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5EA642" w14:textId="390D1858" w:rsidR="0040102E" w:rsidRDefault="0040102E" w:rsidP="0040102E">
      <w:pPr>
        <w:pStyle w:val="Heading1"/>
      </w:pPr>
      <w:r w:rsidRPr="0040102E">
        <w:t>Content of the Interventions</w:t>
      </w:r>
    </w:p>
    <w:p w14:paraId="1620A8AD" w14:textId="745F2EA4" w:rsidR="000F2858" w:rsidRPr="00D871DE" w:rsidRDefault="000F2858" w:rsidP="000F2858">
      <w:pPr>
        <w:pStyle w:val="Heading2"/>
        <w:rPr>
          <w:rFonts w:eastAsia="Times New Roman"/>
          <w:lang w:val="en-GB"/>
        </w:rPr>
      </w:pPr>
      <w:r w:rsidRPr="00D871DE">
        <w:rPr>
          <w:rFonts w:eastAsia="Times New Roman"/>
          <w:lang w:val="en-GB"/>
        </w:rPr>
        <w:t xml:space="preserve">Table </w:t>
      </w:r>
      <w:r w:rsidR="00F7110E">
        <w:rPr>
          <w:rFonts w:eastAsia="Times New Roman"/>
          <w:lang w:val="en-GB"/>
        </w:rPr>
        <w:t>S</w:t>
      </w:r>
      <w:r>
        <w:rPr>
          <w:rFonts w:eastAsia="Times New Roman"/>
          <w:lang w:val="en-GB"/>
        </w:rPr>
        <w:t>1</w:t>
      </w:r>
    </w:p>
    <w:p w14:paraId="7DF3C099" w14:textId="437C1924" w:rsidR="000F2858" w:rsidRPr="00D871DE" w:rsidRDefault="000F2858" w:rsidP="000F2858">
      <w:pPr>
        <w:ind w:firstLine="0"/>
        <w:rPr>
          <w:rFonts w:ascii="Times New Roman" w:eastAsia="Times New Roman" w:hAnsi="Times New Roman" w:cs="Times New Roman"/>
          <w:i/>
          <w:lang w:val="en-GB"/>
        </w:rPr>
      </w:pPr>
      <w:r w:rsidRPr="000F2858">
        <w:rPr>
          <w:rFonts w:ascii="Times New Roman" w:eastAsia="Times New Roman" w:hAnsi="Times New Roman" w:cs="Times New Roman"/>
          <w:i/>
          <w:szCs w:val="24"/>
        </w:rPr>
        <w:t>Content of the Interventions</w:t>
      </w:r>
      <w:r w:rsidR="005421DE">
        <w:rPr>
          <w:rFonts w:ascii="Times New Roman" w:eastAsia="Times New Roman" w:hAnsi="Times New Roman" w:cs="Times New Roman"/>
          <w:i/>
          <w:szCs w:val="24"/>
        </w:rPr>
        <w:t xml:space="preserve">: </w:t>
      </w:r>
      <w:r w:rsidR="005421DE">
        <w:rPr>
          <w:rFonts w:asciiTheme="majorHAnsi" w:hAnsiTheme="majorHAnsi" w:cstheme="majorHAnsi"/>
          <w:i/>
          <w:szCs w:val="24"/>
        </w:rPr>
        <w:t>Chapters and Tasks</w:t>
      </w:r>
    </w:p>
    <w:tbl>
      <w:tblPr>
        <w:tblStyle w:val="LightShading"/>
        <w:tblpPr w:leftFromText="141" w:rightFromText="141" w:vertAnchor="page" w:horzAnchor="margin" w:tblpY="3031"/>
        <w:tblW w:w="14601" w:type="dxa"/>
        <w:tblBorders>
          <w:top w:val="single" w:sz="4" w:space="0" w:color="auto"/>
          <w:bottom w:val="single" w:sz="4" w:space="0" w:color="auto"/>
          <w:insideH w:val="single" w:sz="4" w:space="0" w:color="auto"/>
        </w:tblBorders>
        <w:shd w:val="clear" w:color="auto" w:fill="FFFFFF" w:themeFill="background1"/>
        <w:tblLayout w:type="fixed"/>
        <w:tblLook w:val="04A0" w:firstRow="1" w:lastRow="0" w:firstColumn="1" w:lastColumn="0" w:noHBand="0" w:noVBand="1"/>
      </w:tblPr>
      <w:tblGrid>
        <w:gridCol w:w="1134"/>
        <w:gridCol w:w="3366"/>
        <w:gridCol w:w="3367"/>
        <w:gridCol w:w="3367"/>
        <w:gridCol w:w="3367"/>
      </w:tblGrid>
      <w:tr w:rsidR="000F2858" w:rsidRPr="00676600" w14:paraId="01F026B0" w14:textId="77777777" w:rsidTr="000F2858">
        <w:trPr>
          <w:cnfStyle w:val="100000000000" w:firstRow="1" w:lastRow="0" w:firstColumn="0" w:lastColumn="0" w:oddVBand="0" w:evenVBand="0" w:oddHBand="0"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bottom w:val="single" w:sz="4" w:space="0" w:color="auto"/>
            </w:tcBorders>
            <w:shd w:val="clear" w:color="auto" w:fill="FFFFFF" w:themeFill="background1"/>
            <w:vAlign w:val="center"/>
          </w:tcPr>
          <w:p w14:paraId="4F5670A6" w14:textId="77777777" w:rsidR="000F2858" w:rsidRPr="00676600" w:rsidRDefault="000F2858" w:rsidP="000F2858">
            <w:pPr>
              <w:ind w:firstLine="0"/>
              <w:jc w:val="center"/>
              <w:rPr>
                <w:rFonts w:cstheme="minorHAnsi"/>
                <w:b w:val="0"/>
                <w:sz w:val="22"/>
              </w:rPr>
            </w:pPr>
            <w:r w:rsidRPr="00676600">
              <w:rPr>
                <w:rFonts w:cstheme="minorHAnsi"/>
                <w:b w:val="0"/>
                <w:sz w:val="22"/>
              </w:rPr>
              <w:t>Part</w:t>
            </w:r>
          </w:p>
        </w:tc>
        <w:tc>
          <w:tcPr>
            <w:tcW w:w="3366" w:type="dxa"/>
            <w:tcBorders>
              <w:top w:val="single" w:sz="4" w:space="0" w:color="auto"/>
              <w:bottom w:val="single" w:sz="4" w:space="0" w:color="auto"/>
            </w:tcBorders>
            <w:shd w:val="clear" w:color="auto" w:fill="FFFFFF" w:themeFill="background1"/>
            <w:vAlign w:val="center"/>
          </w:tcPr>
          <w:p w14:paraId="422C61FA" w14:textId="77777777" w:rsidR="000F2858" w:rsidRPr="00676600" w:rsidRDefault="000F2858" w:rsidP="000F2858">
            <w:pPr>
              <w:ind w:firstLine="0"/>
              <w:jc w:val="center"/>
              <w:cnfStyle w:val="100000000000" w:firstRow="1" w:lastRow="0" w:firstColumn="0" w:lastColumn="0" w:oddVBand="0" w:evenVBand="0" w:oddHBand="0" w:evenHBand="0" w:firstRowFirstColumn="0" w:firstRowLastColumn="0" w:lastRowFirstColumn="0" w:lastRowLastColumn="0"/>
              <w:rPr>
                <w:rFonts w:cstheme="minorHAnsi"/>
                <w:b w:val="0"/>
                <w:sz w:val="22"/>
              </w:rPr>
            </w:pPr>
            <w:r w:rsidRPr="00676600">
              <w:rPr>
                <w:rFonts w:cstheme="minorHAnsi"/>
                <w:b w:val="0"/>
                <w:sz w:val="22"/>
              </w:rPr>
              <w:t>UV intervention (Study 1 and 2)</w:t>
            </w:r>
          </w:p>
        </w:tc>
        <w:tc>
          <w:tcPr>
            <w:tcW w:w="3367" w:type="dxa"/>
            <w:tcBorders>
              <w:top w:val="single" w:sz="4" w:space="0" w:color="auto"/>
              <w:bottom w:val="single" w:sz="4" w:space="0" w:color="auto"/>
            </w:tcBorders>
            <w:shd w:val="clear" w:color="auto" w:fill="FFFFFF" w:themeFill="background1"/>
            <w:vAlign w:val="center"/>
          </w:tcPr>
          <w:p w14:paraId="3BB78D36" w14:textId="77777777" w:rsidR="000F2858" w:rsidRPr="00676600" w:rsidRDefault="000F2858" w:rsidP="000F2858">
            <w:pPr>
              <w:ind w:firstLine="0"/>
              <w:jc w:val="center"/>
              <w:cnfStyle w:val="100000000000" w:firstRow="1" w:lastRow="0" w:firstColumn="0" w:lastColumn="0" w:oddVBand="0" w:evenVBand="0" w:oddHBand="0" w:evenHBand="0" w:firstRowFirstColumn="0" w:firstRowLastColumn="0" w:lastRowFirstColumn="0" w:lastRowLastColumn="0"/>
              <w:rPr>
                <w:rFonts w:cstheme="minorHAnsi"/>
                <w:b w:val="0"/>
                <w:sz w:val="22"/>
              </w:rPr>
            </w:pPr>
            <w:r w:rsidRPr="00676600">
              <w:rPr>
                <w:rFonts w:cstheme="minorHAnsi"/>
                <w:b w:val="0"/>
                <w:sz w:val="22"/>
              </w:rPr>
              <w:t>GM intervention (Study 1 and 2)</w:t>
            </w:r>
          </w:p>
        </w:tc>
        <w:tc>
          <w:tcPr>
            <w:tcW w:w="3367" w:type="dxa"/>
            <w:tcBorders>
              <w:top w:val="single" w:sz="4" w:space="0" w:color="auto"/>
              <w:bottom w:val="single" w:sz="4" w:space="0" w:color="auto"/>
            </w:tcBorders>
            <w:shd w:val="clear" w:color="auto" w:fill="FFFFFF" w:themeFill="background1"/>
            <w:vAlign w:val="center"/>
          </w:tcPr>
          <w:p w14:paraId="0BB11ED9" w14:textId="77777777" w:rsidR="000F2858" w:rsidRPr="00676600" w:rsidRDefault="000F2858" w:rsidP="000F2858">
            <w:pPr>
              <w:ind w:firstLine="0"/>
              <w:jc w:val="center"/>
              <w:cnfStyle w:val="100000000000" w:firstRow="1" w:lastRow="0" w:firstColumn="0" w:lastColumn="0" w:oddVBand="0" w:evenVBand="0" w:oddHBand="0" w:evenHBand="0" w:firstRowFirstColumn="0" w:firstRowLastColumn="0" w:lastRowFirstColumn="0" w:lastRowLastColumn="0"/>
              <w:rPr>
                <w:rFonts w:cstheme="minorHAnsi"/>
                <w:b w:val="0"/>
                <w:sz w:val="22"/>
              </w:rPr>
            </w:pPr>
            <w:r w:rsidRPr="00676600">
              <w:rPr>
                <w:rFonts w:cstheme="minorHAnsi"/>
                <w:b w:val="0"/>
                <w:sz w:val="22"/>
              </w:rPr>
              <w:t>Control intervention (Study 1)</w:t>
            </w:r>
          </w:p>
        </w:tc>
        <w:tc>
          <w:tcPr>
            <w:tcW w:w="3367" w:type="dxa"/>
            <w:tcBorders>
              <w:top w:val="single" w:sz="4" w:space="0" w:color="auto"/>
              <w:bottom w:val="single" w:sz="4" w:space="0" w:color="auto"/>
            </w:tcBorders>
            <w:shd w:val="clear" w:color="auto" w:fill="FFFFFF" w:themeFill="background1"/>
            <w:vAlign w:val="center"/>
          </w:tcPr>
          <w:p w14:paraId="24F91039" w14:textId="77777777" w:rsidR="000F2858" w:rsidRPr="00676600" w:rsidRDefault="000F2858" w:rsidP="000F2858">
            <w:pPr>
              <w:ind w:firstLine="0"/>
              <w:jc w:val="center"/>
              <w:cnfStyle w:val="100000000000" w:firstRow="1" w:lastRow="0" w:firstColumn="0" w:lastColumn="0" w:oddVBand="0" w:evenVBand="0" w:oddHBand="0" w:evenHBand="0" w:firstRowFirstColumn="0" w:firstRowLastColumn="0" w:lastRowFirstColumn="0" w:lastRowLastColumn="0"/>
              <w:rPr>
                <w:rFonts w:cstheme="minorHAnsi"/>
                <w:b w:val="0"/>
                <w:sz w:val="22"/>
              </w:rPr>
            </w:pPr>
            <w:r w:rsidRPr="00676600">
              <w:rPr>
                <w:rFonts w:cstheme="minorHAnsi"/>
                <w:b w:val="0"/>
                <w:sz w:val="22"/>
              </w:rPr>
              <w:t>GM/UV intervention (Study 2)</w:t>
            </w:r>
          </w:p>
        </w:tc>
      </w:tr>
      <w:tr w:rsidR="000F2858" w:rsidRPr="00676600" w14:paraId="57CDF5AF" w14:textId="77777777" w:rsidTr="000F2858">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shd w:val="clear" w:color="auto" w:fill="FFFFFF" w:themeFill="background1"/>
          </w:tcPr>
          <w:p w14:paraId="7508E874" w14:textId="77777777" w:rsidR="000F2858" w:rsidRPr="00676600" w:rsidRDefault="000F2858" w:rsidP="000F2858">
            <w:pPr>
              <w:spacing w:before="120" w:after="120"/>
              <w:ind w:firstLine="0"/>
              <w:rPr>
                <w:rFonts w:cstheme="minorHAnsi"/>
                <w:b w:val="0"/>
                <w:sz w:val="22"/>
              </w:rPr>
            </w:pPr>
            <w:r w:rsidRPr="00676600">
              <w:rPr>
                <w:rFonts w:cstheme="minorHAnsi"/>
                <w:b w:val="0"/>
                <w:sz w:val="22"/>
              </w:rPr>
              <w:t>Title</w:t>
            </w:r>
          </w:p>
        </w:tc>
        <w:tc>
          <w:tcPr>
            <w:tcW w:w="3366" w:type="dxa"/>
            <w:tcBorders>
              <w:top w:val="nil"/>
              <w:bottom w:val="nil"/>
            </w:tcBorders>
            <w:shd w:val="clear" w:color="auto" w:fill="FFFFFF" w:themeFill="background1"/>
          </w:tcPr>
          <w:p w14:paraId="71CAA506" w14:textId="77777777" w:rsidR="000F2858" w:rsidRPr="00676600" w:rsidRDefault="000F2858" w:rsidP="000F2858">
            <w:pPr>
              <w:spacing w:before="120" w:after="120"/>
              <w:ind w:firstLine="0"/>
              <w:cnfStyle w:val="000000100000" w:firstRow="0" w:lastRow="0" w:firstColumn="0" w:lastColumn="0" w:oddVBand="0" w:evenVBand="0" w:oddHBand="1" w:evenHBand="0" w:firstRowFirstColumn="0" w:firstRowLastColumn="0" w:lastRowFirstColumn="0" w:lastRowLastColumn="0"/>
              <w:rPr>
                <w:rFonts w:cstheme="minorHAnsi"/>
                <w:sz w:val="22"/>
              </w:rPr>
            </w:pPr>
            <w:r w:rsidRPr="00676600">
              <w:rPr>
                <w:rFonts w:cstheme="minorHAnsi"/>
                <w:sz w:val="22"/>
              </w:rPr>
              <w:t>Research methods: why, what for, do I really need them?</w:t>
            </w:r>
          </w:p>
        </w:tc>
        <w:tc>
          <w:tcPr>
            <w:tcW w:w="3367" w:type="dxa"/>
            <w:tcBorders>
              <w:top w:val="nil"/>
              <w:bottom w:val="nil"/>
            </w:tcBorders>
            <w:shd w:val="clear" w:color="auto" w:fill="FFFFFF" w:themeFill="background1"/>
          </w:tcPr>
          <w:p w14:paraId="0629C3E8" w14:textId="77777777" w:rsidR="000F2858" w:rsidRPr="00676600" w:rsidRDefault="000F2858" w:rsidP="000F2858">
            <w:pPr>
              <w:spacing w:before="120" w:after="120"/>
              <w:ind w:firstLine="0"/>
              <w:cnfStyle w:val="000000100000" w:firstRow="0" w:lastRow="0" w:firstColumn="0" w:lastColumn="0" w:oddVBand="0" w:evenVBand="0" w:oddHBand="1" w:evenHBand="0" w:firstRowFirstColumn="0" w:firstRowLastColumn="0" w:lastRowFirstColumn="0" w:lastRowLastColumn="0"/>
              <w:rPr>
                <w:rFonts w:cstheme="minorHAnsi"/>
                <w:sz w:val="22"/>
              </w:rPr>
            </w:pPr>
            <w:r w:rsidRPr="00676600">
              <w:rPr>
                <w:rFonts w:cstheme="minorHAnsi"/>
                <w:sz w:val="22"/>
              </w:rPr>
              <w:t>“I can’t learn it?” That’s rubbish! Learning is a state of mind</w:t>
            </w:r>
          </w:p>
        </w:tc>
        <w:tc>
          <w:tcPr>
            <w:tcW w:w="3367" w:type="dxa"/>
            <w:tcBorders>
              <w:top w:val="nil"/>
              <w:bottom w:val="nil"/>
            </w:tcBorders>
            <w:shd w:val="clear" w:color="auto" w:fill="FFFFFF" w:themeFill="background1"/>
          </w:tcPr>
          <w:p w14:paraId="0B4D3DFA" w14:textId="77777777" w:rsidR="000F2858" w:rsidRPr="00676600" w:rsidRDefault="000F2858" w:rsidP="000F2858">
            <w:pPr>
              <w:spacing w:before="120" w:after="120"/>
              <w:ind w:firstLine="0"/>
              <w:cnfStyle w:val="000000100000" w:firstRow="0" w:lastRow="0" w:firstColumn="0" w:lastColumn="0" w:oddVBand="0" w:evenVBand="0" w:oddHBand="1" w:evenHBand="0" w:firstRowFirstColumn="0" w:firstRowLastColumn="0" w:lastRowFirstColumn="0" w:lastRowLastColumn="0"/>
              <w:rPr>
                <w:rFonts w:cstheme="minorHAnsi"/>
                <w:sz w:val="22"/>
              </w:rPr>
            </w:pPr>
            <w:r w:rsidRPr="00676600">
              <w:rPr>
                <w:rFonts w:cstheme="minorHAnsi"/>
                <w:sz w:val="22"/>
              </w:rPr>
              <w:t>Classroom management as a teacher competency</w:t>
            </w:r>
          </w:p>
        </w:tc>
        <w:tc>
          <w:tcPr>
            <w:tcW w:w="3367" w:type="dxa"/>
            <w:tcBorders>
              <w:top w:val="nil"/>
              <w:bottom w:val="nil"/>
            </w:tcBorders>
            <w:shd w:val="clear" w:color="auto" w:fill="FFFFFF" w:themeFill="background1"/>
          </w:tcPr>
          <w:p w14:paraId="2D4F571E" w14:textId="77777777" w:rsidR="000F2858" w:rsidRPr="00676600" w:rsidRDefault="000F2858" w:rsidP="000F2858">
            <w:pPr>
              <w:spacing w:before="120" w:after="120"/>
              <w:ind w:firstLine="0"/>
              <w:cnfStyle w:val="000000100000" w:firstRow="0" w:lastRow="0" w:firstColumn="0" w:lastColumn="0" w:oddVBand="0" w:evenVBand="0" w:oddHBand="1" w:evenHBand="0" w:firstRowFirstColumn="0" w:firstRowLastColumn="0" w:lastRowFirstColumn="0" w:lastRowLastColumn="0"/>
              <w:rPr>
                <w:rFonts w:cstheme="minorHAnsi"/>
                <w:sz w:val="22"/>
              </w:rPr>
            </w:pPr>
            <w:r w:rsidRPr="00676600">
              <w:rPr>
                <w:rFonts w:cstheme="minorHAnsi"/>
                <w:sz w:val="22"/>
              </w:rPr>
              <w:t>Research methods – don’t need them, can’t do them… or can I?</w:t>
            </w:r>
          </w:p>
        </w:tc>
      </w:tr>
      <w:tr w:rsidR="000F2858" w:rsidRPr="00676600" w14:paraId="5245E9B8" w14:textId="77777777" w:rsidTr="000F2858">
        <w:trPr>
          <w:trHeight w:val="227"/>
        </w:trPr>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shd w:val="clear" w:color="auto" w:fill="FFFFFF" w:themeFill="background1"/>
          </w:tcPr>
          <w:p w14:paraId="135727F9" w14:textId="77777777" w:rsidR="000F2858" w:rsidRPr="00676600" w:rsidRDefault="000F2858" w:rsidP="000F2858">
            <w:pPr>
              <w:spacing w:before="120" w:after="120"/>
              <w:ind w:firstLine="0"/>
              <w:rPr>
                <w:rFonts w:cstheme="minorHAnsi"/>
                <w:b w:val="0"/>
                <w:sz w:val="22"/>
              </w:rPr>
            </w:pPr>
            <w:r w:rsidRPr="00676600">
              <w:rPr>
                <w:rFonts w:cstheme="minorHAnsi"/>
                <w:b w:val="0"/>
                <w:sz w:val="22"/>
              </w:rPr>
              <w:t>Chapter 1</w:t>
            </w:r>
          </w:p>
        </w:tc>
        <w:tc>
          <w:tcPr>
            <w:tcW w:w="3366" w:type="dxa"/>
            <w:tcBorders>
              <w:top w:val="nil"/>
              <w:bottom w:val="nil"/>
            </w:tcBorders>
            <w:shd w:val="clear" w:color="auto" w:fill="FFFFFF" w:themeFill="background1"/>
          </w:tcPr>
          <w:p w14:paraId="11A5366E" w14:textId="77777777" w:rsidR="000F2858" w:rsidRPr="00676600" w:rsidRDefault="000F2858" w:rsidP="000F2858">
            <w:pPr>
              <w:spacing w:before="120" w:after="120"/>
              <w:ind w:firstLine="0"/>
              <w:cnfStyle w:val="000000000000" w:firstRow="0" w:lastRow="0" w:firstColumn="0" w:lastColumn="0" w:oddVBand="0" w:evenVBand="0" w:oddHBand="0" w:evenHBand="0" w:firstRowFirstColumn="0" w:firstRowLastColumn="0" w:lastRowFirstColumn="0" w:lastRowLastColumn="0"/>
              <w:rPr>
                <w:rFonts w:cstheme="minorHAnsi"/>
                <w:sz w:val="22"/>
              </w:rPr>
            </w:pPr>
            <w:r w:rsidRPr="00676600">
              <w:rPr>
                <w:rFonts w:cstheme="minorHAnsi"/>
                <w:sz w:val="22"/>
              </w:rPr>
              <w:t>Research competence is general education</w:t>
            </w:r>
          </w:p>
        </w:tc>
        <w:tc>
          <w:tcPr>
            <w:tcW w:w="3367" w:type="dxa"/>
            <w:tcBorders>
              <w:top w:val="nil"/>
              <w:bottom w:val="nil"/>
            </w:tcBorders>
            <w:shd w:val="clear" w:color="auto" w:fill="FFFFFF" w:themeFill="background1"/>
          </w:tcPr>
          <w:p w14:paraId="0A25CB91" w14:textId="77777777" w:rsidR="000F2858" w:rsidRPr="00676600" w:rsidRDefault="000F2858" w:rsidP="000F2858">
            <w:pPr>
              <w:spacing w:before="120" w:after="120"/>
              <w:ind w:firstLine="0"/>
              <w:cnfStyle w:val="000000000000" w:firstRow="0" w:lastRow="0" w:firstColumn="0" w:lastColumn="0" w:oddVBand="0" w:evenVBand="0" w:oddHBand="0" w:evenHBand="0" w:firstRowFirstColumn="0" w:firstRowLastColumn="0" w:lastRowFirstColumn="0" w:lastRowLastColumn="0"/>
              <w:rPr>
                <w:rFonts w:cstheme="minorHAnsi"/>
                <w:sz w:val="22"/>
              </w:rPr>
            </w:pPr>
            <w:r w:rsidRPr="00676600">
              <w:rPr>
                <w:rFonts w:cstheme="minorHAnsi"/>
                <w:sz w:val="22"/>
              </w:rPr>
              <w:t>Brain training = muscle training?</w:t>
            </w:r>
          </w:p>
        </w:tc>
        <w:tc>
          <w:tcPr>
            <w:tcW w:w="3367" w:type="dxa"/>
            <w:tcBorders>
              <w:top w:val="nil"/>
              <w:bottom w:val="nil"/>
            </w:tcBorders>
            <w:shd w:val="clear" w:color="auto" w:fill="FFFFFF" w:themeFill="background1"/>
          </w:tcPr>
          <w:p w14:paraId="66FF3697" w14:textId="77777777" w:rsidR="000F2858" w:rsidRPr="00676600" w:rsidRDefault="000F2858" w:rsidP="000F2858">
            <w:pPr>
              <w:spacing w:before="120" w:after="120"/>
              <w:ind w:firstLine="0"/>
              <w:cnfStyle w:val="000000000000" w:firstRow="0" w:lastRow="0" w:firstColumn="0" w:lastColumn="0" w:oddVBand="0" w:evenVBand="0" w:oddHBand="0" w:evenHBand="0" w:firstRowFirstColumn="0" w:firstRowLastColumn="0" w:lastRowFirstColumn="0" w:lastRowLastColumn="0"/>
              <w:rPr>
                <w:rFonts w:cstheme="minorHAnsi"/>
                <w:sz w:val="22"/>
              </w:rPr>
            </w:pPr>
            <w:r w:rsidRPr="00676600">
              <w:rPr>
                <w:rFonts w:cstheme="minorHAnsi"/>
                <w:sz w:val="22"/>
              </w:rPr>
              <w:t>What do we mean by classroom management?</w:t>
            </w:r>
          </w:p>
        </w:tc>
        <w:tc>
          <w:tcPr>
            <w:tcW w:w="3367" w:type="dxa"/>
            <w:tcBorders>
              <w:top w:val="nil"/>
              <w:bottom w:val="nil"/>
            </w:tcBorders>
            <w:shd w:val="clear" w:color="auto" w:fill="FFFFFF" w:themeFill="background1"/>
          </w:tcPr>
          <w:p w14:paraId="67DE328B" w14:textId="77777777" w:rsidR="000F2858" w:rsidRPr="00676600" w:rsidRDefault="000F2858" w:rsidP="000F2858">
            <w:pPr>
              <w:spacing w:before="120" w:after="120"/>
              <w:ind w:firstLine="0"/>
              <w:cnfStyle w:val="000000000000" w:firstRow="0" w:lastRow="0" w:firstColumn="0" w:lastColumn="0" w:oddVBand="0" w:evenVBand="0" w:oddHBand="0" w:evenHBand="0" w:firstRowFirstColumn="0" w:firstRowLastColumn="0" w:lastRowFirstColumn="0" w:lastRowLastColumn="0"/>
              <w:rPr>
                <w:rFonts w:cstheme="minorHAnsi"/>
                <w:sz w:val="22"/>
              </w:rPr>
            </w:pPr>
            <w:r w:rsidRPr="00676600">
              <w:rPr>
                <w:rFonts w:cstheme="minorHAnsi"/>
                <w:sz w:val="22"/>
              </w:rPr>
              <w:t>Research competence is the basis for research-based action</w:t>
            </w:r>
          </w:p>
        </w:tc>
      </w:tr>
      <w:tr w:rsidR="000F2858" w:rsidRPr="00676600" w14:paraId="6BE72C7A" w14:textId="77777777" w:rsidTr="000F2858">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shd w:val="clear" w:color="auto" w:fill="FFFFFF" w:themeFill="background1"/>
          </w:tcPr>
          <w:p w14:paraId="5F240EE9" w14:textId="77777777" w:rsidR="000F2858" w:rsidRPr="00676600" w:rsidRDefault="000F2858" w:rsidP="000F2858">
            <w:pPr>
              <w:spacing w:before="120" w:after="120"/>
              <w:ind w:firstLine="0"/>
              <w:rPr>
                <w:rFonts w:cstheme="minorHAnsi"/>
                <w:b w:val="0"/>
                <w:bCs w:val="0"/>
                <w:sz w:val="22"/>
              </w:rPr>
            </w:pPr>
            <w:r w:rsidRPr="00676600">
              <w:rPr>
                <w:rFonts w:cstheme="minorHAnsi"/>
                <w:b w:val="0"/>
                <w:sz w:val="22"/>
              </w:rPr>
              <w:t>Chapter 2</w:t>
            </w:r>
          </w:p>
        </w:tc>
        <w:tc>
          <w:tcPr>
            <w:tcW w:w="3366" w:type="dxa"/>
            <w:tcBorders>
              <w:top w:val="nil"/>
              <w:bottom w:val="nil"/>
            </w:tcBorders>
            <w:shd w:val="clear" w:color="auto" w:fill="FFFFFF" w:themeFill="background1"/>
          </w:tcPr>
          <w:p w14:paraId="055CDD09" w14:textId="77777777" w:rsidR="000F2858" w:rsidRPr="00676600" w:rsidRDefault="000F2858" w:rsidP="000F2858">
            <w:pPr>
              <w:spacing w:before="120" w:after="120"/>
              <w:ind w:firstLine="0"/>
              <w:cnfStyle w:val="000000100000" w:firstRow="0" w:lastRow="0" w:firstColumn="0" w:lastColumn="0" w:oddVBand="0" w:evenVBand="0" w:oddHBand="1" w:evenHBand="0" w:firstRowFirstColumn="0" w:firstRowLastColumn="0" w:lastRowFirstColumn="0" w:lastRowLastColumn="0"/>
              <w:rPr>
                <w:rFonts w:cstheme="minorHAnsi"/>
                <w:sz w:val="22"/>
              </w:rPr>
            </w:pPr>
            <w:r w:rsidRPr="00676600">
              <w:rPr>
                <w:rFonts w:cstheme="minorHAnsi"/>
                <w:sz w:val="22"/>
              </w:rPr>
              <w:t>Research competence is the basis for evidence-based teaching</w:t>
            </w:r>
          </w:p>
        </w:tc>
        <w:tc>
          <w:tcPr>
            <w:tcW w:w="3367" w:type="dxa"/>
            <w:tcBorders>
              <w:top w:val="nil"/>
              <w:bottom w:val="nil"/>
            </w:tcBorders>
            <w:shd w:val="clear" w:color="auto" w:fill="FFFFFF" w:themeFill="background1"/>
          </w:tcPr>
          <w:p w14:paraId="56985452" w14:textId="77777777" w:rsidR="000F2858" w:rsidRPr="00676600" w:rsidRDefault="000F2858" w:rsidP="000F2858">
            <w:pPr>
              <w:spacing w:before="120" w:after="120"/>
              <w:ind w:firstLine="0"/>
              <w:cnfStyle w:val="000000100000" w:firstRow="0" w:lastRow="0" w:firstColumn="0" w:lastColumn="0" w:oddVBand="0" w:evenVBand="0" w:oddHBand="1" w:evenHBand="0" w:firstRowFirstColumn="0" w:firstRowLastColumn="0" w:lastRowFirstColumn="0" w:lastRowLastColumn="0"/>
              <w:rPr>
                <w:rFonts w:cstheme="minorHAnsi"/>
                <w:sz w:val="22"/>
              </w:rPr>
            </w:pPr>
            <w:r w:rsidRPr="00676600">
              <w:rPr>
                <w:rFonts w:cstheme="minorHAnsi"/>
                <w:sz w:val="22"/>
              </w:rPr>
              <w:t>What happens in the brain when we learn?</w:t>
            </w:r>
          </w:p>
        </w:tc>
        <w:tc>
          <w:tcPr>
            <w:tcW w:w="3367" w:type="dxa"/>
            <w:tcBorders>
              <w:top w:val="nil"/>
              <w:bottom w:val="nil"/>
            </w:tcBorders>
            <w:shd w:val="clear" w:color="auto" w:fill="FFFFFF" w:themeFill="background1"/>
          </w:tcPr>
          <w:p w14:paraId="2CE7B484" w14:textId="77777777" w:rsidR="000F2858" w:rsidRPr="00676600" w:rsidRDefault="000F2858" w:rsidP="000F2858">
            <w:pPr>
              <w:spacing w:before="120" w:after="120"/>
              <w:ind w:firstLine="0"/>
              <w:cnfStyle w:val="000000100000" w:firstRow="0" w:lastRow="0" w:firstColumn="0" w:lastColumn="0" w:oddVBand="0" w:evenVBand="0" w:oddHBand="1" w:evenHBand="0" w:firstRowFirstColumn="0" w:firstRowLastColumn="0" w:lastRowFirstColumn="0" w:lastRowLastColumn="0"/>
              <w:rPr>
                <w:rFonts w:cstheme="minorHAnsi"/>
                <w:sz w:val="22"/>
              </w:rPr>
            </w:pPr>
            <w:r w:rsidRPr="00676600">
              <w:rPr>
                <w:rFonts w:cstheme="minorHAnsi"/>
                <w:sz w:val="22"/>
              </w:rPr>
              <w:t>Ways of preventing and intervening in classroom disruption</w:t>
            </w:r>
          </w:p>
        </w:tc>
        <w:tc>
          <w:tcPr>
            <w:tcW w:w="3367" w:type="dxa"/>
            <w:tcBorders>
              <w:top w:val="nil"/>
              <w:bottom w:val="nil"/>
            </w:tcBorders>
            <w:shd w:val="clear" w:color="auto" w:fill="FFFFFF" w:themeFill="background1"/>
          </w:tcPr>
          <w:p w14:paraId="500506EA" w14:textId="77777777" w:rsidR="000F2858" w:rsidRPr="00676600" w:rsidRDefault="000F2858" w:rsidP="000F2858">
            <w:pPr>
              <w:spacing w:before="120" w:after="120"/>
              <w:ind w:firstLine="0"/>
              <w:cnfStyle w:val="000000100000" w:firstRow="0" w:lastRow="0" w:firstColumn="0" w:lastColumn="0" w:oddVBand="0" w:evenVBand="0" w:oddHBand="1" w:evenHBand="0" w:firstRowFirstColumn="0" w:firstRowLastColumn="0" w:lastRowFirstColumn="0" w:lastRowLastColumn="0"/>
              <w:rPr>
                <w:rFonts w:cstheme="minorHAnsi"/>
                <w:sz w:val="22"/>
              </w:rPr>
            </w:pPr>
            <w:r w:rsidRPr="00676600">
              <w:rPr>
                <w:rFonts w:cstheme="minorHAnsi"/>
                <w:sz w:val="22"/>
              </w:rPr>
              <w:t>Research competence helps with diagnostic tasks</w:t>
            </w:r>
          </w:p>
        </w:tc>
      </w:tr>
      <w:tr w:rsidR="000F2858" w:rsidRPr="00676600" w14:paraId="458E6DE8" w14:textId="77777777" w:rsidTr="000F2858">
        <w:trPr>
          <w:trHeight w:val="226"/>
        </w:trPr>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shd w:val="clear" w:color="auto" w:fill="FFFFFF" w:themeFill="background1"/>
          </w:tcPr>
          <w:p w14:paraId="1EA22C9F" w14:textId="77777777" w:rsidR="000F2858" w:rsidRPr="00676600" w:rsidRDefault="000F2858" w:rsidP="000F2858">
            <w:pPr>
              <w:spacing w:before="120" w:after="120"/>
              <w:ind w:firstLine="0"/>
              <w:rPr>
                <w:rFonts w:cstheme="minorHAnsi"/>
                <w:b w:val="0"/>
                <w:bCs w:val="0"/>
                <w:sz w:val="22"/>
              </w:rPr>
            </w:pPr>
            <w:r w:rsidRPr="00676600">
              <w:rPr>
                <w:rFonts w:cstheme="minorHAnsi"/>
                <w:b w:val="0"/>
                <w:bCs w:val="0"/>
                <w:sz w:val="22"/>
              </w:rPr>
              <w:t>Task 1</w:t>
            </w:r>
          </w:p>
        </w:tc>
        <w:tc>
          <w:tcPr>
            <w:tcW w:w="3366" w:type="dxa"/>
            <w:tcBorders>
              <w:top w:val="nil"/>
              <w:bottom w:val="nil"/>
            </w:tcBorders>
            <w:shd w:val="clear" w:color="auto" w:fill="FFFFFF" w:themeFill="background1"/>
          </w:tcPr>
          <w:p w14:paraId="4E96A39B" w14:textId="77777777" w:rsidR="000F2858" w:rsidRPr="00676600" w:rsidRDefault="000F2858" w:rsidP="000F2858">
            <w:pPr>
              <w:spacing w:before="120" w:after="120"/>
              <w:ind w:firstLine="0"/>
              <w:cnfStyle w:val="000000000000" w:firstRow="0" w:lastRow="0" w:firstColumn="0" w:lastColumn="0" w:oddVBand="0" w:evenVBand="0" w:oddHBand="0" w:evenHBand="0" w:firstRowFirstColumn="0" w:firstRowLastColumn="0" w:lastRowFirstColumn="0" w:lastRowLastColumn="0"/>
              <w:rPr>
                <w:rFonts w:cstheme="minorHAnsi"/>
                <w:sz w:val="22"/>
              </w:rPr>
            </w:pPr>
            <w:r w:rsidRPr="00676600">
              <w:rPr>
                <w:rFonts w:cstheme="minorHAnsi"/>
                <w:sz w:val="22"/>
              </w:rPr>
              <w:t>The first part of this learning unit addressed how knowledge about research methods can be useful in everyday situations and in your role as a teacher in the future. What do you personally find most interesting about this topic - and why? This could be, for example, something you have already dealt with before this learning unit or content that reminds you of something you have experienced yourself. Please state one aspect and briefly explain why you find it important.</w:t>
            </w:r>
          </w:p>
        </w:tc>
        <w:tc>
          <w:tcPr>
            <w:tcW w:w="3367" w:type="dxa"/>
            <w:tcBorders>
              <w:top w:val="nil"/>
              <w:bottom w:val="nil"/>
            </w:tcBorders>
            <w:shd w:val="clear" w:color="auto" w:fill="FFFFFF" w:themeFill="background1"/>
          </w:tcPr>
          <w:p w14:paraId="040F54F8" w14:textId="77777777" w:rsidR="000F2858" w:rsidRPr="00676600" w:rsidRDefault="000F2858" w:rsidP="000F2858">
            <w:pPr>
              <w:spacing w:before="120" w:after="120"/>
              <w:ind w:firstLine="0"/>
              <w:cnfStyle w:val="000000000000" w:firstRow="0" w:lastRow="0" w:firstColumn="0" w:lastColumn="0" w:oddVBand="0" w:evenVBand="0" w:oddHBand="0" w:evenHBand="0" w:firstRowFirstColumn="0" w:firstRowLastColumn="0" w:lastRowFirstColumn="0" w:lastRowLastColumn="0"/>
              <w:rPr>
                <w:rFonts w:cstheme="minorHAnsi"/>
                <w:sz w:val="22"/>
              </w:rPr>
            </w:pPr>
            <w:r w:rsidRPr="00676600">
              <w:rPr>
                <w:rFonts w:cstheme="minorHAnsi"/>
                <w:sz w:val="22"/>
              </w:rPr>
              <w:t>The first part of this learning unit dealt with the neurobiological basis of learning, in particular neuroplasticity. What did you personally find the most important in this topic and why?  This could be, for example, something you have already dealt with before this learning unit or content that reminds you of something you have experienced yourself. Please state one aspect and briefly explain why you find it important.</w:t>
            </w:r>
          </w:p>
        </w:tc>
        <w:tc>
          <w:tcPr>
            <w:tcW w:w="3367" w:type="dxa"/>
            <w:tcBorders>
              <w:top w:val="nil"/>
              <w:bottom w:val="nil"/>
            </w:tcBorders>
            <w:shd w:val="clear" w:color="auto" w:fill="FFFFFF" w:themeFill="background1"/>
          </w:tcPr>
          <w:p w14:paraId="5B3B5189" w14:textId="77777777" w:rsidR="000F2858" w:rsidRPr="00676600" w:rsidRDefault="000F2858" w:rsidP="000F2858">
            <w:pPr>
              <w:spacing w:before="120" w:after="120"/>
              <w:ind w:firstLine="0"/>
              <w:cnfStyle w:val="000000000000" w:firstRow="0" w:lastRow="0" w:firstColumn="0" w:lastColumn="0" w:oddVBand="0" w:evenVBand="0" w:oddHBand="0" w:evenHBand="0" w:firstRowFirstColumn="0" w:firstRowLastColumn="0" w:lastRowFirstColumn="0" w:lastRowLastColumn="0"/>
              <w:rPr>
                <w:rFonts w:cstheme="minorHAnsi"/>
                <w:sz w:val="22"/>
              </w:rPr>
            </w:pPr>
            <w:r w:rsidRPr="00676600">
              <w:rPr>
                <w:rFonts w:cstheme="minorHAnsi"/>
                <w:sz w:val="22"/>
              </w:rPr>
              <w:t>The first part of this learning unit revolved around the different types of disruption in lessons and how teachers can deal with disturbances. What did you personally find the most important in this topic – and why? This could be, for example, something you have already dealt with before this learning unit or content that reminds you of something you have experienced yourself. Please state one aspect and briefly explain why you find it important.</w:t>
            </w:r>
          </w:p>
        </w:tc>
        <w:tc>
          <w:tcPr>
            <w:tcW w:w="3367" w:type="dxa"/>
            <w:tcBorders>
              <w:top w:val="nil"/>
              <w:bottom w:val="nil"/>
            </w:tcBorders>
            <w:shd w:val="clear" w:color="auto" w:fill="FFFFFF" w:themeFill="background1"/>
          </w:tcPr>
          <w:p w14:paraId="0DB3CB64" w14:textId="77777777" w:rsidR="000F2858" w:rsidRPr="00676600" w:rsidRDefault="000F2858" w:rsidP="000F2858">
            <w:pPr>
              <w:spacing w:before="120" w:after="120"/>
              <w:ind w:firstLine="0"/>
              <w:cnfStyle w:val="000000000000" w:firstRow="0" w:lastRow="0" w:firstColumn="0" w:lastColumn="0" w:oddVBand="0" w:evenVBand="0" w:oddHBand="0" w:evenHBand="0" w:firstRowFirstColumn="0" w:firstRowLastColumn="0" w:lastRowFirstColumn="0" w:lastRowLastColumn="0"/>
              <w:rPr>
                <w:rFonts w:cstheme="minorHAnsi"/>
                <w:sz w:val="22"/>
              </w:rPr>
            </w:pPr>
            <w:r w:rsidRPr="00676600">
              <w:rPr>
                <w:rFonts w:cstheme="minorHAnsi"/>
                <w:sz w:val="22"/>
              </w:rPr>
              <w:t>The first part of this learning module dealt with the extent to which it can be useful for you as a future teacher to be able to conduct research yourself.  What do you personally find most interesting about this topic - and why? This could be, for example, something you have already dealt with before this learning unit or content that reminds you of something you have experienced yourself. Please state one aspect and briefly explain why you find it important.</w:t>
            </w:r>
          </w:p>
        </w:tc>
      </w:tr>
    </w:tbl>
    <w:p w14:paraId="6F72C4CB" w14:textId="77777777" w:rsidR="000F2858" w:rsidRDefault="000F2858">
      <w:r>
        <w:rPr>
          <w:b/>
          <w:bCs/>
        </w:rPr>
        <w:br w:type="page"/>
      </w:r>
    </w:p>
    <w:p w14:paraId="35A8570F" w14:textId="77777777" w:rsidR="000F2858" w:rsidRPr="000F2858" w:rsidRDefault="000F2858" w:rsidP="000F2858">
      <w:pPr>
        <w:rPr>
          <w:lang w:val="en-GB"/>
        </w:rPr>
      </w:pPr>
    </w:p>
    <w:tbl>
      <w:tblPr>
        <w:tblStyle w:val="LightShading"/>
        <w:tblW w:w="14601" w:type="dxa"/>
        <w:jc w:val="center"/>
        <w:tblBorders>
          <w:top w:val="single" w:sz="4" w:space="0" w:color="auto"/>
          <w:bottom w:val="single" w:sz="4" w:space="0" w:color="auto"/>
          <w:insideH w:val="single" w:sz="4" w:space="0" w:color="auto"/>
        </w:tblBorders>
        <w:shd w:val="clear" w:color="auto" w:fill="FFFFFF" w:themeFill="background1"/>
        <w:tblLayout w:type="fixed"/>
        <w:tblLook w:val="04A0" w:firstRow="1" w:lastRow="0" w:firstColumn="1" w:lastColumn="0" w:noHBand="0" w:noVBand="1"/>
      </w:tblPr>
      <w:tblGrid>
        <w:gridCol w:w="1134"/>
        <w:gridCol w:w="3366"/>
        <w:gridCol w:w="3367"/>
        <w:gridCol w:w="3367"/>
        <w:gridCol w:w="3367"/>
      </w:tblGrid>
      <w:tr w:rsidR="000F2858" w:rsidRPr="00676600" w14:paraId="12C1A44F" w14:textId="77777777" w:rsidTr="000F2858">
        <w:trPr>
          <w:cnfStyle w:val="100000000000" w:firstRow="1" w:lastRow="0" w:firstColumn="0" w:lastColumn="0" w:oddVBand="0" w:evenVBand="0" w:oddHBand="0"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bottom w:val="single" w:sz="4" w:space="0" w:color="auto"/>
            </w:tcBorders>
            <w:shd w:val="clear" w:color="auto" w:fill="FFFFFF" w:themeFill="background1"/>
            <w:vAlign w:val="center"/>
          </w:tcPr>
          <w:p w14:paraId="01916EB8" w14:textId="0A90F0F2" w:rsidR="000F2858" w:rsidRPr="00676600" w:rsidRDefault="000F2858" w:rsidP="000F2858">
            <w:pPr>
              <w:spacing w:before="120" w:after="120"/>
              <w:ind w:firstLine="0"/>
              <w:rPr>
                <w:rFonts w:cstheme="minorHAnsi"/>
                <w:sz w:val="22"/>
              </w:rPr>
            </w:pPr>
            <w:r w:rsidRPr="00676600">
              <w:rPr>
                <w:rFonts w:cstheme="minorHAnsi"/>
                <w:b w:val="0"/>
                <w:sz w:val="22"/>
              </w:rPr>
              <w:t>Part</w:t>
            </w:r>
          </w:p>
        </w:tc>
        <w:tc>
          <w:tcPr>
            <w:tcW w:w="3366" w:type="dxa"/>
            <w:tcBorders>
              <w:top w:val="single" w:sz="4" w:space="0" w:color="auto"/>
              <w:bottom w:val="single" w:sz="4" w:space="0" w:color="auto"/>
            </w:tcBorders>
            <w:shd w:val="clear" w:color="auto" w:fill="FFFFFF" w:themeFill="background1"/>
            <w:vAlign w:val="center"/>
          </w:tcPr>
          <w:p w14:paraId="43513F3E" w14:textId="75783A1E" w:rsidR="000F2858" w:rsidRPr="000F2858" w:rsidRDefault="000F2858" w:rsidP="000F2858">
            <w:pPr>
              <w:spacing w:before="120" w:after="120"/>
              <w:ind w:firstLine="0"/>
              <w:cnfStyle w:val="100000000000" w:firstRow="1" w:lastRow="0" w:firstColumn="0" w:lastColumn="0" w:oddVBand="0" w:evenVBand="0" w:oddHBand="0" w:evenHBand="0" w:firstRowFirstColumn="0" w:firstRowLastColumn="0" w:lastRowFirstColumn="0" w:lastRowLastColumn="0"/>
              <w:rPr>
                <w:rFonts w:cstheme="minorHAnsi"/>
                <w:b w:val="0"/>
                <w:bCs w:val="0"/>
                <w:sz w:val="22"/>
              </w:rPr>
            </w:pPr>
            <w:r w:rsidRPr="00676600">
              <w:rPr>
                <w:rFonts w:cstheme="minorHAnsi"/>
                <w:b w:val="0"/>
                <w:sz w:val="22"/>
              </w:rPr>
              <w:t>UV intervention (Study 1 and 2)</w:t>
            </w:r>
          </w:p>
        </w:tc>
        <w:tc>
          <w:tcPr>
            <w:tcW w:w="3367" w:type="dxa"/>
            <w:tcBorders>
              <w:top w:val="single" w:sz="4" w:space="0" w:color="auto"/>
              <w:bottom w:val="single" w:sz="4" w:space="0" w:color="auto"/>
            </w:tcBorders>
            <w:shd w:val="clear" w:color="auto" w:fill="FFFFFF" w:themeFill="background1"/>
            <w:vAlign w:val="center"/>
          </w:tcPr>
          <w:p w14:paraId="1EF4026C" w14:textId="205A98AC" w:rsidR="000F2858" w:rsidRPr="000F2858" w:rsidRDefault="000F2858" w:rsidP="000F2858">
            <w:pPr>
              <w:spacing w:before="120" w:after="120"/>
              <w:ind w:firstLine="0"/>
              <w:cnfStyle w:val="100000000000" w:firstRow="1" w:lastRow="0" w:firstColumn="0" w:lastColumn="0" w:oddVBand="0" w:evenVBand="0" w:oddHBand="0" w:evenHBand="0" w:firstRowFirstColumn="0" w:firstRowLastColumn="0" w:lastRowFirstColumn="0" w:lastRowLastColumn="0"/>
              <w:rPr>
                <w:rFonts w:cstheme="minorHAnsi"/>
                <w:b w:val="0"/>
                <w:bCs w:val="0"/>
                <w:sz w:val="22"/>
              </w:rPr>
            </w:pPr>
            <w:r w:rsidRPr="00676600">
              <w:rPr>
                <w:rFonts w:cstheme="minorHAnsi"/>
                <w:b w:val="0"/>
                <w:sz w:val="22"/>
              </w:rPr>
              <w:t>GM intervention (Study 1 and 2)</w:t>
            </w:r>
          </w:p>
        </w:tc>
        <w:tc>
          <w:tcPr>
            <w:tcW w:w="3367" w:type="dxa"/>
            <w:tcBorders>
              <w:top w:val="single" w:sz="4" w:space="0" w:color="auto"/>
              <w:bottom w:val="single" w:sz="4" w:space="0" w:color="auto"/>
            </w:tcBorders>
            <w:shd w:val="clear" w:color="auto" w:fill="FFFFFF" w:themeFill="background1"/>
            <w:vAlign w:val="center"/>
          </w:tcPr>
          <w:p w14:paraId="120DA076" w14:textId="4E9FB70E" w:rsidR="000F2858" w:rsidRPr="000F2858" w:rsidRDefault="000F2858" w:rsidP="000F2858">
            <w:pPr>
              <w:spacing w:before="120" w:after="120"/>
              <w:ind w:firstLine="0"/>
              <w:cnfStyle w:val="100000000000" w:firstRow="1" w:lastRow="0" w:firstColumn="0" w:lastColumn="0" w:oddVBand="0" w:evenVBand="0" w:oddHBand="0" w:evenHBand="0" w:firstRowFirstColumn="0" w:firstRowLastColumn="0" w:lastRowFirstColumn="0" w:lastRowLastColumn="0"/>
              <w:rPr>
                <w:rFonts w:cstheme="minorHAnsi"/>
                <w:b w:val="0"/>
                <w:bCs w:val="0"/>
                <w:sz w:val="22"/>
              </w:rPr>
            </w:pPr>
            <w:r w:rsidRPr="00676600">
              <w:rPr>
                <w:rFonts w:cstheme="minorHAnsi"/>
                <w:b w:val="0"/>
                <w:sz w:val="22"/>
              </w:rPr>
              <w:t>Control intervention (Study 1)</w:t>
            </w:r>
          </w:p>
        </w:tc>
        <w:tc>
          <w:tcPr>
            <w:tcW w:w="3367" w:type="dxa"/>
            <w:tcBorders>
              <w:top w:val="single" w:sz="4" w:space="0" w:color="auto"/>
              <w:bottom w:val="single" w:sz="4" w:space="0" w:color="auto"/>
            </w:tcBorders>
            <w:shd w:val="clear" w:color="auto" w:fill="FFFFFF" w:themeFill="background1"/>
            <w:vAlign w:val="center"/>
          </w:tcPr>
          <w:p w14:paraId="2FD17D53" w14:textId="603E733E" w:rsidR="000F2858" w:rsidRPr="000F2858" w:rsidRDefault="000F2858" w:rsidP="000F2858">
            <w:pPr>
              <w:spacing w:before="120" w:after="120"/>
              <w:ind w:firstLine="0"/>
              <w:cnfStyle w:val="100000000000" w:firstRow="1" w:lastRow="0" w:firstColumn="0" w:lastColumn="0" w:oddVBand="0" w:evenVBand="0" w:oddHBand="0" w:evenHBand="0" w:firstRowFirstColumn="0" w:firstRowLastColumn="0" w:lastRowFirstColumn="0" w:lastRowLastColumn="0"/>
              <w:rPr>
                <w:rFonts w:cstheme="minorHAnsi"/>
                <w:b w:val="0"/>
                <w:bCs w:val="0"/>
                <w:sz w:val="22"/>
              </w:rPr>
            </w:pPr>
            <w:r w:rsidRPr="00676600">
              <w:rPr>
                <w:rFonts w:cstheme="minorHAnsi"/>
                <w:b w:val="0"/>
                <w:sz w:val="22"/>
              </w:rPr>
              <w:t>GM/UV intervention (Study 2)</w:t>
            </w:r>
          </w:p>
        </w:tc>
      </w:tr>
      <w:tr w:rsidR="000F2858" w:rsidRPr="00676600" w14:paraId="592980AB" w14:textId="77777777" w:rsidTr="000F2858">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bottom w:val="nil"/>
            </w:tcBorders>
            <w:shd w:val="clear" w:color="auto" w:fill="FFFFFF" w:themeFill="background1"/>
          </w:tcPr>
          <w:p w14:paraId="20CAD850" w14:textId="3CB15F6E" w:rsidR="000F2858" w:rsidRPr="00676600" w:rsidRDefault="000F2858" w:rsidP="000F2858">
            <w:pPr>
              <w:spacing w:before="120" w:after="120"/>
              <w:ind w:firstLine="0"/>
              <w:rPr>
                <w:rFonts w:cstheme="minorHAnsi"/>
                <w:sz w:val="22"/>
              </w:rPr>
            </w:pPr>
            <w:r w:rsidRPr="00676600">
              <w:rPr>
                <w:rFonts w:cstheme="minorHAnsi"/>
                <w:b w:val="0"/>
                <w:sz w:val="22"/>
              </w:rPr>
              <w:t>Chapter 3</w:t>
            </w:r>
          </w:p>
        </w:tc>
        <w:tc>
          <w:tcPr>
            <w:tcW w:w="3366" w:type="dxa"/>
            <w:tcBorders>
              <w:top w:val="single" w:sz="4" w:space="0" w:color="auto"/>
              <w:bottom w:val="nil"/>
            </w:tcBorders>
            <w:shd w:val="clear" w:color="auto" w:fill="FFFFFF" w:themeFill="background1"/>
          </w:tcPr>
          <w:p w14:paraId="20D93C19" w14:textId="7BA6CA7C" w:rsidR="000F2858" w:rsidRPr="000F2858" w:rsidRDefault="000F2858" w:rsidP="000F2858">
            <w:pPr>
              <w:spacing w:before="120" w:after="120"/>
              <w:ind w:firstLine="0"/>
              <w:cnfStyle w:val="000000100000" w:firstRow="0" w:lastRow="0" w:firstColumn="0" w:lastColumn="0" w:oddVBand="0" w:evenVBand="0" w:oddHBand="1" w:evenHBand="0" w:firstRowFirstColumn="0" w:firstRowLastColumn="0" w:lastRowFirstColumn="0" w:lastRowLastColumn="0"/>
              <w:rPr>
                <w:rFonts w:cstheme="minorHAnsi"/>
                <w:sz w:val="22"/>
              </w:rPr>
            </w:pPr>
            <w:r w:rsidRPr="000F2858">
              <w:rPr>
                <w:rFonts w:cstheme="minorHAnsi"/>
                <w:sz w:val="22"/>
              </w:rPr>
              <w:t>Research competence is the basis for research-based action</w:t>
            </w:r>
          </w:p>
        </w:tc>
        <w:tc>
          <w:tcPr>
            <w:tcW w:w="3367" w:type="dxa"/>
            <w:tcBorders>
              <w:top w:val="single" w:sz="4" w:space="0" w:color="auto"/>
              <w:bottom w:val="nil"/>
            </w:tcBorders>
            <w:shd w:val="clear" w:color="auto" w:fill="FFFFFF" w:themeFill="background1"/>
          </w:tcPr>
          <w:p w14:paraId="48E3460D" w14:textId="48B2FAD8" w:rsidR="000F2858" w:rsidRPr="000F2858" w:rsidRDefault="000F2858" w:rsidP="000F2858">
            <w:pPr>
              <w:spacing w:before="120" w:after="120"/>
              <w:ind w:firstLine="0"/>
              <w:cnfStyle w:val="000000100000" w:firstRow="0" w:lastRow="0" w:firstColumn="0" w:lastColumn="0" w:oddVBand="0" w:evenVBand="0" w:oddHBand="1" w:evenHBand="0" w:firstRowFirstColumn="0" w:firstRowLastColumn="0" w:lastRowFirstColumn="0" w:lastRowLastColumn="0"/>
              <w:rPr>
                <w:rFonts w:cstheme="minorHAnsi"/>
                <w:sz w:val="22"/>
              </w:rPr>
            </w:pPr>
            <w:r w:rsidRPr="000F2858">
              <w:rPr>
                <w:rFonts w:cstheme="minorHAnsi"/>
                <w:sz w:val="22"/>
              </w:rPr>
              <w:t>What helps our brain to learn: Exercise and exertion</w:t>
            </w:r>
          </w:p>
        </w:tc>
        <w:tc>
          <w:tcPr>
            <w:tcW w:w="3367" w:type="dxa"/>
            <w:tcBorders>
              <w:top w:val="single" w:sz="4" w:space="0" w:color="auto"/>
              <w:bottom w:val="nil"/>
            </w:tcBorders>
            <w:shd w:val="clear" w:color="auto" w:fill="FFFFFF" w:themeFill="background1"/>
          </w:tcPr>
          <w:p w14:paraId="520338B0" w14:textId="154E1DCB" w:rsidR="000F2858" w:rsidRPr="000F2858" w:rsidRDefault="000F2858" w:rsidP="000F2858">
            <w:pPr>
              <w:spacing w:before="120" w:after="120"/>
              <w:ind w:firstLine="0"/>
              <w:cnfStyle w:val="000000100000" w:firstRow="0" w:lastRow="0" w:firstColumn="0" w:lastColumn="0" w:oddVBand="0" w:evenVBand="0" w:oddHBand="1" w:evenHBand="0" w:firstRowFirstColumn="0" w:firstRowLastColumn="0" w:lastRowFirstColumn="0" w:lastRowLastColumn="0"/>
              <w:rPr>
                <w:rFonts w:cstheme="minorHAnsi"/>
                <w:sz w:val="22"/>
              </w:rPr>
            </w:pPr>
            <w:proofErr w:type="spellStart"/>
            <w:r w:rsidRPr="000F2858">
              <w:rPr>
                <w:rFonts w:cstheme="minorHAnsi"/>
                <w:sz w:val="22"/>
              </w:rPr>
              <w:t>Kounin’s</w:t>
            </w:r>
            <w:proofErr w:type="spellEnd"/>
            <w:r w:rsidRPr="000F2858">
              <w:rPr>
                <w:rFonts w:cstheme="minorHAnsi"/>
                <w:sz w:val="22"/>
              </w:rPr>
              <w:t xml:space="preserve"> principles of effective classroom management</w:t>
            </w:r>
          </w:p>
        </w:tc>
        <w:tc>
          <w:tcPr>
            <w:tcW w:w="3367" w:type="dxa"/>
            <w:tcBorders>
              <w:top w:val="single" w:sz="4" w:space="0" w:color="auto"/>
              <w:bottom w:val="nil"/>
            </w:tcBorders>
            <w:shd w:val="clear" w:color="auto" w:fill="FFFFFF" w:themeFill="background1"/>
          </w:tcPr>
          <w:p w14:paraId="60A29B37" w14:textId="70D9A8BE" w:rsidR="000F2858" w:rsidRPr="000F2858" w:rsidRDefault="000F2858" w:rsidP="000F2858">
            <w:pPr>
              <w:spacing w:before="120" w:after="120"/>
              <w:ind w:firstLine="0"/>
              <w:cnfStyle w:val="000000100000" w:firstRow="0" w:lastRow="0" w:firstColumn="0" w:lastColumn="0" w:oddVBand="0" w:evenVBand="0" w:oddHBand="1" w:evenHBand="0" w:firstRowFirstColumn="0" w:firstRowLastColumn="0" w:lastRowFirstColumn="0" w:lastRowLastColumn="0"/>
              <w:rPr>
                <w:rFonts w:cstheme="minorHAnsi"/>
                <w:sz w:val="22"/>
              </w:rPr>
            </w:pPr>
            <w:r w:rsidRPr="000F2858">
              <w:rPr>
                <w:rFonts w:cstheme="minorHAnsi"/>
                <w:sz w:val="22"/>
              </w:rPr>
              <w:t>What happens in the brain when we learn?</w:t>
            </w:r>
          </w:p>
        </w:tc>
      </w:tr>
      <w:tr w:rsidR="000F2858" w:rsidRPr="00676600" w14:paraId="3A944573" w14:textId="77777777" w:rsidTr="00676600">
        <w:trPr>
          <w:trHeight w:val="226"/>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shd w:val="clear" w:color="auto" w:fill="FFFFFF" w:themeFill="background1"/>
          </w:tcPr>
          <w:p w14:paraId="393F0FC0" w14:textId="692B8379" w:rsidR="000F2858" w:rsidRPr="00676600" w:rsidRDefault="000F2858" w:rsidP="000F2858">
            <w:pPr>
              <w:spacing w:before="120" w:after="120"/>
              <w:ind w:firstLine="0"/>
              <w:rPr>
                <w:rFonts w:cstheme="minorHAnsi"/>
                <w:sz w:val="22"/>
              </w:rPr>
            </w:pPr>
            <w:r w:rsidRPr="00676600">
              <w:rPr>
                <w:rFonts w:cstheme="minorHAnsi"/>
                <w:b w:val="0"/>
                <w:sz w:val="22"/>
              </w:rPr>
              <w:t>Chapter 4</w:t>
            </w:r>
          </w:p>
        </w:tc>
        <w:tc>
          <w:tcPr>
            <w:tcW w:w="3366" w:type="dxa"/>
            <w:tcBorders>
              <w:top w:val="nil"/>
              <w:bottom w:val="nil"/>
            </w:tcBorders>
            <w:shd w:val="clear" w:color="auto" w:fill="FFFFFF" w:themeFill="background1"/>
          </w:tcPr>
          <w:p w14:paraId="434C192F" w14:textId="455F9BF0" w:rsidR="000F2858" w:rsidRPr="00676600" w:rsidRDefault="000F2858" w:rsidP="000F2858">
            <w:pPr>
              <w:spacing w:before="120" w:after="120"/>
              <w:ind w:firstLine="0"/>
              <w:cnfStyle w:val="000000000000" w:firstRow="0" w:lastRow="0" w:firstColumn="0" w:lastColumn="0" w:oddVBand="0" w:evenVBand="0" w:oddHBand="0" w:evenHBand="0" w:firstRowFirstColumn="0" w:firstRowLastColumn="0" w:lastRowFirstColumn="0" w:lastRowLastColumn="0"/>
              <w:rPr>
                <w:rFonts w:cstheme="minorHAnsi"/>
                <w:sz w:val="22"/>
              </w:rPr>
            </w:pPr>
            <w:r w:rsidRPr="00676600">
              <w:rPr>
                <w:rFonts w:cstheme="minorHAnsi"/>
                <w:sz w:val="22"/>
              </w:rPr>
              <w:t>Research competence helps us to understand educational studies</w:t>
            </w:r>
          </w:p>
        </w:tc>
        <w:tc>
          <w:tcPr>
            <w:tcW w:w="3367" w:type="dxa"/>
            <w:tcBorders>
              <w:top w:val="nil"/>
              <w:bottom w:val="nil"/>
            </w:tcBorders>
            <w:shd w:val="clear" w:color="auto" w:fill="FFFFFF" w:themeFill="background1"/>
          </w:tcPr>
          <w:p w14:paraId="596EF125" w14:textId="7FEE1E00" w:rsidR="000F2858" w:rsidRPr="00676600" w:rsidRDefault="000F2858" w:rsidP="000F2858">
            <w:pPr>
              <w:spacing w:before="120" w:after="120"/>
              <w:ind w:firstLine="0"/>
              <w:cnfStyle w:val="000000000000" w:firstRow="0" w:lastRow="0" w:firstColumn="0" w:lastColumn="0" w:oddVBand="0" w:evenVBand="0" w:oddHBand="0" w:evenHBand="0" w:firstRowFirstColumn="0" w:firstRowLastColumn="0" w:lastRowFirstColumn="0" w:lastRowLastColumn="0"/>
              <w:rPr>
                <w:rFonts w:cstheme="minorHAnsi"/>
                <w:sz w:val="22"/>
              </w:rPr>
            </w:pPr>
            <w:r w:rsidRPr="00676600">
              <w:rPr>
                <w:rFonts w:cstheme="minorHAnsi"/>
                <w:sz w:val="22"/>
              </w:rPr>
              <w:t>What helps our brain to learn: Errors and challenges</w:t>
            </w:r>
          </w:p>
        </w:tc>
        <w:tc>
          <w:tcPr>
            <w:tcW w:w="3367" w:type="dxa"/>
            <w:tcBorders>
              <w:top w:val="nil"/>
              <w:bottom w:val="nil"/>
            </w:tcBorders>
            <w:shd w:val="clear" w:color="auto" w:fill="FFFFFF" w:themeFill="background1"/>
          </w:tcPr>
          <w:p w14:paraId="102606D0" w14:textId="6D01E1B4" w:rsidR="000F2858" w:rsidRPr="00676600" w:rsidRDefault="000F2858" w:rsidP="000F2858">
            <w:pPr>
              <w:spacing w:before="120" w:after="120"/>
              <w:ind w:firstLine="0"/>
              <w:cnfStyle w:val="000000000000" w:firstRow="0" w:lastRow="0" w:firstColumn="0" w:lastColumn="0" w:oddVBand="0" w:evenVBand="0" w:oddHBand="0" w:evenHBand="0" w:firstRowFirstColumn="0" w:firstRowLastColumn="0" w:lastRowFirstColumn="0" w:lastRowLastColumn="0"/>
              <w:rPr>
                <w:rFonts w:cstheme="minorHAnsi"/>
                <w:sz w:val="22"/>
              </w:rPr>
            </w:pPr>
            <w:r w:rsidRPr="00676600">
              <w:rPr>
                <w:rFonts w:cstheme="minorHAnsi"/>
                <w:sz w:val="22"/>
              </w:rPr>
              <w:t>Introducing and implementing rules</w:t>
            </w:r>
          </w:p>
        </w:tc>
        <w:tc>
          <w:tcPr>
            <w:tcW w:w="3367" w:type="dxa"/>
            <w:tcBorders>
              <w:top w:val="nil"/>
              <w:bottom w:val="nil"/>
            </w:tcBorders>
            <w:shd w:val="clear" w:color="auto" w:fill="FFFFFF" w:themeFill="background1"/>
          </w:tcPr>
          <w:p w14:paraId="1DE02265" w14:textId="7C3CB265" w:rsidR="000F2858" w:rsidRPr="00676600" w:rsidRDefault="000F2858" w:rsidP="000F2858">
            <w:pPr>
              <w:spacing w:before="120" w:after="120"/>
              <w:ind w:firstLine="0"/>
              <w:cnfStyle w:val="000000000000" w:firstRow="0" w:lastRow="0" w:firstColumn="0" w:lastColumn="0" w:oddVBand="0" w:evenVBand="0" w:oddHBand="0" w:evenHBand="0" w:firstRowFirstColumn="0" w:firstRowLastColumn="0" w:lastRowFirstColumn="0" w:lastRowLastColumn="0"/>
              <w:rPr>
                <w:rFonts w:cstheme="minorHAnsi"/>
                <w:sz w:val="22"/>
              </w:rPr>
            </w:pPr>
            <w:r w:rsidRPr="00676600">
              <w:rPr>
                <w:rFonts w:cstheme="minorHAnsi"/>
                <w:sz w:val="22"/>
              </w:rPr>
              <w:t>What helps our brain to learn</w:t>
            </w:r>
          </w:p>
        </w:tc>
      </w:tr>
      <w:tr w:rsidR="00676600" w:rsidRPr="00676600" w14:paraId="12F73855" w14:textId="77777777" w:rsidTr="00676600">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shd w:val="clear" w:color="auto" w:fill="FFFFFF" w:themeFill="background1"/>
          </w:tcPr>
          <w:p w14:paraId="3935531C" w14:textId="7C7137D1" w:rsidR="00676600" w:rsidRPr="00676600" w:rsidRDefault="00676600" w:rsidP="00676600">
            <w:pPr>
              <w:spacing w:before="120" w:after="120"/>
              <w:ind w:firstLine="0"/>
              <w:rPr>
                <w:rFonts w:cstheme="minorHAnsi"/>
                <w:b w:val="0"/>
                <w:bCs w:val="0"/>
                <w:sz w:val="22"/>
              </w:rPr>
            </w:pPr>
            <w:r w:rsidRPr="00676600">
              <w:rPr>
                <w:rFonts w:cstheme="minorHAnsi"/>
                <w:b w:val="0"/>
                <w:bCs w:val="0"/>
                <w:sz w:val="22"/>
              </w:rPr>
              <w:t>Task 2</w:t>
            </w:r>
          </w:p>
        </w:tc>
        <w:tc>
          <w:tcPr>
            <w:tcW w:w="3366" w:type="dxa"/>
            <w:tcBorders>
              <w:top w:val="nil"/>
              <w:bottom w:val="nil"/>
            </w:tcBorders>
            <w:shd w:val="clear" w:color="auto" w:fill="FFFFFF" w:themeFill="background1"/>
          </w:tcPr>
          <w:p w14:paraId="4DC22C58" w14:textId="77777777" w:rsidR="00676600" w:rsidRPr="00676600" w:rsidRDefault="00676600" w:rsidP="00676600">
            <w:pPr>
              <w:spacing w:before="120" w:after="120"/>
              <w:ind w:firstLine="0"/>
              <w:cnfStyle w:val="000000100000" w:firstRow="0" w:lastRow="0" w:firstColumn="0" w:lastColumn="0" w:oddVBand="0" w:evenVBand="0" w:oddHBand="1" w:evenHBand="0" w:firstRowFirstColumn="0" w:firstRowLastColumn="0" w:lastRowFirstColumn="0" w:lastRowLastColumn="0"/>
              <w:rPr>
                <w:rFonts w:cstheme="minorHAnsi"/>
                <w:b/>
                <w:bCs/>
                <w:sz w:val="22"/>
              </w:rPr>
            </w:pPr>
            <w:r w:rsidRPr="00676600">
              <w:rPr>
                <w:rFonts w:cstheme="minorHAnsi"/>
                <w:sz w:val="22"/>
              </w:rPr>
              <w:t xml:space="preserve">What experiences have you already had with research yourself? Or, if you have not conducted any research yourself yet: in what ways might you engage in research in your future school practice? Please briefly describe a situation that you have experienced or could experience yourself.  </w:t>
            </w:r>
          </w:p>
        </w:tc>
        <w:tc>
          <w:tcPr>
            <w:tcW w:w="3367" w:type="dxa"/>
            <w:tcBorders>
              <w:top w:val="nil"/>
              <w:bottom w:val="nil"/>
            </w:tcBorders>
            <w:shd w:val="clear" w:color="auto" w:fill="FFFFFF" w:themeFill="background1"/>
          </w:tcPr>
          <w:p w14:paraId="2D2C02BD" w14:textId="77777777" w:rsidR="00676600" w:rsidRPr="00676600" w:rsidRDefault="00676600" w:rsidP="00676600">
            <w:pPr>
              <w:spacing w:before="120" w:after="120"/>
              <w:ind w:firstLine="0"/>
              <w:cnfStyle w:val="000000100000" w:firstRow="0" w:lastRow="0" w:firstColumn="0" w:lastColumn="0" w:oddVBand="0" w:evenVBand="0" w:oddHBand="1" w:evenHBand="0" w:firstRowFirstColumn="0" w:firstRowLastColumn="0" w:lastRowFirstColumn="0" w:lastRowLastColumn="0"/>
              <w:rPr>
                <w:rFonts w:cstheme="minorHAnsi"/>
                <w:b/>
                <w:bCs/>
                <w:sz w:val="22"/>
              </w:rPr>
            </w:pPr>
            <w:r w:rsidRPr="00676600">
              <w:rPr>
                <w:rFonts w:cstheme="minorHAnsi"/>
                <w:sz w:val="22"/>
              </w:rPr>
              <w:t>When did you last let your brain ‘grow’? For example, do you remember the last time you couldn’t do something, but then after a lot of practice and endurance you improved – or when you failed at something and learned form it? Please briefly describe a situation that you have experienced yourself.</w:t>
            </w:r>
          </w:p>
        </w:tc>
        <w:tc>
          <w:tcPr>
            <w:tcW w:w="3367" w:type="dxa"/>
            <w:tcBorders>
              <w:top w:val="nil"/>
              <w:bottom w:val="nil"/>
            </w:tcBorders>
            <w:shd w:val="clear" w:color="auto" w:fill="FFFFFF" w:themeFill="background1"/>
          </w:tcPr>
          <w:p w14:paraId="0C71CD2D" w14:textId="77777777" w:rsidR="00676600" w:rsidRPr="00676600" w:rsidRDefault="00676600" w:rsidP="00676600">
            <w:pPr>
              <w:spacing w:before="120" w:after="120"/>
              <w:ind w:firstLine="0"/>
              <w:cnfStyle w:val="000000100000" w:firstRow="0" w:lastRow="0" w:firstColumn="0" w:lastColumn="0" w:oddVBand="0" w:evenVBand="0" w:oddHBand="1" w:evenHBand="0" w:firstRowFirstColumn="0" w:firstRowLastColumn="0" w:lastRowFirstColumn="0" w:lastRowLastColumn="0"/>
              <w:rPr>
                <w:rFonts w:cstheme="minorHAnsi"/>
                <w:b/>
                <w:bCs/>
                <w:sz w:val="22"/>
              </w:rPr>
            </w:pPr>
            <w:r w:rsidRPr="00676600">
              <w:rPr>
                <w:rFonts w:cstheme="minorHAnsi"/>
                <w:sz w:val="22"/>
              </w:rPr>
              <w:t>What positive or negative experiences do you have with rules in the classroom – either from your own lessons or when observing others? Please briefly describe a situation which you have experienced yourself or observed.</w:t>
            </w:r>
          </w:p>
        </w:tc>
        <w:tc>
          <w:tcPr>
            <w:tcW w:w="3367" w:type="dxa"/>
            <w:tcBorders>
              <w:top w:val="nil"/>
              <w:bottom w:val="nil"/>
            </w:tcBorders>
            <w:shd w:val="clear" w:color="auto" w:fill="FFFFFF" w:themeFill="background1"/>
          </w:tcPr>
          <w:p w14:paraId="04D8F9E3" w14:textId="77777777" w:rsidR="00676600" w:rsidRPr="00676600" w:rsidRDefault="00676600" w:rsidP="00676600">
            <w:pPr>
              <w:spacing w:before="120" w:after="120"/>
              <w:ind w:firstLine="0"/>
              <w:cnfStyle w:val="000000100000" w:firstRow="0" w:lastRow="0" w:firstColumn="0" w:lastColumn="0" w:oddVBand="0" w:evenVBand="0" w:oddHBand="1" w:evenHBand="0" w:firstRowFirstColumn="0" w:firstRowLastColumn="0" w:lastRowFirstColumn="0" w:lastRowLastColumn="0"/>
              <w:rPr>
                <w:rFonts w:cstheme="minorHAnsi"/>
                <w:b/>
                <w:bCs/>
                <w:sz w:val="22"/>
              </w:rPr>
            </w:pPr>
            <w:r w:rsidRPr="00676600">
              <w:rPr>
                <w:rFonts w:cstheme="minorHAnsi"/>
                <w:sz w:val="22"/>
              </w:rPr>
              <w:t>When did you last let your brain ‘grow’? For example, do you remember the last time you couldn’t do something, but then after a lot of practice and endurance you improved – or when you failed at something and learned form it? Please briefly describe a situation that you have experienced yourself.</w:t>
            </w:r>
          </w:p>
        </w:tc>
      </w:tr>
      <w:tr w:rsidR="00676600" w:rsidRPr="00676600" w14:paraId="54015342" w14:textId="77777777" w:rsidTr="00676600">
        <w:trPr>
          <w:trHeight w:val="226"/>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shd w:val="clear" w:color="auto" w:fill="FFFFFF" w:themeFill="background1"/>
          </w:tcPr>
          <w:p w14:paraId="3138D791" w14:textId="77777777" w:rsidR="00676600" w:rsidRPr="00676600" w:rsidRDefault="00676600" w:rsidP="00676600">
            <w:pPr>
              <w:spacing w:before="120" w:after="120"/>
              <w:ind w:firstLine="0"/>
              <w:rPr>
                <w:rFonts w:cstheme="minorHAnsi"/>
                <w:b w:val="0"/>
                <w:bCs w:val="0"/>
                <w:sz w:val="22"/>
              </w:rPr>
            </w:pPr>
            <w:r w:rsidRPr="00676600">
              <w:rPr>
                <w:rFonts w:cstheme="minorHAnsi"/>
                <w:b w:val="0"/>
                <w:sz w:val="22"/>
              </w:rPr>
              <w:t>Chapter 5</w:t>
            </w:r>
          </w:p>
        </w:tc>
        <w:tc>
          <w:tcPr>
            <w:tcW w:w="3366" w:type="dxa"/>
            <w:tcBorders>
              <w:top w:val="nil"/>
              <w:bottom w:val="nil"/>
            </w:tcBorders>
            <w:shd w:val="clear" w:color="auto" w:fill="FFFFFF" w:themeFill="background1"/>
          </w:tcPr>
          <w:p w14:paraId="6CB2A27A" w14:textId="77777777" w:rsidR="00676600" w:rsidRPr="00676600" w:rsidRDefault="00676600" w:rsidP="00676600">
            <w:pPr>
              <w:spacing w:before="120" w:after="120"/>
              <w:ind w:firstLine="0"/>
              <w:cnfStyle w:val="000000000000" w:firstRow="0" w:lastRow="0" w:firstColumn="0" w:lastColumn="0" w:oddVBand="0" w:evenVBand="0" w:oddHBand="0" w:evenHBand="0" w:firstRowFirstColumn="0" w:firstRowLastColumn="0" w:lastRowFirstColumn="0" w:lastRowLastColumn="0"/>
              <w:rPr>
                <w:rFonts w:cstheme="minorHAnsi"/>
                <w:sz w:val="22"/>
              </w:rPr>
            </w:pPr>
            <w:r w:rsidRPr="00676600">
              <w:rPr>
                <w:rFonts w:cstheme="minorHAnsi"/>
                <w:sz w:val="22"/>
              </w:rPr>
              <w:t>Research competence helps with diagnostic tasks</w:t>
            </w:r>
          </w:p>
        </w:tc>
        <w:tc>
          <w:tcPr>
            <w:tcW w:w="3367" w:type="dxa"/>
            <w:tcBorders>
              <w:top w:val="nil"/>
              <w:bottom w:val="nil"/>
            </w:tcBorders>
            <w:shd w:val="clear" w:color="auto" w:fill="FFFFFF" w:themeFill="background1"/>
          </w:tcPr>
          <w:p w14:paraId="1C100321" w14:textId="77777777" w:rsidR="00676600" w:rsidRPr="00676600" w:rsidRDefault="00676600" w:rsidP="00676600">
            <w:pPr>
              <w:spacing w:before="120" w:after="120"/>
              <w:ind w:firstLine="0"/>
              <w:cnfStyle w:val="000000000000" w:firstRow="0" w:lastRow="0" w:firstColumn="0" w:lastColumn="0" w:oddVBand="0" w:evenVBand="0" w:oddHBand="0" w:evenHBand="0" w:firstRowFirstColumn="0" w:firstRowLastColumn="0" w:lastRowFirstColumn="0" w:lastRowLastColumn="0"/>
              <w:rPr>
                <w:rFonts w:cstheme="minorHAnsi"/>
                <w:sz w:val="22"/>
              </w:rPr>
            </w:pPr>
            <w:r w:rsidRPr="00676600">
              <w:rPr>
                <w:rFonts w:cstheme="minorHAnsi"/>
                <w:sz w:val="22"/>
              </w:rPr>
              <w:t>What helps our brain to learn: Good strategies and support</w:t>
            </w:r>
          </w:p>
        </w:tc>
        <w:tc>
          <w:tcPr>
            <w:tcW w:w="3367" w:type="dxa"/>
            <w:tcBorders>
              <w:top w:val="nil"/>
              <w:bottom w:val="nil"/>
            </w:tcBorders>
            <w:shd w:val="clear" w:color="auto" w:fill="FFFFFF" w:themeFill="background1"/>
          </w:tcPr>
          <w:p w14:paraId="2D54D68A" w14:textId="77777777" w:rsidR="00676600" w:rsidRPr="00676600" w:rsidRDefault="00676600" w:rsidP="00676600">
            <w:pPr>
              <w:spacing w:before="120" w:after="120"/>
              <w:ind w:firstLine="0"/>
              <w:cnfStyle w:val="000000000000" w:firstRow="0" w:lastRow="0" w:firstColumn="0" w:lastColumn="0" w:oddVBand="0" w:evenVBand="0" w:oddHBand="0" w:evenHBand="0" w:firstRowFirstColumn="0" w:firstRowLastColumn="0" w:lastRowFirstColumn="0" w:lastRowLastColumn="0"/>
              <w:rPr>
                <w:rFonts w:cstheme="minorHAnsi"/>
                <w:sz w:val="22"/>
              </w:rPr>
            </w:pPr>
            <w:r w:rsidRPr="00676600">
              <w:rPr>
                <w:rFonts w:cstheme="minorHAnsi"/>
                <w:sz w:val="22"/>
              </w:rPr>
              <w:t>Operant conditioning</w:t>
            </w:r>
          </w:p>
        </w:tc>
        <w:tc>
          <w:tcPr>
            <w:tcW w:w="3367" w:type="dxa"/>
            <w:tcBorders>
              <w:top w:val="nil"/>
              <w:bottom w:val="nil"/>
            </w:tcBorders>
            <w:shd w:val="clear" w:color="auto" w:fill="FFFFFF" w:themeFill="background1"/>
          </w:tcPr>
          <w:p w14:paraId="2AB745E6" w14:textId="77777777" w:rsidR="00676600" w:rsidRPr="00676600" w:rsidRDefault="00676600" w:rsidP="00676600">
            <w:pPr>
              <w:spacing w:before="120" w:after="120"/>
              <w:ind w:firstLine="0"/>
              <w:cnfStyle w:val="000000000000" w:firstRow="0" w:lastRow="0" w:firstColumn="0" w:lastColumn="0" w:oddVBand="0" w:evenVBand="0" w:oddHBand="0" w:evenHBand="0" w:firstRowFirstColumn="0" w:firstRowLastColumn="0" w:lastRowFirstColumn="0" w:lastRowLastColumn="0"/>
              <w:rPr>
                <w:rFonts w:cstheme="minorHAnsi"/>
                <w:sz w:val="22"/>
              </w:rPr>
            </w:pPr>
            <w:r w:rsidRPr="00676600">
              <w:rPr>
                <w:rFonts w:cstheme="minorHAnsi"/>
                <w:sz w:val="22"/>
              </w:rPr>
              <w:t>Research competence is the basis for evidence-based teaching</w:t>
            </w:r>
          </w:p>
        </w:tc>
      </w:tr>
      <w:tr w:rsidR="00676600" w:rsidRPr="00676600" w14:paraId="7C0114E8" w14:textId="77777777" w:rsidTr="00676600">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shd w:val="clear" w:color="auto" w:fill="FFFFFF" w:themeFill="background1"/>
          </w:tcPr>
          <w:p w14:paraId="51E3E87C" w14:textId="77777777" w:rsidR="00676600" w:rsidRPr="00676600" w:rsidRDefault="00676600" w:rsidP="00676600">
            <w:pPr>
              <w:spacing w:before="120" w:after="120"/>
              <w:ind w:firstLine="0"/>
              <w:rPr>
                <w:rFonts w:cstheme="minorHAnsi"/>
                <w:b w:val="0"/>
                <w:bCs w:val="0"/>
                <w:sz w:val="22"/>
              </w:rPr>
            </w:pPr>
            <w:r w:rsidRPr="00676600">
              <w:rPr>
                <w:rFonts w:cstheme="minorHAnsi"/>
                <w:b w:val="0"/>
                <w:sz w:val="22"/>
              </w:rPr>
              <w:t>Chapter 6</w:t>
            </w:r>
          </w:p>
        </w:tc>
        <w:tc>
          <w:tcPr>
            <w:tcW w:w="3366" w:type="dxa"/>
            <w:tcBorders>
              <w:top w:val="nil"/>
              <w:bottom w:val="nil"/>
            </w:tcBorders>
            <w:shd w:val="clear" w:color="auto" w:fill="FFFFFF" w:themeFill="background1"/>
          </w:tcPr>
          <w:p w14:paraId="2F5AD143" w14:textId="77777777" w:rsidR="00676600" w:rsidRPr="00676600" w:rsidRDefault="00676600" w:rsidP="00676600">
            <w:pPr>
              <w:spacing w:before="120" w:after="120"/>
              <w:ind w:firstLine="0"/>
              <w:cnfStyle w:val="000000100000" w:firstRow="0" w:lastRow="0" w:firstColumn="0" w:lastColumn="0" w:oddVBand="0" w:evenVBand="0" w:oddHBand="1" w:evenHBand="0" w:firstRowFirstColumn="0" w:firstRowLastColumn="0" w:lastRowFirstColumn="0" w:lastRowLastColumn="0"/>
              <w:rPr>
                <w:rFonts w:cstheme="minorHAnsi"/>
                <w:sz w:val="22"/>
              </w:rPr>
            </w:pPr>
            <w:r w:rsidRPr="00676600">
              <w:rPr>
                <w:rFonts w:cstheme="minorHAnsi"/>
                <w:sz w:val="22"/>
              </w:rPr>
              <w:t>Research competence is a basis for participating in educational research</w:t>
            </w:r>
          </w:p>
        </w:tc>
        <w:tc>
          <w:tcPr>
            <w:tcW w:w="3367" w:type="dxa"/>
            <w:tcBorders>
              <w:top w:val="nil"/>
              <w:bottom w:val="nil"/>
            </w:tcBorders>
            <w:shd w:val="clear" w:color="auto" w:fill="FFFFFF" w:themeFill="background1"/>
          </w:tcPr>
          <w:p w14:paraId="4A1AC69D" w14:textId="77777777" w:rsidR="00676600" w:rsidRPr="00676600" w:rsidRDefault="00676600" w:rsidP="00676600">
            <w:pPr>
              <w:spacing w:before="120" w:after="120"/>
              <w:ind w:firstLine="0"/>
              <w:cnfStyle w:val="000000100000" w:firstRow="0" w:lastRow="0" w:firstColumn="0" w:lastColumn="0" w:oddVBand="0" w:evenVBand="0" w:oddHBand="1" w:evenHBand="0" w:firstRowFirstColumn="0" w:firstRowLastColumn="0" w:lastRowFirstColumn="0" w:lastRowLastColumn="0"/>
              <w:rPr>
                <w:rFonts w:cstheme="minorHAnsi"/>
                <w:sz w:val="22"/>
              </w:rPr>
            </w:pPr>
            <w:r w:rsidRPr="00676600">
              <w:rPr>
                <w:rFonts w:cstheme="minorHAnsi"/>
                <w:sz w:val="22"/>
              </w:rPr>
              <w:t>How our mindset towards learning influences our abilities</w:t>
            </w:r>
          </w:p>
        </w:tc>
        <w:tc>
          <w:tcPr>
            <w:tcW w:w="3367" w:type="dxa"/>
            <w:tcBorders>
              <w:top w:val="nil"/>
              <w:bottom w:val="nil"/>
            </w:tcBorders>
            <w:shd w:val="clear" w:color="auto" w:fill="FFFFFF" w:themeFill="background1"/>
          </w:tcPr>
          <w:p w14:paraId="0042559F" w14:textId="77777777" w:rsidR="00676600" w:rsidRPr="00676600" w:rsidRDefault="00676600" w:rsidP="00676600">
            <w:pPr>
              <w:spacing w:before="120" w:after="120"/>
              <w:ind w:firstLine="0"/>
              <w:cnfStyle w:val="000000100000" w:firstRow="0" w:lastRow="0" w:firstColumn="0" w:lastColumn="0" w:oddVBand="0" w:evenVBand="0" w:oddHBand="1" w:evenHBand="0" w:firstRowFirstColumn="0" w:firstRowLastColumn="0" w:lastRowFirstColumn="0" w:lastRowLastColumn="0"/>
              <w:rPr>
                <w:rFonts w:cstheme="minorHAnsi"/>
                <w:sz w:val="22"/>
              </w:rPr>
            </w:pPr>
            <w:r w:rsidRPr="00676600">
              <w:rPr>
                <w:rFonts w:cstheme="minorHAnsi"/>
                <w:sz w:val="22"/>
              </w:rPr>
              <w:t>Reinforcement and punishment: recommendations for the classroom</w:t>
            </w:r>
          </w:p>
        </w:tc>
        <w:tc>
          <w:tcPr>
            <w:tcW w:w="3367" w:type="dxa"/>
            <w:tcBorders>
              <w:top w:val="nil"/>
              <w:bottom w:val="nil"/>
            </w:tcBorders>
            <w:shd w:val="clear" w:color="auto" w:fill="FFFFFF" w:themeFill="background1"/>
          </w:tcPr>
          <w:p w14:paraId="0BDB6D69" w14:textId="77777777" w:rsidR="00676600" w:rsidRPr="00676600" w:rsidRDefault="00676600" w:rsidP="00676600">
            <w:pPr>
              <w:spacing w:before="120" w:after="120"/>
              <w:ind w:firstLine="0"/>
              <w:cnfStyle w:val="000000100000" w:firstRow="0" w:lastRow="0" w:firstColumn="0" w:lastColumn="0" w:oddVBand="0" w:evenVBand="0" w:oddHBand="1" w:evenHBand="0" w:firstRowFirstColumn="0" w:firstRowLastColumn="0" w:lastRowFirstColumn="0" w:lastRowLastColumn="0"/>
              <w:rPr>
                <w:rFonts w:cstheme="minorHAnsi"/>
                <w:sz w:val="22"/>
              </w:rPr>
            </w:pPr>
            <w:r w:rsidRPr="00676600">
              <w:rPr>
                <w:rFonts w:cstheme="minorHAnsi"/>
                <w:sz w:val="22"/>
              </w:rPr>
              <w:t>Research competence is a basis for participating in educational research</w:t>
            </w:r>
          </w:p>
        </w:tc>
      </w:tr>
    </w:tbl>
    <w:p w14:paraId="613175DA" w14:textId="77777777" w:rsidR="000F2858" w:rsidRDefault="000F2858">
      <w:r>
        <w:rPr>
          <w:b/>
          <w:bCs/>
        </w:rPr>
        <w:br w:type="page"/>
      </w:r>
    </w:p>
    <w:tbl>
      <w:tblPr>
        <w:tblStyle w:val="LightShading"/>
        <w:tblW w:w="14601" w:type="dxa"/>
        <w:jc w:val="center"/>
        <w:tblBorders>
          <w:top w:val="single" w:sz="4" w:space="0" w:color="auto"/>
          <w:bottom w:val="single" w:sz="4" w:space="0" w:color="auto"/>
          <w:insideH w:val="single" w:sz="4" w:space="0" w:color="auto"/>
        </w:tblBorders>
        <w:shd w:val="clear" w:color="auto" w:fill="FFFFFF" w:themeFill="background1"/>
        <w:tblLayout w:type="fixed"/>
        <w:tblLook w:val="04A0" w:firstRow="1" w:lastRow="0" w:firstColumn="1" w:lastColumn="0" w:noHBand="0" w:noVBand="1"/>
      </w:tblPr>
      <w:tblGrid>
        <w:gridCol w:w="1134"/>
        <w:gridCol w:w="3366"/>
        <w:gridCol w:w="3367"/>
        <w:gridCol w:w="3367"/>
        <w:gridCol w:w="3367"/>
      </w:tblGrid>
      <w:tr w:rsidR="000F2858" w:rsidRPr="00676600" w14:paraId="105B7BF5" w14:textId="77777777" w:rsidTr="000F2858">
        <w:trPr>
          <w:cnfStyle w:val="100000000000" w:firstRow="1" w:lastRow="0" w:firstColumn="0" w:lastColumn="0" w:oddVBand="0" w:evenVBand="0" w:oddHBand="0"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bottom w:val="single" w:sz="4" w:space="0" w:color="auto"/>
            </w:tcBorders>
            <w:shd w:val="clear" w:color="auto" w:fill="FFFFFF" w:themeFill="background1"/>
            <w:vAlign w:val="center"/>
          </w:tcPr>
          <w:p w14:paraId="7FCFC377" w14:textId="7F0FB968" w:rsidR="000F2858" w:rsidRPr="00676600" w:rsidRDefault="000F2858" w:rsidP="000F2858">
            <w:pPr>
              <w:spacing w:before="120" w:after="120"/>
              <w:ind w:firstLine="0"/>
              <w:rPr>
                <w:rFonts w:cstheme="minorHAnsi"/>
                <w:sz w:val="22"/>
              </w:rPr>
            </w:pPr>
            <w:r w:rsidRPr="00676600">
              <w:rPr>
                <w:rFonts w:cstheme="minorHAnsi"/>
                <w:b w:val="0"/>
                <w:sz w:val="22"/>
              </w:rPr>
              <w:lastRenderedPageBreak/>
              <w:t>Part</w:t>
            </w:r>
          </w:p>
        </w:tc>
        <w:tc>
          <w:tcPr>
            <w:tcW w:w="3366" w:type="dxa"/>
            <w:tcBorders>
              <w:top w:val="single" w:sz="4" w:space="0" w:color="auto"/>
              <w:bottom w:val="single" w:sz="4" w:space="0" w:color="auto"/>
            </w:tcBorders>
            <w:shd w:val="clear" w:color="auto" w:fill="FFFFFF" w:themeFill="background1"/>
            <w:vAlign w:val="center"/>
          </w:tcPr>
          <w:p w14:paraId="608AA709" w14:textId="1948B735" w:rsidR="000F2858" w:rsidRPr="000F2858" w:rsidRDefault="000F2858" w:rsidP="000F2858">
            <w:pPr>
              <w:spacing w:before="120" w:after="120"/>
              <w:ind w:firstLine="0"/>
              <w:cnfStyle w:val="100000000000" w:firstRow="1" w:lastRow="0" w:firstColumn="0" w:lastColumn="0" w:oddVBand="0" w:evenVBand="0" w:oddHBand="0" w:evenHBand="0" w:firstRowFirstColumn="0" w:firstRowLastColumn="0" w:lastRowFirstColumn="0" w:lastRowLastColumn="0"/>
              <w:rPr>
                <w:rFonts w:cstheme="minorHAnsi"/>
                <w:b w:val="0"/>
                <w:bCs w:val="0"/>
                <w:sz w:val="22"/>
              </w:rPr>
            </w:pPr>
            <w:r w:rsidRPr="00676600">
              <w:rPr>
                <w:rFonts w:cstheme="minorHAnsi"/>
                <w:b w:val="0"/>
                <w:sz w:val="22"/>
              </w:rPr>
              <w:t>UV intervention (Study 1 and 2)</w:t>
            </w:r>
          </w:p>
        </w:tc>
        <w:tc>
          <w:tcPr>
            <w:tcW w:w="3367" w:type="dxa"/>
            <w:tcBorders>
              <w:top w:val="single" w:sz="4" w:space="0" w:color="auto"/>
              <w:bottom w:val="single" w:sz="4" w:space="0" w:color="auto"/>
            </w:tcBorders>
            <w:shd w:val="clear" w:color="auto" w:fill="FFFFFF" w:themeFill="background1"/>
            <w:vAlign w:val="center"/>
          </w:tcPr>
          <w:p w14:paraId="4236F962" w14:textId="15A91970" w:rsidR="000F2858" w:rsidRPr="000F2858" w:rsidRDefault="000F2858" w:rsidP="000F2858">
            <w:pPr>
              <w:spacing w:before="120" w:after="120"/>
              <w:ind w:firstLine="0"/>
              <w:cnfStyle w:val="100000000000" w:firstRow="1" w:lastRow="0" w:firstColumn="0" w:lastColumn="0" w:oddVBand="0" w:evenVBand="0" w:oddHBand="0" w:evenHBand="0" w:firstRowFirstColumn="0" w:firstRowLastColumn="0" w:lastRowFirstColumn="0" w:lastRowLastColumn="0"/>
              <w:rPr>
                <w:rFonts w:cstheme="minorHAnsi"/>
                <w:b w:val="0"/>
                <w:bCs w:val="0"/>
                <w:sz w:val="22"/>
              </w:rPr>
            </w:pPr>
            <w:r w:rsidRPr="00676600">
              <w:rPr>
                <w:rFonts w:cstheme="minorHAnsi"/>
                <w:b w:val="0"/>
                <w:sz w:val="22"/>
              </w:rPr>
              <w:t>GM intervention (Study 1 and 2)</w:t>
            </w:r>
          </w:p>
        </w:tc>
        <w:tc>
          <w:tcPr>
            <w:tcW w:w="3367" w:type="dxa"/>
            <w:tcBorders>
              <w:top w:val="single" w:sz="4" w:space="0" w:color="auto"/>
              <w:bottom w:val="single" w:sz="4" w:space="0" w:color="auto"/>
            </w:tcBorders>
            <w:shd w:val="clear" w:color="auto" w:fill="FFFFFF" w:themeFill="background1"/>
            <w:vAlign w:val="center"/>
          </w:tcPr>
          <w:p w14:paraId="5209FAC5" w14:textId="1341A579" w:rsidR="000F2858" w:rsidRPr="000F2858" w:rsidRDefault="000F2858" w:rsidP="000F2858">
            <w:pPr>
              <w:spacing w:before="120" w:after="120"/>
              <w:ind w:firstLine="0"/>
              <w:cnfStyle w:val="100000000000" w:firstRow="1" w:lastRow="0" w:firstColumn="0" w:lastColumn="0" w:oddVBand="0" w:evenVBand="0" w:oddHBand="0" w:evenHBand="0" w:firstRowFirstColumn="0" w:firstRowLastColumn="0" w:lastRowFirstColumn="0" w:lastRowLastColumn="0"/>
              <w:rPr>
                <w:rFonts w:cstheme="minorHAnsi"/>
                <w:b w:val="0"/>
                <w:bCs w:val="0"/>
                <w:sz w:val="22"/>
              </w:rPr>
            </w:pPr>
            <w:r w:rsidRPr="00676600">
              <w:rPr>
                <w:rFonts w:cstheme="minorHAnsi"/>
                <w:b w:val="0"/>
                <w:sz w:val="22"/>
              </w:rPr>
              <w:t>Control intervention (Study 1)</w:t>
            </w:r>
          </w:p>
        </w:tc>
        <w:tc>
          <w:tcPr>
            <w:tcW w:w="3367" w:type="dxa"/>
            <w:tcBorders>
              <w:top w:val="single" w:sz="4" w:space="0" w:color="auto"/>
              <w:bottom w:val="single" w:sz="4" w:space="0" w:color="auto"/>
            </w:tcBorders>
            <w:shd w:val="clear" w:color="auto" w:fill="FFFFFF" w:themeFill="background1"/>
            <w:vAlign w:val="center"/>
          </w:tcPr>
          <w:p w14:paraId="63E62D0F" w14:textId="5875C6E2" w:rsidR="000F2858" w:rsidRPr="000F2858" w:rsidRDefault="000F2858" w:rsidP="000F2858">
            <w:pPr>
              <w:spacing w:before="120" w:after="120"/>
              <w:ind w:firstLine="0"/>
              <w:cnfStyle w:val="100000000000" w:firstRow="1" w:lastRow="0" w:firstColumn="0" w:lastColumn="0" w:oddVBand="0" w:evenVBand="0" w:oddHBand="0" w:evenHBand="0" w:firstRowFirstColumn="0" w:firstRowLastColumn="0" w:lastRowFirstColumn="0" w:lastRowLastColumn="0"/>
              <w:rPr>
                <w:rFonts w:cstheme="minorHAnsi"/>
                <w:b w:val="0"/>
                <w:bCs w:val="0"/>
                <w:sz w:val="22"/>
              </w:rPr>
            </w:pPr>
            <w:r w:rsidRPr="00676600">
              <w:rPr>
                <w:rFonts w:cstheme="minorHAnsi"/>
                <w:b w:val="0"/>
                <w:sz w:val="22"/>
              </w:rPr>
              <w:t>GM/UV intervention (Study 2)</w:t>
            </w:r>
          </w:p>
        </w:tc>
      </w:tr>
      <w:tr w:rsidR="00676600" w:rsidRPr="00676600" w14:paraId="4A0D6D32" w14:textId="77777777" w:rsidTr="000F2858">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bottom w:val="nil"/>
            </w:tcBorders>
            <w:shd w:val="clear" w:color="auto" w:fill="FFFFFF" w:themeFill="background1"/>
          </w:tcPr>
          <w:p w14:paraId="508C069A" w14:textId="05852D8F" w:rsidR="00676600" w:rsidRPr="00676600" w:rsidRDefault="00676600" w:rsidP="00676600">
            <w:pPr>
              <w:spacing w:before="120" w:after="120"/>
              <w:ind w:firstLine="0"/>
              <w:rPr>
                <w:rFonts w:cstheme="minorHAnsi"/>
                <w:b w:val="0"/>
                <w:sz w:val="22"/>
              </w:rPr>
            </w:pPr>
            <w:r w:rsidRPr="00676600">
              <w:rPr>
                <w:rFonts w:cstheme="minorHAnsi"/>
                <w:b w:val="0"/>
                <w:sz w:val="22"/>
              </w:rPr>
              <w:t>Task 3</w:t>
            </w:r>
          </w:p>
        </w:tc>
        <w:tc>
          <w:tcPr>
            <w:tcW w:w="3366" w:type="dxa"/>
            <w:tcBorders>
              <w:top w:val="single" w:sz="4" w:space="0" w:color="auto"/>
              <w:bottom w:val="nil"/>
            </w:tcBorders>
            <w:shd w:val="clear" w:color="auto" w:fill="FFFFFF" w:themeFill="background1"/>
          </w:tcPr>
          <w:p w14:paraId="26E61617" w14:textId="77777777" w:rsidR="00676600" w:rsidRPr="000F2858" w:rsidRDefault="00676600" w:rsidP="00676600">
            <w:pPr>
              <w:spacing w:before="120" w:after="120"/>
              <w:ind w:firstLine="0"/>
              <w:cnfStyle w:val="000000100000" w:firstRow="0" w:lastRow="0" w:firstColumn="0" w:lastColumn="0" w:oddVBand="0" w:evenVBand="0" w:oddHBand="1" w:evenHBand="0" w:firstRowFirstColumn="0" w:firstRowLastColumn="0" w:lastRowFirstColumn="0" w:lastRowLastColumn="0"/>
              <w:rPr>
                <w:rFonts w:cstheme="minorHAnsi"/>
                <w:sz w:val="22"/>
              </w:rPr>
            </w:pPr>
            <w:r w:rsidRPr="000F2858">
              <w:rPr>
                <w:rFonts w:cstheme="minorHAnsi"/>
                <w:sz w:val="22"/>
              </w:rPr>
              <w:t>Many teachers believe that educational research has little to do with actual practice. In fact, however, most of the questions posed by educational research come directly from practice – and practice, in turn, can benefit from the findings of this research. As a future teacher, to what extent do you see a connection between practice and research in education? Please briefly describe a situation in which you have consciously experienced – or might experience – the connection between research and practice.</w:t>
            </w:r>
          </w:p>
        </w:tc>
        <w:tc>
          <w:tcPr>
            <w:tcW w:w="3367" w:type="dxa"/>
            <w:tcBorders>
              <w:top w:val="single" w:sz="4" w:space="0" w:color="auto"/>
              <w:bottom w:val="nil"/>
            </w:tcBorders>
            <w:shd w:val="clear" w:color="auto" w:fill="FFFFFF" w:themeFill="background1"/>
          </w:tcPr>
          <w:p w14:paraId="63EA4985" w14:textId="77777777" w:rsidR="00676600" w:rsidRPr="000F2858" w:rsidRDefault="00676600" w:rsidP="00676600">
            <w:pPr>
              <w:spacing w:before="120" w:after="120"/>
              <w:ind w:firstLine="0"/>
              <w:cnfStyle w:val="000000100000" w:firstRow="0" w:lastRow="0" w:firstColumn="0" w:lastColumn="0" w:oddVBand="0" w:evenVBand="0" w:oddHBand="1" w:evenHBand="0" w:firstRowFirstColumn="0" w:firstRowLastColumn="0" w:lastRowFirstColumn="0" w:lastRowLastColumn="0"/>
              <w:rPr>
                <w:rFonts w:cstheme="minorHAnsi"/>
                <w:sz w:val="22"/>
              </w:rPr>
            </w:pPr>
            <w:r w:rsidRPr="000F2858">
              <w:rPr>
                <w:rFonts w:cstheme="minorHAnsi"/>
                <w:sz w:val="22"/>
              </w:rPr>
              <w:t>Many people believe that as an adult you cannot fundamentally improve your abilities. However, brain research shows that our brain is flexible and can ‘grow’ at any time – if we give it the chance to do so. To what extent have you already experienced the way that your attitude towards learning has ultimately had an influence on how well you have learned? Please briefly describe a situation that you have experienced.</w:t>
            </w:r>
          </w:p>
        </w:tc>
        <w:tc>
          <w:tcPr>
            <w:tcW w:w="3367" w:type="dxa"/>
            <w:tcBorders>
              <w:top w:val="single" w:sz="4" w:space="0" w:color="auto"/>
              <w:bottom w:val="nil"/>
            </w:tcBorders>
            <w:shd w:val="clear" w:color="auto" w:fill="FFFFFF" w:themeFill="background1"/>
          </w:tcPr>
          <w:p w14:paraId="2E135300" w14:textId="1B4A1E34" w:rsidR="00676600" w:rsidRPr="000F2858" w:rsidRDefault="00676600" w:rsidP="00676600">
            <w:pPr>
              <w:spacing w:before="120" w:after="120"/>
              <w:ind w:firstLine="0"/>
              <w:cnfStyle w:val="000000100000" w:firstRow="0" w:lastRow="0" w:firstColumn="0" w:lastColumn="0" w:oddVBand="0" w:evenVBand="0" w:oddHBand="1" w:evenHBand="0" w:firstRowFirstColumn="0" w:firstRowLastColumn="0" w:lastRowFirstColumn="0" w:lastRowLastColumn="0"/>
              <w:rPr>
                <w:rFonts w:cstheme="minorHAnsi"/>
                <w:sz w:val="22"/>
              </w:rPr>
            </w:pPr>
            <w:r w:rsidRPr="000F2858">
              <w:rPr>
                <w:rFonts w:cstheme="minorHAnsi"/>
                <w:sz w:val="22"/>
              </w:rPr>
              <w:t>Many teachers believe that punishment and reward should not be used in the classroom - after all, learners are "not rats". Nevertheless, many work with operant conditioning, for example by telling pupils off for disruptive behavior or praising desirable behavior. Have you already used reinforcement or punishment? Or: What situations (your own school days, observations) do you remember in which the teacher used reinforcement or punishment? Please briefly describe a situation you have experienced.</w:t>
            </w:r>
          </w:p>
          <w:p w14:paraId="3663FF1E" w14:textId="77777777" w:rsidR="00676600" w:rsidRPr="000F2858" w:rsidRDefault="00676600" w:rsidP="00676600">
            <w:pPr>
              <w:spacing w:before="120" w:after="120"/>
              <w:ind w:firstLine="0"/>
              <w:cnfStyle w:val="000000100000" w:firstRow="0" w:lastRow="0" w:firstColumn="0" w:lastColumn="0" w:oddVBand="0" w:evenVBand="0" w:oddHBand="1" w:evenHBand="0" w:firstRowFirstColumn="0" w:firstRowLastColumn="0" w:lastRowFirstColumn="0" w:lastRowLastColumn="0"/>
              <w:rPr>
                <w:rFonts w:cstheme="minorHAnsi"/>
                <w:sz w:val="22"/>
              </w:rPr>
            </w:pPr>
          </w:p>
        </w:tc>
        <w:tc>
          <w:tcPr>
            <w:tcW w:w="3367" w:type="dxa"/>
            <w:tcBorders>
              <w:top w:val="single" w:sz="4" w:space="0" w:color="auto"/>
              <w:bottom w:val="nil"/>
            </w:tcBorders>
            <w:shd w:val="clear" w:color="auto" w:fill="FFFFFF" w:themeFill="background1"/>
          </w:tcPr>
          <w:p w14:paraId="353EECC1" w14:textId="77777777" w:rsidR="00676600" w:rsidRPr="000F2858" w:rsidRDefault="00676600" w:rsidP="00676600">
            <w:pPr>
              <w:spacing w:before="120" w:after="120"/>
              <w:ind w:firstLine="0"/>
              <w:cnfStyle w:val="000000100000" w:firstRow="0" w:lastRow="0" w:firstColumn="0" w:lastColumn="0" w:oddVBand="0" w:evenVBand="0" w:oddHBand="1" w:evenHBand="0" w:firstRowFirstColumn="0" w:firstRowLastColumn="0" w:lastRowFirstColumn="0" w:lastRowLastColumn="0"/>
              <w:rPr>
                <w:rFonts w:cstheme="minorHAnsi"/>
                <w:sz w:val="22"/>
              </w:rPr>
            </w:pPr>
            <w:r w:rsidRPr="000F2858">
              <w:rPr>
                <w:rFonts w:cstheme="minorHAnsi"/>
                <w:sz w:val="22"/>
              </w:rPr>
              <w:t>Many teachers believe that educational research has little to do with actual practice. In fact, however, most of the questions posed by educational research come directly from practice – and practice, in turn, can benefit from the findings of this research. As a future teacher, to what extent do you see a connection between practice and research in education? Please briefly describe a situation in which you have consciously experienced – or might experience – the connection between research and practice.</w:t>
            </w:r>
          </w:p>
        </w:tc>
      </w:tr>
      <w:tr w:rsidR="00676600" w:rsidRPr="00676600" w14:paraId="325378B6" w14:textId="77777777" w:rsidTr="00676600">
        <w:trPr>
          <w:trHeight w:val="226"/>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bottom w:val="single" w:sz="4" w:space="0" w:color="auto"/>
            </w:tcBorders>
            <w:shd w:val="clear" w:color="auto" w:fill="FFFFFF" w:themeFill="background1"/>
          </w:tcPr>
          <w:p w14:paraId="00230324" w14:textId="77777777" w:rsidR="00676600" w:rsidRPr="00676600" w:rsidRDefault="00676600" w:rsidP="00676600">
            <w:pPr>
              <w:spacing w:before="120" w:after="120"/>
              <w:ind w:firstLine="0"/>
              <w:rPr>
                <w:rFonts w:cstheme="minorHAnsi"/>
                <w:b w:val="0"/>
                <w:sz w:val="22"/>
              </w:rPr>
            </w:pPr>
            <w:r w:rsidRPr="00676600">
              <w:rPr>
                <w:rFonts w:cstheme="minorHAnsi"/>
                <w:b w:val="0"/>
                <w:sz w:val="22"/>
              </w:rPr>
              <w:t>Task 4</w:t>
            </w:r>
          </w:p>
        </w:tc>
        <w:tc>
          <w:tcPr>
            <w:tcW w:w="3366" w:type="dxa"/>
            <w:tcBorders>
              <w:top w:val="nil"/>
              <w:bottom w:val="single" w:sz="4" w:space="0" w:color="auto"/>
            </w:tcBorders>
            <w:shd w:val="clear" w:color="auto" w:fill="FFFFFF" w:themeFill="background1"/>
          </w:tcPr>
          <w:p w14:paraId="5A3C25BD" w14:textId="77777777" w:rsidR="00676600" w:rsidRPr="00676600" w:rsidRDefault="00676600" w:rsidP="00676600">
            <w:pPr>
              <w:spacing w:before="120" w:after="120"/>
              <w:ind w:firstLine="0"/>
              <w:cnfStyle w:val="000000000000" w:firstRow="0" w:lastRow="0" w:firstColumn="0" w:lastColumn="0" w:oddVBand="0" w:evenVBand="0" w:oddHBand="0" w:evenHBand="0" w:firstRowFirstColumn="0" w:firstRowLastColumn="0" w:lastRowFirstColumn="0" w:lastRowLastColumn="0"/>
              <w:rPr>
                <w:rFonts w:cstheme="minorHAnsi"/>
                <w:sz w:val="22"/>
              </w:rPr>
            </w:pPr>
            <w:r w:rsidRPr="00676600">
              <w:rPr>
                <w:rFonts w:cstheme="minorHAnsi"/>
                <w:sz w:val="22"/>
              </w:rPr>
              <w:t xml:space="preserve">At the start of the learning module, you were given the opinion of a teacher student: </w:t>
            </w:r>
          </w:p>
          <w:p w14:paraId="50809D33" w14:textId="77777777" w:rsidR="00676600" w:rsidRPr="00676600" w:rsidRDefault="00676600" w:rsidP="00676600">
            <w:pPr>
              <w:spacing w:before="120" w:after="120"/>
              <w:ind w:firstLine="0"/>
              <w:cnfStyle w:val="000000000000" w:firstRow="0" w:lastRow="0" w:firstColumn="0" w:lastColumn="0" w:oddVBand="0" w:evenVBand="0" w:oddHBand="0" w:evenHBand="0" w:firstRowFirstColumn="0" w:firstRowLastColumn="0" w:lastRowFirstColumn="0" w:lastRowLastColumn="0"/>
              <w:rPr>
                <w:rFonts w:cstheme="minorHAnsi"/>
                <w:sz w:val="22"/>
              </w:rPr>
            </w:pPr>
            <w:r w:rsidRPr="00676600">
              <w:rPr>
                <w:rFonts w:cstheme="minorHAnsi"/>
                <w:sz w:val="22"/>
              </w:rPr>
              <w:t xml:space="preserve">“I think it is </w:t>
            </w:r>
            <w:proofErr w:type="gramStart"/>
            <w:r w:rsidRPr="00676600">
              <w:rPr>
                <w:rFonts w:cstheme="minorHAnsi"/>
                <w:sz w:val="22"/>
              </w:rPr>
              <w:t>absolutely unrealistic</w:t>
            </w:r>
            <w:proofErr w:type="gramEnd"/>
            <w:r w:rsidRPr="00676600">
              <w:rPr>
                <w:rFonts w:cstheme="minorHAnsi"/>
                <w:sz w:val="22"/>
              </w:rPr>
              <w:t xml:space="preserve"> to think that people have the time to engage with any kind of research while doing their job. I find the continual lack of time quite annoying. In general, I personally think there are other things that are far more important for my day-to-day job. I </w:t>
            </w:r>
            <w:proofErr w:type="gramStart"/>
            <w:r w:rsidRPr="00676600">
              <w:rPr>
                <w:rFonts w:cstheme="minorHAnsi"/>
                <w:sz w:val="22"/>
              </w:rPr>
              <w:t>have to</w:t>
            </w:r>
            <w:proofErr w:type="gramEnd"/>
            <w:r w:rsidRPr="00676600">
              <w:rPr>
                <w:rFonts w:cstheme="minorHAnsi"/>
                <w:sz w:val="22"/>
              </w:rPr>
              <w:t xml:space="preserve"> motivate the students in the best way possible and support their development. </w:t>
            </w:r>
            <w:r w:rsidRPr="00676600">
              <w:rPr>
                <w:rFonts w:cstheme="minorHAnsi"/>
                <w:sz w:val="22"/>
              </w:rPr>
              <w:lastRenderedPageBreak/>
              <w:t xml:space="preserve">That has nothing to do with research or statistics. I’m a teacher, not a researcher. When I was studying, I would have gladly done without statistics. Since I’ve been teaching, I haven’t needed any of that theoretical stuff.” </w:t>
            </w:r>
          </w:p>
          <w:p w14:paraId="711B9813" w14:textId="77777777" w:rsidR="00676600" w:rsidRPr="00676600" w:rsidRDefault="00676600" w:rsidP="00676600">
            <w:pPr>
              <w:spacing w:before="120" w:after="120"/>
              <w:ind w:firstLine="0"/>
              <w:cnfStyle w:val="000000000000" w:firstRow="0" w:lastRow="0" w:firstColumn="0" w:lastColumn="0" w:oddVBand="0" w:evenVBand="0" w:oddHBand="0" w:evenHBand="0" w:firstRowFirstColumn="0" w:firstRowLastColumn="0" w:lastRowFirstColumn="0" w:lastRowLastColumn="0"/>
              <w:rPr>
                <w:rFonts w:cstheme="minorHAnsi"/>
                <w:sz w:val="22"/>
              </w:rPr>
            </w:pPr>
            <w:r w:rsidRPr="00676600">
              <w:rPr>
                <w:rFonts w:cstheme="minorHAnsi"/>
                <w:sz w:val="22"/>
              </w:rPr>
              <w:t>What would you say to Jonas to convince him of the benefits of using methodological research skills for teachers? Make sure to refer to information from this learning unit.</w:t>
            </w:r>
          </w:p>
        </w:tc>
        <w:tc>
          <w:tcPr>
            <w:tcW w:w="3367" w:type="dxa"/>
            <w:tcBorders>
              <w:top w:val="nil"/>
              <w:bottom w:val="single" w:sz="4" w:space="0" w:color="auto"/>
            </w:tcBorders>
            <w:shd w:val="clear" w:color="auto" w:fill="FFFFFF" w:themeFill="background1"/>
          </w:tcPr>
          <w:p w14:paraId="4AA5F5FB" w14:textId="77777777" w:rsidR="00676600" w:rsidRPr="00676600" w:rsidRDefault="00676600" w:rsidP="00676600">
            <w:pPr>
              <w:spacing w:before="120" w:after="120"/>
              <w:ind w:firstLine="0"/>
              <w:cnfStyle w:val="000000000000" w:firstRow="0" w:lastRow="0" w:firstColumn="0" w:lastColumn="0" w:oddVBand="0" w:evenVBand="0" w:oddHBand="0" w:evenHBand="0" w:firstRowFirstColumn="0" w:firstRowLastColumn="0" w:lastRowFirstColumn="0" w:lastRowLastColumn="0"/>
              <w:rPr>
                <w:rFonts w:cstheme="minorHAnsi"/>
                <w:sz w:val="22"/>
              </w:rPr>
            </w:pPr>
            <w:r w:rsidRPr="00676600">
              <w:rPr>
                <w:rFonts w:cstheme="minorHAnsi"/>
                <w:sz w:val="22"/>
              </w:rPr>
              <w:lastRenderedPageBreak/>
              <w:t xml:space="preserve">At the start of the learning module, you were given the opinion of a teacher student: </w:t>
            </w:r>
          </w:p>
          <w:p w14:paraId="5BDA795F" w14:textId="77777777" w:rsidR="00676600" w:rsidRPr="00676600" w:rsidRDefault="00676600" w:rsidP="00676600">
            <w:pPr>
              <w:spacing w:before="120" w:after="120"/>
              <w:ind w:firstLine="0"/>
              <w:cnfStyle w:val="000000000000" w:firstRow="0" w:lastRow="0" w:firstColumn="0" w:lastColumn="0" w:oddVBand="0" w:evenVBand="0" w:oddHBand="0" w:evenHBand="0" w:firstRowFirstColumn="0" w:firstRowLastColumn="0" w:lastRowFirstColumn="0" w:lastRowLastColumn="0"/>
              <w:rPr>
                <w:rFonts w:cstheme="minorHAnsi"/>
                <w:sz w:val="22"/>
              </w:rPr>
            </w:pPr>
            <w:r w:rsidRPr="00676600">
              <w:rPr>
                <w:rFonts w:cstheme="minorHAnsi"/>
                <w:sz w:val="22"/>
              </w:rPr>
              <w:t xml:space="preserve">"Somehow I was caught off guard when we suddenly had to deal with research methods and statistics. The explanations of statistical formulas </w:t>
            </w:r>
            <w:proofErr w:type="gramStart"/>
            <w:r w:rsidRPr="00676600">
              <w:rPr>
                <w:rFonts w:cstheme="minorHAnsi"/>
                <w:sz w:val="22"/>
              </w:rPr>
              <w:t>in particular really</w:t>
            </w:r>
            <w:proofErr w:type="gramEnd"/>
            <w:r w:rsidRPr="00676600">
              <w:rPr>
                <w:rFonts w:cstheme="minorHAnsi"/>
                <w:sz w:val="22"/>
              </w:rPr>
              <w:t xml:space="preserve"> threw me off. When I looked around the room, however, I got the impression that the others weren’t struggling at all. I asked myself - why is it so easy for them, while I </w:t>
            </w:r>
            <w:proofErr w:type="gramStart"/>
            <w:r w:rsidRPr="00676600">
              <w:rPr>
                <w:rFonts w:cstheme="minorHAnsi"/>
                <w:sz w:val="22"/>
              </w:rPr>
              <w:t>have to</w:t>
            </w:r>
            <w:proofErr w:type="gramEnd"/>
            <w:r w:rsidRPr="00676600">
              <w:rPr>
                <w:rFonts w:cstheme="minorHAnsi"/>
                <w:sz w:val="22"/>
              </w:rPr>
              <w:t xml:space="preserve"> make an effort to keep up? </w:t>
            </w:r>
            <w:r w:rsidRPr="00676600">
              <w:rPr>
                <w:rFonts w:cstheme="minorHAnsi"/>
                <w:sz w:val="22"/>
              </w:rPr>
              <w:lastRenderedPageBreak/>
              <w:t xml:space="preserve">Are they just better than me? To be honest, math has never been my thing. In class I always just barely scraped by, and I was glad when school was over. Now, in the research methods seminar that old familiar feeling comes up again: I just can't do it!” </w:t>
            </w:r>
          </w:p>
          <w:p w14:paraId="676F0D86" w14:textId="77777777" w:rsidR="00676600" w:rsidRPr="00676600" w:rsidRDefault="00676600" w:rsidP="00676600">
            <w:pPr>
              <w:spacing w:before="120" w:after="120"/>
              <w:ind w:firstLine="0"/>
              <w:cnfStyle w:val="000000000000" w:firstRow="0" w:lastRow="0" w:firstColumn="0" w:lastColumn="0" w:oddVBand="0" w:evenVBand="0" w:oddHBand="0" w:evenHBand="0" w:firstRowFirstColumn="0" w:firstRowLastColumn="0" w:lastRowFirstColumn="0" w:lastRowLastColumn="0"/>
              <w:rPr>
                <w:rFonts w:cstheme="minorHAnsi"/>
                <w:sz w:val="22"/>
              </w:rPr>
            </w:pPr>
            <w:r w:rsidRPr="00676600">
              <w:rPr>
                <w:rFonts w:cstheme="minorHAnsi"/>
                <w:sz w:val="22"/>
              </w:rPr>
              <w:t>What would you say to Jonas to motivate him and convince him that he can improve his math and statistics skills?  Make sure to refer to information from this learning unit.</w:t>
            </w:r>
          </w:p>
        </w:tc>
        <w:tc>
          <w:tcPr>
            <w:tcW w:w="3367" w:type="dxa"/>
            <w:tcBorders>
              <w:top w:val="nil"/>
              <w:bottom w:val="single" w:sz="4" w:space="0" w:color="auto"/>
            </w:tcBorders>
            <w:shd w:val="clear" w:color="auto" w:fill="FFFFFF" w:themeFill="background1"/>
          </w:tcPr>
          <w:p w14:paraId="2A66A99E" w14:textId="77777777" w:rsidR="00676600" w:rsidRPr="00676600" w:rsidRDefault="00676600" w:rsidP="00676600">
            <w:pPr>
              <w:spacing w:before="120" w:after="120"/>
              <w:ind w:firstLine="0"/>
              <w:cnfStyle w:val="000000000000" w:firstRow="0" w:lastRow="0" w:firstColumn="0" w:lastColumn="0" w:oddVBand="0" w:evenVBand="0" w:oddHBand="0" w:evenHBand="0" w:firstRowFirstColumn="0" w:firstRowLastColumn="0" w:lastRowFirstColumn="0" w:lastRowLastColumn="0"/>
              <w:rPr>
                <w:rFonts w:cstheme="minorHAnsi"/>
                <w:sz w:val="22"/>
              </w:rPr>
            </w:pPr>
            <w:r w:rsidRPr="00676600">
              <w:rPr>
                <w:rFonts w:cstheme="minorHAnsi"/>
                <w:sz w:val="22"/>
              </w:rPr>
              <w:lastRenderedPageBreak/>
              <w:t xml:space="preserve">At the start of the learning module, you were given the opinion of a teacher student: </w:t>
            </w:r>
          </w:p>
          <w:p w14:paraId="3F85E75E" w14:textId="77777777" w:rsidR="00676600" w:rsidRPr="00676600" w:rsidRDefault="00676600" w:rsidP="00676600">
            <w:pPr>
              <w:spacing w:before="120" w:after="120"/>
              <w:ind w:firstLine="0"/>
              <w:cnfStyle w:val="000000000000" w:firstRow="0" w:lastRow="0" w:firstColumn="0" w:lastColumn="0" w:oddVBand="0" w:evenVBand="0" w:oddHBand="0" w:evenHBand="0" w:firstRowFirstColumn="0" w:firstRowLastColumn="0" w:lastRowFirstColumn="0" w:lastRowLastColumn="0"/>
              <w:rPr>
                <w:rFonts w:cstheme="minorHAnsi"/>
                <w:sz w:val="22"/>
              </w:rPr>
            </w:pPr>
            <w:r w:rsidRPr="00676600">
              <w:rPr>
                <w:rFonts w:cstheme="minorHAnsi"/>
                <w:sz w:val="22"/>
              </w:rPr>
              <w:t xml:space="preserve">"Let's face it: even the most amazing course can't prepare you for what really happens in the classroom. You just </w:t>
            </w:r>
            <w:proofErr w:type="gramStart"/>
            <w:r w:rsidRPr="00676600">
              <w:rPr>
                <w:rFonts w:cstheme="minorHAnsi"/>
                <w:sz w:val="22"/>
              </w:rPr>
              <w:t>have to</w:t>
            </w:r>
            <w:proofErr w:type="gramEnd"/>
            <w:r w:rsidRPr="00676600">
              <w:rPr>
                <w:rFonts w:cstheme="minorHAnsi"/>
                <w:sz w:val="22"/>
              </w:rPr>
              <w:t xml:space="preserve"> dive in at the deep end! We had a few pedagogical courses in our study program, but they were far too theoretical in my opinion, too far removed from reality. In the classroom, everything happens at once - someone hasn't understood </w:t>
            </w:r>
            <w:r w:rsidRPr="00676600">
              <w:rPr>
                <w:rFonts w:cstheme="minorHAnsi"/>
                <w:sz w:val="22"/>
              </w:rPr>
              <w:lastRenderedPageBreak/>
              <w:t xml:space="preserve">the assignment over here, are people chatting over there, and you have trouble just to get through all the material. I can't stand there and consider pedagogical theories. What really helped were the discussions with experienced colleagues. And then you just </w:t>
            </w:r>
            <w:proofErr w:type="gramStart"/>
            <w:r w:rsidRPr="00676600">
              <w:rPr>
                <w:rFonts w:cstheme="minorHAnsi"/>
                <w:sz w:val="22"/>
              </w:rPr>
              <w:t>have to</w:t>
            </w:r>
            <w:proofErr w:type="gramEnd"/>
            <w:r w:rsidRPr="00676600">
              <w:rPr>
                <w:rFonts w:cstheme="minorHAnsi"/>
                <w:sz w:val="22"/>
              </w:rPr>
              <w:t xml:space="preserve"> experience it yourself and find out what works and what doesn't. I certainly could have done without the pedagogy in my studies." </w:t>
            </w:r>
          </w:p>
          <w:p w14:paraId="0F09DA3E" w14:textId="77777777" w:rsidR="00676600" w:rsidRPr="00676600" w:rsidRDefault="00676600" w:rsidP="00676600">
            <w:pPr>
              <w:spacing w:before="120" w:after="120"/>
              <w:ind w:firstLine="0"/>
              <w:cnfStyle w:val="000000000000" w:firstRow="0" w:lastRow="0" w:firstColumn="0" w:lastColumn="0" w:oddVBand="0" w:evenVBand="0" w:oddHBand="0" w:evenHBand="0" w:firstRowFirstColumn="0" w:firstRowLastColumn="0" w:lastRowFirstColumn="0" w:lastRowLastColumn="0"/>
              <w:rPr>
                <w:rFonts w:cstheme="minorHAnsi"/>
                <w:sz w:val="22"/>
              </w:rPr>
            </w:pPr>
            <w:r w:rsidRPr="00676600">
              <w:rPr>
                <w:rFonts w:cstheme="minorHAnsi"/>
                <w:sz w:val="22"/>
              </w:rPr>
              <w:t>What would you say to Jonas to convince him that (theoretical) pedagogical knowledge can be useful for teachers? Make sure to include information from this learning unit.</w:t>
            </w:r>
          </w:p>
        </w:tc>
        <w:tc>
          <w:tcPr>
            <w:tcW w:w="3367" w:type="dxa"/>
            <w:tcBorders>
              <w:top w:val="nil"/>
              <w:bottom w:val="single" w:sz="4" w:space="0" w:color="auto"/>
            </w:tcBorders>
            <w:shd w:val="clear" w:color="auto" w:fill="FFFFFF" w:themeFill="background1"/>
          </w:tcPr>
          <w:p w14:paraId="08062EE1" w14:textId="77777777" w:rsidR="00676600" w:rsidRPr="00676600" w:rsidRDefault="00676600" w:rsidP="00676600">
            <w:pPr>
              <w:spacing w:before="120" w:after="120"/>
              <w:ind w:firstLine="0"/>
              <w:cnfStyle w:val="000000000000" w:firstRow="0" w:lastRow="0" w:firstColumn="0" w:lastColumn="0" w:oddVBand="0" w:evenVBand="0" w:oddHBand="0" w:evenHBand="0" w:firstRowFirstColumn="0" w:firstRowLastColumn="0" w:lastRowFirstColumn="0" w:lastRowLastColumn="0"/>
              <w:rPr>
                <w:rFonts w:cstheme="minorHAnsi"/>
                <w:sz w:val="22"/>
              </w:rPr>
            </w:pPr>
            <w:r w:rsidRPr="00676600">
              <w:rPr>
                <w:rFonts w:cstheme="minorHAnsi"/>
                <w:sz w:val="22"/>
              </w:rPr>
              <w:lastRenderedPageBreak/>
              <w:t xml:space="preserve">At the start of the learning module, you were given the opinion of a teacher student: </w:t>
            </w:r>
          </w:p>
          <w:p w14:paraId="7041239C" w14:textId="77777777" w:rsidR="00676600" w:rsidRPr="00676600" w:rsidRDefault="00676600" w:rsidP="00676600">
            <w:pPr>
              <w:spacing w:before="120" w:after="120"/>
              <w:ind w:firstLine="0"/>
              <w:cnfStyle w:val="000000000000" w:firstRow="0" w:lastRow="0" w:firstColumn="0" w:lastColumn="0" w:oddVBand="0" w:evenVBand="0" w:oddHBand="0" w:evenHBand="0" w:firstRowFirstColumn="0" w:firstRowLastColumn="0" w:lastRowFirstColumn="0" w:lastRowLastColumn="0"/>
              <w:rPr>
                <w:rFonts w:cstheme="minorHAnsi"/>
                <w:sz w:val="22"/>
              </w:rPr>
            </w:pPr>
            <w:r w:rsidRPr="00676600">
              <w:rPr>
                <w:rFonts w:cstheme="minorHAnsi"/>
                <w:sz w:val="22"/>
              </w:rPr>
              <w:t xml:space="preserve">"I remember being taken aback when all of a sudden we were expected to deal with research methods and statistics in our course. Especially with the explanations of statistical formulas, I was really lost. When I looked around the room, however, I had the impression that the others had no </w:t>
            </w:r>
            <w:proofErr w:type="gramStart"/>
            <w:r w:rsidRPr="00676600">
              <w:rPr>
                <w:rFonts w:cstheme="minorHAnsi"/>
                <w:sz w:val="22"/>
              </w:rPr>
              <w:t>particular difficulties</w:t>
            </w:r>
            <w:proofErr w:type="gramEnd"/>
            <w:r w:rsidRPr="00676600">
              <w:rPr>
                <w:rFonts w:cstheme="minorHAnsi"/>
                <w:sz w:val="22"/>
              </w:rPr>
              <w:t xml:space="preserve">. I asked myself – why do they find it so </w:t>
            </w:r>
            <w:r w:rsidRPr="00676600">
              <w:rPr>
                <w:rFonts w:cstheme="minorHAnsi"/>
                <w:sz w:val="22"/>
              </w:rPr>
              <w:lastRenderedPageBreak/>
              <w:t xml:space="preserve">easy, but I just can't do it? Even if it had been easier for me, I would have gladly done without the statistics in my degree course. I think it is </w:t>
            </w:r>
            <w:proofErr w:type="gramStart"/>
            <w:r w:rsidRPr="00676600">
              <w:rPr>
                <w:rFonts w:cstheme="minorHAnsi"/>
                <w:sz w:val="22"/>
              </w:rPr>
              <w:t>absolutely unrealistic</w:t>
            </w:r>
            <w:proofErr w:type="gramEnd"/>
            <w:r w:rsidRPr="00676600">
              <w:rPr>
                <w:rFonts w:cstheme="minorHAnsi"/>
                <w:sz w:val="22"/>
              </w:rPr>
              <w:t xml:space="preserve"> to expect that someone has the time alongside their job to deal with research of any kind. The permanent lack of time is quite annoying. In general, other things are much more important for my day-to-day job. I </w:t>
            </w:r>
            <w:proofErr w:type="gramStart"/>
            <w:r w:rsidRPr="00676600">
              <w:rPr>
                <w:rFonts w:cstheme="minorHAnsi"/>
                <w:sz w:val="22"/>
              </w:rPr>
              <w:t>have to</w:t>
            </w:r>
            <w:proofErr w:type="gramEnd"/>
            <w:r w:rsidRPr="00676600">
              <w:rPr>
                <w:rFonts w:cstheme="minorHAnsi"/>
                <w:sz w:val="22"/>
              </w:rPr>
              <w:t xml:space="preserve"> motivate the students in the best possible way and support them in their development. That has nothing to do with research or statistics." </w:t>
            </w:r>
          </w:p>
          <w:p w14:paraId="0E000884" w14:textId="77777777" w:rsidR="00676600" w:rsidRPr="00676600" w:rsidRDefault="00676600" w:rsidP="00676600">
            <w:pPr>
              <w:spacing w:before="120" w:after="120"/>
              <w:ind w:firstLine="0"/>
              <w:cnfStyle w:val="000000000000" w:firstRow="0" w:lastRow="0" w:firstColumn="0" w:lastColumn="0" w:oddVBand="0" w:evenVBand="0" w:oddHBand="0" w:evenHBand="0" w:firstRowFirstColumn="0" w:firstRowLastColumn="0" w:lastRowFirstColumn="0" w:lastRowLastColumn="0"/>
              <w:rPr>
                <w:rFonts w:cstheme="minorHAnsi"/>
                <w:sz w:val="22"/>
              </w:rPr>
            </w:pPr>
            <w:r w:rsidRPr="00676600">
              <w:rPr>
                <w:rFonts w:cstheme="minorHAnsi"/>
                <w:sz w:val="22"/>
              </w:rPr>
              <w:t>What would you say to Jonas to convince him of the benefits of research methodology skills for teachers and his own ability to acquire this skill? Refer to the information from this learning module.</w:t>
            </w:r>
          </w:p>
        </w:tc>
      </w:tr>
    </w:tbl>
    <w:p w14:paraId="2346CDA9" w14:textId="77777777" w:rsidR="000F2858" w:rsidRPr="00F7110E" w:rsidRDefault="0040102E" w:rsidP="0040102E">
      <w:pPr>
        <w:spacing w:before="240"/>
        <w:ind w:firstLine="0"/>
        <w:sectPr w:rsidR="000F2858" w:rsidRPr="00F7110E" w:rsidSect="00B70A6B">
          <w:footerReference w:type="default" r:id="rId8"/>
          <w:pgSz w:w="16838" w:h="11906" w:orient="landscape"/>
          <w:pgMar w:top="1417" w:right="1134" w:bottom="1417" w:left="1417" w:header="708" w:footer="708" w:gutter="0"/>
          <w:cols w:space="708"/>
          <w:docGrid w:linePitch="360"/>
        </w:sectPr>
      </w:pPr>
      <w:r w:rsidRPr="00F7110E">
        <w:rPr>
          <w:i/>
          <w:iCs/>
        </w:rPr>
        <w:lastRenderedPageBreak/>
        <w:t>Notes</w:t>
      </w:r>
      <w:r w:rsidRPr="00F7110E">
        <w:t xml:space="preserve">. Translated from German. GM = growth mindset, UV = utility value, GM/UV intervention = combined intervention. </w:t>
      </w:r>
    </w:p>
    <w:p w14:paraId="3BBF95AC" w14:textId="77777777" w:rsidR="000F2858" w:rsidRPr="006D174F" w:rsidRDefault="000F2858" w:rsidP="000F2858">
      <w:pPr>
        <w:pStyle w:val="Heading1"/>
        <w:rPr>
          <w:rFonts w:eastAsia="Times New Roman"/>
        </w:rPr>
      </w:pPr>
      <w:bookmarkStart w:id="0" w:name="_Hlk164341075"/>
      <w:bookmarkEnd w:id="0"/>
      <w:r>
        <w:rPr>
          <w:rFonts w:eastAsia="Times New Roman"/>
        </w:rPr>
        <w:lastRenderedPageBreak/>
        <w:t>Additional</w:t>
      </w:r>
      <w:r w:rsidRPr="006D174F">
        <w:rPr>
          <w:rFonts w:eastAsia="Times New Roman"/>
        </w:rPr>
        <w:t xml:space="preserve"> Analyses</w:t>
      </w:r>
      <w:r>
        <w:rPr>
          <w:rFonts w:eastAsia="Times New Roman"/>
        </w:rPr>
        <w:t xml:space="preserve"> (</w:t>
      </w:r>
      <w:r w:rsidRPr="006D174F">
        <w:rPr>
          <w:rFonts w:eastAsia="Times New Roman"/>
        </w:rPr>
        <w:t xml:space="preserve">Study </w:t>
      </w:r>
      <w:r>
        <w:rPr>
          <w:rFonts w:eastAsia="Times New Roman"/>
        </w:rPr>
        <w:t>1)</w:t>
      </w:r>
    </w:p>
    <w:p w14:paraId="3FDDC419" w14:textId="77777777" w:rsidR="000F2858" w:rsidRDefault="000F2858" w:rsidP="000F2858">
      <w:r>
        <w:t>To explore whether t</w:t>
      </w:r>
      <w:r w:rsidRPr="006704F8">
        <w:t xml:space="preserve">he </w:t>
      </w:r>
      <w:r>
        <w:t xml:space="preserve">interventions’ </w:t>
      </w:r>
      <w:r w:rsidRPr="006704F8">
        <w:t>effect</w:t>
      </w:r>
      <w:r>
        <w:t>s</w:t>
      </w:r>
      <w:r w:rsidRPr="006704F8">
        <w:t xml:space="preserve"> varied </w:t>
      </w:r>
      <w:r>
        <w:t>by preservice teachers’ intended</w:t>
      </w:r>
      <w:r w:rsidRPr="006704F8">
        <w:t xml:space="preserve"> </w:t>
      </w:r>
      <w:r>
        <w:t>(a) school type and (b) subject, we conducted subgroup analyses. We applied one-way ANOVAs to investigate whether subgroups differ in their prior</w:t>
      </w:r>
      <w:r>
        <w:rPr>
          <w:szCs w:val="24"/>
        </w:rPr>
        <w:t xml:space="preserve"> </w:t>
      </w:r>
      <w:r>
        <w:t xml:space="preserve">growth mindset, expectancies, and utility value, and the same analyses as in the full sample (mixed ANOVAs with combined contrasts, </w:t>
      </w:r>
      <w:r>
        <w:rPr>
          <w:szCs w:val="24"/>
        </w:rPr>
        <w:t xml:space="preserve">one-way ANCOVAs, and </w:t>
      </w:r>
      <w:r>
        <w:t>Mann-Whitney-U-Tests) to investigate whether the intervention effects differed between subgroups.</w:t>
      </w:r>
    </w:p>
    <w:p w14:paraId="39B8BA0A" w14:textId="2C12BE86" w:rsidR="000F2858" w:rsidRDefault="000F2858" w:rsidP="000F2858">
      <w:r>
        <w:t xml:space="preserve">Regarding (a) school type, </w:t>
      </w:r>
      <w:r w:rsidRPr="00BE5FE3">
        <w:t xml:space="preserve">we </w:t>
      </w:r>
      <w:r>
        <w:t>divided the sample into</w:t>
      </w:r>
      <w:r w:rsidRPr="00BE5FE3">
        <w:t xml:space="preserve"> </w:t>
      </w:r>
      <w:r w:rsidRPr="00CB775C">
        <w:rPr>
          <w:szCs w:val="24"/>
        </w:rPr>
        <w:t xml:space="preserve">future </w:t>
      </w:r>
      <w:r>
        <w:rPr>
          <w:szCs w:val="24"/>
        </w:rPr>
        <w:t>primary-school teachers (</w:t>
      </w:r>
      <w:r w:rsidRPr="004B3C1D">
        <w:rPr>
          <w:i/>
          <w:iCs/>
          <w:szCs w:val="24"/>
        </w:rPr>
        <w:t>n</w:t>
      </w:r>
      <w:r>
        <w:rPr>
          <w:szCs w:val="24"/>
        </w:rPr>
        <w:t xml:space="preserve"> = 41) and secondary-school teachers (</w:t>
      </w:r>
      <w:r w:rsidRPr="004B3C1D">
        <w:rPr>
          <w:i/>
          <w:iCs/>
          <w:szCs w:val="24"/>
        </w:rPr>
        <w:t>n</w:t>
      </w:r>
      <w:r>
        <w:rPr>
          <w:szCs w:val="24"/>
        </w:rPr>
        <w:t xml:space="preserve"> = 43</w:t>
      </w:r>
      <w:r w:rsidRPr="00CB775C">
        <w:rPr>
          <w:szCs w:val="24"/>
        </w:rPr>
        <w:t>)</w:t>
      </w:r>
      <w:r>
        <w:rPr>
          <w:szCs w:val="24"/>
        </w:rPr>
        <w:t>, which</w:t>
      </w:r>
      <w:r w:rsidRPr="0045293E">
        <w:rPr>
          <w:szCs w:val="24"/>
        </w:rPr>
        <w:t xml:space="preserve"> were the most </w:t>
      </w:r>
      <w:r>
        <w:rPr>
          <w:szCs w:val="24"/>
        </w:rPr>
        <w:t>common</w:t>
      </w:r>
      <w:r w:rsidRPr="0045293E">
        <w:rPr>
          <w:szCs w:val="24"/>
        </w:rPr>
        <w:t xml:space="preserve"> groups in our sample</w:t>
      </w:r>
      <w:r>
        <w:rPr>
          <w:szCs w:val="24"/>
        </w:rPr>
        <w:t xml:space="preserve">. </w:t>
      </w:r>
      <w:r>
        <w:t>There were no significant a priori subgroup differences in growth mindset, expectancies, or utility value (</w:t>
      </w:r>
      <w:r w:rsidR="00F7110E">
        <w:rPr>
          <w:iCs/>
        </w:rPr>
        <w:t>Table S2</w:t>
      </w:r>
      <w:r>
        <w:t xml:space="preserve">). </w:t>
      </w:r>
      <w:r w:rsidR="00F7110E">
        <w:t>Figure S1</w:t>
      </w:r>
      <w:r>
        <w:t xml:space="preserve"> illustrates the development of the beliefs; </w:t>
      </w:r>
      <w:r w:rsidR="00F7110E">
        <w:t>Table S3</w:t>
      </w:r>
      <w:r>
        <w:t xml:space="preserve"> shows the results of the mixed ANOVAs. </w:t>
      </w:r>
      <w:r w:rsidRPr="0061301A">
        <w:t xml:space="preserve">The effects on growth mindset and utility value in the subgroups were </w:t>
      </w:r>
      <w:proofErr w:type="gramStart"/>
      <w:r w:rsidRPr="0061301A">
        <w:t>similar to</w:t>
      </w:r>
      <w:proofErr w:type="gramEnd"/>
      <w:r w:rsidRPr="0061301A">
        <w:t xml:space="preserve"> those in the full sample</w:t>
      </w:r>
      <w:r>
        <w:t>, as was</w:t>
      </w:r>
      <w:r w:rsidRPr="0061301A">
        <w:t xml:space="preserve"> indicated by significant </w:t>
      </w:r>
      <w:r>
        <w:t>contrasts</w:t>
      </w:r>
      <w:r w:rsidRPr="0061301A">
        <w:t xml:space="preserve"> (</w:t>
      </w:r>
      <w:r w:rsidR="00F7110E">
        <w:t>Table S3</w:t>
      </w:r>
      <w:r w:rsidRPr="0061301A">
        <w:t>) and roughly similar trends</w:t>
      </w:r>
      <w:r>
        <w:t xml:space="preserve"> (</w:t>
      </w:r>
      <w:r w:rsidR="00F7110E">
        <w:t>Figure S1</w:t>
      </w:r>
      <w:r>
        <w:t>). However, there were no significant</w:t>
      </w:r>
      <w:r w:rsidRPr="00DE40E6">
        <w:t xml:space="preserve"> </w:t>
      </w:r>
      <w:r>
        <w:t xml:space="preserve">changes in expectancies in either subgroup (effects of time: </w:t>
      </w:r>
      <w:proofErr w:type="spellStart"/>
      <w:r w:rsidRPr="002D1A02">
        <w:rPr>
          <w:i/>
          <w:iCs/>
        </w:rPr>
        <w:t>p</w:t>
      </w:r>
      <w:r>
        <w:t>s</w:t>
      </w:r>
      <w:proofErr w:type="spellEnd"/>
      <w:r>
        <w:t xml:space="preserve"> &gt; .11)</w:t>
      </w:r>
      <w:r w:rsidRPr="00DE40E6">
        <w:t>.</w:t>
      </w:r>
      <w:r>
        <w:t xml:space="preserve"> For willingness to engage with research, school type made a difference. Among</w:t>
      </w:r>
      <w:r w:rsidRPr="00B46FCF">
        <w:t xml:space="preserve"> </w:t>
      </w:r>
      <w:r>
        <w:t>future secondary teachers, the GM and UV interventions both increased self-reported willingness, compared to the control group,</w:t>
      </w:r>
      <w:r w:rsidRPr="00B46FCF">
        <w:t xml:space="preserve"> </w:t>
      </w:r>
      <w:proofErr w:type="gramStart"/>
      <w:r w:rsidRPr="009A7B7A">
        <w:rPr>
          <w:rFonts w:asciiTheme="majorHAnsi" w:hAnsiTheme="majorHAnsi" w:cstheme="majorHAnsi"/>
          <w:i/>
          <w:szCs w:val="24"/>
        </w:rPr>
        <w:t>F</w:t>
      </w:r>
      <w:r>
        <w:rPr>
          <w:rFonts w:asciiTheme="majorHAnsi" w:hAnsiTheme="majorHAnsi" w:cstheme="majorHAnsi"/>
          <w:szCs w:val="24"/>
        </w:rPr>
        <w:t>(</w:t>
      </w:r>
      <w:proofErr w:type="gramEnd"/>
      <w:r>
        <w:rPr>
          <w:rFonts w:asciiTheme="majorHAnsi" w:hAnsiTheme="majorHAnsi" w:cstheme="majorHAnsi"/>
          <w:szCs w:val="24"/>
        </w:rPr>
        <w:t>1</w:t>
      </w:r>
      <w:r w:rsidRPr="009A7B7A">
        <w:rPr>
          <w:rFonts w:asciiTheme="majorHAnsi" w:hAnsiTheme="majorHAnsi" w:cstheme="majorHAnsi"/>
          <w:szCs w:val="24"/>
        </w:rPr>
        <w:t>,</w:t>
      </w:r>
      <w:r w:rsidRPr="00D2233A">
        <w:rPr>
          <w:rFonts w:asciiTheme="majorHAnsi" w:hAnsiTheme="majorHAnsi" w:cstheme="majorHAnsi"/>
          <w:szCs w:val="24"/>
        </w:rPr>
        <w:t>32</w:t>
      </w:r>
      <w:r w:rsidRPr="009A7B7A">
        <w:rPr>
          <w:rFonts w:asciiTheme="majorHAnsi" w:hAnsiTheme="majorHAnsi" w:cstheme="majorHAnsi"/>
          <w:szCs w:val="24"/>
        </w:rPr>
        <w:t xml:space="preserve">) = </w:t>
      </w:r>
      <w:r>
        <w:rPr>
          <w:rFonts w:asciiTheme="majorHAnsi" w:hAnsiTheme="majorHAnsi" w:cstheme="majorHAnsi"/>
          <w:szCs w:val="24"/>
        </w:rPr>
        <w:t>12.74,</w:t>
      </w:r>
      <w:r w:rsidRPr="009A7B7A">
        <w:rPr>
          <w:rFonts w:asciiTheme="majorHAnsi" w:hAnsiTheme="majorHAnsi" w:cstheme="majorHAnsi"/>
          <w:szCs w:val="24"/>
        </w:rPr>
        <w:t xml:space="preserve"> </w:t>
      </w:r>
      <w:r w:rsidRPr="009A7B7A">
        <w:rPr>
          <w:rFonts w:asciiTheme="majorHAnsi" w:hAnsiTheme="majorHAnsi" w:cstheme="majorHAnsi"/>
          <w:i/>
          <w:szCs w:val="24"/>
        </w:rPr>
        <w:t>p</w:t>
      </w:r>
      <w:r w:rsidRPr="009A7B7A">
        <w:rPr>
          <w:rFonts w:asciiTheme="majorHAnsi" w:hAnsiTheme="majorHAnsi" w:cstheme="majorHAnsi"/>
          <w:szCs w:val="24"/>
        </w:rPr>
        <w:t xml:space="preserve"> = .</w:t>
      </w:r>
      <w:r>
        <w:rPr>
          <w:rFonts w:asciiTheme="majorHAnsi" w:hAnsiTheme="majorHAnsi" w:cstheme="majorHAnsi"/>
          <w:szCs w:val="24"/>
        </w:rPr>
        <w:t xml:space="preserve">001, </w:t>
      </w:r>
      <w:r w:rsidRPr="00E91126">
        <w:rPr>
          <w:rFonts w:cstheme="minorHAnsi"/>
          <w:szCs w:val="24"/>
          <w:lang w:val="de-DE"/>
        </w:rPr>
        <w:t>η</w:t>
      </w:r>
      <w:r w:rsidRPr="00E91126">
        <w:rPr>
          <w:rFonts w:cstheme="minorHAnsi"/>
          <w:szCs w:val="24"/>
          <w:vertAlign w:val="subscript"/>
        </w:rPr>
        <w:t>p</w:t>
      </w:r>
      <w:r w:rsidRPr="00E91126">
        <w:rPr>
          <w:rFonts w:cstheme="minorHAnsi"/>
          <w:szCs w:val="24"/>
          <w:vertAlign w:val="superscript"/>
        </w:rPr>
        <w:t>2</w:t>
      </w:r>
      <w:r w:rsidRPr="00E91126">
        <w:rPr>
          <w:rFonts w:asciiTheme="majorHAnsi" w:hAnsiTheme="majorHAnsi" w:cstheme="majorHAnsi"/>
          <w:i/>
          <w:szCs w:val="24"/>
        </w:rPr>
        <w:t xml:space="preserve"> </w:t>
      </w:r>
      <w:r w:rsidRPr="00E91126">
        <w:rPr>
          <w:rFonts w:asciiTheme="majorHAnsi" w:hAnsiTheme="majorHAnsi" w:cstheme="majorHAnsi"/>
          <w:szCs w:val="24"/>
        </w:rPr>
        <w:t>=</w:t>
      </w:r>
      <w:r>
        <w:rPr>
          <w:rFonts w:asciiTheme="majorHAnsi" w:hAnsiTheme="majorHAnsi" w:cstheme="majorHAnsi"/>
          <w:szCs w:val="20"/>
        </w:rPr>
        <w:t xml:space="preserve"> 0.29</w:t>
      </w:r>
      <w:r>
        <w:rPr>
          <w:rFonts w:asciiTheme="majorHAnsi" w:hAnsiTheme="majorHAnsi" w:cstheme="majorHAnsi"/>
          <w:szCs w:val="24"/>
        </w:rPr>
        <w:t xml:space="preserve">, and </w:t>
      </w:r>
      <w:r>
        <w:t xml:space="preserve">the </w:t>
      </w:r>
      <w:r w:rsidRPr="004D2314">
        <w:t xml:space="preserve">UV intervention </w:t>
      </w:r>
      <w:r>
        <w:t xml:space="preserve">encouraged the selection of </w:t>
      </w:r>
      <w:r w:rsidRPr="004D2314">
        <w:t>scientific articles</w:t>
      </w:r>
      <w:r>
        <w:t xml:space="preserve">, </w:t>
      </w:r>
      <w:r w:rsidRPr="00DE1C50">
        <w:rPr>
          <w:rFonts w:asciiTheme="majorHAnsi" w:hAnsiTheme="majorHAnsi" w:cstheme="majorHAnsi"/>
          <w:i/>
          <w:iCs/>
          <w:szCs w:val="24"/>
        </w:rPr>
        <w:t>U</w:t>
      </w:r>
      <w:r>
        <w:rPr>
          <w:rFonts w:asciiTheme="majorHAnsi" w:hAnsiTheme="majorHAnsi" w:cstheme="majorHAnsi"/>
          <w:szCs w:val="24"/>
        </w:rPr>
        <w:t xml:space="preserve"> = 28.00, </w:t>
      </w:r>
      <w:r w:rsidRPr="004B3C1D">
        <w:rPr>
          <w:i/>
          <w:iCs/>
        </w:rPr>
        <w:t>p</w:t>
      </w:r>
      <w:r>
        <w:t xml:space="preserve"> = .048, </w:t>
      </w:r>
      <w:r w:rsidRPr="004B3C1D">
        <w:rPr>
          <w:i/>
          <w:iCs/>
        </w:rPr>
        <w:t>d</w:t>
      </w:r>
      <w:r>
        <w:t xml:space="preserve"> = 0.89. Among future primary teachers, these effects were nonsignificant (</w:t>
      </w:r>
      <w:proofErr w:type="spellStart"/>
      <w:r w:rsidRPr="0064721C">
        <w:rPr>
          <w:i/>
          <w:iCs/>
        </w:rPr>
        <w:t>p</w:t>
      </w:r>
      <w:r>
        <w:t>s</w:t>
      </w:r>
      <w:proofErr w:type="spellEnd"/>
      <w:r>
        <w:t xml:space="preserve"> &gt; .41).</w:t>
      </w:r>
    </w:p>
    <w:p w14:paraId="7EC5EBFE" w14:textId="67BD874E" w:rsidR="000F2858" w:rsidRDefault="000F2858" w:rsidP="000F2858">
      <w:r>
        <w:t xml:space="preserve">Regarding (b) the subjects, </w:t>
      </w:r>
      <w:r w:rsidRPr="00BE5FE3">
        <w:t xml:space="preserve">we split </w:t>
      </w:r>
      <w:r>
        <w:t>the preservice teachers</w:t>
      </w:r>
      <w:r w:rsidRPr="00BE5FE3">
        <w:t xml:space="preserve"> into those with at least one </w:t>
      </w:r>
      <w:r>
        <w:t>STEM</w:t>
      </w:r>
      <w:r w:rsidRPr="00BE5FE3">
        <w:t xml:space="preserve"> subject </w:t>
      </w:r>
      <w:r>
        <w:t>(</w:t>
      </w:r>
      <w:r w:rsidRPr="004B3C1D">
        <w:rPr>
          <w:i/>
          <w:iCs/>
        </w:rPr>
        <w:t>n</w:t>
      </w:r>
      <w:r>
        <w:t xml:space="preserve"> = 57) </w:t>
      </w:r>
      <w:r w:rsidRPr="00BE5FE3">
        <w:t>and those without</w:t>
      </w:r>
      <w:r>
        <w:t xml:space="preserve"> (</w:t>
      </w:r>
      <w:r w:rsidRPr="004B3C1D">
        <w:rPr>
          <w:i/>
          <w:iCs/>
        </w:rPr>
        <w:t>n</w:t>
      </w:r>
      <w:r>
        <w:t xml:space="preserve"> = 37)</w:t>
      </w:r>
      <w:r w:rsidRPr="00BE5FE3">
        <w:t>.</w:t>
      </w:r>
      <w:r>
        <w:t xml:space="preserve"> There were no significant a priori differences between STEM and non-STEM students in growth mindset, expectancies, or utility value (</w:t>
      </w:r>
      <w:r w:rsidR="00F7110E">
        <w:rPr>
          <w:iCs/>
        </w:rPr>
        <w:t>Table S2</w:t>
      </w:r>
      <w:r>
        <w:t xml:space="preserve">). </w:t>
      </w:r>
      <w:r w:rsidRPr="0061301A">
        <w:t xml:space="preserve">The </w:t>
      </w:r>
      <w:r>
        <w:t xml:space="preserve">GM intervention’s </w:t>
      </w:r>
      <w:r w:rsidRPr="0061301A">
        <w:t>effect on growth mindset in the subgroups w</w:t>
      </w:r>
      <w:r>
        <w:t>as</w:t>
      </w:r>
      <w:r w:rsidRPr="0061301A">
        <w:t xml:space="preserve"> </w:t>
      </w:r>
      <w:proofErr w:type="gramStart"/>
      <w:r w:rsidRPr="0061301A">
        <w:t>similar to</w:t>
      </w:r>
      <w:proofErr w:type="gramEnd"/>
      <w:r w:rsidRPr="0061301A">
        <w:t xml:space="preserve"> those in the full sample</w:t>
      </w:r>
      <w:r>
        <w:t>, as was</w:t>
      </w:r>
      <w:r w:rsidRPr="0061301A">
        <w:t xml:space="preserve"> indicated by significant </w:t>
      </w:r>
      <w:r>
        <w:t>contrasts</w:t>
      </w:r>
      <w:r w:rsidRPr="0061301A">
        <w:t xml:space="preserve"> (</w:t>
      </w:r>
      <w:r w:rsidR="00F7110E">
        <w:t>Table S4</w:t>
      </w:r>
      <w:r w:rsidRPr="0061301A">
        <w:t xml:space="preserve">) </w:t>
      </w:r>
      <w:r w:rsidRPr="0061301A">
        <w:lastRenderedPageBreak/>
        <w:t>and roughly similar trends</w:t>
      </w:r>
      <w:r>
        <w:t xml:space="preserve"> (</w:t>
      </w:r>
      <w:r w:rsidR="00F7110E">
        <w:t>Figure S2</w:t>
      </w:r>
      <w:r>
        <w:t>). Changes in expectancies over time were, however,</w:t>
      </w:r>
      <w:r w:rsidRPr="00DE40E6">
        <w:t xml:space="preserve"> no longer significant</w:t>
      </w:r>
      <w:r>
        <w:t xml:space="preserve"> (</w:t>
      </w:r>
      <w:proofErr w:type="spellStart"/>
      <w:r w:rsidRPr="0045635F">
        <w:rPr>
          <w:i/>
          <w:iCs/>
        </w:rPr>
        <w:t>p</w:t>
      </w:r>
      <w:r>
        <w:t>s</w:t>
      </w:r>
      <w:proofErr w:type="spellEnd"/>
      <w:r>
        <w:t xml:space="preserve"> &gt; .11), and descriptive scores indicated that </w:t>
      </w:r>
      <w:r w:rsidRPr="00B3697B">
        <w:t>particular</w:t>
      </w:r>
      <w:r>
        <w:t>ly for future non-STEM teachers who worked on the UV intervention,</w:t>
      </w:r>
      <w:r w:rsidRPr="00B3697B">
        <w:t xml:space="preserve"> expecta</w:t>
      </w:r>
      <w:r>
        <w:t>ncies</w:t>
      </w:r>
      <w:r w:rsidRPr="00B3697B">
        <w:t xml:space="preserve"> remained unchanged over time</w:t>
      </w:r>
      <w:r>
        <w:t xml:space="preserve"> (</w:t>
      </w:r>
      <w:r w:rsidR="00F7110E">
        <w:t>Figure S2</w:t>
      </w:r>
      <w:r>
        <w:t>)</w:t>
      </w:r>
      <w:r w:rsidRPr="00DE40E6">
        <w:t>.</w:t>
      </w:r>
      <w:r>
        <w:t xml:space="preserve"> </w:t>
      </w:r>
      <w:r w:rsidRPr="00BF727B">
        <w:t xml:space="preserve">For </w:t>
      </w:r>
      <w:r>
        <w:t>utility value</w:t>
      </w:r>
      <w:r w:rsidRPr="00BF727B">
        <w:t xml:space="preserve">, the </w:t>
      </w:r>
      <w:r>
        <w:t xml:space="preserve">contrast that tested the UV intervention’s effect from pre- to posttest </w:t>
      </w:r>
      <w:r w:rsidRPr="00BF727B">
        <w:t xml:space="preserve">was only significant </w:t>
      </w:r>
      <w:r>
        <w:t>among</w:t>
      </w:r>
      <w:r w:rsidRPr="00BF727B">
        <w:t xml:space="preserve"> STEM </w:t>
      </w:r>
      <w:r>
        <w:t>students,</w:t>
      </w:r>
      <w:r w:rsidRPr="00BF727B">
        <w:t xml:space="preserve"> but not </w:t>
      </w:r>
      <w:r>
        <w:t>among</w:t>
      </w:r>
      <w:r w:rsidRPr="00BF727B">
        <w:t xml:space="preserve"> </w:t>
      </w:r>
      <w:r>
        <w:t>non-</w:t>
      </w:r>
      <w:r w:rsidRPr="00BF727B">
        <w:t xml:space="preserve">STEM </w:t>
      </w:r>
      <w:r>
        <w:t>students (</w:t>
      </w:r>
      <w:r w:rsidR="00F7110E">
        <w:rPr>
          <w:rFonts w:cs="Arial"/>
        </w:rPr>
        <w:t>Table S4</w:t>
      </w:r>
      <w:r>
        <w:t xml:space="preserve">), and </w:t>
      </w:r>
      <w:r w:rsidRPr="00BF727B">
        <w:t xml:space="preserve">descriptive </w:t>
      </w:r>
      <w:r>
        <w:t>scores</w:t>
      </w:r>
      <w:r w:rsidRPr="00BF727B">
        <w:t xml:space="preserve"> indicate</w:t>
      </w:r>
      <w:r>
        <w:t>d</w:t>
      </w:r>
      <w:r w:rsidRPr="00BF727B">
        <w:t xml:space="preserve"> that </w:t>
      </w:r>
      <w:r>
        <w:t>utility value</w:t>
      </w:r>
      <w:r w:rsidRPr="00BF727B">
        <w:t xml:space="preserve"> in the non-</w:t>
      </w:r>
      <w:r>
        <w:t>STEM</w:t>
      </w:r>
      <w:r w:rsidRPr="00BF727B">
        <w:t xml:space="preserve"> group did not increase as much </w:t>
      </w:r>
      <w:r>
        <w:t xml:space="preserve">through the UV intervention </w:t>
      </w:r>
      <w:r w:rsidRPr="00BF727B">
        <w:t xml:space="preserve">and decreased </w:t>
      </w:r>
      <w:r>
        <w:t xml:space="preserve">more </w:t>
      </w:r>
      <w:r w:rsidRPr="00243089">
        <w:t>between post</w:t>
      </w:r>
      <w:r>
        <w:t>test</w:t>
      </w:r>
      <w:r w:rsidRPr="00243089">
        <w:t xml:space="preserve"> and follow-up test</w:t>
      </w:r>
      <w:r>
        <w:t>, compared with the STEM group (</w:t>
      </w:r>
      <w:r w:rsidR="00F7110E">
        <w:t>Figure S2</w:t>
      </w:r>
      <w:r>
        <w:t>). Nevertheless, non-STEM students profited from both interventions in terms of self-reported willingness to engage with research; t</w:t>
      </w:r>
      <w:r w:rsidRPr="00B46FCF">
        <w:t>he effect</w:t>
      </w:r>
      <w:r>
        <w:t xml:space="preserve"> size of the contrast that compared the GM and UV interventions to the control group</w:t>
      </w:r>
      <w:r w:rsidRPr="00B46FCF">
        <w:t xml:space="preserve"> was </w:t>
      </w:r>
      <w:r>
        <w:t>stronger</w:t>
      </w:r>
      <w:r w:rsidRPr="00B46FCF">
        <w:t xml:space="preserve"> for </w:t>
      </w:r>
      <w:r>
        <w:t xml:space="preserve">non-STEM </w:t>
      </w:r>
      <w:r w:rsidRPr="00B46FCF">
        <w:t>students</w:t>
      </w:r>
      <w:r>
        <w:t xml:space="preserve">, </w:t>
      </w:r>
      <w:proofErr w:type="gramStart"/>
      <w:r w:rsidRPr="009A7B7A">
        <w:rPr>
          <w:rFonts w:asciiTheme="majorHAnsi" w:hAnsiTheme="majorHAnsi" w:cstheme="majorHAnsi"/>
          <w:i/>
          <w:szCs w:val="24"/>
        </w:rPr>
        <w:t>F</w:t>
      </w:r>
      <w:r>
        <w:rPr>
          <w:rFonts w:asciiTheme="majorHAnsi" w:hAnsiTheme="majorHAnsi" w:cstheme="majorHAnsi"/>
          <w:szCs w:val="24"/>
        </w:rPr>
        <w:t>(</w:t>
      </w:r>
      <w:proofErr w:type="gramEnd"/>
      <w:r>
        <w:rPr>
          <w:rFonts w:asciiTheme="majorHAnsi" w:hAnsiTheme="majorHAnsi" w:cstheme="majorHAnsi"/>
          <w:szCs w:val="24"/>
        </w:rPr>
        <w:t>1</w:t>
      </w:r>
      <w:r w:rsidRPr="009A7B7A">
        <w:rPr>
          <w:rFonts w:asciiTheme="majorHAnsi" w:hAnsiTheme="majorHAnsi" w:cstheme="majorHAnsi"/>
          <w:szCs w:val="24"/>
        </w:rPr>
        <w:t>,</w:t>
      </w:r>
      <w:r>
        <w:rPr>
          <w:rFonts w:asciiTheme="majorHAnsi" w:hAnsiTheme="majorHAnsi" w:cstheme="majorHAnsi"/>
          <w:szCs w:val="24"/>
        </w:rPr>
        <w:t>26</w:t>
      </w:r>
      <w:r w:rsidRPr="009A7B7A">
        <w:rPr>
          <w:rFonts w:asciiTheme="majorHAnsi" w:hAnsiTheme="majorHAnsi" w:cstheme="majorHAnsi"/>
          <w:szCs w:val="24"/>
        </w:rPr>
        <w:t xml:space="preserve">) = </w:t>
      </w:r>
      <w:r>
        <w:rPr>
          <w:rFonts w:asciiTheme="majorHAnsi" w:hAnsiTheme="majorHAnsi" w:cstheme="majorHAnsi"/>
          <w:szCs w:val="24"/>
        </w:rPr>
        <w:t>5.44,</w:t>
      </w:r>
      <w:r w:rsidRPr="009A7B7A">
        <w:rPr>
          <w:rFonts w:asciiTheme="majorHAnsi" w:hAnsiTheme="majorHAnsi" w:cstheme="majorHAnsi"/>
          <w:szCs w:val="24"/>
        </w:rPr>
        <w:t xml:space="preserve"> </w:t>
      </w:r>
      <w:r w:rsidRPr="009A7B7A">
        <w:rPr>
          <w:rFonts w:asciiTheme="majorHAnsi" w:hAnsiTheme="majorHAnsi" w:cstheme="majorHAnsi"/>
          <w:i/>
          <w:szCs w:val="24"/>
        </w:rPr>
        <w:t>p</w:t>
      </w:r>
      <w:r w:rsidRPr="009A7B7A">
        <w:rPr>
          <w:rFonts w:asciiTheme="majorHAnsi" w:hAnsiTheme="majorHAnsi" w:cstheme="majorHAnsi"/>
          <w:szCs w:val="24"/>
        </w:rPr>
        <w:t xml:space="preserve"> = .</w:t>
      </w:r>
      <w:r>
        <w:rPr>
          <w:rFonts w:asciiTheme="majorHAnsi" w:hAnsiTheme="majorHAnsi" w:cstheme="majorHAnsi"/>
          <w:szCs w:val="24"/>
        </w:rPr>
        <w:t xml:space="preserve">028, </w:t>
      </w:r>
      <w:r w:rsidRPr="00E91126">
        <w:rPr>
          <w:rFonts w:cstheme="minorHAnsi"/>
          <w:szCs w:val="24"/>
          <w:lang w:val="de-DE"/>
        </w:rPr>
        <w:t>η</w:t>
      </w:r>
      <w:r w:rsidRPr="00E91126">
        <w:rPr>
          <w:rFonts w:cstheme="minorHAnsi"/>
          <w:szCs w:val="24"/>
          <w:vertAlign w:val="subscript"/>
        </w:rPr>
        <w:t>p</w:t>
      </w:r>
      <w:r w:rsidRPr="00E91126">
        <w:rPr>
          <w:rFonts w:cstheme="minorHAnsi"/>
          <w:szCs w:val="24"/>
          <w:vertAlign w:val="superscript"/>
        </w:rPr>
        <w:t>2</w:t>
      </w:r>
      <w:r w:rsidRPr="00E91126">
        <w:rPr>
          <w:rFonts w:asciiTheme="majorHAnsi" w:hAnsiTheme="majorHAnsi" w:cstheme="majorHAnsi"/>
          <w:i/>
          <w:szCs w:val="24"/>
        </w:rPr>
        <w:t xml:space="preserve"> </w:t>
      </w:r>
      <w:r w:rsidRPr="00E91126">
        <w:rPr>
          <w:rFonts w:asciiTheme="majorHAnsi" w:hAnsiTheme="majorHAnsi" w:cstheme="majorHAnsi"/>
          <w:szCs w:val="24"/>
        </w:rPr>
        <w:t>=</w:t>
      </w:r>
      <w:r>
        <w:rPr>
          <w:rFonts w:asciiTheme="majorHAnsi" w:hAnsiTheme="majorHAnsi" w:cstheme="majorHAnsi"/>
          <w:szCs w:val="20"/>
        </w:rPr>
        <w:t xml:space="preserve"> 0.17,</w:t>
      </w:r>
      <w:r>
        <w:rPr>
          <w:rFonts w:asciiTheme="majorHAnsi" w:hAnsiTheme="majorHAnsi" w:cstheme="majorHAnsi"/>
          <w:szCs w:val="24"/>
        </w:rPr>
        <w:t xml:space="preserve"> </w:t>
      </w:r>
      <w:r w:rsidRPr="00B46FCF">
        <w:t xml:space="preserve">than for </w:t>
      </w:r>
      <w:r>
        <w:t>STEM students,</w:t>
      </w:r>
      <w:r w:rsidRPr="00D2233A">
        <w:rPr>
          <w:rFonts w:asciiTheme="majorHAnsi" w:hAnsiTheme="majorHAnsi" w:cstheme="majorHAnsi"/>
          <w:i/>
          <w:szCs w:val="24"/>
        </w:rPr>
        <w:t xml:space="preserve"> </w:t>
      </w:r>
      <w:r w:rsidRPr="009A7B7A">
        <w:rPr>
          <w:rFonts w:asciiTheme="majorHAnsi" w:hAnsiTheme="majorHAnsi" w:cstheme="majorHAnsi"/>
          <w:i/>
          <w:szCs w:val="24"/>
        </w:rPr>
        <w:t>F</w:t>
      </w:r>
      <w:r>
        <w:rPr>
          <w:rFonts w:asciiTheme="majorHAnsi" w:hAnsiTheme="majorHAnsi" w:cstheme="majorHAnsi"/>
          <w:szCs w:val="24"/>
        </w:rPr>
        <w:t>(1</w:t>
      </w:r>
      <w:r w:rsidRPr="009A7B7A">
        <w:rPr>
          <w:rFonts w:asciiTheme="majorHAnsi" w:hAnsiTheme="majorHAnsi" w:cstheme="majorHAnsi"/>
          <w:szCs w:val="24"/>
        </w:rPr>
        <w:t>,</w:t>
      </w:r>
      <w:r>
        <w:rPr>
          <w:rFonts w:asciiTheme="majorHAnsi" w:hAnsiTheme="majorHAnsi" w:cstheme="majorHAnsi"/>
          <w:szCs w:val="24"/>
        </w:rPr>
        <w:t>46</w:t>
      </w:r>
      <w:r w:rsidRPr="009A7B7A">
        <w:rPr>
          <w:rFonts w:asciiTheme="majorHAnsi" w:hAnsiTheme="majorHAnsi" w:cstheme="majorHAnsi"/>
          <w:szCs w:val="24"/>
        </w:rPr>
        <w:t xml:space="preserve">) = </w:t>
      </w:r>
      <w:r>
        <w:rPr>
          <w:rFonts w:asciiTheme="majorHAnsi" w:hAnsiTheme="majorHAnsi" w:cstheme="majorHAnsi"/>
          <w:szCs w:val="24"/>
        </w:rPr>
        <w:t>3.51,</w:t>
      </w:r>
      <w:r w:rsidRPr="009A7B7A">
        <w:rPr>
          <w:rFonts w:asciiTheme="majorHAnsi" w:hAnsiTheme="majorHAnsi" w:cstheme="majorHAnsi"/>
          <w:szCs w:val="24"/>
        </w:rPr>
        <w:t xml:space="preserve"> </w:t>
      </w:r>
      <w:r w:rsidRPr="009A7B7A">
        <w:rPr>
          <w:rFonts w:asciiTheme="majorHAnsi" w:hAnsiTheme="majorHAnsi" w:cstheme="majorHAnsi"/>
          <w:i/>
          <w:szCs w:val="24"/>
        </w:rPr>
        <w:t>p</w:t>
      </w:r>
      <w:r w:rsidRPr="009A7B7A">
        <w:rPr>
          <w:rFonts w:asciiTheme="majorHAnsi" w:hAnsiTheme="majorHAnsi" w:cstheme="majorHAnsi"/>
          <w:szCs w:val="24"/>
        </w:rPr>
        <w:t xml:space="preserve"> = .</w:t>
      </w:r>
      <w:r>
        <w:rPr>
          <w:rFonts w:asciiTheme="majorHAnsi" w:hAnsiTheme="majorHAnsi" w:cstheme="majorHAnsi"/>
          <w:szCs w:val="24"/>
        </w:rPr>
        <w:t xml:space="preserve">067, </w:t>
      </w:r>
      <w:r w:rsidRPr="00E91126">
        <w:rPr>
          <w:rFonts w:cstheme="minorHAnsi"/>
          <w:szCs w:val="24"/>
          <w:lang w:val="de-DE"/>
        </w:rPr>
        <w:t>η</w:t>
      </w:r>
      <w:r w:rsidRPr="00E91126">
        <w:rPr>
          <w:rFonts w:cstheme="minorHAnsi"/>
          <w:szCs w:val="24"/>
          <w:vertAlign w:val="subscript"/>
        </w:rPr>
        <w:t>p</w:t>
      </w:r>
      <w:r w:rsidRPr="00E91126">
        <w:rPr>
          <w:rFonts w:cstheme="minorHAnsi"/>
          <w:szCs w:val="24"/>
          <w:vertAlign w:val="superscript"/>
        </w:rPr>
        <w:t>2</w:t>
      </w:r>
      <w:r w:rsidRPr="00E91126">
        <w:rPr>
          <w:rFonts w:asciiTheme="majorHAnsi" w:hAnsiTheme="majorHAnsi" w:cstheme="majorHAnsi"/>
          <w:i/>
          <w:szCs w:val="24"/>
        </w:rPr>
        <w:t xml:space="preserve"> </w:t>
      </w:r>
      <w:r w:rsidRPr="00E91126">
        <w:rPr>
          <w:rFonts w:asciiTheme="majorHAnsi" w:hAnsiTheme="majorHAnsi" w:cstheme="majorHAnsi"/>
          <w:szCs w:val="24"/>
        </w:rPr>
        <w:t>=</w:t>
      </w:r>
      <w:r>
        <w:rPr>
          <w:rFonts w:asciiTheme="majorHAnsi" w:hAnsiTheme="majorHAnsi" w:cstheme="majorHAnsi"/>
          <w:szCs w:val="20"/>
        </w:rPr>
        <w:t xml:space="preserve"> 0.07</w:t>
      </w:r>
      <w:r w:rsidRPr="00B46FCF">
        <w:t>.</w:t>
      </w:r>
      <w:r>
        <w:t xml:space="preserve"> By contrast, the </w:t>
      </w:r>
      <w:r w:rsidRPr="004D2314">
        <w:t xml:space="preserve">UV intervention </w:t>
      </w:r>
      <w:r>
        <w:t xml:space="preserve">encouraged the selection of </w:t>
      </w:r>
      <w:r w:rsidRPr="004D2314">
        <w:t xml:space="preserve">scientific articles </w:t>
      </w:r>
      <w:r>
        <w:t xml:space="preserve">only in the STEM group, </w:t>
      </w:r>
      <w:r w:rsidRPr="00DE1C50">
        <w:rPr>
          <w:rFonts w:asciiTheme="majorHAnsi" w:hAnsiTheme="majorHAnsi" w:cstheme="majorHAnsi"/>
          <w:i/>
          <w:iCs/>
          <w:szCs w:val="24"/>
        </w:rPr>
        <w:t>U</w:t>
      </w:r>
      <w:r>
        <w:rPr>
          <w:rFonts w:asciiTheme="majorHAnsi" w:hAnsiTheme="majorHAnsi" w:cstheme="majorHAnsi"/>
          <w:szCs w:val="24"/>
        </w:rPr>
        <w:t xml:space="preserve"> = 90.00, </w:t>
      </w:r>
      <w:r w:rsidRPr="004B3C1D">
        <w:rPr>
          <w:i/>
          <w:iCs/>
        </w:rPr>
        <w:t>p</w:t>
      </w:r>
      <w:r>
        <w:t xml:space="preserve"> = .028, </w:t>
      </w:r>
      <w:r w:rsidRPr="004B3C1D">
        <w:rPr>
          <w:i/>
          <w:iCs/>
        </w:rPr>
        <w:t>d</w:t>
      </w:r>
      <w:r>
        <w:t xml:space="preserve"> = 0.74 but not in the non-STEM group (</w:t>
      </w:r>
      <w:r w:rsidRPr="00D2233A">
        <w:rPr>
          <w:i/>
          <w:iCs/>
        </w:rPr>
        <w:t>p</w:t>
      </w:r>
      <w:r>
        <w:t xml:space="preserve"> = .45). </w:t>
      </w:r>
      <w:bookmarkStart w:id="1" w:name="_Hlk156940747"/>
    </w:p>
    <w:p w14:paraId="09FB71BA" w14:textId="77777777" w:rsidR="000F2858" w:rsidRDefault="000F2858" w:rsidP="000F2858">
      <w:pPr>
        <w:rPr>
          <w:rFonts w:asciiTheme="majorHAnsi" w:eastAsia="Times New Roman" w:hAnsiTheme="majorHAnsi" w:cstheme="majorBidi"/>
          <w:b/>
          <w:bCs/>
          <w:iCs/>
          <w:szCs w:val="28"/>
          <w:lang w:val="en-GB"/>
        </w:rPr>
      </w:pPr>
    </w:p>
    <w:p w14:paraId="0E46A931" w14:textId="77777777" w:rsidR="000F2858" w:rsidRDefault="000F2858" w:rsidP="000F2858">
      <w:pPr>
        <w:spacing w:after="240"/>
        <w:ind w:firstLine="360"/>
        <w:rPr>
          <w:rFonts w:asciiTheme="majorHAnsi" w:eastAsia="Times New Roman" w:hAnsiTheme="majorHAnsi" w:cstheme="majorBidi"/>
          <w:b/>
          <w:bCs/>
          <w:iCs/>
          <w:szCs w:val="28"/>
          <w:lang w:val="en-GB"/>
        </w:rPr>
      </w:pPr>
      <w:r>
        <w:rPr>
          <w:rFonts w:eastAsia="Times New Roman"/>
          <w:lang w:val="en-GB"/>
        </w:rPr>
        <w:br w:type="page"/>
      </w:r>
    </w:p>
    <w:p w14:paraId="47D56E41" w14:textId="3DEDEE79" w:rsidR="000F2858" w:rsidRPr="00D871DE" w:rsidRDefault="00F7110E" w:rsidP="000F2858">
      <w:pPr>
        <w:pStyle w:val="Heading2"/>
        <w:rPr>
          <w:rFonts w:eastAsia="Times New Roman"/>
          <w:lang w:val="en-GB"/>
        </w:rPr>
      </w:pPr>
      <w:r>
        <w:rPr>
          <w:rFonts w:eastAsia="Times New Roman"/>
          <w:lang w:val="en-GB"/>
        </w:rPr>
        <w:lastRenderedPageBreak/>
        <w:t>Table S2</w:t>
      </w:r>
    </w:p>
    <w:p w14:paraId="61F388F4" w14:textId="77777777" w:rsidR="000F2858" w:rsidRPr="00D871DE" w:rsidRDefault="000F2858" w:rsidP="000F2858">
      <w:pPr>
        <w:ind w:firstLine="0"/>
        <w:rPr>
          <w:rFonts w:ascii="Times New Roman" w:eastAsia="Times New Roman" w:hAnsi="Times New Roman" w:cs="Times New Roman"/>
          <w:i/>
          <w:lang w:val="en-GB"/>
        </w:rPr>
      </w:pPr>
      <w:r>
        <w:rPr>
          <w:rFonts w:ascii="Times New Roman" w:eastAsia="Times New Roman" w:hAnsi="Times New Roman" w:cs="Times New Roman"/>
          <w:i/>
          <w:szCs w:val="24"/>
        </w:rPr>
        <w:t>C</w:t>
      </w:r>
      <w:r w:rsidRPr="00FE4B80">
        <w:rPr>
          <w:rFonts w:ascii="Times New Roman" w:eastAsia="Times New Roman" w:hAnsi="Times New Roman" w:cs="Times New Roman"/>
          <w:i/>
          <w:szCs w:val="24"/>
        </w:rPr>
        <w:t xml:space="preserve">omparisons Between the Subgroups </w:t>
      </w:r>
      <w:r>
        <w:rPr>
          <w:rFonts w:ascii="Times New Roman" w:eastAsia="Times New Roman" w:hAnsi="Times New Roman" w:cs="Times New Roman"/>
          <w:i/>
          <w:szCs w:val="24"/>
        </w:rPr>
        <w:t>in Prior Beliefs, ANOVA Results</w:t>
      </w:r>
    </w:p>
    <w:tbl>
      <w:tblPr>
        <w:tblStyle w:val="TableGrid"/>
        <w:tblW w:w="8505" w:type="dxa"/>
        <w:tblBorders>
          <w:left w:val="none" w:sz="0" w:space="0" w:color="auto"/>
          <w:right w:val="none" w:sz="0" w:space="0" w:color="auto"/>
          <w:insideV w:val="none" w:sz="0" w:space="0" w:color="auto"/>
        </w:tblBorders>
        <w:tblLook w:val="04A0" w:firstRow="1" w:lastRow="0" w:firstColumn="1" w:lastColumn="0" w:noHBand="0" w:noVBand="1"/>
      </w:tblPr>
      <w:tblGrid>
        <w:gridCol w:w="335"/>
        <w:gridCol w:w="1792"/>
        <w:gridCol w:w="1275"/>
        <w:gridCol w:w="1276"/>
        <w:gridCol w:w="1275"/>
        <w:gridCol w:w="1276"/>
        <w:gridCol w:w="1276"/>
      </w:tblGrid>
      <w:tr w:rsidR="000F2858" w:rsidRPr="00D871DE" w14:paraId="005608F9" w14:textId="77777777" w:rsidTr="00974324">
        <w:trPr>
          <w:trHeight w:val="426"/>
        </w:trPr>
        <w:tc>
          <w:tcPr>
            <w:tcW w:w="2127" w:type="dxa"/>
            <w:gridSpan w:val="2"/>
            <w:tcBorders>
              <w:top w:val="single" w:sz="4" w:space="0" w:color="auto"/>
              <w:bottom w:val="single" w:sz="4" w:space="0" w:color="auto"/>
            </w:tcBorders>
            <w:vAlign w:val="center"/>
          </w:tcPr>
          <w:p w14:paraId="56D9F492" w14:textId="77777777" w:rsidR="000F2858" w:rsidRPr="00D871DE" w:rsidRDefault="000F2858" w:rsidP="00974324">
            <w:pPr>
              <w:spacing w:before="120" w:line="360" w:lineRule="auto"/>
              <w:ind w:firstLine="0"/>
              <w:rPr>
                <w:rFonts w:ascii="Times New Roman" w:eastAsia="Times New Roman" w:hAnsi="Times New Roman" w:cs="Times New Roman"/>
                <w:sz w:val="20"/>
                <w:szCs w:val="20"/>
                <w:lang w:val="en-GB"/>
              </w:rPr>
            </w:pPr>
            <w:r w:rsidRPr="00D871DE">
              <w:rPr>
                <w:rFonts w:ascii="Times New Roman" w:eastAsia="Times New Roman" w:hAnsi="Times New Roman" w:cs="Times New Roman"/>
                <w:sz w:val="20"/>
                <w:szCs w:val="20"/>
                <w:lang w:val="en-GB"/>
              </w:rPr>
              <w:t>Effect</w:t>
            </w:r>
          </w:p>
        </w:tc>
        <w:tc>
          <w:tcPr>
            <w:tcW w:w="1275" w:type="dxa"/>
            <w:tcBorders>
              <w:bottom w:val="single" w:sz="4" w:space="0" w:color="auto"/>
            </w:tcBorders>
            <w:vAlign w:val="center"/>
          </w:tcPr>
          <w:p w14:paraId="02886F84" w14:textId="77777777" w:rsidR="000F2858" w:rsidRPr="00FE4B80" w:rsidRDefault="000F2858" w:rsidP="00974324">
            <w:pPr>
              <w:spacing w:before="120" w:line="360" w:lineRule="auto"/>
              <w:ind w:firstLine="0"/>
              <w:jc w:val="center"/>
              <w:rPr>
                <w:rFonts w:ascii="Times New Roman" w:eastAsia="Times New Roman" w:hAnsi="Times New Roman" w:cs="Times New Roman"/>
                <w:i/>
                <w:iCs/>
                <w:sz w:val="20"/>
                <w:szCs w:val="20"/>
              </w:rPr>
            </w:pPr>
            <w:r w:rsidRPr="00FE4B80">
              <w:rPr>
                <w:rFonts w:ascii="Times New Roman" w:eastAsia="Times New Roman" w:hAnsi="Times New Roman" w:cs="Times New Roman"/>
                <w:i/>
                <w:iCs/>
                <w:sz w:val="20"/>
                <w:szCs w:val="20"/>
              </w:rPr>
              <w:t>M (SD)</w:t>
            </w:r>
          </w:p>
        </w:tc>
        <w:tc>
          <w:tcPr>
            <w:tcW w:w="1276" w:type="dxa"/>
            <w:tcBorders>
              <w:bottom w:val="single" w:sz="4" w:space="0" w:color="auto"/>
            </w:tcBorders>
            <w:vAlign w:val="center"/>
          </w:tcPr>
          <w:p w14:paraId="472AD2B3" w14:textId="77777777" w:rsidR="000F2858" w:rsidRPr="00D871DE" w:rsidRDefault="000F2858" w:rsidP="00974324">
            <w:pPr>
              <w:spacing w:before="120" w:line="360" w:lineRule="auto"/>
              <w:ind w:firstLine="0"/>
              <w:jc w:val="center"/>
              <w:rPr>
                <w:rFonts w:ascii="Times New Roman" w:eastAsia="Times New Roman" w:hAnsi="Times New Roman" w:cs="Times New Roman"/>
                <w:i/>
                <w:sz w:val="20"/>
                <w:szCs w:val="20"/>
                <w:lang w:val="en-GB"/>
              </w:rPr>
            </w:pPr>
            <w:r w:rsidRPr="00D871DE">
              <w:rPr>
                <w:rFonts w:ascii="Times New Roman" w:eastAsia="Times New Roman" w:hAnsi="Times New Roman" w:cs="Times New Roman"/>
                <w:i/>
                <w:sz w:val="20"/>
                <w:szCs w:val="20"/>
                <w:lang w:val="en-GB"/>
              </w:rPr>
              <w:t>F</w:t>
            </w:r>
          </w:p>
        </w:tc>
        <w:tc>
          <w:tcPr>
            <w:tcW w:w="1275" w:type="dxa"/>
            <w:tcBorders>
              <w:bottom w:val="single" w:sz="4" w:space="0" w:color="auto"/>
            </w:tcBorders>
            <w:vAlign w:val="center"/>
          </w:tcPr>
          <w:p w14:paraId="50E1FC43" w14:textId="77777777" w:rsidR="000F2858" w:rsidRPr="00D871DE" w:rsidRDefault="000F2858" w:rsidP="00974324">
            <w:pPr>
              <w:spacing w:before="120" w:line="360" w:lineRule="auto"/>
              <w:ind w:firstLine="0"/>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i/>
                <w:sz w:val="20"/>
                <w:szCs w:val="20"/>
                <w:lang w:val="en-GB"/>
              </w:rPr>
              <w:t>df</w:t>
            </w:r>
            <w:proofErr w:type="spellEnd"/>
          </w:p>
        </w:tc>
        <w:tc>
          <w:tcPr>
            <w:tcW w:w="1276" w:type="dxa"/>
            <w:tcBorders>
              <w:bottom w:val="single" w:sz="4" w:space="0" w:color="auto"/>
            </w:tcBorders>
            <w:vAlign w:val="center"/>
          </w:tcPr>
          <w:p w14:paraId="08978204" w14:textId="77777777" w:rsidR="000F2858" w:rsidRPr="00D871DE" w:rsidRDefault="000F2858" w:rsidP="00974324">
            <w:pPr>
              <w:spacing w:before="120" w:line="360" w:lineRule="auto"/>
              <w:ind w:firstLine="0"/>
              <w:jc w:val="center"/>
              <w:rPr>
                <w:rFonts w:ascii="Times New Roman" w:eastAsia="Times New Roman" w:hAnsi="Times New Roman" w:cs="Times New Roman"/>
                <w:sz w:val="20"/>
                <w:szCs w:val="20"/>
              </w:rPr>
            </w:pPr>
            <w:proofErr w:type="spellStart"/>
            <w:r w:rsidRPr="00D871DE">
              <w:rPr>
                <w:rFonts w:ascii="Times New Roman" w:eastAsia="Times New Roman" w:hAnsi="Times New Roman" w:cs="Times New Roman"/>
                <w:i/>
                <w:sz w:val="20"/>
                <w:szCs w:val="20"/>
                <w:lang w:val="en-GB"/>
              </w:rPr>
              <w:t>df</w:t>
            </w:r>
            <w:proofErr w:type="spellEnd"/>
            <w:r w:rsidRPr="00D871DE">
              <w:rPr>
                <w:rFonts w:ascii="Times New Roman" w:eastAsia="Times New Roman" w:hAnsi="Times New Roman" w:cs="Times New Roman"/>
                <w:sz w:val="20"/>
                <w:szCs w:val="20"/>
                <w:lang w:val="en-GB"/>
              </w:rPr>
              <w:t xml:space="preserve"> </w:t>
            </w:r>
            <w:r w:rsidRPr="00D871DE">
              <w:rPr>
                <w:rFonts w:ascii="Times New Roman" w:eastAsia="Times New Roman" w:hAnsi="Times New Roman" w:cs="Times New Roman"/>
                <w:sz w:val="20"/>
                <w:szCs w:val="20"/>
                <w:vertAlign w:val="subscript"/>
                <w:lang w:val="en-GB"/>
              </w:rPr>
              <w:t>error</w:t>
            </w:r>
          </w:p>
        </w:tc>
        <w:tc>
          <w:tcPr>
            <w:tcW w:w="1276" w:type="dxa"/>
            <w:tcBorders>
              <w:bottom w:val="single" w:sz="4" w:space="0" w:color="auto"/>
            </w:tcBorders>
            <w:vAlign w:val="center"/>
          </w:tcPr>
          <w:p w14:paraId="3763879B" w14:textId="77777777" w:rsidR="000F2858" w:rsidRPr="00D871DE" w:rsidRDefault="000F2858" w:rsidP="00974324">
            <w:pPr>
              <w:spacing w:before="120" w:line="360" w:lineRule="auto"/>
              <w:ind w:firstLine="0"/>
              <w:jc w:val="center"/>
              <w:rPr>
                <w:rFonts w:ascii="Times New Roman" w:eastAsia="Times New Roman" w:hAnsi="Times New Roman" w:cs="Times New Roman"/>
                <w:sz w:val="20"/>
                <w:szCs w:val="20"/>
              </w:rPr>
            </w:pPr>
            <w:r w:rsidRPr="00D871DE">
              <w:rPr>
                <w:rFonts w:ascii="Times New Roman" w:eastAsia="Times New Roman" w:hAnsi="Times New Roman" w:cs="Times New Roman"/>
                <w:i/>
                <w:sz w:val="20"/>
                <w:szCs w:val="20"/>
                <w:lang w:val="en-GB"/>
              </w:rPr>
              <w:t>p</w:t>
            </w:r>
          </w:p>
        </w:tc>
      </w:tr>
      <w:tr w:rsidR="000F2858" w:rsidRPr="00D871DE" w14:paraId="52C2C25F" w14:textId="77777777" w:rsidTr="00974324">
        <w:trPr>
          <w:trHeight w:val="324"/>
        </w:trPr>
        <w:tc>
          <w:tcPr>
            <w:tcW w:w="2127" w:type="dxa"/>
            <w:gridSpan w:val="2"/>
            <w:tcBorders>
              <w:top w:val="single" w:sz="4" w:space="0" w:color="auto"/>
              <w:left w:val="nil"/>
              <w:bottom w:val="nil"/>
              <w:right w:val="nil"/>
            </w:tcBorders>
            <w:vAlign w:val="center"/>
          </w:tcPr>
          <w:p w14:paraId="7FA2ECC1" w14:textId="77777777" w:rsidR="000F2858" w:rsidRPr="00D871DE" w:rsidRDefault="000F2858" w:rsidP="00974324">
            <w:pPr>
              <w:spacing w:before="120" w:line="360" w:lineRule="auto"/>
              <w:ind w:firstLine="0"/>
              <w:rPr>
                <w:rFonts w:ascii="Times New Roman" w:eastAsia="Times New Roman" w:hAnsi="Times New Roman" w:cs="Times New Roman"/>
                <w:sz w:val="20"/>
                <w:szCs w:val="20"/>
                <w:lang w:val="en-GB"/>
              </w:rPr>
            </w:pPr>
            <w:r w:rsidRPr="00D871DE">
              <w:rPr>
                <w:rFonts w:ascii="Times New Roman" w:eastAsia="Times New Roman" w:hAnsi="Times New Roman" w:cs="Times New Roman"/>
                <w:sz w:val="20"/>
                <w:szCs w:val="20"/>
                <w:lang w:val="en-GB"/>
              </w:rPr>
              <w:t>Growth mindset</w:t>
            </w:r>
          </w:p>
        </w:tc>
        <w:tc>
          <w:tcPr>
            <w:tcW w:w="1275" w:type="dxa"/>
            <w:tcBorders>
              <w:top w:val="single" w:sz="4" w:space="0" w:color="auto"/>
              <w:left w:val="nil"/>
              <w:bottom w:val="nil"/>
              <w:right w:val="nil"/>
            </w:tcBorders>
          </w:tcPr>
          <w:p w14:paraId="2861A014" w14:textId="77777777" w:rsidR="000F2858" w:rsidRPr="00D871DE" w:rsidRDefault="000F2858" w:rsidP="00974324">
            <w:pPr>
              <w:spacing w:before="120" w:line="360" w:lineRule="auto"/>
              <w:ind w:firstLine="0"/>
              <w:rPr>
                <w:rFonts w:ascii="Times New Roman" w:eastAsia="Times New Roman" w:hAnsi="Times New Roman" w:cs="Times New Roman"/>
                <w:sz w:val="20"/>
                <w:szCs w:val="20"/>
                <w:lang w:val="en-GB"/>
              </w:rPr>
            </w:pPr>
          </w:p>
        </w:tc>
        <w:tc>
          <w:tcPr>
            <w:tcW w:w="1276" w:type="dxa"/>
            <w:tcBorders>
              <w:top w:val="single" w:sz="4" w:space="0" w:color="auto"/>
              <w:left w:val="nil"/>
              <w:bottom w:val="nil"/>
              <w:right w:val="nil"/>
            </w:tcBorders>
          </w:tcPr>
          <w:p w14:paraId="4446D9C9" w14:textId="77777777" w:rsidR="000F2858" w:rsidRPr="00D871DE" w:rsidRDefault="000F2858" w:rsidP="00974324">
            <w:pPr>
              <w:spacing w:before="120" w:line="360" w:lineRule="auto"/>
              <w:ind w:firstLine="0"/>
              <w:rPr>
                <w:rFonts w:ascii="Times New Roman" w:eastAsia="Times New Roman" w:hAnsi="Times New Roman" w:cs="Times New Roman"/>
                <w:sz w:val="20"/>
                <w:szCs w:val="20"/>
                <w:lang w:val="en-GB"/>
              </w:rPr>
            </w:pPr>
          </w:p>
        </w:tc>
        <w:tc>
          <w:tcPr>
            <w:tcW w:w="1275" w:type="dxa"/>
            <w:tcBorders>
              <w:top w:val="single" w:sz="4" w:space="0" w:color="auto"/>
              <w:left w:val="nil"/>
              <w:bottom w:val="nil"/>
              <w:right w:val="nil"/>
            </w:tcBorders>
          </w:tcPr>
          <w:p w14:paraId="6D1DC889" w14:textId="77777777" w:rsidR="000F2858" w:rsidRPr="00D871DE" w:rsidRDefault="000F2858" w:rsidP="00974324">
            <w:pPr>
              <w:spacing w:before="120" w:line="360" w:lineRule="auto"/>
              <w:ind w:firstLine="0"/>
              <w:rPr>
                <w:rFonts w:ascii="Times New Roman" w:eastAsia="Times New Roman" w:hAnsi="Times New Roman" w:cs="Times New Roman"/>
                <w:sz w:val="20"/>
                <w:szCs w:val="20"/>
                <w:lang w:val="en-GB"/>
              </w:rPr>
            </w:pPr>
          </w:p>
        </w:tc>
        <w:tc>
          <w:tcPr>
            <w:tcW w:w="1276" w:type="dxa"/>
            <w:tcBorders>
              <w:top w:val="single" w:sz="4" w:space="0" w:color="auto"/>
              <w:left w:val="nil"/>
              <w:bottom w:val="nil"/>
              <w:right w:val="nil"/>
            </w:tcBorders>
          </w:tcPr>
          <w:p w14:paraId="2AA32BC7" w14:textId="77777777" w:rsidR="000F2858" w:rsidRPr="00D871DE" w:rsidRDefault="000F2858" w:rsidP="00974324">
            <w:pPr>
              <w:spacing w:before="120" w:line="360" w:lineRule="auto"/>
              <w:ind w:firstLine="0"/>
              <w:rPr>
                <w:rFonts w:ascii="Times New Roman" w:eastAsia="Times New Roman" w:hAnsi="Times New Roman" w:cs="Times New Roman"/>
                <w:sz w:val="20"/>
                <w:szCs w:val="20"/>
                <w:lang w:val="en-GB"/>
              </w:rPr>
            </w:pPr>
          </w:p>
        </w:tc>
        <w:tc>
          <w:tcPr>
            <w:tcW w:w="1276" w:type="dxa"/>
            <w:tcBorders>
              <w:top w:val="single" w:sz="4" w:space="0" w:color="auto"/>
              <w:left w:val="nil"/>
              <w:bottom w:val="nil"/>
              <w:right w:val="nil"/>
            </w:tcBorders>
          </w:tcPr>
          <w:p w14:paraId="50D33C72" w14:textId="77777777" w:rsidR="000F2858" w:rsidRPr="00D871DE" w:rsidRDefault="000F2858" w:rsidP="00974324">
            <w:pPr>
              <w:spacing w:before="120" w:line="360" w:lineRule="auto"/>
              <w:ind w:firstLine="0"/>
              <w:rPr>
                <w:rFonts w:ascii="Times New Roman" w:eastAsia="Times New Roman" w:hAnsi="Times New Roman" w:cs="Times New Roman"/>
                <w:sz w:val="20"/>
                <w:szCs w:val="20"/>
                <w:lang w:val="en-GB"/>
              </w:rPr>
            </w:pPr>
          </w:p>
        </w:tc>
      </w:tr>
      <w:tr w:rsidR="000F2858" w:rsidRPr="00D871DE" w14:paraId="52347E77" w14:textId="77777777" w:rsidTr="00974324">
        <w:trPr>
          <w:trHeight w:val="324"/>
        </w:trPr>
        <w:tc>
          <w:tcPr>
            <w:tcW w:w="335" w:type="dxa"/>
            <w:tcBorders>
              <w:top w:val="nil"/>
              <w:bottom w:val="nil"/>
              <w:right w:val="nil"/>
            </w:tcBorders>
            <w:vAlign w:val="center"/>
          </w:tcPr>
          <w:p w14:paraId="14A79201" w14:textId="77777777" w:rsidR="000F2858" w:rsidRPr="00D871DE" w:rsidRDefault="000F2858" w:rsidP="00974324">
            <w:pPr>
              <w:spacing w:line="360" w:lineRule="auto"/>
              <w:ind w:firstLine="0"/>
              <w:rPr>
                <w:rFonts w:ascii="Times New Roman" w:eastAsia="Times New Roman" w:hAnsi="Times New Roman" w:cs="Times New Roman"/>
                <w:sz w:val="20"/>
                <w:szCs w:val="20"/>
                <w:lang w:val="en-GB"/>
              </w:rPr>
            </w:pPr>
            <w:bookmarkStart w:id="2" w:name="_Hlk157962693"/>
          </w:p>
        </w:tc>
        <w:tc>
          <w:tcPr>
            <w:tcW w:w="1792" w:type="dxa"/>
            <w:tcBorders>
              <w:top w:val="nil"/>
              <w:left w:val="nil"/>
              <w:bottom w:val="nil"/>
              <w:right w:val="nil"/>
            </w:tcBorders>
            <w:vAlign w:val="center"/>
          </w:tcPr>
          <w:p w14:paraId="7B98DB85" w14:textId="77777777" w:rsidR="000F2858" w:rsidRPr="004C770C" w:rsidRDefault="000F2858" w:rsidP="00974324">
            <w:pPr>
              <w:spacing w:line="360" w:lineRule="auto"/>
              <w:ind w:firstLine="0"/>
              <w:rPr>
                <w:rFonts w:ascii="Times New Roman" w:eastAsia="Times New Roman" w:hAnsi="Times New Roman" w:cs="Times New Roman"/>
                <w:iCs/>
                <w:sz w:val="20"/>
                <w:szCs w:val="20"/>
                <w:lang w:val="en-GB"/>
              </w:rPr>
            </w:pPr>
            <w:r>
              <w:rPr>
                <w:rFonts w:ascii="Times New Roman" w:eastAsia="Times New Roman" w:hAnsi="Times New Roman" w:cs="Times New Roman"/>
                <w:iCs/>
                <w:sz w:val="20"/>
                <w:szCs w:val="20"/>
                <w:lang w:val="en-GB"/>
              </w:rPr>
              <w:t>P</w:t>
            </w:r>
            <w:r w:rsidRPr="004C770C">
              <w:rPr>
                <w:rFonts w:ascii="Times New Roman" w:eastAsia="Times New Roman" w:hAnsi="Times New Roman" w:cs="Times New Roman"/>
                <w:iCs/>
                <w:sz w:val="20"/>
                <w:szCs w:val="20"/>
                <w:lang w:val="en-GB"/>
              </w:rPr>
              <w:t xml:space="preserve">rimary </w:t>
            </w:r>
          </w:p>
        </w:tc>
        <w:tc>
          <w:tcPr>
            <w:tcW w:w="1275" w:type="dxa"/>
            <w:tcBorders>
              <w:top w:val="nil"/>
              <w:left w:val="nil"/>
              <w:bottom w:val="nil"/>
              <w:right w:val="nil"/>
            </w:tcBorders>
            <w:vAlign w:val="center"/>
          </w:tcPr>
          <w:p w14:paraId="322A6F22"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4.02 (0.65)</w:t>
            </w:r>
          </w:p>
        </w:tc>
        <w:tc>
          <w:tcPr>
            <w:tcW w:w="1276" w:type="dxa"/>
            <w:tcBorders>
              <w:top w:val="nil"/>
              <w:left w:val="nil"/>
              <w:bottom w:val="nil"/>
              <w:right w:val="nil"/>
            </w:tcBorders>
            <w:vAlign w:val="center"/>
          </w:tcPr>
          <w:p w14:paraId="20F641E5"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0.14</w:t>
            </w:r>
          </w:p>
        </w:tc>
        <w:tc>
          <w:tcPr>
            <w:tcW w:w="1275" w:type="dxa"/>
            <w:tcBorders>
              <w:top w:val="nil"/>
              <w:left w:val="nil"/>
              <w:bottom w:val="nil"/>
              <w:right w:val="nil"/>
            </w:tcBorders>
            <w:vAlign w:val="center"/>
          </w:tcPr>
          <w:p w14:paraId="224AC02A"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w:t>
            </w:r>
          </w:p>
        </w:tc>
        <w:tc>
          <w:tcPr>
            <w:tcW w:w="1276" w:type="dxa"/>
            <w:tcBorders>
              <w:top w:val="nil"/>
              <w:left w:val="nil"/>
              <w:bottom w:val="nil"/>
              <w:right w:val="nil"/>
            </w:tcBorders>
            <w:vAlign w:val="center"/>
          </w:tcPr>
          <w:p w14:paraId="28BADA29"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82</w:t>
            </w:r>
          </w:p>
        </w:tc>
        <w:tc>
          <w:tcPr>
            <w:tcW w:w="1276" w:type="dxa"/>
            <w:tcBorders>
              <w:top w:val="nil"/>
              <w:left w:val="nil"/>
              <w:bottom w:val="nil"/>
              <w:right w:val="nil"/>
            </w:tcBorders>
            <w:vAlign w:val="center"/>
          </w:tcPr>
          <w:p w14:paraId="235014A3"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.709</w:t>
            </w:r>
          </w:p>
        </w:tc>
      </w:tr>
      <w:tr w:rsidR="000F2858" w:rsidRPr="00D871DE" w14:paraId="03513A33" w14:textId="77777777" w:rsidTr="00974324">
        <w:trPr>
          <w:trHeight w:val="324"/>
        </w:trPr>
        <w:tc>
          <w:tcPr>
            <w:tcW w:w="335" w:type="dxa"/>
            <w:tcBorders>
              <w:top w:val="nil"/>
              <w:bottom w:val="nil"/>
              <w:right w:val="nil"/>
            </w:tcBorders>
            <w:vAlign w:val="center"/>
          </w:tcPr>
          <w:p w14:paraId="42E47F7C" w14:textId="77777777" w:rsidR="000F2858" w:rsidRPr="00D871DE" w:rsidRDefault="000F2858" w:rsidP="00974324">
            <w:pPr>
              <w:spacing w:line="360" w:lineRule="auto"/>
              <w:ind w:firstLine="0"/>
              <w:rPr>
                <w:rFonts w:ascii="Times New Roman" w:eastAsia="Times New Roman" w:hAnsi="Times New Roman" w:cs="Times New Roman"/>
                <w:sz w:val="20"/>
                <w:szCs w:val="20"/>
                <w:lang w:val="en-GB"/>
              </w:rPr>
            </w:pPr>
          </w:p>
        </w:tc>
        <w:tc>
          <w:tcPr>
            <w:tcW w:w="1792" w:type="dxa"/>
            <w:tcBorders>
              <w:top w:val="nil"/>
              <w:left w:val="nil"/>
              <w:bottom w:val="nil"/>
              <w:right w:val="nil"/>
            </w:tcBorders>
            <w:vAlign w:val="center"/>
          </w:tcPr>
          <w:p w14:paraId="52FB933C" w14:textId="77777777" w:rsidR="000F2858" w:rsidRPr="00D871DE" w:rsidRDefault="000F2858" w:rsidP="00974324">
            <w:pPr>
              <w:spacing w:line="360" w:lineRule="auto"/>
              <w:ind w:firstLine="0"/>
              <w:rPr>
                <w:rFonts w:ascii="Times New Roman" w:eastAsia="Times New Roman" w:hAnsi="Times New Roman" w:cs="Times New Roman"/>
                <w:i/>
                <w:sz w:val="20"/>
                <w:szCs w:val="20"/>
                <w:lang w:val="en-GB"/>
              </w:rPr>
            </w:pPr>
            <w:r>
              <w:rPr>
                <w:rFonts w:ascii="Times New Roman" w:eastAsia="Times New Roman" w:hAnsi="Times New Roman" w:cs="Times New Roman"/>
                <w:iCs/>
                <w:sz w:val="20"/>
                <w:szCs w:val="20"/>
                <w:lang w:val="en-GB"/>
              </w:rPr>
              <w:t>Secondary</w:t>
            </w:r>
            <w:r w:rsidRPr="004C770C">
              <w:rPr>
                <w:rFonts w:ascii="Times New Roman" w:eastAsia="Times New Roman" w:hAnsi="Times New Roman" w:cs="Times New Roman"/>
                <w:iCs/>
                <w:sz w:val="20"/>
                <w:szCs w:val="20"/>
                <w:lang w:val="en-GB"/>
              </w:rPr>
              <w:t xml:space="preserve"> </w:t>
            </w:r>
          </w:p>
        </w:tc>
        <w:tc>
          <w:tcPr>
            <w:tcW w:w="1275" w:type="dxa"/>
            <w:tcBorders>
              <w:top w:val="nil"/>
              <w:left w:val="nil"/>
              <w:bottom w:val="nil"/>
              <w:right w:val="nil"/>
            </w:tcBorders>
            <w:vAlign w:val="center"/>
          </w:tcPr>
          <w:p w14:paraId="184C40D0"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4.08 (0.90)</w:t>
            </w:r>
          </w:p>
        </w:tc>
        <w:tc>
          <w:tcPr>
            <w:tcW w:w="1276" w:type="dxa"/>
            <w:tcBorders>
              <w:top w:val="nil"/>
              <w:left w:val="nil"/>
              <w:bottom w:val="nil"/>
              <w:right w:val="nil"/>
            </w:tcBorders>
            <w:vAlign w:val="center"/>
          </w:tcPr>
          <w:p w14:paraId="405F2123"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75" w:type="dxa"/>
            <w:tcBorders>
              <w:top w:val="nil"/>
              <w:left w:val="nil"/>
              <w:bottom w:val="nil"/>
              <w:right w:val="nil"/>
            </w:tcBorders>
            <w:vAlign w:val="center"/>
          </w:tcPr>
          <w:p w14:paraId="1C8710B0"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76" w:type="dxa"/>
            <w:tcBorders>
              <w:top w:val="nil"/>
              <w:left w:val="nil"/>
              <w:bottom w:val="nil"/>
              <w:right w:val="nil"/>
            </w:tcBorders>
            <w:vAlign w:val="center"/>
          </w:tcPr>
          <w:p w14:paraId="0497E2AB"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76" w:type="dxa"/>
            <w:tcBorders>
              <w:top w:val="nil"/>
              <w:left w:val="nil"/>
              <w:bottom w:val="nil"/>
              <w:right w:val="nil"/>
            </w:tcBorders>
            <w:vAlign w:val="center"/>
          </w:tcPr>
          <w:p w14:paraId="51DF6C79"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r>
      <w:tr w:rsidR="000F2858" w:rsidRPr="00D871DE" w14:paraId="035DF188" w14:textId="77777777" w:rsidTr="00974324">
        <w:trPr>
          <w:trHeight w:val="324"/>
        </w:trPr>
        <w:tc>
          <w:tcPr>
            <w:tcW w:w="335" w:type="dxa"/>
            <w:tcBorders>
              <w:top w:val="nil"/>
              <w:bottom w:val="nil"/>
              <w:right w:val="nil"/>
            </w:tcBorders>
            <w:vAlign w:val="center"/>
          </w:tcPr>
          <w:p w14:paraId="5E325AA4" w14:textId="77777777" w:rsidR="000F2858" w:rsidRPr="00D871DE" w:rsidRDefault="000F2858" w:rsidP="00974324">
            <w:pPr>
              <w:spacing w:line="360" w:lineRule="auto"/>
              <w:ind w:firstLine="0"/>
              <w:rPr>
                <w:rFonts w:ascii="Times New Roman" w:eastAsia="Times New Roman" w:hAnsi="Times New Roman" w:cs="Times New Roman"/>
                <w:sz w:val="20"/>
                <w:szCs w:val="20"/>
                <w:lang w:val="en-GB"/>
              </w:rPr>
            </w:pPr>
          </w:p>
        </w:tc>
        <w:tc>
          <w:tcPr>
            <w:tcW w:w="1792" w:type="dxa"/>
            <w:tcBorders>
              <w:top w:val="nil"/>
              <w:left w:val="nil"/>
              <w:bottom w:val="nil"/>
              <w:right w:val="nil"/>
            </w:tcBorders>
            <w:vAlign w:val="center"/>
          </w:tcPr>
          <w:p w14:paraId="4CCC348C" w14:textId="77777777" w:rsidR="000F2858" w:rsidRPr="00D871DE" w:rsidRDefault="000F2858" w:rsidP="00974324">
            <w:pPr>
              <w:spacing w:line="360" w:lineRule="auto"/>
              <w:ind w:firstLine="0"/>
              <w:rPr>
                <w:rFonts w:ascii="Times New Roman" w:eastAsia="Times New Roman" w:hAnsi="Times New Roman" w:cs="Times New Roman"/>
                <w:i/>
                <w:sz w:val="20"/>
                <w:szCs w:val="20"/>
                <w:lang w:val="en-GB"/>
              </w:rPr>
            </w:pPr>
            <w:r>
              <w:rPr>
                <w:rFonts w:ascii="Times New Roman" w:eastAsia="Times New Roman" w:hAnsi="Times New Roman" w:cs="Times New Roman"/>
                <w:iCs/>
                <w:sz w:val="20"/>
                <w:szCs w:val="20"/>
                <w:lang w:val="en-GB"/>
              </w:rPr>
              <w:t>STEM</w:t>
            </w:r>
            <w:r w:rsidRPr="004C770C">
              <w:rPr>
                <w:rFonts w:ascii="Times New Roman" w:eastAsia="Times New Roman" w:hAnsi="Times New Roman" w:cs="Times New Roman"/>
                <w:iCs/>
                <w:sz w:val="20"/>
                <w:szCs w:val="20"/>
                <w:lang w:val="en-GB"/>
              </w:rPr>
              <w:t xml:space="preserve"> </w:t>
            </w:r>
          </w:p>
        </w:tc>
        <w:tc>
          <w:tcPr>
            <w:tcW w:w="1275" w:type="dxa"/>
            <w:tcBorders>
              <w:top w:val="nil"/>
              <w:left w:val="nil"/>
              <w:bottom w:val="nil"/>
              <w:right w:val="nil"/>
            </w:tcBorders>
            <w:vAlign w:val="center"/>
          </w:tcPr>
          <w:p w14:paraId="5108D013"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4.06 (0.78)</w:t>
            </w:r>
          </w:p>
        </w:tc>
        <w:tc>
          <w:tcPr>
            <w:tcW w:w="1276" w:type="dxa"/>
            <w:tcBorders>
              <w:top w:val="nil"/>
              <w:left w:val="nil"/>
              <w:bottom w:val="nil"/>
              <w:right w:val="nil"/>
            </w:tcBorders>
            <w:vAlign w:val="center"/>
          </w:tcPr>
          <w:p w14:paraId="5A235459"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0.75</w:t>
            </w:r>
          </w:p>
        </w:tc>
        <w:tc>
          <w:tcPr>
            <w:tcW w:w="1275" w:type="dxa"/>
            <w:tcBorders>
              <w:top w:val="nil"/>
              <w:left w:val="nil"/>
              <w:bottom w:val="nil"/>
              <w:right w:val="nil"/>
            </w:tcBorders>
            <w:vAlign w:val="center"/>
          </w:tcPr>
          <w:p w14:paraId="1867C64E"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w:t>
            </w:r>
          </w:p>
        </w:tc>
        <w:tc>
          <w:tcPr>
            <w:tcW w:w="1276" w:type="dxa"/>
            <w:tcBorders>
              <w:top w:val="nil"/>
              <w:left w:val="nil"/>
              <w:bottom w:val="nil"/>
              <w:right w:val="nil"/>
            </w:tcBorders>
            <w:vAlign w:val="center"/>
          </w:tcPr>
          <w:p w14:paraId="602F6E5C"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92</w:t>
            </w:r>
          </w:p>
        </w:tc>
        <w:tc>
          <w:tcPr>
            <w:tcW w:w="1276" w:type="dxa"/>
            <w:tcBorders>
              <w:top w:val="nil"/>
              <w:left w:val="nil"/>
              <w:bottom w:val="nil"/>
              <w:right w:val="nil"/>
            </w:tcBorders>
            <w:vAlign w:val="center"/>
          </w:tcPr>
          <w:p w14:paraId="16A998F7"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.390</w:t>
            </w:r>
          </w:p>
        </w:tc>
      </w:tr>
      <w:tr w:rsidR="000F2858" w:rsidRPr="00D871DE" w14:paraId="43E62A61" w14:textId="77777777" w:rsidTr="00974324">
        <w:trPr>
          <w:trHeight w:val="324"/>
        </w:trPr>
        <w:tc>
          <w:tcPr>
            <w:tcW w:w="335" w:type="dxa"/>
            <w:tcBorders>
              <w:top w:val="nil"/>
              <w:bottom w:val="nil"/>
              <w:right w:val="nil"/>
            </w:tcBorders>
            <w:vAlign w:val="center"/>
          </w:tcPr>
          <w:p w14:paraId="4607B1EB" w14:textId="77777777" w:rsidR="000F2858" w:rsidRPr="00D871DE" w:rsidRDefault="000F2858" w:rsidP="00974324">
            <w:pPr>
              <w:spacing w:line="360" w:lineRule="auto"/>
              <w:ind w:firstLine="0"/>
              <w:rPr>
                <w:rFonts w:ascii="Times New Roman" w:eastAsia="Times New Roman" w:hAnsi="Times New Roman" w:cs="Times New Roman"/>
                <w:sz w:val="20"/>
                <w:szCs w:val="20"/>
                <w:lang w:val="en-GB"/>
              </w:rPr>
            </w:pPr>
          </w:p>
        </w:tc>
        <w:tc>
          <w:tcPr>
            <w:tcW w:w="1792" w:type="dxa"/>
            <w:tcBorders>
              <w:top w:val="nil"/>
              <w:left w:val="nil"/>
              <w:bottom w:val="nil"/>
              <w:right w:val="nil"/>
            </w:tcBorders>
            <w:vAlign w:val="center"/>
          </w:tcPr>
          <w:p w14:paraId="30415119" w14:textId="77777777" w:rsidR="000F2858" w:rsidRPr="00D871DE" w:rsidRDefault="000F2858" w:rsidP="00974324">
            <w:pPr>
              <w:spacing w:line="360" w:lineRule="auto"/>
              <w:ind w:firstLine="0"/>
              <w:rPr>
                <w:rFonts w:ascii="Times New Roman" w:eastAsia="Times New Roman" w:hAnsi="Times New Roman" w:cs="Times New Roman"/>
                <w:sz w:val="20"/>
                <w:szCs w:val="20"/>
                <w:lang w:val="en-GB"/>
              </w:rPr>
            </w:pPr>
            <w:r>
              <w:rPr>
                <w:rFonts w:ascii="Times New Roman" w:eastAsia="Times New Roman" w:hAnsi="Times New Roman" w:cs="Times New Roman"/>
                <w:iCs/>
                <w:sz w:val="20"/>
                <w:szCs w:val="20"/>
                <w:lang w:val="en-GB"/>
              </w:rPr>
              <w:t>Non-STEM</w:t>
            </w:r>
            <w:r w:rsidRPr="004C770C">
              <w:rPr>
                <w:rFonts w:ascii="Times New Roman" w:eastAsia="Times New Roman" w:hAnsi="Times New Roman" w:cs="Times New Roman"/>
                <w:iCs/>
                <w:sz w:val="20"/>
                <w:szCs w:val="20"/>
                <w:lang w:val="en-GB"/>
              </w:rPr>
              <w:t xml:space="preserve"> </w:t>
            </w:r>
          </w:p>
        </w:tc>
        <w:tc>
          <w:tcPr>
            <w:tcW w:w="1275" w:type="dxa"/>
            <w:tcBorders>
              <w:top w:val="nil"/>
              <w:left w:val="nil"/>
              <w:bottom w:val="nil"/>
              <w:right w:val="nil"/>
            </w:tcBorders>
            <w:vAlign w:val="center"/>
          </w:tcPr>
          <w:p w14:paraId="54D105EC"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3.92 (0.84)</w:t>
            </w:r>
          </w:p>
        </w:tc>
        <w:tc>
          <w:tcPr>
            <w:tcW w:w="1276" w:type="dxa"/>
            <w:tcBorders>
              <w:top w:val="nil"/>
              <w:left w:val="nil"/>
              <w:bottom w:val="nil"/>
              <w:right w:val="nil"/>
            </w:tcBorders>
            <w:vAlign w:val="center"/>
          </w:tcPr>
          <w:p w14:paraId="71DD0067"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75" w:type="dxa"/>
            <w:tcBorders>
              <w:top w:val="nil"/>
              <w:left w:val="nil"/>
              <w:bottom w:val="nil"/>
              <w:right w:val="nil"/>
            </w:tcBorders>
            <w:vAlign w:val="center"/>
          </w:tcPr>
          <w:p w14:paraId="46656F2C"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76" w:type="dxa"/>
            <w:tcBorders>
              <w:top w:val="nil"/>
              <w:left w:val="nil"/>
              <w:bottom w:val="nil"/>
              <w:right w:val="nil"/>
            </w:tcBorders>
            <w:vAlign w:val="center"/>
          </w:tcPr>
          <w:p w14:paraId="3C66B949"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76" w:type="dxa"/>
            <w:tcBorders>
              <w:top w:val="nil"/>
              <w:left w:val="nil"/>
              <w:bottom w:val="nil"/>
              <w:right w:val="nil"/>
            </w:tcBorders>
            <w:vAlign w:val="center"/>
          </w:tcPr>
          <w:p w14:paraId="4BDEF83D"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r>
      <w:bookmarkEnd w:id="2"/>
      <w:tr w:rsidR="000F2858" w:rsidRPr="00D871DE" w14:paraId="33E56DBB" w14:textId="77777777" w:rsidTr="00974324">
        <w:trPr>
          <w:trHeight w:val="324"/>
        </w:trPr>
        <w:tc>
          <w:tcPr>
            <w:tcW w:w="2127" w:type="dxa"/>
            <w:gridSpan w:val="2"/>
            <w:tcBorders>
              <w:top w:val="nil"/>
              <w:left w:val="nil"/>
              <w:bottom w:val="nil"/>
              <w:right w:val="nil"/>
            </w:tcBorders>
            <w:vAlign w:val="center"/>
          </w:tcPr>
          <w:p w14:paraId="6FF4AC7E" w14:textId="77777777" w:rsidR="000F2858" w:rsidRPr="00D871DE" w:rsidRDefault="000F2858" w:rsidP="00974324">
            <w:pPr>
              <w:spacing w:line="360" w:lineRule="auto"/>
              <w:ind w:firstLine="0"/>
              <w:rPr>
                <w:rFonts w:ascii="Times New Roman" w:eastAsia="Times New Roman" w:hAnsi="Times New Roman" w:cs="Times New Roman"/>
                <w:sz w:val="20"/>
                <w:szCs w:val="20"/>
                <w:lang w:val="en-GB"/>
              </w:rPr>
            </w:pPr>
            <w:r w:rsidRPr="00D871DE">
              <w:rPr>
                <w:rFonts w:ascii="Times New Roman" w:eastAsia="Times New Roman" w:hAnsi="Times New Roman" w:cs="Times New Roman"/>
                <w:sz w:val="20"/>
                <w:szCs w:val="20"/>
                <w:lang w:val="en-GB"/>
              </w:rPr>
              <w:t>Expectancies</w:t>
            </w:r>
          </w:p>
        </w:tc>
        <w:tc>
          <w:tcPr>
            <w:tcW w:w="1275" w:type="dxa"/>
            <w:tcBorders>
              <w:top w:val="nil"/>
              <w:left w:val="nil"/>
              <w:bottom w:val="nil"/>
              <w:right w:val="nil"/>
            </w:tcBorders>
          </w:tcPr>
          <w:p w14:paraId="188A5523"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76" w:type="dxa"/>
            <w:tcBorders>
              <w:top w:val="nil"/>
              <w:left w:val="nil"/>
              <w:bottom w:val="nil"/>
              <w:right w:val="nil"/>
            </w:tcBorders>
          </w:tcPr>
          <w:p w14:paraId="0DF0E0D5"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75" w:type="dxa"/>
            <w:tcBorders>
              <w:top w:val="nil"/>
              <w:left w:val="nil"/>
              <w:bottom w:val="nil"/>
              <w:right w:val="nil"/>
            </w:tcBorders>
          </w:tcPr>
          <w:p w14:paraId="6CEDF8EF"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76" w:type="dxa"/>
            <w:tcBorders>
              <w:top w:val="nil"/>
              <w:left w:val="nil"/>
              <w:bottom w:val="nil"/>
              <w:right w:val="nil"/>
            </w:tcBorders>
            <w:vAlign w:val="center"/>
          </w:tcPr>
          <w:p w14:paraId="0073D374"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76" w:type="dxa"/>
            <w:tcBorders>
              <w:top w:val="nil"/>
              <w:left w:val="nil"/>
              <w:bottom w:val="nil"/>
              <w:right w:val="nil"/>
            </w:tcBorders>
            <w:vAlign w:val="center"/>
          </w:tcPr>
          <w:p w14:paraId="7683A888"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r>
      <w:tr w:rsidR="000F2858" w:rsidRPr="00D871DE" w14:paraId="2AFA5C25" w14:textId="77777777" w:rsidTr="00974324">
        <w:trPr>
          <w:trHeight w:val="324"/>
        </w:trPr>
        <w:tc>
          <w:tcPr>
            <w:tcW w:w="335" w:type="dxa"/>
            <w:tcBorders>
              <w:top w:val="nil"/>
              <w:bottom w:val="nil"/>
              <w:right w:val="nil"/>
            </w:tcBorders>
            <w:vAlign w:val="center"/>
          </w:tcPr>
          <w:p w14:paraId="03AF7BC6" w14:textId="77777777" w:rsidR="000F2858" w:rsidRPr="00D871DE" w:rsidRDefault="000F2858" w:rsidP="00974324">
            <w:pPr>
              <w:spacing w:line="360" w:lineRule="auto"/>
              <w:ind w:firstLine="0"/>
              <w:rPr>
                <w:rFonts w:ascii="Times New Roman" w:eastAsia="Times New Roman" w:hAnsi="Times New Roman" w:cs="Times New Roman"/>
                <w:sz w:val="20"/>
                <w:szCs w:val="20"/>
                <w:lang w:val="en-GB"/>
              </w:rPr>
            </w:pPr>
          </w:p>
        </w:tc>
        <w:tc>
          <w:tcPr>
            <w:tcW w:w="1792" w:type="dxa"/>
            <w:tcBorders>
              <w:top w:val="nil"/>
              <w:left w:val="nil"/>
              <w:bottom w:val="nil"/>
              <w:right w:val="nil"/>
            </w:tcBorders>
            <w:vAlign w:val="center"/>
          </w:tcPr>
          <w:p w14:paraId="7E2C106D" w14:textId="77777777" w:rsidR="000F2858" w:rsidRPr="00D871DE" w:rsidRDefault="000F2858" w:rsidP="00974324">
            <w:pPr>
              <w:spacing w:line="360" w:lineRule="auto"/>
              <w:ind w:firstLine="0"/>
              <w:rPr>
                <w:rFonts w:ascii="Times New Roman" w:eastAsia="Times New Roman" w:hAnsi="Times New Roman" w:cs="Times New Roman"/>
                <w:i/>
                <w:sz w:val="20"/>
                <w:szCs w:val="20"/>
                <w:lang w:val="en-GB"/>
              </w:rPr>
            </w:pPr>
            <w:r>
              <w:rPr>
                <w:rFonts w:ascii="Times New Roman" w:eastAsia="Times New Roman" w:hAnsi="Times New Roman" w:cs="Times New Roman"/>
                <w:iCs/>
                <w:sz w:val="20"/>
                <w:szCs w:val="20"/>
                <w:lang w:val="en-GB"/>
              </w:rPr>
              <w:t>P</w:t>
            </w:r>
            <w:r w:rsidRPr="004C770C">
              <w:rPr>
                <w:rFonts w:ascii="Times New Roman" w:eastAsia="Times New Roman" w:hAnsi="Times New Roman" w:cs="Times New Roman"/>
                <w:iCs/>
                <w:sz w:val="20"/>
                <w:szCs w:val="20"/>
                <w:lang w:val="en-GB"/>
              </w:rPr>
              <w:t xml:space="preserve">rimary </w:t>
            </w:r>
          </w:p>
        </w:tc>
        <w:tc>
          <w:tcPr>
            <w:tcW w:w="1275" w:type="dxa"/>
            <w:tcBorders>
              <w:top w:val="nil"/>
              <w:left w:val="nil"/>
              <w:bottom w:val="nil"/>
              <w:right w:val="nil"/>
            </w:tcBorders>
            <w:vAlign w:val="center"/>
          </w:tcPr>
          <w:p w14:paraId="7B7F19F5"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4.39 (1.05)</w:t>
            </w:r>
          </w:p>
        </w:tc>
        <w:tc>
          <w:tcPr>
            <w:tcW w:w="1276" w:type="dxa"/>
            <w:tcBorders>
              <w:top w:val="nil"/>
              <w:left w:val="nil"/>
              <w:bottom w:val="nil"/>
              <w:right w:val="nil"/>
            </w:tcBorders>
            <w:vAlign w:val="center"/>
          </w:tcPr>
          <w:p w14:paraId="5613CFA7"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0.00</w:t>
            </w:r>
          </w:p>
        </w:tc>
        <w:tc>
          <w:tcPr>
            <w:tcW w:w="1275" w:type="dxa"/>
            <w:tcBorders>
              <w:top w:val="nil"/>
              <w:left w:val="nil"/>
              <w:bottom w:val="nil"/>
              <w:right w:val="nil"/>
            </w:tcBorders>
            <w:vAlign w:val="center"/>
          </w:tcPr>
          <w:p w14:paraId="5112190D"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w:t>
            </w:r>
          </w:p>
        </w:tc>
        <w:tc>
          <w:tcPr>
            <w:tcW w:w="1276" w:type="dxa"/>
            <w:tcBorders>
              <w:top w:val="nil"/>
              <w:left w:val="nil"/>
              <w:bottom w:val="nil"/>
              <w:right w:val="nil"/>
            </w:tcBorders>
            <w:vAlign w:val="center"/>
          </w:tcPr>
          <w:p w14:paraId="3E57EA54"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82</w:t>
            </w:r>
          </w:p>
        </w:tc>
        <w:tc>
          <w:tcPr>
            <w:tcW w:w="1276" w:type="dxa"/>
            <w:tcBorders>
              <w:top w:val="nil"/>
              <w:left w:val="nil"/>
              <w:bottom w:val="nil"/>
              <w:right w:val="nil"/>
            </w:tcBorders>
            <w:vAlign w:val="center"/>
          </w:tcPr>
          <w:p w14:paraId="4DC573DA"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.975</w:t>
            </w:r>
          </w:p>
        </w:tc>
      </w:tr>
      <w:tr w:rsidR="000F2858" w:rsidRPr="00D871DE" w14:paraId="21C22C9F" w14:textId="77777777" w:rsidTr="00974324">
        <w:trPr>
          <w:trHeight w:val="324"/>
        </w:trPr>
        <w:tc>
          <w:tcPr>
            <w:tcW w:w="335" w:type="dxa"/>
            <w:tcBorders>
              <w:top w:val="nil"/>
              <w:bottom w:val="nil"/>
              <w:right w:val="nil"/>
            </w:tcBorders>
            <w:vAlign w:val="center"/>
          </w:tcPr>
          <w:p w14:paraId="61ADCB22" w14:textId="77777777" w:rsidR="000F2858" w:rsidRPr="00D871DE" w:rsidRDefault="000F2858" w:rsidP="00974324">
            <w:pPr>
              <w:spacing w:line="360" w:lineRule="auto"/>
              <w:ind w:firstLine="0"/>
              <w:rPr>
                <w:rFonts w:ascii="Times New Roman" w:eastAsia="Times New Roman" w:hAnsi="Times New Roman" w:cs="Times New Roman"/>
                <w:sz w:val="20"/>
                <w:szCs w:val="20"/>
                <w:lang w:val="en-GB"/>
              </w:rPr>
            </w:pPr>
          </w:p>
        </w:tc>
        <w:tc>
          <w:tcPr>
            <w:tcW w:w="1792" w:type="dxa"/>
            <w:tcBorders>
              <w:top w:val="nil"/>
              <w:left w:val="nil"/>
              <w:bottom w:val="nil"/>
              <w:right w:val="nil"/>
            </w:tcBorders>
            <w:vAlign w:val="center"/>
          </w:tcPr>
          <w:p w14:paraId="6356D36E" w14:textId="77777777" w:rsidR="000F2858" w:rsidRPr="00D871DE" w:rsidRDefault="000F2858" w:rsidP="00974324">
            <w:pPr>
              <w:spacing w:line="360" w:lineRule="auto"/>
              <w:ind w:firstLine="0"/>
              <w:rPr>
                <w:rFonts w:ascii="Times New Roman" w:eastAsia="Times New Roman" w:hAnsi="Times New Roman" w:cs="Times New Roman"/>
                <w:i/>
                <w:sz w:val="20"/>
                <w:szCs w:val="20"/>
                <w:lang w:val="en-GB"/>
              </w:rPr>
            </w:pPr>
            <w:r>
              <w:rPr>
                <w:rFonts w:ascii="Times New Roman" w:eastAsia="Times New Roman" w:hAnsi="Times New Roman" w:cs="Times New Roman"/>
                <w:iCs/>
                <w:sz w:val="20"/>
                <w:szCs w:val="20"/>
                <w:lang w:val="en-GB"/>
              </w:rPr>
              <w:t>Secondary</w:t>
            </w:r>
            <w:r w:rsidRPr="004C770C">
              <w:rPr>
                <w:rFonts w:ascii="Times New Roman" w:eastAsia="Times New Roman" w:hAnsi="Times New Roman" w:cs="Times New Roman"/>
                <w:iCs/>
                <w:sz w:val="20"/>
                <w:szCs w:val="20"/>
                <w:lang w:val="en-GB"/>
              </w:rPr>
              <w:t xml:space="preserve"> </w:t>
            </w:r>
          </w:p>
        </w:tc>
        <w:tc>
          <w:tcPr>
            <w:tcW w:w="1275" w:type="dxa"/>
            <w:tcBorders>
              <w:top w:val="nil"/>
              <w:left w:val="nil"/>
              <w:bottom w:val="nil"/>
              <w:right w:val="nil"/>
            </w:tcBorders>
            <w:vAlign w:val="center"/>
          </w:tcPr>
          <w:p w14:paraId="14FA1B60"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4.38 (0.86)</w:t>
            </w:r>
          </w:p>
        </w:tc>
        <w:tc>
          <w:tcPr>
            <w:tcW w:w="1276" w:type="dxa"/>
            <w:tcBorders>
              <w:top w:val="nil"/>
              <w:left w:val="nil"/>
              <w:bottom w:val="nil"/>
              <w:right w:val="nil"/>
            </w:tcBorders>
            <w:vAlign w:val="center"/>
          </w:tcPr>
          <w:p w14:paraId="59F8E161"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75" w:type="dxa"/>
            <w:tcBorders>
              <w:top w:val="nil"/>
              <w:left w:val="nil"/>
              <w:bottom w:val="nil"/>
              <w:right w:val="nil"/>
            </w:tcBorders>
            <w:vAlign w:val="center"/>
          </w:tcPr>
          <w:p w14:paraId="3BEB2639"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76" w:type="dxa"/>
            <w:tcBorders>
              <w:top w:val="nil"/>
              <w:left w:val="nil"/>
              <w:bottom w:val="nil"/>
              <w:right w:val="nil"/>
            </w:tcBorders>
            <w:vAlign w:val="center"/>
          </w:tcPr>
          <w:p w14:paraId="47262655"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76" w:type="dxa"/>
            <w:tcBorders>
              <w:top w:val="nil"/>
              <w:left w:val="nil"/>
              <w:bottom w:val="nil"/>
              <w:right w:val="nil"/>
            </w:tcBorders>
            <w:vAlign w:val="center"/>
          </w:tcPr>
          <w:p w14:paraId="1D996B9D"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r>
      <w:tr w:rsidR="000F2858" w:rsidRPr="00D871DE" w14:paraId="6EB73E54" w14:textId="77777777" w:rsidTr="00974324">
        <w:trPr>
          <w:trHeight w:val="324"/>
        </w:trPr>
        <w:tc>
          <w:tcPr>
            <w:tcW w:w="335" w:type="dxa"/>
            <w:tcBorders>
              <w:top w:val="nil"/>
              <w:bottom w:val="nil"/>
              <w:right w:val="nil"/>
            </w:tcBorders>
            <w:vAlign w:val="center"/>
          </w:tcPr>
          <w:p w14:paraId="31368749" w14:textId="77777777" w:rsidR="000F2858" w:rsidRPr="00D871DE" w:rsidRDefault="000F2858" w:rsidP="00974324">
            <w:pPr>
              <w:spacing w:line="360" w:lineRule="auto"/>
              <w:ind w:firstLine="0"/>
              <w:rPr>
                <w:rFonts w:ascii="Times New Roman" w:eastAsia="Times New Roman" w:hAnsi="Times New Roman" w:cs="Times New Roman"/>
                <w:sz w:val="20"/>
                <w:szCs w:val="20"/>
                <w:lang w:val="en-GB"/>
              </w:rPr>
            </w:pPr>
          </w:p>
        </w:tc>
        <w:tc>
          <w:tcPr>
            <w:tcW w:w="1792" w:type="dxa"/>
            <w:tcBorders>
              <w:top w:val="nil"/>
              <w:left w:val="nil"/>
              <w:bottom w:val="nil"/>
              <w:right w:val="nil"/>
            </w:tcBorders>
            <w:vAlign w:val="center"/>
          </w:tcPr>
          <w:p w14:paraId="13F0C5DA" w14:textId="77777777" w:rsidR="000F2858" w:rsidRPr="00D871DE" w:rsidRDefault="000F2858" w:rsidP="00974324">
            <w:pPr>
              <w:spacing w:line="360" w:lineRule="auto"/>
              <w:ind w:firstLine="0"/>
              <w:rPr>
                <w:rFonts w:ascii="Times New Roman" w:eastAsia="Times New Roman" w:hAnsi="Times New Roman" w:cs="Times New Roman"/>
                <w:sz w:val="20"/>
                <w:szCs w:val="20"/>
                <w:lang w:val="en-GB"/>
              </w:rPr>
            </w:pPr>
            <w:r>
              <w:rPr>
                <w:rFonts w:ascii="Times New Roman" w:eastAsia="Times New Roman" w:hAnsi="Times New Roman" w:cs="Times New Roman"/>
                <w:iCs/>
                <w:sz w:val="20"/>
                <w:szCs w:val="20"/>
                <w:lang w:val="en-GB"/>
              </w:rPr>
              <w:t>STEM</w:t>
            </w:r>
            <w:r w:rsidRPr="004C770C">
              <w:rPr>
                <w:rFonts w:ascii="Times New Roman" w:eastAsia="Times New Roman" w:hAnsi="Times New Roman" w:cs="Times New Roman"/>
                <w:iCs/>
                <w:sz w:val="20"/>
                <w:szCs w:val="20"/>
                <w:lang w:val="en-GB"/>
              </w:rPr>
              <w:t xml:space="preserve"> </w:t>
            </w:r>
          </w:p>
        </w:tc>
        <w:tc>
          <w:tcPr>
            <w:tcW w:w="1275" w:type="dxa"/>
            <w:tcBorders>
              <w:top w:val="nil"/>
              <w:left w:val="nil"/>
              <w:bottom w:val="nil"/>
              <w:right w:val="nil"/>
            </w:tcBorders>
            <w:vAlign w:val="center"/>
          </w:tcPr>
          <w:p w14:paraId="16E2F6DE"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4.30 (1.04)</w:t>
            </w:r>
          </w:p>
        </w:tc>
        <w:tc>
          <w:tcPr>
            <w:tcW w:w="1276" w:type="dxa"/>
            <w:tcBorders>
              <w:top w:val="nil"/>
              <w:left w:val="nil"/>
              <w:bottom w:val="nil"/>
              <w:right w:val="nil"/>
            </w:tcBorders>
            <w:vAlign w:val="center"/>
          </w:tcPr>
          <w:p w14:paraId="1C255EBE"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0.63</w:t>
            </w:r>
          </w:p>
        </w:tc>
        <w:tc>
          <w:tcPr>
            <w:tcW w:w="1275" w:type="dxa"/>
            <w:tcBorders>
              <w:top w:val="nil"/>
              <w:left w:val="nil"/>
              <w:bottom w:val="nil"/>
              <w:right w:val="nil"/>
            </w:tcBorders>
            <w:vAlign w:val="center"/>
          </w:tcPr>
          <w:p w14:paraId="60B06C6C"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w:t>
            </w:r>
          </w:p>
        </w:tc>
        <w:tc>
          <w:tcPr>
            <w:tcW w:w="1276" w:type="dxa"/>
            <w:tcBorders>
              <w:top w:val="nil"/>
              <w:left w:val="nil"/>
              <w:bottom w:val="nil"/>
              <w:right w:val="nil"/>
            </w:tcBorders>
            <w:vAlign w:val="center"/>
          </w:tcPr>
          <w:p w14:paraId="6B3C5D6C"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92</w:t>
            </w:r>
          </w:p>
        </w:tc>
        <w:tc>
          <w:tcPr>
            <w:tcW w:w="1276" w:type="dxa"/>
            <w:tcBorders>
              <w:top w:val="nil"/>
              <w:left w:val="nil"/>
              <w:bottom w:val="nil"/>
              <w:right w:val="nil"/>
            </w:tcBorders>
            <w:vAlign w:val="center"/>
          </w:tcPr>
          <w:p w14:paraId="05D8F18C"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.428</w:t>
            </w:r>
          </w:p>
        </w:tc>
      </w:tr>
      <w:tr w:rsidR="000F2858" w:rsidRPr="00D871DE" w14:paraId="78EDED9A" w14:textId="77777777" w:rsidTr="00974324">
        <w:trPr>
          <w:trHeight w:val="324"/>
        </w:trPr>
        <w:tc>
          <w:tcPr>
            <w:tcW w:w="335" w:type="dxa"/>
            <w:tcBorders>
              <w:top w:val="nil"/>
              <w:bottom w:val="nil"/>
              <w:right w:val="nil"/>
            </w:tcBorders>
            <w:vAlign w:val="center"/>
          </w:tcPr>
          <w:p w14:paraId="06DF1EBF" w14:textId="77777777" w:rsidR="000F2858" w:rsidRPr="00D871DE" w:rsidRDefault="000F2858" w:rsidP="00974324">
            <w:pPr>
              <w:spacing w:line="360" w:lineRule="auto"/>
              <w:ind w:firstLine="0"/>
              <w:rPr>
                <w:rFonts w:ascii="Times New Roman" w:eastAsia="Times New Roman" w:hAnsi="Times New Roman" w:cs="Times New Roman"/>
                <w:sz w:val="20"/>
                <w:szCs w:val="20"/>
                <w:lang w:val="en-GB"/>
              </w:rPr>
            </w:pPr>
          </w:p>
        </w:tc>
        <w:tc>
          <w:tcPr>
            <w:tcW w:w="1792" w:type="dxa"/>
            <w:tcBorders>
              <w:top w:val="nil"/>
              <w:left w:val="nil"/>
              <w:bottom w:val="nil"/>
              <w:right w:val="nil"/>
            </w:tcBorders>
            <w:vAlign w:val="center"/>
          </w:tcPr>
          <w:p w14:paraId="38AB2D2D" w14:textId="77777777" w:rsidR="000F2858" w:rsidRDefault="000F2858" w:rsidP="00974324">
            <w:pPr>
              <w:spacing w:line="360" w:lineRule="auto"/>
              <w:ind w:firstLine="0"/>
              <w:rPr>
                <w:rFonts w:ascii="Times New Roman" w:eastAsia="Times New Roman" w:hAnsi="Times New Roman" w:cs="Times New Roman"/>
                <w:iCs/>
                <w:sz w:val="20"/>
                <w:szCs w:val="20"/>
                <w:lang w:val="en-GB"/>
              </w:rPr>
            </w:pPr>
            <w:r>
              <w:rPr>
                <w:rFonts w:ascii="Times New Roman" w:eastAsia="Times New Roman" w:hAnsi="Times New Roman" w:cs="Times New Roman"/>
                <w:iCs/>
                <w:sz w:val="20"/>
                <w:szCs w:val="20"/>
                <w:lang w:val="en-GB"/>
              </w:rPr>
              <w:t>Non-STEM</w:t>
            </w:r>
            <w:r w:rsidRPr="004C770C">
              <w:rPr>
                <w:rFonts w:ascii="Times New Roman" w:eastAsia="Times New Roman" w:hAnsi="Times New Roman" w:cs="Times New Roman"/>
                <w:iCs/>
                <w:sz w:val="20"/>
                <w:szCs w:val="20"/>
                <w:lang w:val="en-GB"/>
              </w:rPr>
              <w:t xml:space="preserve"> </w:t>
            </w:r>
          </w:p>
        </w:tc>
        <w:tc>
          <w:tcPr>
            <w:tcW w:w="1275" w:type="dxa"/>
            <w:tcBorders>
              <w:top w:val="nil"/>
              <w:left w:val="nil"/>
              <w:bottom w:val="nil"/>
              <w:right w:val="nil"/>
            </w:tcBorders>
            <w:vAlign w:val="center"/>
          </w:tcPr>
          <w:p w14:paraId="19F0DC22"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4.46 (0.81)</w:t>
            </w:r>
          </w:p>
        </w:tc>
        <w:tc>
          <w:tcPr>
            <w:tcW w:w="1276" w:type="dxa"/>
            <w:tcBorders>
              <w:top w:val="nil"/>
              <w:left w:val="nil"/>
              <w:bottom w:val="nil"/>
              <w:right w:val="nil"/>
            </w:tcBorders>
            <w:vAlign w:val="center"/>
          </w:tcPr>
          <w:p w14:paraId="4839D473"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75" w:type="dxa"/>
            <w:tcBorders>
              <w:top w:val="nil"/>
              <w:left w:val="nil"/>
              <w:bottom w:val="nil"/>
              <w:right w:val="nil"/>
            </w:tcBorders>
            <w:vAlign w:val="center"/>
          </w:tcPr>
          <w:p w14:paraId="6D982048"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76" w:type="dxa"/>
            <w:tcBorders>
              <w:top w:val="nil"/>
              <w:left w:val="nil"/>
              <w:bottom w:val="nil"/>
              <w:right w:val="nil"/>
            </w:tcBorders>
            <w:vAlign w:val="center"/>
          </w:tcPr>
          <w:p w14:paraId="001B6891"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76" w:type="dxa"/>
            <w:tcBorders>
              <w:top w:val="nil"/>
              <w:left w:val="nil"/>
              <w:bottom w:val="nil"/>
              <w:right w:val="nil"/>
            </w:tcBorders>
            <w:vAlign w:val="center"/>
          </w:tcPr>
          <w:p w14:paraId="36872046"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p>
        </w:tc>
      </w:tr>
      <w:tr w:rsidR="000F2858" w:rsidRPr="00D871DE" w14:paraId="2953FE8D" w14:textId="77777777" w:rsidTr="00974324">
        <w:trPr>
          <w:trHeight w:val="324"/>
        </w:trPr>
        <w:tc>
          <w:tcPr>
            <w:tcW w:w="2127" w:type="dxa"/>
            <w:gridSpan w:val="2"/>
            <w:tcBorders>
              <w:top w:val="nil"/>
              <w:left w:val="nil"/>
              <w:bottom w:val="nil"/>
              <w:right w:val="nil"/>
            </w:tcBorders>
            <w:vAlign w:val="center"/>
          </w:tcPr>
          <w:p w14:paraId="5AC122CE" w14:textId="77777777" w:rsidR="000F2858" w:rsidRPr="00D871DE" w:rsidRDefault="000F2858" w:rsidP="00974324">
            <w:pPr>
              <w:spacing w:line="360" w:lineRule="auto"/>
              <w:ind w:firstLine="0"/>
              <w:rPr>
                <w:rFonts w:ascii="Times New Roman" w:eastAsia="Times New Roman" w:hAnsi="Times New Roman" w:cs="Times New Roman"/>
                <w:sz w:val="20"/>
                <w:szCs w:val="20"/>
                <w:lang w:val="en-GB"/>
              </w:rPr>
            </w:pPr>
            <w:r w:rsidRPr="00D871DE">
              <w:rPr>
                <w:rFonts w:ascii="Times New Roman" w:eastAsia="Times New Roman" w:hAnsi="Times New Roman" w:cs="Times New Roman"/>
                <w:sz w:val="20"/>
                <w:szCs w:val="20"/>
                <w:lang w:val="en-GB"/>
              </w:rPr>
              <w:t>Utility value</w:t>
            </w:r>
          </w:p>
        </w:tc>
        <w:tc>
          <w:tcPr>
            <w:tcW w:w="1275" w:type="dxa"/>
            <w:tcBorders>
              <w:top w:val="nil"/>
              <w:left w:val="nil"/>
              <w:bottom w:val="nil"/>
              <w:right w:val="nil"/>
            </w:tcBorders>
          </w:tcPr>
          <w:p w14:paraId="3E612E66"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76" w:type="dxa"/>
            <w:tcBorders>
              <w:top w:val="nil"/>
              <w:left w:val="nil"/>
              <w:bottom w:val="nil"/>
              <w:right w:val="nil"/>
            </w:tcBorders>
          </w:tcPr>
          <w:p w14:paraId="313DD8AC"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75" w:type="dxa"/>
            <w:tcBorders>
              <w:top w:val="nil"/>
              <w:left w:val="nil"/>
              <w:bottom w:val="nil"/>
              <w:right w:val="nil"/>
            </w:tcBorders>
          </w:tcPr>
          <w:p w14:paraId="2CADFB41"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76" w:type="dxa"/>
            <w:tcBorders>
              <w:top w:val="nil"/>
              <w:left w:val="nil"/>
              <w:bottom w:val="nil"/>
              <w:right w:val="nil"/>
            </w:tcBorders>
            <w:vAlign w:val="center"/>
          </w:tcPr>
          <w:p w14:paraId="298CAC01"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76" w:type="dxa"/>
            <w:tcBorders>
              <w:top w:val="nil"/>
              <w:left w:val="nil"/>
              <w:bottom w:val="nil"/>
              <w:right w:val="nil"/>
            </w:tcBorders>
            <w:vAlign w:val="center"/>
          </w:tcPr>
          <w:p w14:paraId="14AF6F78"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r>
      <w:tr w:rsidR="000F2858" w:rsidRPr="00D871DE" w14:paraId="4173F414" w14:textId="77777777" w:rsidTr="00974324">
        <w:trPr>
          <w:trHeight w:val="324"/>
        </w:trPr>
        <w:tc>
          <w:tcPr>
            <w:tcW w:w="335" w:type="dxa"/>
            <w:tcBorders>
              <w:top w:val="nil"/>
              <w:bottom w:val="nil"/>
              <w:right w:val="nil"/>
            </w:tcBorders>
            <w:vAlign w:val="center"/>
          </w:tcPr>
          <w:p w14:paraId="1659244B" w14:textId="77777777" w:rsidR="000F2858" w:rsidRPr="00D871DE" w:rsidRDefault="000F2858" w:rsidP="00974324">
            <w:pPr>
              <w:spacing w:line="360" w:lineRule="auto"/>
              <w:ind w:firstLine="0"/>
              <w:rPr>
                <w:rFonts w:ascii="Times New Roman" w:eastAsia="Times New Roman" w:hAnsi="Times New Roman" w:cs="Times New Roman"/>
                <w:sz w:val="20"/>
                <w:szCs w:val="20"/>
                <w:lang w:val="en-GB"/>
              </w:rPr>
            </w:pPr>
          </w:p>
        </w:tc>
        <w:tc>
          <w:tcPr>
            <w:tcW w:w="1792" w:type="dxa"/>
            <w:tcBorders>
              <w:top w:val="nil"/>
              <w:left w:val="nil"/>
              <w:bottom w:val="nil"/>
              <w:right w:val="nil"/>
            </w:tcBorders>
            <w:vAlign w:val="center"/>
          </w:tcPr>
          <w:p w14:paraId="74D20624" w14:textId="77777777" w:rsidR="000F2858" w:rsidRPr="00D871DE" w:rsidRDefault="000F2858" w:rsidP="00974324">
            <w:pPr>
              <w:spacing w:line="360" w:lineRule="auto"/>
              <w:ind w:firstLine="0"/>
              <w:rPr>
                <w:rFonts w:ascii="Times New Roman" w:eastAsia="Times New Roman" w:hAnsi="Times New Roman" w:cs="Times New Roman"/>
                <w:i/>
                <w:sz w:val="20"/>
                <w:szCs w:val="20"/>
                <w:lang w:val="en-GB"/>
              </w:rPr>
            </w:pPr>
            <w:r>
              <w:rPr>
                <w:rFonts w:ascii="Times New Roman" w:eastAsia="Times New Roman" w:hAnsi="Times New Roman" w:cs="Times New Roman"/>
                <w:iCs/>
                <w:sz w:val="20"/>
                <w:szCs w:val="20"/>
                <w:lang w:val="en-GB"/>
              </w:rPr>
              <w:t>P</w:t>
            </w:r>
            <w:r w:rsidRPr="004C770C">
              <w:rPr>
                <w:rFonts w:ascii="Times New Roman" w:eastAsia="Times New Roman" w:hAnsi="Times New Roman" w:cs="Times New Roman"/>
                <w:iCs/>
                <w:sz w:val="20"/>
                <w:szCs w:val="20"/>
                <w:lang w:val="en-GB"/>
              </w:rPr>
              <w:t xml:space="preserve">rimary </w:t>
            </w:r>
          </w:p>
        </w:tc>
        <w:tc>
          <w:tcPr>
            <w:tcW w:w="1275" w:type="dxa"/>
            <w:tcBorders>
              <w:top w:val="nil"/>
              <w:left w:val="nil"/>
              <w:bottom w:val="nil"/>
              <w:right w:val="nil"/>
            </w:tcBorders>
            <w:vAlign w:val="center"/>
          </w:tcPr>
          <w:p w14:paraId="38429C6C"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4.24 (0.98)</w:t>
            </w:r>
          </w:p>
        </w:tc>
        <w:tc>
          <w:tcPr>
            <w:tcW w:w="1276" w:type="dxa"/>
            <w:tcBorders>
              <w:top w:val="nil"/>
              <w:left w:val="nil"/>
              <w:bottom w:val="nil"/>
              <w:right w:val="nil"/>
            </w:tcBorders>
            <w:vAlign w:val="center"/>
          </w:tcPr>
          <w:p w14:paraId="6E77B31F"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0.81</w:t>
            </w:r>
          </w:p>
        </w:tc>
        <w:tc>
          <w:tcPr>
            <w:tcW w:w="1275" w:type="dxa"/>
            <w:tcBorders>
              <w:top w:val="nil"/>
              <w:left w:val="nil"/>
              <w:bottom w:val="nil"/>
              <w:right w:val="nil"/>
            </w:tcBorders>
            <w:vAlign w:val="center"/>
          </w:tcPr>
          <w:p w14:paraId="011FAEF1"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w:t>
            </w:r>
          </w:p>
        </w:tc>
        <w:tc>
          <w:tcPr>
            <w:tcW w:w="1276" w:type="dxa"/>
            <w:tcBorders>
              <w:top w:val="nil"/>
              <w:left w:val="nil"/>
              <w:bottom w:val="nil"/>
              <w:right w:val="nil"/>
            </w:tcBorders>
            <w:vAlign w:val="center"/>
          </w:tcPr>
          <w:p w14:paraId="3786FEA3"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82</w:t>
            </w:r>
          </w:p>
        </w:tc>
        <w:tc>
          <w:tcPr>
            <w:tcW w:w="1276" w:type="dxa"/>
            <w:tcBorders>
              <w:top w:val="nil"/>
              <w:left w:val="nil"/>
              <w:bottom w:val="nil"/>
              <w:right w:val="nil"/>
            </w:tcBorders>
            <w:vAlign w:val="center"/>
          </w:tcPr>
          <w:p w14:paraId="50E377B3"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.370</w:t>
            </w:r>
          </w:p>
        </w:tc>
      </w:tr>
      <w:tr w:rsidR="000F2858" w:rsidRPr="00D871DE" w14:paraId="64E73829" w14:textId="77777777" w:rsidTr="00974324">
        <w:trPr>
          <w:trHeight w:val="324"/>
        </w:trPr>
        <w:tc>
          <w:tcPr>
            <w:tcW w:w="335" w:type="dxa"/>
            <w:tcBorders>
              <w:top w:val="nil"/>
              <w:bottom w:val="nil"/>
              <w:right w:val="nil"/>
            </w:tcBorders>
            <w:vAlign w:val="center"/>
          </w:tcPr>
          <w:p w14:paraId="18678C3E" w14:textId="77777777" w:rsidR="000F2858" w:rsidRPr="00D871DE" w:rsidRDefault="000F2858" w:rsidP="00974324">
            <w:pPr>
              <w:spacing w:line="360" w:lineRule="auto"/>
              <w:ind w:firstLine="0"/>
              <w:rPr>
                <w:rFonts w:ascii="Times New Roman" w:eastAsia="Times New Roman" w:hAnsi="Times New Roman" w:cs="Times New Roman"/>
                <w:sz w:val="20"/>
                <w:szCs w:val="20"/>
                <w:lang w:val="en-GB"/>
              </w:rPr>
            </w:pPr>
          </w:p>
        </w:tc>
        <w:tc>
          <w:tcPr>
            <w:tcW w:w="1792" w:type="dxa"/>
            <w:tcBorders>
              <w:top w:val="nil"/>
              <w:left w:val="nil"/>
              <w:bottom w:val="nil"/>
              <w:right w:val="nil"/>
            </w:tcBorders>
            <w:vAlign w:val="center"/>
          </w:tcPr>
          <w:p w14:paraId="577BEC5B" w14:textId="77777777" w:rsidR="000F2858" w:rsidRPr="00D871DE" w:rsidRDefault="000F2858" w:rsidP="00974324">
            <w:pPr>
              <w:spacing w:line="360" w:lineRule="auto"/>
              <w:ind w:firstLine="0"/>
              <w:rPr>
                <w:rFonts w:ascii="Times New Roman" w:eastAsia="Times New Roman" w:hAnsi="Times New Roman" w:cs="Times New Roman"/>
                <w:i/>
                <w:sz w:val="20"/>
                <w:szCs w:val="20"/>
                <w:lang w:val="en-GB"/>
              </w:rPr>
            </w:pPr>
            <w:r>
              <w:rPr>
                <w:rFonts w:ascii="Times New Roman" w:eastAsia="Times New Roman" w:hAnsi="Times New Roman" w:cs="Times New Roman"/>
                <w:iCs/>
                <w:sz w:val="20"/>
                <w:szCs w:val="20"/>
                <w:lang w:val="en-GB"/>
              </w:rPr>
              <w:t>Secondary</w:t>
            </w:r>
            <w:r w:rsidRPr="004C770C">
              <w:rPr>
                <w:rFonts w:ascii="Times New Roman" w:eastAsia="Times New Roman" w:hAnsi="Times New Roman" w:cs="Times New Roman"/>
                <w:iCs/>
                <w:sz w:val="20"/>
                <w:szCs w:val="20"/>
                <w:lang w:val="en-GB"/>
              </w:rPr>
              <w:t xml:space="preserve"> </w:t>
            </w:r>
          </w:p>
        </w:tc>
        <w:tc>
          <w:tcPr>
            <w:tcW w:w="1275" w:type="dxa"/>
            <w:tcBorders>
              <w:top w:val="nil"/>
              <w:left w:val="nil"/>
              <w:bottom w:val="nil"/>
              <w:right w:val="nil"/>
            </w:tcBorders>
            <w:vAlign w:val="center"/>
          </w:tcPr>
          <w:p w14:paraId="482743FD"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4.42 (0.79)</w:t>
            </w:r>
          </w:p>
        </w:tc>
        <w:tc>
          <w:tcPr>
            <w:tcW w:w="1276" w:type="dxa"/>
            <w:tcBorders>
              <w:top w:val="nil"/>
              <w:left w:val="nil"/>
              <w:bottom w:val="nil"/>
              <w:right w:val="nil"/>
            </w:tcBorders>
            <w:vAlign w:val="center"/>
          </w:tcPr>
          <w:p w14:paraId="25680E17"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75" w:type="dxa"/>
            <w:tcBorders>
              <w:top w:val="nil"/>
              <w:left w:val="nil"/>
              <w:bottom w:val="nil"/>
              <w:right w:val="nil"/>
            </w:tcBorders>
            <w:vAlign w:val="center"/>
          </w:tcPr>
          <w:p w14:paraId="23F13F48"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76" w:type="dxa"/>
            <w:tcBorders>
              <w:top w:val="nil"/>
              <w:left w:val="nil"/>
              <w:bottom w:val="nil"/>
              <w:right w:val="nil"/>
            </w:tcBorders>
            <w:vAlign w:val="center"/>
          </w:tcPr>
          <w:p w14:paraId="79156619"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76" w:type="dxa"/>
            <w:tcBorders>
              <w:top w:val="nil"/>
              <w:left w:val="nil"/>
              <w:bottom w:val="nil"/>
              <w:right w:val="nil"/>
            </w:tcBorders>
            <w:vAlign w:val="center"/>
          </w:tcPr>
          <w:p w14:paraId="44FACF15"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r>
      <w:tr w:rsidR="000F2858" w:rsidRPr="00D871DE" w14:paraId="4552FA87" w14:textId="77777777" w:rsidTr="00974324">
        <w:trPr>
          <w:trHeight w:val="324"/>
        </w:trPr>
        <w:tc>
          <w:tcPr>
            <w:tcW w:w="335" w:type="dxa"/>
            <w:tcBorders>
              <w:top w:val="nil"/>
              <w:bottom w:val="nil"/>
              <w:right w:val="nil"/>
            </w:tcBorders>
            <w:vAlign w:val="center"/>
          </w:tcPr>
          <w:p w14:paraId="15626D71" w14:textId="77777777" w:rsidR="000F2858" w:rsidRPr="00D871DE" w:rsidRDefault="000F2858" w:rsidP="00974324">
            <w:pPr>
              <w:spacing w:line="360" w:lineRule="auto"/>
              <w:ind w:firstLine="0"/>
              <w:rPr>
                <w:rFonts w:ascii="Times New Roman" w:eastAsia="Times New Roman" w:hAnsi="Times New Roman" w:cs="Times New Roman"/>
                <w:sz w:val="20"/>
                <w:szCs w:val="20"/>
                <w:lang w:val="en-GB"/>
              </w:rPr>
            </w:pPr>
          </w:p>
        </w:tc>
        <w:tc>
          <w:tcPr>
            <w:tcW w:w="1792" w:type="dxa"/>
            <w:tcBorders>
              <w:top w:val="nil"/>
              <w:left w:val="nil"/>
              <w:bottom w:val="nil"/>
              <w:right w:val="nil"/>
            </w:tcBorders>
            <w:vAlign w:val="center"/>
          </w:tcPr>
          <w:p w14:paraId="7C0D34C8" w14:textId="77777777" w:rsidR="000F2858" w:rsidRDefault="000F2858" w:rsidP="00974324">
            <w:pPr>
              <w:spacing w:line="360" w:lineRule="auto"/>
              <w:ind w:firstLine="0"/>
              <w:rPr>
                <w:rFonts w:ascii="Times New Roman" w:eastAsia="Times New Roman" w:hAnsi="Times New Roman" w:cs="Times New Roman"/>
                <w:iCs/>
                <w:sz w:val="20"/>
                <w:szCs w:val="20"/>
                <w:lang w:val="en-GB"/>
              </w:rPr>
            </w:pPr>
            <w:r>
              <w:rPr>
                <w:rFonts w:ascii="Times New Roman" w:eastAsia="Times New Roman" w:hAnsi="Times New Roman" w:cs="Times New Roman"/>
                <w:iCs/>
                <w:sz w:val="20"/>
                <w:szCs w:val="20"/>
                <w:lang w:val="en-GB"/>
              </w:rPr>
              <w:t>STEM</w:t>
            </w:r>
            <w:r w:rsidRPr="004C770C">
              <w:rPr>
                <w:rFonts w:ascii="Times New Roman" w:eastAsia="Times New Roman" w:hAnsi="Times New Roman" w:cs="Times New Roman"/>
                <w:iCs/>
                <w:sz w:val="20"/>
                <w:szCs w:val="20"/>
                <w:lang w:val="en-GB"/>
              </w:rPr>
              <w:t xml:space="preserve"> </w:t>
            </w:r>
          </w:p>
        </w:tc>
        <w:tc>
          <w:tcPr>
            <w:tcW w:w="1275" w:type="dxa"/>
            <w:tcBorders>
              <w:top w:val="nil"/>
              <w:left w:val="nil"/>
              <w:bottom w:val="nil"/>
              <w:right w:val="nil"/>
            </w:tcBorders>
            <w:vAlign w:val="center"/>
          </w:tcPr>
          <w:p w14:paraId="21AEC75B"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4.33 (0.90)</w:t>
            </w:r>
          </w:p>
        </w:tc>
        <w:tc>
          <w:tcPr>
            <w:tcW w:w="1276" w:type="dxa"/>
            <w:tcBorders>
              <w:top w:val="nil"/>
              <w:left w:val="nil"/>
              <w:bottom w:val="nil"/>
              <w:right w:val="nil"/>
            </w:tcBorders>
            <w:vAlign w:val="center"/>
          </w:tcPr>
          <w:p w14:paraId="4922BAB6"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0.07</w:t>
            </w:r>
          </w:p>
        </w:tc>
        <w:tc>
          <w:tcPr>
            <w:tcW w:w="1275" w:type="dxa"/>
            <w:tcBorders>
              <w:top w:val="nil"/>
              <w:left w:val="nil"/>
              <w:bottom w:val="nil"/>
              <w:right w:val="nil"/>
            </w:tcBorders>
            <w:vAlign w:val="center"/>
          </w:tcPr>
          <w:p w14:paraId="5461AAFD"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w:t>
            </w:r>
          </w:p>
        </w:tc>
        <w:tc>
          <w:tcPr>
            <w:tcW w:w="1276" w:type="dxa"/>
            <w:tcBorders>
              <w:top w:val="nil"/>
              <w:left w:val="nil"/>
              <w:bottom w:val="nil"/>
              <w:right w:val="nil"/>
            </w:tcBorders>
            <w:vAlign w:val="center"/>
          </w:tcPr>
          <w:p w14:paraId="41E981B4"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92</w:t>
            </w:r>
          </w:p>
        </w:tc>
        <w:tc>
          <w:tcPr>
            <w:tcW w:w="1276" w:type="dxa"/>
            <w:tcBorders>
              <w:top w:val="nil"/>
              <w:left w:val="nil"/>
              <w:bottom w:val="nil"/>
              <w:right w:val="nil"/>
            </w:tcBorders>
            <w:vAlign w:val="center"/>
          </w:tcPr>
          <w:p w14:paraId="3621AF68"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.790</w:t>
            </w:r>
          </w:p>
        </w:tc>
      </w:tr>
      <w:tr w:rsidR="000F2858" w:rsidRPr="00D871DE" w14:paraId="748BA041" w14:textId="77777777" w:rsidTr="00974324">
        <w:trPr>
          <w:trHeight w:val="324"/>
        </w:trPr>
        <w:tc>
          <w:tcPr>
            <w:tcW w:w="335" w:type="dxa"/>
            <w:tcBorders>
              <w:top w:val="nil"/>
              <w:bottom w:val="single" w:sz="4" w:space="0" w:color="auto"/>
              <w:right w:val="nil"/>
            </w:tcBorders>
            <w:vAlign w:val="center"/>
          </w:tcPr>
          <w:p w14:paraId="1B61ED67" w14:textId="77777777" w:rsidR="000F2858" w:rsidRPr="00D871DE" w:rsidRDefault="000F2858" w:rsidP="00974324">
            <w:pPr>
              <w:spacing w:line="360" w:lineRule="auto"/>
              <w:ind w:firstLine="0"/>
              <w:rPr>
                <w:rFonts w:ascii="Times New Roman" w:eastAsia="Times New Roman" w:hAnsi="Times New Roman" w:cs="Times New Roman"/>
                <w:sz w:val="20"/>
                <w:szCs w:val="20"/>
                <w:lang w:val="en-GB"/>
              </w:rPr>
            </w:pPr>
          </w:p>
        </w:tc>
        <w:tc>
          <w:tcPr>
            <w:tcW w:w="1792" w:type="dxa"/>
            <w:tcBorders>
              <w:top w:val="nil"/>
              <w:left w:val="nil"/>
              <w:bottom w:val="single" w:sz="4" w:space="0" w:color="auto"/>
              <w:right w:val="nil"/>
            </w:tcBorders>
            <w:vAlign w:val="center"/>
          </w:tcPr>
          <w:p w14:paraId="16DD5286" w14:textId="77777777" w:rsidR="000F2858" w:rsidRPr="00D871DE" w:rsidRDefault="000F2858" w:rsidP="00974324">
            <w:pPr>
              <w:spacing w:line="360" w:lineRule="auto"/>
              <w:ind w:firstLine="0"/>
              <w:rPr>
                <w:rFonts w:ascii="Times New Roman" w:eastAsia="Times New Roman" w:hAnsi="Times New Roman" w:cs="Times New Roman"/>
                <w:sz w:val="20"/>
                <w:szCs w:val="20"/>
                <w:lang w:val="en-GB"/>
              </w:rPr>
            </w:pPr>
            <w:r>
              <w:rPr>
                <w:rFonts w:ascii="Times New Roman" w:eastAsia="Times New Roman" w:hAnsi="Times New Roman" w:cs="Times New Roman"/>
                <w:iCs/>
                <w:sz w:val="20"/>
                <w:szCs w:val="20"/>
                <w:lang w:val="en-GB"/>
              </w:rPr>
              <w:t>Non-STEM</w:t>
            </w:r>
            <w:r w:rsidRPr="004C770C">
              <w:rPr>
                <w:rFonts w:ascii="Times New Roman" w:eastAsia="Times New Roman" w:hAnsi="Times New Roman" w:cs="Times New Roman"/>
                <w:iCs/>
                <w:sz w:val="20"/>
                <w:szCs w:val="20"/>
                <w:lang w:val="en-GB"/>
              </w:rPr>
              <w:t xml:space="preserve"> </w:t>
            </w:r>
          </w:p>
        </w:tc>
        <w:tc>
          <w:tcPr>
            <w:tcW w:w="1275" w:type="dxa"/>
            <w:tcBorders>
              <w:top w:val="nil"/>
              <w:left w:val="nil"/>
              <w:bottom w:val="single" w:sz="4" w:space="0" w:color="auto"/>
              <w:right w:val="nil"/>
            </w:tcBorders>
            <w:vAlign w:val="center"/>
          </w:tcPr>
          <w:p w14:paraId="43B3AACF"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4.38 (0.83)</w:t>
            </w:r>
          </w:p>
        </w:tc>
        <w:tc>
          <w:tcPr>
            <w:tcW w:w="1276" w:type="dxa"/>
            <w:tcBorders>
              <w:top w:val="nil"/>
              <w:left w:val="nil"/>
              <w:bottom w:val="single" w:sz="4" w:space="0" w:color="auto"/>
              <w:right w:val="nil"/>
            </w:tcBorders>
            <w:vAlign w:val="center"/>
          </w:tcPr>
          <w:p w14:paraId="5EAC8FA7"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75" w:type="dxa"/>
            <w:tcBorders>
              <w:top w:val="nil"/>
              <w:left w:val="nil"/>
              <w:bottom w:val="single" w:sz="4" w:space="0" w:color="auto"/>
              <w:right w:val="nil"/>
            </w:tcBorders>
            <w:vAlign w:val="center"/>
          </w:tcPr>
          <w:p w14:paraId="1D0FEC50"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76" w:type="dxa"/>
            <w:tcBorders>
              <w:top w:val="nil"/>
              <w:left w:val="nil"/>
              <w:bottom w:val="single" w:sz="4" w:space="0" w:color="auto"/>
              <w:right w:val="nil"/>
            </w:tcBorders>
            <w:vAlign w:val="center"/>
          </w:tcPr>
          <w:p w14:paraId="06E96918"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76" w:type="dxa"/>
            <w:tcBorders>
              <w:top w:val="nil"/>
              <w:left w:val="nil"/>
              <w:bottom w:val="single" w:sz="4" w:space="0" w:color="auto"/>
              <w:right w:val="nil"/>
            </w:tcBorders>
            <w:vAlign w:val="center"/>
          </w:tcPr>
          <w:p w14:paraId="437181C1"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r>
    </w:tbl>
    <w:p w14:paraId="2B8FC0F8" w14:textId="77777777" w:rsidR="000F2858" w:rsidRDefault="000F2858" w:rsidP="000F2858">
      <w:pPr>
        <w:spacing w:before="240" w:after="240"/>
        <w:ind w:firstLine="0"/>
        <w:rPr>
          <w:rFonts w:eastAsia="Times New Roman"/>
          <w:lang w:val="en-GB"/>
        </w:rPr>
        <w:sectPr w:rsidR="000F2858" w:rsidSect="00CA16CB">
          <w:footerReference w:type="default" r:id="rId9"/>
          <w:pgSz w:w="11906" w:h="16838"/>
          <w:pgMar w:top="1440" w:right="1440" w:bottom="1440" w:left="1440" w:header="709" w:footer="709" w:gutter="0"/>
          <w:pgNumType w:start="1"/>
          <w:cols w:space="708"/>
          <w:docGrid w:linePitch="360"/>
        </w:sectPr>
      </w:pPr>
      <w:r w:rsidRPr="004946C8">
        <w:rPr>
          <w:rFonts w:eastAsia="Times New Roman"/>
          <w:i/>
          <w:iCs/>
          <w:lang w:val="en-GB"/>
        </w:rPr>
        <w:t>Note</w:t>
      </w:r>
      <w:r>
        <w:rPr>
          <w:rFonts w:eastAsia="Times New Roman"/>
          <w:lang w:val="en-GB"/>
        </w:rPr>
        <w:t xml:space="preserve">. </w:t>
      </w:r>
      <w:r w:rsidRPr="00F34113">
        <w:rPr>
          <w:rFonts w:eastAsia="Times New Roman"/>
          <w:lang w:val="en-GB"/>
        </w:rPr>
        <w:t>Primary</w:t>
      </w:r>
      <w:r w:rsidRPr="0024390C">
        <w:rPr>
          <w:rFonts w:eastAsia="Times New Roman"/>
          <w:lang w:val="en-GB"/>
        </w:rPr>
        <w:t xml:space="preserve"> = Future primary teachers, </w:t>
      </w:r>
      <w:r w:rsidRPr="00F34113">
        <w:rPr>
          <w:rFonts w:eastAsia="Times New Roman"/>
          <w:lang w:val="en-GB"/>
        </w:rPr>
        <w:t>Secondary</w:t>
      </w:r>
      <w:r w:rsidRPr="0024390C">
        <w:rPr>
          <w:rFonts w:eastAsia="Times New Roman"/>
          <w:lang w:val="en-GB"/>
        </w:rPr>
        <w:t xml:space="preserve"> = Future secondary teachers. </w:t>
      </w:r>
      <w:r w:rsidRPr="00F34113">
        <w:rPr>
          <w:rFonts w:eastAsia="Times New Roman"/>
          <w:lang w:val="en-GB"/>
        </w:rPr>
        <w:t>STEM</w:t>
      </w:r>
      <w:r w:rsidRPr="0024390C">
        <w:rPr>
          <w:rFonts w:eastAsia="Times New Roman"/>
          <w:lang w:val="en-GB"/>
        </w:rPr>
        <w:t xml:space="preserve"> = Future STEM teachers, </w:t>
      </w:r>
      <w:proofErr w:type="gramStart"/>
      <w:r w:rsidRPr="00F34113">
        <w:rPr>
          <w:rFonts w:eastAsia="Times New Roman"/>
          <w:lang w:val="en-GB"/>
        </w:rPr>
        <w:t>Non-STEM</w:t>
      </w:r>
      <w:proofErr w:type="gramEnd"/>
      <w:r w:rsidRPr="0024390C">
        <w:rPr>
          <w:rFonts w:eastAsia="Times New Roman"/>
          <w:lang w:val="en-GB"/>
        </w:rPr>
        <w:t xml:space="preserve"> = Future non-STEM teachers.</w:t>
      </w:r>
    </w:p>
    <w:p w14:paraId="44EABE8A" w14:textId="08583218" w:rsidR="000F2858" w:rsidRPr="00D36927" w:rsidRDefault="00F7110E" w:rsidP="000F2858">
      <w:pPr>
        <w:pStyle w:val="Heading2"/>
        <w:rPr>
          <w:rFonts w:eastAsia="Times New Roman"/>
          <w:b w:val="0"/>
          <w:bCs w:val="0"/>
          <w:color w:val="FF0000"/>
          <w:lang w:val="en-GB"/>
        </w:rPr>
      </w:pPr>
      <w:r>
        <w:rPr>
          <w:rFonts w:eastAsia="Times New Roman"/>
          <w:lang w:val="en-GB"/>
        </w:rPr>
        <w:lastRenderedPageBreak/>
        <w:t>Table S3</w:t>
      </w:r>
    </w:p>
    <w:p w14:paraId="7C9C82CE" w14:textId="77777777" w:rsidR="000F2858" w:rsidRPr="00D871DE" w:rsidRDefault="000F2858" w:rsidP="000F2858">
      <w:pPr>
        <w:ind w:firstLine="0"/>
        <w:rPr>
          <w:rFonts w:ascii="Times New Roman" w:eastAsia="Times New Roman" w:hAnsi="Times New Roman" w:cs="Times New Roman"/>
          <w:i/>
          <w:lang w:val="en-GB"/>
        </w:rPr>
      </w:pPr>
      <w:r>
        <w:rPr>
          <w:rFonts w:ascii="Times New Roman" w:eastAsia="Times New Roman" w:hAnsi="Times New Roman" w:cs="Times New Roman"/>
          <w:i/>
          <w:szCs w:val="24"/>
        </w:rPr>
        <w:t xml:space="preserve">Effects on Research-Related Beliefs, Separated by School Type </w:t>
      </w:r>
    </w:p>
    <w:tbl>
      <w:tblPr>
        <w:tblStyle w:val="TableGrid"/>
        <w:tblW w:w="13983" w:type="dxa"/>
        <w:tblBorders>
          <w:left w:val="none" w:sz="0" w:space="0" w:color="auto"/>
          <w:right w:val="none" w:sz="0" w:space="0" w:color="auto"/>
          <w:insideV w:val="none" w:sz="0" w:space="0" w:color="auto"/>
        </w:tblBorders>
        <w:tblLook w:val="04A0" w:firstRow="1" w:lastRow="0" w:firstColumn="1" w:lastColumn="0" w:noHBand="0" w:noVBand="1"/>
      </w:tblPr>
      <w:tblGrid>
        <w:gridCol w:w="404"/>
        <w:gridCol w:w="1723"/>
        <w:gridCol w:w="862"/>
        <w:gridCol w:w="1210"/>
        <w:gridCol w:w="1222"/>
        <w:gridCol w:w="1225"/>
        <w:gridCol w:w="1211"/>
        <w:gridCol w:w="1222"/>
        <w:gridCol w:w="1226"/>
        <w:gridCol w:w="1226"/>
        <w:gridCol w:w="1226"/>
        <w:gridCol w:w="1226"/>
      </w:tblGrid>
      <w:tr w:rsidR="000F2858" w:rsidRPr="00D871DE" w14:paraId="7F8C75E4" w14:textId="77777777" w:rsidTr="00974324">
        <w:trPr>
          <w:trHeight w:val="405"/>
        </w:trPr>
        <w:tc>
          <w:tcPr>
            <w:tcW w:w="2127" w:type="dxa"/>
            <w:gridSpan w:val="2"/>
            <w:tcBorders>
              <w:top w:val="single" w:sz="4" w:space="0" w:color="auto"/>
              <w:bottom w:val="nil"/>
            </w:tcBorders>
            <w:vAlign w:val="center"/>
          </w:tcPr>
          <w:bookmarkEnd w:id="1"/>
          <w:p w14:paraId="1B530E67" w14:textId="77777777" w:rsidR="000F2858" w:rsidRPr="00D871DE" w:rsidRDefault="000F2858" w:rsidP="00974324">
            <w:pPr>
              <w:spacing w:before="120" w:line="360" w:lineRule="auto"/>
              <w:ind w:firstLine="0"/>
              <w:rPr>
                <w:rFonts w:ascii="Times New Roman" w:eastAsia="Times New Roman" w:hAnsi="Times New Roman" w:cs="Times New Roman"/>
                <w:sz w:val="20"/>
                <w:szCs w:val="20"/>
                <w:lang w:val="en-GB"/>
              </w:rPr>
            </w:pPr>
            <w:r w:rsidRPr="00D871DE">
              <w:rPr>
                <w:rFonts w:ascii="Times New Roman" w:eastAsia="Times New Roman" w:hAnsi="Times New Roman" w:cs="Times New Roman"/>
                <w:sz w:val="20"/>
                <w:szCs w:val="20"/>
                <w:lang w:val="en-GB"/>
              </w:rPr>
              <w:t>Effect</w:t>
            </w:r>
          </w:p>
        </w:tc>
        <w:tc>
          <w:tcPr>
            <w:tcW w:w="5730" w:type="dxa"/>
            <w:gridSpan w:val="5"/>
            <w:tcBorders>
              <w:bottom w:val="single" w:sz="4" w:space="0" w:color="auto"/>
            </w:tcBorders>
            <w:vAlign w:val="center"/>
          </w:tcPr>
          <w:p w14:paraId="5C5C38BE" w14:textId="77777777" w:rsidR="000F2858" w:rsidRPr="00D871DE" w:rsidRDefault="000F2858" w:rsidP="00974324">
            <w:pPr>
              <w:spacing w:before="120" w:line="360" w:lineRule="auto"/>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Primary</w:t>
            </w:r>
          </w:p>
        </w:tc>
        <w:tc>
          <w:tcPr>
            <w:tcW w:w="6126" w:type="dxa"/>
            <w:gridSpan w:val="5"/>
            <w:tcBorders>
              <w:bottom w:val="single" w:sz="4" w:space="0" w:color="auto"/>
            </w:tcBorders>
            <w:vAlign w:val="center"/>
          </w:tcPr>
          <w:p w14:paraId="58F9BB1F" w14:textId="77777777" w:rsidR="000F2858" w:rsidRPr="00D871DE" w:rsidRDefault="000F2858" w:rsidP="00974324">
            <w:pPr>
              <w:spacing w:before="120" w:line="360" w:lineRule="auto"/>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Secondary</w:t>
            </w:r>
          </w:p>
        </w:tc>
      </w:tr>
      <w:tr w:rsidR="000F2858" w:rsidRPr="00D871DE" w14:paraId="00441E60" w14:textId="77777777" w:rsidTr="00974324">
        <w:trPr>
          <w:trHeight w:val="405"/>
        </w:trPr>
        <w:tc>
          <w:tcPr>
            <w:tcW w:w="2127" w:type="dxa"/>
            <w:gridSpan w:val="2"/>
            <w:tcBorders>
              <w:top w:val="nil"/>
              <w:bottom w:val="single" w:sz="4" w:space="0" w:color="auto"/>
            </w:tcBorders>
            <w:vAlign w:val="center"/>
          </w:tcPr>
          <w:p w14:paraId="4A939FAB" w14:textId="77777777" w:rsidR="000F2858" w:rsidRPr="00D871DE" w:rsidRDefault="000F2858" w:rsidP="00974324">
            <w:pPr>
              <w:spacing w:before="120" w:line="360" w:lineRule="auto"/>
              <w:ind w:firstLine="0"/>
              <w:rPr>
                <w:rFonts w:ascii="Times New Roman" w:eastAsia="Times New Roman" w:hAnsi="Times New Roman" w:cs="Times New Roman"/>
                <w:sz w:val="20"/>
                <w:szCs w:val="20"/>
                <w:lang w:val="en-GB"/>
              </w:rPr>
            </w:pPr>
          </w:p>
        </w:tc>
        <w:tc>
          <w:tcPr>
            <w:tcW w:w="862" w:type="dxa"/>
            <w:tcBorders>
              <w:bottom w:val="single" w:sz="4" w:space="0" w:color="auto"/>
            </w:tcBorders>
            <w:vAlign w:val="center"/>
          </w:tcPr>
          <w:p w14:paraId="1C613612" w14:textId="77777777" w:rsidR="000F2858" w:rsidRPr="00D871DE" w:rsidRDefault="000F2858" w:rsidP="00974324">
            <w:pPr>
              <w:spacing w:before="120" w:line="360" w:lineRule="auto"/>
              <w:ind w:firstLine="0"/>
              <w:jc w:val="center"/>
              <w:rPr>
                <w:rFonts w:ascii="Times New Roman" w:eastAsia="Times New Roman" w:hAnsi="Times New Roman" w:cs="Times New Roman"/>
                <w:sz w:val="20"/>
                <w:szCs w:val="20"/>
              </w:rPr>
            </w:pPr>
            <w:r w:rsidRPr="00D871DE">
              <w:rPr>
                <w:rFonts w:ascii="Times New Roman" w:eastAsia="Times New Roman" w:hAnsi="Times New Roman" w:cs="Times New Roman"/>
                <w:i/>
                <w:sz w:val="20"/>
                <w:szCs w:val="20"/>
                <w:lang w:val="en-GB"/>
              </w:rPr>
              <w:t>F</w:t>
            </w:r>
          </w:p>
        </w:tc>
        <w:tc>
          <w:tcPr>
            <w:tcW w:w="1210" w:type="dxa"/>
            <w:tcBorders>
              <w:bottom w:val="single" w:sz="4" w:space="0" w:color="auto"/>
            </w:tcBorders>
            <w:vAlign w:val="center"/>
          </w:tcPr>
          <w:p w14:paraId="586406F0" w14:textId="77777777" w:rsidR="000F2858" w:rsidRPr="00D871DE" w:rsidRDefault="000F2858" w:rsidP="00974324">
            <w:pPr>
              <w:spacing w:before="120" w:line="360" w:lineRule="auto"/>
              <w:ind w:firstLine="0"/>
              <w:jc w:val="center"/>
              <w:rPr>
                <w:rFonts w:ascii="Times New Roman" w:eastAsia="Times New Roman" w:hAnsi="Times New Roman" w:cs="Times New Roman"/>
                <w:sz w:val="20"/>
                <w:szCs w:val="20"/>
              </w:rPr>
            </w:pPr>
            <w:proofErr w:type="spellStart"/>
            <w:r w:rsidRPr="00D871DE">
              <w:rPr>
                <w:rFonts w:ascii="Times New Roman" w:eastAsia="Times New Roman" w:hAnsi="Times New Roman" w:cs="Times New Roman"/>
                <w:i/>
                <w:sz w:val="20"/>
                <w:szCs w:val="20"/>
                <w:lang w:val="en-GB"/>
              </w:rPr>
              <w:t>df</w:t>
            </w:r>
            <w:proofErr w:type="spellEnd"/>
          </w:p>
        </w:tc>
        <w:tc>
          <w:tcPr>
            <w:tcW w:w="1222" w:type="dxa"/>
            <w:tcBorders>
              <w:bottom w:val="single" w:sz="4" w:space="0" w:color="auto"/>
            </w:tcBorders>
            <w:vAlign w:val="center"/>
          </w:tcPr>
          <w:p w14:paraId="106AFA16" w14:textId="77777777" w:rsidR="000F2858" w:rsidRPr="00D871DE" w:rsidRDefault="000F2858" w:rsidP="00974324">
            <w:pPr>
              <w:spacing w:before="120" w:line="360" w:lineRule="auto"/>
              <w:ind w:firstLine="0"/>
              <w:jc w:val="center"/>
              <w:rPr>
                <w:rFonts w:ascii="Times New Roman" w:eastAsia="Times New Roman" w:hAnsi="Times New Roman" w:cs="Times New Roman"/>
                <w:sz w:val="20"/>
                <w:szCs w:val="20"/>
              </w:rPr>
            </w:pPr>
            <w:proofErr w:type="spellStart"/>
            <w:r w:rsidRPr="00D871DE">
              <w:rPr>
                <w:rFonts w:ascii="Times New Roman" w:eastAsia="Times New Roman" w:hAnsi="Times New Roman" w:cs="Times New Roman"/>
                <w:i/>
                <w:sz w:val="20"/>
                <w:szCs w:val="20"/>
                <w:lang w:val="en-GB"/>
              </w:rPr>
              <w:t>df</w:t>
            </w:r>
            <w:proofErr w:type="spellEnd"/>
            <w:r w:rsidRPr="00D871DE">
              <w:rPr>
                <w:rFonts w:ascii="Times New Roman" w:eastAsia="Times New Roman" w:hAnsi="Times New Roman" w:cs="Times New Roman"/>
                <w:sz w:val="20"/>
                <w:szCs w:val="20"/>
                <w:lang w:val="en-GB"/>
              </w:rPr>
              <w:t xml:space="preserve"> </w:t>
            </w:r>
            <w:r w:rsidRPr="00D871DE">
              <w:rPr>
                <w:rFonts w:ascii="Times New Roman" w:eastAsia="Times New Roman" w:hAnsi="Times New Roman" w:cs="Times New Roman"/>
                <w:sz w:val="20"/>
                <w:szCs w:val="20"/>
                <w:vertAlign w:val="subscript"/>
                <w:lang w:val="en-GB"/>
              </w:rPr>
              <w:t>error</w:t>
            </w:r>
          </w:p>
        </w:tc>
        <w:tc>
          <w:tcPr>
            <w:tcW w:w="1225" w:type="dxa"/>
            <w:tcBorders>
              <w:bottom w:val="single" w:sz="4" w:space="0" w:color="auto"/>
            </w:tcBorders>
            <w:vAlign w:val="center"/>
          </w:tcPr>
          <w:p w14:paraId="7308C9BF" w14:textId="77777777" w:rsidR="000F2858" w:rsidRPr="00D871DE" w:rsidRDefault="000F2858" w:rsidP="00974324">
            <w:pPr>
              <w:spacing w:before="120" w:line="360" w:lineRule="auto"/>
              <w:ind w:firstLine="0"/>
              <w:jc w:val="center"/>
              <w:rPr>
                <w:rFonts w:ascii="Times New Roman" w:eastAsia="Times New Roman" w:hAnsi="Times New Roman" w:cs="Times New Roman"/>
                <w:sz w:val="20"/>
                <w:szCs w:val="20"/>
              </w:rPr>
            </w:pPr>
            <w:r w:rsidRPr="00D871DE">
              <w:rPr>
                <w:rFonts w:ascii="Times New Roman" w:eastAsia="Times New Roman" w:hAnsi="Times New Roman" w:cs="Times New Roman"/>
                <w:i/>
                <w:sz w:val="20"/>
                <w:szCs w:val="20"/>
                <w:lang w:val="en-GB"/>
              </w:rPr>
              <w:t>p</w:t>
            </w:r>
          </w:p>
        </w:tc>
        <w:tc>
          <w:tcPr>
            <w:tcW w:w="1211" w:type="dxa"/>
            <w:tcBorders>
              <w:bottom w:val="single" w:sz="4" w:space="0" w:color="auto"/>
            </w:tcBorders>
            <w:vAlign w:val="center"/>
          </w:tcPr>
          <w:p w14:paraId="3330A796" w14:textId="77777777" w:rsidR="000F2858" w:rsidRPr="00D871DE" w:rsidRDefault="000F2858" w:rsidP="00974324">
            <w:pPr>
              <w:spacing w:before="120" w:line="360" w:lineRule="auto"/>
              <w:ind w:firstLine="0"/>
              <w:jc w:val="center"/>
              <w:rPr>
                <w:rFonts w:ascii="Times New Roman" w:eastAsia="Times New Roman" w:hAnsi="Times New Roman" w:cs="Times New Roman"/>
                <w:sz w:val="20"/>
                <w:szCs w:val="20"/>
              </w:rPr>
            </w:pPr>
            <w:r w:rsidRPr="00D871DE">
              <w:rPr>
                <w:rFonts w:ascii="Times New Roman" w:eastAsia="Times New Roman" w:hAnsi="Times New Roman" w:cs="Times New Roman"/>
                <w:sz w:val="20"/>
                <w:szCs w:val="20"/>
              </w:rPr>
              <w:t>η</w:t>
            </w:r>
            <w:r w:rsidRPr="00D871DE">
              <w:rPr>
                <w:rFonts w:ascii="Times New Roman" w:eastAsia="Times New Roman" w:hAnsi="Times New Roman" w:cs="Times New Roman"/>
                <w:sz w:val="20"/>
                <w:szCs w:val="20"/>
                <w:vertAlign w:val="subscript"/>
              </w:rPr>
              <w:t>p</w:t>
            </w:r>
            <w:r w:rsidRPr="00D871DE">
              <w:rPr>
                <w:rFonts w:ascii="Times New Roman" w:eastAsia="Times New Roman" w:hAnsi="Times New Roman" w:cs="Times New Roman"/>
                <w:sz w:val="20"/>
                <w:szCs w:val="20"/>
                <w:vertAlign w:val="superscript"/>
              </w:rPr>
              <w:t>2</w:t>
            </w:r>
          </w:p>
        </w:tc>
        <w:tc>
          <w:tcPr>
            <w:tcW w:w="1222" w:type="dxa"/>
            <w:tcBorders>
              <w:bottom w:val="single" w:sz="4" w:space="0" w:color="auto"/>
            </w:tcBorders>
            <w:vAlign w:val="center"/>
          </w:tcPr>
          <w:p w14:paraId="6C9A016D" w14:textId="77777777" w:rsidR="000F2858" w:rsidRPr="00D871DE" w:rsidRDefault="000F2858" w:rsidP="00974324">
            <w:pPr>
              <w:spacing w:before="120" w:line="360" w:lineRule="auto"/>
              <w:ind w:firstLine="0"/>
              <w:jc w:val="center"/>
              <w:rPr>
                <w:rFonts w:ascii="Times New Roman" w:eastAsia="Times New Roman" w:hAnsi="Times New Roman" w:cs="Times New Roman"/>
                <w:sz w:val="20"/>
                <w:szCs w:val="20"/>
              </w:rPr>
            </w:pPr>
            <w:r w:rsidRPr="00D871DE">
              <w:rPr>
                <w:rFonts w:ascii="Times New Roman" w:eastAsia="Times New Roman" w:hAnsi="Times New Roman" w:cs="Times New Roman"/>
                <w:i/>
                <w:sz w:val="20"/>
                <w:szCs w:val="20"/>
                <w:lang w:val="en-GB"/>
              </w:rPr>
              <w:t>F</w:t>
            </w:r>
          </w:p>
        </w:tc>
        <w:tc>
          <w:tcPr>
            <w:tcW w:w="1226" w:type="dxa"/>
            <w:tcBorders>
              <w:bottom w:val="single" w:sz="4" w:space="0" w:color="auto"/>
            </w:tcBorders>
            <w:vAlign w:val="center"/>
          </w:tcPr>
          <w:p w14:paraId="6B35ADED" w14:textId="77777777" w:rsidR="000F2858" w:rsidRPr="00D871DE" w:rsidRDefault="000F2858" w:rsidP="00974324">
            <w:pPr>
              <w:spacing w:before="120" w:line="360" w:lineRule="auto"/>
              <w:ind w:firstLine="0"/>
              <w:jc w:val="center"/>
              <w:rPr>
                <w:rFonts w:ascii="Times New Roman" w:eastAsia="Times New Roman" w:hAnsi="Times New Roman" w:cs="Times New Roman"/>
                <w:sz w:val="20"/>
                <w:szCs w:val="20"/>
              </w:rPr>
            </w:pPr>
            <w:proofErr w:type="spellStart"/>
            <w:r w:rsidRPr="00D871DE">
              <w:rPr>
                <w:rFonts w:ascii="Times New Roman" w:eastAsia="Times New Roman" w:hAnsi="Times New Roman" w:cs="Times New Roman"/>
                <w:i/>
                <w:sz w:val="20"/>
                <w:szCs w:val="20"/>
                <w:lang w:val="en-GB"/>
              </w:rPr>
              <w:t>df</w:t>
            </w:r>
            <w:proofErr w:type="spellEnd"/>
          </w:p>
        </w:tc>
        <w:tc>
          <w:tcPr>
            <w:tcW w:w="1226" w:type="dxa"/>
            <w:tcBorders>
              <w:bottom w:val="single" w:sz="4" w:space="0" w:color="auto"/>
            </w:tcBorders>
            <w:vAlign w:val="center"/>
          </w:tcPr>
          <w:p w14:paraId="055E5CB4" w14:textId="77777777" w:rsidR="000F2858" w:rsidRPr="00D871DE" w:rsidRDefault="000F2858" w:rsidP="00974324">
            <w:pPr>
              <w:spacing w:before="120" w:line="360" w:lineRule="auto"/>
              <w:ind w:firstLine="0"/>
              <w:jc w:val="center"/>
              <w:rPr>
                <w:rFonts w:ascii="Times New Roman" w:eastAsia="Times New Roman" w:hAnsi="Times New Roman" w:cs="Times New Roman"/>
                <w:sz w:val="20"/>
                <w:szCs w:val="20"/>
              </w:rPr>
            </w:pPr>
            <w:proofErr w:type="spellStart"/>
            <w:r w:rsidRPr="00D871DE">
              <w:rPr>
                <w:rFonts w:ascii="Times New Roman" w:eastAsia="Times New Roman" w:hAnsi="Times New Roman" w:cs="Times New Roman"/>
                <w:i/>
                <w:sz w:val="20"/>
                <w:szCs w:val="20"/>
                <w:lang w:val="en-GB"/>
              </w:rPr>
              <w:t>df</w:t>
            </w:r>
            <w:proofErr w:type="spellEnd"/>
            <w:r w:rsidRPr="00D871DE">
              <w:rPr>
                <w:rFonts w:ascii="Times New Roman" w:eastAsia="Times New Roman" w:hAnsi="Times New Roman" w:cs="Times New Roman"/>
                <w:sz w:val="20"/>
                <w:szCs w:val="20"/>
                <w:lang w:val="en-GB"/>
              </w:rPr>
              <w:t xml:space="preserve"> </w:t>
            </w:r>
            <w:r w:rsidRPr="00D871DE">
              <w:rPr>
                <w:rFonts w:ascii="Times New Roman" w:eastAsia="Times New Roman" w:hAnsi="Times New Roman" w:cs="Times New Roman"/>
                <w:sz w:val="20"/>
                <w:szCs w:val="20"/>
                <w:vertAlign w:val="subscript"/>
                <w:lang w:val="en-GB"/>
              </w:rPr>
              <w:t>error</w:t>
            </w:r>
          </w:p>
        </w:tc>
        <w:tc>
          <w:tcPr>
            <w:tcW w:w="1226" w:type="dxa"/>
            <w:tcBorders>
              <w:bottom w:val="single" w:sz="4" w:space="0" w:color="auto"/>
            </w:tcBorders>
            <w:vAlign w:val="center"/>
          </w:tcPr>
          <w:p w14:paraId="101725C2" w14:textId="77777777" w:rsidR="000F2858" w:rsidRPr="00D871DE" w:rsidRDefault="000F2858" w:rsidP="00974324">
            <w:pPr>
              <w:spacing w:before="120" w:line="360" w:lineRule="auto"/>
              <w:ind w:firstLine="0"/>
              <w:jc w:val="center"/>
              <w:rPr>
                <w:rFonts w:ascii="Times New Roman" w:eastAsia="Times New Roman" w:hAnsi="Times New Roman" w:cs="Times New Roman"/>
                <w:sz w:val="20"/>
                <w:szCs w:val="20"/>
              </w:rPr>
            </w:pPr>
            <w:r w:rsidRPr="00D871DE">
              <w:rPr>
                <w:rFonts w:ascii="Times New Roman" w:eastAsia="Times New Roman" w:hAnsi="Times New Roman" w:cs="Times New Roman"/>
                <w:i/>
                <w:sz w:val="20"/>
                <w:szCs w:val="20"/>
                <w:lang w:val="en-GB"/>
              </w:rPr>
              <w:t>p</w:t>
            </w:r>
          </w:p>
        </w:tc>
        <w:tc>
          <w:tcPr>
            <w:tcW w:w="1226" w:type="dxa"/>
            <w:tcBorders>
              <w:bottom w:val="single" w:sz="4" w:space="0" w:color="auto"/>
            </w:tcBorders>
            <w:vAlign w:val="center"/>
          </w:tcPr>
          <w:p w14:paraId="63103813" w14:textId="77777777" w:rsidR="000F2858" w:rsidRPr="00D871DE" w:rsidRDefault="000F2858" w:rsidP="00974324">
            <w:pPr>
              <w:spacing w:before="120" w:line="360" w:lineRule="auto"/>
              <w:ind w:firstLine="0"/>
              <w:jc w:val="center"/>
              <w:rPr>
                <w:rFonts w:ascii="Times New Roman" w:eastAsia="Times New Roman" w:hAnsi="Times New Roman" w:cs="Times New Roman"/>
                <w:sz w:val="20"/>
                <w:szCs w:val="20"/>
              </w:rPr>
            </w:pPr>
            <w:r w:rsidRPr="00D871DE">
              <w:rPr>
                <w:rFonts w:ascii="Times New Roman" w:eastAsia="Times New Roman" w:hAnsi="Times New Roman" w:cs="Times New Roman"/>
                <w:sz w:val="20"/>
                <w:szCs w:val="20"/>
              </w:rPr>
              <w:t>η</w:t>
            </w:r>
            <w:r w:rsidRPr="00D871DE">
              <w:rPr>
                <w:rFonts w:ascii="Times New Roman" w:eastAsia="Times New Roman" w:hAnsi="Times New Roman" w:cs="Times New Roman"/>
                <w:sz w:val="20"/>
                <w:szCs w:val="20"/>
                <w:vertAlign w:val="subscript"/>
              </w:rPr>
              <w:t>p</w:t>
            </w:r>
            <w:r w:rsidRPr="00D871DE">
              <w:rPr>
                <w:rFonts w:ascii="Times New Roman" w:eastAsia="Times New Roman" w:hAnsi="Times New Roman" w:cs="Times New Roman"/>
                <w:sz w:val="20"/>
                <w:szCs w:val="20"/>
                <w:vertAlign w:val="superscript"/>
              </w:rPr>
              <w:t>2</w:t>
            </w:r>
          </w:p>
        </w:tc>
      </w:tr>
      <w:tr w:rsidR="000F2858" w:rsidRPr="00D871DE" w14:paraId="7C7570F1" w14:textId="77777777" w:rsidTr="00974324">
        <w:trPr>
          <w:trHeight w:val="309"/>
        </w:trPr>
        <w:tc>
          <w:tcPr>
            <w:tcW w:w="2127" w:type="dxa"/>
            <w:gridSpan w:val="2"/>
            <w:tcBorders>
              <w:top w:val="single" w:sz="4" w:space="0" w:color="auto"/>
              <w:left w:val="nil"/>
              <w:bottom w:val="nil"/>
              <w:right w:val="nil"/>
            </w:tcBorders>
            <w:vAlign w:val="center"/>
          </w:tcPr>
          <w:p w14:paraId="504E0AD0" w14:textId="77777777" w:rsidR="000F2858" w:rsidRPr="00D871DE" w:rsidRDefault="000F2858" w:rsidP="00974324">
            <w:pPr>
              <w:spacing w:before="120" w:line="360" w:lineRule="auto"/>
              <w:ind w:firstLine="0"/>
              <w:rPr>
                <w:rFonts w:ascii="Times New Roman" w:eastAsia="Times New Roman" w:hAnsi="Times New Roman" w:cs="Times New Roman"/>
                <w:sz w:val="20"/>
                <w:szCs w:val="20"/>
                <w:lang w:val="en-GB"/>
              </w:rPr>
            </w:pPr>
            <w:r w:rsidRPr="00D871DE">
              <w:rPr>
                <w:rFonts w:ascii="Times New Roman" w:eastAsia="Times New Roman" w:hAnsi="Times New Roman" w:cs="Times New Roman"/>
                <w:sz w:val="20"/>
                <w:szCs w:val="20"/>
                <w:lang w:val="en-GB"/>
              </w:rPr>
              <w:t>Growth mindset</w:t>
            </w:r>
            <w:r>
              <w:rPr>
                <w:rFonts w:ascii="Times New Roman" w:eastAsia="Times New Roman" w:hAnsi="Times New Roman" w:cs="Times New Roman"/>
                <w:sz w:val="20"/>
                <w:szCs w:val="20"/>
                <w:lang w:val="en-GB"/>
              </w:rPr>
              <w:t xml:space="preserve"> </w:t>
            </w:r>
            <w:r w:rsidRPr="00F70F79">
              <w:rPr>
                <w:rFonts w:ascii="Times New Roman" w:eastAsia="Times New Roman" w:hAnsi="Times New Roman" w:cs="Times New Roman"/>
                <w:sz w:val="20"/>
                <w:szCs w:val="20"/>
                <w:vertAlign w:val="superscript"/>
                <w:lang w:val="en-GB"/>
              </w:rPr>
              <w:t>a</w:t>
            </w:r>
          </w:p>
        </w:tc>
        <w:tc>
          <w:tcPr>
            <w:tcW w:w="862" w:type="dxa"/>
            <w:tcBorders>
              <w:top w:val="single" w:sz="4" w:space="0" w:color="auto"/>
              <w:left w:val="nil"/>
              <w:bottom w:val="nil"/>
              <w:right w:val="nil"/>
            </w:tcBorders>
          </w:tcPr>
          <w:p w14:paraId="5D01A168" w14:textId="77777777" w:rsidR="000F2858" w:rsidRPr="00D871DE" w:rsidRDefault="000F2858" w:rsidP="00974324">
            <w:pPr>
              <w:spacing w:before="120" w:line="360" w:lineRule="auto"/>
              <w:ind w:firstLine="0"/>
              <w:rPr>
                <w:rFonts w:ascii="Times New Roman" w:eastAsia="Times New Roman" w:hAnsi="Times New Roman" w:cs="Times New Roman"/>
                <w:sz w:val="20"/>
                <w:szCs w:val="20"/>
                <w:lang w:val="en-GB"/>
              </w:rPr>
            </w:pPr>
          </w:p>
        </w:tc>
        <w:tc>
          <w:tcPr>
            <w:tcW w:w="1210" w:type="dxa"/>
            <w:tcBorders>
              <w:top w:val="single" w:sz="4" w:space="0" w:color="auto"/>
              <w:left w:val="nil"/>
              <w:bottom w:val="nil"/>
              <w:right w:val="nil"/>
            </w:tcBorders>
          </w:tcPr>
          <w:p w14:paraId="229A04D3" w14:textId="77777777" w:rsidR="000F2858" w:rsidRPr="00D871DE" w:rsidRDefault="000F2858" w:rsidP="00974324">
            <w:pPr>
              <w:spacing w:before="120" w:line="360" w:lineRule="auto"/>
              <w:ind w:firstLine="0"/>
              <w:rPr>
                <w:rFonts w:ascii="Times New Roman" w:eastAsia="Times New Roman" w:hAnsi="Times New Roman" w:cs="Times New Roman"/>
                <w:sz w:val="20"/>
                <w:szCs w:val="20"/>
                <w:lang w:val="en-GB"/>
              </w:rPr>
            </w:pPr>
          </w:p>
        </w:tc>
        <w:tc>
          <w:tcPr>
            <w:tcW w:w="1222" w:type="dxa"/>
            <w:tcBorders>
              <w:top w:val="single" w:sz="4" w:space="0" w:color="auto"/>
              <w:left w:val="nil"/>
              <w:bottom w:val="nil"/>
              <w:right w:val="nil"/>
            </w:tcBorders>
          </w:tcPr>
          <w:p w14:paraId="09B7D7AA" w14:textId="77777777" w:rsidR="000F2858" w:rsidRPr="00D871DE" w:rsidRDefault="000F2858" w:rsidP="00974324">
            <w:pPr>
              <w:spacing w:before="120" w:line="360" w:lineRule="auto"/>
              <w:ind w:firstLine="0"/>
              <w:rPr>
                <w:rFonts w:ascii="Times New Roman" w:eastAsia="Times New Roman" w:hAnsi="Times New Roman" w:cs="Times New Roman"/>
                <w:sz w:val="20"/>
                <w:szCs w:val="20"/>
                <w:lang w:val="en-GB"/>
              </w:rPr>
            </w:pPr>
          </w:p>
        </w:tc>
        <w:tc>
          <w:tcPr>
            <w:tcW w:w="1225" w:type="dxa"/>
            <w:tcBorders>
              <w:top w:val="single" w:sz="4" w:space="0" w:color="auto"/>
              <w:left w:val="nil"/>
              <w:bottom w:val="nil"/>
              <w:right w:val="nil"/>
            </w:tcBorders>
          </w:tcPr>
          <w:p w14:paraId="6CD95365" w14:textId="77777777" w:rsidR="000F2858" w:rsidRPr="00D871DE" w:rsidRDefault="000F2858" w:rsidP="00974324">
            <w:pPr>
              <w:spacing w:before="120" w:line="360" w:lineRule="auto"/>
              <w:ind w:firstLine="0"/>
              <w:rPr>
                <w:rFonts w:ascii="Times New Roman" w:eastAsia="Times New Roman" w:hAnsi="Times New Roman" w:cs="Times New Roman"/>
                <w:sz w:val="20"/>
                <w:szCs w:val="20"/>
                <w:lang w:val="en-GB"/>
              </w:rPr>
            </w:pPr>
          </w:p>
        </w:tc>
        <w:tc>
          <w:tcPr>
            <w:tcW w:w="1211" w:type="dxa"/>
            <w:tcBorders>
              <w:top w:val="single" w:sz="4" w:space="0" w:color="auto"/>
              <w:left w:val="nil"/>
              <w:bottom w:val="nil"/>
              <w:right w:val="nil"/>
            </w:tcBorders>
          </w:tcPr>
          <w:p w14:paraId="68614432" w14:textId="77777777" w:rsidR="000F2858" w:rsidRPr="00D871DE" w:rsidRDefault="000F2858" w:rsidP="00974324">
            <w:pPr>
              <w:spacing w:before="120" w:line="360" w:lineRule="auto"/>
              <w:ind w:firstLine="0"/>
              <w:rPr>
                <w:rFonts w:ascii="Times New Roman" w:eastAsia="Times New Roman" w:hAnsi="Times New Roman" w:cs="Times New Roman"/>
                <w:sz w:val="20"/>
                <w:szCs w:val="20"/>
                <w:lang w:val="en-GB"/>
              </w:rPr>
            </w:pPr>
          </w:p>
        </w:tc>
        <w:tc>
          <w:tcPr>
            <w:tcW w:w="1222" w:type="dxa"/>
            <w:tcBorders>
              <w:top w:val="single" w:sz="4" w:space="0" w:color="auto"/>
              <w:left w:val="nil"/>
              <w:bottom w:val="nil"/>
              <w:right w:val="nil"/>
            </w:tcBorders>
          </w:tcPr>
          <w:p w14:paraId="768231C4" w14:textId="77777777" w:rsidR="000F2858" w:rsidRPr="00D871DE" w:rsidRDefault="000F2858" w:rsidP="00974324">
            <w:pPr>
              <w:spacing w:before="120" w:line="360" w:lineRule="auto"/>
              <w:ind w:firstLine="0"/>
              <w:rPr>
                <w:rFonts w:ascii="Times New Roman" w:eastAsia="Times New Roman" w:hAnsi="Times New Roman" w:cs="Times New Roman"/>
                <w:sz w:val="20"/>
                <w:szCs w:val="20"/>
                <w:lang w:val="en-GB"/>
              </w:rPr>
            </w:pPr>
          </w:p>
        </w:tc>
        <w:tc>
          <w:tcPr>
            <w:tcW w:w="1226" w:type="dxa"/>
            <w:tcBorders>
              <w:top w:val="single" w:sz="4" w:space="0" w:color="auto"/>
              <w:left w:val="nil"/>
              <w:bottom w:val="nil"/>
              <w:right w:val="nil"/>
            </w:tcBorders>
          </w:tcPr>
          <w:p w14:paraId="7BBC12DA" w14:textId="77777777" w:rsidR="000F2858" w:rsidRPr="00D871DE" w:rsidRDefault="000F2858" w:rsidP="00974324">
            <w:pPr>
              <w:spacing w:before="120" w:line="360" w:lineRule="auto"/>
              <w:ind w:firstLine="0"/>
              <w:rPr>
                <w:rFonts w:ascii="Times New Roman" w:eastAsia="Times New Roman" w:hAnsi="Times New Roman" w:cs="Times New Roman"/>
                <w:sz w:val="20"/>
                <w:szCs w:val="20"/>
                <w:lang w:val="en-GB"/>
              </w:rPr>
            </w:pPr>
          </w:p>
        </w:tc>
        <w:tc>
          <w:tcPr>
            <w:tcW w:w="1226" w:type="dxa"/>
            <w:tcBorders>
              <w:top w:val="single" w:sz="4" w:space="0" w:color="auto"/>
              <w:left w:val="nil"/>
              <w:bottom w:val="nil"/>
              <w:right w:val="nil"/>
            </w:tcBorders>
          </w:tcPr>
          <w:p w14:paraId="792C2FB3" w14:textId="77777777" w:rsidR="000F2858" w:rsidRPr="00D871DE" w:rsidRDefault="000F2858" w:rsidP="00974324">
            <w:pPr>
              <w:spacing w:before="120" w:line="360" w:lineRule="auto"/>
              <w:ind w:firstLine="0"/>
              <w:rPr>
                <w:rFonts w:ascii="Times New Roman" w:eastAsia="Times New Roman" w:hAnsi="Times New Roman" w:cs="Times New Roman"/>
                <w:sz w:val="20"/>
                <w:szCs w:val="20"/>
                <w:lang w:val="en-GB"/>
              </w:rPr>
            </w:pPr>
          </w:p>
        </w:tc>
        <w:tc>
          <w:tcPr>
            <w:tcW w:w="1226" w:type="dxa"/>
            <w:tcBorders>
              <w:top w:val="single" w:sz="4" w:space="0" w:color="auto"/>
              <w:left w:val="nil"/>
              <w:bottom w:val="nil"/>
              <w:right w:val="nil"/>
            </w:tcBorders>
          </w:tcPr>
          <w:p w14:paraId="2F2EE5A2" w14:textId="77777777" w:rsidR="000F2858" w:rsidRPr="00D871DE" w:rsidRDefault="000F2858" w:rsidP="00974324">
            <w:pPr>
              <w:spacing w:before="120" w:line="360" w:lineRule="auto"/>
              <w:ind w:firstLine="0"/>
              <w:rPr>
                <w:rFonts w:ascii="Times New Roman" w:eastAsia="Times New Roman" w:hAnsi="Times New Roman" w:cs="Times New Roman"/>
                <w:sz w:val="20"/>
                <w:szCs w:val="20"/>
                <w:lang w:val="en-GB"/>
              </w:rPr>
            </w:pPr>
          </w:p>
        </w:tc>
        <w:tc>
          <w:tcPr>
            <w:tcW w:w="1226" w:type="dxa"/>
            <w:tcBorders>
              <w:top w:val="single" w:sz="4" w:space="0" w:color="auto"/>
              <w:left w:val="nil"/>
              <w:bottom w:val="nil"/>
              <w:right w:val="nil"/>
            </w:tcBorders>
          </w:tcPr>
          <w:p w14:paraId="352C3837" w14:textId="77777777" w:rsidR="000F2858" w:rsidRPr="00D871DE" w:rsidRDefault="000F2858" w:rsidP="00974324">
            <w:pPr>
              <w:spacing w:before="120" w:line="360" w:lineRule="auto"/>
              <w:ind w:firstLine="0"/>
              <w:rPr>
                <w:rFonts w:ascii="Times New Roman" w:eastAsia="Times New Roman" w:hAnsi="Times New Roman" w:cs="Times New Roman"/>
                <w:sz w:val="20"/>
                <w:szCs w:val="20"/>
                <w:lang w:val="en-GB"/>
              </w:rPr>
            </w:pPr>
          </w:p>
        </w:tc>
      </w:tr>
      <w:tr w:rsidR="000F2858" w:rsidRPr="00D871DE" w14:paraId="4AAE5C1F" w14:textId="77777777" w:rsidTr="00974324">
        <w:trPr>
          <w:trHeight w:val="309"/>
        </w:trPr>
        <w:tc>
          <w:tcPr>
            <w:tcW w:w="404" w:type="dxa"/>
            <w:tcBorders>
              <w:top w:val="nil"/>
              <w:bottom w:val="nil"/>
              <w:right w:val="nil"/>
            </w:tcBorders>
            <w:vAlign w:val="center"/>
          </w:tcPr>
          <w:p w14:paraId="407ABB05" w14:textId="77777777" w:rsidR="000F2858" w:rsidRPr="00D871DE" w:rsidRDefault="000F2858" w:rsidP="00974324">
            <w:pPr>
              <w:spacing w:line="360" w:lineRule="auto"/>
              <w:ind w:firstLine="0"/>
              <w:rPr>
                <w:rFonts w:ascii="Times New Roman" w:eastAsia="Times New Roman" w:hAnsi="Times New Roman" w:cs="Times New Roman"/>
                <w:sz w:val="20"/>
                <w:szCs w:val="20"/>
                <w:lang w:val="en-GB"/>
              </w:rPr>
            </w:pPr>
          </w:p>
        </w:tc>
        <w:tc>
          <w:tcPr>
            <w:tcW w:w="1723" w:type="dxa"/>
            <w:tcBorders>
              <w:top w:val="nil"/>
              <w:left w:val="nil"/>
              <w:bottom w:val="nil"/>
              <w:right w:val="nil"/>
            </w:tcBorders>
            <w:vAlign w:val="center"/>
          </w:tcPr>
          <w:p w14:paraId="3F659731" w14:textId="77777777" w:rsidR="000F2858" w:rsidRPr="00515027" w:rsidRDefault="000F2858" w:rsidP="00974324">
            <w:pPr>
              <w:spacing w:line="360" w:lineRule="auto"/>
              <w:ind w:firstLine="0"/>
              <w:rPr>
                <w:rFonts w:ascii="Times New Roman" w:eastAsia="Times New Roman" w:hAnsi="Times New Roman" w:cs="Times New Roman"/>
                <w:iCs/>
                <w:sz w:val="20"/>
                <w:szCs w:val="20"/>
                <w:lang w:val="en-GB"/>
              </w:rPr>
            </w:pPr>
            <w:r>
              <w:rPr>
                <w:rFonts w:ascii="Times New Roman" w:eastAsia="Times New Roman" w:hAnsi="Times New Roman" w:cs="Times New Roman"/>
                <w:iCs/>
                <w:sz w:val="20"/>
                <w:szCs w:val="20"/>
                <w:lang w:val="en-GB"/>
              </w:rPr>
              <w:t>Pre vs. Post</w:t>
            </w:r>
          </w:p>
        </w:tc>
        <w:tc>
          <w:tcPr>
            <w:tcW w:w="862" w:type="dxa"/>
            <w:tcBorders>
              <w:top w:val="nil"/>
              <w:left w:val="nil"/>
              <w:bottom w:val="nil"/>
              <w:right w:val="nil"/>
            </w:tcBorders>
            <w:vAlign w:val="center"/>
          </w:tcPr>
          <w:p w14:paraId="37660D9D"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11.07</w:t>
            </w:r>
          </w:p>
        </w:tc>
        <w:tc>
          <w:tcPr>
            <w:tcW w:w="1210" w:type="dxa"/>
            <w:tcBorders>
              <w:top w:val="nil"/>
              <w:left w:val="nil"/>
              <w:bottom w:val="nil"/>
              <w:right w:val="nil"/>
            </w:tcBorders>
            <w:vAlign w:val="center"/>
          </w:tcPr>
          <w:p w14:paraId="61251F91"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w:t>
            </w:r>
          </w:p>
        </w:tc>
        <w:tc>
          <w:tcPr>
            <w:tcW w:w="1222" w:type="dxa"/>
            <w:tcBorders>
              <w:top w:val="nil"/>
              <w:left w:val="nil"/>
              <w:bottom w:val="nil"/>
              <w:right w:val="nil"/>
            </w:tcBorders>
            <w:vAlign w:val="center"/>
          </w:tcPr>
          <w:p w14:paraId="6838EE37"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33</w:t>
            </w:r>
          </w:p>
        </w:tc>
        <w:tc>
          <w:tcPr>
            <w:tcW w:w="1225" w:type="dxa"/>
            <w:tcBorders>
              <w:top w:val="nil"/>
              <w:left w:val="nil"/>
              <w:bottom w:val="nil"/>
              <w:right w:val="nil"/>
            </w:tcBorders>
            <w:vAlign w:val="center"/>
          </w:tcPr>
          <w:p w14:paraId="6B17AD70"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.002</w:t>
            </w:r>
          </w:p>
        </w:tc>
        <w:tc>
          <w:tcPr>
            <w:tcW w:w="1211" w:type="dxa"/>
            <w:tcBorders>
              <w:top w:val="nil"/>
              <w:left w:val="nil"/>
              <w:bottom w:val="nil"/>
              <w:right w:val="nil"/>
            </w:tcBorders>
            <w:vAlign w:val="center"/>
          </w:tcPr>
          <w:p w14:paraId="06658C64"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.25</w:t>
            </w:r>
          </w:p>
        </w:tc>
        <w:tc>
          <w:tcPr>
            <w:tcW w:w="1222" w:type="dxa"/>
            <w:tcBorders>
              <w:top w:val="nil"/>
              <w:left w:val="nil"/>
              <w:bottom w:val="nil"/>
              <w:right w:val="nil"/>
            </w:tcBorders>
            <w:vAlign w:val="center"/>
          </w:tcPr>
          <w:p w14:paraId="00C77E9F"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17.03</w:t>
            </w:r>
          </w:p>
        </w:tc>
        <w:tc>
          <w:tcPr>
            <w:tcW w:w="1226" w:type="dxa"/>
            <w:tcBorders>
              <w:top w:val="nil"/>
              <w:left w:val="nil"/>
              <w:bottom w:val="nil"/>
              <w:right w:val="nil"/>
            </w:tcBorders>
            <w:vAlign w:val="center"/>
          </w:tcPr>
          <w:p w14:paraId="00514646"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w:t>
            </w:r>
          </w:p>
        </w:tc>
        <w:tc>
          <w:tcPr>
            <w:tcW w:w="1226" w:type="dxa"/>
            <w:tcBorders>
              <w:top w:val="nil"/>
              <w:left w:val="nil"/>
              <w:bottom w:val="nil"/>
              <w:right w:val="nil"/>
            </w:tcBorders>
            <w:vAlign w:val="center"/>
          </w:tcPr>
          <w:p w14:paraId="49019ADC"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35</w:t>
            </w:r>
          </w:p>
        </w:tc>
        <w:tc>
          <w:tcPr>
            <w:tcW w:w="1226" w:type="dxa"/>
            <w:tcBorders>
              <w:top w:val="nil"/>
              <w:left w:val="nil"/>
              <w:bottom w:val="nil"/>
              <w:right w:val="nil"/>
            </w:tcBorders>
            <w:vAlign w:val="center"/>
          </w:tcPr>
          <w:p w14:paraId="5D9ECE6F"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&lt; .001</w:t>
            </w:r>
          </w:p>
        </w:tc>
        <w:tc>
          <w:tcPr>
            <w:tcW w:w="1226" w:type="dxa"/>
            <w:tcBorders>
              <w:top w:val="nil"/>
              <w:left w:val="nil"/>
              <w:bottom w:val="nil"/>
              <w:right w:val="nil"/>
            </w:tcBorders>
            <w:vAlign w:val="center"/>
          </w:tcPr>
          <w:p w14:paraId="30626AF7"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.33</w:t>
            </w:r>
          </w:p>
        </w:tc>
      </w:tr>
      <w:tr w:rsidR="000F2858" w:rsidRPr="00D871DE" w14:paraId="0C0C43F9" w14:textId="77777777" w:rsidTr="00974324">
        <w:trPr>
          <w:trHeight w:val="309"/>
        </w:trPr>
        <w:tc>
          <w:tcPr>
            <w:tcW w:w="404" w:type="dxa"/>
            <w:tcBorders>
              <w:top w:val="nil"/>
              <w:bottom w:val="nil"/>
              <w:right w:val="nil"/>
            </w:tcBorders>
            <w:vAlign w:val="center"/>
          </w:tcPr>
          <w:p w14:paraId="1E10FBAA" w14:textId="77777777" w:rsidR="000F2858" w:rsidRPr="00D871DE" w:rsidRDefault="000F2858" w:rsidP="00974324">
            <w:pPr>
              <w:spacing w:line="360" w:lineRule="auto"/>
              <w:ind w:firstLine="0"/>
              <w:rPr>
                <w:rFonts w:ascii="Times New Roman" w:eastAsia="Times New Roman" w:hAnsi="Times New Roman" w:cs="Times New Roman"/>
                <w:sz w:val="20"/>
                <w:szCs w:val="20"/>
                <w:lang w:val="en-GB"/>
              </w:rPr>
            </w:pPr>
          </w:p>
        </w:tc>
        <w:tc>
          <w:tcPr>
            <w:tcW w:w="1723" w:type="dxa"/>
            <w:tcBorders>
              <w:top w:val="nil"/>
              <w:left w:val="nil"/>
              <w:bottom w:val="nil"/>
              <w:right w:val="nil"/>
            </w:tcBorders>
            <w:vAlign w:val="center"/>
          </w:tcPr>
          <w:p w14:paraId="0C93598A" w14:textId="77777777" w:rsidR="000F2858" w:rsidRPr="00515027" w:rsidRDefault="000F2858" w:rsidP="00974324">
            <w:pPr>
              <w:spacing w:line="360" w:lineRule="auto"/>
              <w:ind w:firstLine="0"/>
              <w:rPr>
                <w:rFonts w:ascii="Times New Roman" w:eastAsia="Times New Roman" w:hAnsi="Times New Roman" w:cs="Times New Roman"/>
                <w:iCs/>
                <w:sz w:val="20"/>
                <w:szCs w:val="20"/>
                <w:lang w:val="en-GB"/>
              </w:rPr>
            </w:pPr>
            <w:r>
              <w:rPr>
                <w:rFonts w:ascii="Times New Roman" w:eastAsia="Times New Roman" w:hAnsi="Times New Roman" w:cs="Times New Roman"/>
                <w:iCs/>
                <w:sz w:val="20"/>
                <w:szCs w:val="20"/>
                <w:lang w:val="en-GB"/>
              </w:rPr>
              <w:t>Pre vs. Follow-Up</w:t>
            </w:r>
          </w:p>
        </w:tc>
        <w:tc>
          <w:tcPr>
            <w:tcW w:w="862" w:type="dxa"/>
            <w:tcBorders>
              <w:top w:val="nil"/>
              <w:left w:val="nil"/>
              <w:bottom w:val="nil"/>
              <w:right w:val="nil"/>
            </w:tcBorders>
            <w:vAlign w:val="center"/>
          </w:tcPr>
          <w:p w14:paraId="0BDEC021"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6.83</w:t>
            </w:r>
          </w:p>
        </w:tc>
        <w:tc>
          <w:tcPr>
            <w:tcW w:w="1210" w:type="dxa"/>
            <w:tcBorders>
              <w:top w:val="nil"/>
              <w:left w:val="nil"/>
              <w:bottom w:val="nil"/>
              <w:right w:val="nil"/>
            </w:tcBorders>
            <w:vAlign w:val="center"/>
          </w:tcPr>
          <w:p w14:paraId="7B7D5FEB"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w:t>
            </w:r>
          </w:p>
        </w:tc>
        <w:tc>
          <w:tcPr>
            <w:tcW w:w="1222" w:type="dxa"/>
            <w:tcBorders>
              <w:top w:val="nil"/>
              <w:left w:val="nil"/>
              <w:bottom w:val="nil"/>
              <w:right w:val="nil"/>
            </w:tcBorders>
            <w:vAlign w:val="center"/>
          </w:tcPr>
          <w:p w14:paraId="13D5A17A"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33</w:t>
            </w:r>
          </w:p>
        </w:tc>
        <w:tc>
          <w:tcPr>
            <w:tcW w:w="1225" w:type="dxa"/>
            <w:tcBorders>
              <w:top w:val="nil"/>
              <w:left w:val="nil"/>
              <w:bottom w:val="nil"/>
              <w:right w:val="nil"/>
            </w:tcBorders>
            <w:vAlign w:val="center"/>
          </w:tcPr>
          <w:p w14:paraId="05A07667"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.013</w:t>
            </w:r>
          </w:p>
        </w:tc>
        <w:tc>
          <w:tcPr>
            <w:tcW w:w="1211" w:type="dxa"/>
            <w:tcBorders>
              <w:top w:val="nil"/>
              <w:left w:val="nil"/>
              <w:bottom w:val="nil"/>
              <w:right w:val="nil"/>
            </w:tcBorders>
            <w:vAlign w:val="center"/>
          </w:tcPr>
          <w:p w14:paraId="77EAFFEB"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.17</w:t>
            </w:r>
          </w:p>
        </w:tc>
        <w:tc>
          <w:tcPr>
            <w:tcW w:w="1222" w:type="dxa"/>
            <w:tcBorders>
              <w:top w:val="nil"/>
              <w:left w:val="nil"/>
              <w:bottom w:val="nil"/>
              <w:right w:val="nil"/>
            </w:tcBorders>
            <w:vAlign w:val="center"/>
          </w:tcPr>
          <w:p w14:paraId="0D68C48C"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15.45</w:t>
            </w:r>
          </w:p>
        </w:tc>
        <w:tc>
          <w:tcPr>
            <w:tcW w:w="1226" w:type="dxa"/>
            <w:tcBorders>
              <w:top w:val="nil"/>
              <w:left w:val="nil"/>
              <w:bottom w:val="nil"/>
              <w:right w:val="nil"/>
            </w:tcBorders>
            <w:vAlign w:val="center"/>
          </w:tcPr>
          <w:p w14:paraId="0748F12D"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w:t>
            </w:r>
          </w:p>
        </w:tc>
        <w:tc>
          <w:tcPr>
            <w:tcW w:w="1226" w:type="dxa"/>
            <w:tcBorders>
              <w:top w:val="nil"/>
              <w:left w:val="nil"/>
              <w:bottom w:val="nil"/>
              <w:right w:val="nil"/>
            </w:tcBorders>
            <w:vAlign w:val="center"/>
          </w:tcPr>
          <w:p w14:paraId="1458F54F"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35</w:t>
            </w:r>
          </w:p>
        </w:tc>
        <w:tc>
          <w:tcPr>
            <w:tcW w:w="1226" w:type="dxa"/>
            <w:tcBorders>
              <w:top w:val="nil"/>
              <w:left w:val="nil"/>
              <w:bottom w:val="nil"/>
              <w:right w:val="nil"/>
            </w:tcBorders>
            <w:vAlign w:val="center"/>
          </w:tcPr>
          <w:p w14:paraId="33C7A6C0"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&lt; .001</w:t>
            </w:r>
          </w:p>
        </w:tc>
        <w:tc>
          <w:tcPr>
            <w:tcW w:w="1226" w:type="dxa"/>
            <w:tcBorders>
              <w:top w:val="nil"/>
              <w:left w:val="nil"/>
              <w:bottom w:val="nil"/>
              <w:right w:val="nil"/>
            </w:tcBorders>
            <w:vAlign w:val="center"/>
          </w:tcPr>
          <w:p w14:paraId="0D54DF6E"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.31</w:t>
            </w:r>
          </w:p>
        </w:tc>
      </w:tr>
      <w:tr w:rsidR="000F2858" w:rsidRPr="00D871DE" w14:paraId="46D8C63E" w14:textId="77777777" w:rsidTr="00974324">
        <w:trPr>
          <w:trHeight w:val="309"/>
        </w:trPr>
        <w:tc>
          <w:tcPr>
            <w:tcW w:w="2127" w:type="dxa"/>
            <w:gridSpan w:val="2"/>
            <w:tcBorders>
              <w:top w:val="nil"/>
              <w:left w:val="nil"/>
              <w:bottom w:val="nil"/>
              <w:right w:val="nil"/>
            </w:tcBorders>
            <w:vAlign w:val="center"/>
          </w:tcPr>
          <w:p w14:paraId="4D986619" w14:textId="77777777" w:rsidR="000F2858" w:rsidRPr="00F70F79" w:rsidRDefault="000F2858" w:rsidP="00974324">
            <w:pPr>
              <w:spacing w:line="360" w:lineRule="auto"/>
              <w:ind w:firstLine="0"/>
              <w:rPr>
                <w:rFonts w:ascii="Times New Roman" w:eastAsia="Times New Roman" w:hAnsi="Times New Roman" w:cs="Times New Roman"/>
                <w:iCs/>
                <w:sz w:val="20"/>
                <w:szCs w:val="20"/>
                <w:vertAlign w:val="superscript"/>
                <w:lang w:val="en-GB"/>
              </w:rPr>
            </w:pPr>
            <w:r w:rsidRPr="00515027">
              <w:rPr>
                <w:rFonts w:ascii="Times New Roman" w:eastAsia="Times New Roman" w:hAnsi="Times New Roman" w:cs="Times New Roman"/>
                <w:iCs/>
                <w:sz w:val="20"/>
                <w:szCs w:val="20"/>
                <w:lang w:val="en-GB"/>
              </w:rPr>
              <w:t>Expectancies</w:t>
            </w:r>
            <w:r>
              <w:rPr>
                <w:rFonts w:ascii="Times New Roman" w:eastAsia="Times New Roman" w:hAnsi="Times New Roman" w:cs="Times New Roman"/>
                <w:iCs/>
                <w:sz w:val="20"/>
                <w:szCs w:val="20"/>
                <w:lang w:val="en-GB"/>
              </w:rPr>
              <w:t xml:space="preserve"> </w:t>
            </w:r>
            <w:r>
              <w:rPr>
                <w:rFonts w:ascii="Times New Roman" w:eastAsia="Times New Roman" w:hAnsi="Times New Roman" w:cs="Times New Roman"/>
                <w:iCs/>
                <w:sz w:val="20"/>
                <w:szCs w:val="20"/>
                <w:vertAlign w:val="superscript"/>
                <w:lang w:val="en-GB"/>
              </w:rPr>
              <w:t>a</w:t>
            </w:r>
          </w:p>
        </w:tc>
        <w:tc>
          <w:tcPr>
            <w:tcW w:w="862" w:type="dxa"/>
            <w:tcBorders>
              <w:top w:val="nil"/>
              <w:left w:val="nil"/>
              <w:bottom w:val="nil"/>
              <w:right w:val="nil"/>
            </w:tcBorders>
          </w:tcPr>
          <w:p w14:paraId="6A91A139"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10" w:type="dxa"/>
            <w:tcBorders>
              <w:top w:val="nil"/>
              <w:left w:val="nil"/>
              <w:bottom w:val="nil"/>
              <w:right w:val="nil"/>
            </w:tcBorders>
            <w:vAlign w:val="center"/>
          </w:tcPr>
          <w:p w14:paraId="6FE3073B"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22" w:type="dxa"/>
            <w:tcBorders>
              <w:top w:val="nil"/>
              <w:left w:val="nil"/>
              <w:bottom w:val="nil"/>
              <w:right w:val="nil"/>
            </w:tcBorders>
            <w:vAlign w:val="center"/>
          </w:tcPr>
          <w:p w14:paraId="7399687A"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25" w:type="dxa"/>
            <w:tcBorders>
              <w:top w:val="nil"/>
              <w:left w:val="nil"/>
              <w:bottom w:val="nil"/>
              <w:right w:val="nil"/>
            </w:tcBorders>
            <w:vAlign w:val="center"/>
          </w:tcPr>
          <w:p w14:paraId="5F4A0EDF"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11" w:type="dxa"/>
            <w:tcBorders>
              <w:top w:val="nil"/>
              <w:left w:val="nil"/>
              <w:bottom w:val="nil"/>
              <w:right w:val="nil"/>
            </w:tcBorders>
            <w:vAlign w:val="center"/>
          </w:tcPr>
          <w:p w14:paraId="37297946"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22" w:type="dxa"/>
            <w:tcBorders>
              <w:top w:val="nil"/>
              <w:left w:val="nil"/>
              <w:bottom w:val="nil"/>
              <w:right w:val="nil"/>
            </w:tcBorders>
          </w:tcPr>
          <w:p w14:paraId="4D1E3A5C"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26" w:type="dxa"/>
            <w:tcBorders>
              <w:top w:val="nil"/>
              <w:left w:val="nil"/>
              <w:bottom w:val="nil"/>
              <w:right w:val="nil"/>
            </w:tcBorders>
            <w:vAlign w:val="center"/>
          </w:tcPr>
          <w:p w14:paraId="1BB1C3A6"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26" w:type="dxa"/>
            <w:tcBorders>
              <w:top w:val="nil"/>
              <w:left w:val="nil"/>
              <w:bottom w:val="nil"/>
              <w:right w:val="nil"/>
            </w:tcBorders>
            <w:vAlign w:val="center"/>
          </w:tcPr>
          <w:p w14:paraId="0DAB842F"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26" w:type="dxa"/>
            <w:tcBorders>
              <w:top w:val="nil"/>
              <w:left w:val="nil"/>
              <w:bottom w:val="nil"/>
              <w:right w:val="nil"/>
            </w:tcBorders>
            <w:vAlign w:val="center"/>
          </w:tcPr>
          <w:p w14:paraId="07FAC07E"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26" w:type="dxa"/>
            <w:tcBorders>
              <w:top w:val="nil"/>
              <w:left w:val="nil"/>
              <w:bottom w:val="nil"/>
              <w:right w:val="nil"/>
            </w:tcBorders>
            <w:vAlign w:val="center"/>
          </w:tcPr>
          <w:p w14:paraId="39B744D7"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r>
      <w:tr w:rsidR="000F2858" w:rsidRPr="00D871DE" w14:paraId="0A8E940A" w14:textId="77777777" w:rsidTr="00974324">
        <w:trPr>
          <w:trHeight w:val="309"/>
        </w:trPr>
        <w:tc>
          <w:tcPr>
            <w:tcW w:w="404" w:type="dxa"/>
            <w:tcBorders>
              <w:top w:val="nil"/>
              <w:bottom w:val="nil"/>
              <w:right w:val="nil"/>
            </w:tcBorders>
            <w:vAlign w:val="center"/>
          </w:tcPr>
          <w:p w14:paraId="053A2613" w14:textId="77777777" w:rsidR="000F2858" w:rsidRPr="00D871DE" w:rsidRDefault="000F2858" w:rsidP="00974324">
            <w:pPr>
              <w:spacing w:line="360" w:lineRule="auto"/>
              <w:ind w:firstLine="0"/>
              <w:rPr>
                <w:rFonts w:ascii="Times New Roman" w:eastAsia="Times New Roman" w:hAnsi="Times New Roman" w:cs="Times New Roman"/>
                <w:sz w:val="20"/>
                <w:szCs w:val="20"/>
                <w:lang w:val="en-GB"/>
              </w:rPr>
            </w:pPr>
          </w:p>
        </w:tc>
        <w:tc>
          <w:tcPr>
            <w:tcW w:w="1723" w:type="dxa"/>
            <w:tcBorders>
              <w:top w:val="nil"/>
              <w:left w:val="nil"/>
              <w:bottom w:val="nil"/>
              <w:right w:val="nil"/>
            </w:tcBorders>
            <w:vAlign w:val="center"/>
          </w:tcPr>
          <w:p w14:paraId="22D34972" w14:textId="77777777" w:rsidR="000F2858" w:rsidRPr="00515027" w:rsidRDefault="000F2858" w:rsidP="00974324">
            <w:pPr>
              <w:spacing w:line="360" w:lineRule="auto"/>
              <w:ind w:firstLine="0"/>
              <w:rPr>
                <w:rFonts w:ascii="Times New Roman" w:eastAsia="Times New Roman" w:hAnsi="Times New Roman" w:cs="Times New Roman"/>
                <w:iCs/>
                <w:sz w:val="20"/>
                <w:szCs w:val="20"/>
                <w:lang w:val="en-GB"/>
              </w:rPr>
            </w:pPr>
            <w:r>
              <w:rPr>
                <w:rFonts w:ascii="Times New Roman" w:eastAsia="Times New Roman" w:hAnsi="Times New Roman" w:cs="Times New Roman"/>
                <w:iCs/>
                <w:sz w:val="20"/>
                <w:szCs w:val="20"/>
                <w:lang w:val="en-GB"/>
              </w:rPr>
              <w:t>Pre vs. Post</w:t>
            </w:r>
          </w:p>
        </w:tc>
        <w:tc>
          <w:tcPr>
            <w:tcW w:w="862" w:type="dxa"/>
            <w:tcBorders>
              <w:top w:val="nil"/>
              <w:left w:val="nil"/>
              <w:bottom w:val="nil"/>
              <w:right w:val="nil"/>
            </w:tcBorders>
            <w:vAlign w:val="center"/>
          </w:tcPr>
          <w:p w14:paraId="1EB56A24"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0.29</w:t>
            </w:r>
          </w:p>
        </w:tc>
        <w:tc>
          <w:tcPr>
            <w:tcW w:w="1210" w:type="dxa"/>
            <w:tcBorders>
              <w:top w:val="nil"/>
              <w:left w:val="nil"/>
              <w:bottom w:val="nil"/>
              <w:right w:val="nil"/>
            </w:tcBorders>
            <w:vAlign w:val="center"/>
          </w:tcPr>
          <w:p w14:paraId="30B5A4BF"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w:t>
            </w:r>
          </w:p>
        </w:tc>
        <w:tc>
          <w:tcPr>
            <w:tcW w:w="1222" w:type="dxa"/>
            <w:tcBorders>
              <w:top w:val="nil"/>
              <w:left w:val="nil"/>
              <w:bottom w:val="nil"/>
              <w:right w:val="nil"/>
            </w:tcBorders>
            <w:vAlign w:val="center"/>
          </w:tcPr>
          <w:p w14:paraId="437DF9AB"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33</w:t>
            </w:r>
          </w:p>
        </w:tc>
        <w:tc>
          <w:tcPr>
            <w:tcW w:w="1225" w:type="dxa"/>
            <w:tcBorders>
              <w:top w:val="nil"/>
              <w:left w:val="nil"/>
              <w:bottom w:val="nil"/>
              <w:right w:val="nil"/>
            </w:tcBorders>
            <w:vAlign w:val="center"/>
          </w:tcPr>
          <w:p w14:paraId="52DFFD7F"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.596</w:t>
            </w:r>
          </w:p>
        </w:tc>
        <w:tc>
          <w:tcPr>
            <w:tcW w:w="1211" w:type="dxa"/>
            <w:tcBorders>
              <w:top w:val="nil"/>
              <w:left w:val="nil"/>
              <w:bottom w:val="nil"/>
              <w:right w:val="nil"/>
            </w:tcBorders>
            <w:vAlign w:val="center"/>
          </w:tcPr>
          <w:p w14:paraId="760CCBF2"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.01</w:t>
            </w:r>
          </w:p>
        </w:tc>
        <w:tc>
          <w:tcPr>
            <w:tcW w:w="1222" w:type="dxa"/>
            <w:tcBorders>
              <w:top w:val="nil"/>
              <w:left w:val="nil"/>
              <w:bottom w:val="nil"/>
              <w:right w:val="nil"/>
            </w:tcBorders>
            <w:vAlign w:val="center"/>
          </w:tcPr>
          <w:p w14:paraId="63F908CF"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3.70</w:t>
            </w:r>
          </w:p>
        </w:tc>
        <w:tc>
          <w:tcPr>
            <w:tcW w:w="1226" w:type="dxa"/>
            <w:tcBorders>
              <w:top w:val="nil"/>
              <w:left w:val="nil"/>
              <w:bottom w:val="nil"/>
              <w:right w:val="nil"/>
            </w:tcBorders>
            <w:vAlign w:val="center"/>
          </w:tcPr>
          <w:p w14:paraId="63D3DDD1"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w:t>
            </w:r>
          </w:p>
        </w:tc>
        <w:tc>
          <w:tcPr>
            <w:tcW w:w="1226" w:type="dxa"/>
            <w:tcBorders>
              <w:top w:val="nil"/>
              <w:left w:val="nil"/>
              <w:bottom w:val="nil"/>
              <w:right w:val="nil"/>
            </w:tcBorders>
            <w:vAlign w:val="center"/>
          </w:tcPr>
          <w:p w14:paraId="51F174FD"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35</w:t>
            </w:r>
          </w:p>
        </w:tc>
        <w:tc>
          <w:tcPr>
            <w:tcW w:w="1226" w:type="dxa"/>
            <w:tcBorders>
              <w:top w:val="nil"/>
              <w:left w:val="nil"/>
              <w:bottom w:val="nil"/>
              <w:right w:val="nil"/>
            </w:tcBorders>
            <w:vAlign w:val="center"/>
          </w:tcPr>
          <w:p w14:paraId="3721F47D"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.063</w:t>
            </w:r>
          </w:p>
        </w:tc>
        <w:tc>
          <w:tcPr>
            <w:tcW w:w="1226" w:type="dxa"/>
            <w:tcBorders>
              <w:top w:val="nil"/>
              <w:left w:val="nil"/>
              <w:bottom w:val="nil"/>
              <w:right w:val="nil"/>
            </w:tcBorders>
            <w:vAlign w:val="center"/>
          </w:tcPr>
          <w:p w14:paraId="2CAD2C70"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.10</w:t>
            </w:r>
          </w:p>
        </w:tc>
      </w:tr>
      <w:tr w:rsidR="000F2858" w:rsidRPr="00D871DE" w14:paraId="0C24CBA4" w14:textId="77777777" w:rsidTr="00974324">
        <w:trPr>
          <w:trHeight w:val="309"/>
        </w:trPr>
        <w:tc>
          <w:tcPr>
            <w:tcW w:w="404" w:type="dxa"/>
            <w:tcBorders>
              <w:top w:val="nil"/>
              <w:bottom w:val="nil"/>
              <w:right w:val="nil"/>
            </w:tcBorders>
            <w:vAlign w:val="center"/>
          </w:tcPr>
          <w:p w14:paraId="1AD204D3" w14:textId="77777777" w:rsidR="000F2858" w:rsidRPr="00D871DE" w:rsidRDefault="000F2858" w:rsidP="00974324">
            <w:pPr>
              <w:spacing w:line="360" w:lineRule="auto"/>
              <w:ind w:firstLine="0"/>
              <w:rPr>
                <w:rFonts w:ascii="Times New Roman" w:eastAsia="Times New Roman" w:hAnsi="Times New Roman" w:cs="Times New Roman"/>
                <w:sz w:val="20"/>
                <w:szCs w:val="20"/>
                <w:lang w:val="en-GB"/>
              </w:rPr>
            </w:pPr>
          </w:p>
        </w:tc>
        <w:tc>
          <w:tcPr>
            <w:tcW w:w="1723" w:type="dxa"/>
            <w:tcBorders>
              <w:top w:val="nil"/>
              <w:left w:val="nil"/>
              <w:bottom w:val="nil"/>
              <w:right w:val="nil"/>
            </w:tcBorders>
            <w:vAlign w:val="center"/>
          </w:tcPr>
          <w:p w14:paraId="060FC72E" w14:textId="77777777" w:rsidR="000F2858" w:rsidRPr="00515027" w:rsidRDefault="000F2858" w:rsidP="00974324">
            <w:pPr>
              <w:spacing w:line="360" w:lineRule="auto"/>
              <w:ind w:firstLine="0"/>
              <w:rPr>
                <w:rFonts w:ascii="Times New Roman" w:eastAsia="Times New Roman" w:hAnsi="Times New Roman" w:cs="Times New Roman"/>
                <w:iCs/>
                <w:sz w:val="20"/>
                <w:szCs w:val="20"/>
                <w:lang w:val="en-GB"/>
              </w:rPr>
            </w:pPr>
            <w:r>
              <w:rPr>
                <w:rFonts w:ascii="Times New Roman" w:eastAsia="Times New Roman" w:hAnsi="Times New Roman" w:cs="Times New Roman"/>
                <w:iCs/>
                <w:sz w:val="20"/>
                <w:szCs w:val="20"/>
                <w:lang w:val="en-GB"/>
              </w:rPr>
              <w:t>Pre vs. Follow-Up</w:t>
            </w:r>
          </w:p>
        </w:tc>
        <w:tc>
          <w:tcPr>
            <w:tcW w:w="862" w:type="dxa"/>
            <w:tcBorders>
              <w:top w:val="nil"/>
              <w:left w:val="nil"/>
              <w:bottom w:val="nil"/>
              <w:right w:val="nil"/>
            </w:tcBorders>
            <w:vAlign w:val="center"/>
          </w:tcPr>
          <w:p w14:paraId="2658EFDA"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0.08</w:t>
            </w:r>
          </w:p>
        </w:tc>
        <w:tc>
          <w:tcPr>
            <w:tcW w:w="1210" w:type="dxa"/>
            <w:tcBorders>
              <w:top w:val="nil"/>
              <w:left w:val="nil"/>
              <w:bottom w:val="nil"/>
              <w:right w:val="nil"/>
            </w:tcBorders>
            <w:vAlign w:val="center"/>
          </w:tcPr>
          <w:p w14:paraId="3CF64441"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w:t>
            </w:r>
          </w:p>
        </w:tc>
        <w:tc>
          <w:tcPr>
            <w:tcW w:w="1222" w:type="dxa"/>
            <w:tcBorders>
              <w:top w:val="nil"/>
              <w:left w:val="nil"/>
              <w:bottom w:val="nil"/>
              <w:right w:val="nil"/>
            </w:tcBorders>
            <w:vAlign w:val="center"/>
          </w:tcPr>
          <w:p w14:paraId="4EA54515"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33</w:t>
            </w:r>
          </w:p>
        </w:tc>
        <w:tc>
          <w:tcPr>
            <w:tcW w:w="1225" w:type="dxa"/>
            <w:tcBorders>
              <w:top w:val="nil"/>
              <w:left w:val="nil"/>
              <w:bottom w:val="nil"/>
              <w:right w:val="nil"/>
            </w:tcBorders>
            <w:vAlign w:val="center"/>
          </w:tcPr>
          <w:p w14:paraId="35581DCE"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.780</w:t>
            </w:r>
          </w:p>
        </w:tc>
        <w:tc>
          <w:tcPr>
            <w:tcW w:w="1211" w:type="dxa"/>
            <w:tcBorders>
              <w:top w:val="nil"/>
              <w:left w:val="nil"/>
              <w:bottom w:val="nil"/>
              <w:right w:val="nil"/>
            </w:tcBorders>
            <w:vAlign w:val="center"/>
          </w:tcPr>
          <w:p w14:paraId="107C4640"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.00</w:t>
            </w:r>
          </w:p>
        </w:tc>
        <w:tc>
          <w:tcPr>
            <w:tcW w:w="1222" w:type="dxa"/>
            <w:tcBorders>
              <w:top w:val="nil"/>
              <w:left w:val="nil"/>
              <w:bottom w:val="nil"/>
              <w:right w:val="nil"/>
            </w:tcBorders>
            <w:vAlign w:val="center"/>
          </w:tcPr>
          <w:p w14:paraId="0A9FB3A2"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1.91</w:t>
            </w:r>
          </w:p>
        </w:tc>
        <w:tc>
          <w:tcPr>
            <w:tcW w:w="1226" w:type="dxa"/>
            <w:tcBorders>
              <w:top w:val="nil"/>
              <w:left w:val="nil"/>
              <w:bottom w:val="nil"/>
              <w:right w:val="nil"/>
            </w:tcBorders>
            <w:vAlign w:val="center"/>
          </w:tcPr>
          <w:p w14:paraId="2BBB120A"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w:t>
            </w:r>
          </w:p>
        </w:tc>
        <w:tc>
          <w:tcPr>
            <w:tcW w:w="1226" w:type="dxa"/>
            <w:tcBorders>
              <w:top w:val="nil"/>
              <w:left w:val="nil"/>
              <w:bottom w:val="nil"/>
              <w:right w:val="nil"/>
            </w:tcBorders>
            <w:vAlign w:val="center"/>
          </w:tcPr>
          <w:p w14:paraId="42AFC859"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35</w:t>
            </w:r>
          </w:p>
        </w:tc>
        <w:tc>
          <w:tcPr>
            <w:tcW w:w="1226" w:type="dxa"/>
            <w:tcBorders>
              <w:top w:val="nil"/>
              <w:left w:val="nil"/>
              <w:bottom w:val="nil"/>
              <w:right w:val="nil"/>
            </w:tcBorders>
            <w:vAlign w:val="center"/>
          </w:tcPr>
          <w:p w14:paraId="6CA5D971"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.175</w:t>
            </w:r>
          </w:p>
        </w:tc>
        <w:tc>
          <w:tcPr>
            <w:tcW w:w="1226" w:type="dxa"/>
            <w:tcBorders>
              <w:top w:val="nil"/>
              <w:left w:val="nil"/>
              <w:bottom w:val="nil"/>
              <w:right w:val="nil"/>
            </w:tcBorders>
            <w:vAlign w:val="center"/>
          </w:tcPr>
          <w:p w14:paraId="3193BF75"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.05</w:t>
            </w:r>
          </w:p>
        </w:tc>
      </w:tr>
      <w:tr w:rsidR="000F2858" w:rsidRPr="00D871DE" w14:paraId="6DE6B838" w14:textId="77777777" w:rsidTr="00974324">
        <w:trPr>
          <w:trHeight w:val="309"/>
        </w:trPr>
        <w:tc>
          <w:tcPr>
            <w:tcW w:w="2127" w:type="dxa"/>
            <w:gridSpan w:val="2"/>
            <w:tcBorders>
              <w:top w:val="nil"/>
              <w:left w:val="nil"/>
              <w:bottom w:val="nil"/>
              <w:right w:val="nil"/>
            </w:tcBorders>
            <w:vAlign w:val="center"/>
          </w:tcPr>
          <w:p w14:paraId="7AA507C6" w14:textId="77777777" w:rsidR="000F2858" w:rsidRPr="00F70F79" w:rsidRDefault="000F2858" w:rsidP="00974324">
            <w:pPr>
              <w:spacing w:line="360" w:lineRule="auto"/>
              <w:ind w:firstLine="0"/>
              <w:rPr>
                <w:rFonts w:ascii="Times New Roman" w:eastAsia="Times New Roman" w:hAnsi="Times New Roman" w:cs="Times New Roman"/>
                <w:iCs/>
                <w:sz w:val="20"/>
                <w:szCs w:val="20"/>
                <w:vertAlign w:val="superscript"/>
                <w:lang w:val="en-GB"/>
              </w:rPr>
            </w:pPr>
            <w:r w:rsidRPr="00515027">
              <w:rPr>
                <w:rFonts w:ascii="Times New Roman" w:eastAsia="Times New Roman" w:hAnsi="Times New Roman" w:cs="Times New Roman"/>
                <w:iCs/>
                <w:sz w:val="20"/>
                <w:szCs w:val="20"/>
                <w:lang w:val="en-GB"/>
              </w:rPr>
              <w:t>Utility Value</w:t>
            </w:r>
            <w:r>
              <w:rPr>
                <w:rFonts w:ascii="Times New Roman" w:eastAsia="Times New Roman" w:hAnsi="Times New Roman" w:cs="Times New Roman"/>
                <w:iCs/>
                <w:sz w:val="20"/>
                <w:szCs w:val="20"/>
                <w:lang w:val="en-GB"/>
              </w:rPr>
              <w:t xml:space="preserve"> </w:t>
            </w:r>
            <w:r>
              <w:rPr>
                <w:rFonts w:ascii="Times New Roman" w:eastAsia="Times New Roman" w:hAnsi="Times New Roman" w:cs="Times New Roman"/>
                <w:iCs/>
                <w:sz w:val="20"/>
                <w:szCs w:val="20"/>
                <w:vertAlign w:val="superscript"/>
                <w:lang w:val="en-GB"/>
              </w:rPr>
              <w:t>b</w:t>
            </w:r>
          </w:p>
        </w:tc>
        <w:tc>
          <w:tcPr>
            <w:tcW w:w="862" w:type="dxa"/>
            <w:tcBorders>
              <w:top w:val="nil"/>
              <w:left w:val="nil"/>
              <w:bottom w:val="nil"/>
              <w:right w:val="nil"/>
            </w:tcBorders>
          </w:tcPr>
          <w:p w14:paraId="282835C9"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10" w:type="dxa"/>
            <w:tcBorders>
              <w:top w:val="nil"/>
              <w:left w:val="nil"/>
              <w:bottom w:val="nil"/>
              <w:right w:val="nil"/>
            </w:tcBorders>
            <w:vAlign w:val="center"/>
          </w:tcPr>
          <w:p w14:paraId="29A4276E"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22" w:type="dxa"/>
            <w:tcBorders>
              <w:top w:val="nil"/>
              <w:left w:val="nil"/>
              <w:bottom w:val="nil"/>
              <w:right w:val="nil"/>
            </w:tcBorders>
            <w:vAlign w:val="center"/>
          </w:tcPr>
          <w:p w14:paraId="19895E69"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25" w:type="dxa"/>
            <w:tcBorders>
              <w:top w:val="nil"/>
              <w:left w:val="nil"/>
              <w:bottom w:val="nil"/>
              <w:right w:val="nil"/>
            </w:tcBorders>
            <w:vAlign w:val="center"/>
          </w:tcPr>
          <w:p w14:paraId="45F7A581"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11" w:type="dxa"/>
            <w:tcBorders>
              <w:top w:val="nil"/>
              <w:left w:val="nil"/>
              <w:bottom w:val="nil"/>
              <w:right w:val="nil"/>
            </w:tcBorders>
            <w:vAlign w:val="center"/>
          </w:tcPr>
          <w:p w14:paraId="48952B04"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22" w:type="dxa"/>
            <w:tcBorders>
              <w:top w:val="nil"/>
              <w:left w:val="nil"/>
              <w:bottom w:val="nil"/>
              <w:right w:val="nil"/>
            </w:tcBorders>
          </w:tcPr>
          <w:p w14:paraId="1DA01A89"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26" w:type="dxa"/>
            <w:tcBorders>
              <w:top w:val="nil"/>
              <w:left w:val="nil"/>
              <w:bottom w:val="nil"/>
              <w:right w:val="nil"/>
            </w:tcBorders>
            <w:vAlign w:val="center"/>
          </w:tcPr>
          <w:p w14:paraId="2226CAB2"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26" w:type="dxa"/>
            <w:tcBorders>
              <w:top w:val="nil"/>
              <w:left w:val="nil"/>
              <w:bottom w:val="nil"/>
              <w:right w:val="nil"/>
            </w:tcBorders>
            <w:vAlign w:val="center"/>
          </w:tcPr>
          <w:p w14:paraId="453AC8BC"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26" w:type="dxa"/>
            <w:tcBorders>
              <w:top w:val="nil"/>
              <w:left w:val="nil"/>
              <w:bottom w:val="nil"/>
              <w:right w:val="nil"/>
            </w:tcBorders>
            <w:vAlign w:val="center"/>
          </w:tcPr>
          <w:p w14:paraId="7B33A55E"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26" w:type="dxa"/>
            <w:tcBorders>
              <w:top w:val="nil"/>
              <w:left w:val="nil"/>
              <w:bottom w:val="nil"/>
              <w:right w:val="nil"/>
            </w:tcBorders>
            <w:vAlign w:val="center"/>
          </w:tcPr>
          <w:p w14:paraId="075BF586"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r>
      <w:tr w:rsidR="000F2858" w:rsidRPr="00D871DE" w14:paraId="4D8EA5DE" w14:textId="77777777" w:rsidTr="00974324">
        <w:trPr>
          <w:trHeight w:val="309"/>
        </w:trPr>
        <w:tc>
          <w:tcPr>
            <w:tcW w:w="404" w:type="dxa"/>
            <w:tcBorders>
              <w:top w:val="nil"/>
              <w:bottom w:val="nil"/>
              <w:right w:val="nil"/>
            </w:tcBorders>
            <w:vAlign w:val="center"/>
          </w:tcPr>
          <w:p w14:paraId="4736326E" w14:textId="77777777" w:rsidR="000F2858" w:rsidRPr="00D871DE" w:rsidRDefault="000F2858" w:rsidP="00974324">
            <w:pPr>
              <w:spacing w:line="360" w:lineRule="auto"/>
              <w:ind w:firstLine="0"/>
              <w:rPr>
                <w:rFonts w:ascii="Times New Roman" w:eastAsia="Times New Roman" w:hAnsi="Times New Roman" w:cs="Times New Roman"/>
                <w:sz w:val="20"/>
                <w:szCs w:val="20"/>
                <w:lang w:val="en-GB"/>
              </w:rPr>
            </w:pPr>
          </w:p>
        </w:tc>
        <w:tc>
          <w:tcPr>
            <w:tcW w:w="1723" w:type="dxa"/>
            <w:tcBorders>
              <w:top w:val="nil"/>
              <w:left w:val="nil"/>
              <w:bottom w:val="nil"/>
              <w:right w:val="nil"/>
            </w:tcBorders>
            <w:vAlign w:val="center"/>
          </w:tcPr>
          <w:p w14:paraId="053989FE" w14:textId="77777777" w:rsidR="000F2858" w:rsidRPr="00515027" w:rsidRDefault="000F2858" w:rsidP="00974324">
            <w:pPr>
              <w:spacing w:line="360" w:lineRule="auto"/>
              <w:ind w:firstLine="0"/>
              <w:rPr>
                <w:rFonts w:ascii="Times New Roman" w:eastAsia="Times New Roman" w:hAnsi="Times New Roman" w:cs="Times New Roman"/>
                <w:iCs/>
                <w:sz w:val="20"/>
                <w:szCs w:val="20"/>
                <w:lang w:val="en-GB"/>
              </w:rPr>
            </w:pPr>
            <w:r>
              <w:rPr>
                <w:rFonts w:ascii="Times New Roman" w:eastAsia="Times New Roman" w:hAnsi="Times New Roman" w:cs="Times New Roman"/>
                <w:iCs/>
                <w:sz w:val="20"/>
                <w:szCs w:val="20"/>
                <w:lang w:val="en-GB"/>
              </w:rPr>
              <w:t>Pre vs. Post</w:t>
            </w:r>
          </w:p>
        </w:tc>
        <w:tc>
          <w:tcPr>
            <w:tcW w:w="862" w:type="dxa"/>
            <w:tcBorders>
              <w:top w:val="nil"/>
              <w:left w:val="nil"/>
              <w:bottom w:val="nil"/>
              <w:right w:val="nil"/>
            </w:tcBorders>
            <w:vAlign w:val="center"/>
          </w:tcPr>
          <w:p w14:paraId="0B6F9B8F"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6.66</w:t>
            </w:r>
          </w:p>
        </w:tc>
        <w:tc>
          <w:tcPr>
            <w:tcW w:w="1210" w:type="dxa"/>
            <w:tcBorders>
              <w:top w:val="nil"/>
              <w:left w:val="nil"/>
              <w:bottom w:val="nil"/>
              <w:right w:val="nil"/>
            </w:tcBorders>
            <w:vAlign w:val="center"/>
          </w:tcPr>
          <w:p w14:paraId="53AF7EF6"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w:t>
            </w:r>
          </w:p>
        </w:tc>
        <w:tc>
          <w:tcPr>
            <w:tcW w:w="1222" w:type="dxa"/>
            <w:tcBorders>
              <w:top w:val="nil"/>
              <w:left w:val="nil"/>
              <w:bottom w:val="nil"/>
              <w:right w:val="nil"/>
            </w:tcBorders>
            <w:vAlign w:val="center"/>
          </w:tcPr>
          <w:p w14:paraId="0EA67E2F"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33</w:t>
            </w:r>
          </w:p>
        </w:tc>
        <w:tc>
          <w:tcPr>
            <w:tcW w:w="1225" w:type="dxa"/>
            <w:tcBorders>
              <w:top w:val="nil"/>
              <w:left w:val="nil"/>
              <w:bottom w:val="nil"/>
              <w:right w:val="nil"/>
            </w:tcBorders>
            <w:vAlign w:val="center"/>
          </w:tcPr>
          <w:p w14:paraId="24438A3F"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.014</w:t>
            </w:r>
          </w:p>
        </w:tc>
        <w:tc>
          <w:tcPr>
            <w:tcW w:w="1211" w:type="dxa"/>
            <w:tcBorders>
              <w:top w:val="nil"/>
              <w:left w:val="nil"/>
              <w:bottom w:val="nil"/>
              <w:right w:val="nil"/>
            </w:tcBorders>
            <w:vAlign w:val="center"/>
          </w:tcPr>
          <w:p w14:paraId="4E1B5D11"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.17</w:t>
            </w:r>
          </w:p>
        </w:tc>
        <w:tc>
          <w:tcPr>
            <w:tcW w:w="1222" w:type="dxa"/>
            <w:tcBorders>
              <w:top w:val="nil"/>
              <w:left w:val="nil"/>
              <w:bottom w:val="nil"/>
              <w:right w:val="nil"/>
            </w:tcBorders>
            <w:vAlign w:val="center"/>
          </w:tcPr>
          <w:p w14:paraId="0ACE2846"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9.08</w:t>
            </w:r>
          </w:p>
        </w:tc>
        <w:tc>
          <w:tcPr>
            <w:tcW w:w="1226" w:type="dxa"/>
            <w:tcBorders>
              <w:top w:val="nil"/>
              <w:left w:val="nil"/>
              <w:bottom w:val="nil"/>
              <w:right w:val="nil"/>
            </w:tcBorders>
            <w:vAlign w:val="center"/>
          </w:tcPr>
          <w:p w14:paraId="21EBC9C4"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w:t>
            </w:r>
          </w:p>
        </w:tc>
        <w:tc>
          <w:tcPr>
            <w:tcW w:w="1226" w:type="dxa"/>
            <w:tcBorders>
              <w:top w:val="nil"/>
              <w:left w:val="nil"/>
              <w:bottom w:val="nil"/>
              <w:right w:val="nil"/>
            </w:tcBorders>
            <w:vAlign w:val="center"/>
          </w:tcPr>
          <w:p w14:paraId="6DA830DA"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35</w:t>
            </w:r>
          </w:p>
        </w:tc>
        <w:tc>
          <w:tcPr>
            <w:tcW w:w="1226" w:type="dxa"/>
            <w:tcBorders>
              <w:top w:val="nil"/>
              <w:left w:val="nil"/>
              <w:bottom w:val="nil"/>
              <w:right w:val="nil"/>
            </w:tcBorders>
            <w:vAlign w:val="center"/>
          </w:tcPr>
          <w:p w14:paraId="6867146D"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.005</w:t>
            </w:r>
          </w:p>
        </w:tc>
        <w:tc>
          <w:tcPr>
            <w:tcW w:w="1226" w:type="dxa"/>
            <w:tcBorders>
              <w:top w:val="nil"/>
              <w:left w:val="nil"/>
              <w:bottom w:val="nil"/>
              <w:right w:val="nil"/>
            </w:tcBorders>
            <w:vAlign w:val="center"/>
          </w:tcPr>
          <w:p w14:paraId="558795E7"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.21</w:t>
            </w:r>
          </w:p>
        </w:tc>
      </w:tr>
      <w:tr w:rsidR="000F2858" w:rsidRPr="00D871DE" w14:paraId="43F8F645" w14:textId="77777777" w:rsidTr="00974324">
        <w:trPr>
          <w:trHeight w:val="309"/>
        </w:trPr>
        <w:tc>
          <w:tcPr>
            <w:tcW w:w="404" w:type="dxa"/>
            <w:tcBorders>
              <w:top w:val="nil"/>
              <w:bottom w:val="single" w:sz="4" w:space="0" w:color="auto"/>
              <w:right w:val="nil"/>
            </w:tcBorders>
            <w:vAlign w:val="center"/>
          </w:tcPr>
          <w:p w14:paraId="747E2583" w14:textId="77777777" w:rsidR="000F2858" w:rsidRPr="00D871DE" w:rsidRDefault="000F2858" w:rsidP="00974324">
            <w:pPr>
              <w:spacing w:line="360" w:lineRule="auto"/>
              <w:ind w:firstLine="0"/>
              <w:rPr>
                <w:rFonts w:ascii="Times New Roman" w:eastAsia="Times New Roman" w:hAnsi="Times New Roman" w:cs="Times New Roman"/>
                <w:sz w:val="20"/>
                <w:szCs w:val="20"/>
                <w:lang w:val="en-GB"/>
              </w:rPr>
            </w:pPr>
          </w:p>
        </w:tc>
        <w:tc>
          <w:tcPr>
            <w:tcW w:w="1723" w:type="dxa"/>
            <w:tcBorders>
              <w:top w:val="nil"/>
              <w:left w:val="nil"/>
              <w:bottom w:val="single" w:sz="4" w:space="0" w:color="auto"/>
              <w:right w:val="nil"/>
            </w:tcBorders>
            <w:vAlign w:val="center"/>
          </w:tcPr>
          <w:p w14:paraId="26721A10" w14:textId="77777777" w:rsidR="000F2858" w:rsidRPr="00515027" w:rsidRDefault="000F2858" w:rsidP="00974324">
            <w:pPr>
              <w:spacing w:line="360" w:lineRule="auto"/>
              <w:ind w:firstLine="0"/>
              <w:rPr>
                <w:rFonts w:ascii="Times New Roman" w:eastAsia="Times New Roman" w:hAnsi="Times New Roman" w:cs="Times New Roman"/>
                <w:iCs/>
                <w:sz w:val="20"/>
                <w:szCs w:val="20"/>
                <w:lang w:val="en-GB"/>
              </w:rPr>
            </w:pPr>
            <w:r>
              <w:rPr>
                <w:rFonts w:ascii="Times New Roman" w:eastAsia="Times New Roman" w:hAnsi="Times New Roman" w:cs="Times New Roman"/>
                <w:iCs/>
                <w:sz w:val="20"/>
                <w:szCs w:val="20"/>
                <w:lang w:val="en-GB"/>
              </w:rPr>
              <w:t>Pre vs. Follow-Up</w:t>
            </w:r>
          </w:p>
        </w:tc>
        <w:tc>
          <w:tcPr>
            <w:tcW w:w="862" w:type="dxa"/>
            <w:tcBorders>
              <w:top w:val="nil"/>
              <w:left w:val="nil"/>
              <w:bottom w:val="single" w:sz="4" w:space="0" w:color="auto"/>
              <w:right w:val="nil"/>
            </w:tcBorders>
            <w:vAlign w:val="center"/>
          </w:tcPr>
          <w:p w14:paraId="025E9AE1"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0.24</w:t>
            </w:r>
          </w:p>
        </w:tc>
        <w:tc>
          <w:tcPr>
            <w:tcW w:w="1210" w:type="dxa"/>
            <w:tcBorders>
              <w:top w:val="nil"/>
              <w:left w:val="nil"/>
              <w:bottom w:val="single" w:sz="4" w:space="0" w:color="auto"/>
              <w:right w:val="nil"/>
            </w:tcBorders>
            <w:vAlign w:val="center"/>
          </w:tcPr>
          <w:p w14:paraId="02684CA9"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w:t>
            </w:r>
          </w:p>
        </w:tc>
        <w:tc>
          <w:tcPr>
            <w:tcW w:w="1222" w:type="dxa"/>
            <w:tcBorders>
              <w:top w:val="nil"/>
              <w:left w:val="nil"/>
              <w:bottom w:val="single" w:sz="4" w:space="0" w:color="auto"/>
              <w:right w:val="nil"/>
            </w:tcBorders>
            <w:vAlign w:val="center"/>
          </w:tcPr>
          <w:p w14:paraId="7651953C"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33</w:t>
            </w:r>
          </w:p>
        </w:tc>
        <w:tc>
          <w:tcPr>
            <w:tcW w:w="1225" w:type="dxa"/>
            <w:tcBorders>
              <w:top w:val="nil"/>
              <w:left w:val="nil"/>
              <w:bottom w:val="single" w:sz="4" w:space="0" w:color="auto"/>
              <w:right w:val="nil"/>
            </w:tcBorders>
            <w:vAlign w:val="center"/>
          </w:tcPr>
          <w:p w14:paraId="32D70538"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.630</w:t>
            </w:r>
          </w:p>
        </w:tc>
        <w:tc>
          <w:tcPr>
            <w:tcW w:w="1211" w:type="dxa"/>
            <w:tcBorders>
              <w:top w:val="nil"/>
              <w:left w:val="nil"/>
              <w:bottom w:val="single" w:sz="4" w:space="0" w:color="auto"/>
              <w:right w:val="nil"/>
            </w:tcBorders>
            <w:vAlign w:val="center"/>
          </w:tcPr>
          <w:p w14:paraId="7DF0133A"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.01</w:t>
            </w:r>
          </w:p>
        </w:tc>
        <w:tc>
          <w:tcPr>
            <w:tcW w:w="1222" w:type="dxa"/>
            <w:tcBorders>
              <w:top w:val="nil"/>
              <w:left w:val="nil"/>
              <w:bottom w:val="single" w:sz="4" w:space="0" w:color="auto"/>
              <w:right w:val="nil"/>
            </w:tcBorders>
            <w:vAlign w:val="center"/>
          </w:tcPr>
          <w:p w14:paraId="7E1E88C2"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0.12</w:t>
            </w:r>
          </w:p>
        </w:tc>
        <w:tc>
          <w:tcPr>
            <w:tcW w:w="1226" w:type="dxa"/>
            <w:tcBorders>
              <w:top w:val="nil"/>
              <w:left w:val="nil"/>
              <w:bottom w:val="single" w:sz="4" w:space="0" w:color="auto"/>
              <w:right w:val="nil"/>
            </w:tcBorders>
            <w:vAlign w:val="center"/>
          </w:tcPr>
          <w:p w14:paraId="747181DE"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w:t>
            </w:r>
          </w:p>
        </w:tc>
        <w:tc>
          <w:tcPr>
            <w:tcW w:w="1226" w:type="dxa"/>
            <w:tcBorders>
              <w:top w:val="nil"/>
              <w:left w:val="nil"/>
              <w:bottom w:val="single" w:sz="4" w:space="0" w:color="auto"/>
              <w:right w:val="nil"/>
            </w:tcBorders>
            <w:vAlign w:val="center"/>
          </w:tcPr>
          <w:p w14:paraId="41902A8B"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35</w:t>
            </w:r>
          </w:p>
        </w:tc>
        <w:tc>
          <w:tcPr>
            <w:tcW w:w="1226" w:type="dxa"/>
            <w:tcBorders>
              <w:top w:val="nil"/>
              <w:left w:val="nil"/>
              <w:bottom w:val="single" w:sz="4" w:space="0" w:color="auto"/>
              <w:right w:val="nil"/>
            </w:tcBorders>
            <w:vAlign w:val="center"/>
          </w:tcPr>
          <w:p w14:paraId="52BCEAF1"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.727</w:t>
            </w:r>
          </w:p>
        </w:tc>
        <w:tc>
          <w:tcPr>
            <w:tcW w:w="1226" w:type="dxa"/>
            <w:tcBorders>
              <w:top w:val="nil"/>
              <w:left w:val="nil"/>
              <w:bottom w:val="single" w:sz="4" w:space="0" w:color="auto"/>
              <w:right w:val="nil"/>
            </w:tcBorders>
            <w:vAlign w:val="center"/>
          </w:tcPr>
          <w:p w14:paraId="348DEE3A"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.00</w:t>
            </w:r>
          </w:p>
        </w:tc>
      </w:tr>
    </w:tbl>
    <w:p w14:paraId="410C8EAE" w14:textId="77777777" w:rsidR="000F2858" w:rsidRPr="00F70F79" w:rsidRDefault="000F2858" w:rsidP="000F2858">
      <w:pPr>
        <w:spacing w:before="240"/>
        <w:ind w:firstLine="0"/>
        <w:rPr>
          <w:rFonts w:ascii="Times New Roman" w:eastAsia="Times New Roman" w:hAnsi="Times New Roman" w:cs="Times New Roman"/>
        </w:rPr>
      </w:pPr>
      <w:r w:rsidRPr="00D871DE">
        <w:rPr>
          <w:rFonts w:ascii="Times New Roman" w:eastAsia="Times New Roman" w:hAnsi="Times New Roman" w:cs="Times New Roman"/>
          <w:i/>
          <w:iCs/>
          <w:lang w:val="en-GB"/>
        </w:rPr>
        <w:t>Note.</w:t>
      </w:r>
      <w:r w:rsidRPr="00515027">
        <w:t xml:space="preserve"> </w:t>
      </w:r>
      <w:r w:rsidRPr="00515027">
        <w:rPr>
          <w:rFonts w:eastAsia="Times New Roman"/>
          <w:lang w:val="en-GB"/>
        </w:rPr>
        <w:t xml:space="preserve">Primary = Future primary teachers, </w:t>
      </w:r>
      <w:r>
        <w:rPr>
          <w:rFonts w:eastAsia="Times New Roman"/>
          <w:lang w:val="en-GB"/>
        </w:rPr>
        <w:t>S</w:t>
      </w:r>
      <w:r w:rsidRPr="00515027">
        <w:rPr>
          <w:rFonts w:eastAsia="Times New Roman"/>
          <w:lang w:val="en-GB"/>
        </w:rPr>
        <w:t>econdary = Future secondary teachers.</w:t>
      </w:r>
      <w:r>
        <w:rPr>
          <w:rFonts w:eastAsia="Times New Roman"/>
          <w:lang w:val="en-GB"/>
        </w:rPr>
        <w:t xml:space="preserve"> </w:t>
      </w:r>
      <w:r>
        <w:rPr>
          <w:rFonts w:eastAsia="Times New Roman"/>
          <w:vertAlign w:val="superscript"/>
          <w:lang w:val="en-GB"/>
        </w:rPr>
        <w:t xml:space="preserve">a </w:t>
      </w:r>
      <w:r>
        <w:t xml:space="preserve">based on a contrast that compared the </w:t>
      </w:r>
      <w:r w:rsidRPr="00515027">
        <w:rPr>
          <w:rFonts w:ascii="Times New Roman" w:eastAsia="Times New Roman" w:hAnsi="Times New Roman" w:cs="Times New Roman"/>
          <w:lang w:val="en-GB"/>
        </w:rPr>
        <w:t xml:space="preserve">growth mindset intervention </w:t>
      </w:r>
      <w:r>
        <w:rPr>
          <w:rFonts w:ascii="Times New Roman" w:eastAsia="Times New Roman" w:hAnsi="Times New Roman" w:cs="Times New Roman"/>
          <w:lang w:val="en-GB"/>
        </w:rPr>
        <w:t xml:space="preserve">to the </w:t>
      </w:r>
      <w:r w:rsidRPr="00515027">
        <w:rPr>
          <w:rFonts w:ascii="Times New Roman" w:eastAsia="Times New Roman" w:hAnsi="Times New Roman" w:cs="Times New Roman"/>
          <w:lang w:val="en-GB"/>
        </w:rPr>
        <w:t xml:space="preserve">utility value </w:t>
      </w:r>
      <w:r>
        <w:t xml:space="preserve">intervention </w:t>
      </w:r>
      <w:r>
        <w:rPr>
          <w:rFonts w:ascii="Times New Roman" w:eastAsia="Times New Roman" w:hAnsi="Times New Roman" w:cs="Times New Roman"/>
          <w:lang w:val="en-GB"/>
        </w:rPr>
        <w:t xml:space="preserve">and </w:t>
      </w:r>
      <w:r w:rsidRPr="00515027">
        <w:rPr>
          <w:rFonts w:ascii="Times New Roman" w:eastAsia="Times New Roman" w:hAnsi="Times New Roman" w:cs="Times New Roman"/>
          <w:lang w:val="en-GB"/>
        </w:rPr>
        <w:t>control</w:t>
      </w:r>
      <w:r>
        <w:t xml:space="preserve"> intervention </w:t>
      </w:r>
      <w:r w:rsidRPr="003926F4">
        <w:rPr>
          <w:rFonts w:asciiTheme="majorHAnsi" w:hAnsiTheme="majorHAnsi" w:cstheme="majorHAnsi"/>
          <w:szCs w:val="20"/>
        </w:rPr>
        <w:t xml:space="preserve">(GM = </w:t>
      </w:r>
      <w:r>
        <w:rPr>
          <w:rFonts w:asciiTheme="majorHAnsi" w:hAnsiTheme="majorHAnsi" w:cstheme="majorHAnsi"/>
          <w:szCs w:val="20"/>
        </w:rPr>
        <w:t>2</w:t>
      </w:r>
      <w:r w:rsidRPr="003926F4">
        <w:rPr>
          <w:rFonts w:asciiTheme="majorHAnsi" w:hAnsiTheme="majorHAnsi" w:cstheme="majorHAnsi"/>
          <w:szCs w:val="20"/>
        </w:rPr>
        <w:t xml:space="preserve">, UV = </w:t>
      </w:r>
      <w:r>
        <w:rPr>
          <w:rFonts w:asciiTheme="majorHAnsi" w:hAnsiTheme="majorHAnsi" w:cstheme="majorHAnsi"/>
          <w:szCs w:val="20"/>
        </w:rPr>
        <w:t>-</w:t>
      </w:r>
      <w:r w:rsidRPr="003926F4">
        <w:rPr>
          <w:rFonts w:asciiTheme="majorHAnsi" w:hAnsiTheme="majorHAnsi" w:cstheme="majorHAnsi"/>
          <w:szCs w:val="20"/>
        </w:rPr>
        <w:t>1, control = -</w:t>
      </w:r>
      <w:r>
        <w:rPr>
          <w:rFonts w:asciiTheme="majorHAnsi" w:hAnsiTheme="majorHAnsi" w:cstheme="majorHAnsi"/>
          <w:szCs w:val="20"/>
        </w:rPr>
        <w:t>1</w:t>
      </w:r>
      <w:r w:rsidRPr="003926F4">
        <w:rPr>
          <w:rFonts w:asciiTheme="majorHAnsi" w:hAnsiTheme="majorHAnsi" w:cstheme="majorHAnsi"/>
          <w:szCs w:val="20"/>
        </w:rPr>
        <w:t>)</w:t>
      </w:r>
      <w:r>
        <w:rPr>
          <w:rFonts w:asciiTheme="majorHAnsi" w:hAnsiTheme="majorHAnsi" w:cstheme="majorHAnsi"/>
          <w:szCs w:val="20"/>
        </w:rPr>
        <w:t xml:space="preserve">. </w:t>
      </w:r>
      <w:r>
        <w:rPr>
          <w:rFonts w:eastAsia="Times New Roman"/>
          <w:vertAlign w:val="superscript"/>
        </w:rPr>
        <w:t>b</w:t>
      </w:r>
      <w:r>
        <w:rPr>
          <w:rFonts w:eastAsia="Times New Roman"/>
          <w:vertAlign w:val="superscript"/>
          <w:lang w:val="en-GB"/>
        </w:rPr>
        <w:t xml:space="preserve"> </w:t>
      </w:r>
      <w:r>
        <w:t xml:space="preserve">based on a contrast that compared the </w:t>
      </w:r>
      <w:r>
        <w:rPr>
          <w:rFonts w:ascii="Times New Roman" w:eastAsia="Times New Roman" w:hAnsi="Times New Roman" w:cs="Times New Roman"/>
          <w:lang w:val="en-GB"/>
        </w:rPr>
        <w:t>utility value</w:t>
      </w:r>
      <w:r w:rsidRPr="00515027">
        <w:rPr>
          <w:rFonts w:ascii="Times New Roman" w:eastAsia="Times New Roman" w:hAnsi="Times New Roman" w:cs="Times New Roman"/>
          <w:lang w:val="en-GB"/>
        </w:rPr>
        <w:t xml:space="preserve"> intervention </w:t>
      </w:r>
      <w:r>
        <w:rPr>
          <w:rFonts w:ascii="Times New Roman" w:eastAsia="Times New Roman" w:hAnsi="Times New Roman" w:cs="Times New Roman"/>
          <w:lang w:val="en-GB"/>
        </w:rPr>
        <w:t>to the growth mindset</w:t>
      </w:r>
      <w:r w:rsidRPr="00515027">
        <w:rPr>
          <w:rFonts w:ascii="Times New Roman" w:eastAsia="Times New Roman" w:hAnsi="Times New Roman" w:cs="Times New Roman"/>
          <w:lang w:val="en-GB"/>
        </w:rPr>
        <w:t xml:space="preserve"> </w:t>
      </w:r>
      <w:r>
        <w:t xml:space="preserve">intervention </w:t>
      </w:r>
      <w:r>
        <w:rPr>
          <w:rFonts w:ascii="Times New Roman" w:eastAsia="Times New Roman" w:hAnsi="Times New Roman" w:cs="Times New Roman"/>
          <w:lang w:val="en-GB"/>
        </w:rPr>
        <w:t xml:space="preserve">and </w:t>
      </w:r>
      <w:r w:rsidRPr="00515027">
        <w:rPr>
          <w:rFonts w:ascii="Times New Roman" w:eastAsia="Times New Roman" w:hAnsi="Times New Roman" w:cs="Times New Roman"/>
          <w:lang w:val="en-GB"/>
        </w:rPr>
        <w:t>control</w:t>
      </w:r>
      <w:r>
        <w:t xml:space="preserve"> intervention </w:t>
      </w:r>
      <w:r w:rsidRPr="003926F4">
        <w:rPr>
          <w:rFonts w:asciiTheme="majorHAnsi" w:hAnsiTheme="majorHAnsi" w:cstheme="majorHAnsi"/>
          <w:szCs w:val="20"/>
        </w:rPr>
        <w:t xml:space="preserve">(GM = </w:t>
      </w:r>
      <w:r>
        <w:rPr>
          <w:rFonts w:asciiTheme="majorHAnsi" w:hAnsiTheme="majorHAnsi" w:cstheme="majorHAnsi"/>
          <w:szCs w:val="20"/>
        </w:rPr>
        <w:t>-1</w:t>
      </w:r>
      <w:r w:rsidRPr="003926F4">
        <w:rPr>
          <w:rFonts w:asciiTheme="majorHAnsi" w:hAnsiTheme="majorHAnsi" w:cstheme="majorHAnsi"/>
          <w:szCs w:val="20"/>
        </w:rPr>
        <w:t xml:space="preserve">, UV = </w:t>
      </w:r>
      <w:r>
        <w:rPr>
          <w:rFonts w:asciiTheme="majorHAnsi" w:hAnsiTheme="majorHAnsi" w:cstheme="majorHAnsi"/>
          <w:szCs w:val="20"/>
        </w:rPr>
        <w:t>2</w:t>
      </w:r>
      <w:r w:rsidRPr="003926F4">
        <w:rPr>
          <w:rFonts w:asciiTheme="majorHAnsi" w:hAnsiTheme="majorHAnsi" w:cstheme="majorHAnsi"/>
          <w:szCs w:val="20"/>
        </w:rPr>
        <w:t>, control = -</w:t>
      </w:r>
      <w:r>
        <w:rPr>
          <w:rFonts w:asciiTheme="majorHAnsi" w:hAnsiTheme="majorHAnsi" w:cstheme="majorHAnsi"/>
          <w:szCs w:val="20"/>
        </w:rPr>
        <w:t>1</w:t>
      </w:r>
      <w:r w:rsidRPr="003926F4">
        <w:rPr>
          <w:rFonts w:asciiTheme="majorHAnsi" w:hAnsiTheme="majorHAnsi" w:cstheme="majorHAnsi"/>
          <w:szCs w:val="20"/>
        </w:rPr>
        <w:t>)</w:t>
      </w:r>
      <w:r>
        <w:rPr>
          <w:rFonts w:asciiTheme="majorHAnsi" w:hAnsiTheme="majorHAnsi" w:cstheme="majorHAnsi"/>
          <w:szCs w:val="20"/>
        </w:rPr>
        <w:t xml:space="preserve">. </w:t>
      </w:r>
    </w:p>
    <w:p w14:paraId="19CA8C58" w14:textId="77777777" w:rsidR="000F2858" w:rsidRDefault="000F2858" w:rsidP="000F2858">
      <w:pPr>
        <w:spacing w:after="240"/>
        <w:ind w:firstLine="360"/>
        <w:rPr>
          <w:rFonts w:ascii="Times New Roman" w:eastAsia="Times New Roman" w:hAnsi="Times New Roman" w:cs="Times New Roman"/>
        </w:rPr>
      </w:pPr>
      <w:r>
        <w:rPr>
          <w:rFonts w:ascii="Times New Roman" w:eastAsia="Times New Roman" w:hAnsi="Times New Roman" w:cs="Times New Roman"/>
        </w:rPr>
        <w:br w:type="page"/>
      </w:r>
    </w:p>
    <w:p w14:paraId="0A76CB5D" w14:textId="31070DAB" w:rsidR="000F2858" w:rsidRPr="00D36927" w:rsidRDefault="00F7110E" w:rsidP="000F2858">
      <w:pPr>
        <w:pStyle w:val="Heading2"/>
        <w:rPr>
          <w:rFonts w:eastAsia="Times New Roman"/>
          <w:b w:val="0"/>
          <w:bCs w:val="0"/>
          <w:color w:val="FF0000"/>
          <w:lang w:val="en-GB"/>
        </w:rPr>
      </w:pPr>
      <w:r>
        <w:rPr>
          <w:rFonts w:eastAsia="Times New Roman"/>
          <w:lang w:val="en-GB"/>
        </w:rPr>
        <w:lastRenderedPageBreak/>
        <w:t>Table S4</w:t>
      </w:r>
    </w:p>
    <w:p w14:paraId="0A645587" w14:textId="77777777" w:rsidR="000F2858" w:rsidRPr="00D871DE" w:rsidRDefault="000F2858" w:rsidP="000F2858">
      <w:pPr>
        <w:ind w:firstLine="0"/>
        <w:rPr>
          <w:rFonts w:ascii="Times New Roman" w:eastAsia="Times New Roman" w:hAnsi="Times New Roman" w:cs="Times New Roman"/>
          <w:i/>
          <w:lang w:val="en-GB"/>
        </w:rPr>
      </w:pPr>
      <w:r>
        <w:rPr>
          <w:rFonts w:ascii="Times New Roman" w:eastAsia="Times New Roman" w:hAnsi="Times New Roman" w:cs="Times New Roman"/>
          <w:i/>
          <w:szCs w:val="24"/>
        </w:rPr>
        <w:t>Effects on Research-Related Beliefs, Separated by Subject</w:t>
      </w:r>
    </w:p>
    <w:tbl>
      <w:tblPr>
        <w:tblStyle w:val="TableGrid"/>
        <w:tblW w:w="13983" w:type="dxa"/>
        <w:tblBorders>
          <w:left w:val="none" w:sz="0" w:space="0" w:color="auto"/>
          <w:right w:val="none" w:sz="0" w:space="0" w:color="auto"/>
          <w:insideV w:val="none" w:sz="0" w:space="0" w:color="auto"/>
        </w:tblBorders>
        <w:tblLook w:val="04A0" w:firstRow="1" w:lastRow="0" w:firstColumn="1" w:lastColumn="0" w:noHBand="0" w:noVBand="1"/>
      </w:tblPr>
      <w:tblGrid>
        <w:gridCol w:w="404"/>
        <w:gridCol w:w="1723"/>
        <w:gridCol w:w="862"/>
        <w:gridCol w:w="1210"/>
        <w:gridCol w:w="1222"/>
        <w:gridCol w:w="1225"/>
        <w:gridCol w:w="1211"/>
        <w:gridCol w:w="1222"/>
        <w:gridCol w:w="1226"/>
        <w:gridCol w:w="1226"/>
        <w:gridCol w:w="1226"/>
        <w:gridCol w:w="1226"/>
      </w:tblGrid>
      <w:tr w:rsidR="000F2858" w:rsidRPr="00D871DE" w14:paraId="4AE277D1" w14:textId="77777777" w:rsidTr="00974324">
        <w:trPr>
          <w:trHeight w:val="405"/>
        </w:trPr>
        <w:tc>
          <w:tcPr>
            <w:tcW w:w="2127" w:type="dxa"/>
            <w:gridSpan w:val="2"/>
            <w:tcBorders>
              <w:top w:val="single" w:sz="4" w:space="0" w:color="auto"/>
              <w:bottom w:val="nil"/>
            </w:tcBorders>
            <w:vAlign w:val="center"/>
          </w:tcPr>
          <w:p w14:paraId="4631CBFF" w14:textId="77777777" w:rsidR="000F2858" w:rsidRPr="00D871DE" w:rsidRDefault="000F2858" w:rsidP="00974324">
            <w:pPr>
              <w:spacing w:before="120" w:line="360" w:lineRule="auto"/>
              <w:ind w:firstLine="0"/>
              <w:rPr>
                <w:rFonts w:ascii="Times New Roman" w:eastAsia="Times New Roman" w:hAnsi="Times New Roman" w:cs="Times New Roman"/>
                <w:sz w:val="20"/>
                <w:szCs w:val="20"/>
                <w:lang w:val="en-GB"/>
              </w:rPr>
            </w:pPr>
            <w:r w:rsidRPr="00D871DE">
              <w:rPr>
                <w:rFonts w:ascii="Times New Roman" w:eastAsia="Times New Roman" w:hAnsi="Times New Roman" w:cs="Times New Roman"/>
                <w:sz w:val="20"/>
                <w:szCs w:val="20"/>
                <w:lang w:val="en-GB"/>
              </w:rPr>
              <w:t>Effect</w:t>
            </w:r>
          </w:p>
        </w:tc>
        <w:tc>
          <w:tcPr>
            <w:tcW w:w="5730" w:type="dxa"/>
            <w:gridSpan w:val="5"/>
            <w:tcBorders>
              <w:bottom w:val="single" w:sz="4" w:space="0" w:color="auto"/>
            </w:tcBorders>
            <w:vAlign w:val="center"/>
          </w:tcPr>
          <w:p w14:paraId="7F6BD910" w14:textId="77777777" w:rsidR="000F2858" w:rsidRPr="00D871DE" w:rsidRDefault="000F2858" w:rsidP="00974324">
            <w:pPr>
              <w:spacing w:before="120" w:line="360" w:lineRule="auto"/>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STEM</w:t>
            </w:r>
          </w:p>
        </w:tc>
        <w:tc>
          <w:tcPr>
            <w:tcW w:w="6126" w:type="dxa"/>
            <w:gridSpan w:val="5"/>
            <w:tcBorders>
              <w:bottom w:val="single" w:sz="4" w:space="0" w:color="auto"/>
            </w:tcBorders>
            <w:vAlign w:val="center"/>
          </w:tcPr>
          <w:p w14:paraId="67733C70" w14:textId="77777777" w:rsidR="000F2858" w:rsidRPr="00D871DE" w:rsidRDefault="000F2858" w:rsidP="00974324">
            <w:pPr>
              <w:spacing w:before="120" w:line="360" w:lineRule="auto"/>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Non-STEM</w:t>
            </w:r>
          </w:p>
        </w:tc>
      </w:tr>
      <w:tr w:rsidR="000F2858" w:rsidRPr="00D871DE" w14:paraId="62AC71A3" w14:textId="77777777" w:rsidTr="00974324">
        <w:trPr>
          <w:trHeight w:val="405"/>
        </w:trPr>
        <w:tc>
          <w:tcPr>
            <w:tcW w:w="2127" w:type="dxa"/>
            <w:gridSpan w:val="2"/>
            <w:tcBorders>
              <w:top w:val="nil"/>
              <w:bottom w:val="single" w:sz="4" w:space="0" w:color="auto"/>
            </w:tcBorders>
            <w:vAlign w:val="center"/>
          </w:tcPr>
          <w:p w14:paraId="6D1B72AD" w14:textId="77777777" w:rsidR="000F2858" w:rsidRPr="00D871DE" w:rsidRDefault="000F2858" w:rsidP="00974324">
            <w:pPr>
              <w:spacing w:before="120" w:line="360" w:lineRule="auto"/>
              <w:ind w:firstLine="0"/>
              <w:rPr>
                <w:rFonts w:ascii="Times New Roman" w:eastAsia="Times New Roman" w:hAnsi="Times New Roman" w:cs="Times New Roman"/>
                <w:sz w:val="20"/>
                <w:szCs w:val="20"/>
                <w:lang w:val="en-GB"/>
              </w:rPr>
            </w:pPr>
          </w:p>
        </w:tc>
        <w:tc>
          <w:tcPr>
            <w:tcW w:w="862" w:type="dxa"/>
            <w:tcBorders>
              <w:bottom w:val="single" w:sz="4" w:space="0" w:color="auto"/>
            </w:tcBorders>
            <w:vAlign w:val="center"/>
          </w:tcPr>
          <w:p w14:paraId="510B4A50" w14:textId="77777777" w:rsidR="000F2858" w:rsidRPr="00D871DE" w:rsidRDefault="000F2858" w:rsidP="00974324">
            <w:pPr>
              <w:spacing w:before="120" w:line="360" w:lineRule="auto"/>
              <w:ind w:firstLine="0"/>
              <w:jc w:val="center"/>
              <w:rPr>
                <w:rFonts w:ascii="Times New Roman" w:eastAsia="Times New Roman" w:hAnsi="Times New Roman" w:cs="Times New Roman"/>
                <w:sz w:val="20"/>
                <w:szCs w:val="20"/>
              </w:rPr>
            </w:pPr>
            <w:r w:rsidRPr="00D871DE">
              <w:rPr>
                <w:rFonts w:ascii="Times New Roman" w:eastAsia="Times New Roman" w:hAnsi="Times New Roman" w:cs="Times New Roman"/>
                <w:i/>
                <w:sz w:val="20"/>
                <w:szCs w:val="20"/>
                <w:lang w:val="en-GB"/>
              </w:rPr>
              <w:t>F</w:t>
            </w:r>
          </w:p>
        </w:tc>
        <w:tc>
          <w:tcPr>
            <w:tcW w:w="1210" w:type="dxa"/>
            <w:tcBorders>
              <w:bottom w:val="single" w:sz="4" w:space="0" w:color="auto"/>
            </w:tcBorders>
            <w:vAlign w:val="center"/>
          </w:tcPr>
          <w:p w14:paraId="392EB575" w14:textId="77777777" w:rsidR="000F2858" w:rsidRPr="00D871DE" w:rsidRDefault="000F2858" w:rsidP="00974324">
            <w:pPr>
              <w:spacing w:before="120" w:line="360" w:lineRule="auto"/>
              <w:ind w:firstLine="0"/>
              <w:jc w:val="center"/>
              <w:rPr>
                <w:rFonts w:ascii="Times New Roman" w:eastAsia="Times New Roman" w:hAnsi="Times New Roman" w:cs="Times New Roman"/>
                <w:sz w:val="20"/>
                <w:szCs w:val="20"/>
              </w:rPr>
            </w:pPr>
            <w:proofErr w:type="spellStart"/>
            <w:r w:rsidRPr="00D871DE">
              <w:rPr>
                <w:rFonts w:ascii="Times New Roman" w:eastAsia="Times New Roman" w:hAnsi="Times New Roman" w:cs="Times New Roman"/>
                <w:i/>
                <w:sz w:val="20"/>
                <w:szCs w:val="20"/>
                <w:lang w:val="en-GB"/>
              </w:rPr>
              <w:t>df</w:t>
            </w:r>
            <w:proofErr w:type="spellEnd"/>
          </w:p>
        </w:tc>
        <w:tc>
          <w:tcPr>
            <w:tcW w:w="1222" w:type="dxa"/>
            <w:tcBorders>
              <w:bottom w:val="single" w:sz="4" w:space="0" w:color="auto"/>
            </w:tcBorders>
            <w:vAlign w:val="center"/>
          </w:tcPr>
          <w:p w14:paraId="4FF40D8A" w14:textId="77777777" w:rsidR="000F2858" w:rsidRPr="00D871DE" w:rsidRDefault="000F2858" w:rsidP="00974324">
            <w:pPr>
              <w:spacing w:before="120" w:line="360" w:lineRule="auto"/>
              <w:ind w:firstLine="0"/>
              <w:jc w:val="center"/>
              <w:rPr>
                <w:rFonts w:ascii="Times New Roman" w:eastAsia="Times New Roman" w:hAnsi="Times New Roman" w:cs="Times New Roman"/>
                <w:sz w:val="20"/>
                <w:szCs w:val="20"/>
              </w:rPr>
            </w:pPr>
            <w:proofErr w:type="spellStart"/>
            <w:r w:rsidRPr="00D871DE">
              <w:rPr>
                <w:rFonts w:ascii="Times New Roman" w:eastAsia="Times New Roman" w:hAnsi="Times New Roman" w:cs="Times New Roman"/>
                <w:i/>
                <w:sz w:val="20"/>
                <w:szCs w:val="20"/>
                <w:lang w:val="en-GB"/>
              </w:rPr>
              <w:t>df</w:t>
            </w:r>
            <w:proofErr w:type="spellEnd"/>
            <w:r w:rsidRPr="00D871DE">
              <w:rPr>
                <w:rFonts w:ascii="Times New Roman" w:eastAsia="Times New Roman" w:hAnsi="Times New Roman" w:cs="Times New Roman"/>
                <w:sz w:val="20"/>
                <w:szCs w:val="20"/>
                <w:lang w:val="en-GB"/>
              </w:rPr>
              <w:t xml:space="preserve"> </w:t>
            </w:r>
            <w:r w:rsidRPr="00D871DE">
              <w:rPr>
                <w:rFonts w:ascii="Times New Roman" w:eastAsia="Times New Roman" w:hAnsi="Times New Roman" w:cs="Times New Roman"/>
                <w:sz w:val="20"/>
                <w:szCs w:val="20"/>
                <w:vertAlign w:val="subscript"/>
                <w:lang w:val="en-GB"/>
              </w:rPr>
              <w:t>error</w:t>
            </w:r>
          </w:p>
        </w:tc>
        <w:tc>
          <w:tcPr>
            <w:tcW w:w="1225" w:type="dxa"/>
            <w:tcBorders>
              <w:bottom w:val="single" w:sz="4" w:space="0" w:color="auto"/>
            </w:tcBorders>
            <w:vAlign w:val="center"/>
          </w:tcPr>
          <w:p w14:paraId="60B83E46" w14:textId="77777777" w:rsidR="000F2858" w:rsidRPr="00D871DE" w:rsidRDefault="000F2858" w:rsidP="00974324">
            <w:pPr>
              <w:spacing w:before="120" w:line="360" w:lineRule="auto"/>
              <w:ind w:firstLine="0"/>
              <w:jc w:val="center"/>
              <w:rPr>
                <w:rFonts w:ascii="Times New Roman" w:eastAsia="Times New Roman" w:hAnsi="Times New Roman" w:cs="Times New Roman"/>
                <w:sz w:val="20"/>
                <w:szCs w:val="20"/>
              </w:rPr>
            </w:pPr>
            <w:r w:rsidRPr="00D871DE">
              <w:rPr>
                <w:rFonts w:ascii="Times New Roman" w:eastAsia="Times New Roman" w:hAnsi="Times New Roman" w:cs="Times New Roman"/>
                <w:i/>
                <w:sz w:val="20"/>
                <w:szCs w:val="20"/>
                <w:lang w:val="en-GB"/>
              </w:rPr>
              <w:t>p</w:t>
            </w:r>
          </w:p>
        </w:tc>
        <w:tc>
          <w:tcPr>
            <w:tcW w:w="1211" w:type="dxa"/>
            <w:tcBorders>
              <w:bottom w:val="single" w:sz="4" w:space="0" w:color="auto"/>
            </w:tcBorders>
            <w:vAlign w:val="center"/>
          </w:tcPr>
          <w:p w14:paraId="1739E6CA" w14:textId="77777777" w:rsidR="000F2858" w:rsidRPr="00D871DE" w:rsidRDefault="000F2858" w:rsidP="00974324">
            <w:pPr>
              <w:spacing w:before="120" w:line="360" w:lineRule="auto"/>
              <w:ind w:firstLine="0"/>
              <w:jc w:val="center"/>
              <w:rPr>
                <w:rFonts w:ascii="Times New Roman" w:eastAsia="Times New Roman" w:hAnsi="Times New Roman" w:cs="Times New Roman"/>
                <w:sz w:val="20"/>
                <w:szCs w:val="20"/>
              </w:rPr>
            </w:pPr>
            <w:r w:rsidRPr="00D871DE">
              <w:rPr>
                <w:rFonts w:ascii="Times New Roman" w:eastAsia="Times New Roman" w:hAnsi="Times New Roman" w:cs="Times New Roman"/>
                <w:sz w:val="20"/>
                <w:szCs w:val="20"/>
              </w:rPr>
              <w:t>η</w:t>
            </w:r>
            <w:r w:rsidRPr="00D871DE">
              <w:rPr>
                <w:rFonts w:ascii="Times New Roman" w:eastAsia="Times New Roman" w:hAnsi="Times New Roman" w:cs="Times New Roman"/>
                <w:sz w:val="20"/>
                <w:szCs w:val="20"/>
                <w:vertAlign w:val="subscript"/>
              </w:rPr>
              <w:t>p</w:t>
            </w:r>
            <w:r w:rsidRPr="00D871DE">
              <w:rPr>
                <w:rFonts w:ascii="Times New Roman" w:eastAsia="Times New Roman" w:hAnsi="Times New Roman" w:cs="Times New Roman"/>
                <w:sz w:val="20"/>
                <w:szCs w:val="20"/>
                <w:vertAlign w:val="superscript"/>
              </w:rPr>
              <w:t>2</w:t>
            </w:r>
          </w:p>
        </w:tc>
        <w:tc>
          <w:tcPr>
            <w:tcW w:w="1222" w:type="dxa"/>
            <w:tcBorders>
              <w:bottom w:val="single" w:sz="4" w:space="0" w:color="auto"/>
            </w:tcBorders>
            <w:vAlign w:val="center"/>
          </w:tcPr>
          <w:p w14:paraId="23578151" w14:textId="77777777" w:rsidR="000F2858" w:rsidRPr="00D871DE" w:rsidRDefault="000F2858" w:rsidP="00974324">
            <w:pPr>
              <w:spacing w:before="120" w:line="360" w:lineRule="auto"/>
              <w:ind w:firstLine="0"/>
              <w:jc w:val="center"/>
              <w:rPr>
                <w:rFonts w:ascii="Times New Roman" w:eastAsia="Times New Roman" w:hAnsi="Times New Roman" w:cs="Times New Roman"/>
                <w:sz w:val="20"/>
                <w:szCs w:val="20"/>
              </w:rPr>
            </w:pPr>
            <w:r w:rsidRPr="00D871DE">
              <w:rPr>
                <w:rFonts w:ascii="Times New Roman" w:eastAsia="Times New Roman" w:hAnsi="Times New Roman" w:cs="Times New Roman"/>
                <w:i/>
                <w:sz w:val="20"/>
                <w:szCs w:val="20"/>
                <w:lang w:val="en-GB"/>
              </w:rPr>
              <w:t>F</w:t>
            </w:r>
          </w:p>
        </w:tc>
        <w:tc>
          <w:tcPr>
            <w:tcW w:w="1226" w:type="dxa"/>
            <w:tcBorders>
              <w:bottom w:val="single" w:sz="4" w:space="0" w:color="auto"/>
            </w:tcBorders>
            <w:vAlign w:val="center"/>
          </w:tcPr>
          <w:p w14:paraId="6F08C129" w14:textId="77777777" w:rsidR="000F2858" w:rsidRPr="00D871DE" w:rsidRDefault="000F2858" w:rsidP="00974324">
            <w:pPr>
              <w:spacing w:before="120" w:line="360" w:lineRule="auto"/>
              <w:ind w:firstLine="0"/>
              <w:jc w:val="center"/>
              <w:rPr>
                <w:rFonts w:ascii="Times New Roman" w:eastAsia="Times New Roman" w:hAnsi="Times New Roman" w:cs="Times New Roman"/>
                <w:sz w:val="20"/>
                <w:szCs w:val="20"/>
              </w:rPr>
            </w:pPr>
            <w:proofErr w:type="spellStart"/>
            <w:r w:rsidRPr="00D871DE">
              <w:rPr>
                <w:rFonts w:ascii="Times New Roman" w:eastAsia="Times New Roman" w:hAnsi="Times New Roman" w:cs="Times New Roman"/>
                <w:i/>
                <w:sz w:val="20"/>
                <w:szCs w:val="20"/>
                <w:lang w:val="en-GB"/>
              </w:rPr>
              <w:t>df</w:t>
            </w:r>
            <w:proofErr w:type="spellEnd"/>
          </w:p>
        </w:tc>
        <w:tc>
          <w:tcPr>
            <w:tcW w:w="1226" w:type="dxa"/>
            <w:tcBorders>
              <w:bottom w:val="single" w:sz="4" w:space="0" w:color="auto"/>
            </w:tcBorders>
            <w:vAlign w:val="center"/>
          </w:tcPr>
          <w:p w14:paraId="3DE73FB3" w14:textId="77777777" w:rsidR="000F2858" w:rsidRPr="00D871DE" w:rsidRDefault="000F2858" w:rsidP="00974324">
            <w:pPr>
              <w:spacing w:before="120" w:line="360" w:lineRule="auto"/>
              <w:ind w:firstLine="0"/>
              <w:jc w:val="center"/>
              <w:rPr>
                <w:rFonts w:ascii="Times New Roman" w:eastAsia="Times New Roman" w:hAnsi="Times New Roman" w:cs="Times New Roman"/>
                <w:sz w:val="20"/>
                <w:szCs w:val="20"/>
              </w:rPr>
            </w:pPr>
            <w:proofErr w:type="spellStart"/>
            <w:r w:rsidRPr="00D871DE">
              <w:rPr>
                <w:rFonts w:ascii="Times New Roman" w:eastAsia="Times New Roman" w:hAnsi="Times New Roman" w:cs="Times New Roman"/>
                <w:i/>
                <w:sz w:val="20"/>
                <w:szCs w:val="20"/>
                <w:lang w:val="en-GB"/>
              </w:rPr>
              <w:t>df</w:t>
            </w:r>
            <w:proofErr w:type="spellEnd"/>
            <w:r w:rsidRPr="00D871DE">
              <w:rPr>
                <w:rFonts w:ascii="Times New Roman" w:eastAsia="Times New Roman" w:hAnsi="Times New Roman" w:cs="Times New Roman"/>
                <w:sz w:val="20"/>
                <w:szCs w:val="20"/>
                <w:lang w:val="en-GB"/>
              </w:rPr>
              <w:t xml:space="preserve"> </w:t>
            </w:r>
            <w:r w:rsidRPr="00D871DE">
              <w:rPr>
                <w:rFonts w:ascii="Times New Roman" w:eastAsia="Times New Roman" w:hAnsi="Times New Roman" w:cs="Times New Roman"/>
                <w:sz w:val="20"/>
                <w:szCs w:val="20"/>
                <w:vertAlign w:val="subscript"/>
                <w:lang w:val="en-GB"/>
              </w:rPr>
              <w:t>error</w:t>
            </w:r>
          </w:p>
        </w:tc>
        <w:tc>
          <w:tcPr>
            <w:tcW w:w="1226" w:type="dxa"/>
            <w:tcBorders>
              <w:bottom w:val="single" w:sz="4" w:space="0" w:color="auto"/>
            </w:tcBorders>
            <w:vAlign w:val="center"/>
          </w:tcPr>
          <w:p w14:paraId="6B838EF7" w14:textId="77777777" w:rsidR="000F2858" w:rsidRPr="00D871DE" w:rsidRDefault="000F2858" w:rsidP="00974324">
            <w:pPr>
              <w:spacing w:before="120" w:line="360" w:lineRule="auto"/>
              <w:ind w:firstLine="0"/>
              <w:jc w:val="center"/>
              <w:rPr>
                <w:rFonts w:ascii="Times New Roman" w:eastAsia="Times New Roman" w:hAnsi="Times New Roman" w:cs="Times New Roman"/>
                <w:sz w:val="20"/>
                <w:szCs w:val="20"/>
              </w:rPr>
            </w:pPr>
            <w:r w:rsidRPr="00D871DE">
              <w:rPr>
                <w:rFonts w:ascii="Times New Roman" w:eastAsia="Times New Roman" w:hAnsi="Times New Roman" w:cs="Times New Roman"/>
                <w:i/>
                <w:sz w:val="20"/>
                <w:szCs w:val="20"/>
                <w:lang w:val="en-GB"/>
              </w:rPr>
              <w:t>p</w:t>
            </w:r>
          </w:p>
        </w:tc>
        <w:tc>
          <w:tcPr>
            <w:tcW w:w="1226" w:type="dxa"/>
            <w:tcBorders>
              <w:bottom w:val="single" w:sz="4" w:space="0" w:color="auto"/>
            </w:tcBorders>
            <w:vAlign w:val="center"/>
          </w:tcPr>
          <w:p w14:paraId="31108AE0" w14:textId="77777777" w:rsidR="000F2858" w:rsidRPr="00D871DE" w:rsidRDefault="000F2858" w:rsidP="00974324">
            <w:pPr>
              <w:spacing w:before="120" w:line="360" w:lineRule="auto"/>
              <w:ind w:firstLine="0"/>
              <w:jc w:val="center"/>
              <w:rPr>
                <w:rFonts w:ascii="Times New Roman" w:eastAsia="Times New Roman" w:hAnsi="Times New Roman" w:cs="Times New Roman"/>
                <w:sz w:val="20"/>
                <w:szCs w:val="20"/>
              </w:rPr>
            </w:pPr>
            <w:r w:rsidRPr="00D871DE">
              <w:rPr>
                <w:rFonts w:ascii="Times New Roman" w:eastAsia="Times New Roman" w:hAnsi="Times New Roman" w:cs="Times New Roman"/>
                <w:sz w:val="20"/>
                <w:szCs w:val="20"/>
              </w:rPr>
              <w:t>η</w:t>
            </w:r>
            <w:r w:rsidRPr="00D871DE">
              <w:rPr>
                <w:rFonts w:ascii="Times New Roman" w:eastAsia="Times New Roman" w:hAnsi="Times New Roman" w:cs="Times New Roman"/>
                <w:sz w:val="20"/>
                <w:szCs w:val="20"/>
                <w:vertAlign w:val="subscript"/>
              </w:rPr>
              <w:t>p</w:t>
            </w:r>
            <w:r w:rsidRPr="00D871DE">
              <w:rPr>
                <w:rFonts w:ascii="Times New Roman" w:eastAsia="Times New Roman" w:hAnsi="Times New Roman" w:cs="Times New Roman"/>
                <w:sz w:val="20"/>
                <w:szCs w:val="20"/>
                <w:vertAlign w:val="superscript"/>
              </w:rPr>
              <w:t>2</w:t>
            </w:r>
          </w:p>
        </w:tc>
      </w:tr>
      <w:tr w:rsidR="000F2858" w:rsidRPr="00D871DE" w14:paraId="3341D013" w14:textId="77777777" w:rsidTr="00974324">
        <w:trPr>
          <w:trHeight w:val="309"/>
        </w:trPr>
        <w:tc>
          <w:tcPr>
            <w:tcW w:w="2127" w:type="dxa"/>
            <w:gridSpan w:val="2"/>
            <w:tcBorders>
              <w:top w:val="single" w:sz="4" w:space="0" w:color="auto"/>
              <w:left w:val="nil"/>
              <w:bottom w:val="nil"/>
              <w:right w:val="nil"/>
            </w:tcBorders>
            <w:vAlign w:val="center"/>
          </w:tcPr>
          <w:p w14:paraId="0C90783F" w14:textId="77777777" w:rsidR="000F2858" w:rsidRPr="00D871DE" w:rsidRDefault="000F2858" w:rsidP="00974324">
            <w:pPr>
              <w:spacing w:before="120" w:line="360" w:lineRule="auto"/>
              <w:ind w:firstLine="0"/>
              <w:rPr>
                <w:rFonts w:ascii="Times New Roman" w:eastAsia="Times New Roman" w:hAnsi="Times New Roman" w:cs="Times New Roman"/>
                <w:sz w:val="20"/>
                <w:szCs w:val="20"/>
                <w:lang w:val="en-GB"/>
              </w:rPr>
            </w:pPr>
            <w:r w:rsidRPr="00D871DE">
              <w:rPr>
                <w:rFonts w:ascii="Times New Roman" w:eastAsia="Times New Roman" w:hAnsi="Times New Roman" w:cs="Times New Roman"/>
                <w:sz w:val="20"/>
                <w:szCs w:val="20"/>
                <w:lang w:val="en-GB"/>
              </w:rPr>
              <w:t>Growth mindset</w:t>
            </w:r>
            <w:r>
              <w:rPr>
                <w:rFonts w:ascii="Times New Roman" w:eastAsia="Times New Roman" w:hAnsi="Times New Roman" w:cs="Times New Roman"/>
                <w:sz w:val="20"/>
                <w:szCs w:val="20"/>
                <w:lang w:val="en-GB"/>
              </w:rPr>
              <w:t xml:space="preserve"> </w:t>
            </w:r>
            <w:r w:rsidRPr="00F70F79">
              <w:rPr>
                <w:rFonts w:ascii="Times New Roman" w:eastAsia="Times New Roman" w:hAnsi="Times New Roman" w:cs="Times New Roman"/>
                <w:sz w:val="20"/>
                <w:szCs w:val="20"/>
                <w:vertAlign w:val="superscript"/>
                <w:lang w:val="en-GB"/>
              </w:rPr>
              <w:t>a</w:t>
            </w:r>
          </w:p>
        </w:tc>
        <w:tc>
          <w:tcPr>
            <w:tcW w:w="862" w:type="dxa"/>
            <w:tcBorders>
              <w:top w:val="single" w:sz="4" w:space="0" w:color="auto"/>
              <w:left w:val="nil"/>
              <w:bottom w:val="nil"/>
              <w:right w:val="nil"/>
            </w:tcBorders>
          </w:tcPr>
          <w:p w14:paraId="1D61D04C" w14:textId="77777777" w:rsidR="000F2858" w:rsidRPr="00D871DE" w:rsidRDefault="000F2858" w:rsidP="00974324">
            <w:pPr>
              <w:spacing w:before="120" w:line="360" w:lineRule="auto"/>
              <w:ind w:firstLine="0"/>
              <w:rPr>
                <w:rFonts w:ascii="Times New Roman" w:eastAsia="Times New Roman" w:hAnsi="Times New Roman" w:cs="Times New Roman"/>
                <w:sz w:val="20"/>
                <w:szCs w:val="20"/>
                <w:lang w:val="en-GB"/>
              </w:rPr>
            </w:pPr>
          </w:p>
        </w:tc>
        <w:tc>
          <w:tcPr>
            <w:tcW w:w="1210" w:type="dxa"/>
            <w:tcBorders>
              <w:top w:val="single" w:sz="4" w:space="0" w:color="auto"/>
              <w:left w:val="nil"/>
              <w:bottom w:val="nil"/>
              <w:right w:val="nil"/>
            </w:tcBorders>
          </w:tcPr>
          <w:p w14:paraId="4C80AB0E" w14:textId="77777777" w:rsidR="000F2858" w:rsidRPr="00D871DE" w:rsidRDefault="000F2858" w:rsidP="00974324">
            <w:pPr>
              <w:spacing w:before="120" w:line="360" w:lineRule="auto"/>
              <w:ind w:firstLine="0"/>
              <w:rPr>
                <w:rFonts w:ascii="Times New Roman" w:eastAsia="Times New Roman" w:hAnsi="Times New Roman" w:cs="Times New Roman"/>
                <w:sz w:val="20"/>
                <w:szCs w:val="20"/>
                <w:lang w:val="en-GB"/>
              </w:rPr>
            </w:pPr>
          </w:p>
        </w:tc>
        <w:tc>
          <w:tcPr>
            <w:tcW w:w="1222" w:type="dxa"/>
            <w:tcBorders>
              <w:top w:val="single" w:sz="4" w:space="0" w:color="auto"/>
              <w:left w:val="nil"/>
              <w:bottom w:val="nil"/>
              <w:right w:val="nil"/>
            </w:tcBorders>
          </w:tcPr>
          <w:p w14:paraId="7F2F21CE" w14:textId="77777777" w:rsidR="000F2858" w:rsidRPr="00D871DE" w:rsidRDefault="000F2858" w:rsidP="00974324">
            <w:pPr>
              <w:spacing w:before="120" w:line="360" w:lineRule="auto"/>
              <w:ind w:firstLine="0"/>
              <w:rPr>
                <w:rFonts w:ascii="Times New Roman" w:eastAsia="Times New Roman" w:hAnsi="Times New Roman" w:cs="Times New Roman"/>
                <w:sz w:val="20"/>
                <w:szCs w:val="20"/>
                <w:lang w:val="en-GB"/>
              </w:rPr>
            </w:pPr>
          </w:p>
        </w:tc>
        <w:tc>
          <w:tcPr>
            <w:tcW w:w="1225" w:type="dxa"/>
            <w:tcBorders>
              <w:top w:val="single" w:sz="4" w:space="0" w:color="auto"/>
              <w:left w:val="nil"/>
              <w:bottom w:val="nil"/>
              <w:right w:val="nil"/>
            </w:tcBorders>
          </w:tcPr>
          <w:p w14:paraId="4E30E75A" w14:textId="77777777" w:rsidR="000F2858" w:rsidRPr="00D871DE" w:rsidRDefault="000F2858" w:rsidP="00974324">
            <w:pPr>
              <w:spacing w:before="120" w:line="360" w:lineRule="auto"/>
              <w:ind w:firstLine="0"/>
              <w:rPr>
                <w:rFonts w:ascii="Times New Roman" w:eastAsia="Times New Roman" w:hAnsi="Times New Roman" w:cs="Times New Roman"/>
                <w:sz w:val="20"/>
                <w:szCs w:val="20"/>
                <w:lang w:val="en-GB"/>
              </w:rPr>
            </w:pPr>
          </w:p>
        </w:tc>
        <w:tc>
          <w:tcPr>
            <w:tcW w:w="1211" w:type="dxa"/>
            <w:tcBorders>
              <w:top w:val="single" w:sz="4" w:space="0" w:color="auto"/>
              <w:left w:val="nil"/>
              <w:bottom w:val="nil"/>
              <w:right w:val="nil"/>
            </w:tcBorders>
          </w:tcPr>
          <w:p w14:paraId="452849ED" w14:textId="77777777" w:rsidR="000F2858" w:rsidRPr="00D871DE" w:rsidRDefault="000F2858" w:rsidP="00974324">
            <w:pPr>
              <w:spacing w:before="120" w:line="360" w:lineRule="auto"/>
              <w:ind w:firstLine="0"/>
              <w:rPr>
                <w:rFonts w:ascii="Times New Roman" w:eastAsia="Times New Roman" w:hAnsi="Times New Roman" w:cs="Times New Roman"/>
                <w:sz w:val="20"/>
                <w:szCs w:val="20"/>
                <w:lang w:val="en-GB"/>
              </w:rPr>
            </w:pPr>
          </w:p>
        </w:tc>
        <w:tc>
          <w:tcPr>
            <w:tcW w:w="1222" w:type="dxa"/>
            <w:tcBorders>
              <w:top w:val="single" w:sz="4" w:space="0" w:color="auto"/>
              <w:left w:val="nil"/>
              <w:bottom w:val="nil"/>
              <w:right w:val="nil"/>
            </w:tcBorders>
          </w:tcPr>
          <w:p w14:paraId="35A8E7F5" w14:textId="77777777" w:rsidR="000F2858" w:rsidRPr="00D871DE" w:rsidRDefault="000F2858" w:rsidP="00974324">
            <w:pPr>
              <w:spacing w:before="120" w:line="360" w:lineRule="auto"/>
              <w:ind w:firstLine="0"/>
              <w:rPr>
                <w:rFonts w:ascii="Times New Roman" w:eastAsia="Times New Roman" w:hAnsi="Times New Roman" w:cs="Times New Roman"/>
                <w:sz w:val="20"/>
                <w:szCs w:val="20"/>
                <w:lang w:val="en-GB"/>
              </w:rPr>
            </w:pPr>
          </w:p>
        </w:tc>
        <w:tc>
          <w:tcPr>
            <w:tcW w:w="1226" w:type="dxa"/>
            <w:tcBorders>
              <w:top w:val="single" w:sz="4" w:space="0" w:color="auto"/>
              <w:left w:val="nil"/>
              <w:bottom w:val="nil"/>
              <w:right w:val="nil"/>
            </w:tcBorders>
          </w:tcPr>
          <w:p w14:paraId="2BD77A32" w14:textId="77777777" w:rsidR="000F2858" w:rsidRPr="00D871DE" w:rsidRDefault="000F2858" w:rsidP="00974324">
            <w:pPr>
              <w:spacing w:before="120" w:line="360" w:lineRule="auto"/>
              <w:ind w:firstLine="0"/>
              <w:rPr>
                <w:rFonts w:ascii="Times New Roman" w:eastAsia="Times New Roman" w:hAnsi="Times New Roman" w:cs="Times New Roman"/>
                <w:sz w:val="20"/>
                <w:szCs w:val="20"/>
                <w:lang w:val="en-GB"/>
              </w:rPr>
            </w:pPr>
          </w:p>
        </w:tc>
        <w:tc>
          <w:tcPr>
            <w:tcW w:w="1226" w:type="dxa"/>
            <w:tcBorders>
              <w:top w:val="single" w:sz="4" w:space="0" w:color="auto"/>
              <w:left w:val="nil"/>
              <w:bottom w:val="nil"/>
              <w:right w:val="nil"/>
            </w:tcBorders>
          </w:tcPr>
          <w:p w14:paraId="0477A1FD" w14:textId="77777777" w:rsidR="000F2858" w:rsidRPr="00D871DE" w:rsidRDefault="000F2858" w:rsidP="00974324">
            <w:pPr>
              <w:spacing w:before="120" w:line="360" w:lineRule="auto"/>
              <w:ind w:firstLine="0"/>
              <w:rPr>
                <w:rFonts w:ascii="Times New Roman" w:eastAsia="Times New Roman" w:hAnsi="Times New Roman" w:cs="Times New Roman"/>
                <w:sz w:val="20"/>
                <w:szCs w:val="20"/>
                <w:lang w:val="en-GB"/>
              </w:rPr>
            </w:pPr>
          </w:p>
        </w:tc>
        <w:tc>
          <w:tcPr>
            <w:tcW w:w="1226" w:type="dxa"/>
            <w:tcBorders>
              <w:top w:val="single" w:sz="4" w:space="0" w:color="auto"/>
              <w:left w:val="nil"/>
              <w:bottom w:val="nil"/>
              <w:right w:val="nil"/>
            </w:tcBorders>
          </w:tcPr>
          <w:p w14:paraId="7C8E27DF" w14:textId="77777777" w:rsidR="000F2858" w:rsidRPr="00D871DE" w:rsidRDefault="000F2858" w:rsidP="00974324">
            <w:pPr>
              <w:spacing w:before="120" w:line="360" w:lineRule="auto"/>
              <w:ind w:firstLine="0"/>
              <w:rPr>
                <w:rFonts w:ascii="Times New Roman" w:eastAsia="Times New Roman" w:hAnsi="Times New Roman" w:cs="Times New Roman"/>
                <w:sz w:val="20"/>
                <w:szCs w:val="20"/>
                <w:lang w:val="en-GB"/>
              </w:rPr>
            </w:pPr>
          </w:p>
        </w:tc>
        <w:tc>
          <w:tcPr>
            <w:tcW w:w="1226" w:type="dxa"/>
            <w:tcBorders>
              <w:top w:val="single" w:sz="4" w:space="0" w:color="auto"/>
              <w:left w:val="nil"/>
              <w:bottom w:val="nil"/>
              <w:right w:val="nil"/>
            </w:tcBorders>
          </w:tcPr>
          <w:p w14:paraId="749C825B" w14:textId="77777777" w:rsidR="000F2858" w:rsidRPr="00D871DE" w:rsidRDefault="000F2858" w:rsidP="00974324">
            <w:pPr>
              <w:spacing w:before="120" w:line="360" w:lineRule="auto"/>
              <w:ind w:firstLine="0"/>
              <w:rPr>
                <w:rFonts w:ascii="Times New Roman" w:eastAsia="Times New Roman" w:hAnsi="Times New Roman" w:cs="Times New Roman"/>
                <w:sz w:val="20"/>
                <w:szCs w:val="20"/>
                <w:lang w:val="en-GB"/>
              </w:rPr>
            </w:pPr>
          </w:p>
        </w:tc>
      </w:tr>
      <w:tr w:rsidR="000F2858" w:rsidRPr="00D871DE" w14:paraId="6976DF30" w14:textId="77777777" w:rsidTr="00974324">
        <w:trPr>
          <w:trHeight w:val="309"/>
        </w:trPr>
        <w:tc>
          <w:tcPr>
            <w:tcW w:w="404" w:type="dxa"/>
            <w:tcBorders>
              <w:top w:val="nil"/>
              <w:bottom w:val="nil"/>
              <w:right w:val="nil"/>
            </w:tcBorders>
            <w:vAlign w:val="center"/>
          </w:tcPr>
          <w:p w14:paraId="7ED83BD8" w14:textId="77777777" w:rsidR="000F2858" w:rsidRPr="00D871DE" w:rsidRDefault="000F2858" w:rsidP="00974324">
            <w:pPr>
              <w:spacing w:line="360" w:lineRule="auto"/>
              <w:ind w:firstLine="0"/>
              <w:rPr>
                <w:rFonts w:ascii="Times New Roman" w:eastAsia="Times New Roman" w:hAnsi="Times New Roman" w:cs="Times New Roman"/>
                <w:sz w:val="20"/>
                <w:szCs w:val="20"/>
                <w:lang w:val="en-GB"/>
              </w:rPr>
            </w:pPr>
          </w:p>
        </w:tc>
        <w:tc>
          <w:tcPr>
            <w:tcW w:w="1723" w:type="dxa"/>
            <w:tcBorders>
              <w:top w:val="nil"/>
              <w:left w:val="nil"/>
              <w:bottom w:val="nil"/>
              <w:right w:val="nil"/>
            </w:tcBorders>
            <w:vAlign w:val="center"/>
          </w:tcPr>
          <w:p w14:paraId="487CD098" w14:textId="77777777" w:rsidR="000F2858" w:rsidRPr="00515027" w:rsidRDefault="000F2858" w:rsidP="00974324">
            <w:pPr>
              <w:spacing w:line="360" w:lineRule="auto"/>
              <w:ind w:firstLine="0"/>
              <w:rPr>
                <w:rFonts w:ascii="Times New Roman" w:eastAsia="Times New Roman" w:hAnsi="Times New Roman" w:cs="Times New Roman"/>
                <w:iCs/>
                <w:sz w:val="20"/>
                <w:szCs w:val="20"/>
                <w:lang w:val="en-GB"/>
              </w:rPr>
            </w:pPr>
            <w:r>
              <w:rPr>
                <w:rFonts w:ascii="Times New Roman" w:eastAsia="Times New Roman" w:hAnsi="Times New Roman" w:cs="Times New Roman"/>
                <w:iCs/>
                <w:sz w:val="20"/>
                <w:szCs w:val="20"/>
                <w:lang w:val="en-GB"/>
              </w:rPr>
              <w:t>Pre vs. Post</w:t>
            </w:r>
          </w:p>
        </w:tc>
        <w:tc>
          <w:tcPr>
            <w:tcW w:w="862" w:type="dxa"/>
            <w:tcBorders>
              <w:top w:val="nil"/>
              <w:left w:val="nil"/>
              <w:bottom w:val="nil"/>
              <w:right w:val="nil"/>
            </w:tcBorders>
            <w:vAlign w:val="center"/>
          </w:tcPr>
          <w:p w14:paraId="775B2C42"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19.76</w:t>
            </w:r>
          </w:p>
        </w:tc>
        <w:tc>
          <w:tcPr>
            <w:tcW w:w="1210" w:type="dxa"/>
            <w:tcBorders>
              <w:top w:val="nil"/>
              <w:left w:val="nil"/>
              <w:bottom w:val="nil"/>
              <w:right w:val="nil"/>
            </w:tcBorders>
            <w:vAlign w:val="center"/>
          </w:tcPr>
          <w:p w14:paraId="7FBDE665"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w:t>
            </w:r>
          </w:p>
        </w:tc>
        <w:tc>
          <w:tcPr>
            <w:tcW w:w="1222" w:type="dxa"/>
            <w:tcBorders>
              <w:top w:val="nil"/>
              <w:left w:val="nil"/>
              <w:bottom w:val="nil"/>
              <w:right w:val="nil"/>
            </w:tcBorders>
            <w:vAlign w:val="center"/>
          </w:tcPr>
          <w:p w14:paraId="333CABCD"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49</w:t>
            </w:r>
          </w:p>
        </w:tc>
        <w:tc>
          <w:tcPr>
            <w:tcW w:w="1225" w:type="dxa"/>
            <w:tcBorders>
              <w:top w:val="nil"/>
              <w:left w:val="nil"/>
              <w:bottom w:val="nil"/>
              <w:right w:val="nil"/>
            </w:tcBorders>
            <w:vAlign w:val="center"/>
          </w:tcPr>
          <w:p w14:paraId="39979BBC"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&lt; .001</w:t>
            </w:r>
          </w:p>
        </w:tc>
        <w:tc>
          <w:tcPr>
            <w:tcW w:w="1211" w:type="dxa"/>
            <w:tcBorders>
              <w:top w:val="nil"/>
              <w:left w:val="nil"/>
              <w:bottom w:val="nil"/>
              <w:right w:val="nil"/>
            </w:tcBorders>
            <w:vAlign w:val="center"/>
          </w:tcPr>
          <w:p w14:paraId="083E40FC"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.29</w:t>
            </w:r>
          </w:p>
        </w:tc>
        <w:tc>
          <w:tcPr>
            <w:tcW w:w="1222" w:type="dxa"/>
            <w:tcBorders>
              <w:top w:val="nil"/>
              <w:left w:val="nil"/>
              <w:bottom w:val="nil"/>
              <w:right w:val="nil"/>
            </w:tcBorders>
            <w:vAlign w:val="center"/>
          </w:tcPr>
          <w:p w14:paraId="574FB42D"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16.48</w:t>
            </w:r>
          </w:p>
        </w:tc>
        <w:tc>
          <w:tcPr>
            <w:tcW w:w="1226" w:type="dxa"/>
            <w:tcBorders>
              <w:top w:val="nil"/>
              <w:left w:val="nil"/>
              <w:bottom w:val="nil"/>
              <w:right w:val="nil"/>
            </w:tcBorders>
            <w:vAlign w:val="center"/>
          </w:tcPr>
          <w:p w14:paraId="27BFF7C5"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w:t>
            </w:r>
          </w:p>
        </w:tc>
        <w:tc>
          <w:tcPr>
            <w:tcW w:w="1226" w:type="dxa"/>
            <w:tcBorders>
              <w:top w:val="nil"/>
              <w:left w:val="nil"/>
              <w:bottom w:val="nil"/>
              <w:right w:val="nil"/>
            </w:tcBorders>
            <w:vAlign w:val="center"/>
          </w:tcPr>
          <w:p w14:paraId="0A90F6BE"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29</w:t>
            </w:r>
          </w:p>
        </w:tc>
        <w:tc>
          <w:tcPr>
            <w:tcW w:w="1226" w:type="dxa"/>
            <w:tcBorders>
              <w:top w:val="nil"/>
              <w:left w:val="nil"/>
              <w:bottom w:val="nil"/>
              <w:right w:val="nil"/>
            </w:tcBorders>
            <w:vAlign w:val="center"/>
          </w:tcPr>
          <w:p w14:paraId="76569702"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&lt; .001</w:t>
            </w:r>
          </w:p>
        </w:tc>
        <w:tc>
          <w:tcPr>
            <w:tcW w:w="1226" w:type="dxa"/>
            <w:tcBorders>
              <w:top w:val="nil"/>
              <w:left w:val="nil"/>
              <w:bottom w:val="nil"/>
              <w:right w:val="nil"/>
            </w:tcBorders>
            <w:vAlign w:val="center"/>
          </w:tcPr>
          <w:p w14:paraId="72EC2C92"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.36</w:t>
            </w:r>
          </w:p>
        </w:tc>
      </w:tr>
      <w:tr w:rsidR="000F2858" w:rsidRPr="00D871DE" w14:paraId="54CD2A10" w14:textId="77777777" w:rsidTr="00974324">
        <w:trPr>
          <w:trHeight w:val="309"/>
        </w:trPr>
        <w:tc>
          <w:tcPr>
            <w:tcW w:w="404" w:type="dxa"/>
            <w:tcBorders>
              <w:top w:val="nil"/>
              <w:bottom w:val="nil"/>
              <w:right w:val="nil"/>
            </w:tcBorders>
            <w:vAlign w:val="center"/>
          </w:tcPr>
          <w:p w14:paraId="105D21E9" w14:textId="77777777" w:rsidR="000F2858" w:rsidRPr="00D871DE" w:rsidRDefault="000F2858" w:rsidP="00974324">
            <w:pPr>
              <w:spacing w:line="360" w:lineRule="auto"/>
              <w:ind w:firstLine="0"/>
              <w:rPr>
                <w:rFonts w:ascii="Times New Roman" w:eastAsia="Times New Roman" w:hAnsi="Times New Roman" w:cs="Times New Roman"/>
                <w:sz w:val="20"/>
                <w:szCs w:val="20"/>
                <w:lang w:val="en-GB"/>
              </w:rPr>
            </w:pPr>
          </w:p>
        </w:tc>
        <w:tc>
          <w:tcPr>
            <w:tcW w:w="1723" w:type="dxa"/>
            <w:tcBorders>
              <w:top w:val="nil"/>
              <w:left w:val="nil"/>
              <w:bottom w:val="nil"/>
              <w:right w:val="nil"/>
            </w:tcBorders>
            <w:vAlign w:val="center"/>
          </w:tcPr>
          <w:p w14:paraId="5FEAA994" w14:textId="77777777" w:rsidR="000F2858" w:rsidRPr="00515027" w:rsidRDefault="000F2858" w:rsidP="00974324">
            <w:pPr>
              <w:spacing w:line="360" w:lineRule="auto"/>
              <w:ind w:firstLine="0"/>
              <w:rPr>
                <w:rFonts w:ascii="Times New Roman" w:eastAsia="Times New Roman" w:hAnsi="Times New Roman" w:cs="Times New Roman"/>
                <w:iCs/>
                <w:sz w:val="20"/>
                <w:szCs w:val="20"/>
                <w:lang w:val="en-GB"/>
              </w:rPr>
            </w:pPr>
            <w:r>
              <w:rPr>
                <w:rFonts w:ascii="Times New Roman" w:eastAsia="Times New Roman" w:hAnsi="Times New Roman" w:cs="Times New Roman"/>
                <w:iCs/>
                <w:sz w:val="20"/>
                <w:szCs w:val="20"/>
                <w:lang w:val="en-GB"/>
              </w:rPr>
              <w:t>Pre vs. Follow-Up</w:t>
            </w:r>
          </w:p>
        </w:tc>
        <w:tc>
          <w:tcPr>
            <w:tcW w:w="862" w:type="dxa"/>
            <w:tcBorders>
              <w:top w:val="nil"/>
              <w:left w:val="nil"/>
              <w:bottom w:val="nil"/>
              <w:right w:val="nil"/>
            </w:tcBorders>
            <w:vAlign w:val="center"/>
          </w:tcPr>
          <w:p w14:paraId="48788CF9"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23.54</w:t>
            </w:r>
          </w:p>
        </w:tc>
        <w:tc>
          <w:tcPr>
            <w:tcW w:w="1210" w:type="dxa"/>
            <w:tcBorders>
              <w:top w:val="nil"/>
              <w:left w:val="nil"/>
              <w:bottom w:val="nil"/>
              <w:right w:val="nil"/>
            </w:tcBorders>
            <w:vAlign w:val="center"/>
          </w:tcPr>
          <w:p w14:paraId="53C5101C"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w:t>
            </w:r>
          </w:p>
        </w:tc>
        <w:tc>
          <w:tcPr>
            <w:tcW w:w="1222" w:type="dxa"/>
            <w:tcBorders>
              <w:top w:val="nil"/>
              <w:left w:val="nil"/>
              <w:bottom w:val="nil"/>
              <w:right w:val="nil"/>
            </w:tcBorders>
            <w:vAlign w:val="center"/>
          </w:tcPr>
          <w:p w14:paraId="4A07F257"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49</w:t>
            </w:r>
          </w:p>
        </w:tc>
        <w:tc>
          <w:tcPr>
            <w:tcW w:w="1225" w:type="dxa"/>
            <w:tcBorders>
              <w:top w:val="nil"/>
              <w:left w:val="nil"/>
              <w:bottom w:val="nil"/>
              <w:right w:val="nil"/>
            </w:tcBorders>
            <w:vAlign w:val="center"/>
          </w:tcPr>
          <w:p w14:paraId="2DE8CA39"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&lt; .001</w:t>
            </w:r>
          </w:p>
        </w:tc>
        <w:tc>
          <w:tcPr>
            <w:tcW w:w="1211" w:type="dxa"/>
            <w:tcBorders>
              <w:top w:val="nil"/>
              <w:left w:val="nil"/>
              <w:bottom w:val="nil"/>
              <w:right w:val="nil"/>
            </w:tcBorders>
            <w:vAlign w:val="center"/>
          </w:tcPr>
          <w:p w14:paraId="56A2C5A5"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.33</w:t>
            </w:r>
          </w:p>
        </w:tc>
        <w:tc>
          <w:tcPr>
            <w:tcW w:w="1222" w:type="dxa"/>
            <w:tcBorders>
              <w:top w:val="nil"/>
              <w:left w:val="nil"/>
              <w:bottom w:val="nil"/>
              <w:right w:val="nil"/>
            </w:tcBorders>
            <w:vAlign w:val="center"/>
          </w:tcPr>
          <w:p w14:paraId="3D853C15"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7.16</w:t>
            </w:r>
          </w:p>
        </w:tc>
        <w:tc>
          <w:tcPr>
            <w:tcW w:w="1226" w:type="dxa"/>
            <w:tcBorders>
              <w:top w:val="nil"/>
              <w:left w:val="nil"/>
              <w:bottom w:val="nil"/>
              <w:right w:val="nil"/>
            </w:tcBorders>
            <w:vAlign w:val="center"/>
          </w:tcPr>
          <w:p w14:paraId="3B5ED61C"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w:t>
            </w:r>
          </w:p>
        </w:tc>
        <w:tc>
          <w:tcPr>
            <w:tcW w:w="1226" w:type="dxa"/>
            <w:tcBorders>
              <w:top w:val="nil"/>
              <w:left w:val="nil"/>
              <w:bottom w:val="nil"/>
              <w:right w:val="nil"/>
            </w:tcBorders>
            <w:vAlign w:val="center"/>
          </w:tcPr>
          <w:p w14:paraId="4048B9E7"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29</w:t>
            </w:r>
          </w:p>
        </w:tc>
        <w:tc>
          <w:tcPr>
            <w:tcW w:w="1226" w:type="dxa"/>
            <w:tcBorders>
              <w:top w:val="nil"/>
              <w:left w:val="nil"/>
              <w:bottom w:val="nil"/>
              <w:right w:val="nil"/>
            </w:tcBorders>
            <w:vAlign w:val="center"/>
          </w:tcPr>
          <w:p w14:paraId="4110A291"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.012</w:t>
            </w:r>
          </w:p>
        </w:tc>
        <w:tc>
          <w:tcPr>
            <w:tcW w:w="1226" w:type="dxa"/>
            <w:tcBorders>
              <w:top w:val="nil"/>
              <w:left w:val="nil"/>
              <w:bottom w:val="nil"/>
              <w:right w:val="nil"/>
            </w:tcBorders>
            <w:vAlign w:val="center"/>
          </w:tcPr>
          <w:p w14:paraId="363971BD"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.20</w:t>
            </w:r>
          </w:p>
        </w:tc>
      </w:tr>
      <w:tr w:rsidR="000F2858" w:rsidRPr="00D871DE" w14:paraId="4C901EA7" w14:textId="77777777" w:rsidTr="00974324">
        <w:trPr>
          <w:trHeight w:val="309"/>
        </w:trPr>
        <w:tc>
          <w:tcPr>
            <w:tcW w:w="2127" w:type="dxa"/>
            <w:gridSpan w:val="2"/>
            <w:tcBorders>
              <w:top w:val="nil"/>
              <w:left w:val="nil"/>
              <w:bottom w:val="nil"/>
              <w:right w:val="nil"/>
            </w:tcBorders>
            <w:vAlign w:val="center"/>
          </w:tcPr>
          <w:p w14:paraId="5DD38FD0" w14:textId="77777777" w:rsidR="000F2858" w:rsidRPr="00F70F79" w:rsidRDefault="000F2858" w:rsidP="00974324">
            <w:pPr>
              <w:spacing w:line="360" w:lineRule="auto"/>
              <w:ind w:firstLine="0"/>
              <w:rPr>
                <w:rFonts w:ascii="Times New Roman" w:eastAsia="Times New Roman" w:hAnsi="Times New Roman" w:cs="Times New Roman"/>
                <w:iCs/>
                <w:sz w:val="20"/>
                <w:szCs w:val="20"/>
                <w:vertAlign w:val="superscript"/>
                <w:lang w:val="en-GB"/>
              </w:rPr>
            </w:pPr>
            <w:r w:rsidRPr="00515027">
              <w:rPr>
                <w:rFonts w:ascii="Times New Roman" w:eastAsia="Times New Roman" w:hAnsi="Times New Roman" w:cs="Times New Roman"/>
                <w:iCs/>
                <w:sz w:val="20"/>
                <w:szCs w:val="20"/>
                <w:lang w:val="en-GB"/>
              </w:rPr>
              <w:t>Expectancies</w:t>
            </w:r>
            <w:r>
              <w:rPr>
                <w:rFonts w:ascii="Times New Roman" w:eastAsia="Times New Roman" w:hAnsi="Times New Roman" w:cs="Times New Roman"/>
                <w:iCs/>
                <w:sz w:val="20"/>
                <w:szCs w:val="20"/>
                <w:lang w:val="en-GB"/>
              </w:rPr>
              <w:t xml:space="preserve"> </w:t>
            </w:r>
            <w:r>
              <w:rPr>
                <w:rFonts w:ascii="Times New Roman" w:eastAsia="Times New Roman" w:hAnsi="Times New Roman" w:cs="Times New Roman"/>
                <w:iCs/>
                <w:sz w:val="20"/>
                <w:szCs w:val="20"/>
                <w:vertAlign w:val="superscript"/>
                <w:lang w:val="en-GB"/>
              </w:rPr>
              <w:t>a</w:t>
            </w:r>
          </w:p>
        </w:tc>
        <w:tc>
          <w:tcPr>
            <w:tcW w:w="862" w:type="dxa"/>
            <w:tcBorders>
              <w:top w:val="nil"/>
              <w:left w:val="nil"/>
              <w:bottom w:val="nil"/>
              <w:right w:val="nil"/>
            </w:tcBorders>
          </w:tcPr>
          <w:p w14:paraId="1840FCE6"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10" w:type="dxa"/>
            <w:tcBorders>
              <w:top w:val="nil"/>
              <w:left w:val="nil"/>
              <w:bottom w:val="nil"/>
              <w:right w:val="nil"/>
            </w:tcBorders>
            <w:vAlign w:val="center"/>
          </w:tcPr>
          <w:p w14:paraId="1032D155"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22" w:type="dxa"/>
            <w:tcBorders>
              <w:top w:val="nil"/>
              <w:left w:val="nil"/>
              <w:bottom w:val="nil"/>
              <w:right w:val="nil"/>
            </w:tcBorders>
            <w:vAlign w:val="center"/>
          </w:tcPr>
          <w:p w14:paraId="08957230"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25" w:type="dxa"/>
            <w:tcBorders>
              <w:top w:val="nil"/>
              <w:left w:val="nil"/>
              <w:bottom w:val="nil"/>
              <w:right w:val="nil"/>
            </w:tcBorders>
            <w:vAlign w:val="center"/>
          </w:tcPr>
          <w:p w14:paraId="684A59C7"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11" w:type="dxa"/>
            <w:tcBorders>
              <w:top w:val="nil"/>
              <w:left w:val="nil"/>
              <w:bottom w:val="nil"/>
              <w:right w:val="nil"/>
            </w:tcBorders>
            <w:vAlign w:val="center"/>
          </w:tcPr>
          <w:p w14:paraId="076305EE"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22" w:type="dxa"/>
            <w:tcBorders>
              <w:top w:val="nil"/>
              <w:left w:val="nil"/>
              <w:bottom w:val="nil"/>
              <w:right w:val="nil"/>
            </w:tcBorders>
          </w:tcPr>
          <w:p w14:paraId="7CE73EBE"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26" w:type="dxa"/>
            <w:tcBorders>
              <w:top w:val="nil"/>
              <w:left w:val="nil"/>
              <w:bottom w:val="nil"/>
              <w:right w:val="nil"/>
            </w:tcBorders>
            <w:vAlign w:val="center"/>
          </w:tcPr>
          <w:p w14:paraId="4E5F0392"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26" w:type="dxa"/>
            <w:tcBorders>
              <w:top w:val="nil"/>
              <w:left w:val="nil"/>
              <w:bottom w:val="nil"/>
              <w:right w:val="nil"/>
            </w:tcBorders>
            <w:vAlign w:val="center"/>
          </w:tcPr>
          <w:p w14:paraId="2E18DE51"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26" w:type="dxa"/>
            <w:tcBorders>
              <w:top w:val="nil"/>
              <w:left w:val="nil"/>
              <w:bottom w:val="nil"/>
              <w:right w:val="nil"/>
            </w:tcBorders>
            <w:vAlign w:val="center"/>
          </w:tcPr>
          <w:p w14:paraId="0B15A0F2"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26" w:type="dxa"/>
            <w:tcBorders>
              <w:top w:val="nil"/>
              <w:left w:val="nil"/>
              <w:bottom w:val="nil"/>
              <w:right w:val="nil"/>
            </w:tcBorders>
            <w:vAlign w:val="center"/>
          </w:tcPr>
          <w:p w14:paraId="57CC1D62"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r>
      <w:tr w:rsidR="000F2858" w:rsidRPr="00D871DE" w14:paraId="7DC81B7B" w14:textId="77777777" w:rsidTr="00974324">
        <w:trPr>
          <w:trHeight w:val="309"/>
        </w:trPr>
        <w:tc>
          <w:tcPr>
            <w:tcW w:w="404" w:type="dxa"/>
            <w:tcBorders>
              <w:top w:val="nil"/>
              <w:bottom w:val="nil"/>
              <w:right w:val="nil"/>
            </w:tcBorders>
            <w:vAlign w:val="center"/>
          </w:tcPr>
          <w:p w14:paraId="4FF4D5A4" w14:textId="77777777" w:rsidR="000F2858" w:rsidRPr="00D871DE" w:rsidRDefault="000F2858" w:rsidP="00974324">
            <w:pPr>
              <w:spacing w:line="360" w:lineRule="auto"/>
              <w:ind w:firstLine="0"/>
              <w:rPr>
                <w:rFonts w:ascii="Times New Roman" w:eastAsia="Times New Roman" w:hAnsi="Times New Roman" w:cs="Times New Roman"/>
                <w:sz w:val="20"/>
                <w:szCs w:val="20"/>
                <w:lang w:val="en-GB"/>
              </w:rPr>
            </w:pPr>
          </w:p>
        </w:tc>
        <w:tc>
          <w:tcPr>
            <w:tcW w:w="1723" w:type="dxa"/>
            <w:tcBorders>
              <w:top w:val="nil"/>
              <w:left w:val="nil"/>
              <w:bottom w:val="nil"/>
              <w:right w:val="nil"/>
            </w:tcBorders>
            <w:vAlign w:val="center"/>
          </w:tcPr>
          <w:p w14:paraId="7EB4E0C5" w14:textId="77777777" w:rsidR="000F2858" w:rsidRPr="00515027" w:rsidRDefault="000F2858" w:rsidP="00974324">
            <w:pPr>
              <w:spacing w:line="360" w:lineRule="auto"/>
              <w:ind w:firstLine="0"/>
              <w:rPr>
                <w:rFonts w:ascii="Times New Roman" w:eastAsia="Times New Roman" w:hAnsi="Times New Roman" w:cs="Times New Roman"/>
                <w:iCs/>
                <w:sz w:val="20"/>
                <w:szCs w:val="20"/>
                <w:lang w:val="en-GB"/>
              </w:rPr>
            </w:pPr>
            <w:r>
              <w:rPr>
                <w:rFonts w:ascii="Times New Roman" w:eastAsia="Times New Roman" w:hAnsi="Times New Roman" w:cs="Times New Roman"/>
                <w:iCs/>
                <w:sz w:val="20"/>
                <w:szCs w:val="20"/>
                <w:lang w:val="en-GB"/>
              </w:rPr>
              <w:t>Pre vs. Post</w:t>
            </w:r>
          </w:p>
        </w:tc>
        <w:tc>
          <w:tcPr>
            <w:tcW w:w="862" w:type="dxa"/>
            <w:tcBorders>
              <w:top w:val="nil"/>
              <w:left w:val="nil"/>
              <w:bottom w:val="nil"/>
              <w:right w:val="nil"/>
            </w:tcBorders>
            <w:vAlign w:val="center"/>
          </w:tcPr>
          <w:p w14:paraId="7C1FF0DB"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0.58</w:t>
            </w:r>
          </w:p>
        </w:tc>
        <w:tc>
          <w:tcPr>
            <w:tcW w:w="1210" w:type="dxa"/>
            <w:tcBorders>
              <w:top w:val="nil"/>
              <w:left w:val="nil"/>
              <w:bottom w:val="nil"/>
              <w:right w:val="nil"/>
            </w:tcBorders>
            <w:vAlign w:val="center"/>
          </w:tcPr>
          <w:p w14:paraId="7067F52C"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w:t>
            </w:r>
          </w:p>
        </w:tc>
        <w:tc>
          <w:tcPr>
            <w:tcW w:w="1222" w:type="dxa"/>
            <w:tcBorders>
              <w:top w:val="nil"/>
              <w:left w:val="nil"/>
              <w:bottom w:val="nil"/>
              <w:right w:val="nil"/>
            </w:tcBorders>
            <w:vAlign w:val="center"/>
          </w:tcPr>
          <w:p w14:paraId="5F357D50"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49</w:t>
            </w:r>
          </w:p>
        </w:tc>
        <w:tc>
          <w:tcPr>
            <w:tcW w:w="1225" w:type="dxa"/>
            <w:tcBorders>
              <w:top w:val="nil"/>
              <w:left w:val="nil"/>
              <w:bottom w:val="nil"/>
              <w:right w:val="nil"/>
            </w:tcBorders>
            <w:vAlign w:val="center"/>
          </w:tcPr>
          <w:p w14:paraId="2215484C"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.451</w:t>
            </w:r>
          </w:p>
        </w:tc>
        <w:tc>
          <w:tcPr>
            <w:tcW w:w="1211" w:type="dxa"/>
            <w:tcBorders>
              <w:top w:val="nil"/>
              <w:left w:val="nil"/>
              <w:bottom w:val="nil"/>
              <w:right w:val="nil"/>
            </w:tcBorders>
            <w:vAlign w:val="center"/>
          </w:tcPr>
          <w:p w14:paraId="2583441B"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.01</w:t>
            </w:r>
          </w:p>
        </w:tc>
        <w:tc>
          <w:tcPr>
            <w:tcW w:w="1222" w:type="dxa"/>
            <w:tcBorders>
              <w:top w:val="nil"/>
              <w:left w:val="nil"/>
              <w:bottom w:val="nil"/>
              <w:right w:val="nil"/>
            </w:tcBorders>
            <w:vAlign w:val="center"/>
          </w:tcPr>
          <w:p w14:paraId="37D89800"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2.05</w:t>
            </w:r>
          </w:p>
        </w:tc>
        <w:tc>
          <w:tcPr>
            <w:tcW w:w="1226" w:type="dxa"/>
            <w:tcBorders>
              <w:top w:val="nil"/>
              <w:left w:val="nil"/>
              <w:bottom w:val="nil"/>
              <w:right w:val="nil"/>
            </w:tcBorders>
            <w:vAlign w:val="center"/>
          </w:tcPr>
          <w:p w14:paraId="0B4C09D3"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w:t>
            </w:r>
          </w:p>
        </w:tc>
        <w:tc>
          <w:tcPr>
            <w:tcW w:w="1226" w:type="dxa"/>
            <w:tcBorders>
              <w:top w:val="nil"/>
              <w:left w:val="nil"/>
              <w:bottom w:val="nil"/>
              <w:right w:val="nil"/>
            </w:tcBorders>
            <w:vAlign w:val="center"/>
          </w:tcPr>
          <w:p w14:paraId="7F21A49D"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29</w:t>
            </w:r>
          </w:p>
        </w:tc>
        <w:tc>
          <w:tcPr>
            <w:tcW w:w="1226" w:type="dxa"/>
            <w:tcBorders>
              <w:top w:val="nil"/>
              <w:left w:val="nil"/>
              <w:bottom w:val="nil"/>
              <w:right w:val="nil"/>
            </w:tcBorders>
            <w:vAlign w:val="center"/>
          </w:tcPr>
          <w:p w14:paraId="48B50762"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.163</w:t>
            </w:r>
          </w:p>
        </w:tc>
        <w:tc>
          <w:tcPr>
            <w:tcW w:w="1226" w:type="dxa"/>
            <w:tcBorders>
              <w:top w:val="nil"/>
              <w:left w:val="nil"/>
              <w:bottom w:val="nil"/>
              <w:right w:val="nil"/>
            </w:tcBorders>
            <w:vAlign w:val="center"/>
          </w:tcPr>
          <w:p w14:paraId="63E90740"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.07</w:t>
            </w:r>
          </w:p>
        </w:tc>
      </w:tr>
      <w:tr w:rsidR="000F2858" w:rsidRPr="00D871DE" w14:paraId="417BF1E5" w14:textId="77777777" w:rsidTr="00974324">
        <w:trPr>
          <w:trHeight w:val="309"/>
        </w:trPr>
        <w:tc>
          <w:tcPr>
            <w:tcW w:w="404" w:type="dxa"/>
            <w:tcBorders>
              <w:top w:val="nil"/>
              <w:bottom w:val="nil"/>
              <w:right w:val="nil"/>
            </w:tcBorders>
            <w:vAlign w:val="center"/>
          </w:tcPr>
          <w:p w14:paraId="00D339D8" w14:textId="77777777" w:rsidR="000F2858" w:rsidRPr="00D871DE" w:rsidRDefault="000F2858" w:rsidP="00974324">
            <w:pPr>
              <w:spacing w:line="360" w:lineRule="auto"/>
              <w:ind w:firstLine="0"/>
              <w:rPr>
                <w:rFonts w:ascii="Times New Roman" w:eastAsia="Times New Roman" w:hAnsi="Times New Roman" w:cs="Times New Roman"/>
                <w:sz w:val="20"/>
                <w:szCs w:val="20"/>
                <w:lang w:val="en-GB"/>
              </w:rPr>
            </w:pPr>
          </w:p>
        </w:tc>
        <w:tc>
          <w:tcPr>
            <w:tcW w:w="1723" w:type="dxa"/>
            <w:tcBorders>
              <w:top w:val="nil"/>
              <w:left w:val="nil"/>
              <w:bottom w:val="nil"/>
              <w:right w:val="nil"/>
            </w:tcBorders>
            <w:vAlign w:val="center"/>
          </w:tcPr>
          <w:p w14:paraId="425EC632" w14:textId="77777777" w:rsidR="000F2858" w:rsidRPr="00515027" w:rsidRDefault="000F2858" w:rsidP="00974324">
            <w:pPr>
              <w:spacing w:line="360" w:lineRule="auto"/>
              <w:ind w:firstLine="0"/>
              <w:rPr>
                <w:rFonts w:ascii="Times New Roman" w:eastAsia="Times New Roman" w:hAnsi="Times New Roman" w:cs="Times New Roman"/>
                <w:iCs/>
                <w:sz w:val="20"/>
                <w:szCs w:val="20"/>
                <w:lang w:val="en-GB"/>
              </w:rPr>
            </w:pPr>
            <w:r>
              <w:rPr>
                <w:rFonts w:ascii="Times New Roman" w:eastAsia="Times New Roman" w:hAnsi="Times New Roman" w:cs="Times New Roman"/>
                <w:iCs/>
                <w:sz w:val="20"/>
                <w:szCs w:val="20"/>
                <w:lang w:val="en-GB"/>
              </w:rPr>
              <w:t>Pre vs. Follow-Up</w:t>
            </w:r>
          </w:p>
        </w:tc>
        <w:tc>
          <w:tcPr>
            <w:tcW w:w="862" w:type="dxa"/>
            <w:tcBorders>
              <w:top w:val="nil"/>
              <w:left w:val="nil"/>
              <w:bottom w:val="nil"/>
              <w:right w:val="nil"/>
            </w:tcBorders>
            <w:vAlign w:val="center"/>
          </w:tcPr>
          <w:p w14:paraId="48E644E1"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0.60</w:t>
            </w:r>
          </w:p>
        </w:tc>
        <w:tc>
          <w:tcPr>
            <w:tcW w:w="1210" w:type="dxa"/>
            <w:tcBorders>
              <w:top w:val="nil"/>
              <w:left w:val="nil"/>
              <w:bottom w:val="nil"/>
              <w:right w:val="nil"/>
            </w:tcBorders>
            <w:vAlign w:val="center"/>
          </w:tcPr>
          <w:p w14:paraId="44ED5370"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w:t>
            </w:r>
          </w:p>
        </w:tc>
        <w:tc>
          <w:tcPr>
            <w:tcW w:w="1222" w:type="dxa"/>
            <w:tcBorders>
              <w:top w:val="nil"/>
              <w:left w:val="nil"/>
              <w:bottom w:val="nil"/>
              <w:right w:val="nil"/>
            </w:tcBorders>
            <w:vAlign w:val="center"/>
          </w:tcPr>
          <w:p w14:paraId="5FA6D883"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49</w:t>
            </w:r>
          </w:p>
        </w:tc>
        <w:tc>
          <w:tcPr>
            <w:tcW w:w="1225" w:type="dxa"/>
            <w:tcBorders>
              <w:top w:val="nil"/>
              <w:left w:val="nil"/>
              <w:bottom w:val="nil"/>
              <w:right w:val="nil"/>
            </w:tcBorders>
            <w:vAlign w:val="center"/>
          </w:tcPr>
          <w:p w14:paraId="1ECCF7DA"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.442</w:t>
            </w:r>
          </w:p>
        </w:tc>
        <w:tc>
          <w:tcPr>
            <w:tcW w:w="1211" w:type="dxa"/>
            <w:tcBorders>
              <w:top w:val="nil"/>
              <w:left w:val="nil"/>
              <w:bottom w:val="nil"/>
              <w:right w:val="nil"/>
            </w:tcBorders>
            <w:vAlign w:val="center"/>
          </w:tcPr>
          <w:p w14:paraId="384D2D01"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.01</w:t>
            </w:r>
          </w:p>
        </w:tc>
        <w:tc>
          <w:tcPr>
            <w:tcW w:w="1222" w:type="dxa"/>
            <w:tcBorders>
              <w:top w:val="nil"/>
              <w:left w:val="nil"/>
              <w:bottom w:val="nil"/>
              <w:right w:val="nil"/>
            </w:tcBorders>
            <w:vAlign w:val="center"/>
          </w:tcPr>
          <w:p w14:paraId="03C44BCB"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2.00</w:t>
            </w:r>
          </w:p>
        </w:tc>
        <w:tc>
          <w:tcPr>
            <w:tcW w:w="1226" w:type="dxa"/>
            <w:tcBorders>
              <w:top w:val="nil"/>
              <w:left w:val="nil"/>
              <w:bottom w:val="nil"/>
              <w:right w:val="nil"/>
            </w:tcBorders>
            <w:vAlign w:val="center"/>
          </w:tcPr>
          <w:p w14:paraId="1C9C68B7"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w:t>
            </w:r>
          </w:p>
        </w:tc>
        <w:tc>
          <w:tcPr>
            <w:tcW w:w="1226" w:type="dxa"/>
            <w:tcBorders>
              <w:top w:val="nil"/>
              <w:left w:val="nil"/>
              <w:bottom w:val="nil"/>
              <w:right w:val="nil"/>
            </w:tcBorders>
            <w:vAlign w:val="center"/>
          </w:tcPr>
          <w:p w14:paraId="3769F046"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29</w:t>
            </w:r>
          </w:p>
        </w:tc>
        <w:tc>
          <w:tcPr>
            <w:tcW w:w="1226" w:type="dxa"/>
            <w:tcBorders>
              <w:top w:val="nil"/>
              <w:left w:val="nil"/>
              <w:bottom w:val="nil"/>
              <w:right w:val="nil"/>
            </w:tcBorders>
            <w:vAlign w:val="center"/>
          </w:tcPr>
          <w:p w14:paraId="76338551"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.168</w:t>
            </w:r>
          </w:p>
        </w:tc>
        <w:tc>
          <w:tcPr>
            <w:tcW w:w="1226" w:type="dxa"/>
            <w:tcBorders>
              <w:top w:val="nil"/>
              <w:left w:val="nil"/>
              <w:bottom w:val="nil"/>
              <w:right w:val="nil"/>
            </w:tcBorders>
            <w:vAlign w:val="center"/>
          </w:tcPr>
          <w:p w14:paraId="318E771A"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.06</w:t>
            </w:r>
          </w:p>
        </w:tc>
      </w:tr>
      <w:tr w:rsidR="000F2858" w:rsidRPr="00D871DE" w14:paraId="0564A3C7" w14:textId="77777777" w:rsidTr="00974324">
        <w:trPr>
          <w:trHeight w:val="309"/>
        </w:trPr>
        <w:tc>
          <w:tcPr>
            <w:tcW w:w="2127" w:type="dxa"/>
            <w:gridSpan w:val="2"/>
            <w:tcBorders>
              <w:top w:val="nil"/>
              <w:left w:val="nil"/>
              <w:bottom w:val="nil"/>
              <w:right w:val="nil"/>
            </w:tcBorders>
            <w:vAlign w:val="center"/>
          </w:tcPr>
          <w:p w14:paraId="4AFBA2AD" w14:textId="77777777" w:rsidR="000F2858" w:rsidRPr="00F70F79" w:rsidRDefault="000F2858" w:rsidP="00974324">
            <w:pPr>
              <w:spacing w:line="360" w:lineRule="auto"/>
              <w:ind w:firstLine="0"/>
              <w:rPr>
                <w:rFonts w:ascii="Times New Roman" w:eastAsia="Times New Roman" w:hAnsi="Times New Roman" w:cs="Times New Roman"/>
                <w:iCs/>
                <w:sz w:val="20"/>
                <w:szCs w:val="20"/>
                <w:vertAlign w:val="superscript"/>
                <w:lang w:val="en-GB"/>
              </w:rPr>
            </w:pPr>
            <w:r w:rsidRPr="00515027">
              <w:rPr>
                <w:rFonts w:ascii="Times New Roman" w:eastAsia="Times New Roman" w:hAnsi="Times New Roman" w:cs="Times New Roman"/>
                <w:iCs/>
                <w:sz w:val="20"/>
                <w:szCs w:val="20"/>
                <w:lang w:val="en-GB"/>
              </w:rPr>
              <w:t>Utility Value</w:t>
            </w:r>
            <w:r>
              <w:rPr>
                <w:rFonts w:ascii="Times New Roman" w:eastAsia="Times New Roman" w:hAnsi="Times New Roman" w:cs="Times New Roman"/>
                <w:iCs/>
                <w:sz w:val="20"/>
                <w:szCs w:val="20"/>
                <w:lang w:val="en-GB"/>
              </w:rPr>
              <w:t xml:space="preserve"> </w:t>
            </w:r>
            <w:r>
              <w:rPr>
                <w:rFonts w:ascii="Times New Roman" w:eastAsia="Times New Roman" w:hAnsi="Times New Roman" w:cs="Times New Roman"/>
                <w:iCs/>
                <w:sz w:val="20"/>
                <w:szCs w:val="20"/>
                <w:vertAlign w:val="superscript"/>
                <w:lang w:val="en-GB"/>
              </w:rPr>
              <w:t>b</w:t>
            </w:r>
          </w:p>
        </w:tc>
        <w:tc>
          <w:tcPr>
            <w:tcW w:w="862" w:type="dxa"/>
            <w:tcBorders>
              <w:top w:val="nil"/>
              <w:left w:val="nil"/>
              <w:bottom w:val="nil"/>
              <w:right w:val="nil"/>
            </w:tcBorders>
          </w:tcPr>
          <w:p w14:paraId="329CA170"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10" w:type="dxa"/>
            <w:tcBorders>
              <w:top w:val="nil"/>
              <w:left w:val="nil"/>
              <w:bottom w:val="nil"/>
              <w:right w:val="nil"/>
            </w:tcBorders>
            <w:vAlign w:val="center"/>
          </w:tcPr>
          <w:p w14:paraId="3DEA1051"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22" w:type="dxa"/>
            <w:tcBorders>
              <w:top w:val="nil"/>
              <w:left w:val="nil"/>
              <w:bottom w:val="nil"/>
              <w:right w:val="nil"/>
            </w:tcBorders>
            <w:vAlign w:val="center"/>
          </w:tcPr>
          <w:p w14:paraId="5780C9F8"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25" w:type="dxa"/>
            <w:tcBorders>
              <w:top w:val="nil"/>
              <w:left w:val="nil"/>
              <w:bottom w:val="nil"/>
              <w:right w:val="nil"/>
            </w:tcBorders>
            <w:vAlign w:val="center"/>
          </w:tcPr>
          <w:p w14:paraId="02D10112"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11" w:type="dxa"/>
            <w:tcBorders>
              <w:top w:val="nil"/>
              <w:left w:val="nil"/>
              <w:bottom w:val="nil"/>
              <w:right w:val="nil"/>
            </w:tcBorders>
            <w:vAlign w:val="center"/>
          </w:tcPr>
          <w:p w14:paraId="2722B814"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22" w:type="dxa"/>
            <w:tcBorders>
              <w:top w:val="nil"/>
              <w:left w:val="nil"/>
              <w:bottom w:val="nil"/>
              <w:right w:val="nil"/>
            </w:tcBorders>
          </w:tcPr>
          <w:p w14:paraId="79FC9501"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26" w:type="dxa"/>
            <w:tcBorders>
              <w:top w:val="nil"/>
              <w:left w:val="nil"/>
              <w:bottom w:val="nil"/>
              <w:right w:val="nil"/>
            </w:tcBorders>
            <w:vAlign w:val="center"/>
          </w:tcPr>
          <w:p w14:paraId="69ED51FA"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26" w:type="dxa"/>
            <w:tcBorders>
              <w:top w:val="nil"/>
              <w:left w:val="nil"/>
              <w:bottom w:val="nil"/>
              <w:right w:val="nil"/>
            </w:tcBorders>
            <w:vAlign w:val="center"/>
          </w:tcPr>
          <w:p w14:paraId="506EE585"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26" w:type="dxa"/>
            <w:tcBorders>
              <w:top w:val="nil"/>
              <w:left w:val="nil"/>
              <w:bottom w:val="nil"/>
              <w:right w:val="nil"/>
            </w:tcBorders>
            <w:vAlign w:val="center"/>
          </w:tcPr>
          <w:p w14:paraId="49680944"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c>
          <w:tcPr>
            <w:tcW w:w="1226" w:type="dxa"/>
            <w:tcBorders>
              <w:top w:val="nil"/>
              <w:left w:val="nil"/>
              <w:bottom w:val="nil"/>
              <w:right w:val="nil"/>
            </w:tcBorders>
            <w:vAlign w:val="center"/>
          </w:tcPr>
          <w:p w14:paraId="37384966"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p>
        </w:tc>
      </w:tr>
      <w:tr w:rsidR="000F2858" w:rsidRPr="00D871DE" w14:paraId="0735203D" w14:textId="77777777" w:rsidTr="00974324">
        <w:trPr>
          <w:trHeight w:val="309"/>
        </w:trPr>
        <w:tc>
          <w:tcPr>
            <w:tcW w:w="404" w:type="dxa"/>
            <w:tcBorders>
              <w:top w:val="nil"/>
              <w:bottom w:val="nil"/>
              <w:right w:val="nil"/>
            </w:tcBorders>
            <w:vAlign w:val="center"/>
          </w:tcPr>
          <w:p w14:paraId="00EBB4FB" w14:textId="77777777" w:rsidR="000F2858" w:rsidRPr="00D871DE" w:rsidRDefault="000F2858" w:rsidP="00974324">
            <w:pPr>
              <w:spacing w:line="360" w:lineRule="auto"/>
              <w:ind w:firstLine="0"/>
              <w:rPr>
                <w:rFonts w:ascii="Times New Roman" w:eastAsia="Times New Roman" w:hAnsi="Times New Roman" w:cs="Times New Roman"/>
                <w:sz w:val="20"/>
                <w:szCs w:val="20"/>
                <w:lang w:val="en-GB"/>
              </w:rPr>
            </w:pPr>
          </w:p>
        </w:tc>
        <w:tc>
          <w:tcPr>
            <w:tcW w:w="1723" w:type="dxa"/>
            <w:tcBorders>
              <w:top w:val="nil"/>
              <w:left w:val="nil"/>
              <w:bottom w:val="nil"/>
              <w:right w:val="nil"/>
            </w:tcBorders>
            <w:vAlign w:val="center"/>
          </w:tcPr>
          <w:p w14:paraId="6D8AB0B0" w14:textId="77777777" w:rsidR="000F2858" w:rsidRPr="00515027" w:rsidRDefault="000F2858" w:rsidP="00974324">
            <w:pPr>
              <w:spacing w:line="360" w:lineRule="auto"/>
              <w:ind w:firstLine="0"/>
              <w:rPr>
                <w:rFonts w:ascii="Times New Roman" w:eastAsia="Times New Roman" w:hAnsi="Times New Roman" w:cs="Times New Roman"/>
                <w:iCs/>
                <w:sz w:val="20"/>
                <w:szCs w:val="20"/>
                <w:lang w:val="en-GB"/>
              </w:rPr>
            </w:pPr>
            <w:r>
              <w:rPr>
                <w:rFonts w:ascii="Times New Roman" w:eastAsia="Times New Roman" w:hAnsi="Times New Roman" w:cs="Times New Roman"/>
                <w:iCs/>
                <w:sz w:val="20"/>
                <w:szCs w:val="20"/>
                <w:lang w:val="en-GB"/>
              </w:rPr>
              <w:t>Pre vs. Post</w:t>
            </w:r>
          </w:p>
        </w:tc>
        <w:tc>
          <w:tcPr>
            <w:tcW w:w="862" w:type="dxa"/>
            <w:tcBorders>
              <w:top w:val="nil"/>
              <w:left w:val="nil"/>
              <w:bottom w:val="nil"/>
              <w:right w:val="nil"/>
            </w:tcBorders>
            <w:vAlign w:val="center"/>
          </w:tcPr>
          <w:p w14:paraId="7CA92FEB"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9.66</w:t>
            </w:r>
          </w:p>
        </w:tc>
        <w:tc>
          <w:tcPr>
            <w:tcW w:w="1210" w:type="dxa"/>
            <w:tcBorders>
              <w:top w:val="nil"/>
              <w:left w:val="nil"/>
              <w:bottom w:val="nil"/>
              <w:right w:val="nil"/>
            </w:tcBorders>
            <w:vAlign w:val="center"/>
          </w:tcPr>
          <w:p w14:paraId="01A049FA"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w:t>
            </w:r>
          </w:p>
        </w:tc>
        <w:tc>
          <w:tcPr>
            <w:tcW w:w="1222" w:type="dxa"/>
            <w:tcBorders>
              <w:top w:val="nil"/>
              <w:left w:val="nil"/>
              <w:bottom w:val="nil"/>
              <w:right w:val="nil"/>
            </w:tcBorders>
            <w:vAlign w:val="center"/>
          </w:tcPr>
          <w:p w14:paraId="7D42BC2E"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49</w:t>
            </w:r>
          </w:p>
        </w:tc>
        <w:tc>
          <w:tcPr>
            <w:tcW w:w="1225" w:type="dxa"/>
            <w:tcBorders>
              <w:top w:val="nil"/>
              <w:left w:val="nil"/>
              <w:bottom w:val="nil"/>
              <w:right w:val="nil"/>
            </w:tcBorders>
            <w:vAlign w:val="center"/>
          </w:tcPr>
          <w:p w14:paraId="043A320B"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.003</w:t>
            </w:r>
          </w:p>
        </w:tc>
        <w:tc>
          <w:tcPr>
            <w:tcW w:w="1211" w:type="dxa"/>
            <w:tcBorders>
              <w:top w:val="nil"/>
              <w:left w:val="nil"/>
              <w:bottom w:val="nil"/>
              <w:right w:val="nil"/>
            </w:tcBorders>
            <w:vAlign w:val="center"/>
          </w:tcPr>
          <w:p w14:paraId="479E7C47"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.17</w:t>
            </w:r>
          </w:p>
        </w:tc>
        <w:tc>
          <w:tcPr>
            <w:tcW w:w="1222" w:type="dxa"/>
            <w:tcBorders>
              <w:top w:val="nil"/>
              <w:left w:val="nil"/>
              <w:bottom w:val="nil"/>
              <w:right w:val="nil"/>
            </w:tcBorders>
            <w:vAlign w:val="center"/>
          </w:tcPr>
          <w:p w14:paraId="2612970C"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1.41</w:t>
            </w:r>
          </w:p>
        </w:tc>
        <w:tc>
          <w:tcPr>
            <w:tcW w:w="1226" w:type="dxa"/>
            <w:tcBorders>
              <w:top w:val="nil"/>
              <w:left w:val="nil"/>
              <w:bottom w:val="nil"/>
              <w:right w:val="nil"/>
            </w:tcBorders>
            <w:vAlign w:val="center"/>
          </w:tcPr>
          <w:p w14:paraId="32396660"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w:t>
            </w:r>
          </w:p>
        </w:tc>
        <w:tc>
          <w:tcPr>
            <w:tcW w:w="1226" w:type="dxa"/>
            <w:tcBorders>
              <w:top w:val="nil"/>
              <w:left w:val="nil"/>
              <w:bottom w:val="nil"/>
              <w:right w:val="nil"/>
            </w:tcBorders>
            <w:vAlign w:val="center"/>
          </w:tcPr>
          <w:p w14:paraId="5F19417F"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29</w:t>
            </w:r>
          </w:p>
        </w:tc>
        <w:tc>
          <w:tcPr>
            <w:tcW w:w="1226" w:type="dxa"/>
            <w:tcBorders>
              <w:top w:val="nil"/>
              <w:left w:val="nil"/>
              <w:bottom w:val="nil"/>
              <w:right w:val="nil"/>
            </w:tcBorders>
            <w:vAlign w:val="center"/>
          </w:tcPr>
          <w:p w14:paraId="66F2900F"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.245</w:t>
            </w:r>
          </w:p>
        </w:tc>
        <w:tc>
          <w:tcPr>
            <w:tcW w:w="1226" w:type="dxa"/>
            <w:tcBorders>
              <w:top w:val="nil"/>
              <w:left w:val="nil"/>
              <w:bottom w:val="nil"/>
              <w:right w:val="nil"/>
            </w:tcBorders>
            <w:vAlign w:val="center"/>
          </w:tcPr>
          <w:p w14:paraId="028D7103"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.05</w:t>
            </w:r>
          </w:p>
        </w:tc>
      </w:tr>
      <w:tr w:rsidR="000F2858" w:rsidRPr="00D871DE" w14:paraId="2C20C294" w14:textId="77777777" w:rsidTr="00974324">
        <w:trPr>
          <w:trHeight w:val="309"/>
        </w:trPr>
        <w:tc>
          <w:tcPr>
            <w:tcW w:w="404" w:type="dxa"/>
            <w:tcBorders>
              <w:top w:val="nil"/>
              <w:bottom w:val="single" w:sz="4" w:space="0" w:color="auto"/>
              <w:right w:val="nil"/>
            </w:tcBorders>
            <w:vAlign w:val="center"/>
          </w:tcPr>
          <w:p w14:paraId="1C2274B8" w14:textId="77777777" w:rsidR="000F2858" w:rsidRPr="00D871DE" w:rsidRDefault="000F2858" w:rsidP="00974324">
            <w:pPr>
              <w:spacing w:line="360" w:lineRule="auto"/>
              <w:ind w:firstLine="0"/>
              <w:rPr>
                <w:rFonts w:ascii="Times New Roman" w:eastAsia="Times New Roman" w:hAnsi="Times New Roman" w:cs="Times New Roman"/>
                <w:sz w:val="20"/>
                <w:szCs w:val="20"/>
                <w:lang w:val="en-GB"/>
              </w:rPr>
            </w:pPr>
          </w:p>
        </w:tc>
        <w:tc>
          <w:tcPr>
            <w:tcW w:w="1723" w:type="dxa"/>
            <w:tcBorders>
              <w:top w:val="nil"/>
              <w:left w:val="nil"/>
              <w:bottom w:val="single" w:sz="4" w:space="0" w:color="auto"/>
              <w:right w:val="nil"/>
            </w:tcBorders>
            <w:vAlign w:val="center"/>
          </w:tcPr>
          <w:p w14:paraId="70E475EC" w14:textId="77777777" w:rsidR="000F2858" w:rsidRPr="00515027" w:rsidRDefault="000F2858" w:rsidP="00974324">
            <w:pPr>
              <w:spacing w:line="360" w:lineRule="auto"/>
              <w:ind w:firstLine="0"/>
              <w:rPr>
                <w:rFonts w:ascii="Times New Roman" w:eastAsia="Times New Roman" w:hAnsi="Times New Roman" w:cs="Times New Roman"/>
                <w:iCs/>
                <w:sz w:val="20"/>
                <w:szCs w:val="20"/>
                <w:lang w:val="en-GB"/>
              </w:rPr>
            </w:pPr>
            <w:r>
              <w:rPr>
                <w:rFonts w:ascii="Times New Roman" w:eastAsia="Times New Roman" w:hAnsi="Times New Roman" w:cs="Times New Roman"/>
                <w:iCs/>
                <w:sz w:val="20"/>
                <w:szCs w:val="20"/>
                <w:lang w:val="en-GB"/>
              </w:rPr>
              <w:t>Pre vs. Follow-Up</w:t>
            </w:r>
          </w:p>
        </w:tc>
        <w:tc>
          <w:tcPr>
            <w:tcW w:w="862" w:type="dxa"/>
            <w:tcBorders>
              <w:top w:val="nil"/>
              <w:left w:val="nil"/>
              <w:bottom w:val="single" w:sz="4" w:space="0" w:color="auto"/>
              <w:right w:val="nil"/>
            </w:tcBorders>
            <w:vAlign w:val="center"/>
          </w:tcPr>
          <w:p w14:paraId="078CCD72"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0.11</w:t>
            </w:r>
          </w:p>
        </w:tc>
        <w:tc>
          <w:tcPr>
            <w:tcW w:w="1210" w:type="dxa"/>
            <w:tcBorders>
              <w:top w:val="nil"/>
              <w:left w:val="nil"/>
              <w:bottom w:val="single" w:sz="4" w:space="0" w:color="auto"/>
              <w:right w:val="nil"/>
            </w:tcBorders>
            <w:vAlign w:val="center"/>
          </w:tcPr>
          <w:p w14:paraId="3FB23D18"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w:t>
            </w:r>
          </w:p>
        </w:tc>
        <w:tc>
          <w:tcPr>
            <w:tcW w:w="1222" w:type="dxa"/>
            <w:tcBorders>
              <w:top w:val="nil"/>
              <w:left w:val="nil"/>
              <w:bottom w:val="single" w:sz="4" w:space="0" w:color="auto"/>
              <w:right w:val="nil"/>
            </w:tcBorders>
            <w:vAlign w:val="center"/>
          </w:tcPr>
          <w:p w14:paraId="33DEA1C7"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49</w:t>
            </w:r>
          </w:p>
        </w:tc>
        <w:tc>
          <w:tcPr>
            <w:tcW w:w="1225" w:type="dxa"/>
            <w:tcBorders>
              <w:top w:val="nil"/>
              <w:left w:val="nil"/>
              <w:bottom w:val="single" w:sz="4" w:space="0" w:color="auto"/>
              <w:right w:val="nil"/>
            </w:tcBorders>
            <w:vAlign w:val="center"/>
          </w:tcPr>
          <w:p w14:paraId="7EF123E2"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.744</w:t>
            </w:r>
          </w:p>
        </w:tc>
        <w:tc>
          <w:tcPr>
            <w:tcW w:w="1211" w:type="dxa"/>
            <w:tcBorders>
              <w:top w:val="nil"/>
              <w:left w:val="nil"/>
              <w:bottom w:val="single" w:sz="4" w:space="0" w:color="auto"/>
              <w:right w:val="nil"/>
            </w:tcBorders>
            <w:vAlign w:val="center"/>
          </w:tcPr>
          <w:p w14:paraId="03FA9815"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.00</w:t>
            </w:r>
          </w:p>
        </w:tc>
        <w:tc>
          <w:tcPr>
            <w:tcW w:w="1222" w:type="dxa"/>
            <w:tcBorders>
              <w:top w:val="nil"/>
              <w:left w:val="nil"/>
              <w:bottom w:val="single" w:sz="4" w:space="0" w:color="auto"/>
              <w:right w:val="nil"/>
            </w:tcBorders>
            <w:vAlign w:val="center"/>
          </w:tcPr>
          <w:p w14:paraId="3FA8FE39"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1.00</w:t>
            </w:r>
          </w:p>
        </w:tc>
        <w:tc>
          <w:tcPr>
            <w:tcW w:w="1226" w:type="dxa"/>
            <w:tcBorders>
              <w:top w:val="nil"/>
              <w:left w:val="nil"/>
              <w:bottom w:val="single" w:sz="4" w:space="0" w:color="auto"/>
              <w:right w:val="nil"/>
            </w:tcBorders>
            <w:vAlign w:val="center"/>
          </w:tcPr>
          <w:p w14:paraId="512DAB12"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w:t>
            </w:r>
          </w:p>
        </w:tc>
        <w:tc>
          <w:tcPr>
            <w:tcW w:w="1226" w:type="dxa"/>
            <w:tcBorders>
              <w:top w:val="nil"/>
              <w:left w:val="nil"/>
              <w:bottom w:val="single" w:sz="4" w:space="0" w:color="auto"/>
              <w:right w:val="nil"/>
            </w:tcBorders>
            <w:vAlign w:val="center"/>
          </w:tcPr>
          <w:p w14:paraId="6008ADA0" w14:textId="77777777" w:rsidR="000F2858"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29</w:t>
            </w:r>
          </w:p>
        </w:tc>
        <w:tc>
          <w:tcPr>
            <w:tcW w:w="1226" w:type="dxa"/>
            <w:tcBorders>
              <w:top w:val="nil"/>
              <w:left w:val="nil"/>
              <w:bottom w:val="single" w:sz="4" w:space="0" w:color="auto"/>
              <w:right w:val="nil"/>
            </w:tcBorders>
            <w:vAlign w:val="center"/>
          </w:tcPr>
          <w:p w14:paraId="47F9B608"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.325</w:t>
            </w:r>
          </w:p>
        </w:tc>
        <w:tc>
          <w:tcPr>
            <w:tcW w:w="1226" w:type="dxa"/>
            <w:tcBorders>
              <w:top w:val="nil"/>
              <w:left w:val="nil"/>
              <w:bottom w:val="single" w:sz="4" w:space="0" w:color="auto"/>
              <w:right w:val="nil"/>
            </w:tcBorders>
            <w:vAlign w:val="center"/>
          </w:tcPr>
          <w:p w14:paraId="51C921C1" w14:textId="77777777" w:rsidR="000F2858" w:rsidRPr="00D871DE" w:rsidRDefault="000F2858"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.03</w:t>
            </w:r>
          </w:p>
        </w:tc>
      </w:tr>
    </w:tbl>
    <w:p w14:paraId="7FD57CF5" w14:textId="77777777" w:rsidR="000F2858" w:rsidRPr="00F70F79" w:rsidRDefault="000F2858" w:rsidP="000F2858">
      <w:pPr>
        <w:spacing w:before="240"/>
        <w:ind w:firstLine="0"/>
        <w:rPr>
          <w:rFonts w:ascii="Times New Roman" w:eastAsia="Times New Roman" w:hAnsi="Times New Roman" w:cs="Times New Roman"/>
        </w:rPr>
      </w:pPr>
      <w:r w:rsidRPr="00D871DE">
        <w:rPr>
          <w:rFonts w:ascii="Times New Roman" w:eastAsia="Times New Roman" w:hAnsi="Times New Roman" w:cs="Times New Roman"/>
          <w:i/>
          <w:iCs/>
          <w:lang w:val="en-GB"/>
        </w:rPr>
        <w:t>Note.</w:t>
      </w:r>
      <w:r w:rsidRPr="00515027">
        <w:t xml:space="preserve"> </w:t>
      </w:r>
      <w:r w:rsidRPr="00561945">
        <w:rPr>
          <w:rFonts w:eastAsia="Times New Roman"/>
          <w:lang w:val="en-GB"/>
        </w:rPr>
        <w:t xml:space="preserve">STEM = Future STEM teachers, </w:t>
      </w:r>
      <w:proofErr w:type="gramStart"/>
      <w:r>
        <w:rPr>
          <w:rFonts w:eastAsia="Times New Roman"/>
          <w:lang w:val="en-GB"/>
        </w:rPr>
        <w:t>N</w:t>
      </w:r>
      <w:r w:rsidRPr="00561945">
        <w:rPr>
          <w:rFonts w:eastAsia="Times New Roman"/>
          <w:lang w:val="en-GB"/>
        </w:rPr>
        <w:t>on-STEM</w:t>
      </w:r>
      <w:proofErr w:type="gramEnd"/>
      <w:r w:rsidRPr="00561945">
        <w:rPr>
          <w:rFonts w:eastAsia="Times New Roman"/>
          <w:lang w:val="en-GB"/>
        </w:rPr>
        <w:t xml:space="preserve"> = Future non-STEM teachers</w:t>
      </w:r>
      <w:r w:rsidRPr="00515027">
        <w:rPr>
          <w:rFonts w:eastAsia="Times New Roman"/>
          <w:lang w:val="en-GB"/>
        </w:rPr>
        <w:t>.</w:t>
      </w:r>
      <w:r>
        <w:rPr>
          <w:rFonts w:eastAsia="Times New Roman"/>
          <w:lang w:val="en-GB"/>
        </w:rPr>
        <w:t xml:space="preserve"> </w:t>
      </w:r>
      <w:r>
        <w:rPr>
          <w:rFonts w:eastAsia="Times New Roman"/>
          <w:vertAlign w:val="superscript"/>
          <w:lang w:val="en-GB"/>
        </w:rPr>
        <w:t xml:space="preserve">a </w:t>
      </w:r>
      <w:r>
        <w:t xml:space="preserve">based on a contrast that compared the </w:t>
      </w:r>
      <w:r w:rsidRPr="00515027">
        <w:rPr>
          <w:rFonts w:ascii="Times New Roman" w:eastAsia="Times New Roman" w:hAnsi="Times New Roman" w:cs="Times New Roman"/>
          <w:lang w:val="en-GB"/>
        </w:rPr>
        <w:t xml:space="preserve">growth mindset intervention </w:t>
      </w:r>
      <w:r>
        <w:rPr>
          <w:rFonts w:ascii="Times New Roman" w:eastAsia="Times New Roman" w:hAnsi="Times New Roman" w:cs="Times New Roman"/>
          <w:lang w:val="en-GB"/>
        </w:rPr>
        <w:t xml:space="preserve">to the </w:t>
      </w:r>
      <w:r w:rsidRPr="00515027">
        <w:rPr>
          <w:rFonts w:ascii="Times New Roman" w:eastAsia="Times New Roman" w:hAnsi="Times New Roman" w:cs="Times New Roman"/>
          <w:lang w:val="en-GB"/>
        </w:rPr>
        <w:t xml:space="preserve">utility value </w:t>
      </w:r>
      <w:r>
        <w:t xml:space="preserve">intervention </w:t>
      </w:r>
      <w:r>
        <w:rPr>
          <w:rFonts w:ascii="Times New Roman" w:eastAsia="Times New Roman" w:hAnsi="Times New Roman" w:cs="Times New Roman"/>
          <w:lang w:val="en-GB"/>
        </w:rPr>
        <w:t xml:space="preserve">and </w:t>
      </w:r>
      <w:r w:rsidRPr="00515027">
        <w:rPr>
          <w:rFonts w:ascii="Times New Roman" w:eastAsia="Times New Roman" w:hAnsi="Times New Roman" w:cs="Times New Roman"/>
          <w:lang w:val="en-GB"/>
        </w:rPr>
        <w:t>control</w:t>
      </w:r>
      <w:r>
        <w:t xml:space="preserve"> intervention </w:t>
      </w:r>
      <w:r w:rsidRPr="003926F4">
        <w:rPr>
          <w:rFonts w:asciiTheme="majorHAnsi" w:hAnsiTheme="majorHAnsi" w:cstheme="majorHAnsi"/>
          <w:szCs w:val="20"/>
        </w:rPr>
        <w:t xml:space="preserve">(GM = </w:t>
      </w:r>
      <w:r>
        <w:rPr>
          <w:rFonts w:asciiTheme="majorHAnsi" w:hAnsiTheme="majorHAnsi" w:cstheme="majorHAnsi"/>
          <w:szCs w:val="20"/>
        </w:rPr>
        <w:t>2</w:t>
      </w:r>
      <w:r w:rsidRPr="003926F4">
        <w:rPr>
          <w:rFonts w:asciiTheme="majorHAnsi" w:hAnsiTheme="majorHAnsi" w:cstheme="majorHAnsi"/>
          <w:szCs w:val="20"/>
        </w:rPr>
        <w:t xml:space="preserve">, UV = </w:t>
      </w:r>
      <w:r>
        <w:rPr>
          <w:rFonts w:asciiTheme="majorHAnsi" w:hAnsiTheme="majorHAnsi" w:cstheme="majorHAnsi"/>
          <w:szCs w:val="20"/>
        </w:rPr>
        <w:t>-</w:t>
      </w:r>
      <w:r w:rsidRPr="003926F4">
        <w:rPr>
          <w:rFonts w:asciiTheme="majorHAnsi" w:hAnsiTheme="majorHAnsi" w:cstheme="majorHAnsi"/>
          <w:szCs w:val="20"/>
        </w:rPr>
        <w:t>1, control = -</w:t>
      </w:r>
      <w:r>
        <w:rPr>
          <w:rFonts w:asciiTheme="majorHAnsi" w:hAnsiTheme="majorHAnsi" w:cstheme="majorHAnsi"/>
          <w:szCs w:val="20"/>
        </w:rPr>
        <w:t>1</w:t>
      </w:r>
      <w:r w:rsidRPr="003926F4">
        <w:rPr>
          <w:rFonts w:asciiTheme="majorHAnsi" w:hAnsiTheme="majorHAnsi" w:cstheme="majorHAnsi"/>
          <w:szCs w:val="20"/>
        </w:rPr>
        <w:t>)</w:t>
      </w:r>
      <w:r>
        <w:rPr>
          <w:rFonts w:asciiTheme="majorHAnsi" w:hAnsiTheme="majorHAnsi" w:cstheme="majorHAnsi"/>
          <w:szCs w:val="20"/>
        </w:rPr>
        <w:t xml:space="preserve">. </w:t>
      </w:r>
      <w:r>
        <w:rPr>
          <w:rFonts w:eastAsia="Times New Roman"/>
          <w:vertAlign w:val="superscript"/>
        </w:rPr>
        <w:t>b</w:t>
      </w:r>
      <w:r>
        <w:rPr>
          <w:rFonts w:eastAsia="Times New Roman"/>
          <w:vertAlign w:val="superscript"/>
          <w:lang w:val="en-GB"/>
        </w:rPr>
        <w:t xml:space="preserve"> </w:t>
      </w:r>
      <w:r>
        <w:t xml:space="preserve">based on a contrast that compared the </w:t>
      </w:r>
      <w:r>
        <w:rPr>
          <w:rFonts w:ascii="Times New Roman" w:eastAsia="Times New Roman" w:hAnsi="Times New Roman" w:cs="Times New Roman"/>
          <w:lang w:val="en-GB"/>
        </w:rPr>
        <w:t>utility value</w:t>
      </w:r>
      <w:r w:rsidRPr="00515027">
        <w:rPr>
          <w:rFonts w:ascii="Times New Roman" w:eastAsia="Times New Roman" w:hAnsi="Times New Roman" w:cs="Times New Roman"/>
          <w:lang w:val="en-GB"/>
        </w:rPr>
        <w:t xml:space="preserve"> intervention </w:t>
      </w:r>
      <w:r>
        <w:rPr>
          <w:rFonts w:ascii="Times New Roman" w:eastAsia="Times New Roman" w:hAnsi="Times New Roman" w:cs="Times New Roman"/>
          <w:lang w:val="en-GB"/>
        </w:rPr>
        <w:t>to the growth mindset</w:t>
      </w:r>
      <w:r w:rsidRPr="00515027">
        <w:rPr>
          <w:rFonts w:ascii="Times New Roman" w:eastAsia="Times New Roman" w:hAnsi="Times New Roman" w:cs="Times New Roman"/>
          <w:lang w:val="en-GB"/>
        </w:rPr>
        <w:t xml:space="preserve"> </w:t>
      </w:r>
      <w:r>
        <w:t xml:space="preserve">intervention </w:t>
      </w:r>
      <w:r>
        <w:rPr>
          <w:rFonts w:ascii="Times New Roman" w:eastAsia="Times New Roman" w:hAnsi="Times New Roman" w:cs="Times New Roman"/>
          <w:lang w:val="en-GB"/>
        </w:rPr>
        <w:t xml:space="preserve">and </w:t>
      </w:r>
      <w:r w:rsidRPr="00515027">
        <w:rPr>
          <w:rFonts w:ascii="Times New Roman" w:eastAsia="Times New Roman" w:hAnsi="Times New Roman" w:cs="Times New Roman"/>
          <w:lang w:val="en-GB"/>
        </w:rPr>
        <w:t>control</w:t>
      </w:r>
      <w:r>
        <w:t xml:space="preserve"> intervention </w:t>
      </w:r>
      <w:r w:rsidRPr="003926F4">
        <w:rPr>
          <w:rFonts w:asciiTheme="majorHAnsi" w:hAnsiTheme="majorHAnsi" w:cstheme="majorHAnsi"/>
          <w:szCs w:val="20"/>
        </w:rPr>
        <w:t xml:space="preserve">(GM = </w:t>
      </w:r>
      <w:r>
        <w:rPr>
          <w:rFonts w:asciiTheme="majorHAnsi" w:hAnsiTheme="majorHAnsi" w:cstheme="majorHAnsi"/>
          <w:szCs w:val="20"/>
        </w:rPr>
        <w:t>-1</w:t>
      </w:r>
      <w:r w:rsidRPr="003926F4">
        <w:rPr>
          <w:rFonts w:asciiTheme="majorHAnsi" w:hAnsiTheme="majorHAnsi" w:cstheme="majorHAnsi"/>
          <w:szCs w:val="20"/>
        </w:rPr>
        <w:t xml:space="preserve">, UV = </w:t>
      </w:r>
      <w:r>
        <w:rPr>
          <w:rFonts w:asciiTheme="majorHAnsi" w:hAnsiTheme="majorHAnsi" w:cstheme="majorHAnsi"/>
          <w:szCs w:val="20"/>
        </w:rPr>
        <w:t>2</w:t>
      </w:r>
      <w:r w:rsidRPr="003926F4">
        <w:rPr>
          <w:rFonts w:asciiTheme="majorHAnsi" w:hAnsiTheme="majorHAnsi" w:cstheme="majorHAnsi"/>
          <w:szCs w:val="20"/>
        </w:rPr>
        <w:t>, control = -</w:t>
      </w:r>
      <w:r>
        <w:rPr>
          <w:rFonts w:asciiTheme="majorHAnsi" w:hAnsiTheme="majorHAnsi" w:cstheme="majorHAnsi"/>
          <w:szCs w:val="20"/>
        </w:rPr>
        <w:t>1</w:t>
      </w:r>
      <w:r w:rsidRPr="003926F4">
        <w:rPr>
          <w:rFonts w:asciiTheme="majorHAnsi" w:hAnsiTheme="majorHAnsi" w:cstheme="majorHAnsi"/>
          <w:szCs w:val="20"/>
        </w:rPr>
        <w:t>)</w:t>
      </w:r>
      <w:r>
        <w:rPr>
          <w:rFonts w:asciiTheme="majorHAnsi" w:hAnsiTheme="majorHAnsi" w:cstheme="majorHAnsi"/>
          <w:szCs w:val="20"/>
        </w:rPr>
        <w:t xml:space="preserve">. </w:t>
      </w:r>
    </w:p>
    <w:p w14:paraId="3C27B100" w14:textId="77777777" w:rsidR="000F2858" w:rsidRDefault="000F2858" w:rsidP="000F2858">
      <w:pPr>
        <w:spacing w:after="240"/>
        <w:ind w:firstLine="360"/>
        <w:rPr>
          <w:rFonts w:asciiTheme="majorHAnsi" w:eastAsiaTheme="majorEastAsia" w:hAnsiTheme="majorHAnsi" w:cstheme="majorBidi"/>
          <w:b/>
          <w:bCs/>
          <w:iCs/>
          <w:szCs w:val="28"/>
        </w:rPr>
      </w:pPr>
      <w:r>
        <w:br w:type="page"/>
      </w:r>
    </w:p>
    <w:p w14:paraId="59BE195A" w14:textId="08E78C57" w:rsidR="000F2858" w:rsidRDefault="00F7110E" w:rsidP="000F2858">
      <w:pPr>
        <w:pStyle w:val="Heading2"/>
      </w:pPr>
      <w:r>
        <w:lastRenderedPageBreak/>
        <w:t>Figure S1</w:t>
      </w:r>
    </w:p>
    <w:p w14:paraId="6CDF6F0E" w14:textId="77777777" w:rsidR="000F2858" w:rsidRDefault="000F2858" w:rsidP="000F2858">
      <w:pPr>
        <w:spacing w:after="240"/>
        <w:ind w:firstLine="0"/>
        <w:rPr>
          <w:rFonts w:ascii="Times New Roman" w:eastAsia="Times New Roman" w:hAnsi="Times New Roman" w:cs="Times New Roman"/>
          <w:i/>
          <w:szCs w:val="24"/>
        </w:rPr>
      </w:pPr>
      <w:r>
        <w:rPr>
          <w:rFonts w:ascii="Times New Roman" w:eastAsia="Times New Roman" w:hAnsi="Times New Roman" w:cs="Times New Roman"/>
          <w:i/>
          <w:noProof/>
          <w:szCs w:val="24"/>
        </w:rPr>
        <w:drawing>
          <wp:anchor distT="0" distB="0" distL="114300" distR="114300" simplePos="0" relativeHeight="251659264" behindDoc="0" locked="0" layoutInCell="1" allowOverlap="1" wp14:anchorId="695BB7A4" wp14:editId="7EA0F740">
            <wp:simplePos x="0" y="0"/>
            <wp:positionH relativeFrom="column">
              <wp:posOffset>0</wp:posOffset>
            </wp:positionH>
            <wp:positionV relativeFrom="paragraph">
              <wp:posOffset>283845</wp:posOffset>
            </wp:positionV>
            <wp:extent cx="5518549" cy="4428000"/>
            <wp:effectExtent l="19050" t="19050" r="25400" b="10795"/>
            <wp:wrapTopAndBottom/>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18549" cy="4428000"/>
                    </a:xfrm>
                    <a:prstGeom prst="rect">
                      <a:avLst/>
                    </a:prstGeom>
                    <a:noFill/>
                    <a:ln>
                      <a:solidFill>
                        <a:schemeClr val="bg1">
                          <a:lumMod val="75000"/>
                        </a:schemeClr>
                      </a:solidFill>
                    </a:ln>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i/>
          <w:szCs w:val="24"/>
        </w:rPr>
        <w:t xml:space="preserve">Development of Research-Related Beliefs, </w:t>
      </w:r>
      <w:r>
        <w:rPr>
          <w:rFonts w:ascii="Times New Roman" w:eastAsia="Times New Roman" w:hAnsi="Times New Roman" w:cs="Times New Roman"/>
          <w:i/>
          <w:szCs w:val="24"/>
        </w:rPr>
        <w:t>Separated by School Type</w:t>
      </w:r>
    </w:p>
    <w:p w14:paraId="52B4525D" w14:textId="77777777" w:rsidR="000F2858" w:rsidRDefault="000F2858" w:rsidP="000F2858">
      <w:pPr>
        <w:spacing w:before="240"/>
        <w:ind w:firstLine="0"/>
      </w:pPr>
      <w:r w:rsidRPr="0069712F">
        <w:rPr>
          <w:i/>
          <w:iCs/>
        </w:rPr>
        <w:t>Note</w:t>
      </w:r>
      <w:r>
        <w:t xml:space="preserve">. GM = growth mindset, UV = utility value. </w:t>
      </w:r>
      <w:r w:rsidRPr="005B7882">
        <w:t>Measurements were taken before</w:t>
      </w:r>
      <w:r>
        <w:t xml:space="preserve"> (pretest)</w:t>
      </w:r>
      <w:r w:rsidRPr="005B7882">
        <w:t xml:space="preserve">, immediately after </w:t>
      </w:r>
      <w:r>
        <w:t xml:space="preserve">(posttest), </w:t>
      </w:r>
      <w:r w:rsidRPr="005B7882">
        <w:t xml:space="preserve">and two weeks after the </w:t>
      </w:r>
      <w:r>
        <w:t>intervention (follow-up)</w:t>
      </w:r>
      <w:r w:rsidRPr="005B7882">
        <w:t>.</w:t>
      </w:r>
      <w:r>
        <w:t xml:space="preserve"> </w:t>
      </w:r>
      <w:r w:rsidRPr="00561945">
        <w:rPr>
          <w:rFonts w:eastAsia="Times New Roman"/>
          <w:lang w:val="en-GB"/>
        </w:rPr>
        <w:t xml:space="preserve">Primary = Future primary teachers, </w:t>
      </w:r>
      <w:r>
        <w:rPr>
          <w:rFonts w:eastAsia="Times New Roman"/>
          <w:lang w:val="en-GB"/>
        </w:rPr>
        <w:t>S</w:t>
      </w:r>
      <w:r w:rsidRPr="00561945">
        <w:rPr>
          <w:rFonts w:eastAsia="Times New Roman"/>
          <w:lang w:val="en-GB"/>
        </w:rPr>
        <w:t>econdary = Future secondary teachers</w:t>
      </w:r>
      <w:r>
        <w:rPr>
          <w:rFonts w:eastAsia="Times New Roman"/>
          <w:lang w:val="en-GB"/>
        </w:rPr>
        <w:t xml:space="preserve">. </w:t>
      </w:r>
    </w:p>
    <w:p w14:paraId="6AC89160" w14:textId="35717D4A" w:rsidR="000F2858" w:rsidRDefault="00F7110E" w:rsidP="000F2858">
      <w:pPr>
        <w:pStyle w:val="Heading2"/>
      </w:pPr>
      <w:r>
        <w:lastRenderedPageBreak/>
        <w:t>Figure S2</w:t>
      </w:r>
    </w:p>
    <w:p w14:paraId="2B7DF6AE" w14:textId="77777777" w:rsidR="000F2858" w:rsidRDefault="000F2858" w:rsidP="000F2858">
      <w:pPr>
        <w:spacing w:after="240"/>
        <w:ind w:firstLine="0"/>
        <w:rPr>
          <w:rFonts w:ascii="Times New Roman" w:eastAsia="Times New Roman" w:hAnsi="Times New Roman" w:cs="Times New Roman"/>
          <w:i/>
          <w:szCs w:val="24"/>
        </w:rPr>
      </w:pPr>
      <w:r>
        <w:rPr>
          <w:rFonts w:ascii="Times New Roman" w:eastAsia="Times New Roman" w:hAnsi="Times New Roman" w:cs="Times New Roman"/>
          <w:i/>
          <w:noProof/>
          <w:szCs w:val="24"/>
        </w:rPr>
        <w:drawing>
          <wp:anchor distT="0" distB="0" distL="114300" distR="114300" simplePos="0" relativeHeight="251660288" behindDoc="0" locked="0" layoutInCell="1" allowOverlap="1" wp14:anchorId="003A48F1" wp14:editId="570CEE3C">
            <wp:simplePos x="0" y="0"/>
            <wp:positionH relativeFrom="column">
              <wp:posOffset>560</wp:posOffset>
            </wp:positionH>
            <wp:positionV relativeFrom="paragraph">
              <wp:posOffset>301691</wp:posOffset>
            </wp:positionV>
            <wp:extent cx="5567775" cy="4428000"/>
            <wp:effectExtent l="19050" t="19050" r="13970" b="10795"/>
            <wp:wrapTopAndBottom/>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67775" cy="4428000"/>
                    </a:xfrm>
                    <a:prstGeom prst="rect">
                      <a:avLst/>
                    </a:prstGeom>
                    <a:noFill/>
                    <a:ln>
                      <a:solidFill>
                        <a:schemeClr val="bg1">
                          <a:lumMod val="75000"/>
                        </a:schemeClr>
                      </a:solidFill>
                    </a:ln>
                  </pic:spPr>
                </pic:pic>
              </a:graphicData>
            </a:graphic>
          </wp:anchor>
        </w:drawing>
      </w:r>
      <w:r>
        <w:rPr>
          <w:rFonts w:asciiTheme="majorHAnsi" w:hAnsiTheme="majorHAnsi" w:cstheme="majorHAnsi"/>
          <w:i/>
          <w:szCs w:val="24"/>
        </w:rPr>
        <w:t xml:space="preserve">Development of Research-Related Beliefs, </w:t>
      </w:r>
      <w:r>
        <w:rPr>
          <w:rFonts w:ascii="Times New Roman" w:eastAsia="Times New Roman" w:hAnsi="Times New Roman" w:cs="Times New Roman"/>
          <w:i/>
          <w:szCs w:val="24"/>
        </w:rPr>
        <w:t>Separated by Subject</w:t>
      </w:r>
    </w:p>
    <w:p w14:paraId="3152ED75" w14:textId="77777777" w:rsidR="000F2858" w:rsidRDefault="000F2858" w:rsidP="000F2858">
      <w:pPr>
        <w:spacing w:after="240"/>
        <w:ind w:firstLine="0"/>
        <w:rPr>
          <w:rFonts w:eastAsia="Times New Roman"/>
          <w:lang w:val="en-GB"/>
        </w:rPr>
        <w:sectPr w:rsidR="000F2858" w:rsidSect="00E345EE">
          <w:footerReference w:type="default" r:id="rId12"/>
          <w:pgSz w:w="16838" w:h="11906" w:orient="landscape"/>
          <w:pgMar w:top="1440" w:right="1440" w:bottom="1440" w:left="1440" w:header="709" w:footer="709" w:gutter="0"/>
          <w:pgNumType w:start="1"/>
          <w:cols w:space="708"/>
          <w:docGrid w:linePitch="360"/>
        </w:sectPr>
      </w:pPr>
      <w:r w:rsidRPr="0069712F">
        <w:rPr>
          <w:i/>
          <w:iCs/>
        </w:rPr>
        <w:t>Note</w:t>
      </w:r>
      <w:r>
        <w:t xml:space="preserve">. GM = growth mindset, UV = utility value. </w:t>
      </w:r>
      <w:r w:rsidRPr="005B7882">
        <w:t>Measurements were taken before</w:t>
      </w:r>
      <w:r>
        <w:t xml:space="preserve"> (pretest)</w:t>
      </w:r>
      <w:r w:rsidRPr="005B7882">
        <w:t xml:space="preserve">, immediately after </w:t>
      </w:r>
      <w:r>
        <w:t xml:space="preserve">(posttest), </w:t>
      </w:r>
      <w:r w:rsidRPr="005B7882">
        <w:t xml:space="preserve">and </w:t>
      </w:r>
      <w:r>
        <w:t>2</w:t>
      </w:r>
      <w:r w:rsidRPr="005B7882">
        <w:t xml:space="preserve"> weeks after the </w:t>
      </w:r>
      <w:r>
        <w:t>intervention (follow-up)</w:t>
      </w:r>
      <w:r w:rsidRPr="005B7882">
        <w:t>.</w:t>
      </w:r>
      <w:r>
        <w:t xml:space="preserve"> </w:t>
      </w:r>
      <w:r w:rsidRPr="00561945">
        <w:rPr>
          <w:rFonts w:eastAsia="Times New Roman"/>
          <w:lang w:val="en-GB"/>
        </w:rPr>
        <w:t xml:space="preserve">STEM = Future STEM teachers, </w:t>
      </w:r>
      <w:proofErr w:type="gramStart"/>
      <w:r>
        <w:rPr>
          <w:rFonts w:eastAsia="Times New Roman"/>
          <w:lang w:val="en-GB"/>
        </w:rPr>
        <w:t>N</w:t>
      </w:r>
      <w:r w:rsidRPr="00561945">
        <w:rPr>
          <w:rFonts w:eastAsia="Times New Roman"/>
          <w:lang w:val="en-GB"/>
        </w:rPr>
        <w:t>on-STEM</w:t>
      </w:r>
      <w:proofErr w:type="gramEnd"/>
      <w:r w:rsidRPr="00561945">
        <w:rPr>
          <w:rFonts w:eastAsia="Times New Roman"/>
          <w:lang w:val="en-GB"/>
        </w:rPr>
        <w:t xml:space="preserve"> = Future non-STEM teachers</w:t>
      </w:r>
      <w:r>
        <w:rPr>
          <w:rFonts w:eastAsia="Times New Roman"/>
          <w:lang w:val="en-GB"/>
        </w:rPr>
        <w:t>.</w:t>
      </w:r>
    </w:p>
    <w:p w14:paraId="573DBD24" w14:textId="77777777" w:rsidR="000F2858" w:rsidRPr="006D174F" w:rsidRDefault="000F2858" w:rsidP="000F2858">
      <w:pPr>
        <w:pStyle w:val="Heading1"/>
        <w:rPr>
          <w:rFonts w:eastAsia="Times New Roman"/>
        </w:rPr>
      </w:pPr>
      <w:r>
        <w:rPr>
          <w:rFonts w:eastAsia="Times New Roman"/>
        </w:rPr>
        <w:lastRenderedPageBreak/>
        <w:t>Additional</w:t>
      </w:r>
      <w:r w:rsidRPr="006D174F">
        <w:rPr>
          <w:rFonts w:eastAsia="Times New Roman"/>
        </w:rPr>
        <w:t xml:space="preserve"> Analyses</w:t>
      </w:r>
      <w:r>
        <w:rPr>
          <w:rFonts w:eastAsia="Times New Roman"/>
        </w:rPr>
        <w:t xml:space="preserve"> (</w:t>
      </w:r>
      <w:r w:rsidRPr="006D174F">
        <w:rPr>
          <w:rFonts w:eastAsia="Times New Roman"/>
        </w:rPr>
        <w:t>Study 2</w:t>
      </w:r>
      <w:r>
        <w:rPr>
          <w:rFonts w:eastAsia="Times New Roman"/>
        </w:rPr>
        <w:t>)</w:t>
      </w:r>
    </w:p>
    <w:p w14:paraId="768DFCAB" w14:textId="77777777" w:rsidR="000F2858" w:rsidRPr="003E6C70" w:rsidRDefault="000F2858" w:rsidP="000F2858">
      <w:pPr>
        <w:pStyle w:val="Heading2"/>
        <w:rPr>
          <w:rFonts w:eastAsia="Times New Roman"/>
        </w:rPr>
      </w:pPr>
      <w:r w:rsidRPr="00C87166">
        <w:rPr>
          <w:rFonts w:eastAsia="Times New Roman"/>
          <w:iCs w:val="0"/>
        </w:rPr>
        <w:t>(A</w:t>
      </w:r>
      <w:r w:rsidRPr="00C87166">
        <w:rPr>
          <w:rFonts w:eastAsia="Times New Roman"/>
        </w:rPr>
        <w:t>)</w:t>
      </w:r>
      <w:r>
        <w:rPr>
          <w:rFonts w:eastAsia="Times New Roman"/>
        </w:rPr>
        <w:t xml:space="preserve"> </w:t>
      </w:r>
      <w:r w:rsidRPr="003E6C70">
        <w:rPr>
          <w:rFonts w:eastAsia="Times New Roman"/>
        </w:rPr>
        <w:t>Moderat</w:t>
      </w:r>
      <w:r>
        <w:rPr>
          <w:rFonts w:eastAsia="Times New Roman"/>
        </w:rPr>
        <w:t>or</w:t>
      </w:r>
      <w:r w:rsidRPr="003E6C70">
        <w:rPr>
          <w:rFonts w:eastAsia="Times New Roman"/>
        </w:rPr>
        <w:t xml:space="preserve"> </w:t>
      </w:r>
      <w:r>
        <w:rPr>
          <w:rFonts w:eastAsia="Times New Roman"/>
        </w:rPr>
        <w:t>A</w:t>
      </w:r>
      <w:r w:rsidRPr="003E6C70">
        <w:rPr>
          <w:rFonts w:eastAsia="Times New Roman"/>
        </w:rPr>
        <w:t>nalyses</w:t>
      </w:r>
    </w:p>
    <w:p w14:paraId="40233038" w14:textId="77777777" w:rsidR="000F2858" w:rsidRDefault="000F2858" w:rsidP="000F2858">
      <w:pPr>
        <w:rPr>
          <w:rFonts w:eastAsia="Times New Roman"/>
        </w:rPr>
      </w:pPr>
      <w:r w:rsidRPr="003E6C70">
        <w:rPr>
          <w:rFonts w:eastAsia="Times New Roman"/>
          <w:szCs w:val="20"/>
        </w:rPr>
        <w:t xml:space="preserve">To explore whether </w:t>
      </w:r>
      <w:r w:rsidRPr="003E6C70">
        <w:rPr>
          <w:rFonts w:eastAsia="Times New Roman"/>
        </w:rPr>
        <w:t xml:space="preserve">the effects of the interventions were moderated by preservice teachers’ baseline beliefs about their research competencies, we </w:t>
      </w:r>
      <w:r w:rsidRPr="001032D1">
        <w:rPr>
          <w:rFonts w:eastAsia="Times New Roman"/>
        </w:rPr>
        <w:t xml:space="preserve">added the </w:t>
      </w:r>
      <w:r w:rsidRPr="0077155F">
        <w:rPr>
          <w:rFonts w:eastAsia="Times New Roman"/>
        </w:rPr>
        <w:t>Time</w:t>
      </w:r>
      <w:r w:rsidRPr="001032D1">
        <w:rPr>
          <w:rFonts w:eastAsia="Times New Roman"/>
        </w:rPr>
        <w:t xml:space="preserve"> x </w:t>
      </w:r>
      <w:r w:rsidRPr="0077155F">
        <w:rPr>
          <w:rFonts w:eastAsia="Times New Roman"/>
        </w:rPr>
        <w:t>Group</w:t>
      </w:r>
      <w:r w:rsidRPr="001032D1">
        <w:rPr>
          <w:rFonts w:eastAsia="Times New Roman"/>
        </w:rPr>
        <w:t xml:space="preserve"> x </w:t>
      </w:r>
      <w:r w:rsidRPr="0077155F">
        <w:rPr>
          <w:rFonts w:eastAsia="Times New Roman"/>
        </w:rPr>
        <w:t>Competence Beliefs</w:t>
      </w:r>
      <w:r w:rsidRPr="001032D1">
        <w:rPr>
          <w:rFonts w:eastAsia="Times New Roman"/>
        </w:rPr>
        <w:t xml:space="preserve"> interaction to the mixed ANOVAs we used </w:t>
      </w:r>
      <w:r>
        <w:rPr>
          <w:rFonts w:eastAsia="Times New Roman"/>
        </w:rPr>
        <w:t>to</w:t>
      </w:r>
      <w:r w:rsidRPr="001032D1">
        <w:rPr>
          <w:rFonts w:eastAsia="Times New Roman"/>
        </w:rPr>
        <w:t xml:space="preserve"> test H1, and the </w:t>
      </w:r>
      <w:r>
        <w:rPr>
          <w:rFonts w:eastAsia="Times New Roman"/>
        </w:rPr>
        <w:t>G</w:t>
      </w:r>
      <w:r w:rsidRPr="0077155F">
        <w:rPr>
          <w:rFonts w:eastAsia="Times New Roman"/>
        </w:rPr>
        <w:t>roup</w:t>
      </w:r>
      <w:r w:rsidRPr="001032D1">
        <w:rPr>
          <w:rFonts w:eastAsia="Times New Roman"/>
        </w:rPr>
        <w:t xml:space="preserve"> </w:t>
      </w:r>
      <w:r>
        <w:rPr>
          <w:rFonts w:eastAsia="Times New Roman"/>
        </w:rPr>
        <w:t>x</w:t>
      </w:r>
      <w:r w:rsidRPr="001032D1">
        <w:rPr>
          <w:rFonts w:eastAsia="Times New Roman"/>
        </w:rPr>
        <w:t xml:space="preserve"> </w:t>
      </w:r>
      <w:r>
        <w:rPr>
          <w:rFonts w:eastAsia="Times New Roman"/>
        </w:rPr>
        <w:t>C</w:t>
      </w:r>
      <w:r w:rsidRPr="0077155F">
        <w:rPr>
          <w:rFonts w:eastAsia="Times New Roman"/>
        </w:rPr>
        <w:t xml:space="preserve">ompetence </w:t>
      </w:r>
      <w:r>
        <w:rPr>
          <w:rFonts w:eastAsia="Times New Roman"/>
        </w:rPr>
        <w:t>B</w:t>
      </w:r>
      <w:r w:rsidRPr="0077155F">
        <w:rPr>
          <w:rFonts w:eastAsia="Times New Roman"/>
        </w:rPr>
        <w:t>eliefs</w:t>
      </w:r>
      <w:r w:rsidRPr="001032D1">
        <w:rPr>
          <w:rFonts w:eastAsia="Times New Roman"/>
        </w:rPr>
        <w:t xml:space="preserve"> interaction to the one-way ANOVA</w:t>
      </w:r>
      <w:r w:rsidRPr="003E6C70">
        <w:rPr>
          <w:rFonts w:eastAsia="Times New Roman"/>
        </w:rPr>
        <w:t xml:space="preserve"> we used </w:t>
      </w:r>
      <w:r>
        <w:rPr>
          <w:rFonts w:eastAsia="Times New Roman"/>
        </w:rPr>
        <w:t>to</w:t>
      </w:r>
      <w:r w:rsidRPr="003E6C70">
        <w:rPr>
          <w:rFonts w:eastAsia="Times New Roman"/>
        </w:rPr>
        <w:t xml:space="preserve"> test H2.</w:t>
      </w:r>
    </w:p>
    <w:p w14:paraId="20FDB72D" w14:textId="03015E55" w:rsidR="000F2858" w:rsidRDefault="000F2858" w:rsidP="000F2858">
      <w:pPr>
        <w:rPr>
          <w:rFonts w:eastAsia="Times New Roman"/>
        </w:rPr>
      </w:pPr>
      <w:r w:rsidRPr="004C4C25">
        <w:rPr>
          <w:rFonts w:eastAsia="Times New Roman"/>
        </w:rPr>
        <w:t xml:space="preserve">Results indicated that competence beliefs did not moderate the development of growth mindset, utility value, or willingness to engage with research, but </w:t>
      </w:r>
      <w:r>
        <w:rPr>
          <w:rFonts w:eastAsia="Times New Roman"/>
        </w:rPr>
        <w:t xml:space="preserve">they did </w:t>
      </w:r>
      <w:r w:rsidRPr="004C4C25">
        <w:rPr>
          <w:rFonts w:eastAsia="Times New Roman"/>
        </w:rPr>
        <w:t>moderate the development of research-related expectancies (</w:t>
      </w:r>
      <w:r w:rsidR="00F7110E">
        <w:rPr>
          <w:rFonts w:eastAsia="Times New Roman"/>
        </w:rPr>
        <w:t>Table S5</w:t>
      </w:r>
      <w:r w:rsidRPr="00BC7BF6">
        <w:rPr>
          <w:rFonts w:eastAsia="Times New Roman"/>
        </w:rPr>
        <w:t>)</w:t>
      </w:r>
      <w:r w:rsidRPr="004C4C25">
        <w:rPr>
          <w:rFonts w:eastAsia="Times New Roman"/>
        </w:rPr>
        <w:t xml:space="preserve">. </w:t>
      </w:r>
      <w:r w:rsidR="00F7110E">
        <w:rPr>
          <w:rFonts w:eastAsia="Times New Roman"/>
        </w:rPr>
        <w:t>Figure S3</w:t>
      </w:r>
      <w:r w:rsidRPr="004C4C25">
        <w:rPr>
          <w:rFonts w:eastAsia="Times New Roman"/>
        </w:rPr>
        <w:t xml:space="preserve"> </w:t>
      </w:r>
      <w:r>
        <w:rPr>
          <w:rFonts w:eastAsia="Times New Roman"/>
        </w:rPr>
        <w:t>shows</w:t>
      </w:r>
      <w:r w:rsidRPr="004C4C25">
        <w:rPr>
          <w:rFonts w:eastAsia="Times New Roman"/>
        </w:rPr>
        <w:t xml:space="preserve"> this interaction: In the GM and GM/UV conditions, competence beliefs were negatively related to expectancy development. Hence, the </w:t>
      </w:r>
      <w:r w:rsidRPr="004C4C25">
        <w:rPr>
          <w:rFonts w:eastAsia="Times New Roman"/>
          <w:i/>
        </w:rPr>
        <w:t>lower</w:t>
      </w:r>
      <w:r w:rsidRPr="004C4C25">
        <w:rPr>
          <w:rFonts w:eastAsia="Times New Roman"/>
        </w:rPr>
        <w:t xml:space="preserve"> the competence beliefs at the beginning, the stronger the increase in expectancies. In the UV condition, there was a positive relation</w:t>
      </w:r>
      <w:r>
        <w:rPr>
          <w:rFonts w:eastAsia="Times New Roman"/>
        </w:rPr>
        <w:t>ship</w:t>
      </w:r>
      <w:r w:rsidRPr="004C4C25">
        <w:rPr>
          <w:rFonts w:eastAsia="Times New Roman"/>
        </w:rPr>
        <w:t xml:space="preserve">. </w:t>
      </w:r>
      <w:r>
        <w:rPr>
          <w:rFonts w:eastAsia="Times New Roman"/>
        </w:rPr>
        <w:t>Therefore</w:t>
      </w:r>
      <w:r w:rsidRPr="004C4C25">
        <w:rPr>
          <w:rFonts w:eastAsia="Times New Roman"/>
        </w:rPr>
        <w:t xml:space="preserve">, the </w:t>
      </w:r>
      <w:r w:rsidRPr="004C4C25">
        <w:rPr>
          <w:rFonts w:eastAsia="Times New Roman"/>
          <w:i/>
        </w:rPr>
        <w:t>higher</w:t>
      </w:r>
      <w:r w:rsidRPr="004C4C25">
        <w:rPr>
          <w:rFonts w:eastAsia="Times New Roman"/>
        </w:rPr>
        <w:t xml:space="preserve"> the competence beliefs at the beginning, the stronger the increase in expectancies.</w:t>
      </w:r>
    </w:p>
    <w:p w14:paraId="117DC57B" w14:textId="77777777" w:rsidR="000F2858" w:rsidRPr="003E6C70" w:rsidRDefault="000F2858" w:rsidP="000F2858">
      <w:pPr>
        <w:pStyle w:val="Heading2"/>
        <w:rPr>
          <w:rFonts w:eastAsia="Times New Roman"/>
        </w:rPr>
      </w:pPr>
      <w:r w:rsidRPr="008F0592">
        <w:rPr>
          <w:rFonts w:eastAsia="Times New Roman"/>
        </w:rPr>
        <w:t xml:space="preserve">(B) Analyses on </w:t>
      </w:r>
      <w:r>
        <w:rPr>
          <w:rFonts w:eastAsia="Times New Roman"/>
        </w:rPr>
        <w:t>L</w:t>
      </w:r>
      <w:r w:rsidRPr="008F0592">
        <w:rPr>
          <w:rFonts w:eastAsia="Times New Roman"/>
        </w:rPr>
        <w:t>ong-</w:t>
      </w:r>
      <w:r>
        <w:rPr>
          <w:rFonts w:eastAsia="Times New Roman"/>
        </w:rPr>
        <w:t>T</w:t>
      </w:r>
      <w:r w:rsidRPr="008F0592">
        <w:rPr>
          <w:rFonts w:eastAsia="Times New Roman"/>
        </w:rPr>
        <w:t xml:space="preserve">erm </w:t>
      </w:r>
      <w:r>
        <w:rPr>
          <w:rFonts w:eastAsia="Times New Roman"/>
        </w:rPr>
        <w:t>E</w:t>
      </w:r>
      <w:r w:rsidRPr="008F0592">
        <w:rPr>
          <w:rFonts w:eastAsia="Times New Roman"/>
        </w:rPr>
        <w:t>ffects</w:t>
      </w:r>
    </w:p>
    <w:p w14:paraId="210DACF1" w14:textId="77777777" w:rsidR="000F2858" w:rsidRPr="008F0592" w:rsidRDefault="000F2858" w:rsidP="000F2858">
      <w:pPr>
        <w:rPr>
          <w:rFonts w:ascii="Times New Roman" w:eastAsia="Times New Roman" w:hAnsi="Times New Roman" w:cs="Times New Roman"/>
        </w:rPr>
      </w:pPr>
      <w:r w:rsidRPr="008F0592">
        <w:rPr>
          <w:rFonts w:ascii="Times New Roman" w:eastAsia="Times New Roman" w:hAnsi="Times New Roman" w:cs="Times New Roman"/>
          <w:szCs w:val="20"/>
        </w:rPr>
        <w:t xml:space="preserve">To investigate whether the interventions had any long-term effects, we </w:t>
      </w:r>
      <w:bookmarkStart w:id="3" w:name="_Hlk142987447"/>
      <w:r w:rsidRPr="008F0592">
        <w:rPr>
          <w:rFonts w:ascii="Times New Roman" w:eastAsia="Times New Roman" w:hAnsi="Times New Roman" w:cs="Times New Roman"/>
          <w:szCs w:val="20"/>
        </w:rPr>
        <w:t xml:space="preserve">collected follow-up data after </w:t>
      </w:r>
      <w:r>
        <w:rPr>
          <w:rFonts w:ascii="Times New Roman" w:eastAsia="Times New Roman" w:hAnsi="Times New Roman" w:cs="Times New Roman"/>
          <w:szCs w:val="20"/>
        </w:rPr>
        <w:t>8</w:t>
      </w:r>
      <w:r w:rsidRPr="008F0592">
        <w:rPr>
          <w:rFonts w:ascii="Times New Roman" w:eastAsia="Times New Roman" w:hAnsi="Times New Roman" w:cs="Times New Roman"/>
          <w:szCs w:val="20"/>
        </w:rPr>
        <w:t xml:space="preserve"> weeks (</w:t>
      </w:r>
      <w:r>
        <w:rPr>
          <w:rFonts w:ascii="Times New Roman" w:eastAsia="Times New Roman" w:hAnsi="Times New Roman" w:cs="Times New Roman"/>
          <w:szCs w:val="20"/>
        </w:rPr>
        <w:t>F</w:t>
      </w:r>
      <w:r w:rsidRPr="008F0592">
        <w:rPr>
          <w:rFonts w:ascii="Times New Roman" w:eastAsia="Times New Roman" w:hAnsi="Times New Roman" w:cs="Times New Roman"/>
          <w:szCs w:val="20"/>
        </w:rPr>
        <w:t>ollow-</w:t>
      </w:r>
      <w:r>
        <w:rPr>
          <w:rFonts w:ascii="Times New Roman" w:eastAsia="Times New Roman" w:hAnsi="Times New Roman" w:cs="Times New Roman"/>
          <w:szCs w:val="20"/>
        </w:rPr>
        <w:t>U</w:t>
      </w:r>
      <w:r w:rsidRPr="008F0592">
        <w:rPr>
          <w:rFonts w:ascii="Times New Roman" w:eastAsia="Times New Roman" w:hAnsi="Times New Roman" w:cs="Times New Roman"/>
          <w:szCs w:val="20"/>
        </w:rPr>
        <w:t xml:space="preserve">p I) and after </w:t>
      </w:r>
      <w:r>
        <w:rPr>
          <w:rFonts w:ascii="Times New Roman" w:eastAsia="Times New Roman" w:hAnsi="Times New Roman" w:cs="Times New Roman"/>
          <w:szCs w:val="20"/>
        </w:rPr>
        <w:t>16</w:t>
      </w:r>
      <w:r w:rsidRPr="008F0592">
        <w:rPr>
          <w:rFonts w:ascii="Times New Roman" w:eastAsia="Times New Roman" w:hAnsi="Times New Roman" w:cs="Times New Roman"/>
          <w:szCs w:val="20"/>
        </w:rPr>
        <w:t xml:space="preserve"> weeks (</w:t>
      </w:r>
      <w:r>
        <w:rPr>
          <w:rFonts w:ascii="Times New Roman" w:eastAsia="Times New Roman" w:hAnsi="Times New Roman" w:cs="Times New Roman"/>
          <w:szCs w:val="20"/>
        </w:rPr>
        <w:t>F</w:t>
      </w:r>
      <w:r w:rsidRPr="008F0592">
        <w:rPr>
          <w:rFonts w:ascii="Times New Roman" w:eastAsia="Times New Roman" w:hAnsi="Times New Roman" w:cs="Times New Roman"/>
          <w:szCs w:val="20"/>
        </w:rPr>
        <w:t>ollow-</w:t>
      </w:r>
      <w:r>
        <w:rPr>
          <w:rFonts w:ascii="Times New Roman" w:eastAsia="Times New Roman" w:hAnsi="Times New Roman" w:cs="Times New Roman"/>
          <w:szCs w:val="20"/>
        </w:rPr>
        <w:t>U</w:t>
      </w:r>
      <w:r w:rsidRPr="008F0592">
        <w:rPr>
          <w:rFonts w:ascii="Times New Roman" w:eastAsia="Times New Roman" w:hAnsi="Times New Roman" w:cs="Times New Roman"/>
          <w:szCs w:val="20"/>
        </w:rPr>
        <w:t xml:space="preserve">p II). </w:t>
      </w:r>
      <w:bookmarkEnd w:id="3"/>
      <w:r w:rsidRPr="008F0592">
        <w:rPr>
          <w:rFonts w:ascii="Times New Roman" w:eastAsia="Times New Roman" w:hAnsi="Times New Roman" w:cs="Times New Roman"/>
          <w:szCs w:val="20"/>
        </w:rPr>
        <w:t xml:space="preserve">In contrast to the first part of the study, participation in this </w:t>
      </w:r>
      <w:bookmarkStart w:id="4" w:name="_Hlk164342521"/>
      <w:r w:rsidRPr="008F0592">
        <w:rPr>
          <w:rFonts w:ascii="Times New Roman" w:eastAsia="Times New Roman" w:hAnsi="Times New Roman" w:cs="Times New Roman"/>
          <w:szCs w:val="20"/>
        </w:rPr>
        <w:t xml:space="preserve">supplementary longitudinal survey </w:t>
      </w:r>
      <w:bookmarkEnd w:id="4"/>
      <w:r w:rsidRPr="008F0592">
        <w:rPr>
          <w:rFonts w:ascii="Times New Roman" w:eastAsia="Times New Roman" w:hAnsi="Times New Roman" w:cs="Times New Roman"/>
          <w:szCs w:val="20"/>
        </w:rPr>
        <w:t xml:space="preserve">was voluntary. Participants could win a € 30 voucher, and we donated € 5 per participant to an educational project. Out of the total sample, 36 preservice teachers completed both follow-up sessions, which took about 10 min each. These participants were evenly distributed </w:t>
      </w:r>
      <w:r>
        <w:rPr>
          <w:rFonts w:ascii="Times New Roman" w:eastAsia="Times New Roman" w:hAnsi="Times New Roman" w:cs="Times New Roman"/>
          <w:szCs w:val="20"/>
        </w:rPr>
        <w:t>across</w:t>
      </w:r>
      <w:r w:rsidRPr="008F0592">
        <w:rPr>
          <w:rFonts w:ascii="Times New Roman" w:eastAsia="Times New Roman" w:hAnsi="Times New Roman" w:cs="Times New Roman"/>
          <w:szCs w:val="20"/>
        </w:rPr>
        <w:t xml:space="preserve"> the GM (</w:t>
      </w:r>
      <w:r w:rsidRPr="008F0592">
        <w:rPr>
          <w:rFonts w:ascii="Times New Roman" w:eastAsia="Times New Roman" w:hAnsi="Times New Roman" w:cs="Times New Roman"/>
          <w:i/>
          <w:iCs/>
          <w:szCs w:val="20"/>
        </w:rPr>
        <w:t>n</w:t>
      </w:r>
      <w:r w:rsidRPr="008F0592">
        <w:rPr>
          <w:rFonts w:ascii="Times New Roman" w:eastAsia="Times New Roman" w:hAnsi="Times New Roman" w:cs="Times New Roman"/>
          <w:szCs w:val="20"/>
        </w:rPr>
        <w:t xml:space="preserve"> = 13), UV (</w:t>
      </w:r>
      <w:r w:rsidRPr="008F0592">
        <w:rPr>
          <w:rFonts w:ascii="Times New Roman" w:eastAsia="Times New Roman" w:hAnsi="Times New Roman" w:cs="Times New Roman"/>
          <w:i/>
          <w:iCs/>
          <w:szCs w:val="20"/>
        </w:rPr>
        <w:t>n</w:t>
      </w:r>
      <w:r w:rsidRPr="008F0592">
        <w:rPr>
          <w:rFonts w:ascii="Times New Roman" w:eastAsia="Times New Roman" w:hAnsi="Times New Roman" w:cs="Times New Roman"/>
          <w:szCs w:val="20"/>
        </w:rPr>
        <w:t xml:space="preserve"> = 11), and GM/UV intervention</w:t>
      </w:r>
      <w:r>
        <w:rPr>
          <w:rFonts w:ascii="Times New Roman" w:eastAsia="Times New Roman" w:hAnsi="Times New Roman" w:cs="Times New Roman"/>
          <w:szCs w:val="20"/>
        </w:rPr>
        <w:t>s</w:t>
      </w:r>
      <w:r w:rsidRPr="008F0592">
        <w:rPr>
          <w:rFonts w:ascii="Times New Roman" w:eastAsia="Times New Roman" w:hAnsi="Times New Roman" w:cs="Times New Roman"/>
          <w:szCs w:val="20"/>
        </w:rPr>
        <w:t xml:space="preserve"> (</w:t>
      </w:r>
      <w:r w:rsidRPr="008F0592">
        <w:rPr>
          <w:rFonts w:ascii="Times New Roman" w:eastAsia="Times New Roman" w:hAnsi="Times New Roman" w:cs="Times New Roman"/>
          <w:i/>
          <w:iCs/>
          <w:szCs w:val="20"/>
        </w:rPr>
        <w:t>n</w:t>
      </w:r>
      <w:r w:rsidRPr="008F0592">
        <w:rPr>
          <w:rFonts w:ascii="Times New Roman" w:eastAsia="Times New Roman" w:hAnsi="Times New Roman" w:cs="Times New Roman"/>
          <w:szCs w:val="20"/>
        </w:rPr>
        <w:t xml:space="preserve"> = 12). </w:t>
      </w:r>
      <w:r w:rsidRPr="008F0592">
        <w:rPr>
          <w:rFonts w:ascii="Times New Roman" w:eastAsia="Times New Roman" w:hAnsi="Times New Roman" w:cs="Times New Roman"/>
        </w:rPr>
        <w:t>Dropout was unrelated to experimental condition (χ</w:t>
      </w:r>
      <w:r w:rsidRPr="008F0592">
        <w:rPr>
          <w:rFonts w:ascii="Times New Roman" w:eastAsia="Times New Roman" w:hAnsi="Times New Roman" w:cs="Times New Roman"/>
          <w:vertAlign w:val="superscript"/>
        </w:rPr>
        <w:t>2</w:t>
      </w:r>
      <w:r w:rsidRPr="008F0592">
        <w:rPr>
          <w:rFonts w:ascii="Times New Roman" w:eastAsia="Times New Roman" w:hAnsi="Times New Roman" w:cs="Times New Roman"/>
        </w:rPr>
        <w:t xml:space="preserve"> test, </w:t>
      </w:r>
      <w:r w:rsidRPr="008F0592">
        <w:rPr>
          <w:rFonts w:ascii="Times New Roman" w:eastAsia="Times New Roman" w:hAnsi="Times New Roman" w:cs="Times New Roman"/>
          <w:i/>
          <w:iCs/>
        </w:rPr>
        <w:t>p</w:t>
      </w:r>
      <w:r w:rsidRPr="008F0592">
        <w:rPr>
          <w:rFonts w:ascii="Times New Roman" w:eastAsia="Times New Roman" w:hAnsi="Times New Roman" w:cs="Times New Roman"/>
        </w:rPr>
        <w:t xml:space="preserve"> = .652), indicating that the likelihood of participating did not depend on the</w:t>
      </w:r>
      <w:r>
        <w:rPr>
          <w:rFonts w:ascii="Times New Roman" w:eastAsia="Times New Roman" w:hAnsi="Times New Roman" w:cs="Times New Roman"/>
        </w:rPr>
        <w:t xml:space="preserve"> type of</w:t>
      </w:r>
      <w:r w:rsidRPr="008F0592">
        <w:rPr>
          <w:rFonts w:ascii="Times New Roman" w:eastAsia="Times New Roman" w:hAnsi="Times New Roman" w:cs="Times New Roman"/>
        </w:rPr>
        <w:t xml:space="preserve"> intervention. Furthermore, there was no evidence of significant differences between dropouts and nondropouts </w:t>
      </w:r>
      <w:r>
        <w:rPr>
          <w:rFonts w:ascii="Times New Roman" w:eastAsia="Times New Roman" w:hAnsi="Times New Roman" w:cs="Times New Roman"/>
        </w:rPr>
        <w:t>in</w:t>
      </w:r>
      <w:r w:rsidRPr="008F0592">
        <w:rPr>
          <w:rFonts w:ascii="Times New Roman" w:eastAsia="Times New Roman" w:hAnsi="Times New Roman" w:cs="Times New Roman"/>
        </w:rPr>
        <w:t xml:space="preserve"> age or gender (</w:t>
      </w:r>
      <w:proofErr w:type="spellStart"/>
      <w:r w:rsidRPr="008F0592">
        <w:rPr>
          <w:rFonts w:ascii="Times New Roman" w:eastAsia="Times New Roman" w:hAnsi="Times New Roman" w:cs="Times New Roman"/>
          <w:i/>
          <w:iCs/>
        </w:rPr>
        <w:t>p</w:t>
      </w:r>
      <w:r w:rsidRPr="008F0592">
        <w:rPr>
          <w:rFonts w:ascii="Times New Roman" w:eastAsia="Times New Roman" w:hAnsi="Times New Roman" w:cs="Times New Roman"/>
        </w:rPr>
        <w:t>s</w:t>
      </w:r>
      <w:proofErr w:type="spellEnd"/>
      <w:r w:rsidRPr="008F0592">
        <w:rPr>
          <w:rFonts w:ascii="Times New Roman" w:eastAsia="Times New Roman" w:hAnsi="Times New Roman" w:cs="Times New Roman"/>
        </w:rPr>
        <w:t xml:space="preserve"> &gt; .09) or </w:t>
      </w:r>
      <w:r>
        <w:rPr>
          <w:rFonts w:ascii="Times New Roman" w:eastAsia="Times New Roman" w:hAnsi="Times New Roman" w:cs="Times New Roman"/>
        </w:rPr>
        <w:t>in</w:t>
      </w:r>
      <w:r w:rsidRPr="008F0592">
        <w:rPr>
          <w:rFonts w:ascii="Times New Roman" w:eastAsia="Times New Roman" w:hAnsi="Times New Roman" w:cs="Times New Roman"/>
        </w:rPr>
        <w:t xml:space="preserve"> prior expectancies </w:t>
      </w:r>
      <w:r>
        <w:rPr>
          <w:rFonts w:ascii="Times New Roman" w:eastAsia="Times New Roman" w:hAnsi="Times New Roman" w:cs="Times New Roman"/>
        </w:rPr>
        <w:t>or</w:t>
      </w:r>
      <w:r w:rsidRPr="008F0592">
        <w:rPr>
          <w:rFonts w:ascii="Times New Roman" w:eastAsia="Times New Roman" w:hAnsi="Times New Roman" w:cs="Times New Roman"/>
        </w:rPr>
        <w:t xml:space="preserve"> value beliefs (</w:t>
      </w:r>
      <w:proofErr w:type="spellStart"/>
      <w:r w:rsidRPr="008F0592">
        <w:rPr>
          <w:rFonts w:ascii="Times New Roman" w:eastAsia="Times New Roman" w:hAnsi="Times New Roman" w:cs="Times New Roman"/>
          <w:i/>
          <w:iCs/>
        </w:rPr>
        <w:t>p</w:t>
      </w:r>
      <w:r w:rsidRPr="008F0592">
        <w:rPr>
          <w:rFonts w:ascii="Times New Roman" w:eastAsia="Times New Roman" w:hAnsi="Times New Roman" w:cs="Times New Roman"/>
        </w:rPr>
        <w:t>s</w:t>
      </w:r>
      <w:proofErr w:type="spellEnd"/>
      <w:r w:rsidRPr="008F0592">
        <w:rPr>
          <w:rFonts w:ascii="Times New Roman" w:eastAsia="Times New Roman" w:hAnsi="Times New Roman" w:cs="Times New Roman"/>
        </w:rPr>
        <w:t xml:space="preserve"> &gt; .30). </w:t>
      </w:r>
      <w:r>
        <w:rPr>
          <w:rFonts w:ascii="Times New Roman" w:eastAsia="Times New Roman" w:hAnsi="Times New Roman" w:cs="Times New Roman"/>
        </w:rPr>
        <w:t>However, p</w:t>
      </w:r>
      <w:r w:rsidRPr="008F0592">
        <w:rPr>
          <w:rFonts w:ascii="Times New Roman" w:eastAsia="Times New Roman" w:hAnsi="Times New Roman" w:cs="Times New Roman"/>
        </w:rPr>
        <w:t xml:space="preserve">reservice teachers who participated in the follow-up sessions </w:t>
      </w:r>
      <w:r>
        <w:rPr>
          <w:rFonts w:ascii="Times New Roman" w:eastAsia="Times New Roman" w:hAnsi="Times New Roman" w:cs="Times New Roman"/>
        </w:rPr>
        <w:t>began</w:t>
      </w:r>
      <w:r w:rsidRPr="008F0592">
        <w:rPr>
          <w:rFonts w:ascii="Times New Roman" w:eastAsia="Times New Roman" w:hAnsi="Times New Roman" w:cs="Times New Roman"/>
        </w:rPr>
        <w:t xml:space="preserve"> with a higher growth mindset than those who dropped out, </w:t>
      </w:r>
      <w:proofErr w:type="gramStart"/>
      <w:r w:rsidRPr="008F0592">
        <w:rPr>
          <w:rFonts w:ascii="Times New Roman" w:eastAsia="Times New Roman" w:hAnsi="Times New Roman" w:cs="Times New Roman"/>
          <w:i/>
          <w:iCs/>
        </w:rPr>
        <w:t>F</w:t>
      </w:r>
      <w:r w:rsidRPr="008F0592">
        <w:rPr>
          <w:rFonts w:ascii="Times New Roman" w:eastAsia="Times New Roman" w:hAnsi="Times New Roman" w:cs="Times New Roman"/>
        </w:rPr>
        <w:t>(</w:t>
      </w:r>
      <w:proofErr w:type="gramEnd"/>
      <w:r w:rsidRPr="008F0592">
        <w:rPr>
          <w:rFonts w:ascii="Times New Roman" w:eastAsia="Times New Roman" w:hAnsi="Times New Roman" w:cs="Times New Roman"/>
        </w:rPr>
        <w:t>1,</w:t>
      </w:r>
      <w:r>
        <w:rPr>
          <w:rFonts w:ascii="Times New Roman" w:eastAsia="Times New Roman" w:hAnsi="Times New Roman" w:cs="Times New Roman"/>
        </w:rPr>
        <w:t xml:space="preserve"> </w:t>
      </w:r>
      <w:r w:rsidRPr="008F0592">
        <w:rPr>
          <w:rFonts w:ascii="Times New Roman" w:eastAsia="Times New Roman" w:hAnsi="Times New Roman" w:cs="Times New Roman"/>
        </w:rPr>
        <w:t xml:space="preserve">175) </w:t>
      </w:r>
      <w:r w:rsidRPr="008F0592">
        <w:rPr>
          <w:rFonts w:ascii="Times New Roman" w:eastAsia="Times New Roman" w:hAnsi="Times New Roman" w:cs="Times New Roman"/>
        </w:rPr>
        <w:lastRenderedPageBreak/>
        <w:t xml:space="preserve">= 5.00, </w:t>
      </w:r>
      <w:r w:rsidRPr="008F0592">
        <w:rPr>
          <w:rFonts w:ascii="Times New Roman" w:eastAsia="Times New Roman" w:hAnsi="Times New Roman" w:cs="Times New Roman"/>
          <w:i/>
          <w:iCs/>
        </w:rPr>
        <w:t>p</w:t>
      </w:r>
      <w:r w:rsidRPr="008F0592">
        <w:rPr>
          <w:rFonts w:ascii="Times New Roman" w:eastAsia="Times New Roman" w:hAnsi="Times New Roman" w:cs="Times New Roman"/>
        </w:rPr>
        <w:t xml:space="preserve"> = .027. Presumably, those with more positive attitudes toward learning and skills development were more likely to volunteer for the learning-related survey. </w:t>
      </w:r>
      <w:r>
        <w:rPr>
          <w:rFonts w:ascii="Times New Roman" w:eastAsia="Times New Roman" w:hAnsi="Times New Roman" w:cs="Times New Roman"/>
        </w:rPr>
        <w:t>Thus</w:t>
      </w:r>
      <w:r w:rsidRPr="008F0592">
        <w:rPr>
          <w:rFonts w:ascii="Times New Roman" w:eastAsia="Times New Roman" w:hAnsi="Times New Roman" w:cs="Times New Roman"/>
        </w:rPr>
        <w:t>, the results must be interpreted with the limitation of self-recruitment and the very small sample size.</w:t>
      </w:r>
    </w:p>
    <w:p w14:paraId="24B0684D" w14:textId="77777777" w:rsidR="000F2858" w:rsidRPr="008F0592" w:rsidRDefault="000F2858" w:rsidP="000F2858">
      <w:pPr>
        <w:rPr>
          <w:rFonts w:ascii="Times New Roman" w:eastAsia="Times New Roman" w:hAnsi="Times New Roman" w:cs="Times New Roman"/>
        </w:rPr>
      </w:pPr>
      <w:r w:rsidRPr="008F0592">
        <w:rPr>
          <w:rFonts w:ascii="Times New Roman" w:eastAsia="Times New Roman" w:hAnsi="Times New Roman" w:cs="Times New Roman"/>
        </w:rPr>
        <w:t>I</w:t>
      </w:r>
      <w:r w:rsidRPr="008F0592">
        <w:rPr>
          <w:rFonts w:ascii="Times New Roman" w:eastAsia="Times New Roman" w:hAnsi="Times New Roman" w:cs="Times New Roman"/>
          <w:szCs w:val="20"/>
        </w:rPr>
        <w:t xml:space="preserve">nternal consistencies at the follow-up sessions were good for growth mindset (α &gt; .88), expectancies (α &gt; .79), utility value (α &gt; .76), and self-reported willingness to engage with research (α &gt; .79). As in Study 1, we also administered a selection task in which </w:t>
      </w:r>
      <w:r w:rsidRPr="008F0592">
        <w:rPr>
          <w:rFonts w:ascii="Times New Roman" w:eastAsia="Times New Roman" w:hAnsi="Times New Roman" w:cs="Times New Roman"/>
        </w:rPr>
        <w:t>participants could choose whether they wanted to receive links to websites with practical tips and tricks (</w:t>
      </w:r>
      <w:r>
        <w:rPr>
          <w:rFonts w:ascii="Times New Roman" w:eastAsia="Times New Roman" w:hAnsi="Times New Roman" w:cs="Times New Roman"/>
        </w:rPr>
        <w:t>O</w:t>
      </w:r>
      <w:r w:rsidRPr="008F0592">
        <w:rPr>
          <w:rFonts w:ascii="Times New Roman" w:eastAsia="Times New Roman" w:hAnsi="Times New Roman" w:cs="Times New Roman"/>
        </w:rPr>
        <w:t>ption 1), links to websites with short and easy-to-understand educational research reports (</w:t>
      </w:r>
      <w:r>
        <w:rPr>
          <w:rFonts w:ascii="Times New Roman" w:eastAsia="Times New Roman" w:hAnsi="Times New Roman" w:cs="Times New Roman"/>
        </w:rPr>
        <w:t>O</w:t>
      </w:r>
      <w:r w:rsidRPr="008F0592">
        <w:rPr>
          <w:rFonts w:ascii="Times New Roman" w:eastAsia="Times New Roman" w:hAnsi="Times New Roman" w:cs="Times New Roman"/>
        </w:rPr>
        <w:t>ption 2) or links to scientific articles about education (</w:t>
      </w:r>
      <w:r>
        <w:rPr>
          <w:rFonts w:ascii="Times New Roman" w:eastAsia="Times New Roman" w:hAnsi="Times New Roman" w:cs="Times New Roman"/>
        </w:rPr>
        <w:t>O</w:t>
      </w:r>
      <w:r w:rsidRPr="008F0592">
        <w:rPr>
          <w:rFonts w:ascii="Times New Roman" w:eastAsia="Times New Roman" w:hAnsi="Times New Roman" w:cs="Times New Roman"/>
        </w:rPr>
        <w:t xml:space="preserve">ption 3). If they had selected </w:t>
      </w:r>
      <w:r>
        <w:rPr>
          <w:rFonts w:ascii="Times New Roman" w:eastAsia="Times New Roman" w:hAnsi="Times New Roman" w:cs="Times New Roman"/>
        </w:rPr>
        <w:t>O</w:t>
      </w:r>
      <w:r w:rsidRPr="008F0592">
        <w:rPr>
          <w:rFonts w:ascii="Times New Roman" w:eastAsia="Times New Roman" w:hAnsi="Times New Roman" w:cs="Times New Roman"/>
        </w:rPr>
        <w:t>ption</w:t>
      </w:r>
      <w:r>
        <w:rPr>
          <w:rFonts w:ascii="Times New Roman" w:eastAsia="Times New Roman" w:hAnsi="Times New Roman" w:cs="Times New Roman"/>
        </w:rPr>
        <w:t>s</w:t>
      </w:r>
      <w:r w:rsidRPr="008F0592">
        <w:rPr>
          <w:rFonts w:ascii="Times New Roman" w:eastAsia="Times New Roman" w:hAnsi="Times New Roman" w:cs="Times New Roman"/>
        </w:rPr>
        <w:t xml:space="preserve"> 2 or 3, we also asked whether they wanted to receive links to research reports/articles on a (a) lower or (b) higher scientific level. We weighted the options according to their science-relatedness</w:t>
      </w:r>
      <w:r>
        <w:rPr>
          <w:rFonts w:ascii="Times New Roman" w:eastAsia="Times New Roman" w:hAnsi="Times New Roman" w:cs="Times New Roman"/>
        </w:rPr>
        <w:t>,</w:t>
      </w:r>
      <w:r w:rsidRPr="008F0592">
        <w:rPr>
          <w:rFonts w:ascii="Times New Roman" w:eastAsia="Times New Roman" w:hAnsi="Times New Roman" w:cs="Times New Roman"/>
        </w:rPr>
        <w:t xml:space="preserve"> thus </w:t>
      </w:r>
      <w:r>
        <w:rPr>
          <w:rFonts w:ascii="Times New Roman" w:eastAsia="Times New Roman" w:hAnsi="Times New Roman" w:cs="Times New Roman"/>
        </w:rPr>
        <w:t>forming</w:t>
      </w:r>
      <w:r w:rsidRPr="008F0592">
        <w:rPr>
          <w:rFonts w:ascii="Times New Roman" w:eastAsia="Times New Roman" w:hAnsi="Times New Roman" w:cs="Times New Roman"/>
        </w:rPr>
        <w:t xml:space="preserve"> a sum score</w:t>
      </w:r>
      <w:r>
        <w:rPr>
          <w:rFonts w:ascii="Times New Roman" w:eastAsia="Times New Roman" w:hAnsi="Times New Roman" w:cs="Times New Roman"/>
        </w:rPr>
        <w:t xml:space="preserve"> that ranged</w:t>
      </w:r>
      <w:r w:rsidRPr="008F0592">
        <w:rPr>
          <w:rFonts w:ascii="Times New Roman" w:eastAsia="Times New Roman" w:hAnsi="Times New Roman" w:cs="Times New Roman"/>
        </w:rPr>
        <w:t xml:space="preserve"> from 1 (</w:t>
      </w:r>
      <w:r>
        <w:rPr>
          <w:rFonts w:ascii="Times New Roman" w:eastAsia="Times New Roman" w:hAnsi="Times New Roman" w:cs="Times New Roman"/>
          <w:i/>
        </w:rPr>
        <w:t>O</w:t>
      </w:r>
      <w:r w:rsidRPr="008F0592">
        <w:rPr>
          <w:rFonts w:ascii="Times New Roman" w:eastAsia="Times New Roman" w:hAnsi="Times New Roman" w:cs="Times New Roman"/>
          <w:i/>
        </w:rPr>
        <w:t>ption 1</w:t>
      </w:r>
      <w:r w:rsidRPr="008F0592">
        <w:rPr>
          <w:rFonts w:ascii="Times New Roman" w:eastAsia="Times New Roman" w:hAnsi="Times New Roman" w:cs="Times New Roman"/>
        </w:rPr>
        <w:t>) to 5 (</w:t>
      </w:r>
      <w:r>
        <w:rPr>
          <w:rFonts w:ascii="Times New Roman" w:eastAsia="Times New Roman" w:hAnsi="Times New Roman" w:cs="Times New Roman"/>
          <w:i/>
        </w:rPr>
        <w:t>O</w:t>
      </w:r>
      <w:r w:rsidRPr="008F0592">
        <w:rPr>
          <w:rFonts w:ascii="Times New Roman" w:eastAsia="Times New Roman" w:hAnsi="Times New Roman" w:cs="Times New Roman"/>
          <w:i/>
        </w:rPr>
        <w:t>ption 3b</w:t>
      </w:r>
      <w:r w:rsidRPr="008F0592">
        <w:rPr>
          <w:rFonts w:ascii="Times New Roman" w:eastAsia="Times New Roman" w:hAnsi="Times New Roman" w:cs="Times New Roman"/>
        </w:rPr>
        <w:t>).</w:t>
      </w:r>
    </w:p>
    <w:p w14:paraId="1E9E2824" w14:textId="64EE7C72" w:rsidR="000F2858" w:rsidRPr="00DF6E1F" w:rsidRDefault="000F2858" w:rsidP="00DF6E1F">
      <w:pPr>
        <w:rPr>
          <w:rFonts w:ascii="Times New Roman" w:eastAsia="Times New Roman" w:hAnsi="Times New Roman" w:cs="Times New Roman"/>
        </w:rPr>
      </w:pPr>
      <w:bookmarkStart w:id="5" w:name="_Hlk157960927"/>
      <w:r w:rsidRPr="008F0592">
        <w:rPr>
          <w:rFonts w:ascii="Times New Roman" w:eastAsia="Times New Roman" w:hAnsi="Times New Roman" w:cs="Times New Roman"/>
        </w:rPr>
        <w:t xml:space="preserve">We used similar analyses as in </w:t>
      </w:r>
      <w:r>
        <w:rPr>
          <w:rFonts w:ascii="Times New Roman" w:eastAsia="Times New Roman" w:hAnsi="Times New Roman" w:cs="Times New Roman"/>
        </w:rPr>
        <w:t>the main analyses</w:t>
      </w:r>
      <w:r w:rsidRPr="008F0592">
        <w:rPr>
          <w:rFonts w:ascii="Times New Roman" w:eastAsia="Times New Roman" w:hAnsi="Times New Roman" w:cs="Times New Roman"/>
        </w:rPr>
        <w:t xml:space="preserve"> (ANOVAs</w:t>
      </w:r>
      <w:r>
        <w:rPr>
          <w:rFonts w:ascii="Times New Roman" w:eastAsia="Times New Roman" w:hAnsi="Times New Roman" w:cs="Times New Roman"/>
        </w:rPr>
        <w:t xml:space="preserve"> </w:t>
      </w:r>
      <w:r w:rsidRPr="008F0592">
        <w:rPr>
          <w:rFonts w:ascii="Times New Roman" w:eastAsia="Times New Roman" w:hAnsi="Times New Roman" w:cs="Times New Roman"/>
        </w:rPr>
        <w:t>and Mann-Whitney</w:t>
      </w:r>
      <w:r>
        <w:rPr>
          <w:rFonts w:ascii="Times New Roman" w:eastAsia="Times New Roman" w:hAnsi="Times New Roman" w:cs="Times New Roman"/>
        </w:rPr>
        <w:t xml:space="preserve"> </w:t>
      </w:r>
      <w:r w:rsidRPr="008F0592">
        <w:rPr>
          <w:rFonts w:ascii="Times New Roman" w:eastAsia="Times New Roman" w:hAnsi="Times New Roman" w:cs="Times New Roman"/>
        </w:rPr>
        <w:t>U</w:t>
      </w:r>
      <w:r>
        <w:rPr>
          <w:rFonts w:ascii="Times New Roman" w:eastAsia="Times New Roman" w:hAnsi="Times New Roman" w:cs="Times New Roman"/>
        </w:rPr>
        <w:t xml:space="preserve"> t</w:t>
      </w:r>
      <w:r w:rsidRPr="008F0592">
        <w:rPr>
          <w:rFonts w:ascii="Times New Roman" w:eastAsia="Times New Roman" w:hAnsi="Times New Roman" w:cs="Times New Roman"/>
        </w:rPr>
        <w:t>est</w:t>
      </w:r>
      <w:r>
        <w:rPr>
          <w:rFonts w:ascii="Times New Roman" w:eastAsia="Times New Roman" w:hAnsi="Times New Roman" w:cs="Times New Roman"/>
        </w:rPr>
        <w:t>s</w:t>
      </w:r>
      <w:r w:rsidRPr="008F0592">
        <w:rPr>
          <w:rFonts w:ascii="Times New Roman" w:eastAsia="Times New Roman" w:hAnsi="Times New Roman" w:cs="Times New Roman"/>
        </w:rPr>
        <w:t xml:space="preserve">) </w:t>
      </w:r>
      <w:r w:rsidRPr="00973FAA">
        <w:rPr>
          <w:rFonts w:ascii="Times New Roman" w:eastAsia="Times New Roman" w:hAnsi="Times New Roman" w:cs="Times New Roman"/>
        </w:rPr>
        <w:t>with the exception that we did not use any contrasts due to the exploratory nature of the analyses. Instead, we followed up significant ANOVA effects with (Bonferroni-corrected) post-hoc tests.</w:t>
      </w:r>
      <w:r w:rsidRPr="008F0592">
        <w:rPr>
          <w:rFonts w:ascii="Times New Roman" w:eastAsia="Times New Roman" w:hAnsi="Times New Roman" w:cs="Times New Roman"/>
        </w:rPr>
        <w:t xml:space="preserve"> </w:t>
      </w:r>
      <w:bookmarkEnd w:id="5"/>
      <w:r>
        <w:t>If</w:t>
      </w:r>
      <w:r w:rsidRPr="00B21C74">
        <w:t xml:space="preserve"> the sphericity assumption was violate</w:t>
      </w:r>
      <w:r>
        <w:t>d</w:t>
      </w:r>
      <w:r w:rsidRPr="00B21C74">
        <w:t>, we applied the Greenhouse-Geisser correction to th</w:t>
      </w:r>
      <w:r>
        <w:t>e</w:t>
      </w:r>
      <w:r w:rsidRPr="00B21C74">
        <w:t xml:space="preserve"> </w:t>
      </w:r>
      <w:r w:rsidRPr="003926F4">
        <w:t>analys</w:t>
      </w:r>
      <w:r>
        <w:t>e</w:t>
      </w:r>
      <w:r w:rsidRPr="003926F4">
        <w:t xml:space="preserve">s. </w:t>
      </w:r>
      <w:r w:rsidR="00F7110E">
        <w:rPr>
          <w:rFonts w:ascii="Times New Roman" w:eastAsia="Times New Roman" w:hAnsi="Times New Roman" w:cs="Times New Roman"/>
        </w:rPr>
        <w:t>Table S6</w:t>
      </w:r>
      <w:r w:rsidRPr="008F0592">
        <w:rPr>
          <w:rFonts w:ascii="Times New Roman" w:eastAsia="Times New Roman" w:hAnsi="Times New Roman" w:cs="Times New Roman"/>
        </w:rPr>
        <w:t xml:space="preserve"> </w:t>
      </w:r>
      <w:r>
        <w:rPr>
          <w:rFonts w:ascii="Times New Roman" w:eastAsia="Times New Roman" w:hAnsi="Times New Roman" w:cs="Times New Roman"/>
        </w:rPr>
        <w:t>presents</w:t>
      </w:r>
      <w:r w:rsidRPr="008F0592">
        <w:rPr>
          <w:rFonts w:ascii="Times New Roman" w:eastAsia="Times New Roman" w:hAnsi="Times New Roman" w:cs="Times New Roman"/>
        </w:rPr>
        <w:t xml:space="preserve"> descriptive values, </w:t>
      </w:r>
      <w:r w:rsidR="00F7110E">
        <w:rPr>
          <w:rFonts w:ascii="Times New Roman" w:eastAsia="Times New Roman" w:hAnsi="Times New Roman" w:cs="Times New Roman"/>
        </w:rPr>
        <w:t>Table S7</w:t>
      </w:r>
      <w:r>
        <w:rPr>
          <w:rFonts w:ascii="Times New Roman" w:eastAsia="Times New Roman" w:hAnsi="Times New Roman" w:cs="Times New Roman"/>
        </w:rPr>
        <w:t xml:space="preserve"> presents </w:t>
      </w:r>
      <w:r w:rsidRPr="009B3BE2">
        <w:rPr>
          <w:rFonts w:ascii="Times New Roman" w:eastAsia="Times New Roman" w:hAnsi="Times New Roman" w:cs="Times New Roman"/>
        </w:rPr>
        <w:t xml:space="preserve">ANOVA </w:t>
      </w:r>
      <w:r>
        <w:rPr>
          <w:rFonts w:ascii="Times New Roman" w:eastAsia="Times New Roman" w:hAnsi="Times New Roman" w:cs="Times New Roman"/>
        </w:rPr>
        <w:t>r</w:t>
      </w:r>
      <w:r w:rsidRPr="009B3BE2">
        <w:rPr>
          <w:rFonts w:ascii="Times New Roman" w:eastAsia="Times New Roman" w:hAnsi="Times New Roman" w:cs="Times New Roman"/>
        </w:rPr>
        <w:t xml:space="preserve">esults </w:t>
      </w:r>
      <w:r>
        <w:rPr>
          <w:rFonts w:ascii="Times New Roman" w:eastAsia="Times New Roman" w:hAnsi="Times New Roman" w:cs="Times New Roman"/>
        </w:rPr>
        <w:t>for the analyses on research-related beliefs,</w:t>
      </w:r>
      <w:r w:rsidRPr="009B3BE2">
        <w:rPr>
          <w:rFonts w:ascii="Times New Roman" w:eastAsia="Times New Roman" w:hAnsi="Times New Roman" w:cs="Times New Roman"/>
        </w:rPr>
        <w:t xml:space="preserve"> </w:t>
      </w:r>
      <w:r>
        <w:rPr>
          <w:rFonts w:ascii="Times New Roman" w:eastAsia="Times New Roman" w:hAnsi="Times New Roman" w:cs="Times New Roman"/>
        </w:rPr>
        <w:t xml:space="preserve">and </w:t>
      </w:r>
      <w:r w:rsidR="00F7110E">
        <w:rPr>
          <w:rFonts w:ascii="Times New Roman" w:eastAsia="Times New Roman" w:hAnsi="Times New Roman" w:cs="Times New Roman"/>
          <w:szCs w:val="24"/>
        </w:rPr>
        <w:t>Figure S4</w:t>
      </w:r>
      <w:r w:rsidRPr="008F0592">
        <w:rPr>
          <w:rFonts w:ascii="Times New Roman" w:eastAsia="Times New Roman" w:hAnsi="Times New Roman" w:cs="Times New Roman"/>
          <w:szCs w:val="24"/>
        </w:rPr>
        <w:t xml:space="preserve"> illustrates the development of the beliefs. </w:t>
      </w:r>
    </w:p>
    <w:p w14:paraId="3476C293" w14:textId="30BDFA86" w:rsidR="000F2858" w:rsidRPr="008F0592" w:rsidRDefault="000F2858" w:rsidP="000F2858">
      <w:pPr>
        <w:rPr>
          <w:rFonts w:ascii="Times New Roman" w:eastAsia="Times New Roman" w:hAnsi="Times New Roman" w:cs="Arial"/>
        </w:rPr>
      </w:pPr>
      <w:r w:rsidRPr="008F0592">
        <w:rPr>
          <w:rFonts w:ascii="Times New Roman" w:eastAsia="Times New Roman" w:hAnsi="Times New Roman" w:cs="Times New Roman"/>
        </w:rPr>
        <w:t xml:space="preserve">We first report results for (a) growth mindset, (b) expectancies, and (c) utility value. (a) </w:t>
      </w:r>
      <w:r>
        <w:rPr>
          <w:rFonts w:ascii="Times New Roman" w:eastAsia="Times New Roman" w:hAnsi="Times New Roman" w:cs="Times New Roman"/>
        </w:rPr>
        <w:t xml:space="preserve">Regarding growth mindset, </w:t>
      </w:r>
      <w:r w:rsidRPr="008F0592">
        <w:rPr>
          <w:rFonts w:ascii="Times New Roman" w:eastAsia="Times New Roman" w:hAnsi="Times New Roman" w:cs="Times New Roman"/>
          <w:szCs w:val="24"/>
        </w:rPr>
        <w:t xml:space="preserve">there was no </w:t>
      </w:r>
      <w:r w:rsidRPr="0077155F">
        <w:rPr>
          <w:rFonts w:ascii="Times New Roman" w:eastAsia="Times New Roman" w:hAnsi="Times New Roman" w:cs="Times New Roman"/>
          <w:szCs w:val="24"/>
        </w:rPr>
        <w:t>Time</w:t>
      </w:r>
      <w:r w:rsidRPr="00CA0E76">
        <w:rPr>
          <w:rFonts w:ascii="Times New Roman" w:eastAsia="Times New Roman" w:hAnsi="Times New Roman" w:cs="Times New Roman"/>
          <w:szCs w:val="24"/>
        </w:rPr>
        <w:t xml:space="preserve"> </w:t>
      </w:r>
      <w:r w:rsidRPr="0077155F">
        <w:rPr>
          <w:rFonts w:ascii="Times New Roman" w:eastAsia="Times New Roman" w:hAnsi="Times New Roman" w:cs="Times New Roman"/>
          <w:szCs w:val="24"/>
        </w:rPr>
        <w:t>x Group</w:t>
      </w:r>
      <w:r w:rsidRPr="008F0592">
        <w:rPr>
          <w:rFonts w:ascii="Times New Roman" w:eastAsia="Times New Roman" w:hAnsi="Times New Roman" w:cs="Times New Roman"/>
          <w:szCs w:val="24"/>
        </w:rPr>
        <w:t xml:space="preserve"> interaction </w:t>
      </w:r>
      <w:r>
        <w:rPr>
          <w:rFonts w:ascii="Times New Roman" w:eastAsia="Times New Roman" w:hAnsi="Times New Roman" w:cs="Times New Roman"/>
          <w:szCs w:val="24"/>
        </w:rPr>
        <w:t>but significant effects of time and group (</w:t>
      </w:r>
      <w:r w:rsidR="00F7110E">
        <w:rPr>
          <w:rFonts w:ascii="Times New Roman" w:eastAsia="Times New Roman" w:hAnsi="Times New Roman" w:cs="Times New Roman"/>
          <w:szCs w:val="24"/>
        </w:rPr>
        <w:t>Table S7</w:t>
      </w:r>
      <w:r>
        <w:rPr>
          <w:rFonts w:ascii="Times New Roman" w:eastAsia="Times New Roman" w:hAnsi="Times New Roman" w:cs="Times New Roman"/>
          <w:szCs w:val="24"/>
        </w:rPr>
        <w:t>).</w:t>
      </w:r>
      <w:r>
        <w:rPr>
          <w:rFonts w:ascii="Times New Roman" w:eastAsia="Times New Roman" w:hAnsi="Times New Roman" w:cs="Arial"/>
        </w:rPr>
        <w:t xml:space="preserve"> </w:t>
      </w:r>
      <w:r w:rsidRPr="0037389A">
        <w:rPr>
          <w:rFonts w:ascii="Times New Roman" w:eastAsia="Times New Roman" w:hAnsi="Times New Roman" w:cs="Arial"/>
        </w:rPr>
        <w:t xml:space="preserve">We therefore explored the development </w:t>
      </w:r>
      <w:r>
        <w:rPr>
          <w:rFonts w:ascii="Times New Roman" w:eastAsia="Times New Roman" w:hAnsi="Times New Roman" w:cs="Arial"/>
        </w:rPr>
        <w:t xml:space="preserve">of growth mindset </w:t>
      </w:r>
      <w:r w:rsidRPr="0037389A">
        <w:rPr>
          <w:rFonts w:ascii="Times New Roman" w:eastAsia="Times New Roman" w:hAnsi="Times New Roman" w:cs="Arial"/>
        </w:rPr>
        <w:t>for the groups separately</w:t>
      </w:r>
      <w:r>
        <w:rPr>
          <w:rFonts w:ascii="Times New Roman" w:eastAsia="Times New Roman" w:hAnsi="Times New Roman" w:cs="Arial"/>
        </w:rPr>
        <w:t>.</w:t>
      </w:r>
      <w:r w:rsidRPr="0037389A">
        <w:rPr>
          <w:rFonts w:ascii="Times New Roman" w:eastAsia="Times New Roman" w:hAnsi="Times New Roman" w:cs="Arial"/>
        </w:rPr>
        <w:t xml:space="preserve"> </w:t>
      </w:r>
      <w:r w:rsidRPr="008F0592">
        <w:rPr>
          <w:rFonts w:ascii="Times New Roman" w:eastAsia="Times New Roman" w:hAnsi="Times New Roman" w:cs="Arial"/>
        </w:rPr>
        <w:t xml:space="preserve">In the GM condition, </w:t>
      </w:r>
      <w:r w:rsidRPr="008F0592">
        <w:rPr>
          <w:rFonts w:ascii="Times New Roman" w:eastAsia="Times New Roman" w:hAnsi="Times New Roman" w:cs="Times New Roman"/>
        </w:rPr>
        <w:t>growth</w:t>
      </w:r>
      <w:r w:rsidRPr="008F0592">
        <w:rPr>
          <w:rFonts w:ascii="Times New Roman" w:eastAsia="Times New Roman" w:hAnsi="Times New Roman" w:cs="Arial"/>
        </w:rPr>
        <w:t xml:space="preserve"> mindset increased from pre- to post-test</w:t>
      </w:r>
      <w:r>
        <w:rPr>
          <w:rFonts w:ascii="Times New Roman" w:eastAsia="Times New Roman" w:hAnsi="Times New Roman" w:cs="Arial"/>
        </w:rPr>
        <w:t xml:space="preserve"> (</w:t>
      </w:r>
      <w:r w:rsidRPr="008F0592">
        <w:rPr>
          <w:rFonts w:ascii="Times New Roman" w:eastAsia="Times New Roman" w:hAnsi="Times New Roman" w:cs="Arial"/>
          <w:i/>
        </w:rPr>
        <w:t>diff</w:t>
      </w:r>
      <w:r w:rsidRPr="008F0592">
        <w:rPr>
          <w:rFonts w:ascii="Times New Roman" w:eastAsia="Times New Roman" w:hAnsi="Times New Roman" w:cs="Arial"/>
        </w:rPr>
        <w:t xml:space="preserve"> = 0.59, 95% CI [0.09, 1.09], </w:t>
      </w:r>
      <w:r w:rsidRPr="008F0592">
        <w:rPr>
          <w:rFonts w:ascii="Times New Roman" w:eastAsia="Times New Roman" w:hAnsi="Times New Roman" w:cs="Arial"/>
          <w:i/>
        </w:rPr>
        <w:t>p</w:t>
      </w:r>
      <w:r w:rsidRPr="008F0592">
        <w:rPr>
          <w:rFonts w:ascii="Times New Roman" w:eastAsia="Times New Roman" w:hAnsi="Times New Roman" w:cs="Arial"/>
        </w:rPr>
        <w:t xml:space="preserve"> = .015</w:t>
      </w:r>
      <w:r>
        <w:rPr>
          <w:rFonts w:ascii="Times New Roman" w:eastAsia="Times New Roman" w:hAnsi="Times New Roman" w:cs="Arial"/>
        </w:rPr>
        <w:t>)</w:t>
      </w:r>
      <w:r w:rsidRPr="008F0592">
        <w:rPr>
          <w:rFonts w:ascii="Times New Roman" w:eastAsia="Times New Roman" w:hAnsi="Times New Roman" w:cs="Arial"/>
        </w:rPr>
        <w:t xml:space="preserve"> and then remained on that level (</w:t>
      </w:r>
      <w:proofErr w:type="spellStart"/>
      <w:r w:rsidRPr="008F0592">
        <w:rPr>
          <w:rFonts w:ascii="Times New Roman" w:eastAsia="Times New Roman" w:hAnsi="Times New Roman" w:cs="Arial"/>
          <w:i/>
          <w:iCs/>
        </w:rPr>
        <w:t>p</w:t>
      </w:r>
      <w:r w:rsidRPr="008F0592">
        <w:rPr>
          <w:rFonts w:ascii="Times New Roman" w:eastAsia="Times New Roman" w:hAnsi="Times New Roman" w:cs="Arial"/>
        </w:rPr>
        <w:t>s</w:t>
      </w:r>
      <w:proofErr w:type="spellEnd"/>
      <w:r w:rsidRPr="008F0592">
        <w:rPr>
          <w:rFonts w:ascii="Times New Roman" w:eastAsia="Times New Roman" w:hAnsi="Times New Roman" w:cs="Arial"/>
        </w:rPr>
        <w:t xml:space="preserve"> &gt; .53). In the GM/UV condition, </w:t>
      </w:r>
      <w:r w:rsidRPr="008F0592">
        <w:rPr>
          <w:rFonts w:ascii="Times New Roman" w:eastAsia="Times New Roman" w:hAnsi="Times New Roman" w:cs="Times New Roman"/>
        </w:rPr>
        <w:t>growth</w:t>
      </w:r>
      <w:r w:rsidRPr="008F0592">
        <w:rPr>
          <w:rFonts w:ascii="Times New Roman" w:eastAsia="Times New Roman" w:hAnsi="Times New Roman" w:cs="Arial"/>
        </w:rPr>
        <w:t xml:space="preserve"> mindset also increased from pre- to post-test</w:t>
      </w:r>
      <w:r>
        <w:rPr>
          <w:rFonts w:ascii="Times New Roman" w:eastAsia="Times New Roman" w:hAnsi="Times New Roman" w:cs="Arial"/>
        </w:rPr>
        <w:t xml:space="preserve"> (</w:t>
      </w:r>
      <w:r w:rsidRPr="008F0592">
        <w:rPr>
          <w:rFonts w:ascii="Times New Roman" w:eastAsia="Times New Roman" w:hAnsi="Times New Roman" w:cs="Arial"/>
          <w:i/>
        </w:rPr>
        <w:t>diff</w:t>
      </w:r>
      <w:r w:rsidRPr="008F0592">
        <w:rPr>
          <w:rFonts w:ascii="Times New Roman" w:eastAsia="Times New Roman" w:hAnsi="Times New Roman" w:cs="Arial"/>
        </w:rPr>
        <w:t xml:space="preserve"> = 0.90, 95% CI </w:t>
      </w:r>
      <w:r w:rsidRPr="008F0592">
        <w:rPr>
          <w:rFonts w:ascii="Times New Roman" w:eastAsia="Times New Roman" w:hAnsi="Times New Roman" w:cs="Arial"/>
        </w:rPr>
        <w:lastRenderedPageBreak/>
        <w:t xml:space="preserve">[0.34, 1.43], </w:t>
      </w:r>
      <w:r w:rsidRPr="008F0592">
        <w:rPr>
          <w:rFonts w:ascii="Times New Roman" w:eastAsia="Times New Roman" w:hAnsi="Times New Roman" w:cs="Arial"/>
          <w:i/>
        </w:rPr>
        <w:t>p</w:t>
      </w:r>
      <w:r w:rsidRPr="008F0592">
        <w:rPr>
          <w:rFonts w:ascii="Times New Roman" w:eastAsia="Times New Roman" w:hAnsi="Times New Roman" w:cs="Arial"/>
        </w:rPr>
        <w:t xml:space="preserve"> &lt; .001</w:t>
      </w:r>
      <w:r>
        <w:rPr>
          <w:rFonts w:ascii="Times New Roman" w:eastAsia="Times New Roman" w:hAnsi="Times New Roman" w:cs="Arial"/>
        </w:rPr>
        <w:t>)</w:t>
      </w:r>
      <w:r w:rsidRPr="008F0592">
        <w:rPr>
          <w:rFonts w:ascii="Times New Roman" w:eastAsia="Times New Roman" w:hAnsi="Times New Roman" w:cs="Arial"/>
        </w:rPr>
        <w:t xml:space="preserve">, </w:t>
      </w:r>
      <w:r w:rsidRPr="008F0592">
        <w:rPr>
          <w:rFonts w:ascii="Times New Roman" w:eastAsia="Times New Roman" w:hAnsi="Times New Roman" w:cs="Times New Roman"/>
          <w:szCs w:val="24"/>
        </w:rPr>
        <w:t>decreased again from posttest to first follow-up</w:t>
      </w:r>
      <w:r>
        <w:rPr>
          <w:rFonts w:ascii="Times New Roman" w:eastAsia="Times New Roman" w:hAnsi="Times New Roman" w:cs="Times New Roman"/>
          <w:szCs w:val="24"/>
        </w:rPr>
        <w:t xml:space="preserve"> (</w:t>
      </w:r>
      <w:r w:rsidRPr="008F0592">
        <w:rPr>
          <w:rFonts w:ascii="Times New Roman" w:eastAsia="Times New Roman" w:hAnsi="Times New Roman" w:cs="Times New Roman"/>
          <w:i/>
          <w:szCs w:val="24"/>
        </w:rPr>
        <w:t>diff</w:t>
      </w:r>
      <w:r w:rsidRPr="008F0592">
        <w:rPr>
          <w:rFonts w:ascii="Times New Roman" w:eastAsia="Times New Roman" w:hAnsi="Times New Roman" w:cs="Times New Roman"/>
          <w:szCs w:val="24"/>
        </w:rPr>
        <w:t xml:space="preserve"> = -0.57, 95% CI [-1.11, -0.03], </w:t>
      </w:r>
      <w:r w:rsidRPr="008F0592">
        <w:rPr>
          <w:rFonts w:ascii="Times New Roman" w:eastAsia="Times New Roman" w:hAnsi="Times New Roman" w:cs="Times New Roman"/>
          <w:i/>
          <w:szCs w:val="24"/>
        </w:rPr>
        <w:t>p</w:t>
      </w:r>
      <w:r w:rsidRPr="008F0592">
        <w:rPr>
          <w:rFonts w:ascii="Times New Roman" w:eastAsia="Times New Roman" w:hAnsi="Times New Roman" w:cs="Times New Roman"/>
          <w:szCs w:val="24"/>
        </w:rPr>
        <w:t xml:space="preserve"> = .033</w:t>
      </w:r>
      <w:r>
        <w:rPr>
          <w:rFonts w:ascii="Times New Roman" w:eastAsia="Times New Roman" w:hAnsi="Times New Roman" w:cs="Times New Roman"/>
          <w:szCs w:val="24"/>
        </w:rPr>
        <w:t>)</w:t>
      </w:r>
      <w:r w:rsidRPr="008F0592">
        <w:rPr>
          <w:rFonts w:ascii="Times New Roman" w:eastAsia="Times New Roman" w:hAnsi="Times New Roman" w:cs="Times New Roman"/>
          <w:szCs w:val="24"/>
        </w:rPr>
        <w:t>, and then remained on that level (</w:t>
      </w:r>
      <w:r w:rsidRPr="008F0592">
        <w:rPr>
          <w:rFonts w:ascii="Times New Roman" w:eastAsia="Times New Roman" w:hAnsi="Times New Roman" w:cs="Times New Roman"/>
          <w:i/>
          <w:iCs/>
          <w:szCs w:val="24"/>
        </w:rPr>
        <w:t>p</w:t>
      </w:r>
      <w:r w:rsidRPr="008F0592">
        <w:rPr>
          <w:rFonts w:ascii="Times New Roman" w:eastAsia="Times New Roman" w:hAnsi="Times New Roman" w:cs="Times New Roman"/>
          <w:szCs w:val="24"/>
        </w:rPr>
        <w:t xml:space="preserve"> = 1.00). </w:t>
      </w:r>
      <w:r w:rsidRPr="008F0592">
        <w:rPr>
          <w:rFonts w:ascii="Times New Roman" w:eastAsia="Times New Roman" w:hAnsi="Times New Roman" w:cs="Arial"/>
        </w:rPr>
        <w:t>In the UV condition, there was no change in growth mindset (</w:t>
      </w:r>
      <w:proofErr w:type="spellStart"/>
      <w:r w:rsidRPr="008F0592">
        <w:rPr>
          <w:rFonts w:ascii="Times New Roman" w:eastAsia="Times New Roman" w:hAnsi="Times New Roman" w:cs="Arial"/>
          <w:i/>
        </w:rPr>
        <w:t>p</w:t>
      </w:r>
      <w:r w:rsidRPr="008F0592">
        <w:rPr>
          <w:rFonts w:ascii="Times New Roman" w:eastAsia="Times New Roman" w:hAnsi="Times New Roman" w:cs="Arial"/>
          <w:iCs/>
        </w:rPr>
        <w:t>s</w:t>
      </w:r>
      <w:proofErr w:type="spellEnd"/>
      <w:r w:rsidRPr="008F0592">
        <w:rPr>
          <w:rFonts w:ascii="Times New Roman" w:eastAsia="Times New Roman" w:hAnsi="Times New Roman" w:cs="Arial"/>
          <w:i/>
        </w:rPr>
        <w:t xml:space="preserve"> </w:t>
      </w:r>
      <w:r w:rsidRPr="008F0592">
        <w:rPr>
          <w:rFonts w:ascii="Times New Roman" w:eastAsia="Times New Roman" w:hAnsi="Times New Roman" w:cs="Arial"/>
        </w:rPr>
        <w:t xml:space="preserve">= 1.00). </w:t>
      </w:r>
    </w:p>
    <w:p w14:paraId="4B133E8B" w14:textId="655A692B" w:rsidR="000F2858" w:rsidRPr="008F0592" w:rsidRDefault="000F2858" w:rsidP="000F2858">
      <w:pPr>
        <w:rPr>
          <w:rFonts w:ascii="Times New Roman" w:eastAsia="Times New Roman" w:hAnsi="Times New Roman" w:cs="Times New Roman"/>
          <w:szCs w:val="24"/>
        </w:rPr>
      </w:pPr>
      <w:r w:rsidRPr="008F0592">
        <w:rPr>
          <w:rFonts w:ascii="Times New Roman" w:eastAsia="Times New Roman" w:hAnsi="Times New Roman" w:cs="Times New Roman"/>
          <w:szCs w:val="24"/>
        </w:rPr>
        <w:t xml:space="preserve">(b) Regarding expectancies, there was no </w:t>
      </w:r>
      <w:r w:rsidRPr="0077155F">
        <w:rPr>
          <w:rFonts w:ascii="Times New Roman" w:eastAsia="Times New Roman" w:hAnsi="Times New Roman" w:cs="Times New Roman"/>
          <w:szCs w:val="24"/>
        </w:rPr>
        <w:t>Time</w:t>
      </w:r>
      <w:r w:rsidRPr="00CA0E76">
        <w:rPr>
          <w:rFonts w:ascii="Times New Roman" w:eastAsia="Times New Roman" w:hAnsi="Times New Roman" w:cs="Times New Roman"/>
          <w:szCs w:val="24"/>
        </w:rPr>
        <w:t xml:space="preserve"> </w:t>
      </w:r>
      <w:r w:rsidRPr="0077155F">
        <w:rPr>
          <w:rFonts w:ascii="Times New Roman" w:eastAsia="Times New Roman" w:hAnsi="Times New Roman" w:cs="Times New Roman"/>
          <w:szCs w:val="24"/>
        </w:rPr>
        <w:t>x Group</w:t>
      </w:r>
      <w:r w:rsidRPr="008F0592">
        <w:rPr>
          <w:rFonts w:ascii="Times New Roman" w:eastAsia="Times New Roman" w:hAnsi="Times New Roman" w:cs="Times New Roman"/>
          <w:szCs w:val="24"/>
        </w:rPr>
        <w:t xml:space="preserve"> interaction and no overall group effect, but</w:t>
      </w:r>
      <w:r>
        <w:rPr>
          <w:rFonts w:ascii="Times New Roman" w:eastAsia="Times New Roman" w:hAnsi="Times New Roman" w:cs="Times New Roman"/>
          <w:szCs w:val="24"/>
        </w:rPr>
        <w:t xml:space="preserve"> </w:t>
      </w:r>
      <w:r w:rsidRPr="008F0592">
        <w:rPr>
          <w:rFonts w:ascii="Times New Roman" w:eastAsia="Times New Roman" w:hAnsi="Times New Roman" w:cs="Times New Roman"/>
          <w:szCs w:val="24"/>
        </w:rPr>
        <w:t>a significant effect of time</w:t>
      </w:r>
      <w:r>
        <w:rPr>
          <w:rFonts w:ascii="Times New Roman" w:eastAsia="Times New Roman" w:hAnsi="Times New Roman" w:cs="Times New Roman"/>
          <w:szCs w:val="24"/>
        </w:rPr>
        <w:t xml:space="preserve"> (</w:t>
      </w:r>
      <w:r w:rsidR="00F7110E">
        <w:rPr>
          <w:rFonts w:ascii="Times New Roman" w:eastAsia="Times New Roman" w:hAnsi="Times New Roman" w:cs="Times New Roman"/>
          <w:szCs w:val="24"/>
        </w:rPr>
        <w:t>Table S7</w:t>
      </w:r>
      <w:r>
        <w:rPr>
          <w:rFonts w:ascii="Times New Roman" w:eastAsia="Times New Roman" w:hAnsi="Times New Roman" w:cs="Times New Roman"/>
          <w:szCs w:val="24"/>
        </w:rPr>
        <w:t>)</w:t>
      </w:r>
      <w:r w:rsidRPr="008F0592">
        <w:rPr>
          <w:rFonts w:ascii="Times New Roman" w:eastAsia="Times New Roman" w:hAnsi="Times New Roman" w:cs="Times New Roman"/>
          <w:szCs w:val="24"/>
        </w:rPr>
        <w:t>. Across groups, expectancies increased from pre- to post-test</w:t>
      </w:r>
      <w:r>
        <w:rPr>
          <w:rFonts w:ascii="Times New Roman" w:eastAsia="Times New Roman" w:hAnsi="Times New Roman" w:cs="Times New Roman"/>
          <w:szCs w:val="24"/>
        </w:rPr>
        <w:t xml:space="preserve"> (</w:t>
      </w:r>
      <w:r w:rsidRPr="008F0592">
        <w:rPr>
          <w:rFonts w:ascii="Times New Roman" w:eastAsia="Times New Roman" w:hAnsi="Times New Roman" w:cs="Times New Roman"/>
          <w:i/>
          <w:szCs w:val="24"/>
        </w:rPr>
        <w:t>diff</w:t>
      </w:r>
      <w:r w:rsidRPr="008F0592">
        <w:rPr>
          <w:rFonts w:ascii="Times New Roman" w:eastAsia="Times New Roman" w:hAnsi="Times New Roman" w:cs="Times New Roman"/>
          <w:szCs w:val="24"/>
        </w:rPr>
        <w:t xml:space="preserve"> = 0.55, 95% CI [0.35, 0.75], </w:t>
      </w:r>
      <w:r w:rsidRPr="008F0592">
        <w:rPr>
          <w:rFonts w:ascii="Times New Roman" w:eastAsia="Times New Roman" w:hAnsi="Times New Roman" w:cs="Times New Roman"/>
          <w:i/>
          <w:szCs w:val="24"/>
        </w:rPr>
        <w:t>p</w:t>
      </w:r>
      <w:r w:rsidRPr="008F0592">
        <w:rPr>
          <w:rFonts w:ascii="Times New Roman" w:eastAsia="Times New Roman" w:hAnsi="Times New Roman" w:cs="Times New Roman"/>
          <w:szCs w:val="24"/>
        </w:rPr>
        <w:t xml:space="preserve"> &lt; .001</w:t>
      </w:r>
      <w:r>
        <w:rPr>
          <w:rFonts w:ascii="Times New Roman" w:eastAsia="Times New Roman" w:hAnsi="Times New Roman" w:cs="Times New Roman"/>
          <w:szCs w:val="24"/>
        </w:rPr>
        <w:t>)</w:t>
      </w:r>
      <w:r w:rsidRPr="008F0592">
        <w:rPr>
          <w:rFonts w:ascii="Times New Roman" w:eastAsia="Times New Roman" w:hAnsi="Times New Roman" w:cs="Times New Roman"/>
          <w:szCs w:val="24"/>
        </w:rPr>
        <w:t xml:space="preserve"> and then remained on that level (</w:t>
      </w:r>
      <w:proofErr w:type="spellStart"/>
      <w:r w:rsidRPr="008F0592">
        <w:rPr>
          <w:rFonts w:ascii="Times New Roman" w:eastAsia="Times New Roman" w:hAnsi="Times New Roman" w:cs="Times New Roman"/>
          <w:i/>
          <w:iCs/>
          <w:szCs w:val="24"/>
        </w:rPr>
        <w:t>p</w:t>
      </w:r>
      <w:r w:rsidRPr="008F0592">
        <w:rPr>
          <w:rFonts w:ascii="Times New Roman" w:eastAsia="Times New Roman" w:hAnsi="Times New Roman" w:cs="Times New Roman"/>
          <w:szCs w:val="24"/>
        </w:rPr>
        <w:t>s</w:t>
      </w:r>
      <w:proofErr w:type="spellEnd"/>
      <w:r w:rsidRPr="008F0592">
        <w:rPr>
          <w:rFonts w:ascii="Times New Roman" w:eastAsia="Times New Roman" w:hAnsi="Times New Roman" w:cs="Times New Roman"/>
          <w:i/>
          <w:iCs/>
          <w:szCs w:val="24"/>
        </w:rPr>
        <w:t xml:space="preserve"> &gt; .</w:t>
      </w:r>
      <w:r w:rsidRPr="008F0592">
        <w:rPr>
          <w:rFonts w:ascii="Times New Roman" w:eastAsia="Times New Roman" w:hAnsi="Times New Roman" w:cs="Times New Roman"/>
          <w:szCs w:val="24"/>
        </w:rPr>
        <w:t xml:space="preserve">37). </w:t>
      </w:r>
    </w:p>
    <w:p w14:paraId="3C533CBA" w14:textId="7C4DBECD" w:rsidR="000F2858" w:rsidRPr="008F0592" w:rsidRDefault="000F2858" w:rsidP="000F2858">
      <w:pPr>
        <w:rPr>
          <w:rFonts w:ascii="Times New Roman" w:eastAsia="Times New Roman" w:hAnsi="Times New Roman" w:cs="Times New Roman"/>
          <w:szCs w:val="24"/>
        </w:rPr>
      </w:pPr>
      <w:r w:rsidRPr="008F0592">
        <w:rPr>
          <w:rFonts w:ascii="Times New Roman" w:eastAsia="Times New Roman" w:hAnsi="Times New Roman" w:cs="Times New Roman"/>
          <w:szCs w:val="24"/>
        </w:rPr>
        <w:t xml:space="preserve">(c) Regarding utility value, there was no </w:t>
      </w:r>
      <w:r w:rsidRPr="0077155F">
        <w:rPr>
          <w:rFonts w:ascii="Times New Roman" w:eastAsia="Times New Roman" w:hAnsi="Times New Roman" w:cs="Times New Roman"/>
          <w:szCs w:val="24"/>
        </w:rPr>
        <w:t>Time</w:t>
      </w:r>
      <w:r w:rsidRPr="00CA0E76">
        <w:rPr>
          <w:rFonts w:ascii="Times New Roman" w:eastAsia="Times New Roman" w:hAnsi="Times New Roman" w:cs="Times New Roman"/>
          <w:szCs w:val="24"/>
        </w:rPr>
        <w:t xml:space="preserve"> </w:t>
      </w:r>
      <w:r w:rsidRPr="0077155F">
        <w:rPr>
          <w:rFonts w:ascii="Times New Roman" w:eastAsia="Times New Roman" w:hAnsi="Times New Roman" w:cs="Times New Roman"/>
          <w:szCs w:val="24"/>
        </w:rPr>
        <w:t>x Group</w:t>
      </w:r>
      <w:r w:rsidRPr="008F0592">
        <w:rPr>
          <w:rFonts w:ascii="Times New Roman" w:eastAsia="Times New Roman" w:hAnsi="Times New Roman" w:cs="Times New Roman"/>
          <w:szCs w:val="24"/>
        </w:rPr>
        <w:t xml:space="preserve"> interaction and no overall group effect, but</w:t>
      </w:r>
      <w:r>
        <w:rPr>
          <w:rFonts w:ascii="Times New Roman" w:eastAsia="Times New Roman" w:hAnsi="Times New Roman" w:cs="Times New Roman"/>
          <w:szCs w:val="24"/>
        </w:rPr>
        <w:t xml:space="preserve"> again </w:t>
      </w:r>
      <w:r w:rsidRPr="008F0592">
        <w:rPr>
          <w:rFonts w:ascii="Times New Roman" w:eastAsia="Times New Roman" w:hAnsi="Times New Roman" w:cs="Times New Roman"/>
          <w:szCs w:val="24"/>
        </w:rPr>
        <w:t>a significant effect of time</w:t>
      </w:r>
      <w:r>
        <w:rPr>
          <w:rFonts w:ascii="Times New Roman" w:eastAsia="Times New Roman" w:hAnsi="Times New Roman" w:cs="Times New Roman"/>
          <w:szCs w:val="24"/>
        </w:rPr>
        <w:t xml:space="preserve"> (</w:t>
      </w:r>
      <w:r w:rsidR="00F7110E">
        <w:rPr>
          <w:rFonts w:ascii="Times New Roman" w:eastAsia="Times New Roman" w:hAnsi="Times New Roman" w:cs="Times New Roman"/>
          <w:szCs w:val="24"/>
        </w:rPr>
        <w:t>Table S7</w:t>
      </w:r>
      <w:r>
        <w:rPr>
          <w:rFonts w:ascii="Times New Roman" w:eastAsia="Times New Roman" w:hAnsi="Times New Roman" w:cs="Times New Roman"/>
          <w:szCs w:val="24"/>
        </w:rPr>
        <w:t>)</w:t>
      </w:r>
      <w:r w:rsidRPr="008F0592">
        <w:rPr>
          <w:rFonts w:ascii="Times New Roman" w:eastAsia="Times New Roman" w:hAnsi="Times New Roman" w:cs="Times New Roman"/>
          <w:szCs w:val="24"/>
        </w:rPr>
        <w:t>. Across groups, utility value increased from pre- to posttest</w:t>
      </w:r>
      <w:r>
        <w:rPr>
          <w:rFonts w:ascii="Times New Roman" w:eastAsia="Times New Roman" w:hAnsi="Times New Roman" w:cs="Times New Roman"/>
          <w:szCs w:val="24"/>
        </w:rPr>
        <w:t xml:space="preserve"> (</w:t>
      </w:r>
      <w:r w:rsidRPr="008F0592">
        <w:rPr>
          <w:rFonts w:ascii="Times New Roman" w:eastAsia="Times New Roman" w:hAnsi="Times New Roman" w:cs="Times New Roman"/>
          <w:i/>
          <w:szCs w:val="24"/>
        </w:rPr>
        <w:t>diff</w:t>
      </w:r>
      <w:r w:rsidRPr="008F0592">
        <w:rPr>
          <w:rFonts w:ascii="Times New Roman" w:eastAsia="Times New Roman" w:hAnsi="Times New Roman" w:cs="Times New Roman"/>
          <w:szCs w:val="24"/>
        </w:rPr>
        <w:t xml:space="preserve"> = 0.42, 95% CI [0.19, 0.66], </w:t>
      </w:r>
      <w:r w:rsidRPr="008F0592">
        <w:rPr>
          <w:rFonts w:ascii="Times New Roman" w:eastAsia="Times New Roman" w:hAnsi="Times New Roman" w:cs="Times New Roman"/>
          <w:i/>
          <w:szCs w:val="24"/>
        </w:rPr>
        <w:t>p</w:t>
      </w:r>
      <w:r w:rsidRPr="008F0592">
        <w:rPr>
          <w:rFonts w:ascii="Times New Roman" w:eastAsia="Times New Roman" w:hAnsi="Times New Roman" w:cs="Times New Roman"/>
          <w:szCs w:val="24"/>
        </w:rPr>
        <w:t xml:space="preserve"> &lt; .001</w:t>
      </w:r>
      <w:r>
        <w:rPr>
          <w:rFonts w:ascii="Times New Roman" w:eastAsia="Times New Roman" w:hAnsi="Times New Roman" w:cs="Times New Roman"/>
          <w:szCs w:val="24"/>
        </w:rPr>
        <w:t>)</w:t>
      </w:r>
      <w:r w:rsidRPr="008F0592">
        <w:rPr>
          <w:rFonts w:ascii="Times New Roman" w:eastAsia="Times New Roman" w:hAnsi="Times New Roman" w:cs="Times New Roman"/>
          <w:szCs w:val="24"/>
        </w:rPr>
        <w:t xml:space="preserve"> and then remained on that level (</w:t>
      </w:r>
      <w:proofErr w:type="spellStart"/>
      <w:r w:rsidRPr="008F0592">
        <w:rPr>
          <w:rFonts w:ascii="Times New Roman" w:eastAsia="Times New Roman" w:hAnsi="Times New Roman" w:cs="Times New Roman"/>
          <w:i/>
          <w:iCs/>
          <w:szCs w:val="24"/>
        </w:rPr>
        <w:t>p</w:t>
      </w:r>
      <w:r w:rsidRPr="008F0592">
        <w:rPr>
          <w:rFonts w:ascii="Times New Roman" w:eastAsia="Times New Roman" w:hAnsi="Times New Roman" w:cs="Times New Roman"/>
          <w:szCs w:val="24"/>
        </w:rPr>
        <w:t>s</w:t>
      </w:r>
      <w:proofErr w:type="spellEnd"/>
      <w:r w:rsidRPr="008F0592">
        <w:rPr>
          <w:rFonts w:ascii="Times New Roman" w:eastAsia="Times New Roman" w:hAnsi="Times New Roman" w:cs="Times New Roman"/>
          <w:i/>
          <w:iCs/>
          <w:szCs w:val="24"/>
        </w:rPr>
        <w:t xml:space="preserve"> &gt; .</w:t>
      </w:r>
      <w:r w:rsidRPr="008F0592">
        <w:rPr>
          <w:rFonts w:ascii="Times New Roman" w:eastAsia="Times New Roman" w:hAnsi="Times New Roman" w:cs="Times New Roman"/>
          <w:szCs w:val="24"/>
        </w:rPr>
        <w:t>53). The overall increase from pretest to second follow-up was also significant</w:t>
      </w:r>
      <w:r>
        <w:rPr>
          <w:rFonts w:ascii="Times New Roman" w:eastAsia="Times New Roman" w:hAnsi="Times New Roman" w:cs="Times New Roman"/>
          <w:szCs w:val="24"/>
        </w:rPr>
        <w:t xml:space="preserve"> (</w:t>
      </w:r>
      <w:r w:rsidRPr="008F0592">
        <w:rPr>
          <w:rFonts w:ascii="Times New Roman" w:eastAsia="Times New Roman" w:hAnsi="Times New Roman" w:cs="Times New Roman"/>
          <w:i/>
          <w:szCs w:val="24"/>
        </w:rPr>
        <w:t>diff</w:t>
      </w:r>
      <w:r w:rsidRPr="008F0592">
        <w:rPr>
          <w:rFonts w:ascii="Times New Roman" w:eastAsia="Times New Roman" w:hAnsi="Times New Roman" w:cs="Times New Roman"/>
          <w:szCs w:val="24"/>
        </w:rPr>
        <w:t xml:space="preserve"> = 0.45, 95% CI [0.09, 0.81], </w:t>
      </w:r>
      <w:r w:rsidRPr="008F0592">
        <w:rPr>
          <w:rFonts w:ascii="Times New Roman" w:eastAsia="Times New Roman" w:hAnsi="Times New Roman" w:cs="Times New Roman"/>
          <w:i/>
          <w:szCs w:val="24"/>
        </w:rPr>
        <w:t>p</w:t>
      </w:r>
      <w:r w:rsidRPr="008F0592">
        <w:rPr>
          <w:rFonts w:ascii="Times New Roman" w:eastAsia="Times New Roman" w:hAnsi="Times New Roman" w:cs="Times New Roman"/>
          <w:szCs w:val="24"/>
        </w:rPr>
        <w:t xml:space="preserve"> = .009</w:t>
      </w:r>
      <w:r>
        <w:rPr>
          <w:rFonts w:ascii="Times New Roman" w:eastAsia="Times New Roman" w:hAnsi="Times New Roman" w:cs="Times New Roman"/>
          <w:szCs w:val="24"/>
        </w:rPr>
        <w:t>)</w:t>
      </w:r>
      <w:r w:rsidRPr="008F0592">
        <w:rPr>
          <w:rFonts w:ascii="Times New Roman" w:eastAsia="Times New Roman" w:hAnsi="Times New Roman" w:cs="Times New Roman"/>
          <w:szCs w:val="24"/>
        </w:rPr>
        <w:t>.</w:t>
      </w:r>
    </w:p>
    <w:p w14:paraId="604D8A6E" w14:textId="1192CDFE" w:rsidR="000F2858" w:rsidRPr="008F0592" w:rsidRDefault="000F2858" w:rsidP="000F2858">
      <w:pPr>
        <w:rPr>
          <w:rFonts w:ascii="Times New Roman" w:eastAsia="Times New Roman" w:hAnsi="Times New Roman" w:cs="Times New Roman"/>
          <w:szCs w:val="24"/>
        </w:rPr>
      </w:pPr>
      <w:r w:rsidRPr="008F0592">
        <w:rPr>
          <w:rFonts w:ascii="Times New Roman" w:eastAsia="Times New Roman" w:hAnsi="Times New Roman" w:cs="Times New Roman"/>
          <w:szCs w:val="24"/>
        </w:rPr>
        <w:t>We then analyzed the two willingness indicators, (</w:t>
      </w:r>
      <w:r>
        <w:rPr>
          <w:rFonts w:ascii="Times New Roman" w:eastAsia="Times New Roman" w:hAnsi="Times New Roman" w:cs="Times New Roman"/>
          <w:szCs w:val="24"/>
        </w:rPr>
        <w:t>d</w:t>
      </w:r>
      <w:r w:rsidRPr="008F0592">
        <w:rPr>
          <w:rFonts w:ascii="Times New Roman" w:eastAsia="Times New Roman" w:hAnsi="Times New Roman" w:cs="Times New Roman"/>
          <w:szCs w:val="24"/>
        </w:rPr>
        <w:t>) self-report and (</w:t>
      </w:r>
      <w:r>
        <w:rPr>
          <w:rFonts w:ascii="Times New Roman" w:eastAsia="Times New Roman" w:hAnsi="Times New Roman" w:cs="Times New Roman"/>
          <w:szCs w:val="24"/>
        </w:rPr>
        <w:t>e</w:t>
      </w:r>
      <w:r w:rsidRPr="008F0592">
        <w:rPr>
          <w:rFonts w:ascii="Times New Roman" w:eastAsia="Times New Roman" w:hAnsi="Times New Roman" w:cs="Times New Roman"/>
          <w:szCs w:val="24"/>
        </w:rPr>
        <w:t>) the selection task. (</w:t>
      </w:r>
      <w:r>
        <w:rPr>
          <w:rFonts w:ascii="Times New Roman" w:eastAsia="Times New Roman" w:hAnsi="Times New Roman" w:cs="Times New Roman"/>
          <w:szCs w:val="24"/>
        </w:rPr>
        <w:t>d</w:t>
      </w:r>
      <w:r w:rsidRPr="008F0592">
        <w:rPr>
          <w:rFonts w:ascii="Times New Roman" w:eastAsia="Times New Roman" w:hAnsi="Times New Roman" w:cs="Times New Roman"/>
          <w:szCs w:val="24"/>
        </w:rPr>
        <w:t xml:space="preserve">) </w:t>
      </w:r>
      <w:r>
        <w:rPr>
          <w:rFonts w:ascii="Times New Roman" w:eastAsia="Times New Roman" w:hAnsi="Times New Roman" w:cs="Times New Roman"/>
          <w:szCs w:val="24"/>
        </w:rPr>
        <w:t>There was no evidence for group differences in s</w:t>
      </w:r>
      <w:r w:rsidRPr="008F0592">
        <w:rPr>
          <w:rFonts w:ascii="Times New Roman" w:eastAsia="Times New Roman" w:hAnsi="Times New Roman" w:cs="Times New Roman"/>
          <w:szCs w:val="24"/>
        </w:rPr>
        <w:t xml:space="preserve">elf-reported willingness to engage with research </w:t>
      </w:r>
      <w:r>
        <w:rPr>
          <w:rFonts w:ascii="Times New Roman" w:eastAsia="Times New Roman" w:hAnsi="Times New Roman" w:cs="Times New Roman"/>
          <w:szCs w:val="24"/>
        </w:rPr>
        <w:t xml:space="preserve">neither </w:t>
      </w:r>
      <w:r w:rsidRPr="008F0592">
        <w:rPr>
          <w:rFonts w:ascii="Times New Roman" w:eastAsia="Times New Roman" w:hAnsi="Times New Roman" w:cs="Times New Roman"/>
          <w:szCs w:val="24"/>
        </w:rPr>
        <w:t>at the first follow-up</w:t>
      </w:r>
      <w:r>
        <w:rPr>
          <w:rFonts w:ascii="Times New Roman" w:eastAsia="Times New Roman" w:hAnsi="Times New Roman" w:cs="Times New Roman"/>
          <w:szCs w:val="24"/>
        </w:rPr>
        <w:t xml:space="preserve">, </w:t>
      </w:r>
      <w:proofErr w:type="gramStart"/>
      <w:r w:rsidRPr="009A7B7A">
        <w:rPr>
          <w:rFonts w:asciiTheme="majorHAnsi" w:hAnsiTheme="majorHAnsi" w:cstheme="majorHAnsi"/>
          <w:i/>
          <w:szCs w:val="24"/>
        </w:rPr>
        <w:t>F</w:t>
      </w:r>
      <w:r>
        <w:rPr>
          <w:rFonts w:asciiTheme="majorHAnsi" w:hAnsiTheme="majorHAnsi" w:cstheme="majorHAnsi"/>
          <w:szCs w:val="24"/>
        </w:rPr>
        <w:t>(</w:t>
      </w:r>
      <w:proofErr w:type="gramEnd"/>
      <w:r>
        <w:rPr>
          <w:rFonts w:asciiTheme="majorHAnsi" w:hAnsiTheme="majorHAnsi" w:cstheme="majorHAnsi"/>
          <w:szCs w:val="24"/>
        </w:rPr>
        <w:t>2</w:t>
      </w:r>
      <w:r w:rsidRPr="009A7B7A">
        <w:rPr>
          <w:rFonts w:asciiTheme="majorHAnsi" w:hAnsiTheme="majorHAnsi" w:cstheme="majorHAnsi"/>
          <w:szCs w:val="24"/>
        </w:rPr>
        <w:t>,</w:t>
      </w:r>
      <w:r>
        <w:rPr>
          <w:rFonts w:asciiTheme="majorHAnsi" w:hAnsiTheme="majorHAnsi" w:cstheme="majorHAnsi"/>
          <w:szCs w:val="24"/>
        </w:rPr>
        <w:t xml:space="preserve"> 32</w:t>
      </w:r>
      <w:r w:rsidRPr="009A7B7A">
        <w:rPr>
          <w:rFonts w:asciiTheme="majorHAnsi" w:hAnsiTheme="majorHAnsi" w:cstheme="majorHAnsi"/>
          <w:szCs w:val="24"/>
        </w:rPr>
        <w:t xml:space="preserve">) = </w:t>
      </w:r>
      <w:r>
        <w:rPr>
          <w:rFonts w:asciiTheme="majorHAnsi" w:hAnsiTheme="majorHAnsi" w:cstheme="majorHAnsi"/>
          <w:szCs w:val="24"/>
        </w:rPr>
        <w:t>1.28,</w:t>
      </w:r>
      <w:r w:rsidRPr="009A7B7A">
        <w:rPr>
          <w:rFonts w:asciiTheme="majorHAnsi" w:hAnsiTheme="majorHAnsi" w:cstheme="majorHAnsi"/>
          <w:szCs w:val="24"/>
        </w:rPr>
        <w:t xml:space="preserve"> </w:t>
      </w:r>
      <w:r w:rsidRPr="009A7B7A">
        <w:rPr>
          <w:rFonts w:asciiTheme="majorHAnsi" w:hAnsiTheme="majorHAnsi" w:cstheme="majorHAnsi"/>
          <w:i/>
          <w:szCs w:val="24"/>
        </w:rPr>
        <w:t>p</w:t>
      </w:r>
      <w:r w:rsidRPr="009A7B7A">
        <w:rPr>
          <w:rFonts w:asciiTheme="majorHAnsi" w:hAnsiTheme="majorHAnsi" w:cstheme="majorHAnsi"/>
          <w:szCs w:val="24"/>
        </w:rPr>
        <w:t xml:space="preserve"> = .</w:t>
      </w:r>
      <w:r>
        <w:rPr>
          <w:rFonts w:asciiTheme="majorHAnsi" w:hAnsiTheme="majorHAnsi" w:cstheme="majorHAnsi"/>
          <w:szCs w:val="24"/>
        </w:rPr>
        <w:t xml:space="preserve">292, </w:t>
      </w:r>
      <w:r w:rsidRPr="00E91126">
        <w:rPr>
          <w:rFonts w:cstheme="minorHAnsi"/>
          <w:szCs w:val="24"/>
          <w:lang w:val="de-DE"/>
        </w:rPr>
        <w:t>η</w:t>
      </w:r>
      <w:r w:rsidRPr="00E91126">
        <w:rPr>
          <w:rFonts w:cstheme="minorHAnsi"/>
          <w:szCs w:val="24"/>
          <w:vertAlign w:val="subscript"/>
        </w:rPr>
        <w:t>p</w:t>
      </w:r>
      <w:r w:rsidRPr="00E91126">
        <w:rPr>
          <w:rFonts w:cstheme="minorHAnsi"/>
          <w:szCs w:val="24"/>
          <w:vertAlign w:val="superscript"/>
        </w:rPr>
        <w:t>2</w:t>
      </w:r>
      <w:r w:rsidRPr="00E91126">
        <w:rPr>
          <w:rFonts w:asciiTheme="majorHAnsi" w:hAnsiTheme="majorHAnsi" w:cstheme="majorHAnsi"/>
          <w:i/>
          <w:szCs w:val="24"/>
        </w:rPr>
        <w:t xml:space="preserve"> </w:t>
      </w:r>
      <w:r w:rsidRPr="00E91126">
        <w:rPr>
          <w:rFonts w:asciiTheme="majorHAnsi" w:hAnsiTheme="majorHAnsi" w:cstheme="majorHAnsi"/>
          <w:szCs w:val="24"/>
        </w:rPr>
        <w:t>=</w:t>
      </w:r>
      <w:r>
        <w:rPr>
          <w:rFonts w:asciiTheme="majorHAnsi" w:hAnsiTheme="majorHAnsi" w:cstheme="majorHAnsi"/>
          <w:szCs w:val="24"/>
        </w:rPr>
        <w:t xml:space="preserve"> .07, nor </w:t>
      </w:r>
      <w:r w:rsidRPr="008F0592">
        <w:rPr>
          <w:rFonts w:ascii="Times New Roman" w:eastAsia="Times New Roman" w:hAnsi="Times New Roman" w:cs="Times New Roman"/>
          <w:szCs w:val="24"/>
        </w:rPr>
        <w:t xml:space="preserve">at the </w:t>
      </w:r>
      <w:r>
        <w:rPr>
          <w:rFonts w:ascii="Times New Roman" w:eastAsia="Times New Roman" w:hAnsi="Times New Roman" w:cs="Times New Roman"/>
          <w:szCs w:val="24"/>
        </w:rPr>
        <w:t>second</w:t>
      </w:r>
      <w:r w:rsidRPr="008F0592">
        <w:rPr>
          <w:rFonts w:ascii="Times New Roman" w:eastAsia="Times New Roman" w:hAnsi="Times New Roman" w:cs="Times New Roman"/>
          <w:szCs w:val="24"/>
        </w:rPr>
        <w:t xml:space="preserve"> follow-up</w:t>
      </w:r>
      <w:r>
        <w:rPr>
          <w:rFonts w:ascii="Times New Roman" w:eastAsia="Times New Roman" w:hAnsi="Times New Roman" w:cs="Times New Roman"/>
          <w:szCs w:val="24"/>
        </w:rPr>
        <w:t xml:space="preserve">, </w:t>
      </w:r>
      <w:r w:rsidRPr="009A7B7A">
        <w:rPr>
          <w:rFonts w:asciiTheme="majorHAnsi" w:hAnsiTheme="majorHAnsi" w:cstheme="majorHAnsi"/>
          <w:i/>
          <w:szCs w:val="24"/>
        </w:rPr>
        <w:t>F</w:t>
      </w:r>
      <w:r>
        <w:rPr>
          <w:rFonts w:asciiTheme="majorHAnsi" w:hAnsiTheme="majorHAnsi" w:cstheme="majorHAnsi"/>
          <w:szCs w:val="24"/>
        </w:rPr>
        <w:t>(2</w:t>
      </w:r>
      <w:r w:rsidRPr="009A7B7A">
        <w:rPr>
          <w:rFonts w:asciiTheme="majorHAnsi" w:hAnsiTheme="majorHAnsi" w:cstheme="majorHAnsi"/>
          <w:szCs w:val="24"/>
        </w:rPr>
        <w:t>,</w:t>
      </w:r>
      <w:r>
        <w:rPr>
          <w:rFonts w:asciiTheme="majorHAnsi" w:hAnsiTheme="majorHAnsi" w:cstheme="majorHAnsi"/>
          <w:szCs w:val="24"/>
        </w:rPr>
        <w:t xml:space="preserve"> 31</w:t>
      </w:r>
      <w:r w:rsidRPr="009A7B7A">
        <w:rPr>
          <w:rFonts w:asciiTheme="majorHAnsi" w:hAnsiTheme="majorHAnsi" w:cstheme="majorHAnsi"/>
          <w:szCs w:val="24"/>
        </w:rPr>
        <w:t xml:space="preserve">) = </w:t>
      </w:r>
      <w:r>
        <w:rPr>
          <w:rFonts w:asciiTheme="majorHAnsi" w:hAnsiTheme="majorHAnsi" w:cstheme="majorHAnsi"/>
          <w:szCs w:val="24"/>
        </w:rPr>
        <w:t>0.14,</w:t>
      </w:r>
      <w:r w:rsidRPr="009A7B7A">
        <w:rPr>
          <w:rFonts w:asciiTheme="majorHAnsi" w:hAnsiTheme="majorHAnsi" w:cstheme="majorHAnsi"/>
          <w:szCs w:val="24"/>
        </w:rPr>
        <w:t xml:space="preserve"> </w:t>
      </w:r>
      <w:r w:rsidRPr="009A7B7A">
        <w:rPr>
          <w:rFonts w:asciiTheme="majorHAnsi" w:hAnsiTheme="majorHAnsi" w:cstheme="majorHAnsi"/>
          <w:i/>
          <w:szCs w:val="24"/>
        </w:rPr>
        <w:t>p</w:t>
      </w:r>
      <w:r w:rsidRPr="009A7B7A">
        <w:rPr>
          <w:rFonts w:asciiTheme="majorHAnsi" w:hAnsiTheme="majorHAnsi" w:cstheme="majorHAnsi"/>
          <w:szCs w:val="24"/>
        </w:rPr>
        <w:t xml:space="preserve"> = .</w:t>
      </w:r>
      <w:r>
        <w:rPr>
          <w:rFonts w:asciiTheme="majorHAnsi" w:hAnsiTheme="majorHAnsi" w:cstheme="majorHAnsi"/>
          <w:szCs w:val="24"/>
        </w:rPr>
        <w:t xml:space="preserve">867, </w:t>
      </w:r>
      <w:r w:rsidRPr="00E91126">
        <w:rPr>
          <w:rFonts w:cstheme="minorHAnsi"/>
          <w:szCs w:val="24"/>
          <w:lang w:val="de-DE"/>
        </w:rPr>
        <w:t>η</w:t>
      </w:r>
      <w:r w:rsidRPr="00E91126">
        <w:rPr>
          <w:rFonts w:cstheme="minorHAnsi"/>
          <w:szCs w:val="24"/>
          <w:vertAlign w:val="subscript"/>
        </w:rPr>
        <w:t>p</w:t>
      </w:r>
      <w:r w:rsidRPr="00E91126">
        <w:rPr>
          <w:rFonts w:cstheme="minorHAnsi"/>
          <w:szCs w:val="24"/>
          <w:vertAlign w:val="superscript"/>
        </w:rPr>
        <w:t>2</w:t>
      </w:r>
      <w:r w:rsidRPr="00E91126">
        <w:rPr>
          <w:rFonts w:asciiTheme="majorHAnsi" w:hAnsiTheme="majorHAnsi" w:cstheme="majorHAnsi"/>
          <w:i/>
          <w:szCs w:val="24"/>
        </w:rPr>
        <w:t xml:space="preserve"> </w:t>
      </w:r>
      <w:r w:rsidRPr="00E91126">
        <w:rPr>
          <w:rFonts w:asciiTheme="majorHAnsi" w:hAnsiTheme="majorHAnsi" w:cstheme="majorHAnsi"/>
          <w:szCs w:val="24"/>
        </w:rPr>
        <w:t>=</w:t>
      </w:r>
      <w:r>
        <w:rPr>
          <w:rFonts w:asciiTheme="majorHAnsi" w:hAnsiTheme="majorHAnsi" w:cstheme="majorHAnsi"/>
          <w:szCs w:val="24"/>
        </w:rPr>
        <w:t xml:space="preserve"> .01</w:t>
      </w:r>
      <w:r w:rsidRPr="008F0592">
        <w:rPr>
          <w:rFonts w:ascii="Times New Roman" w:eastAsia="Times New Roman" w:hAnsi="Times New Roman" w:cs="Times New Roman"/>
          <w:szCs w:val="24"/>
        </w:rPr>
        <w:t>. (</w:t>
      </w:r>
      <w:r>
        <w:rPr>
          <w:rFonts w:ascii="Times New Roman" w:eastAsia="Times New Roman" w:hAnsi="Times New Roman" w:cs="Times New Roman"/>
          <w:szCs w:val="24"/>
        </w:rPr>
        <w:t>e</w:t>
      </w:r>
      <w:r w:rsidRPr="008F0592">
        <w:rPr>
          <w:rFonts w:ascii="Times New Roman" w:eastAsia="Times New Roman" w:hAnsi="Times New Roman" w:cs="Times New Roman"/>
          <w:szCs w:val="24"/>
        </w:rPr>
        <w:t xml:space="preserve">) </w:t>
      </w:r>
      <w:r>
        <w:rPr>
          <w:rFonts w:ascii="Times New Roman" w:eastAsia="Times New Roman" w:hAnsi="Times New Roman" w:cs="Times New Roman"/>
          <w:szCs w:val="24"/>
        </w:rPr>
        <w:t>D</w:t>
      </w:r>
      <w:r w:rsidRPr="008F0592">
        <w:rPr>
          <w:rFonts w:ascii="Times New Roman" w:eastAsia="Times New Roman" w:hAnsi="Times New Roman" w:cs="Times New Roman"/>
          <w:szCs w:val="24"/>
        </w:rPr>
        <w:t xml:space="preserve">escriptive values indicated that participants in the UV condition selected links with higher scientific demands more frequently than those in the other conditions (see </w:t>
      </w:r>
      <w:r w:rsidR="00F7110E">
        <w:rPr>
          <w:rFonts w:ascii="Times New Roman" w:eastAsia="Times New Roman" w:hAnsi="Times New Roman" w:cs="Times New Roman"/>
          <w:szCs w:val="24"/>
        </w:rPr>
        <w:t>Figure S5</w:t>
      </w:r>
      <w:r w:rsidRPr="008F0592">
        <w:rPr>
          <w:rFonts w:ascii="Times New Roman" w:eastAsia="Times New Roman" w:hAnsi="Times New Roman" w:cs="Times New Roman"/>
          <w:szCs w:val="24"/>
        </w:rPr>
        <w:t>). However, differences between groups were not significant (</w:t>
      </w:r>
      <w:proofErr w:type="spellStart"/>
      <w:r w:rsidRPr="008F0592">
        <w:rPr>
          <w:rFonts w:ascii="Times New Roman" w:eastAsia="Times New Roman" w:hAnsi="Times New Roman" w:cs="Times New Roman"/>
          <w:i/>
          <w:iCs/>
          <w:szCs w:val="24"/>
        </w:rPr>
        <w:t>p</w:t>
      </w:r>
      <w:r w:rsidRPr="008F0592">
        <w:rPr>
          <w:rFonts w:ascii="Times New Roman" w:eastAsia="Times New Roman" w:hAnsi="Times New Roman" w:cs="Times New Roman"/>
          <w:szCs w:val="24"/>
        </w:rPr>
        <w:t>s</w:t>
      </w:r>
      <w:proofErr w:type="spellEnd"/>
      <w:r w:rsidRPr="008F0592">
        <w:rPr>
          <w:rFonts w:ascii="Times New Roman" w:eastAsia="Times New Roman" w:hAnsi="Times New Roman" w:cs="Times New Roman"/>
          <w:szCs w:val="24"/>
        </w:rPr>
        <w:t xml:space="preserve"> &gt; .29).</w:t>
      </w:r>
    </w:p>
    <w:p w14:paraId="19C47627" w14:textId="77777777" w:rsidR="000F2858" w:rsidRPr="008F0592" w:rsidRDefault="000F2858" w:rsidP="000F2858">
      <w:pPr>
        <w:rPr>
          <w:rFonts w:ascii="Times New Roman" w:eastAsia="Times New Roman" w:hAnsi="Times New Roman" w:cs="Times New Roman"/>
          <w:szCs w:val="24"/>
        </w:rPr>
      </w:pPr>
      <w:r w:rsidRPr="008F0592">
        <w:rPr>
          <w:rFonts w:ascii="Times New Roman" w:eastAsia="Times New Roman" w:hAnsi="Times New Roman" w:cs="Times New Roman"/>
          <w:szCs w:val="24"/>
        </w:rPr>
        <w:t xml:space="preserve">In summary, </w:t>
      </w:r>
      <w:bookmarkStart w:id="6" w:name="_Hlk147319281"/>
      <w:r w:rsidRPr="008F0592">
        <w:rPr>
          <w:rFonts w:ascii="Times New Roman" w:eastAsia="Times New Roman" w:hAnsi="Times New Roman" w:cs="Times New Roman"/>
          <w:szCs w:val="24"/>
        </w:rPr>
        <w:t>these additional analyses indicate</w:t>
      </w:r>
      <w:r>
        <w:rPr>
          <w:rFonts w:ascii="Times New Roman" w:eastAsia="Times New Roman" w:hAnsi="Times New Roman" w:cs="Times New Roman"/>
          <w:szCs w:val="24"/>
        </w:rPr>
        <w:t>d</w:t>
      </w:r>
      <w:r w:rsidRPr="008F0592">
        <w:rPr>
          <w:rFonts w:ascii="Times New Roman" w:eastAsia="Times New Roman" w:hAnsi="Times New Roman" w:cs="Times New Roman"/>
          <w:szCs w:val="24"/>
        </w:rPr>
        <w:t xml:space="preserve"> that the positive effects of the interventions on preservice teachers’ beliefs remained largely stable </w:t>
      </w:r>
      <w:r>
        <w:rPr>
          <w:rFonts w:ascii="Times New Roman" w:eastAsia="Times New Roman" w:hAnsi="Times New Roman" w:cs="Times New Roman"/>
          <w:szCs w:val="24"/>
        </w:rPr>
        <w:t>for</w:t>
      </w:r>
      <w:r w:rsidRPr="008F0592">
        <w:rPr>
          <w:rFonts w:ascii="Times New Roman" w:eastAsia="Times New Roman" w:hAnsi="Times New Roman" w:cs="Times New Roman"/>
          <w:szCs w:val="24"/>
        </w:rPr>
        <w:t xml:space="preserve"> </w:t>
      </w:r>
      <w:r>
        <w:rPr>
          <w:rFonts w:ascii="Times New Roman" w:eastAsia="Times New Roman" w:hAnsi="Times New Roman" w:cs="Times New Roman"/>
          <w:szCs w:val="24"/>
        </w:rPr>
        <w:t>4</w:t>
      </w:r>
      <w:r w:rsidRPr="008F0592">
        <w:rPr>
          <w:rFonts w:ascii="Times New Roman" w:eastAsia="Times New Roman" w:hAnsi="Times New Roman" w:cs="Times New Roman"/>
          <w:szCs w:val="24"/>
        </w:rPr>
        <w:t xml:space="preserve"> months (except the effect of the combined intervention on growth mindset). Expectations and value beliefs remained above the initial level after all interventions. However, in line with the posttest results, the combined intervention did not have stronger effects on self-reported willingness to engage with research or on the selection task </w:t>
      </w:r>
      <w:r>
        <w:rPr>
          <w:rFonts w:ascii="Times New Roman" w:eastAsia="Times New Roman" w:hAnsi="Times New Roman" w:cs="Times New Roman"/>
          <w:szCs w:val="24"/>
        </w:rPr>
        <w:t>than</w:t>
      </w:r>
      <w:r w:rsidRPr="008F0592">
        <w:rPr>
          <w:rFonts w:ascii="Times New Roman" w:eastAsia="Times New Roman" w:hAnsi="Times New Roman" w:cs="Times New Roman"/>
          <w:szCs w:val="24"/>
        </w:rPr>
        <w:t xml:space="preserve"> the single interventions</w:t>
      </w:r>
      <w:r>
        <w:rPr>
          <w:rFonts w:ascii="Times New Roman" w:eastAsia="Times New Roman" w:hAnsi="Times New Roman" w:cs="Times New Roman"/>
          <w:szCs w:val="24"/>
        </w:rPr>
        <w:t xml:space="preserve"> did</w:t>
      </w:r>
      <w:r w:rsidRPr="008F0592">
        <w:rPr>
          <w:rFonts w:ascii="Times New Roman" w:eastAsia="Times New Roman" w:hAnsi="Times New Roman" w:cs="Times New Roman"/>
          <w:szCs w:val="24"/>
        </w:rPr>
        <w:t>.</w:t>
      </w:r>
    </w:p>
    <w:bookmarkEnd w:id="6"/>
    <w:p w14:paraId="20F587FE" w14:textId="77777777" w:rsidR="000F2858" w:rsidRDefault="000F2858" w:rsidP="000F2858">
      <w:pPr>
        <w:spacing w:after="240"/>
        <w:ind w:firstLine="360"/>
        <w:rPr>
          <w:rFonts w:asciiTheme="majorHAnsi" w:eastAsia="Times New Roman" w:hAnsiTheme="majorHAnsi" w:cstheme="majorBidi"/>
          <w:b/>
          <w:bCs/>
          <w:iCs/>
          <w:szCs w:val="28"/>
        </w:rPr>
      </w:pPr>
      <w:r>
        <w:rPr>
          <w:rFonts w:eastAsia="Times New Roman"/>
        </w:rPr>
        <w:br w:type="page"/>
      </w:r>
    </w:p>
    <w:p w14:paraId="799238B6" w14:textId="6AC8E955" w:rsidR="00DF6E1F" w:rsidRPr="00D871DE" w:rsidRDefault="00F7110E" w:rsidP="00DF6E1F">
      <w:pPr>
        <w:pStyle w:val="Heading2"/>
        <w:rPr>
          <w:rFonts w:eastAsia="Times New Roman"/>
          <w:lang w:val="en-GB"/>
        </w:rPr>
      </w:pPr>
      <w:r>
        <w:rPr>
          <w:rFonts w:eastAsia="Times New Roman"/>
          <w:lang w:val="en-GB"/>
        </w:rPr>
        <w:lastRenderedPageBreak/>
        <w:t>Table S5</w:t>
      </w:r>
    </w:p>
    <w:p w14:paraId="799688A9" w14:textId="77777777" w:rsidR="00DF6E1F" w:rsidRPr="00D871DE" w:rsidRDefault="00DF6E1F" w:rsidP="00DF6E1F">
      <w:pPr>
        <w:ind w:firstLine="0"/>
        <w:rPr>
          <w:rFonts w:ascii="Times New Roman" w:eastAsia="Times New Roman" w:hAnsi="Times New Roman" w:cs="Times New Roman"/>
          <w:i/>
          <w:lang w:val="en-GB"/>
        </w:rPr>
      </w:pPr>
      <w:r>
        <w:rPr>
          <w:rFonts w:ascii="Times New Roman" w:eastAsia="Times New Roman" w:hAnsi="Times New Roman" w:cs="Times New Roman"/>
          <w:i/>
          <w:szCs w:val="24"/>
        </w:rPr>
        <w:t xml:space="preserve">Effects on Beliefs and Willingness, Moderated by Prior Competence Beliefs </w:t>
      </w:r>
    </w:p>
    <w:tbl>
      <w:tblPr>
        <w:tblStyle w:val="TableGrid"/>
        <w:tblW w:w="9093" w:type="dxa"/>
        <w:tblBorders>
          <w:left w:val="none" w:sz="0" w:space="0" w:color="auto"/>
          <w:right w:val="none" w:sz="0" w:space="0" w:color="auto"/>
          <w:insideV w:val="none" w:sz="0" w:space="0" w:color="auto"/>
        </w:tblBorders>
        <w:tblLook w:val="04A0" w:firstRow="1" w:lastRow="0" w:firstColumn="1" w:lastColumn="0" w:noHBand="0" w:noVBand="1"/>
      </w:tblPr>
      <w:tblGrid>
        <w:gridCol w:w="338"/>
        <w:gridCol w:w="3348"/>
        <w:gridCol w:w="966"/>
        <w:gridCol w:w="1110"/>
        <w:gridCol w:w="1110"/>
        <w:gridCol w:w="1110"/>
        <w:gridCol w:w="1111"/>
      </w:tblGrid>
      <w:tr w:rsidR="00DF6E1F" w:rsidRPr="00D871DE" w14:paraId="1B040493" w14:textId="77777777" w:rsidTr="00974324">
        <w:trPr>
          <w:trHeight w:val="399"/>
        </w:trPr>
        <w:tc>
          <w:tcPr>
            <w:tcW w:w="3686" w:type="dxa"/>
            <w:gridSpan w:val="2"/>
            <w:tcBorders>
              <w:top w:val="single" w:sz="4" w:space="0" w:color="auto"/>
              <w:bottom w:val="single" w:sz="4" w:space="0" w:color="auto"/>
            </w:tcBorders>
            <w:vAlign w:val="center"/>
          </w:tcPr>
          <w:p w14:paraId="1F05C6FD" w14:textId="77777777" w:rsidR="00DF6E1F" w:rsidRPr="00D871DE" w:rsidRDefault="00DF6E1F" w:rsidP="00974324">
            <w:pPr>
              <w:spacing w:before="120" w:line="360" w:lineRule="auto"/>
              <w:ind w:firstLine="0"/>
              <w:rPr>
                <w:rFonts w:ascii="Times New Roman" w:eastAsia="Times New Roman" w:hAnsi="Times New Roman" w:cs="Times New Roman"/>
                <w:sz w:val="20"/>
                <w:szCs w:val="20"/>
                <w:lang w:val="en-GB"/>
              </w:rPr>
            </w:pPr>
            <w:r w:rsidRPr="00D871DE">
              <w:rPr>
                <w:rFonts w:ascii="Times New Roman" w:eastAsia="Times New Roman" w:hAnsi="Times New Roman" w:cs="Times New Roman"/>
                <w:sz w:val="20"/>
                <w:szCs w:val="20"/>
                <w:lang w:val="en-GB"/>
              </w:rPr>
              <w:t>Effect</w:t>
            </w:r>
          </w:p>
        </w:tc>
        <w:tc>
          <w:tcPr>
            <w:tcW w:w="966" w:type="dxa"/>
            <w:tcBorders>
              <w:bottom w:val="single" w:sz="4" w:space="0" w:color="auto"/>
            </w:tcBorders>
            <w:vAlign w:val="center"/>
          </w:tcPr>
          <w:p w14:paraId="3BAF9AAC" w14:textId="77777777" w:rsidR="00DF6E1F" w:rsidRPr="00D871DE" w:rsidRDefault="00DF6E1F" w:rsidP="00974324">
            <w:pPr>
              <w:spacing w:before="120" w:line="360" w:lineRule="auto"/>
              <w:ind w:firstLine="0"/>
              <w:jc w:val="center"/>
              <w:rPr>
                <w:rFonts w:ascii="Times New Roman" w:eastAsia="Times New Roman" w:hAnsi="Times New Roman" w:cs="Times New Roman"/>
                <w:sz w:val="20"/>
                <w:szCs w:val="20"/>
              </w:rPr>
            </w:pPr>
            <w:r w:rsidRPr="00D871DE">
              <w:rPr>
                <w:rFonts w:ascii="Times New Roman" w:eastAsia="Times New Roman" w:hAnsi="Times New Roman" w:cs="Times New Roman"/>
                <w:i/>
                <w:sz w:val="20"/>
                <w:szCs w:val="20"/>
                <w:lang w:val="en-GB"/>
              </w:rPr>
              <w:t>F</w:t>
            </w:r>
          </w:p>
        </w:tc>
        <w:tc>
          <w:tcPr>
            <w:tcW w:w="1110" w:type="dxa"/>
            <w:tcBorders>
              <w:bottom w:val="single" w:sz="4" w:space="0" w:color="auto"/>
            </w:tcBorders>
            <w:vAlign w:val="center"/>
          </w:tcPr>
          <w:p w14:paraId="5ACD8C41" w14:textId="77777777" w:rsidR="00DF6E1F" w:rsidRPr="00D871DE" w:rsidRDefault="00DF6E1F" w:rsidP="00974324">
            <w:pPr>
              <w:spacing w:before="120" w:line="360" w:lineRule="auto"/>
              <w:ind w:firstLine="0"/>
              <w:jc w:val="center"/>
              <w:rPr>
                <w:rFonts w:ascii="Times New Roman" w:eastAsia="Times New Roman" w:hAnsi="Times New Roman" w:cs="Times New Roman"/>
                <w:sz w:val="20"/>
                <w:szCs w:val="20"/>
              </w:rPr>
            </w:pPr>
            <w:proofErr w:type="spellStart"/>
            <w:r w:rsidRPr="00D871DE">
              <w:rPr>
                <w:rFonts w:ascii="Times New Roman" w:eastAsia="Times New Roman" w:hAnsi="Times New Roman" w:cs="Times New Roman"/>
                <w:i/>
                <w:sz w:val="20"/>
                <w:szCs w:val="20"/>
                <w:lang w:val="en-GB"/>
              </w:rPr>
              <w:t>df</w:t>
            </w:r>
            <w:proofErr w:type="spellEnd"/>
          </w:p>
        </w:tc>
        <w:tc>
          <w:tcPr>
            <w:tcW w:w="1110" w:type="dxa"/>
            <w:tcBorders>
              <w:bottom w:val="single" w:sz="4" w:space="0" w:color="auto"/>
            </w:tcBorders>
            <w:vAlign w:val="center"/>
          </w:tcPr>
          <w:p w14:paraId="1A8A764D" w14:textId="77777777" w:rsidR="00DF6E1F" w:rsidRPr="00D871DE" w:rsidRDefault="00DF6E1F" w:rsidP="00974324">
            <w:pPr>
              <w:spacing w:before="120" w:line="360" w:lineRule="auto"/>
              <w:ind w:firstLine="0"/>
              <w:jc w:val="center"/>
              <w:rPr>
                <w:rFonts w:ascii="Times New Roman" w:eastAsia="Times New Roman" w:hAnsi="Times New Roman" w:cs="Times New Roman"/>
                <w:sz w:val="20"/>
                <w:szCs w:val="20"/>
              </w:rPr>
            </w:pPr>
            <w:proofErr w:type="spellStart"/>
            <w:r w:rsidRPr="00D871DE">
              <w:rPr>
                <w:rFonts w:ascii="Times New Roman" w:eastAsia="Times New Roman" w:hAnsi="Times New Roman" w:cs="Times New Roman"/>
                <w:i/>
                <w:sz w:val="20"/>
                <w:szCs w:val="20"/>
                <w:lang w:val="en-GB"/>
              </w:rPr>
              <w:t>df</w:t>
            </w:r>
            <w:proofErr w:type="spellEnd"/>
            <w:r w:rsidRPr="00D871DE">
              <w:rPr>
                <w:rFonts w:ascii="Times New Roman" w:eastAsia="Times New Roman" w:hAnsi="Times New Roman" w:cs="Times New Roman"/>
                <w:sz w:val="20"/>
                <w:szCs w:val="20"/>
                <w:lang w:val="en-GB"/>
              </w:rPr>
              <w:t xml:space="preserve"> </w:t>
            </w:r>
            <w:r w:rsidRPr="00D871DE">
              <w:rPr>
                <w:rFonts w:ascii="Times New Roman" w:eastAsia="Times New Roman" w:hAnsi="Times New Roman" w:cs="Times New Roman"/>
                <w:sz w:val="20"/>
                <w:szCs w:val="20"/>
                <w:vertAlign w:val="subscript"/>
                <w:lang w:val="en-GB"/>
              </w:rPr>
              <w:t>error</w:t>
            </w:r>
          </w:p>
        </w:tc>
        <w:tc>
          <w:tcPr>
            <w:tcW w:w="1110" w:type="dxa"/>
            <w:tcBorders>
              <w:bottom w:val="single" w:sz="4" w:space="0" w:color="auto"/>
            </w:tcBorders>
            <w:vAlign w:val="center"/>
          </w:tcPr>
          <w:p w14:paraId="4CE935E6" w14:textId="77777777" w:rsidR="00DF6E1F" w:rsidRPr="00D871DE" w:rsidRDefault="00DF6E1F" w:rsidP="00974324">
            <w:pPr>
              <w:spacing w:before="120" w:line="360" w:lineRule="auto"/>
              <w:ind w:firstLine="0"/>
              <w:jc w:val="center"/>
              <w:rPr>
                <w:rFonts w:ascii="Times New Roman" w:eastAsia="Times New Roman" w:hAnsi="Times New Roman" w:cs="Times New Roman"/>
                <w:sz w:val="20"/>
                <w:szCs w:val="20"/>
              </w:rPr>
            </w:pPr>
            <w:r w:rsidRPr="00D871DE">
              <w:rPr>
                <w:rFonts w:ascii="Times New Roman" w:eastAsia="Times New Roman" w:hAnsi="Times New Roman" w:cs="Times New Roman"/>
                <w:i/>
                <w:sz w:val="20"/>
                <w:szCs w:val="20"/>
                <w:lang w:val="en-GB"/>
              </w:rPr>
              <w:t>p</w:t>
            </w:r>
          </w:p>
        </w:tc>
        <w:tc>
          <w:tcPr>
            <w:tcW w:w="1111" w:type="dxa"/>
            <w:tcBorders>
              <w:bottom w:val="single" w:sz="4" w:space="0" w:color="auto"/>
            </w:tcBorders>
            <w:vAlign w:val="center"/>
          </w:tcPr>
          <w:p w14:paraId="29C58ECD" w14:textId="77777777" w:rsidR="00DF6E1F" w:rsidRPr="00D871DE" w:rsidRDefault="00DF6E1F" w:rsidP="00974324">
            <w:pPr>
              <w:spacing w:before="120" w:line="360" w:lineRule="auto"/>
              <w:ind w:firstLine="0"/>
              <w:jc w:val="center"/>
              <w:rPr>
                <w:rFonts w:ascii="Times New Roman" w:eastAsia="Times New Roman" w:hAnsi="Times New Roman" w:cs="Times New Roman"/>
                <w:sz w:val="20"/>
                <w:szCs w:val="20"/>
              </w:rPr>
            </w:pPr>
            <w:r w:rsidRPr="00D871DE">
              <w:rPr>
                <w:rFonts w:ascii="Times New Roman" w:eastAsia="Times New Roman" w:hAnsi="Times New Roman" w:cs="Times New Roman"/>
                <w:sz w:val="20"/>
                <w:szCs w:val="20"/>
              </w:rPr>
              <w:t>η</w:t>
            </w:r>
            <w:r w:rsidRPr="00D871DE">
              <w:rPr>
                <w:rFonts w:ascii="Times New Roman" w:eastAsia="Times New Roman" w:hAnsi="Times New Roman" w:cs="Times New Roman"/>
                <w:sz w:val="20"/>
                <w:szCs w:val="20"/>
                <w:vertAlign w:val="subscript"/>
              </w:rPr>
              <w:t>p</w:t>
            </w:r>
            <w:r w:rsidRPr="00D871DE">
              <w:rPr>
                <w:rFonts w:ascii="Times New Roman" w:eastAsia="Times New Roman" w:hAnsi="Times New Roman" w:cs="Times New Roman"/>
                <w:sz w:val="20"/>
                <w:szCs w:val="20"/>
                <w:vertAlign w:val="superscript"/>
              </w:rPr>
              <w:t>2</w:t>
            </w:r>
          </w:p>
        </w:tc>
      </w:tr>
      <w:tr w:rsidR="00DF6E1F" w:rsidRPr="00D871DE" w14:paraId="520FCB6E" w14:textId="77777777" w:rsidTr="00974324">
        <w:trPr>
          <w:trHeight w:val="304"/>
        </w:trPr>
        <w:tc>
          <w:tcPr>
            <w:tcW w:w="3686" w:type="dxa"/>
            <w:gridSpan w:val="2"/>
            <w:tcBorders>
              <w:top w:val="single" w:sz="4" w:space="0" w:color="auto"/>
              <w:left w:val="nil"/>
              <w:bottom w:val="nil"/>
              <w:right w:val="nil"/>
            </w:tcBorders>
            <w:vAlign w:val="center"/>
          </w:tcPr>
          <w:p w14:paraId="0430346D" w14:textId="77777777" w:rsidR="00DF6E1F" w:rsidRPr="00D871DE" w:rsidRDefault="00DF6E1F" w:rsidP="00974324">
            <w:pPr>
              <w:spacing w:before="120" w:line="360" w:lineRule="auto"/>
              <w:ind w:firstLine="0"/>
              <w:rPr>
                <w:rFonts w:ascii="Times New Roman" w:eastAsia="Times New Roman" w:hAnsi="Times New Roman" w:cs="Times New Roman"/>
                <w:sz w:val="20"/>
                <w:szCs w:val="20"/>
                <w:lang w:val="en-GB"/>
              </w:rPr>
            </w:pPr>
            <w:r w:rsidRPr="00D871DE">
              <w:rPr>
                <w:rFonts w:ascii="Times New Roman" w:eastAsia="Times New Roman" w:hAnsi="Times New Roman" w:cs="Times New Roman"/>
                <w:sz w:val="20"/>
                <w:szCs w:val="20"/>
                <w:lang w:val="en-GB"/>
              </w:rPr>
              <w:t>Growth mindset</w:t>
            </w:r>
          </w:p>
        </w:tc>
        <w:tc>
          <w:tcPr>
            <w:tcW w:w="966" w:type="dxa"/>
            <w:tcBorders>
              <w:top w:val="single" w:sz="4" w:space="0" w:color="auto"/>
              <w:left w:val="nil"/>
              <w:bottom w:val="nil"/>
              <w:right w:val="nil"/>
            </w:tcBorders>
          </w:tcPr>
          <w:p w14:paraId="4857F5D7" w14:textId="77777777" w:rsidR="00DF6E1F" w:rsidRPr="00D871DE" w:rsidRDefault="00DF6E1F" w:rsidP="00974324">
            <w:pPr>
              <w:spacing w:before="120" w:line="360" w:lineRule="auto"/>
              <w:ind w:firstLine="0"/>
              <w:rPr>
                <w:rFonts w:ascii="Times New Roman" w:eastAsia="Times New Roman" w:hAnsi="Times New Roman" w:cs="Times New Roman"/>
                <w:sz w:val="20"/>
                <w:szCs w:val="20"/>
                <w:lang w:val="en-GB"/>
              </w:rPr>
            </w:pPr>
          </w:p>
        </w:tc>
        <w:tc>
          <w:tcPr>
            <w:tcW w:w="1110" w:type="dxa"/>
            <w:tcBorders>
              <w:top w:val="single" w:sz="4" w:space="0" w:color="auto"/>
              <w:left w:val="nil"/>
              <w:bottom w:val="nil"/>
              <w:right w:val="nil"/>
            </w:tcBorders>
          </w:tcPr>
          <w:p w14:paraId="717F1471" w14:textId="77777777" w:rsidR="00DF6E1F" w:rsidRPr="00D871DE" w:rsidRDefault="00DF6E1F" w:rsidP="00974324">
            <w:pPr>
              <w:spacing w:before="120" w:line="360" w:lineRule="auto"/>
              <w:ind w:firstLine="0"/>
              <w:rPr>
                <w:rFonts w:ascii="Times New Roman" w:eastAsia="Times New Roman" w:hAnsi="Times New Roman" w:cs="Times New Roman"/>
                <w:sz w:val="20"/>
                <w:szCs w:val="20"/>
                <w:lang w:val="en-GB"/>
              </w:rPr>
            </w:pPr>
          </w:p>
        </w:tc>
        <w:tc>
          <w:tcPr>
            <w:tcW w:w="1110" w:type="dxa"/>
            <w:tcBorders>
              <w:top w:val="single" w:sz="4" w:space="0" w:color="auto"/>
              <w:left w:val="nil"/>
              <w:bottom w:val="nil"/>
              <w:right w:val="nil"/>
            </w:tcBorders>
          </w:tcPr>
          <w:p w14:paraId="33401D00" w14:textId="77777777" w:rsidR="00DF6E1F" w:rsidRPr="00D871DE" w:rsidRDefault="00DF6E1F" w:rsidP="00974324">
            <w:pPr>
              <w:spacing w:before="120" w:line="360" w:lineRule="auto"/>
              <w:ind w:firstLine="0"/>
              <w:rPr>
                <w:rFonts w:ascii="Times New Roman" w:eastAsia="Times New Roman" w:hAnsi="Times New Roman" w:cs="Times New Roman"/>
                <w:sz w:val="20"/>
                <w:szCs w:val="20"/>
                <w:lang w:val="en-GB"/>
              </w:rPr>
            </w:pPr>
          </w:p>
        </w:tc>
        <w:tc>
          <w:tcPr>
            <w:tcW w:w="1110" w:type="dxa"/>
            <w:tcBorders>
              <w:top w:val="single" w:sz="4" w:space="0" w:color="auto"/>
              <w:left w:val="nil"/>
              <w:bottom w:val="nil"/>
              <w:right w:val="nil"/>
            </w:tcBorders>
          </w:tcPr>
          <w:p w14:paraId="3DA55CD8" w14:textId="77777777" w:rsidR="00DF6E1F" w:rsidRPr="00D871DE" w:rsidRDefault="00DF6E1F" w:rsidP="00974324">
            <w:pPr>
              <w:spacing w:before="120" w:line="360" w:lineRule="auto"/>
              <w:ind w:firstLine="0"/>
              <w:rPr>
                <w:rFonts w:ascii="Times New Roman" w:eastAsia="Times New Roman" w:hAnsi="Times New Roman" w:cs="Times New Roman"/>
                <w:sz w:val="20"/>
                <w:szCs w:val="20"/>
                <w:lang w:val="en-GB"/>
              </w:rPr>
            </w:pPr>
          </w:p>
        </w:tc>
        <w:tc>
          <w:tcPr>
            <w:tcW w:w="1111" w:type="dxa"/>
            <w:tcBorders>
              <w:top w:val="single" w:sz="4" w:space="0" w:color="auto"/>
              <w:left w:val="nil"/>
              <w:bottom w:val="nil"/>
              <w:right w:val="nil"/>
            </w:tcBorders>
          </w:tcPr>
          <w:p w14:paraId="0BE7AE20" w14:textId="77777777" w:rsidR="00DF6E1F" w:rsidRPr="00D871DE" w:rsidRDefault="00DF6E1F" w:rsidP="00974324">
            <w:pPr>
              <w:spacing w:before="120" w:line="360" w:lineRule="auto"/>
              <w:ind w:firstLine="0"/>
              <w:rPr>
                <w:rFonts w:ascii="Times New Roman" w:eastAsia="Times New Roman" w:hAnsi="Times New Roman" w:cs="Times New Roman"/>
                <w:sz w:val="20"/>
                <w:szCs w:val="20"/>
                <w:lang w:val="en-GB"/>
              </w:rPr>
            </w:pPr>
          </w:p>
        </w:tc>
      </w:tr>
      <w:tr w:rsidR="00DF6E1F" w:rsidRPr="00D871DE" w14:paraId="42E71987" w14:textId="77777777" w:rsidTr="00974324">
        <w:trPr>
          <w:trHeight w:val="304"/>
        </w:trPr>
        <w:tc>
          <w:tcPr>
            <w:tcW w:w="338" w:type="dxa"/>
            <w:tcBorders>
              <w:top w:val="nil"/>
              <w:bottom w:val="nil"/>
              <w:right w:val="nil"/>
            </w:tcBorders>
            <w:vAlign w:val="center"/>
          </w:tcPr>
          <w:p w14:paraId="42FC1194" w14:textId="77777777" w:rsidR="00DF6E1F" w:rsidRPr="00D871DE" w:rsidRDefault="00DF6E1F" w:rsidP="00974324">
            <w:pPr>
              <w:spacing w:line="360" w:lineRule="auto"/>
              <w:ind w:firstLine="0"/>
              <w:rPr>
                <w:rFonts w:ascii="Times New Roman" w:eastAsia="Times New Roman" w:hAnsi="Times New Roman" w:cs="Times New Roman"/>
                <w:sz w:val="20"/>
                <w:szCs w:val="20"/>
                <w:lang w:val="en-GB"/>
              </w:rPr>
            </w:pPr>
          </w:p>
        </w:tc>
        <w:tc>
          <w:tcPr>
            <w:tcW w:w="3348" w:type="dxa"/>
            <w:tcBorders>
              <w:top w:val="nil"/>
              <w:left w:val="nil"/>
              <w:bottom w:val="nil"/>
              <w:right w:val="nil"/>
            </w:tcBorders>
            <w:vAlign w:val="center"/>
          </w:tcPr>
          <w:p w14:paraId="5B3B33B4" w14:textId="77777777" w:rsidR="00DF6E1F" w:rsidRPr="0077155F" w:rsidRDefault="00DF6E1F" w:rsidP="00974324">
            <w:pPr>
              <w:spacing w:line="360" w:lineRule="auto"/>
              <w:ind w:firstLine="0"/>
              <w:rPr>
                <w:rFonts w:ascii="Times New Roman" w:eastAsia="Times New Roman" w:hAnsi="Times New Roman" w:cs="Times New Roman"/>
                <w:iCs/>
                <w:sz w:val="20"/>
                <w:szCs w:val="20"/>
                <w:lang w:val="en-GB"/>
              </w:rPr>
            </w:pPr>
            <w:r w:rsidRPr="0077155F">
              <w:rPr>
                <w:rFonts w:ascii="Times New Roman" w:eastAsia="Times New Roman" w:hAnsi="Times New Roman" w:cs="Times New Roman"/>
                <w:iCs/>
                <w:sz w:val="20"/>
                <w:szCs w:val="20"/>
                <w:lang w:val="en-GB"/>
              </w:rPr>
              <w:t xml:space="preserve">Time </w:t>
            </w:r>
            <w:r>
              <w:rPr>
                <w:rFonts w:ascii="Times New Roman" w:eastAsia="Times New Roman" w:hAnsi="Times New Roman" w:cs="Times New Roman"/>
                <w:iCs/>
                <w:sz w:val="20"/>
                <w:szCs w:val="20"/>
                <w:lang w:val="en-GB"/>
              </w:rPr>
              <w:t>x</w:t>
            </w:r>
            <w:r w:rsidRPr="0077155F">
              <w:rPr>
                <w:rFonts w:ascii="Times New Roman" w:eastAsia="Times New Roman" w:hAnsi="Times New Roman" w:cs="Times New Roman"/>
                <w:iCs/>
                <w:sz w:val="20"/>
                <w:szCs w:val="20"/>
                <w:lang w:val="en-GB"/>
              </w:rPr>
              <w:t xml:space="preserve"> Group </w:t>
            </w:r>
            <w:r>
              <w:rPr>
                <w:rFonts w:ascii="Times New Roman" w:eastAsia="Times New Roman" w:hAnsi="Times New Roman" w:cs="Times New Roman"/>
                <w:iCs/>
                <w:sz w:val="20"/>
                <w:szCs w:val="20"/>
                <w:lang w:val="en-GB"/>
              </w:rPr>
              <w:t>x</w:t>
            </w:r>
            <w:r w:rsidRPr="0077155F">
              <w:rPr>
                <w:rFonts w:ascii="Times New Roman" w:eastAsia="Times New Roman" w:hAnsi="Times New Roman" w:cs="Times New Roman"/>
                <w:iCs/>
                <w:sz w:val="20"/>
                <w:szCs w:val="20"/>
                <w:lang w:val="en-GB"/>
              </w:rPr>
              <w:t xml:space="preserve"> Competence Beliefs</w:t>
            </w:r>
          </w:p>
        </w:tc>
        <w:tc>
          <w:tcPr>
            <w:tcW w:w="966" w:type="dxa"/>
            <w:tcBorders>
              <w:top w:val="nil"/>
              <w:left w:val="nil"/>
              <w:bottom w:val="nil"/>
              <w:right w:val="nil"/>
            </w:tcBorders>
            <w:vAlign w:val="center"/>
          </w:tcPr>
          <w:p w14:paraId="093B7189"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0.74</w:t>
            </w:r>
          </w:p>
        </w:tc>
        <w:tc>
          <w:tcPr>
            <w:tcW w:w="1110" w:type="dxa"/>
            <w:tcBorders>
              <w:top w:val="nil"/>
              <w:left w:val="nil"/>
              <w:bottom w:val="nil"/>
              <w:right w:val="nil"/>
            </w:tcBorders>
            <w:vAlign w:val="center"/>
          </w:tcPr>
          <w:p w14:paraId="487F52E3"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3</w:t>
            </w:r>
          </w:p>
        </w:tc>
        <w:tc>
          <w:tcPr>
            <w:tcW w:w="1110" w:type="dxa"/>
            <w:tcBorders>
              <w:top w:val="nil"/>
              <w:left w:val="nil"/>
              <w:bottom w:val="nil"/>
              <w:right w:val="nil"/>
            </w:tcBorders>
            <w:vAlign w:val="center"/>
          </w:tcPr>
          <w:p w14:paraId="579B9831"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171</w:t>
            </w:r>
          </w:p>
        </w:tc>
        <w:tc>
          <w:tcPr>
            <w:tcW w:w="1110" w:type="dxa"/>
            <w:tcBorders>
              <w:top w:val="nil"/>
              <w:left w:val="nil"/>
              <w:bottom w:val="nil"/>
              <w:right w:val="nil"/>
            </w:tcBorders>
            <w:vAlign w:val="center"/>
          </w:tcPr>
          <w:p w14:paraId="072A85D1"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.529</w:t>
            </w:r>
          </w:p>
        </w:tc>
        <w:tc>
          <w:tcPr>
            <w:tcW w:w="1111" w:type="dxa"/>
            <w:tcBorders>
              <w:top w:val="nil"/>
              <w:left w:val="nil"/>
              <w:bottom w:val="nil"/>
              <w:right w:val="nil"/>
            </w:tcBorders>
            <w:vAlign w:val="center"/>
          </w:tcPr>
          <w:p w14:paraId="055C59A1"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0.01</w:t>
            </w:r>
          </w:p>
        </w:tc>
      </w:tr>
      <w:tr w:rsidR="00DF6E1F" w:rsidRPr="00D871DE" w14:paraId="1B66559E" w14:textId="77777777" w:rsidTr="00974324">
        <w:trPr>
          <w:trHeight w:val="304"/>
        </w:trPr>
        <w:tc>
          <w:tcPr>
            <w:tcW w:w="338" w:type="dxa"/>
            <w:tcBorders>
              <w:top w:val="nil"/>
              <w:bottom w:val="nil"/>
              <w:right w:val="nil"/>
            </w:tcBorders>
            <w:vAlign w:val="center"/>
          </w:tcPr>
          <w:p w14:paraId="36CB380B" w14:textId="77777777" w:rsidR="00DF6E1F" w:rsidRPr="00D871DE" w:rsidRDefault="00DF6E1F" w:rsidP="00974324">
            <w:pPr>
              <w:spacing w:line="360" w:lineRule="auto"/>
              <w:ind w:firstLine="0"/>
              <w:rPr>
                <w:rFonts w:ascii="Times New Roman" w:eastAsia="Times New Roman" w:hAnsi="Times New Roman" w:cs="Times New Roman"/>
                <w:sz w:val="20"/>
                <w:szCs w:val="20"/>
                <w:lang w:val="en-GB"/>
              </w:rPr>
            </w:pPr>
          </w:p>
        </w:tc>
        <w:tc>
          <w:tcPr>
            <w:tcW w:w="3348" w:type="dxa"/>
            <w:tcBorders>
              <w:top w:val="nil"/>
              <w:left w:val="nil"/>
              <w:bottom w:val="nil"/>
              <w:right w:val="nil"/>
            </w:tcBorders>
            <w:vAlign w:val="center"/>
          </w:tcPr>
          <w:p w14:paraId="2D31DC55" w14:textId="77777777" w:rsidR="00DF6E1F" w:rsidRPr="0077155F" w:rsidRDefault="00DF6E1F" w:rsidP="00974324">
            <w:pPr>
              <w:spacing w:line="360" w:lineRule="auto"/>
              <w:ind w:firstLine="0"/>
              <w:rPr>
                <w:rFonts w:ascii="Times New Roman" w:eastAsia="Times New Roman" w:hAnsi="Times New Roman" w:cs="Times New Roman"/>
                <w:iCs/>
                <w:sz w:val="20"/>
                <w:szCs w:val="20"/>
                <w:lang w:val="en-GB"/>
              </w:rPr>
            </w:pPr>
            <w:r w:rsidRPr="0077155F">
              <w:rPr>
                <w:rFonts w:ascii="Times New Roman" w:eastAsia="Times New Roman" w:hAnsi="Times New Roman" w:cs="Times New Roman"/>
                <w:iCs/>
                <w:sz w:val="20"/>
                <w:szCs w:val="20"/>
                <w:lang w:val="en-GB"/>
              </w:rPr>
              <w:t xml:space="preserve">Time </w:t>
            </w:r>
            <w:r>
              <w:rPr>
                <w:rFonts w:ascii="Times New Roman" w:eastAsia="Times New Roman" w:hAnsi="Times New Roman" w:cs="Times New Roman"/>
                <w:iCs/>
                <w:sz w:val="20"/>
                <w:szCs w:val="20"/>
                <w:lang w:val="en-GB"/>
              </w:rPr>
              <w:t>x</w:t>
            </w:r>
            <w:r w:rsidRPr="0077155F">
              <w:rPr>
                <w:rFonts w:ascii="Times New Roman" w:eastAsia="Times New Roman" w:hAnsi="Times New Roman" w:cs="Times New Roman"/>
                <w:iCs/>
                <w:sz w:val="20"/>
                <w:szCs w:val="20"/>
                <w:lang w:val="en-GB"/>
              </w:rPr>
              <w:t xml:space="preserve"> Group</w:t>
            </w:r>
          </w:p>
        </w:tc>
        <w:tc>
          <w:tcPr>
            <w:tcW w:w="966" w:type="dxa"/>
            <w:tcBorders>
              <w:top w:val="nil"/>
              <w:left w:val="nil"/>
              <w:bottom w:val="nil"/>
              <w:right w:val="nil"/>
            </w:tcBorders>
            <w:vAlign w:val="center"/>
          </w:tcPr>
          <w:p w14:paraId="6CDE76A7"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4.76</w:t>
            </w:r>
          </w:p>
        </w:tc>
        <w:tc>
          <w:tcPr>
            <w:tcW w:w="1110" w:type="dxa"/>
            <w:tcBorders>
              <w:top w:val="nil"/>
              <w:left w:val="nil"/>
              <w:bottom w:val="nil"/>
              <w:right w:val="nil"/>
            </w:tcBorders>
            <w:vAlign w:val="center"/>
          </w:tcPr>
          <w:p w14:paraId="2D7AD357"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sidRPr="00D871DE">
              <w:rPr>
                <w:rFonts w:ascii="Times New Roman" w:eastAsia="Times New Roman" w:hAnsi="Times New Roman" w:cs="Times New Roman"/>
                <w:sz w:val="20"/>
                <w:szCs w:val="20"/>
                <w:lang w:val="en-GB"/>
              </w:rPr>
              <w:t>2</w:t>
            </w:r>
          </w:p>
        </w:tc>
        <w:tc>
          <w:tcPr>
            <w:tcW w:w="1110" w:type="dxa"/>
            <w:tcBorders>
              <w:top w:val="nil"/>
              <w:left w:val="nil"/>
              <w:bottom w:val="nil"/>
              <w:right w:val="nil"/>
            </w:tcBorders>
            <w:vAlign w:val="center"/>
          </w:tcPr>
          <w:p w14:paraId="5C0A6F05"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171</w:t>
            </w:r>
          </w:p>
        </w:tc>
        <w:tc>
          <w:tcPr>
            <w:tcW w:w="1110" w:type="dxa"/>
            <w:tcBorders>
              <w:top w:val="nil"/>
              <w:left w:val="nil"/>
              <w:bottom w:val="nil"/>
              <w:right w:val="nil"/>
            </w:tcBorders>
            <w:vAlign w:val="center"/>
          </w:tcPr>
          <w:p w14:paraId="1751F86C"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.010</w:t>
            </w:r>
          </w:p>
        </w:tc>
        <w:tc>
          <w:tcPr>
            <w:tcW w:w="1111" w:type="dxa"/>
            <w:tcBorders>
              <w:top w:val="nil"/>
              <w:left w:val="nil"/>
              <w:bottom w:val="nil"/>
              <w:right w:val="nil"/>
            </w:tcBorders>
            <w:vAlign w:val="center"/>
          </w:tcPr>
          <w:p w14:paraId="3EB40666"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0.05</w:t>
            </w:r>
          </w:p>
        </w:tc>
      </w:tr>
      <w:tr w:rsidR="00DF6E1F" w:rsidRPr="00D871DE" w14:paraId="571E69B5" w14:textId="77777777" w:rsidTr="00974324">
        <w:trPr>
          <w:trHeight w:val="304"/>
        </w:trPr>
        <w:tc>
          <w:tcPr>
            <w:tcW w:w="338" w:type="dxa"/>
            <w:tcBorders>
              <w:top w:val="nil"/>
              <w:bottom w:val="nil"/>
              <w:right w:val="nil"/>
            </w:tcBorders>
            <w:vAlign w:val="center"/>
          </w:tcPr>
          <w:p w14:paraId="3FEF4AB7" w14:textId="77777777" w:rsidR="00DF6E1F" w:rsidRPr="00D871DE" w:rsidRDefault="00DF6E1F" w:rsidP="00974324">
            <w:pPr>
              <w:spacing w:line="360" w:lineRule="auto"/>
              <w:ind w:firstLine="0"/>
              <w:rPr>
                <w:rFonts w:ascii="Times New Roman" w:eastAsia="Times New Roman" w:hAnsi="Times New Roman" w:cs="Times New Roman"/>
                <w:sz w:val="20"/>
                <w:szCs w:val="20"/>
                <w:lang w:val="en-GB"/>
              </w:rPr>
            </w:pPr>
          </w:p>
        </w:tc>
        <w:tc>
          <w:tcPr>
            <w:tcW w:w="3348" w:type="dxa"/>
            <w:tcBorders>
              <w:top w:val="nil"/>
              <w:left w:val="nil"/>
              <w:bottom w:val="nil"/>
              <w:right w:val="nil"/>
            </w:tcBorders>
            <w:vAlign w:val="center"/>
          </w:tcPr>
          <w:p w14:paraId="5A1230C9" w14:textId="77777777" w:rsidR="00DF6E1F" w:rsidRPr="0077155F" w:rsidRDefault="00DF6E1F" w:rsidP="00974324">
            <w:pPr>
              <w:spacing w:line="360" w:lineRule="auto"/>
              <w:ind w:firstLine="0"/>
              <w:rPr>
                <w:rFonts w:ascii="Times New Roman" w:eastAsia="Times New Roman" w:hAnsi="Times New Roman" w:cs="Times New Roman"/>
                <w:iCs/>
                <w:sz w:val="20"/>
                <w:szCs w:val="20"/>
                <w:lang w:val="en-GB"/>
              </w:rPr>
            </w:pPr>
            <w:r w:rsidRPr="0077155F">
              <w:rPr>
                <w:rFonts w:ascii="Times New Roman" w:eastAsia="Times New Roman" w:hAnsi="Times New Roman" w:cs="Times New Roman"/>
                <w:iCs/>
                <w:sz w:val="20"/>
                <w:szCs w:val="20"/>
                <w:lang w:val="en-GB"/>
              </w:rPr>
              <w:t>Time</w:t>
            </w:r>
          </w:p>
        </w:tc>
        <w:tc>
          <w:tcPr>
            <w:tcW w:w="966" w:type="dxa"/>
            <w:tcBorders>
              <w:top w:val="nil"/>
              <w:left w:val="nil"/>
              <w:bottom w:val="nil"/>
              <w:right w:val="nil"/>
            </w:tcBorders>
            <w:vAlign w:val="center"/>
          </w:tcPr>
          <w:p w14:paraId="06E674DA"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8.78</w:t>
            </w:r>
          </w:p>
        </w:tc>
        <w:tc>
          <w:tcPr>
            <w:tcW w:w="1110" w:type="dxa"/>
            <w:tcBorders>
              <w:top w:val="nil"/>
              <w:left w:val="nil"/>
              <w:bottom w:val="nil"/>
              <w:right w:val="nil"/>
            </w:tcBorders>
            <w:vAlign w:val="center"/>
          </w:tcPr>
          <w:p w14:paraId="521D7CE7"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sidRPr="00D871DE">
              <w:rPr>
                <w:rFonts w:ascii="Times New Roman" w:eastAsia="Times New Roman" w:hAnsi="Times New Roman" w:cs="Times New Roman"/>
                <w:sz w:val="20"/>
                <w:szCs w:val="20"/>
                <w:lang w:val="en-GB"/>
              </w:rPr>
              <w:t>1</w:t>
            </w:r>
          </w:p>
        </w:tc>
        <w:tc>
          <w:tcPr>
            <w:tcW w:w="1110" w:type="dxa"/>
            <w:tcBorders>
              <w:top w:val="nil"/>
              <w:left w:val="nil"/>
              <w:bottom w:val="nil"/>
              <w:right w:val="nil"/>
            </w:tcBorders>
            <w:vAlign w:val="center"/>
          </w:tcPr>
          <w:p w14:paraId="504D7C1D"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171</w:t>
            </w:r>
          </w:p>
        </w:tc>
        <w:tc>
          <w:tcPr>
            <w:tcW w:w="1110" w:type="dxa"/>
            <w:tcBorders>
              <w:top w:val="nil"/>
              <w:left w:val="nil"/>
              <w:bottom w:val="nil"/>
              <w:right w:val="nil"/>
            </w:tcBorders>
            <w:vAlign w:val="center"/>
          </w:tcPr>
          <w:p w14:paraId="479F4857"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.003</w:t>
            </w:r>
          </w:p>
        </w:tc>
        <w:tc>
          <w:tcPr>
            <w:tcW w:w="1111" w:type="dxa"/>
            <w:tcBorders>
              <w:top w:val="nil"/>
              <w:left w:val="nil"/>
              <w:bottom w:val="nil"/>
              <w:right w:val="nil"/>
            </w:tcBorders>
            <w:vAlign w:val="center"/>
          </w:tcPr>
          <w:p w14:paraId="44A70959"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0.05</w:t>
            </w:r>
          </w:p>
        </w:tc>
      </w:tr>
      <w:tr w:rsidR="00DF6E1F" w:rsidRPr="00D871DE" w14:paraId="72749E2C" w14:textId="77777777" w:rsidTr="00974324">
        <w:trPr>
          <w:trHeight w:val="304"/>
        </w:trPr>
        <w:tc>
          <w:tcPr>
            <w:tcW w:w="338" w:type="dxa"/>
            <w:tcBorders>
              <w:top w:val="nil"/>
              <w:bottom w:val="nil"/>
              <w:right w:val="nil"/>
            </w:tcBorders>
            <w:vAlign w:val="center"/>
          </w:tcPr>
          <w:p w14:paraId="44CA1E71" w14:textId="77777777" w:rsidR="00DF6E1F" w:rsidRPr="00D871DE" w:rsidRDefault="00DF6E1F" w:rsidP="00974324">
            <w:pPr>
              <w:spacing w:line="360" w:lineRule="auto"/>
              <w:ind w:firstLine="0"/>
              <w:rPr>
                <w:rFonts w:ascii="Times New Roman" w:eastAsia="Times New Roman" w:hAnsi="Times New Roman" w:cs="Times New Roman"/>
                <w:sz w:val="20"/>
                <w:szCs w:val="20"/>
                <w:lang w:val="en-GB"/>
              </w:rPr>
            </w:pPr>
          </w:p>
        </w:tc>
        <w:tc>
          <w:tcPr>
            <w:tcW w:w="3348" w:type="dxa"/>
            <w:tcBorders>
              <w:top w:val="nil"/>
              <w:left w:val="nil"/>
              <w:bottom w:val="nil"/>
              <w:right w:val="nil"/>
            </w:tcBorders>
            <w:vAlign w:val="center"/>
          </w:tcPr>
          <w:p w14:paraId="18FEBF27" w14:textId="77777777" w:rsidR="00DF6E1F" w:rsidRPr="0077155F" w:rsidRDefault="00DF6E1F" w:rsidP="00974324">
            <w:pPr>
              <w:spacing w:line="360" w:lineRule="auto"/>
              <w:ind w:firstLine="0"/>
              <w:rPr>
                <w:rFonts w:ascii="Times New Roman" w:eastAsia="Times New Roman" w:hAnsi="Times New Roman" w:cs="Times New Roman"/>
                <w:iCs/>
                <w:sz w:val="20"/>
                <w:szCs w:val="20"/>
                <w:lang w:val="en-GB"/>
              </w:rPr>
            </w:pPr>
            <w:r w:rsidRPr="0077155F">
              <w:rPr>
                <w:rFonts w:ascii="Times New Roman" w:eastAsia="Times New Roman" w:hAnsi="Times New Roman" w:cs="Times New Roman"/>
                <w:iCs/>
                <w:sz w:val="20"/>
                <w:szCs w:val="20"/>
                <w:lang w:val="en-GB"/>
              </w:rPr>
              <w:t>Group</w:t>
            </w:r>
          </w:p>
        </w:tc>
        <w:tc>
          <w:tcPr>
            <w:tcW w:w="966" w:type="dxa"/>
            <w:tcBorders>
              <w:top w:val="nil"/>
              <w:left w:val="nil"/>
              <w:bottom w:val="nil"/>
              <w:right w:val="nil"/>
            </w:tcBorders>
            <w:vAlign w:val="center"/>
          </w:tcPr>
          <w:p w14:paraId="7FF7F66F"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0.01</w:t>
            </w:r>
          </w:p>
        </w:tc>
        <w:tc>
          <w:tcPr>
            <w:tcW w:w="1110" w:type="dxa"/>
            <w:tcBorders>
              <w:top w:val="nil"/>
              <w:left w:val="nil"/>
              <w:bottom w:val="nil"/>
              <w:right w:val="nil"/>
            </w:tcBorders>
            <w:vAlign w:val="center"/>
          </w:tcPr>
          <w:p w14:paraId="66B5F429"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sidRPr="00D871DE">
              <w:rPr>
                <w:rFonts w:ascii="Times New Roman" w:eastAsia="Times New Roman" w:hAnsi="Times New Roman" w:cs="Times New Roman"/>
                <w:sz w:val="20"/>
                <w:szCs w:val="20"/>
                <w:lang w:val="en-GB"/>
              </w:rPr>
              <w:t>2</w:t>
            </w:r>
          </w:p>
        </w:tc>
        <w:tc>
          <w:tcPr>
            <w:tcW w:w="1110" w:type="dxa"/>
            <w:tcBorders>
              <w:top w:val="nil"/>
              <w:left w:val="nil"/>
              <w:bottom w:val="nil"/>
              <w:right w:val="nil"/>
            </w:tcBorders>
            <w:vAlign w:val="center"/>
          </w:tcPr>
          <w:p w14:paraId="6D64C233"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171</w:t>
            </w:r>
          </w:p>
        </w:tc>
        <w:tc>
          <w:tcPr>
            <w:tcW w:w="1110" w:type="dxa"/>
            <w:tcBorders>
              <w:top w:val="nil"/>
              <w:left w:val="nil"/>
              <w:bottom w:val="nil"/>
              <w:right w:val="nil"/>
            </w:tcBorders>
            <w:vAlign w:val="center"/>
          </w:tcPr>
          <w:p w14:paraId="4D7B21A7"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.989</w:t>
            </w:r>
          </w:p>
        </w:tc>
        <w:tc>
          <w:tcPr>
            <w:tcW w:w="1111" w:type="dxa"/>
            <w:tcBorders>
              <w:top w:val="nil"/>
              <w:left w:val="nil"/>
              <w:bottom w:val="nil"/>
              <w:right w:val="nil"/>
            </w:tcBorders>
            <w:vAlign w:val="center"/>
          </w:tcPr>
          <w:p w14:paraId="07C6D8B7"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0.00</w:t>
            </w:r>
          </w:p>
        </w:tc>
      </w:tr>
      <w:tr w:rsidR="00DF6E1F" w:rsidRPr="00D871DE" w14:paraId="150178C9" w14:textId="77777777" w:rsidTr="00974324">
        <w:trPr>
          <w:trHeight w:val="304"/>
        </w:trPr>
        <w:tc>
          <w:tcPr>
            <w:tcW w:w="3686" w:type="dxa"/>
            <w:gridSpan w:val="2"/>
            <w:tcBorders>
              <w:top w:val="nil"/>
              <w:left w:val="nil"/>
              <w:bottom w:val="nil"/>
              <w:right w:val="nil"/>
            </w:tcBorders>
            <w:vAlign w:val="center"/>
          </w:tcPr>
          <w:p w14:paraId="7EE4F8F0" w14:textId="77777777" w:rsidR="00DF6E1F" w:rsidRPr="00D871DE" w:rsidRDefault="00DF6E1F" w:rsidP="00974324">
            <w:pPr>
              <w:spacing w:line="360" w:lineRule="auto"/>
              <w:ind w:firstLine="0"/>
              <w:rPr>
                <w:rFonts w:ascii="Times New Roman" w:eastAsia="Times New Roman" w:hAnsi="Times New Roman" w:cs="Times New Roman"/>
                <w:sz w:val="20"/>
                <w:szCs w:val="20"/>
                <w:lang w:val="en-GB"/>
              </w:rPr>
            </w:pPr>
            <w:r w:rsidRPr="00D871DE">
              <w:rPr>
                <w:rFonts w:ascii="Times New Roman" w:eastAsia="Times New Roman" w:hAnsi="Times New Roman" w:cs="Times New Roman"/>
                <w:sz w:val="20"/>
                <w:szCs w:val="20"/>
                <w:lang w:val="en-GB"/>
              </w:rPr>
              <w:t>Expectancies</w:t>
            </w:r>
          </w:p>
        </w:tc>
        <w:tc>
          <w:tcPr>
            <w:tcW w:w="966" w:type="dxa"/>
            <w:tcBorders>
              <w:top w:val="nil"/>
              <w:left w:val="nil"/>
              <w:bottom w:val="nil"/>
              <w:right w:val="nil"/>
            </w:tcBorders>
          </w:tcPr>
          <w:p w14:paraId="312F123D"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p>
        </w:tc>
        <w:tc>
          <w:tcPr>
            <w:tcW w:w="1110" w:type="dxa"/>
            <w:tcBorders>
              <w:top w:val="nil"/>
              <w:left w:val="nil"/>
              <w:bottom w:val="nil"/>
              <w:right w:val="nil"/>
            </w:tcBorders>
            <w:vAlign w:val="center"/>
          </w:tcPr>
          <w:p w14:paraId="75DB7C28"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p>
        </w:tc>
        <w:tc>
          <w:tcPr>
            <w:tcW w:w="1110" w:type="dxa"/>
            <w:tcBorders>
              <w:top w:val="nil"/>
              <w:left w:val="nil"/>
              <w:bottom w:val="nil"/>
              <w:right w:val="nil"/>
            </w:tcBorders>
            <w:vAlign w:val="center"/>
          </w:tcPr>
          <w:p w14:paraId="00370E1C"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p>
        </w:tc>
        <w:tc>
          <w:tcPr>
            <w:tcW w:w="1110" w:type="dxa"/>
            <w:tcBorders>
              <w:top w:val="nil"/>
              <w:left w:val="nil"/>
              <w:bottom w:val="nil"/>
              <w:right w:val="nil"/>
            </w:tcBorders>
            <w:vAlign w:val="center"/>
          </w:tcPr>
          <w:p w14:paraId="5B24FA26"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p>
        </w:tc>
        <w:tc>
          <w:tcPr>
            <w:tcW w:w="1111" w:type="dxa"/>
            <w:tcBorders>
              <w:top w:val="nil"/>
              <w:left w:val="nil"/>
              <w:bottom w:val="nil"/>
              <w:right w:val="nil"/>
            </w:tcBorders>
            <w:vAlign w:val="center"/>
          </w:tcPr>
          <w:p w14:paraId="349D6391"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p>
        </w:tc>
      </w:tr>
      <w:tr w:rsidR="00DF6E1F" w:rsidRPr="00D871DE" w14:paraId="4F7A670A" w14:textId="77777777" w:rsidTr="00974324">
        <w:trPr>
          <w:trHeight w:val="304"/>
        </w:trPr>
        <w:tc>
          <w:tcPr>
            <w:tcW w:w="338" w:type="dxa"/>
            <w:tcBorders>
              <w:top w:val="nil"/>
              <w:bottom w:val="nil"/>
              <w:right w:val="nil"/>
            </w:tcBorders>
            <w:vAlign w:val="center"/>
          </w:tcPr>
          <w:p w14:paraId="748378F4" w14:textId="77777777" w:rsidR="00DF6E1F" w:rsidRPr="00D871DE" w:rsidRDefault="00DF6E1F" w:rsidP="00974324">
            <w:pPr>
              <w:spacing w:line="360" w:lineRule="auto"/>
              <w:ind w:firstLine="0"/>
              <w:rPr>
                <w:rFonts w:ascii="Times New Roman" w:eastAsia="Times New Roman" w:hAnsi="Times New Roman" w:cs="Times New Roman"/>
                <w:sz w:val="20"/>
                <w:szCs w:val="20"/>
                <w:lang w:val="en-GB"/>
              </w:rPr>
            </w:pPr>
          </w:p>
        </w:tc>
        <w:tc>
          <w:tcPr>
            <w:tcW w:w="3348" w:type="dxa"/>
            <w:tcBorders>
              <w:top w:val="nil"/>
              <w:left w:val="nil"/>
              <w:bottom w:val="nil"/>
              <w:right w:val="nil"/>
            </w:tcBorders>
            <w:vAlign w:val="center"/>
          </w:tcPr>
          <w:p w14:paraId="72C422D9" w14:textId="77777777" w:rsidR="00DF6E1F" w:rsidRPr="0077155F" w:rsidRDefault="00DF6E1F" w:rsidP="00974324">
            <w:pPr>
              <w:spacing w:line="360" w:lineRule="auto"/>
              <w:ind w:firstLine="0"/>
              <w:rPr>
                <w:rFonts w:ascii="Times New Roman" w:eastAsia="Times New Roman" w:hAnsi="Times New Roman" w:cs="Times New Roman"/>
                <w:iCs/>
                <w:sz w:val="20"/>
                <w:szCs w:val="20"/>
                <w:lang w:val="en-GB"/>
              </w:rPr>
            </w:pPr>
            <w:r w:rsidRPr="0077155F">
              <w:rPr>
                <w:rFonts w:ascii="Times New Roman" w:eastAsia="Times New Roman" w:hAnsi="Times New Roman" w:cs="Times New Roman"/>
                <w:iCs/>
                <w:sz w:val="20"/>
                <w:szCs w:val="20"/>
                <w:lang w:val="en-GB"/>
              </w:rPr>
              <w:t>Time X Group X Competence Beliefs</w:t>
            </w:r>
          </w:p>
        </w:tc>
        <w:tc>
          <w:tcPr>
            <w:tcW w:w="966" w:type="dxa"/>
            <w:tcBorders>
              <w:top w:val="nil"/>
              <w:left w:val="nil"/>
              <w:bottom w:val="nil"/>
              <w:right w:val="nil"/>
            </w:tcBorders>
            <w:vAlign w:val="center"/>
          </w:tcPr>
          <w:p w14:paraId="6979C28F"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2.70</w:t>
            </w:r>
          </w:p>
        </w:tc>
        <w:tc>
          <w:tcPr>
            <w:tcW w:w="1110" w:type="dxa"/>
            <w:tcBorders>
              <w:top w:val="nil"/>
              <w:left w:val="nil"/>
              <w:bottom w:val="nil"/>
              <w:right w:val="nil"/>
            </w:tcBorders>
            <w:vAlign w:val="center"/>
          </w:tcPr>
          <w:p w14:paraId="7F29DF28"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3</w:t>
            </w:r>
          </w:p>
        </w:tc>
        <w:tc>
          <w:tcPr>
            <w:tcW w:w="1110" w:type="dxa"/>
            <w:tcBorders>
              <w:top w:val="nil"/>
              <w:left w:val="nil"/>
              <w:bottom w:val="nil"/>
              <w:right w:val="nil"/>
            </w:tcBorders>
            <w:vAlign w:val="center"/>
          </w:tcPr>
          <w:p w14:paraId="0463015D"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171</w:t>
            </w:r>
          </w:p>
        </w:tc>
        <w:tc>
          <w:tcPr>
            <w:tcW w:w="1110" w:type="dxa"/>
            <w:tcBorders>
              <w:top w:val="nil"/>
              <w:left w:val="nil"/>
              <w:bottom w:val="nil"/>
              <w:right w:val="nil"/>
            </w:tcBorders>
            <w:vAlign w:val="center"/>
          </w:tcPr>
          <w:p w14:paraId="6537FBC3"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.048</w:t>
            </w:r>
          </w:p>
        </w:tc>
        <w:tc>
          <w:tcPr>
            <w:tcW w:w="1111" w:type="dxa"/>
            <w:tcBorders>
              <w:top w:val="nil"/>
              <w:left w:val="nil"/>
              <w:bottom w:val="nil"/>
              <w:right w:val="nil"/>
            </w:tcBorders>
            <w:vAlign w:val="center"/>
          </w:tcPr>
          <w:p w14:paraId="2FC263C6"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0.05</w:t>
            </w:r>
          </w:p>
        </w:tc>
      </w:tr>
      <w:tr w:rsidR="00DF6E1F" w:rsidRPr="00D871DE" w14:paraId="68E67326" w14:textId="77777777" w:rsidTr="00974324">
        <w:trPr>
          <w:trHeight w:val="304"/>
        </w:trPr>
        <w:tc>
          <w:tcPr>
            <w:tcW w:w="338" w:type="dxa"/>
            <w:tcBorders>
              <w:top w:val="nil"/>
              <w:bottom w:val="nil"/>
              <w:right w:val="nil"/>
            </w:tcBorders>
            <w:vAlign w:val="center"/>
          </w:tcPr>
          <w:p w14:paraId="25CFC8BF" w14:textId="77777777" w:rsidR="00DF6E1F" w:rsidRPr="00D871DE" w:rsidRDefault="00DF6E1F" w:rsidP="00974324">
            <w:pPr>
              <w:spacing w:line="360" w:lineRule="auto"/>
              <w:ind w:firstLine="0"/>
              <w:rPr>
                <w:rFonts w:ascii="Times New Roman" w:eastAsia="Times New Roman" w:hAnsi="Times New Roman" w:cs="Times New Roman"/>
                <w:sz w:val="20"/>
                <w:szCs w:val="20"/>
                <w:lang w:val="en-GB"/>
              </w:rPr>
            </w:pPr>
          </w:p>
        </w:tc>
        <w:tc>
          <w:tcPr>
            <w:tcW w:w="3348" w:type="dxa"/>
            <w:tcBorders>
              <w:top w:val="nil"/>
              <w:left w:val="nil"/>
              <w:bottom w:val="nil"/>
              <w:right w:val="nil"/>
            </w:tcBorders>
            <w:vAlign w:val="center"/>
          </w:tcPr>
          <w:p w14:paraId="2F550042" w14:textId="77777777" w:rsidR="00DF6E1F" w:rsidRPr="0077155F" w:rsidRDefault="00DF6E1F" w:rsidP="00974324">
            <w:pPr>
              <w:spacing w:line="360" w:lineRule="auto"/>
              <w:ind w:firstLine="0"/>
              <w:rPr>
                <w:rFonts w:ascii="Times New Roman" w:eastAsia="Times New Roman" w:hAnsi="Times New Roman" w:cs="Times New Roman"/>
                <w:iCs/>
                <w:sz w:val="20"/>
                <w:szCs w:val="20"/>
                <w:lang w:val="en-GB"/>
              </w:rPr>
            </w:pPr>
            <w:r w:rsidRPr="0077155F">
              <w:rPr>
                <w:rFonts w:ascii="Times New Roman" w:eastAsia="Times New Roman" w:hAnsi="Times New Roman" w:cs="Times New Roman"/>
                <w:iCs/>
                <w:sz w:val="20"/>
                <w:szCs w:val="20"/>
                <w:lang w:val="en-GB"/>
              </w:rPr>
              <w:t>Time X Group</w:t>
            </w:r>
          </w:p>
        </w:tc>
        <w:tc>
          <w:tcPr>
            <w:tcW w:w="966" w:type="dxa"/>
            <w:tcBorders>
              <w:top w:val="nil"/>
              <w:left w:val="nil"/>
              <w:bottom w:val="nil"/>
              <w:right w:val="nil"/>
            </w:tcBorders>
            <w:vAlign w:val="center"/>
          </w:tcPr>
          <w:p w14:paraId="6AF7B8A5"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3.30</w:t>
            </w:r>
          </w:p>
        </w:tc>
        <w:tc>
          <w:tcPr>
            <w:tcW w:w="1110" w:type="dxa"/>
            <w:tcBorders>
              <w:top w:val="nil"/>
              <w:left w:val="nil"/>
              <w:bottom w:val="nil"/>
              <w:right w:val="nil"/>
            </w:tcBorders>
            <w:vAlign w:val="center"/>
          </w:tcPr>
          <w:p w14:paraId="3C737586"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sidRPr="00D871DE">
              <w:rPr>
                <w:rFonts w:ascii="Times New Roman" w:eastAsia="Times New Roman" w:hAnsi="Times New Roman" w:cs="Times New Roman"/>
                <w:sz w:val="20"/>
                <w:szCs w:val="20"/>
                <w:lang w:val="en-GB"/>
              </w:rPr>
              <w:t>2</w:t>
            </w:r>
          </w:p>
        </w:tc>
        <w:tc>
          <w:tcPr>
            <w:tcW w:w="1110" w:type="dxa"/>
            <w:tcBorders>
              <w:top w:val="nil"/>
              <w:left w:val="nil"/>
              <w:bottom w:val="nil"/>
              <w:right w:val="nil"/>
            </w:tcBorders>
            <w:vAlign w:val="center"/>
          </w:tcPr>
          <w:p w14:paraId="34705897"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171</w:t>
            </w:r>
          </w:p>
        </w:tc>
        <w:tc>
          <w:tcPr>
            <w:tcW w:w="1110" w:type="dxa"/>
            <w:tcBorders>
              <w:top w:val="nil"/>
              <w:left w:val="nil"/>
              <w:bottom w:val="nil"/>
              <w:right w:val="nil"/>
            </w:tcBorders>
            <w:vAlign w:val="center"/>
          </w:tcPr>
          <w:p w14:paraId="55037A90"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.039</w:t>
            </w:r>
          </w:p>
        </w:tc>
        <w:tc>
          <w:tcPr>
            <w:tcW w:w="1111" w:type="dxa"/>
            <w:tcBorders>
              <w:top w:val="nil"/>
              <w:left w:val="nil"/>
              <w:bottom w:val="nil"/>
              <w:right w:val="nil"/>
            </w:tcBorders>
            <w:vAlign w:val="center"/>
          </w:tcPr>
          <w:p w14:paraId="0181BAC3"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0.04</w:t>
            </w:r>
          </w:p>
        </w:tc>
      </w:tr>
      <w:tr w:rsidR="00DF6E1F" w:rsidRPr="00D871DE" w14:paraId="3C4F2639" w14:textId="77777777" w:rsidTr="00974324">
        <w:trPr>
          <w:trHeight w:val="304"/>
        </w:trPr>
        <w:tc>
          <w:tcPr>
            <w:tcW w:w="338" w:type="dxa"/>
            <w:tcBorders>
              <w:top w:val="nil"/>
              <w:bottom w:val="nil"/>
              <w:right w:val="nil"/>
            </w:tcBorders>
            <w:vAlign w:val="center"/>
          </w:tcPr>
          <w:p w14:paraId="6BDC6E5E" w14:textId="77777777" w:rsidR="00DF6E1F" w:rsidRPr="00D871DE" w:rsidRDefault="00DF6E1F" w:rsidP="00974324">
            <w:pPr>
              <w:spacing w:line="360" w:lineRule="auto"/>
              <w:ind w:firstLine="0"/>
              <w:rPr>
                <w:rFonts w:ascii="Times New Roman" w:eastAsia="Times New Roman" w:hAnsi="Times New Roman" w:cs="Times New Roman"/>
                <w:sz w:val="20"/>
                <w:szCs w:val="20"/>
                <w:lang w:val="en-GB"/>
              </w:rPr>
            </w:pPr>
          </w:p>
        </w:tc>
        <w:tc>
          <w:tcPr>
            <w:tcW w:w="3348" w:type="dxa"/>
            <w:tcBorders>
              <w:top w:val="nil"/>
              <w:left w:val="nil"/>
              <w:bottom w:val="nil"/>
              <w:right w:val="nil"/>
            </w:tcBorders>
            <w:vAlign w:val="center"/>
          </w:tcPr>
          <w:p w14:paraId="0282F13B" w14:textId="77777777" w:rsidR="00DF6E1F" w:rsidRPr="0077155F" w:rsidRDefault="00DF6E1F" w:rsidP="00974324">
            <w:pPr>
              <w:spacing w:line="360" w:lineRule="auto"/>
              <w:ind w:firstLine="0"/>
              <w:rPr>
                <w:rFonts w:ascii="Times New Roman" w:eastAsia="Times New Roman" w:hAnsi="Times New Roman" w:cs="Times New Roman"/>
                <w:iCs/>
                <w:sz w:val="20"/>
                <w:szCs w:val="20"/>
                <w:lang w:val="en-GB"/>
              </w:rPr>
            </w:pPr>
            <w:r w:rsidRPr="0077155F">
              <w:rPr>
                <w:rFonts w:ascii="Times New Roman" w:eastAsia="Times New Roman" w:hAnsi="Times New Roman" w:cs="Times New Roman"/>
                <w:iCs/>
                <w:sz w:val="20"/>
                <w:szCs w:val="20"/>
                <w:lang w:val="en-GB"/>
              </w:rPr>
              <w:t>Time</w:t>
            </w:r>
          </w:p>
        </w:tc>
        <w:tc>
          <w:tcPr>
            <w:tcW w:w="966" w:type="dxa"/>
            <w:tcBorders>
              <w:top w:val="nil"/>
              <w:left w:val="nil"/>
              <w:bottom w:val="nil"/>
              <w:right w:val="nil"/>
            </w:tcBorders>
            <w:vAlign w:val="center"/>
          </w:tcPr>
          <w:p w14:paraId="746D1941"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9.52</w:t>
            </w:r>
          </w:p>
        </w:tc>
        <w:tc>
          <w:tcPr>
            <w:tcW w:w="1110" w:type="dxa"/>
            <w:tcBorders>
              <w:top w:val="nil"/>
              <w:left w:val="nil"/>
              <w:bottom w:val="nil"/>
              <w:right w:val="nil"/>
            </w:tcBorders>
            <w:vAlign w:val="center"/>
          </w:tcPr>
          <w:p w14:paraId="186ED4FE"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sidRPr="00D871DE">
              <w:rPr>
                <w:rFonts w:ascii="Times New Roman" w:eastAsia="Times New Roman" w:hAnsi="Times New Roman" w:cs="Times New Roman"/>
                <w:sz w:val="20"/>
                <w:szCs w:val="20"/>
                <w:lang w:val="en-GB"/>
              </w:rPr>
              <w:t>1</w:t>
            </w:r>
          </w:p>
        </w:tc>
        <w:tc>
          <w:tcPr>
            <w:tcW w:w="1110" w:type="dxa"/>
            <w:tcBorders>
              <w:top w:val="nil"/>
              <w:left w:val="nil"/>
              <w:bottom w:val="nil"/>
              <w:right w:val="nil"/>
            </w:tcBorders>
            <w:vAlign w:val="center"/>
          </w:tcPr>
          <w:p w14:paraId="6EEDE0EC"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171</w:t>
            </w:r>
          </w:p>
        </w:tc>
        <w:tc>
          <w:tcPr>
            <w:tcW w:w="1110" w:type="dxa"/>
            <w:tcBorders>
              <w:top w:val="nil"/>
              <w:left w:val="nil"/>
              <w:bottom w:val="nil"/>
              <w:right w:val="nil"/>
            </w:tcBorders>
            <w:vAlign w:val="center"/>
          </w:tcPr>
          <w:p w14:paraId="36DAB6F8"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.002</w:t>
            </w:r>
          </w:p>
        </w:tc>
        <w:tc>
          <w:tcPr>
            <w:tcW w:w="1111" w:type="dxa"/>
            <w:tcBorders>
              <w:top w:val="nil"/>
              <w:left w:val="nil"/>
              <w:bottom w:val="nil"/>
              <w:right w:val="nil"/>
            </w:tcBorders>
            <w:vAlign w:val="center"/>
          </w:tcPr>
          <w:p w14:paraId="7FAA1E08"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0.05</w:t>
            </w:r>
          </w:p>
        </w:tc>
      </w:tr>
      <w:tr w:rsidR="00DF6E1F" w:rsidRPr="00D871DE" w14:paraId="7555AAF6" w14:textId="77777777" w:rsidTr="00974324">
        <w:trPr>
          <w:trHeight w:val="304"/>
        </w:trPr>
        <w:tc>
          <w:tcPr>
            <w:tcW w:w="338" w:type="dxa"/>
            <w:tcBorders>
              <w:top w:val="nil"/>
              <w:bottom w:val="nil"/>
              <w:right w:val="nil"/>
            </w:tcBorders>
            <w:vAlign w:val="center"/>
          </w:tcPr>
          <w:p w14:paraId="437A225D" w14:textId="77777777" w:rsidR="00DF6E1F" w:rsidRPr="00D871DE" w:rsidRDefault="00DF6E1F" w:rsidP="00974324">
            <w:pPr>
              <w:spacing w:line="360" w:lineRule="auto"/>
              <w:ind w:firstLine="0"/>
              <w:rPr>
                <w:rFonts w:ascii="Times New Roman" w:eastAsia="Times New Roman" w:hAnsi="Times New Roman" w:cs="Times New Roman"/>
                <w:sz w:val="20"/>
                <w:szCs w:val="20"/>
                <w:lang w:val="en-GB"/>
              </w:rPr>
            </w:pPr>
          </w:p>
        </w:tc>
        <w:tc>
          <w:tcPr>
            <w:tcW w:w="3348" w:type="dxa"/>
            <w:tcBorders>
              <w:top w:val="nil"/>
              <w:left w:val="nil"/>
              <w:bottom w:val="nil"/>
              <w:right w:val="nil"/>
            </w:tcBorders>
            <w:vAlign w:val="center"/>
          </w:tcPr>
          <w:p w14:paraId="3F851277" w14:textId="77777777" w:rsidR="00DF6E1F" w:rsidRPr="0077155F" w:rsidRDefault="00DF6E1F" w:rsidP="00974324">
            <w:pPr>
              <w:spacing w:line="360" w:lineRule="auto"/>
              <w:ind w:firstLine="0"/>
              <w:rPr>
                <w:rFonts w:ascii="Times New Roman" w:eastAsia="Times New Roman" w:hAnsi="Times New Roman" w:cs="Times New Roman"/>
                <w:iCs/>
                <w:sz w:val="20"/>
                <w:szCs w:val="20"/>
                <w:lang w:val="en-GB"/>
              </w:rPr>
            </w:pPr>
            <w:r w:rsidRPr="0077155F">
              <w:rPr>
                <w:rFonts w:ascii="Times New Roman" w:eastAsia="Times New Roman" w:hAnsi="Times New Roman" w:cs="Times New Roman"/>
                <w:iCs/>
                <w:sz w:val="20"/>
                <w:szCs w:val="20"/>
                <w:lang w:val="en-GB"/>
              </w:rPr>
              <w:t>Group</w:t>
            </w:r>
          </w:p>
        </w:tc>
        <w:tc>
          <w:tcPr>
            <w:tcW w:w="966" w:type="dxa"/>
            <w:tcBorders>
              <w:top w:val="nil"/>
              <w:left w:val="nil"/>
              <w:bottom w:val="nil"/>
              <w:right w:val="nil"/>
            </w:tcBorders>
            <w:vAlign w:val="center"/>
          </w:tcPr>
          <w:p w14:paraId="6F224069"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3.28</w:t>
            </w:r>
          </w:p>
        </w:tc>
        <w:tc>
          <w:tcPr>
            <w:tcW w:w="1110" w:type="dxa"/>
            <w:tcBorders>
              <w:top w:val="nil"/>
              <w:left w:val="nil"/>
              <w:bottom w:val="nil"/>
              <w:right w:val="nil"/>
            </w:tcBorders>
            <w:vAlign w:val="center"/>
          </w:tcPr>
          <w:p w14:paraId="100DEC8A"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sidRPr="00D871DE">
              <w:rPr>
                <w:rFonts w:ascii="Times New Roman" w:eastAsia="Times New Roman" w:hAnsi="Times New Roman" w:cs="Times New Roman"/>
                <w:sz w:val="20"/>
                <w:szCs w:val="20"/>
                <w:lang w:val="en-GB"/>
              </w:rPr>
              <w:t>2</w:t>
            </w:r>
          </w:p>
        </w:tc>
        <w:tc>
          <w:tcPr>
            <w:tcW w:w="1110" w:type="dxa"/>
            <w:tcBorders>
              <w:top w:val="nil"/>
              <w:left w:val="nil"/>
              <w:bottom w:val="nil"/>
              <w:right w:val="nil"/>
            </w:tcBorders>
            <w:vAlign w:val="center"/>
          </w:tcPr>
          <w:p w14:paraId="01382F4C"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171</w:t>
            </w:r>
          </w:p>
        </w:tc>
        <w:tc>
          <w:tcPr>
            <w:tcW w:w="1110" w:type="dxa"/>
            <w:tcBorders>
              <w:top w:val="nil"/>
              <w:left w:val="nil"/>
              <w:bottom w:val="nil"/>
              <w:right w:val="nil"/>
            </w:tcBorders>
            <w:vAlign w:val="center"/>
          </w:tcPr>
          <w:p w14:paraId="637B1CD2"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.040</w:t>
            </w:r>
          </w:p>
        </w:tc>
        <w:tc>
          <w:tcPr>
            <w:tcW w:w="1111" w:type="dxa"/>
            <w:tcBorders>
              <w:top w:val="nil"/>
              <w:left w:val="nil"/>
              <w:bottom w:val="nil"/>
              <w:right w:val="nil"/>
            </w:tcBorders>
            <w:vAlign w:val="center"/>
          </w:tcPr>
          <w:p w14:paraId="050D968F"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0.04</w:t>
            </w:r>
          </w:p>
        </w:tc>
      </w:tr>
      <w:tr w:rsidR="00DF6E1F" w:rsidRPr="00D871DE" w14:paraId="3FB7C1E0" w14:textId="77777777" w:rsidTr="00974324">
        <w:trPr>
          <w:trHeight w:val="304"/>
        </w:trPr>
        <w:tc>
          <w:tcPr>
            <w:tcW w:w="3686" w:type="dxa"/>
            <w:gridSpan w:val="2"/>
            <w:tcBorders>
              <w:top w:val="nil"/>
              <w:left w:val="nil"/>
              <w:bottom w:val="nil"/>
              <w:right w:val="nil"/>
            </w:tcBorders>
            <w:vAlign w:val="center"/>
          </w:tcPr>
          <w:p w14:paraId="728C965A" w14:textId="77777777" w:rsidR="00DF6E1F" w:rsidRPr="0077155F" w:rsidRDefault="00DF6E1F" w:rsidP="00974324">
            <w:pPr>
              <w:spacing w:line="360" w:lineRule="auto"/>
              <w:ind w:firstLine="0"/>
              <w:rPr>
                <w:rFonts w:ascii="Times New Roman" w:eastAsia="Times New Roman" w:hAnsi="Times New Roman" w:cs="Times New Roman"/>
                <w:iCs/>
                <w:sz w:val="20"/>
                <w:szCs w:val="20"/>
                <w:lang w:val="en-GB"/>
              </w:rPr>
            </w:pPr>
            <w:r w:rsidRPr="0077155F">
              <w:rPr>
                <w:rFonts w:ascii="Times New Roman" w:eastAsia="Times New Roman" w:hAnsi="Times New Roman" w:cs="Times New Roman"/>
                <w:iCs/>
                <w:sz w:val="20"/>
                <w:szCs w:val="20"/>
                <w:lang w:val="en-GB"/>
              </w:rPr>
              <w:t>Utility Value</w:t>
            </w:r>
          </w:p>
        </w:tc>
        <w:tc>
          <w:tcPr>
            <w:tcW w:w="966" w:type="dxa"/>
            <w:tcBorders>
              <w:top w:val="nil"/>
              <w:left w:val="nil"/>
              <w:bottom w:val="nil"/>
              <w:right w:val="nil"/>
            </w:tcBorders>
          </w:tcPr>
          <w:p w14:paraId="1670E59F"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p>
        </w:tc>
        <w:tc>
          <w:tcPr>
            <w:tcW w:w="1110" w:type="dxa"/>
            <w:tcBorders>
              <w:top w:val="nil"/>
              <w:left w:val="nil"/>
              <w:bottom w:val="nil"/>
              <w:right w:val="nil"/>
            </w:tcBorders>
            <w:vAlign w:val="center"/>
          </w:tcPr>
          <w:p w14:paraId="0425C009"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p>
        </w:tc>
        <w:tc>
          <w:tcPr>
            <w:tcW w:w="1110" w:type="dxa"/>
            <w:tcBorders>
              <w:top w:val="nil"/>
              <w:left w:val="nil"/>
              <w:bottom w:val="nil"/>
              <w:right w:val="nil"/>
            </w:tcBorders>
            <w:vAlign w:val="center"/>
          </w:tcPr>
          <w:p w14:paraId="3744C062"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p>
        </w:tc>
        <w:tc>
          <w:tcPr>
            <w:tcW w:w="1110" w:type="dxa"/>
            <w:tcBorders>
              <w:top w:val="nil"/>
              <w:left w:val="nil"/>
              <w:bottom w:val="nil"/>
              <w:right w:val="nil"/>
            </w:tcBorders>
            <w:vAlign w:val="center"/>
          </w:tcPr>
          <w:p w14:paraId="63954265"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p>
        </w:tc>
        <w:tc>
          <w:tcPr>
            <w:tcW w:w="1111" w:type="dxa"/>
            <w:tcBorders>
              <w:top w:val="nil"/>
              <w:left w:val="nil"/>
              <w:bottom w:val="nil"/>
              <w:right w:val="nil"/>
            </w:tcBorders>
            <w:vAlign w:val="center"/>
          </w:tcPr>
          <w:p w14:paraId="702111E0"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p>
        </w:tc>
      </w:tr>
      <w:tr w:rsidR="00DF6E1F" w:rsidRPr="00D871DE" w14:paraId="31E1AB88" w14:textId="77777777" w:rsidTr="00974324">
        <w:trPr>
          <w:trHeight w:val="304"/>
        </w:trPr>
        <w:tc>
          <w:tcPr>
            <w:tcW w:w="338" w:type="dxa"/>
            <w:tcBorders>
              <w:top w:val="nil"/>
              <w:bottom w:val="nil"/>
              <w:right w:val="nil"/>
            </w:tcBorders>
            <w:vAlign w:val="center"/>
          </w:tcPr>
          <w:p w14:paraId="07957FD3" w14:textId="77777777" w:rsidR="00DF6E1F" w:rsidRPr="00D871DE" w:rsidRDefault="00DF6E1F" w:rsidP="00974324">
            <w:pPr>
              <w:spacing w:line="360" w:lineRule="auto"/>
              <w:ind w:firstLine="0"/>
              <w:rPr>
                <w:rFonts w:ascii="Times New Roman" w:eastAsia="Times New Roman" w:hAnsi="Times New Roman" w:cs="Times New Roman"/>
                <w:sz w:val="20"/>
                <w:szCs w:val="20"/>
                <w:lang w:val="en-GB"/>
              </w:rPr>
            </w:pPr>
          </w:p>
        </w:tc>
        <w:tc>
          <w:tcPr>
            <w:tcW w:w="3348" w:type="dxa"/>
            <w:tcBorders>
              <w:top w:val="nil"/>
              <w:left w:val="nil"/>
              <w:bottom w:val="nil"/>
              <w:right w:val="nil"/>
            </w:tcBorders>
            <w:vAlign w:val="center"/>
          </w:tcPr>
          <w:p w14:paraId="0D558624" w14:textId="77777777" w:rsidR="00DF6E1F" w:rsidRPr="0077155F" w:rsidRDefault="00DF6E1F" w:rsidP="00974324">
            <w:pPr>
              <w:spacing w:line="360" w:lineRule="auto"/>
              <w:ind w:firstLine="0"/>
              <w:rPr>
                <w:rFonts w:ascii="Times New Roman" w:eastAsia="Times New Roman" w:hAnsi="Times New Roman" w:cs="Times New Roman"/>
                <w:iCs/>
                <w:sz w:val="20"/>
                <w:szCs w:val="20"/>
                <w:lang w:val="en-GB"/>
              </w:rPr>
            </w:pPr>
            <w:r w:rsidRPr="0077155F">
              <w:rPr>
                <w:rFonts w:ascii="Times New Roman" w:eastAsia="Times New Roman" w:hAnsi="Times New Roman" w:cs="Times New Roman"/>
                <w:iCs/>
                <w:sz w:val="20"/>
                <w:szCs w:val="20"/>
                <w:lang w:val="en-GB"/>
              </w:rPr>
              <w:t>Time X Group X Competence Beliefs</w:t>
            </w:r>
          </w:p>
        </w:tc>
        <w:tc>
          <w:tcPr>
            <w:tcW w:w="966" w:type="dxa"/>
            <w:tcBorders>
              <w:top w:val="nil"/>
              <w:left w:val="nil"/>
              <w:bottom w:val="nil"/>
              <w:right w:val="nil"/>
            </w:tcBorders>
            <w:vAlign w:val="center"/>
          </w:tcPr>
          <w:p w14:paraId="2507C74E"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1.54</w:t>
            </w:r>
          </w:p>
        </w:tc>
        <w:tc>
          <w:tcPr>
            <w:tcW w:w="1110" w:type="dxa"/>
            <w:tcBorders>
              <w:top w:val="nil"/>
              <w:left w:val="nil"/>
              <w:bottom w:val="nil"/>
              <w:right w:val="nil"/>
            </w:tcBorders>
            <w:vAlign w:val="center"/>
          </w:tcPr>
          <w:p w14:paraId="3675C5F7"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3</w:t>
            </w:r>
          </w:p>
        </w:tc>
        <w:tc>
          <w:tcPr>
            <w:tcW w:w="1110" w:type="dxa"/>
            <w:tcBorders>
              <w:top w:val="nil"/>
              <w:left w:val="nil"/>
              <w:bottom w:val="nil"/>
              <w:right w:val="nil"/>
            </w:tcBorders>
            <w:vAlign w:val="center"/>
          </w:tcPr>
          <w:p w14:paraId="5F386B45"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171</w:t>
            </w:r>
          </w:p>
        </w:tc>
        <w:tc>
          <w:tcPr>
            <w:tcW w:w="1110" w:type="dxa"/>
            <w:tcBorders>
              <w:top w:val="nil"/>
              <w:left w:val="nil"/>
              <w:bottom w:val="nil"/>
              <w:right w:val="nil"/>
            </w:tcBorders>
            <w:vAlign w:val="center"/>
          </w:tcPr>
          <w:p w14:paraId="12782E68"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.206</w:t>
            </w:r>
          </w:p>
        </w:tc>
        <w:tc>
          <w:tcPr>
            <w:tcW w:w="1111" w:type="dxa"/>
            <w:tcBorders>
              <w:top w:val="nil"/>
              <w:left w:val="nil"/>
              <w:bottom w:val="nil"/>
              <w:right w:val="nil"/>
            </w:tcBorders>
            <w:vAlign w:val="center"/>
          </w:tcPr>
          <w:p w14:paraId="2798F452"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0.03</w:t>
            </w:r>
          </w:p>
        </w:tc>
      </w:tr>
      <w:tr w:rsidR="00DF6E1F" w:rsidRPr="00D871DE" w14:paraId="035D8A7F" w14:textId="77777777" w:rsidTr="00974324">
        <w:trPr>
          <w:trHeight w:val="304"/>
        </w:trPr>
        <w:tc>
          <w:tcPr>
            <w:tcW w:w="338" w:type="dxa"/>
            <w:tcBorders>
              <w:top w:val="nil"/>
              <w:bottom w:val="nil"/>
              <w:right w:val="nil"/>
            </w:tcBorders>
            <w:vAlign w:val="center"/>
          </w:tcPr>
          <w:p w14:paraId="397E4DA8" w14:textId="77777777" w:rsidR="00DF6E1F" w:rsidRPr="00D871DE" w:rsidRDefault="00DF6E1F" w:rsidP="00974324">
            <w:pPr>
              <w:spacing w:line="360" w:lineRule="auto"/>
              <w:ind w:firstLine="0"/>
              <w:rPr>
                <w:rFonts w:ascii="Times New Roman" w:eastAsia="Times New Roman" w:hAnsi="Times New Roman" w:cs="Times New Roman"/>
                <w:sz w:val="20"/>
                <w:szCs w:val="20"/>
                <w:lang w:val="en-GB"/>
              </w:rPr>
            </w:pPr>
          </w:p>
        </w:tc>
        <w:tc>
          <w:tcPr>
            <w:tcW w:w="3348" w:type="dxa"/>
            <w:tcBorders>
              <w:top w:val="nil"/>
              <w:left w:val="nil"/>
              <w:bottom w:val="nil"/>
              <w:right w:val="nil"/>
            </w:tcBorders>
            <w:vAlign w:val="center"/>
          </w:tcPr>
          <w:p w14:paraId="3D760A49" w14:textId="77777777" w:rsidR="00DF6E1F" w:rsidRPr="0077155F" w:rsidRDefault="00DF6E1F" w:rsidP="00974324">
            <w:pPr>
              <w:spacing w:line="360" w:lineRule="auto"/>
              <w:ind w:firstLine="0"/>
              <w:rPr>
                <w:rFonts w:ascii="Times New Roman" w:eastAsia="Times New Roman" w:hAnsi="Times New Roman" w:cs="Times New Roman"/>
                <w:iCs/>
                <w:sz w:val="20"/>
                <w:szCs w:val="20"/>
                <w:lang w:val="en-GB"/>
              </w:rPr>
            </w:pPr>
            <w:r w:rsidRPr="0077155F">
              <w:rPr>
                <w:rFonts w:ascii="Times New Roman" w:eastAsia="Times New Roman" w:hAnsi="Times New Roman" w:cs="Times New Roman"/>
                <w:iCs/>
                <w:sz w:val="20"/>
                <w:szCs w:val="20"/>
                <w:lang w:val="en-GB"/>
              </w:rPr>
              <w:t>Time X Group</w:t>
            </w:r>
          </w:p>
        </w:tc>
        <w:tc>
          <w:tcPr>
            <w:tcW w:w="966" w:type="dxa"/>
            <w:tcBorders>
              <w:top w:val="nil"/>
              <w:left w:val="nil"/>
              <w:bottom w:val="nil"/>
              <w:right w:val="nil"/>
            </w:tcBorders>
            <w:vAlign w:val="center"/>
          </w:tcPr>
          <w:p w14:paraId="74756DB4"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3.77</w:t>
            </w:r>
          </w:p>
        </w:tc>
        <w:tc>
          <w:tcPr>
            <w:tcW w:w="1110" w:type="dxa"/>
            <w:tcBorders>
              <w:top w:val="nil"/>
              <w:left w:val="nil"/>
              <w:bottom w:val="nil"/>
              <w:right w:val="nil"/>
            </w:tcBorders>
            <w:vAlign w:val="center"/>
          </w:tcPr>
          <w:p w14:paraId="57FE94C4"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sidRPr="00D871DE">
              <w:rPr>
                <w:rFonts w:ascii="Times New Roman" w:eastAsia="Times New Roman" w:hAnsi="Times New Roman" w:cs="Times New Roman"/>
                <w:sz w:val="20"/>
                <w:szCs w:val="20"/>
                <w:lang w:val="en-GB"/>
              </w:rPr>
              <w:t>2</w:t>
            </w:r>
          </w:p>
        </w:tc>
        <w:tc>
          <w:tcPr>
            <w:tcW w:w="1110" w:type="dxa"/>
            <w:tcBorders>
              <w:top w:val="nil"/>
              <w:left w:val="nil"/>
              <w:bottom w:val="nil"/>
              <w:right w:val="nil"/>
            </w:tcBorders>
            <w:vAlign w:val="center"/>
          </w:tcPr>
          <w:p w14:paraId="5C9DFF24"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171</w:t>
            </w:r>
          </w:p>
        </w:tc>
        <w:tc>
          <w:tcPr>
            <w:tcW w:w="1110" w:type="dxa"/>
            <w:tcBorders>
              <w:top w:val="nil"/>
              <w:left w:val="nil"/>
              <w:bottom w:val="nil"/>
              <w:right w:val="nil"/>
            </w:tcBorders>
            <w:vAlign w:val="center"/>
          </w:tcPr>
          <w:p w14:paraId="3451DD0C"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.025</w:t>
            </w:r>
          </w:p>
        </w:tc>
        <w:tc>
          <w:tcPr>
            <w:tcW w:w="1111" w:type="dxa"/>
            <w:tcBorders>
              <w:top w:val="nil"/>
              <w:left w:val="nil"/>
              <w:bottom w:val="nil"/>
              <w:right w:val="nil"/>
            </w:tcBorders>
            <w:vAlign w:val="center"/>
          </w:tcPr>
          <w:p w14:paraId="4399EE73"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0.04</w:t>
            </w:r>
          </w:p>
        </w:tc>
      </w:tr>
      <w:tr w:rsidR="00DF6E1F" w:rsidRPr="00D871DE" w14:paraId="382F2B91" w14:textId="77777777" w:rsidTr="00974324">
        <w:trPr>
          <w:trHeight w:val="304"/>
        </w:trPr>
        <w:tc>
          <w:tcPr>
            <w:tcW w:w="338" w:type="dxa"/>
            <w:tcBorders>
              <w:top w:val="nil"/>
              <w:bottom w:val="nil"/>
              <w:right w:val="nil"/>
            </w:tcBorders>
            <w:vAlign w:val="center"/>
          </w:tcPr>
          <w:p w14:paraId="3696E003" w14:textId="77777777" w:rsidR="00DF6E1F" w:rsidRPr="00D871DE" w:rsidRDefault="00DF6E1F" w:rsidP="00974324">
            <w:pPr>
              <w:spacing w:line="360" w:lineRule="auto"/>
              <w:ind w:firstLine="0"/>
              <w:rPr>
                <w:rFonts w:ascii="Times New Roman" w:eastAsia="Times New Roman" w:hAnsi="Times New Roman" w:cs="Times New Roman"/>
                <w:sz w:val="20"/>
                <w:szCs w:val="20"/>
                <w:lang w:val="en-GB"/>
              </w:rPr>
            </w:pPr>
          </w:p>
        </w:tc>
        <w:tc>
          <w:tcPr>
            <w:tcW w:w="3348" w:type="dxa"/>
            <w:tcBorders>
              <w:top w:val="nil"/>
              <w:left w:val="nil"/>
              <w:bottom w:val="nil"/>
              <w:right w:val="nil"/>
            </w:tcBorders>
            <w:vAlign w:val="center"/>
          </w:tcPr>
          <w:p w14:paraId="551C9D91" w14:textId="77777777" w:rsidR="00DF6E1F" w:rsidRPr="0077155F" w:rsidRDefault="00DF6E1F" w:rsidP="00974324">
            <w:pPr>
              <w:spacing w:line="360" w:lineRule="auto"/>
              <w:ind w:firstLine="0"/>
              <w:rPr>
                <w:rFonts w:ascii="Times New Roman" w:eastAsia="Times New Roman" w:hAnsi="Times New Roman" w:cs="Times New Roman"/>
                <w:iCs/>
                <w:sz w:val="20"/>
                <w:szCs w:val="20"/>
                <w:lang w:val="en-GB"/>
              </w:rPr>
            </w:pPr>
            <w:r w:rsidRPr="0077155F">
              <w:rPr>
                <w:rFonts w:ascii="Times New Roman" w:eastAsia="Times New Roman" w:hAnsi="Times New Roman" w:cs="Times New Roman"/>
                <w:iCs/>
                <w:sz w:val="20"/>
                <w:szCs w:val="20"/>
                <w:lang w:val="en-GB"/>
              </w:rPr>
              <w:t>Time</w:t>
            </w:r>
          </w:p>
        </w:tc>
        <w:tc>
          <w:tcPr>
            <w:tcW w:w="966" w:type="dxa"/>
            <w:tcBorders>
              <w:top w:val="nil"/>
              <w:left w:val="nil"/>
              <w:bottom w:val="nil"/>
              <w:right w:val="nil"/>
            </w:tcBorders>
            <w:vAlign w:val="center"/>
          </w:tcPr>
          <w:p w14:paraId="45D5B2A5"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6.17</w:t>
            </w:r>
          </w:p>
        </w:tc>
        <w:tc>
          <w:tcPr>
            <w:tcW w:w="1110" w:type="dxa"/>
            <w:tcBorders>
              <w:top w:val="nil"/>
              <w:left w:val="nil"/>
              <w:bottom w:val="nil"/>
              <w:right w:val="nil"/>
            </w:tcBorders>
            <w:vAlign w:val="center"/>
          </w:tcPr>
          <w:p w14:paraId="32333E28"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sidRPr="00D871DE">
              <w:rPr>
                <w:rFonts w:ascii="Times New Roman" w:eastAsia="Times New Roman" w:hAnsi="Times New Roman" w:cs="Times New Roman"/>
                <w:sz w:val="20"/>
                <w:szCs w:val="20"/>
                <w:lang w:val="en-GB"/>
              </w:rPr>
              <w:t>1</w:t>
            </w:r>
          </w:p>
        </w:tc>
        <w:tc>
          <w:tcPr>
            <w:tcW w:w="1110" w:type="dxa"/>
            <w:tcBorders>
              <w:top w:val="nil"/>
              <w:left w:val="nil"/>
              <w:bottom w:val="nil"/>
              <w:right w:val="nil"/>
            </w:tcBorders>
            <w:vAlign w:val="center"/>
          </w:tcPr>
          <w:p w14:paraId="72E452AE"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171</w:t>
            </w:r>
          </w:p>
        </w:tc>
        <w:tc>
          <w:tcPr>
            <w:tcW w:w="1110" w:type="dxa"/>
            <w:tcBorders>
              <w:top w:val="nil"/>
              <w:left w:val="nil"/>
              <w:bottom w:val="nil"/>
              <w:right w:val="nil"/>
            </w:tcBorders>
            <w:vAlign w:val="center"/>
          </w:tcPr>
          <w:p w14:paraId="3C44C85C"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.014</w:t>
            </w:r>
          </w:p>
        </w:tc>
        <w:tc>
          <w:tcPr>
            <w:tcW w:w="1111" w:type="dxa"/>
            <w:tcBorders>
              <w:top w:val="nil"/>
              <w:left w:val="nil"/>
              <w:bottom w:val="nil"/>
              <w:right w:val="nil"/>
            </w:tcBorders>
            <w:vAlign w:val="center"/>
          </w:tcPr>
          <w:p w14:paraId="35C741AC"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0.04</w:t>
            </w:r>
          </w:p>
        </w:tc>
      </w:tr>
      <w:tr w:rsidR="00DF6E1F" w:rsidRPr="00D871DE" w14:paraId="5E9F096D" w14:textId="77777777" w:rsidTr="00974324">
        <w:trPr>
          <w:trHeight w:val="304"/>
        </w:trPr>
        <w:tc>
          <w:tcPr>
            <w:tcW w:w="338" w:type="dxa"/>
            <w:tcBorders>
              <w:top w:val="nil"/>
              <w:bottom w:val="nil"/>
              <w:right w:val="nil"/>
            </w:tcBorders>
            <w:vAlign w:val="center"/>
          </w:tcPr>
          <w:p w14:paraId="04A7297A" w14:textId="77777777" w:rsidR="00DF6E1F" w:rsidRPr="00D871DE" w:rsidRDefault="00DF6E1F" w:rsidP="00974324">
            <w:pPr>
              <w:spacing w:line="360" w:lineRule="auto"/>
              <w:ind w:firstLine="0"/>
              <w:rPr>
                <w:rFonts w:ascii="Times New Roman" w:eastAsia="Times New Roman" w:hAnsi="Times New Roman" w:cs="Times New Roman"/>
                <w:sz w:val="20"/>
                <w:szCs w:val="20"/>
                <w:lang w:val="en-GB"/>
              </w:rPr>
            </w:pPr>
          </w:p>
        </w:tc>
        <w:tc>
          <w:tcPr>
            <w:tcW w:w="3348" w:type="dxa"/>
            <w:tcBorders>
              <w:top w:val="nil"/>
              <w:left w:val="nil"/>
              <w:bottom w:val="nil"/>
              <w:right w:val="nil"/>
            </w:tcBorders>
            <w:vAlign w:val="center"/>
          </w:tcPr>
          <w:p w14:paraId="1BEEF1F5" w14:textId="77777777" w:rsidR="00DF6E1F" w:rsidRPr="0077155F" w:rsidRDefault="00DF6E1F" w:rsidP="00974324">
            <w:pPr>
              <w:spacing w:line="360" w:lineRule="auto"/>
              <w:ind w:firstLine="0"/>
              <w:rPr>
                <w:rFonts w:ascii="Times New Roman" w:eastAsia="Times New Roman" w:hAnsi="Times New Roman" w:cs="Times New Roman"/>
                <w:iCs/>
                <w:sz w:val="20"/>
                <w:szCs w:val="20"/>
                <w:lang w:val="en-GB"/>
              </w:rPr>
            </w:pPr>
            <w:r w:rsidRPr="0077155F">
              <w:rPr>
                <w:rFonts w:ascii="Times New Roman" w:eastAsia="Times New Roman" w:hAnsi="Times New Roman" w:cs="Times New Roman"/>
                <w:iCs/>
                <w:sz w:val="20"/>
                <w:szCs w:val="20"/>
                <w:lang w:val="en-GB"/>
              </w:rPr>
              <w:t>Group</w:t>
            </w:r>
          </w:p>
        </w:tc>
        <w:tc>
          <w:tcPr>
            <w:tcW w:w="966" w:type="dxa"/>
            <w:tcBorders>
              <w:top w:val="nil"/>
              <w:left w:val="nil"/>
              <w:bottom w:val="nil"/>
              <w:right w:val="nil"/>
            </w:tcBorders>
            <w:vAlign w:val="center"/>
          </w:tcPr>
          <w:p w14:paraId="38C5062B"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1.55</w:t>
            </w:r>
          </w:p>
        </w:tc>
        <w:tc>
          <w:tcPr>
            <w:tcW w:w="1110" w:type="dxa"/>
            <w:tcBorders>
              <w:top w:val="nil"/>
              <w:left w:val="nil"/>
              <w:bottom w:val="nil"/>
              <w:right w:val="nil"/>
            </w:tcBorders>
            <w:vAlign w:val="center"/>
          </w:tcPr>
          <w:p w14:paraId="798A6201"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sidRPr="00D871DE">
              <w:rPr>
                <w:rFonts w:ascii="Times New Roman" w:eastAsia="Times New Roman" w:hAnsi="Times New Roman" w:cs="Times New Roman"/>
                <w:sz w:val="20"/>
                <w:szCs w:val="20"/>
                <w:lang w:val="en-GB"/>
              </w:rPr>
              <w:t>2</w:t>
            </w:r>
          </w:p>
        </w:tc>
        <w:tc>
          <w:tcPr>
            <w:tcW w:w="1110" w:type="dxa"/>
            <w:tcBorders>
              <w:top w:val="nil"/>
              <w:left w:val="nil"/>
              <w:bottom w:val="nil"/>
              <w:right w:val="nil"/>
            </w:tcBorders>
            <w:vAlign w:val="center"/>
          </w:tcPr>
          <w:p w14:paraId="4CDEBE04"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171</w:t>
            </w:r>
          </w:p>
        </w:tc>
        <w:tc>
          <w:tcPr>
            <w:tcW w:w="1110" w:type="dxa"/>
            <w:tcBorders>
              <w:top w:val="nil"/>
              <w:left w:val="nil"/>
              <w:bottom w:val="nil"/>
              <w:right w:val="nil"/>
            </w:tcBorders>
            <w:vAlign w:val="center"/>
          </w:tcPr>
          <w:p w14:paraId="182C90D3"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.215</w:t>
            </w:r>
          </w:p>
        </w:tc>
        <w:tc>
          <w:tcPr>
            <w:tcW w:w="1111" w:type="dxa"/>
            <w:tcBorders>
              <w:top w:val="nil"/>
              <w:left w:val="nil"/>
              <w:bottom w:val="nil"/>
              <w:right w:val="nil"/>
            </w:tcBorders>
            <w:vAlign w:val="center"/>
          </w:tcPr>
          <w:p w14:paraId="00BC9B50"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sidRPr="00D871DE">
              <w:rPr>
                <w:rFonts w:ascii="Times New Roman" w:eastAsia="Times New Roman" w:hAnsi="Times New Roman" w:cs="Times New Roman"/>
                <w:sz w:val="20"/>
                <w:szCs w:val="20"/>
                <w:lang w:val="en-GB"/>
              </w:rPr>
              <w:t>0.0</w:t>
            </w:r>
            <w:r>
              <w:rPr>
                <w:rFonts w:ascii="Times New Roman" w:eastAsia="Times New Roman" w:hAnsi="Times New Roman" w:cs="Times New Roman"/>
                <w:sz w:val="20"/>
                <w:szCs w:val="20"/>
                <w:lang w:val="en-GB"/>
              </w:rPr>
              <w:t>2</w:t>
            </w:r>
          </w:p>
        </w:tc>
      </w:tr>
      <w:tr w:rsidR="00DF6E1F" w:rsidRPr="00D871DE" w14:paraId="0609E044" w14:textId="77777777" w:rsidTr="00974324">
        <w:trPr>
          <w:trHeight w:val="304"/>
        </w:trPr>
        <w:tc>
          <w:tcPr>
            <w:tcW w:w="3686" w:type="dxa"/>
            <w:gridSpan w:val="2"/>
            <w:tcBorders>
              <w:top w:val="nil"/>
              <w:left w:val="nil"/>
              <w:bottom w:val="nil"/>
              <w:right w:val="nil"/>
            </w:tcBorders>
            <w:vAlign w:val="center"/>
          </w:tcPr>
          <w:p w14:paraId="163991BD" w14:textId="77777777" w:rsidR="00DF6E1F" w:rsidRPr="0077155F" w:rsidRDefault="00DF6E1F" w:rsidP="00974324">
            <w:pPr>
              <w:spacing w:line="360" w:lineRule="auto"/>
              <w:ind w:firstLine="0"/>
              <w:rPr>
                <w:rFonts w:ascii="Times New Roman" w:eastAsia="Times New Roman" w:hAnsi="Times New Roman" w:cs="Times New Roman"/>
                <w:iCs/>
                <w:sz w:val="20"/>
                <w:szCs w:val="20"/>
                <w:lang w:val="en-GB"/>
              </w:rPr>
            </w:pPr>
            <w:r w:rsidRPr="0077155F">
              <w:rPr>
                <w:rFonts w:ascii="Times New Roman" w:eastAsia="Times New Roman" w:hAnsi="Times New Roman" w:cs="Times New Roman"/>
                <w:iCs/>
                <w:sz w:val="20"/>
                <w:szCs w:val="20"/>
                <w:lang w:val="en-GB"/>
              </w:rPr>
              <w:t>Willingness (Self-Report)</w:t>
            </w:r>
          </w:p>
        </w:tc>
        <w:tc>
          <w:tcPr>
            <w:tcW w:w="966" w:type="dxa"/>
            <w:tcBorders>
              <w:top w:val="nil"/>
              <w:left w:val="nil"/>
              <w:bottom w:val="nil"/>
              <w:right w:val="nil"/>
            </w:tcBorders>
          </w:tcPr>
          <w:p w14:paraId="3998B742"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p>
        </w:tc>
        <w:tc>
          <w:tcPr>
            <w:tcW w:w="1110" w:type="dxa"/>
            <w:tcBorders>
              <w:top w:val="nil"/>
              <w:left w:val="nil"/>
              <w:bottom w:val="nil"/>
              <w:right w:val="nil"/>
            </w:tcBorders>
            <w:vAlign w:val="center"/>
          </w:tcPr>
          <w:p w14:paraId="32BB3046"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p>
        </w:tc>
        <w:tc>
          <w:tcPr>
            <w:tcW w:w="1110" w:type="dxa"/>
            <w:tcBorders>
              <w:top w:val="nil"/>
              <w:left w:val="nil"/>
              <w:bottom w:val="nil"/>
              <w:right w:val="nil"/>
            </w:tcBorders>
            <w:vAlign w:val="center"/>
          </w:tcPr>
          <w:p w14:paraId="5237CA57"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p>
        </w:tc>
        <w:tc>
          <w:tcPr>
            <w:tcW w:w="1110" w:type="dxa"/>
            <w:tcBorders>
              <w:top w:val="nil"/>
              <w:left w:val="nil"/>
              <w:bottom w:val="nil"/>
              <w:right w:val="nil"/>
            </w:tcBorders>
            <w:vAlign w:val="center"/>
          </w:tcPr>
          <w:p w14:paraId="415A4E70"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p>
        </w:tc>
        <w:tc>
          <w:tcPr>
            <w:tcW w:w="1111" w:type="dxa"/>
            <w:tcBorders>
              <w:top w:val="nil"/>
              <w:left w:val="nil"/>
              <w:bottom w:val="nil"/>
              <w:right w:val="nil"/>
            </w:tcBorders>
            <w:vAlign w:val="center"/>
          </w:tcPr>
          <w:p w14:paraId="407FE891"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p>
        </w:tc>
      </w:tr>
      <w:tr w:rsidR="00DF6E1F" w:rsidRPr="00D871DE" w14:paraId="01986413" w14:textId="77777777" w:rsidTr="00974324">
        <w:trPr>
          <w:trHeight w:val="304"/>
        </w:trPr>
        <w:tc>
          <w:tcPr>
            <w:tcW w:w="338" w:type="dxa"/>
            <w:tcBorders>
              <w:top w:val="nil"/>
              <w:bottom w:val="nil"/>
              <w:right w:val="nil"/>
            </w:tcBorders>
            <w:vAlign w:val="center"/>
          </w:tcPr>
          <w:p w14:paraId="43ED3F29" w14:textId="77777777" w:rsidR="00DF6E1F" w:rsidRPr="00D871DE" w:rsidRDefault="00DF6E1F" w:rsidP="00974324">
            <w:pPr>
              <w:spacing w:line="360" w:lineRule="auto"/>
              <w:ind w:firstLine="0"/>
              <w:rPr>
                <w:rFonts w:ascii="Times New Roman" w:eastAsia="Times New Roman" w:hAnsi="Times New Roman" w:cs="Times New Roman"/>
                <w:sz w:val="20"/>
                <w:szCs w:val="20"/>
                <w:lang w:val="en-GB"/>
              </w:rPr>
            </w:pPr>
          </w:p>
        </w:tc>
        <w:tc>
          <w:tcPr>
            <w:tcW w:w="3348" w:type="dxa"/>
            <w:tcBorders>
              <w:top w:val="nil"/>
              <w:left w:val="nil"/>
              <w:bottom w:val="nil"/>
              <w:right w:val="nil"/>
            </w:tcBorders>
            <w:vAlign w:val="center"/>
          </w:tcPr>
          <w:p w14:paraId="7F9CD30B" w14:textId="77777777" w:rsidR="00DF6E1F" w:rsidRPr="0077155F" w:rsidRDefault="00DF6E1F" w:rsidP="00974324">
            <w:pPr>
              <w:spacing w:line="360" w:lineRule="auto"/>
              <w:ind w:firstLine="0"/>
              <w:rPr>
                <w:rFonts w:ascii="Times New Roman" w:eastAsia="Times New Roman" w:hAnsi="Times New Roman" w:cs="Times New Roman"/>
                <w:iCs/>
                <w:sz w:val="20"/>
                <w:szCs w:val="20"/>
                <w:lang w:val="en-GB"/>
              </w:rPr>
            </w:pPr>
            <w:r w:rsidRPr="0077155F">
              <w:rPr>
                <w:rFonts w:ascii="Times New Roman" w:eastAsia="Times New Roman" w:hAnsi="Times New Roman" w:cs="Times New Roman"/>
                <w:iCs/>
                <w:sz w:val="20"/>
                <w:szCs w:val="20"/>
                <w:lang w:val="en-GB"/>
              </w:rPr>
              <w:t>Group X Competence Beliefs</w:t>
            </w:r>
          </w:p>
        </w:tc>
        <w:tc>
          <w:tcPr>
            <w:tcW w:w="966" w:type="dxa"/>
            <w:tcBorders>
              <w:top w:val="nil"/>
              <w:left w:val="nil"/>
              <w:bottom w:val="nil"/>
              <w:right w:val="nil"/>
            </w:tcBorders>
            <w:vAlign w:val="center"/>
          </w:tcPr>
          <w:p w14:paraId="3E595451"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1.52</w:t>
            </w:r>
          </w:p>
        </w:tc>
        <w:tc>
          <w:tcPr>
            <w:tcW w:w="1110" w:type="dxa"/>
            <w:tcBorders>
              <w:top w:val="nil"/>
              <w:left w:val="nil"/>
              <w:bottom w:val="nil"/>
              <w:right w:val="nil"/>
            </w:tcBorders>
            <w:vAlign w:val="center"/>
          </w:tcPr>
          <w:p w14:paraId="04048311"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3</w:t>
            </w:r>
          </w:p>
        </w:tc>
        <w:tc>
          <w:tcPr>
            <w:tcW w:w="1110" w:type="dxa"/>
            <w:tcBorders>
              <w:top w:val="nil"/>
              <w:left w:val="nil"/>
              <w:bottom w:val="nil"/>
              <w:right w:val="nil"/>
            </w:tcBorders>
            <w:vAlign w:val="center"/>
          </w:tcPr>
          <w:p w14:paraId="3C24DC46"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171</w:t>
            </w:r>
          </w:p>
        </w:tc>
        <w:tc>
          <w:tcPr>
            <w:tcW w:w="1110" w:type="dxa"/>
            <w:tcBorders>
              <w:top w:val="nil"/>
              <w:left w:val="nil"/>
              <w:bottom w:val="nil"/>
              <w:right w:val="nil"/>
            </w:tcBorders>
            <w:vAlign w:val="center"/>
          </w:tcPr>
          <w:p w14:paraId="6D232CA3"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.211</w:t>
            </w:r>
          </w:p>
        </w:tc>
        <w:tc>
          <w:tcPr>
            <w:tcW w:w="1111" w:type="dxa"/>
            <w:tcBorders>
              <w:top w:val="nil"/>
              <w:left w:val="nil"/>
              <w:bottom w:val="nil"/>
              <w:right w:val="nil"/>
            </w:tcBorders>
            <w:vAlign w:val="center"/>
          </w:tcPr>
          <w:p w14:paraId="797466CB"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0.02</w:t>
            </w:r>
          </w:p>
        </w:tc>
      </w:tr>
      <w:tr w:rsidR="00DF6E1F" w:rsidRPr="00D871DE" w14:paraId="2E870AE4" w14:textId="77777777" w:rsidTr="00974324">
        <w:trPr>
          <w:trHeight w:val="304"/>
        </w:trPr>
        <w:tc>
          <w:tcPr>
            <w:tcW w:w="338" w:type="dxa"/>
            <w:tcBorders>
              <w:top w:val="nil"/>
              <w:bottom w:val="single" w:sz="4" w:space="0" w:color="auto"/>
              <w:right w:val="nil"/>
            </w:tcBorders>
            <w:vAlign w:val="center"/>
          </w:tcPr>
          <w:p w14:paraId="4E43D6C9" w14:textId="77777777" w:rsidR="00DF6E1F" w:rsidRPr="00D871DE" w:rsidRDefault="00DF6E1F" w:rsidP="00974324">
            <w:pPr>
              <w:spacing w:line="360" w:lineRule="auto"/>
              <w:ind w:firstLine="0"/>
              <w:rPr>
                <w:rFonts w:ascii="Times New Roman" w:eastAsia="Times New Roman" w:hAnsi="Times New Roman" w:cs="Times New Roman"/>
                <w:sz w:val="20"/>
                <w:szCs w:val="20"/>
                <w:lang w:val="en-GB"/>
              </w:rPr>
            </w:pPr>
          </w:p>
        </w:tc>
        <w:tc>
          <w:tcPr>
            <w:tcW w:w="3348" w:type="dxa"/>
            <w:tcBorders>
              <w:top w:val="nil"/>
              <w:left w:val="nil"/>
              <w:bottom w:val="single" w:sz="4" w:space="0" w:color="auto"/>
              <w:right w:val="nil"/>
            </w:tcBorders>
            <w:vAlign w:val="center"/>
          </w:tcPr>
          <w:p w14:paraId="1B93CB78" w14:textId="77777777" w:rsidR="00DF6E1F" w:rsidRPr="0077155F" w:rsidRDefault="00DF6E1F" w:rsidP="00974324">
            <w:pPr>
              <w:spacing w:line="360" w:lineRule="auto"/>
              <w:ind w:firstLine="0"/>
              <w:rPr>
                <w:rFonts w:ascii="Times New Roman" w:eastAsia="Times New Roman" w:hAnsi="Times New Roman" w:cs="Times New Roman"/>
                <w:iCs/>
                <w:sz w:val="20"/>
                <w:szCs w:val="20"/>
                <w:lang w:val="en-GB"/>
              </w:rPr>
            </w:pPr>
            <w:r w:rsidRPr="0077155F">
              <w:rPr>
                <w:rFonts w:ascii="Times New Roman" w:eastAsia="Times New Roman" w:hAnsi="Times New Roman" w:cs="Times New Roman"/>
                <w:iCs/>
                <w:sz w:val="20"/>
                <w:szCs w:val="20"/>
                <w:lang w:val="en-GB"/>
              </w:rPr>
              <w:t>Group</w:t>
            </w:r>
          </w:p>
        </w:tc>
        <w:tc>
          <w:tcPr>
            <w:tcW w:w="966" w:type="dxa"/>
            <w:tcBorders>
              <w:top w:val="nil"/>
              <w:left w:val="nil"/>
              <w:bottom w:val="single" w:sz="4" w:space="0" w:color="auto"/>
              <w:right w:val="nil"/>
            </w:tcBorders>
            <w:vAlign w:val="center"/>
          </w:tcPr>
          <w:p w14:paraId="0FF16F7F"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1.34</w:t>
            </w:r>
          </w:p>
        </w:tc>
        <w:tc>
          <w:tcPr>
            <w:tcW w:w="1110" w:type="dxa"/>
            <w:tcBorders>
              <w:top w:val="nil"/>
              <w:left w:val="nil"/>
              <w:bottom w:val="single" w:sz="4" w:space="0" w:color="auto"/>
              <w:right w:val="nil"/>
            </w:tcBorders>
            <w:vAlign w:val="center"/>
          </w:tcPr>
          <w:p w14:paraId="3C4F17C1"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sidRPr="00D871DE">
              <w:rPr>
                <w:rFonts w:ascii="Times New Roman" w:eastAsia="Times New Roman" w:hAnsi="Times New Roman" w:cs="Times New Roman"/>
                <w:sz w:val="20"/>
                <w:szCs w:val="20"/>
                <w:lang w:val="en-GB"/>
              </w:rPr>
              <w:t>2</w:t>
            </w:r>
          </w:p>
        </w:tc>
        <w:tc>
          <w:tcPr>
            <w:tcW w:w="1110" w:type="dxa"/>
            <w:tcBorders>
              <w:top w:val="nil"/>
              <w:left w:val="nil"/>
              <w:bottom w:val="single" w:sz="4" w:space="0" w:color="auto"/>
              <w:right w:val="nil"/>
            </w:tcBorders>
            <w:vAlign w:val="center"/>
          </w:tcPr>
          <w:p w14:paraId="414F1EEE"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171</w:t>
            </w:r>
          </w:p>
        </w:tc>
        <w:tc>
          <w:tcPr>
            <w:tcW w:w="1110" w:type="dxa"/>
            <w:tcBorders>
              <w:top w:val="nil"/>
              <w:left w:val="nil"/>
              <w:bottom w:val="single" w:sz="4" w:space="0" w:color="auto"/>
              <w:right w:val="nil"/>
            </w:tcBorders>
            <w:vAlign w:val="center"/>
          </w:tcPr>
          <w:p w14:paraId="136265CF"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.265</w:t>
            </w:r>
          </w:p>
        </w:tc>
        <w:tc>
          <w:tcPr>
            <w:tcW w:w="1111" w:type="dxa"/>
            <w:tcBorders>
              <w:top w:val="nil"/>
              <w:left w:val="nil"/>
              <w:bottom w:val="single" w:sz="4" w:space="0" w:color="auto"/>
              <w:right w:val="nil"/>
            </w:tcBorders>
            <w:vAlign w:val="center"/>
          </w:tcPr>
          <w:p w14:paraId="40E86568" w14:textId="77777777" w:rsidR="00DF6E1F" w:rsidRPr="00D871DE" w:rsidRDefault="00DF6E1F" w:rsidP="00974324">
            <w:pPr>
              <w:spacing w:line="360" w:lineRule="auto"/>
              <w:ind w:firstLine="0"/>
              <w:jc w:val="center"/>
              <w:rPr>
                <w:rFonts w:ascii="Times New Roman" w:eastAsia="Times New Roman" w:hAnsi="Times New Roman" w:cs="Times New Roman"/>
                <w:sz w:val="20"/>
                <w:szCs w:val="20"/>
                <w:lang w:val="en-GB"/>
              </w:rPr>
            </w:pPr>
            <w:r w:rsidRPr="00D871DE">
              <w:rPr>
                <w:rFonts w:ascii="Times New Roman" w:eastAsia="Times New Roman" w:hAnsi="Times New Roman" w:cs="Times New Roman"/>
                <w:sz w:val="20"/>
                <w:szCs w:val="20"/>
                <w:lang w:val="en-GB"/>
              </w:rPr>
              <w:t>0.0</w:t>
            </w:r>
            <w:r>
              <w:rPr>
                <w:rFonts w:ascii="Times New Roman" w:eastAsia="Times New Roman" w:hAnsi="Times New Roman" w:cs="Times New Roman"/>
                <w:sz w:val="20"/>
                <w:szCs w:val="20"/>
                <w:lang w:val="en-GB"/>
              </w:rPr>
              <w:t>2</w:t>
            </w:r>
          </w:p>
        </w:tc>
      </w:tr>
    </w:tbl>
    <w:p w14:paraId="0DB9AAF1" w14:textId="77777777" w:rsidR="00DF6E1F" w:rsidRPr="00D871DE" w:rsidRDefault="00DF6E1F" w:rsidP="00DF6E1F">
      <w:pPr>
        <w:spacing w:before="240"/>
        <w:ind w:firstLine="0"/>
        <w:rPr>
          <w:rFonts w:ascii="Times New Roman" w:eastAsia="Times New Roman" w:hAnsi="Times New Roman" w:cs="Times New Roman"/>
          <w:lang w:val="en-GB"/>
        </w:rPr>
      </w:pPr>
      <w:r w:rsidRPr="00D871DE">
        <w:rPr>
          <w:rFonts w:ascii="Times New Roman" w:eastAsia="Times New Roman" w:hAnsi="Times New Roman" w:cs="Times New Roman"/>
          <w:i/>
          <w:iCs/>
          <w:lang w:val="en-GB"/>
        </w:rPr>
        <w:t xml:space="preserve">Note. </w:t>
      </w:r>
      <w:r w:rsidRPr="0077155F">
        <w:rPr>
          <w:rFonts w:ascii="Times New Roman" w:eastAsia="Times New Roman" w:hAnsi="Times New Roman" w:cs="Times New Roman"/>
          <w:lang w:val="en-GB"/>
        </w:rPr>
        <w:t>Group</w:t>
      </w:r>
      <w:r w:rsidRPr="00E74FCB">
        <w:rPr>
          <w:rFonts w:ascii="Times New Roman" w:eastAsia="Times New Roman" w:hAnsi="Times New Roman" w:cs="Times New Roman"/>
          <w:lang w:val="en-GB"/>
        </w:rPr>
        <w:t xml:space="preserve"> = between-subjects factor with three levels (growth mindset intervention vs. utility value intervention vs. combined intervention). </w:t>
      </w:r>
      <w:r w:rsidRPr="0077155F">
        <w:rPr>
          <w:rFonts w:ascii="Times New Roman" w:eastAsia="Times New Roman" w:hAnsi="Times New Roman" w:cs="Times New Roman"/>
          <w:lang w:val="en-GB"/>
        </w:rPr>
        <w:t>Time</w:t>
      </w:r>
      <w:r w:rsidRPr="00E74FCB">
        <w:rPr>
          <w:rFonts w:ascii="Times New Roman" w:eastAsia="Times New Roman" w:hAnsi="Times New Roman" w:cs="Times New Roman"/>
          <w:lang w:val="en-GB"/>
        </w:rPr>
        <w:t xml:space="preserve"> = within</w:t>
      </w:r>
      <w:r w:rsidRPr="00D871DE">
        <w:rPr>
          <w:rFonts w:ascii="Times New Roman" w:eastAsia="Times New Roman" w:hAnsi="Times New Roman" w:cs="Times New Roman"/>
          <w:lang w:val="en-GB"/>
        </w:rPr>
        <w:t>-subject</w:t>
      </w:r>
      <w:r>
        <w:rPr>
          <w:rFonts w:ascii="Times New Roman" w:eastAsia="Times New Roman" w:hAnsi="Times New Roman" w:cs="Times New Roman"/>
          <w:lang w:val="en-GB"/>
        </w:rPr>
        <w:t>s</w:t>
      </w:r>
      <w:r w:rsidRPr="00D871DE">
        <w:rPr>
          <w:rFonts w:ascii="Times New Roman" w:eastAsia="Times New Roman" w:hAnsi="Times New Roman" w:cs="Times New Roman"/>
          <w:lang w:val="en-GB"/>
        </w:rPr>
        <w:t xml:space="preserve"> factor with two levels (</w:t>
      </w:r>
      <w:r w:rsidRPr="00D871DE">
        <w:rPr>
          <w:rFonts w:ascii="Times New Roman" w:eastAsia="Times New Roman" w:hAnsi="Times New Roman" w:cs="Times New Roman"/>
        </w:rPr>
        <w:t>before vs. immediately after the intervention).</w:t>
      </w:r>
    </w:p>
    <w:p w14:paraId="6AE73BE7" w14:textId="77777777" w:rsidR="00DF6E1F" w:rsidRDefault="00DF6E1F">
      <w:pPr>
        <w:spacing w:after="240"/>
        <w:ind w:firstLine="360"/>
        <w:rPr>
          <w:rFonts w:asciiTheme="majorHAnsi" w:eastAsia="Times New Roman" w:hAnsiTheme="majorHAnsi" w:cstheme="majorBidi"/>
          <w:b/>
          <w:bCs/>
          <w:iCs/>
          <w:szCs w:val="28"/>
          <w:lang w:val="en-GB"/>
        </w:rPr>
      </w:pPr>
      <w:r>
        <w:rPr>
          <w:rFonts w:eastAsia="Times New Roman"/>
          <w:lang w:val="en-GB"/>
        </w:rPr>
        <w:br w:type="page"/>
      </w:r>
    </w:p>
    <w:p w14:paraId="066EDC3D" w14:textId="74F68198" w:rsidR="000F2858" w:rsidRPr="008F0592" w:rsidRDefault="00F7110E" w:rsidP="000F2858">
      <w:pPr>
        <w:pStyle w:val="Heading2"/>
        <w:rPr>
          <w:rFonts w:eastAsia="Times New Roman"/>
        </w:rPr>
      </w:pPr>
      <w:r>
        <w:rPr>
          <w:rFonts w:eastAsia="Times New Roman"/>
        </w:rPr>
        <w:lastRenderedPageBreak/>
        <w:t>Table S6</w:t>
      </w:r>
    </w:p>
    <w:p w14:paraId="6603D624" w14:textId="77777777" w:rsidR="000F2858" w:rsidRPr="008F0592" w:rsidRDefault="000F2858" w:rsidP="000F2858">
      <w:pPr>
        <w:spacing w:after="160" w:line="259" w:lineRule="auto"/>
        <w:ind w:firstLine="0"/>
        <w:rPr>
          <w:rFonts w:ascii="Times New Roman" w:eastAsia="Calibri" w:hAnsi="Times New Roman" w:cs="Times New Roman"/>
          <w:i/>
          <w:szCs w:val="24"/>
        </w:rPr>
      </w:pPr>
      <w:r w:rsidRPr="008F0592">
        <w:rPr>
          <w:rFonts w:ascii="Times New Roman" w:eastAsia="Calibri" w:hAnsi="Times New Roman" w:cs="Times New Roman"/>
          <w:i/>
          <w:szCs w:val="24"/>
        </w:rPr>
        <w:t xml:space="preserve">Means (and SD) of the </w:t>
      </w:r>
      <w:r>
        <w:rPr>
          <w:rFonts w:ascii="Times New Roman" w:eastAsia="Calibri" w:hAnsi="Times New Roman" w:cs="Times New Roman"/>
          <w:i/>
          <w:szCs w:val="24"/>
        </w:rPr>
        <w:t xml:space="preserve">Central </w:t>
      </w:r>
      <w:r w:rsidRPr="008F0592">
        <w:rPr>
          <w:rFonts w:ascii="Times New Roman" w:eastAsia="Calibri" w:hAnsi="Times New Roman" w:cs="Times New Roman"/>
          <w:i/>
          <w:szCs w:val="24"/>
        </w:rPr>
        <w:t>Measures</w:t>
      </w:r>
    </w:p>
    <w:tbl>
      <w:tblPr>
        <w:tblStyle w:val="HelleSchattierung1"/>
        <w:tblpPr w:leftFromText="141" w:rightFromText="141" w:vertAnchor="text" w:horzAnchor="margin" w:tblpY="-24"/>
        <w:tblOverlap w:val="never"/>
        <w:tblW w:w="9219" w:type="dxa"/>
        <w:tblBorders>
          <w:top w:val="single" w:sz="4" w:space="0" w:color="auto"/>
          <w:bottom w:val="single" w:sz="4" w:space="0" w:color="auto"/>
          <w:insideH w:val="single" w:sz="4" w:space="0" w:color="auto"/>
        </w:tblBorders>
        <w:shd w:val="clear" w:color="auto" w:fill="FFFFFF"/>
        <w:tblLayout w:type="fixed"/>
        <w:tblLook w:val="04A0" w:firstRow="1" w:lastRow="0" w:firstColumn="1" w:lastColumn="0" w:noHBand="0" w:noVBand="1"/>
      </w:tblPr>
      <w:tblGrid>
        <w:gridCol w:w="426"/>
        <w:gridCol w:w="2665"/>
        <w:gridCol w:w="1531"/>
        <w:gridCol w:w="1531"/>
        <w:gridCol w:w="1531"/>
        <w:gridCol w:w="1535"/>
      </w:tblGrid>
      <w:tr w:rsidR="000F2858" w:rsidRPr="008F0592" w14:paraId="79D9F950" w14:textId="77777777" w:rsidTr="00974324">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3091" w:type="dxa"/>
            <w:gridSpan w:val="2"/>
            <w:tcBorders>
              <w:top w:val="single" w:sz="4" w:space="0" w:color="auto"/>
              <w:bottom w:val="single" w:sz="4" w:space="0" w:color="auto"/>
            </w:tcBorders>
            <w:shd w:val="clear" w:color="auto" w:fill="FFFFFF"/>
            <w:vAlign w:val="center"/>
          </w:tcPr>
          <w:p w14:paraId="3C3B15F2" w14:textId="77777777" w:rsidR="000F2858" w:rsidRPr="008F0592" w:rsidRDefault="000F2858" w:rsidP="00974324">
            <w:pPr>
              <w:ind w:firstLine="0"/>
              <w:jc w:val="center"/>
              <w:rPr>
                <w:rFonts w:ascii="Times New Roman" w:hAnsi="Times New Roman" w:cs="Times New Roman"/>
                <w:b w:val="0"/>
                <w:bCs w:val="0"/>
                <w:sz w:val="20"/>
                <w:szCs w:val="20"/>
              </w:rPr>
            </w:pPr>
            <w:r w:rsidRPr="008F0592">
              <w:rPr>
                <w:rFonts w:ascii="Times New Roman" w:hAnsi="Times New Roman" w:cs="Times New Roman"/>
                <w:b w:val="0"/>
                <w:bCs w:val="0"/>
                <w:sz w:val="20"/>
                <w:szCs w:val="20"/>
              </w:rPr>
              <w:t>Variable</w:t>
            </w:r>
          </w:p>
        </w:tc>
        <w:tc>
          <w:tcPr>
            <w:tcW w:w="1531" w:type="dxa"/>
            <w:tcBorders>
              <w:top w:val="single" w:sz="4" w:space="0" w:color="auto"/>
              <w:bottom w:val="single" w:sz="4" w:space="0" w:color="auto"/>
            </w:tcBorders>
            <w:shd w:val="clear" w:color="auto" w:fill="FFFFFF"/>
            <w:vAlign w:val="center"/>
          </w:tcPr>
          <w:p w14:paraId="41C5A9D9" w14:textId="77777777" w:rsidR="000F2858" w:rsidRPr="008F0592" w:rsidRDefault="000F2858" w:rsidP="00974324">
            <w:pPr>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8F0592">
              <w:rPr>
                <w:rFonts w:ascii="Times New Roman" w:hAnsi="Times New Roman" w:cs="Times New Roman"/>
                <w:b w:val="0"/>
                <w:bCs w:val="0"/>
                <w:sz w:val="20"/>
                <w:szCs w:val="20"/>
              </w:rPr>
              <w:t>Pre</w:t>
            </w:r>
            <w:r>
              <w:rPr>
                <w:rFonts w:ascii="Times New Roman" w:hAnsi="Times New Roman" w:cs="Times New Roman"/>
                <w:b w:val="0"/>
                <w:bCs w:val="0"/>
                <w:sz w:val="20"/>
                <w:szCs w:val="20"/>
              </w:rPr>
              <w:t>test</w:t>
            </w:r>
          </w:p>
        </w:tc>
        <w:tc>
          <w:tcPr>
            <w:tcW w:w="1531" w:type="dxa"/>
            <w:tcBorders>
              <w:top w:val="single" w:sz="4" w:space="0" w:color="auto"/>
              <w:bottom w:val="single" w:sz="4" w:space="0" w:color="auto"/>
            </w:tcBorders>
            <w:shd w:val="clear" w:color="auto" w:fill="FFFFFF"/>
            <w:vAlign w:val="center"/>
          </w:tcPr>
          <w:p w14:paraId="5711C7DE" w14:textId="77777777" w:rsidR="000F2858" w:rsidRPr="008F0592" w:rsidRDefault="000F2858" w:rsidP="00974324">
            <w:pPr>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8F0592">
              <w:rPr>
                <w:rFonts w:ascii="Times New Roman" w:hAnsi="Times New Roman" w:cs="Times New Roman"/>
                <w:b w:val="0"/>
                <w:bCs w:val="0"/>
                <w:sz w:val="20"/>
                <w:szCs w:val="20"/>
              </w:rPr>
              <w:t>Post</w:t>
            </w:r>
            <w:r>
              <w:rPr>
                <w:rFonts w:ascii="Times New Roman" w:hAnsi="Times New Roman" w:cs="Times New Roman"/>
                <w:b w:val="0"/>
                <w:bCs w:val="0"/>
                <w:sz w:val="20"/>
                <w:szCs w:val="20"/>
              </w:rPr>
              <w:t>test</w:t>
            </w:r>
          </w:p>
        </w:tc>
        <w:tc>
          <w:tcPr>
            <w:tcW w:w="1531" w:type="dxa"/>
            <w:tcBorders>
              <w:top w:val="single" w:sz="4" w:space="0" w:color="auto"/>
              <w:bottom w:val="single" w:sz="4" w:space="0" w:color="auto"/>
            </w:tcBorders>
            <w:shd w:val="clear" w:color="auto" w:fill="FFFFFF"/>
            <w:vAlign w:val="center"/>
          </w:tcPr>
          <w:p w14:paraId="602D67EA" w14:textId="77777777" w:rsidR="000F2858" w:rsidRPr="008F0592" w:rsidRDefault="000F2858" w:rsidP="00974324">
            <w:pPr>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8F0592">
              <w:rPr>
                <w:rFonts w:ascii="Times New Roman" w:hAnsi="Times New Roman" w:cs="Times New Roman"/>
                <w:b w:val="0"/>
                <w:bCs w:val="0"/>
                <w:sz w:val="20"/>
                <w:szCs w:val="20"/>
              </w:rPr>
              <w:t>Follow-Up I</w:t>
            </w:r>
          </w:p>
        </w:tc>
        <w:tc>
          <w:tcPr>
            <w:tcW w:w="1535" w:type="dxa"/>
            <w:tcBorders>
              <w:top w:val="single" w:sz="4" w:space="0" w:color="auto"/>
              <w:bottom w:val="single" w:sz="4" w:space="0" w:color="auto"/>
            </w:tcBorders>
            <w:shd w:val="clear" w:color="auto" w:fill="FFFFFF"/>
            <w:vAlign w:val="center"/>
          </w:tcPr>
          <w:p w14:paraId="48F854CC" w14:textId="77777777" w:rsidR="000F2858" w:rsidRPr="008F0592" w:rsidRDefault="000F2858" w:rsidP="00974324">
            <w:pPr>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8F0592">
              <w:rPr>
                <w:rFonts w:ascii="Times New Roman" w:hAnsi="Times New Roman" w:cs="Times New Roman"/>
                <w:b w:val="0"/>
                <w:bCs w:val="0"/>
                <w:sz w:val="20"/>
                <w:szCs w:val="20"/>
              </w:rPr>
              <w:t>Follow-Up II</w:t>
            </w:r>
          </w:p>
        </w:tc>
      </w:tr>
      <w:tr w:rsidR="000F2858" w:rsidRPr="008F0592" w14:paraId="121291A8" w14:textId="77777777" w:rsidTr="00974324">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3091" w:type="dxa"/>
            <w:gridSpan w:val="2"/>
            <w:tcBorders>
              <w:top w:val="nil"/>
              <w:bottom w:val="nil"/>
            </w:tcBorders>
            <w:shd w:val="clear" w:color="auto" w:fill="FFFFFF"/>
            <w:vAlign w:val="center"/>
          </w:tcPr>
          <w:p w14:paraId="3A3E5EC9" w14:textId="77777777" w:rsidR="000F2858" w:rsidRPr="008F0592" w:rsidRDefault="000F2858" w:rsidP="00974324">
            <w:pPr>
              <w:spacing w:before="120"/>
              <w:ind w:firstLine="0"/>
              <w:rPr>
                <w:rFonts w:ascii="Times New Roman" w:hAnsi="Times New Roman" w:cs="Times New Roman"/>
                <w:b w:val="0"/>
                <w:bCs w:val="0"/>
                <w:sz w:val="20"/>
                <w:szCs w:val="20"/>
              </w:rPr>
            </w:pPr>
            <w:r w:rsidRPr="008F0592">
              <w:rPr>
                <w:rFonts w:ascii="Times New Roman" w:hAnsi="Times New Roman" w:cs="Times New Roman"/>
                <w:b w:val="0"/>
                <w:bCs w:val="0"/>
                <w:sz w:val="20"/>
                <w:szCs w:val="20"/>
              </w:rPr>
              <w:t>Growth mindset</w:t>
            </w:r>
          </w:p>
        </w:tc>
        <w:tc>
          <w:tcPr>
            <w:tcW w:w="1531" w:type="dxa"/>
            <w:tcBorders>
              <w:top w:val="nil"/>
              <w:bottom w:val="nil"/>
            </w:tcBorders>
            <w:shd w:val="clear" w:color="auto" w:fill="FFFFFF"/>
            <w:vAlign w:val="center"/>
          </w:tcPr>
          <w:p w14:paraId="05C70E14" w14:textId="77777777" w:rsidR="000F2858" w:rsidRPr="008F0592" w:rsidRDefault="000F2858" w:rsidP="00974324">
            <w:pPr>
              <w:spacing w:before="12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31" w:type="dxa"/>
            <w:tcBorders>
              <w:top w:val="nil"/>
              <w:bottom w:val="nil"/>
            </w:tcBorders>
            <w:shd w:val="clear" w:color="auto" w:fill="FFFFFF"/>
            <w:vAlign w:val="center"/>
          </w:tcPr>
          <w:p w14:paraId="4073CC90" w14:textId="77777777" w:rsidR="000F2858" w:rsidRPr="008F0592" w:rsidRDefault="000F2858" w:rsidP="00974324">
            <w:pPr>
              <w:spacing w:before="12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31" w:type="dxa"/>
            <w:tcBorders>
              <w:top w:val="nil"/>
              <w:bottom w:val="nil"/>
            </w:tcBorders>
            <w:shd w:val="clear" w:color="auto" w:fill="FFFFFF"/>
            <w:vAlign w:val="center"/>
          </w:tcPr>
          <w:p w14:paraId="357B8C1A" w14:textId="77777777" w:rsidR="000F2858" w:rsidRPr="008F0592" w:rsidRDefault="000F2858" w:rsidP="00974324">
            <w:pPr>
              <w:spacing w:before="12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35" w:type="dxa"/>
            <w:tcBorders>
              <w:top w:val="nil"/>
              <w:bottom w:val="nil"/>
            </w:tcBorders>
            <w:shd w:val="clear" w:color="auto" w:fill="FFFFFF"/>
            <w:vAlign w:val="center"/>
          </w:tcPr>
          <w:p w14:paraId="5FBA887A" w14:textId="77777777" w:rsidR="000F2858" w:rsidRPr="008F0592" w:rsidRDefault="000F2858" w:rsidP="00974324">
            <w:pPr>
              <w:spacing w:before="12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0F2858" w:rsidRPr="008F0592" w14:paraId="0C588D74" w14:textId="77777777" w:rsidTr="00974324">
        <w:trPr>
          <w:trHeight w:val="228"/>
        </w:trPr>
        <w:tc>
          <w:tcPr>
            <w:cnfStyle w:val="001000000000" w:firstRow="0" w:lastRow="0" w:firstColumn="1" w:lastColumn="0" w:oddVBand="0" w:evenVBand="0" w:oddHBand="0" w:evenHBand="0" w:firstRowFirstColumn="0" w:firstRowLastColumn="0" w:lastRowFirstColumn="0" w:lastRowLastColumn="0"/>
            <w:tcW w:w="426" w:type="dxa"/>
            <w:tcBorders>
              <w:top w:val="nil"/>
              <w:bottom w:val="nil"/>
            </w:tcBorders>
            <w:shd w:val="clear" w:color="auto" w:fill="FFFFFF"/>
            <w:vAlign w:val="center"/>
          </w:tcPr>
          <w:p w14:paraId="6D6A8BA2" w14:textId="77777777" w:rsidR="000F2858" w:rsidRPr="008F0592" w:rsidRDefault="000F2858" w:rsidP="00974324">
            <w:pPr>
              <w:spacing w:before="120"/>
              <w:ind w:firstLine="0"/>
              <w:rPr>
                <w:rFonts w:ascii="Times New Roman" w:hAnsi="Times New Roman" w:cs="Times New Roman"/>
                <w:b w:val="0"/>
                <w:bCs w:val="0"/>
                <w:sz w:val="20"/>
                <w:szCs w:val="20"/>
              </w:rPr>
            </w:pPr>
          </w:p>
        </w:tc>
        <w:tc>
          <w:tcPr>
            <w:tcW w:w="2665" w:type="dxa"/>
            <w:tcBorders>
              <w:top w:val="nil"/>
              <w:bottom w:val="nil"/>
            </w:tcBorders>
            <w:shd w:val="clear" w:color="auto" w:fill="FFFFFF"/>
            <w:vAlign w:val="center"/>
          </w:tcPr>
          <w:p w14:paraId="2B7BA922" w14:textId="77777777" w:rsidR="000F2858" w:rsidRPr="008F0592" w:rsidRDefault="000F2858" w:rsidP="00974324">
            <w:pPr>
              <w:spacing w:before="12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GM intervention</w:t>
            </w:r>
          </w:p>
        </w:tc>
        <w:tc>
          <w:tcPr>
            <w:tcW w:w="1531" w:type="dxa"/>
            <w:tcBorders>
              <w:top w:val="nil"/>
              <w:bottom w:val="nil"/>
            </w:tcBorders>
            <w:shd w:val="clear" w:color="auto" w:fill="FFFFFF"/>
          </w:tcPr>
          <w:p w14:paraId="42144AC1" w14:textId="77777777" w:rsidR="000F2858" w:rsidRPr="008F0592" w:rsidRDefault="000F2858" w:rsidP="00974324">
            <w:pPr>
              <w:spacing w:before="12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4.82 (0.67)</w:t>
            </w:r>
          </w:p>
        </w:tc>
        <w:tc>
          <w:tcPr>
            <w:tcW w:w="1531" w:type="dxa"/>
            <w:tcBorders>
              <w:top w:val="nil"/>
              <w:bottom w:val="nil"/>
            </w:tcBorders>
            <w:shd w:val="clear" w:color="auto" w:fill="FFFFFF"/>
          </w:tcPr>
          <w:p w14:paraId="1F8499F1" w14:textId="77777777" w:rsidR="000F2858" w:rsidRPr="008F0592" w:rsidRDefault="000F2858" w:rsidP="00974324">
            <w:pPr>
              <w:spacing w:before="12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5.41 (0.63)</w:t>
            </w:r>
          </w:p>
        </w:tc>
        <w:tc>
          <w:tcPr>
            <w:tcW w:w="1531" w:type="dxa"/>
            <w:tcBorders>
              <w:top w:val="nil"/>
              <w:bottom w:val="nil"/>
            </w:tcBorders>
            <w:shd w:val="clear" w:color="auto" w:fill="FFFFFF"/>
          </w:tcPr>
          <w:p w14:paraId="3D12857F" w14:textId="77777777" w:rsidR="000F2858" w:rsidRPr="008F0592" w:rsidRDefault="000F2858" w:rsidP="00974324">
            <w:pPr>
              <w:spacing w:before="12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5.13 (0.80)</w:t>
            </w:r>
          </w:p>
        </w:tc>
        <w:tc>
          <w:tcPr>
            <w:tcW w:w="1535" w:type="dxa"/>
            <w:tcBorders>
              <w:top w:val="nil"/>
              <w:bottom w:val="nil"/>
            </w:tcBorders>
            <w:shd w:val="clear" w:color="auto" w:fill="FFFFFF"/>
          </w:tcPr>
          <w:p w14:paraId="0A9835E7" w14:textId="77777777" w:rsidR="000F2858" w:rsidRPr="008F0592" w:rsidRDefault="000F2858" w:rsidP="00974324">
            <w:pPr>
              <w:spacing w:before="12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5.00 (0.93)</w:t>
            </w:r>
          </w:p>
        </w:tc>
      </w:tr>
      <w:tr w:rsidR="000F2858" w:rsidRPr="008F0592" w14:paraId="37D6C5C4" w14:textId="77777777" w:rsidTr="00974324">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426" w:type="dxa"/>
            <w:tcBorders>
              <w:top w:val="nil"/>
              <w:bottom w:val="nil"/>
            </w:tcBorders>
            <w:shd w:val="clear" w:color="auto" w:fill="FFFFFF"/>
            <w:vAlign w:val="center"/>
          </w:tcPr>
          <w:p w14:paraId="3C3746E6" w14:textId="77777777" w:rsidR="000F2858" w:rsidRPr="008F0592" w:rsidRDefault="000F2858" w:rsidP="00974324">
            <w:pPr>
              <w:spacing w:before="120"/>
              <w:ind w:firstLine="0"/>
              <w:rPr>
                <w:rFonts w:ascii="Times New Roman" w:hAnsi="Times New Roman" w:cs="Times New Roman"/>
                <w:b w:val="0"/>
                <w:bCs w:val="0"/>
                <w:sz w:val="20"/>
                <w:szCs w:val="20"/>
              </w:rPr>
            </w:pPr>
          </w:p>
        </w:tc>
        <w:tc>
          <w:tcPr>
            <w:tcW w:w="2665" w:type="dxa"/>
            <w:tcBorders>
              <w:top w:val="nil"/>
              <w:bottom w:val="nil"/>
            </w:tcBorders>
            <w:shd w:val="clear" w:color="auto" w:fill="FFFFFF"/>
            <w:vAlign w:val="center"/>
          </w:tcPr>
          <w:p w14:paraId="2FA7C264" w14:textId="77777777" w:rsidR="000F2858" w:rsidRPr="008F0592" w:rsidRDefault="000F2858" w:rsidP="00974324">
            <w:pPr>
              <w:spacing w:before="12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UV intervention</w:t>
            </w:r>
          </w:p>
        </w:tc>
        <w:tc>
          <w:tcPr>
            <w:tcW w:w="1531" w:type="dxa"/>
            <w:tcBorders>
              <w:top w:val="nil"/>
              <w:bottom w:val="nil"/>
            </w:tcBorders>
            <w:shd w:val="clear" w:color="auto" w:fill="FFFFFF"/>
          </w:tcPr>
          <w:p w14:paraId="51D95230" w14:textId="77777777" w:rsidR="000F2858" w:rsidRPr="008F0592" w:rsidRDefault="000F2858" w:rsidP="00974324">
            <w:pPr>
              <w:spacing w:before="12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4.00 (0.54)</w:t>
            </w:r>
          </w:p>
        </w:tc>
        <w:tc>
          <w:tcPr>
            <w:tcW w:w="1531" w:type="dxa"/>
            <w:tcBorders>
              <w:top w:val="nil"/>
              <w:bottom w:val="nil"/>
            </w:tcBorders>
            <w:shd w:val="clear" w:color="auto" w:fill="FFFFFF"/>
          </w:tcPr>
          <w:p w14:paraId="1932EFCE" w14:textId="77777777" w:rsidR="000F2858" w:rsidRPr="008F0592" w:rsidRDefault="000F2858" w:rsidP="00974324">
            <w:pPr>
              <w:spacing w:before="12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4.23 (0.66)</w:t>
            </w:r>
          </w:p>
        </w:tc>
        <w:tc>
          <w:tcPr>
            <w:tcW w:w="1531" w:type="dxa"/>
            <w:tcBorders>
              <w:top w:val="nil"/>
              <w:bottom w:val="nil"/>
            </w:tcBorders>
            <w:shd w:val="clear" w:color="auto" w:fill="FFFFFF"/>
          </w:tcPr>
          <w:p w14:paraId="522668AF" w14:textId="77777777" w:rsidR="000F2858" w:rsidRPr="008F0592" w:rsidRDefault="000F2858" w:rsidP="00974324">
            <w:pPr>
              <w:spacing w:before="12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4.00 (0.75)</w:t>
            </w:r>
          </w:p>
        </w:tc>
        <w:tc>
          <w:tcPr>
            <w:tcW w:w="1535" w:type="dxa"/>
            <w:tcBorders>
              <w:top w:val="nil"/>
              <w:bottom w:val="nil"/>
            </w:tcBorders>
            <w:shd w:val="clear" w:color="auto" w:fill="FFFFFF"/>
          </w:tcPr>
          <w:p w14:paraId="268AD9EB" w14:textId="77777777" w:rsidR="000F2858" w:rsidRPr="008F0592" w:rsidRDefault="000F2858" w:rsidP="00974324">
            <w:pPr>
              <w:spacing w:before="12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4.11 (0.97)</w:t>
            </w:r>
          </w:p>
        </w:tc>
      </w:tr>
      <w:tr w:rsidR="000F2858" w:rsidRPr="008F0592" w14:paraId="0B183E23" w14:textId="77777777" w:rsidTr="00974324">
        <w:trPr>
          <w:trHeight w:val="228"/>
        </w:trPr>
        <w:tc>
          <w:tcPr>
            <w:cnfStyle w:val="001000000000" w:firstRow="0" w:lastRow="0" w:firstColumn="1" w:lastColumn="0" w:oddVBand="0" w:evenVBand="0" w:oddHBand="0" w:evenHBand="0" w:firstRowFirstColumn="0" w:firstRowLastColumn="0" w:lastRowFirstColumn="0" w:lastRowLastColumn="0"/>
            <w:tcW w:w="426" w:type="dxa"/>
            <w:tcBorders>
              <w:top w:val="nil"/>
              <w:bottom w:val="nil"/>
              <w:right w:val="nil"/>
            </w:tcBorders>
            <w:shd w:val="clear" w:color="auto" w:fill="FFFFFF"/>
            <w:vAlign w:val="center"/>
          </w:tcPr>
          <w:p w14:paraId="456DCF4A" w14:textId="77777777" w:rsidR="000F2858" w:rsidRPr="008F0592" w:rsidRDefault="000F2858" w:rsidP="00974324">
            <w:pPr>
              <w:spacing w:before="120"/>
              <w:ind w:firstLine="0"/>
              <w:rPr>
                <w:rFonts w:ascii="Times New Roman" w:hAnsi="Times New Roman" w:cs="Times New Roman"/>
                <w:b w:val="0"/>
                <w:bCs w:val="0"/>
                <w:sz w:val="20"/>
                <w:szCs w:val="20"/>
              </w:rPr>
            </w:pPr>
          </w:p>
        </w:tc>
        <w:tc>
          <w:tcPr>
            <w:tcW w:w="2665" w:type="dxa"/>
            <w:tcBorders>
              <w:top w:val="nil"/>
              <w:left w:val="nil"/>
              <w:bottom w:val="nil"/>
            </w:tcBorders>
            <w:shd w:val="clear" w:color="auto" w:fill="FFFFFF"/>
            <w:vAlign w:val="center"/>
          </w:tcPr>
          <w:p w14:paraId="20B6109E" w14:textId="77777777" w:rsidR="000F2858" w:rsidRPr="008F0592" w:rsidRDefault="000F2858" w:rsidP="00974324">
            <w:pPr>
              <w:spacing w:before="12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GM/UV intervention</w:t>
            </w:r>
          </w:p>
        </w:tc>
        <w:tc>
          <w:tcPr>
            <w:tcW w:w="1531" w:type="dxa"/>
            <w:tcBorders>
              <w:top w:val="nil"/>
              <w:bottom w:val="nil"/>
            </w:tcBorders>
            <w:shd w:val="clear" w:color="auto" w:fill="FFFFFF"/>
          </w:tcPr>
          <w:p w14:paraId="03A842DC" w14:textId="77777777" w:rsidR="000F2858" w:rsidRPr="008F0592" w:rsidRDefault="000F2858" w:rsidP="00974324">
            <w:pPr>
              <w:spacing w:before="12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4.06 (0.82)</w:t>
            </w:r>
          </w:p>
        </w:tc>
        <w:tc>
          <w:tcPr>
            <w:tcW w:w="1531" w:type="dxa"/>
            <w:tcBorders>
              <w:top w:val="nil"/>
              <w:bottom w:val="nil"/>
            </w:tcBorders>
            <w:shd w:val="clear" w:color="auto" w:fill="FFFFFF"/>
          </w:tcPr>
          <w:p w14:paraId="6919B402" w14:textId="77777777" w:rsidR="000F2858" w:rsidRPr="008F0592" w:rsidRDefault="000F2858" w:rsidP="00974324">
            <w:pPr>
              <w:spacing w:before="12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4.96 (0.66)</w:t>
            </w:r>
          </w:p>
        </w:tc>
        <w:tc>
          <w:tcPr>
            <w:tcW w:w="1531" w:type="dxa"/>
            <w:tcBorders>
              <w:top w:val="nil"/>
              <w:bottom w:val="nil"/>
            </w:tcBorders>
            <w:shd w:val="clear" w:color="auto" w:fill="FFFFFF"/>
          </w:tcPr>
          <w:p w14:paraId="1A1B9283" w14:textId="77777777" w:rsidR="000F2858" w:rsidRPr="008F0592" w:rsidRDefault="000F2858" w:rsidP="00974324">
            <w:pPr>
              <w:spacing w:before="12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4.39 (1.04)</w:t>
            </w:r>
          </w:p>
        </w:tc>
        <w:tc>
          <w:tcPr>
            <w:tcW w:w="1535" w:type="dxa"/>
            <w:tcBorders>
              <w:top w:val="nil"/>
              <w:bottom w:val="nil"/>
            </w:tcBorders>
            <w:shd w:val="clear" w:color="auto" w:fill="FFFFFF"/>
          </w:tcPr>
          <w:p w14:paraId="2ED060A4" w14:textId="77777777" w:rsidR="000F2858" w:rsidRPr="008F0592" w:rsidRDefault="000F2858" w:rsidP="00974324">
            <w:pPr>
              <w:spacing w:before="12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4.38 (0.80)</w:t>
            </w:r>
          </w:p>
        </w:tc>
      </w:tr>
      <w:tr w:rsidR="000F2858" w:rsidRPr="008F0592" w14:paraId="6827682F" w14:textId="77777777" w:rsidTr="00974324">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3091" w:type="dxa"/>
            <w:gridSpan w:val="2"/>
            <w:tcBorders>
              <w:top w:val="nil"/>
              <w:bottom w:val="nil"/>
            </w:tcBorders>
            <w:shd w:val="clear" w:color="auto" w:fill="FFFFFF"/>
            <w:vAlign w:val="center"/>
          </w:tcPr>
          <w:p w14:paraId="3C146DED" w14:textId="77777777" w:rsidR="000F2858" w:rsidRPr="008F0592" w:rsidRDefault="000F2858" w:rsidP="00974324">
            <w:pPr>
              <w:spacing w:before="120"/>
              <w:ind w:firstLine="0"/>
              <w:rPr>
                <w:rFonts w:ascii="Times New Roman" w:hAnsi="Times New Roman" w:cs="Times New Roman"/>
                <w:b w:val="0"/>
                <w:bCs w:val="0"/>
                <w:sz w:val="20"/>
                <w:szCs w:val="20"/>
              </w:rPr>
            </w:pPr>
            <w:r w:rsidRPr="008F0592">
              <w:rPr>
                <w:rFonts w:ascii="Times New Roman" w:hAnsi="Times New Roman" w:cs="Times New Roman"/>
                <w:b w:val="0"/>
                <w:bCs w:val="0"/>
                <w:sz w:val="20"/>
                <w:szCs w:val="20"/>
              </w:rPr>
              <w:t>Expectancies</w:t>
            </w:r>
          </w:p>
        </w:tc>
        <w:tc>
          <w:tcPr>
            <w:tcW w:w="1531" w:type="dxa"/>
            <w:tcBorders>
              <w:top w:val="nil"/>
              <w:bottom w:val="nil"/>
            </w:tcBorders>
            <w:shd w:val="clear" w:color="auto" w:fill="FFFFFF"/>
            <w:vAlign w:val="center"/>
          </w:tcPr>
          <w:p w14:paraId="76C9F330" w14:textId="77777777" w:rsidR="000F2858" w:rsidRPr="008F0592" w:rsidRDefault="000F2858" w:rsidP="00974324">
            <w:pPr>
              <w:spacing w:before="12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31" w:type="dxa"/>
            <w:tcBorders>
              <w:top w:val="nil"/>
              <w:bottom w:val="nil"/>
            </w:tcBorders>
            <w:shd w:val="clear" w:color="auto" w:fill="FFFFFF"/>
            <w:vAlign w:val="center"/>
          </w:tcPr>
          <w:p w14:paraId="3C836D53" w14:textId="77777777" w:rsidR="000F2858" w:rsidRPr="008F0592" w:rsidRDefault="000F2858" w:rsidP="00974324">
            <w:pPr>
              <w:spacing w:before="12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31" w:type="dxa"/>
            <w:tcBorders>
              <w:top w:val="nil"/>
              <w:bottom w:val="nil"/>
            </w:tcBorders>
            <w:shd w:val="clear" w:color="auto" w:fill="FFFFFF"/>
            <w:vAlign w:val="center"/>
          </w:tcPr>
          <w:p w14:paraId="1905F0C8" w14:textId="77777777" w:rsidR="000F2858" w:rsidRPr="008F0592" w:rsidRDefault="000F2858" w:rsidP="00974324">
            <w:pPr>
              <w:spacing w:before="12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35" w:type="dxa"/>
            <w:tcBorders>
              <w:top w:val="nil"/>
              <w:bottom w:val="nil"/>
            </w:tcBorders>
            <w:shd w:val="clear" w:color="auto" w:fill="FFFFFF"/>
            <w:vAlign w:val="center"/>
          </w:tcPr>
          <w:p w14:paraId="13F2E427" w14:textId="77777777" w:rsidR="000F2858" w:rsidRPr="008F0592" w:rsidRDefault="000F2858" w:rsidP="00974324">
            <w:pPr>
              <w:spacing w:before="12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0F2858" w:rsidRPr="008F0592" w14:paraId="3829F22D" w14:textId="77777777" w:rsidTr="00974324">
        <w:trPr>
          <w:trHeight w:val="228"/>
        </w:trPr>
        <w:tc>
          <w:tcPr>
            <w:cnfStyle w:val="001000000000" w:firstRow="0" w:lastRow="0" w:firstColumn="1" w:lastColumn="0" w:oddVBand="0" w:evenVBand="0" w:oddHBand="0" w:evenHBand="0" w:firstRowFirstColumn="0" w:firstRowLastColumn="0" w:lastRowFirstColumn="0" w:lastRowLastColumn="0"/>
            <w:tcW w:w="426" w:type="dxa"/>
            <w:tcBorders>
              <w:top w:val="nil"/>
              <w:bottom w:val="nil"/>
            </w:tcBorders>
            <w:shd w:val="clear" w:color="auto" w:fill="FFFFFF"/>
            <w:vAlign w:val="center"/>
          </w:tcPr>
          <w:p w14:paraId="4AD4BFDF" w14:textId="77777777" w:rsidR="000F2858" w:rsidRPr="008F0592" w:rsidRDefault="000F2858" w:rsidP="00974324">
            <w:pPr>
              <w:spacing w:before="120"/>
              <w:ind w:firstLine="0"/>
              <w:rPr>
                <w:rFonts w:ascii="Times New Roman" w:hAnsi="Times New Roman" w:cs="Times New Roman"/>
                <w:b w:val="0"/>
                <w:bCs w:val="0"/>
                <w:sz w:val="20"/>
                <w:szCs w:val="20"/>
              </w:rPr>
            </w:pPr>
          </w:p>
        </w:tc>
        <w:tc>
          <w:tcPr>
            <w:tcW w:w="2665" w:type="dxa"/>
            <w:tcBorders>
              <w:top w:val="nil"/>
              <w:bottom w:val="nil"/>
            </w:tcBorders>
            <w:shd w:val="clear" w:color="auto" w:fill="FFFFFF"/>
            <w:vAlign w:val="center"/>
          </w:tcPr>
          <w:p w14:paraId="5ED19DF5" w14:textId="77777777" w:rsidR="000F2858" w:rsidRPr="008F0592" w:rsidRDefault="000F2858" w:rsidP="00974324">
            <w:pPr>
              <w:spacing w:before="12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GM intervention</w:t>
            </w:r>
          </w:p>
        </w:tc>
        <w:tc>
          <w:tcPr>
            <w:tcW w:w="1531" w:type="dxa"/>
            <w:tcBorders>
              <w:top w:val="nil"/>
              <w:bottom w:val="nil"/>
            </w:tcBorders>
            <w:shd w:val="clear" w:color="auto" w:fill="FFFFFF"/>
          </w:tcPr>
          <w:p w14:paraId="2AA5B8F1" w14:textId="77777777" w:rsidR="000F2858" w:rsidRPr="008F0592" w:rsidRDefault="000F2858" w:rsidP="00974324">
            <w:pPr>
              <w:spacing w:before="12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4.36 (0.76)</w:t>
            </w:r>
          </w:p>
        </w:tc>
        <w:tc>
          <w:tcPr>
            <w:tcW w:w="1531" w:type="dxa"/>
            <w:tcBorders>
              <w:top w:val="nil"/>
              <w:bottom w:val="nil"/>
            </w:tcBorders>
            <w:shd w:val="clear" w:color="auto" w:fill="FFFFFF"/>
          </w:tcPr>
          <w:p w14:paraId="32B4AF79" w14:textId="77777777" w:rsidR="000F2858" w:rsidRPr="008F0592" w:rsidRDefault="000F2858" w:rsidP="00974324">
            <w:pPr>
              <w:spacing w:before="12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4.92 (0.72)</w:t>
            </w:r>
          </w:p>
        </w:tc>
        <w:tc>
          <w:tcPr>
            <w:tcW w:w="1531" w:type="dxa"/>
            <w:tcBorders>
              <w:top w:val="nil"/>
              <w:bottom w:val="nil"/>
            </w:tcBorders>
            <w:shd w:val="clear" w:color="auto" w:fill="FFFFFF"/>
          </w:tcPr>
          <w:p w14:paraId="58BC7817" w14:textId="77777777" w:rsidR="000F2858" w:rsidRPr="008F0592" w:rsidRDefault="000F2858" w:rsidP="00974324">
            <w:pPr>
              <w:spacing w:before="12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4.59 (0.98)</w:t>
            </w:r>
          </w:p>
        </w:tc>
        <w:tc>
          <w:tcPr>
            <w:tcW w:w="1535" w:type="dxa"/>
            <w:tcBorders>
              <w:top w:val="nil"/>
              <w:bottom w:val="nil"/>
            </w:tcBorders>
            <w:shd w:val="clear" w:color="auto" w:fill="FFFFFF"/>
          </w:tcPr>
          <w:p w14:paraId="515800F7" w14:textId="77777777" w:rsidR="000F2858" w:rsidRPr="008F0592" w:rsidRDefault="000F2858" w:rsidP="00974324">
            <w:pPr>
              <w:spacing w:before="12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4.46 (1.36)</w:t>
            </w:r>
          </w:p>
        </w:tc>
      </w:tr>
      <w:tr w:rsidR="000F2858" w:rsidRPr="008F0592" w14:paraId="30E27A71" w14:textId="77777777" w:rsidTr="00974324">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426" w:type="dxa"/>
            <w:tcBorders>
              <w:top w:val="nil"/>
              <w:bottom w:val="nil"/>
            </w:tcBorders>
            <w:shd w:val="clear" w:color="auto" w:fill="FFFFFF"/>
            <w:vAlign w:val="center"/>
          </w:tcPr>
          <w:p w14:paraId="3C3C7826" w14:textId="77777777" w:rsidR="000F2858" w:rsidRPr="008F0592" w:rsidRDefault="000F2858" w:rsidP="00974324">
            <w:pPr>
              <w:spacing w:before="120"/>
              <w:ind w:firstLine="0"/>
              <w:rPr>
                <w:rFonts w:ascii="Times New Roman" w:hAnsi="Times New Roman" w:cs="Times New Roman"/>
                <w:b w:val="0"/>
                <w:bCs w:val="0"/>
                <w:sz w:val="20"/>
                <w:szCs w:val="20"/>
              </w:rPr>
            </w:pPr>
          </w:p>
        </w:tc>
        <w:tc>
          <w:tcPr>
            <w:tcW w:w="2665" w:type="dxa"/>
            <w:tcBorders>
              <w:top w:val="nil"/>
              <w:bottom w:val="nil"/>
            </w:tcBorders>
            <w:shd w:val="clear" w:color="auto" w:fill="FFFFFF"/>
            <w:vAlign w:val="center"/>
          </w:tcPr>
          <w:p w14:paraId="76DA0E70" w14:textId="77777777" w:rsidR="000F2858" w:rsidRPr="008F0592" w:rsidRDefault="000F2858" w:rsidP="00974324">
            <w:pPr>
              <w:spacing w:before="12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UV intervention</w:t>
            </w:r>
          </w:p>
        </w:tc>
        <w:tc>
          <w:tcPr>
            <w:tcW w:w="1531" w:type="dxa"/>
            <w:tcBorders>
              <w:top w:val="nil"/>
              <w:bottom w:val="nil"/>
            </w:tcBorders>
            <w:shd w:val="clear" w:color="auto" w:fill="FFFFFF"/>
          </w:tcPr>
          <w:p w14:paraId="2668C737" w14:textId="77777777" w:rsidR="000F2858" w:rsidRPr="008F0592" w:rsidRDefault="000F2858" w:rsidP="00974324">
            <w:pPr>
              <w:spacing w:before="12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4.12 (0.82)</w:t>
            </w:r>
          </w:p>
        </w:tc>
        <w:tc>
          <w:tcPr>
            <w:tcW w:w="1531" w:type="dxa"/>
            <w:tcBorders>
              <w:top w:val="nil"/>
              <w:bottom w:val="nil"/>
            </w:tcBorders>
            <w:shd w:val="clear" w:color="auto" w:fill="FFFFFF"/>
          </w:tcPr>
          <w:p w14:paraId="1CAF4B72" w14:textId="77777777" w:rsidR="000F2858" w:rsidRPr="008F0592" w:rsidRDefault="000F2858" w:rsidP="00974324">
            <w:pPr>
              <w:spacing w:before="12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4.70 (0.85)</w:t>
            </w:r>
          </w:p>
        </w:tc>
        <w:tc>
          <w:tcPr>
            <w:tcW w:w="1531" w:type="dxa"/>
            <w:tcBorders>
              <w:top w:val="nil"/>
              <w:bottom w:val="nil"/>
            </w:tcBorders>
            <w:shd w:val="clear" w:color="auto" w:fill="FFFFFF"/>
          </w:tcPr>
          <w:p w14:paraId="0BEE0C50" w14:textId="77777777" w:rsidR="000F2858" w:rsidRPr="008F0592" w:rsidRDefault="000F2858" w:rsidP="00974324">
            <w:pPr>
              <w:spacing w:before="12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4.70 (0.81)</w:t>
            </w:r>
          </w:p>
        </w:tc>
        <w:tc>
          <w:tcPr>
            <w:tcW w:w="1535" w:type="dxa"/>
            <w:tcBorders>
              <w:top w:val="nil"/>
              <w:bottom w:val="nil"/>
            </w:tcBorders>
            <w:shd w:val="clear" w:color="auto" w:fill="FFFFFF"/>
          </w:tcPr>
          <w:p w14:paraId="465B1FDF" w14:textId="77777777" w:rsidR="000F2858" w:rsidRPr="008F0592" w:rsidRDefault="000F2858" w:rsidP="00974324">
            <w:pPr>
              <w:spacing w:before="12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4.42 (0.70)</w:t>
            </w:r>
          </w:p>
        </w:tc>
      </w:tr>
      <w:tr w:rsidR="000F2858" w:rsidRPr="008F0592" w14:paraId="3009ADFF" w14:textId="77777777" w:rsidTr="00974324">
        <w:trPr>
          <w:trHeight w:val="228"/>
        </w:trPr>
        <w:tc>
          <w:tcPr>
            <w:cnfStyle w:val="001000000000" w:firstRow="0" w:lastRow="0" w:firstColumn="1" w:lastColumn="0" w:oddVBand="0" w:evenVBand="0" w:oddHBand="0" w:evenHBand="0" w:firstRowFirstColumn="0" w:firstRowLastColumn="0" w:lastRowFirstColumn="0" w:lastRowLastColumn="0"/>
            <w:tcW w:w="426" w:type="dxa"/>
            <w:tcBorders>
              <w:top w:val="nil"/>
              <w:bottom w:val="nil"/>
              <w:right w:val="nil"/>
            </w:tcBorders>
            <w:shd w:val="clear" w:color="auto" w:fill="FFFFFF"/>
            <w:vAlign w:val="center"/>
          </w:tcPr>
          <w:p w14:paraId="7B7FFF03" w14:textId="77777777" w:rsidR="000F2858" w:rsidRPr="008F0592" w:rsidRDefault="000F2858" w:rsidP="00974324">
            <w:pPr>
              <w:spacing w:before="120"/>
              <w:ind w:firstLine="0"/>
              <w:rPr>
                <w:rFonts w:ascii="Times New Roman" w:hAnsi="Times New Roman" w:cs="Times New Roman"/>
                <w:b w:val="0"/>
                <w:bCs w:val="0"/>
                <w:sz w:val="20"/>
                <w:szCs w:val="20"/>
              </w:rPr>
            </w:pPr>
          </w:p>
        </w:tc>
        <w:tc>
          <w:tcPr>
            <w:tcW w:w="2665" w:type="dxa"/>
            <w:tcBorders>
              <w:top w:val="nil"/>
              <w:left w:val="nil"/>
              <w:bottom w:val="nil"/>
            </w:tcBorders>
            <w:shd w:val="clear" w:color="auto" w:fill="FFFFFF"/>
            <w:vAlign w:val="center"/>
          </w:tcPr>
          <w:p w14:paraId="78671E9B" w14:textId="77777777" w:rsidR="000F2858" w:rsidRPr="008F0592" w:rsidRDefault="000F2858" w:rsidP="00974324">
            <w:pPr>
              <w:spacing w:before="12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GM/UV intervention</w:t>
            </w:r>
          </w:p>
        </w:tc>
        <w:tc>
          <w:tcPr>
            <w:tcW w:w="1531" w:type="dxa"/>
            <w:tcBorders>
              <w:top w:val="nil"/>
              <w:bottom w:val="nil"/>
            </w:tcBorders>
            <w:shd w:val="clear" w:color="auto" w:fill="FFFFFF"/>
          </w:tcPr>
          <w:p w14:paraId="270E1EB7" w14:textId="77777777" w:rsidR="000F2858" w:rsidRPr="008F0592" w:rsidRDefault="000F2858" w:rsidP="00974324">
            <w:pPr>
              <w:spacing w:before="12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4.53 (0.76)</w:t>
            </w:r>
          </w:p>
        </w:tc>
        <w:tc>
          <w:tcPr>
            <w:tcW w:w="1531" w:type="dxa"/>
            <w:tcBorders>
              <w:top w:val="nil"/>
              <w:bottom w:val="nil"/>
            </w:tcBorders>
            <w:shd w:val="clear" w:color="auto" w:fill="FFFFFF"/>
          </w:tcPr>
          <w:p w14:paraId="63BD1670" w14:textId="77777777" w:rsidR="000F2858" w:rsidRPr="008F0592" w:rsidRDefault="000F2858" w:rsidP="00974324">
            <w:pPr>
              <w:spacing w:before="12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5.03 (1.00)</w:t>
            </w:r>
          </w:p>
        </w:tc>
        <w:tc>
          <w:tcPr>
            <w:tcW w:w="1531" w:type="dxa"/>
            <w:tcBorders>
              <w:top w:val="nil"/>
              <w:bottom w:val="nil"/>
            </w:tcBorders>
            <w:shd w:val="clear" w:color="auto" w:fill="FFFFFF"/>
          </w:tcPr>
          <w:p w14:paraId="6812BD39" w14:textId="77777777" w:rsidR="000F2858" w:rsidRPr="008F0592" w:rsidRDefault="000F2858" w:rsidP="00974324">
            <w:pPr>
              <w:spacing w:before="12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4.61 (0.58)</w:t>
            </w:r>
          </w:p>
        </w:tc>
        <w:tc>
          <w:tcPr>
            <w:tcW w:w="1535" w:type="dxa"/>
            <w:tcBorders>
              <w:top w:val="nil"/>
              <w:bottom w:val="nil"/>
            </w:tcBorders>
            <w:shd w:val="clear" w:color="auto" w:fill="FFFFFF"/>
          </w:tcPr>
          <w:p w14:paraId="31F21B2F" w14:textId="77777777" w:rsidR="000F2858" w:rsidRPr="008F0592" w:rsidRDefault="000F2858" w:rsidP="00974324">
            <w:pPr>
              <w:spacing w:before="12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4.78 (0.74)</w:t>
            </w:r>
          </w:p>
        </w:tc>
      </w:tr>
      <w:tr w:rsidR="000F2858" w:rsidRPr="008F0592" w14:paraId="28FD7831" w14:textId="77777777" w:rsidTr="00974324">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3091" w:type="dxa"/>
            <w:gridSpan w:val="2"/>
            <w:tcBorders>
              <w:top w:val="nil"/>
              <w:bottom w:val="nil"/>
            </w:tcBorders>
            <w:shd w:val="clear" w:color="auto" w:fill="FFFFFF"/>
            <w:vAlign w:val="center"/>
          </w:tcPr>
          <w:p w14:paraId="7E64D3E5" w14:textId="77777777" w:rsidR="000F2858" w:rsidRPr="008F0592" w:rsidRDefault="000F2858" w:rsidP="00974324">
            <w:pPr>
              <w:spacing w:before="120"/>
              <w:ind w:firstLine="0"/>
              <w:rPr>
                <w:rFonts w:ascii="Times New Roman" w:hAnsi="Times New Roman" w:cs="Times New Roman"/>
                <w:b w:val="0"/>
                <w:bCs w:val="0"/>
                <w:sz w:val="20"/>
                <w:szCs w:val="20"/>
              </w:rPr>
            </w:pPr>
            <w:r w:rsidRPr="008F0592">
              <w:rPr>
                <w:rFonts w:ascii="Times New Roman" w:hAnsi="Times New Roman" w:cs="Times New Roman"/>
                <w:b w:val="0"/>
                <w:bCs w:val="0"/>
                <w:sz w:val="20"/>
                <w:szCs w:val="20"/>
              </w:rPr>
              <w:t>Utility value</w:t>
            </w:r>
          </w:p>
        </w:tc>
        <w:tc>
          <w:tcPr>
            <w:tcW w:w="1531" w:type="dxa"/>
            <w:tcBorders>
              <w:top w:val="nil"/>
              <w:bottom w:val="nil"/>
            </w:tcBorders>
            <w:shd w:val="clear" w:color="auto" w:fill="FFFFFF"/>
            <w:vAlign w:val="center"/>
          </w:tcPr>
          <w:p w14:paraId="7D21E43C" w14:textId="77777777" w:rsidR="000F2858" w:rsidRPr="008F0592" w:rsidRDefault="000F2858" w:rsidP="00974324">
            <w:pPr>
              <w:spacing w:before="12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31" w:type="dxa"/>
            <w:tcBorders>
              <w:top w:val="nil"/>
              <w:bottom w:val="nil"/>
            </w:tcBorders>
            <w:shd w:val="clear" w:color="auto" w:fill="FFFFFF"/>
            <w:vAlign w:val="center"/>
          </w:tcPr>
          <w:p w14:paraId="183DCF4E" w14:textId="77777777" w:rsidR="000F2858" w:rsidRPr="008F0592" w:rsidRDefault="000F2858" w:rsidP="00974324">
            <w:pPr>
              <w:spacing w:before="12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31" w:type="dxa"/>
            <w:tcBorders>
              <w:top w:val="nil"/>
              <w:bottom w:val="nil"/>
            </w:tcBorders>
            <w:shd w:val="clear" w:color="auto" w:fill="FFFFFF"/>
            <w:vAlign w:val="center"/>
          </w:tcPr>
          <w:p w14:paraId="1646A068" w14:textId="77777777" w:rsidR="000F2858" w:rsidRPr="008F0592" w:rsidRDefault="000F2858" w:rsidP="00974324">
            <w:pPr>
              <w:spacing w:before="12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35" w:type="dxa"/>
            <w:tcBorders>
              <w:top w:val="nil"/>
              <w:bottom w:val="nil"/>
            </w:tcBorders>
            <w:shd w:val="clear" w:color="auto" w:fill="FFFFFF"/>
            <w:vAlign w:val="center"/>
          </w:tcPr>
          <w:p w14:paraId="2E846AAF" w14:textId="77777777" w:rsidR="000F2858" w:rsidRPr="008F0592" w:rsidRDefault="000F2858" w:rsidP="00974324">
            <w:pPr>
              <w:spacing w:before="12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0F2858" w:rsidRPr="008F0592" w14:paraId="4CF7B517" w14:textId="77777777" w:rsidTr="00974324">
        <w:trPr>
          <w:trHeight w:val="228"/>
        </w:trPr>
        <w:tc>
          <w:tcPr>
            <w:cnfStyle w:val="001000000000" w:firstRow="0" w:lastRow="0" w:firstColumn="1" w:lastColumn="0" w:oddVBand="0" w:evenVBand="0" w:oddHBand="0" w:evenHBand="0" w:firstRowFirstColumn="0" w:firstRowLastColumn="0" w:lastRowFirstColumn="0" w:lastRowLastColumn="0"/>
            <w:tcW w:w="426" w:type="dxa"/>
            <w:tcBorders>
              <w:top w:val="nil"/>
              <w:bottom w:val="nil"/>
            </w:tcBorders>
            <w:shd w:val="clear" w:color="auto" w:fill="FFFFFF"/>
            <w:vAlign w:val="center"/>
          </w:tcPr>
          <w:p w14:paraId="1EF8C79E" w14:textId="77777777" w:rsidR="000F2858" w:rsidRPr="008F0592" w:rsidRDefault="000F2858" w:rsidP="00974324">
            <w:pPr>
              <w:spacing w:before="120"/>
              <w:ind w:firstLine="0"/>
              <w:rPr>
                <w:rFonts w:ascii="Times New Roman" w:hAnsi="Times New Roman" w:cs="Times New Roman"/>
                <w:b w:val="0"/>
                <w:bCs w:val="0"/>
                <w:sz w:val="20"/>
                <w:szCs w:val="20"/>
              </w:rPr>
            </w:pPr>
          </w:p>
        </w:tc>
        <w:tc>
          <w:tcPr>
            <w:tcW w:w="2665" w:type="dxa"/>
            <w:tcBorders>
              <w:top w:val="nil"/>
              <w:bottom w:val="nil"/>
            </w:tcBorders>
            <w:shd w:val="clear" w:color="auto" w:fill="FFFFFF"/>
            <w:vAlign w:val="center"/>
          </w:tcPr>
          <w:p w14:paraId="490ECDBE" w14:textId="77777777" w:rsidR="000F2858" w:rsidRPr="008F0592" w:rsidRDefault="000F2858" w:rsidP="00974324">
            <w:pPr>
              <w:spacing w:before="12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GM intervention</w:t>
            </w:r>
          </w:p>
        </w:tc>
        <w:tc>
          <w:tcPr>
            <w:tcW w:w="1531" w:type="dxa"/>
            <w:tcBorders>
              <w:top w:val="nil"/>
              <w:bottom w:val="nil"/>
            </w:tcBorders>
            <w:shd w:val="clear" w:color="auto" w:fill="FFFFFF"/>
          </w:tcPr>
          <w:p w14:paraId="57F7C797" w14:textId="77777777" w:rsidR="000F2858" w:rsidRPr="008F0592" w:rsidRDefault="000F2858" w:rsidP="00974324">
            <w:pPr>
              <w:spacing w:before="12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4.25 (1.17)</w:t>
            </w:r>
          </w:p>
        </w:tc>
        <w:tc>
          <w:tcPr>
            <w:tcW w:w="1531" w:type="dxa"/>
            <w:tcBorders>
              <w:top w:val="nil"/>
              <w:bottom w:val="nil"/>
            </w:tcBorders>
            <w:shd w:val="clear" w:color="auto" w:fill="FFFFFF"/>
          </w:tcPr>
          <w:p w14:paraId="57B0D654" w14:textId="77777777" w:rsidR="000F2858" w:rsidRPr="008F0592" w:rsidRDefault="000F2858" w:rsidP="00974324">
            <w:pPr>
              <w:spacing w:before="12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4.48 (0.96)</w:t>
            </w:r>
          </w:p>
        </w:tc>
        <w:tc>
          <w:tcPr>
            <w:tcW w:w="1531" w:type="dxa"/>
            <w:tcBorders>
              <w:top w:val="nil"/>
              <w:bottom w:val="nil"/>
            </w:tcBorders>
            <w:shd w:val="clear" w:color="auto" w:fill="FFFFFF"/>
          </w:tcPr>
          <w:p w14:paraId="361B32A0" w14:textId="77777777" w:rsidR="000F2858" w:rsidRPr="008F0592" w:rsidRDefault="000F2858" w:rsidP="00974324">
            <w:pPr>
              <w:spacing w:before="12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4.42 (0.98)</w:t>
            </w:r>
          </w:p>
        </w:tc>
        <w:tc>
          <w:tcPr>
            <w:tcW w:w="1535" w:type="dxa"/>
            <w:tcBorders>
              <w:top w:val="nil"/>
              <w:bottom w:val="nil"/>
            </w:tcBorders>
            <w:shd w:val="clear" w:color="auto" w:fill="FFFFFF"/>
          </w:tcPr>
          <w:p w14:paraId="4C72035C" w14:textId="77777777" w:rsidR="000F2858" w:rsidRPr="008F0592" w:rsidRDefault="000F2858" w:rsidP="00974324">
            <w:pPr>
              <w:spacing w:before="12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4.50 (1.05)</w:t>
            </w:r>
          </w:p>
        </w:tc>
      </w:tr>
      <w:tr w:rsidR="000F2858" w:rsidRPr="008F0592" w14:paraId="3E038635" w14:textId="77777777" w:rsidTr="00974324">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426" w:type="dxa"/>
            <w:tcBorders>
              <w:top w:val="nil"/>
              <w:bottom w:val="nil"/>
            </w:tcBorders>
            <w:shd w:val="clear" w:color="auto" w:fill="FFFFFF"/>
            <w:vAlign w:val="center"/>
          </w:tcPr>
          <w:p w14:paraId="55EB16EF" w14:textId="77777777" w:rsidR="000F2858" w:rsidRPr="008F0592" w:rsidRDefault="000F2858" w:rsidP="00974324">
            <w:pPr>
              <w:spacing w:before="120"/>
              <w:ind w:firstLine="0"/>
              <w:rPr>
                <w:rFonts w:ascii="Times New Roman" w:hAnsi="Times New Roman" w:cs="Times New Roman"/>
                <w:b w:val="0"/>
                <w:bCs w:val="0"/>
                <w:sz w:val="20"/>
                <w:szCs w:val="20"/>
              </w:rPr>
            </w:pPr>
          </w:p>
        </w:tc>
        <w:tc>
          <w:tcPr>
            <w:tcW w:w="2665" w:type="dxa"/>
            <w:tcBorders>
              <w:top w:val="nil"/>
              <w:bottom w:val="nil"/>
            </w:tcBorders>
            <w:shd w:val="clear" w:color="auto" w:fill="FFFFFF"/>
            <w:vAlign w:val="center"/>
          </w:tcPr>
          <w:p w14:paraId="36DBB806" w14:textId="77777777" w:rsidR="000F2858" w:rsidRPr="008F0592" w:rsidRDefault="000F2858" w:rsidP="00974324">
            <w:pPr>
              <w:spacing w:before="12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UV intervention</w:t>
            </w:r>
          </w:p>
        </w:tc>
        <w:tc>
          <w:tcPr>
            <w:tcW w:w="1531" w:type="dxa"/>
            <w:tcBorders>
              <w:top w:val="nil"/>
              <w:bottom w:val="nil"/>
            </w:tcBorders>
            <w:shd w:val="clear" w:color="auto" w:fill="FFFFFF"/>
          </w:tcPr>
          <w:p w14:paraId="262F98EB" w14:textId="77777777" w:rsidR="000F2858" w:rsidRPr="008F0592" w:rsidRDefault="000F2858" w:rsidP="00974324">
            <w:pPr>
              <w:spacing w:before="12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4.43 (0.46)</w:t>
            </w:r>
          </w:p>
        </w:tc>
        <w:tc>
          <w:tcPr>
            <w:tcW w:w="1531" w:type="dxa"/>
            <w:tcBorders>
              <w:top w:val="nil"/>
              <w:bottom w:val="nil"/>
            </w:tcBorders>
            <w:shd w:val="clear" w:color="auto" w:fill="FFFFFF"/>
          </w:tcPr>
          <w:p w14:paraId="0B0A47F1" w14:textId="77777777" w:rsidR="000F2858" w:rsidRPr="008F0592" w:rsidRDefault="000F2858" w:rsidP="00974324">
            <w:pPr>
              <w:spacing w:before="12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5.11 (0.57)</w:t>
            </w:r>
          </w:p>
        </w:tc>
        <w:tc>
          <w:tcPr>
            <w:tcW w:w="1531" w:type="dxa"/>
            <w:tcBorders>
              <w:top w:val="nil"/>
              <w:bottom w:val="nil"/>
            </w:tcBorders>
            <w:shd w:val="clear" w:color="auto" w:fill="FFFFFF"/>
          </w:tcPr>
          <w:p w14:paraId="2476907D" w14:textId="77777777" w:rsidR="000F2858" w:rsidRPr="008F0592" w:rsidRDefault="000F2858" w:rsidP="00974324">
            <w:pPr>
              <w:spacing w:before="12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4.77 (0.66)</w:t>
            </w:r>
          </w:p>
        </w:tc>
        <w:tc>
          <w:tcPr>
            <w:tcW w:w="1535" w:type="dxa"/>
            <w:tcBorders>
              <w:top w:val="nil"/>
              <w:bottom w:val="nil"/>
            </w:tcBorders>
            <w:shd w:val="clear" w:color="auto" w:fill="FFFFFF"/>
          </w:tcPr>
          <w:p w14:paraId="7391DE21" w14:textId="77777777" w:rsidR="000F2858" w:rsidRPr="008F0592" w:rsidRDefault="000F2858" w:rsidP="00974324">
            <w:pPr>
              <w:spacing w:before="12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4.86 (0.63)</w:t>
            </w:r>
          </w:p>
        </w:tc>
      </w:tr>
      <w:tr w:rsidR="000F2858" w:rsidRPr="008F0592" w14:paraId="1A156B30" w14:textId="77777777" w:rsidTr="00974324">
        <w:trPr>
          <w:trHeight w:val="228"/>
        </w:trPr>
        <w:tc>
          <w:tcPr>
            <w:cnfStyle w:val="001000000000" w:firstRow="0" w:lastRow="0" w:firstColumn="1" w:lastColumn="0" w:oddVBand="0" w:evenVBand="0" w:oddHBand="0" w:evenHBand="0" w:firstRowFirstColumn="0" w:firstRowLastColumn="0" w:lastRowFirstColumn="0" w:lastRowLastColumn="0"/>
            <w:tcW w:w="426" w:type="dxa"/>
            <w:tcBorders>
              <w:top w:val="nil"/>
              <w:bottom w:val="nil"/>
              <w:right w:val="nil"/>
            </w:tcBorders>
            <w:shd w:val="clear" w:color="auto" w:fill="FFFFFF"/>
            <w:vAlign w:val="center"/>
          </w:tcPr>
          <w:p w14:paraId="28408096" w14:textId="77777777" w:rsidR="000F2858" w:rsidRPr="008F0592" w:rsidRDefault="000F2858" w:rsidP="00974324">
            <w:pPr>
              <w:spacing w:before="120"/>
              <w:ind w:firstLine="0"/>
              <w:rPr>
                <w:rFonts w:ascii="Times New Roman" w:hAnsi="Times New Roman" w:cs="Times New Roman"/>
                <w:b w:val="0"/>
                <w:bCs w:val="0"/>
                <w:sz w:val="20"/>
                <w:szCs w:val="20"/>
              </w:rPr>
            </w:pPr>
          </w:p>
        </w:tc>
        <w:tc>
          <w:tcPr>
            <w:tcW w:w="2665" w:type="dxa"/>
            <w:tcBorders>
              <w:top w:val="nil"/>
              <w:left w:val="nil"/>
              <w:bottom w:val="nil"/>
            </w:tcBorders>
            <w:shd w:val="clear" w:color="auto" w:fill="FFFFFF"/>
            <w:vAlign w:val="center"/>
          </w:tcPr>
          <w:p w14:paraId="4D91D275" w14:textId="77777777" w:rsidR="000F2858" w:rsidRPr="008F0592" w:rsidRDefault="000F2858" w:rsidP="00974324">
            <w:pPr>
              <w:spacing w:before="12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GM/UV intervention</w:t>
            </w:r>
          </w:p>
        </w:tc>
        <w:tc>
          <w:tcPr>
            <w:tcW w:w="1531" w:type="dxa"/>
            <w:tcBorders>
              <w:top w:val="nil"/>
              <w:bottom w:val="nil"/>
            </w:tcBorders>
            <w:shd w:val="clear" w:color="auto" w:fill="FFFFFF"/>
          </w:tcPr>
          <w:p w14:paraId="6E43B5C8" w14:textId="77777777" w:rsidR="000F2858" w:rsidRPr="008F0592" w:rsidRDefault="000F2858" w:rsidP="00974324">
            <w:pPr>
              <w:spacing w:before="12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4.23 (0.93)</w:t>
            </w:r>
          </w:p>
        </w:tc>
        <w:tc>
          <w:tcPr>
            <w:tcW w:w="1531" w:type="dxa"/>
            <w:tcBorders>
              <w:top w:val="nil"/>
              <w:bottom w:val="nil"/>
            </w:tcBorders>
            <w:shd w:val="clear" w:color="auto" w:fill="FFFFFF"/>
          </w:tcPr>
          <w:p w14:paraId="36A1AD59" w14:textId="77777777" w:rsidR="000F2858" w:rsidRPr="008F0592" w:rsidRDefault="000F2858" w:rsidP="00974324">
            <w:pPr>
              <w:spacing w:before="12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4.58 (1.07)</w:t>
            </w:r>
          </w:p>
        </w:tc>
        <w:tc>
          <w:tcPr>
            <w:tcW w:w="1531" w:type="dxa"/>
            <w:tcBorders>
              <w:top w:val="nil"/>
              <w:bottom w:val="nil"/>
            </w:tcBorders>
            <w:shd w:val="clear" w:color="auto" w:fill="FFFFFF"/>
          </w:tcPr>
          <w:p w14:paraId="7383F430" w14:textId="77777777" w:rsidR="000F2858" w:rsidRPr="008F0592" w:rsidRDefault="000F2858" w:rsidP="00974324">
            <w:pPr>
              <w:spacing w:before="12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4.52 (0.97)</w:t>
            </w:r>
          </w:p>
        </w:tc>
        <w:tc>
          <w:tcPr>
            <w:tcW w:w="1535" w:type="dxa"/>
            <w:tcBorders>
              <w:top w:val="nil"/>
              <w:bottom w:val="nil"/>
            </w:tcBorders>
            <w:shd w:val="clear" w:color="auto" w:fill="FFFFFF"/>
          </w:tcPr>
          <w:p w14:paraId="283BD2DF" w14:textId="77777777" w:rsidR="000F2858" w:rsidRPr="008F0592" w:rsidRDefault="000F2858" w:rsidP="00974324">
            <w:pPr>
              <w:spacing w:before="12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4.90 (0.63)</w:t>
            </w:r>
          </w:p>
        </w:tc>
      </w:tr>
      <w:tr w:rsidR="000F2858" w:rsidRPr="008F0592" w14:paraId="50ABD22A" w14:textId="77777777" w:rsidTr="00974324">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3091" w:type="dxa"/>
            <w:gridSpan w:val="2"/>
            <w:tcBorders>
              <w:top w:val="nil"/>
              <w:bottom w:val="nil"/>
            </w:tcBorders>
            <w:shd w:val="clear" w:color="auto" w:fill="FFFFFF"/>
            <w:vAlign w:val="center"/>
          </w:tcPr>
          <w:p w14:paraId="42BDD06D" w14:textId="77777777" w:rsidR="000F2858" w:rsidRPr="008F0592" w:rsidRDefault="000F2858" w:rsidP="00974324">
            <w:pPr>
              <w:spacing w:before="120"/>
              <w:ind w:firstLine="0"/>
              <w:rPr>
                <w:rFonts w:ascii="Times New Roman" w:hAnsi="Times New Roman" w:cs="Times New Roman"/>
                <w:b w:val="0"/>
                <w:bCs w:val="0"/>
                <w:sz w:val="20"/>
                <w:szCs w:val="20"/>
              </w:rPr>
            </w:pPr>
            <w:r w:rsidRPr="008F0592">
              <w:rPr>
                <w:rFonts w:ascii="Times New Roman" w:hAnsi="Times New Roman" w:cs="Times New Roman"/>
                <w:b w:val="0"/>
                <w:bCs w:val="0"/>
                <w:sz w:val="20"/>
                <w:szCs w:val="20"/>
              </w:rPr>
              <w:t>Willingness (self-report)</w:t>
            </w:r>
          </w:p>
        </w:tc>
        <w:tc>
          <w:tcPr>
            <w:tcW w:w="1531" w:type="dxa"/>
            <w:tcBorders>
              <w:top w:val="nil"/>
              <w:bottom w:val="nil"/>
            </w:tcBorders>
            <w:shd w:val="clear" w:color="auto" w:fill="FFFFFF"/>
            <w:vAlign w:val="center"/>
          </w:tcPr>
          <w:p w14:paraId="06F1C416" w14:textId="77777777" w:rsidR="000F2858" w:rsidRPr="008F0592" w:rsidRDefault="000F2858" w:rsidP="00974324">
            <w:pPr>
              <w:spacing w:before="12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31" w:type="dxa"/>
            <w:tcBorders>
              <w:top w:val="nil"/>
              <w:bottom w:val="nil"/>
            </w:tcBorders>
            <w:shd w:val="clear" w:color="auto" w:fill="FFFFFF"/>
            <w:vAlign w:val="center"/>
          </w:tcPr>
          <w:p w14:paraId="03FC3558" w14:textId="77777777" w:rsidR="000F2858" w:rsidRPr="008F0592" w:rsidRDefault="000F2858" w:rsidP="00974324">
            <w:pPr>
              <w:spacing w:before="12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31" w:type="dxa"/>
            <w:tcBorders>
              <w:top w:val="nil"/>
              <w:bottom w:val="nil"/>
            </w:tcBorders>
            <w:shd w:val="clear" w:color="auto" w:fill="FFFFFF"/>
            <w:vAlign w:val="center"/>
          </w:tcPr>
          <w:p w14:paraId="7D973107" w14:textId="77777777" w:rsidR="000F2858" w:rsidRPr="008F0592" w:rsidRDefault="000F2858" w:rsidP="00974324">
            <w:pPr>
              <w:spacing w:before="12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35" w:type="dxa"/>
            <w:tcBorders>
              <w:top w:val="nil"/>
              <w:bottom w:val="nil"/>
            </w:tcBorders>
            <w:shd w:val="clear" w:color="auto" w:fill="FFFFFF"/>
            <w:vAlign w:val="center"/>
          </w:tcPr>
          <w:p w14:paraId="2C40E55C" w14:textId="77777777" w:rsidR="000F2858" w:rsidRPr="008F0592" w:rsidRDefault="000F2858" w:rsidP="00974324">
            <w:pPr>
              <w:spacing w:before="12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0F2858" w:rsidRPr="008F0592" w14:paraId="25525A0F" w14:textId="77777777" w:rsidTr="00974324">
        <w:trPr>
          <w:trHeight w:val="228"/>
        </w:trPr>
        <w:tc>
          <w:tcPr>
            <w:cnfStyle w:val="001000000000" w:firstRow="0" w:lastRow="0" w:firstColumn="1" w:lastColumn="0" w:oddVBand="0" w:evenVBand="0" w:oddHBand="0" w:evenHBand="0" w:firstRowFirstColumn="0" w:firstRowLastColumn="0" w:lastRowFirstColumn="0" w:lastRowLastColumn="0"/>
            <w:tcW w:w="426" w:type="dxa"/>
            <w:tcBorders>
              <w:top w:val="nil"/>
              <w:bottom w:val="nil"/>
            </w:tcBorders>
            <w:shd w:val="clear" w:color="auto" w:fill="FFFFFF"/>
            <w:vAlign w:val="center"/>
          </w:tcPr>
          <w:p w14:paraId="6AAA63A1" w14:textId="77777777" w:rsidR="000F2858" w:rsidRPr="008F0592" w:rsidRDefault="000F2858" w:rsidP="00974324">
            <w:pPr>
              <w:spacing w:before="120"/>
              <w:ind w:firstLine="0"/>
              <w:rPr>
                <w:rFonts w:ascii="Times New Roman" w:hAnsi="Times New Roman" w:cs="Times New Roman"/>
                <w:b w:val="0"/>
                <w:bCs w:val="0"/>
                <w:sz w:val="20"/>
                <w:szCs w:val="20"/>
              </w:rPr>
            </w:pPr>
          </w:p>
        </w:tc>
        <w:tc>
          <w:tcPr>
            <w:tcW w:w="2665" w:type="dxa"/>
            <w:tcBorders>
              <w:top w:val="nil"/>
              <w:bottom w:val="nil"/>
            </w:tcBorders>
            <w:shd w:val="clear" w:color="auto" w:fill="FFFFFF"/>
            <w:vAlign w:val="center"/>
          </w:tcPr>
          <w:p w14:paraId="25BD178B" w14:textId="77777777" w:rsidR="000F2858" w:rsidRPr="008F0592" w:rsidRDefault="000F2858" w:rsidP="00974324">
            <w:pPr>
              <w:spacing w:before="12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GM intervention</w:t>
            </w:r>
          </w:p>
        </w:tc>
        <w:tc>
          <w:tcPr>
            <w:tcW w:w="1531" w:type="dxa"/>
            <w:tcBorders>
              <w:top w:val="nil"/>
              <w:bottom w:val="nil"/>
            </w:tcBorders>
            <w:shd w:val="clear" w:color="auto" w:fill="FFFFFF"/>
            <w:vAlign w:val="center"/>
          </w:tcPr>
          <w:p w14:paraId="623CF33B" w14:textId="77777777" w:rsidR="000F2858" w:rsidRPr="008F0592" w:rsidRDefault="000F2858" w:rsidP="00974324">
            <w:pPr>
              <w:spacing w:before="12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w:t>
            </w:r>
          </w:p>
        </w:tc>
        <w:tc>
          <w:tcPr>
            <w:tcW w:w="1531" w:type="dxa"/>
            <w:tcBorders>
              <w:top w:val="nil"/>
              <w:bottom w:val="nil"/>
            </w:tcBorders>
            <w:shd w:val="clear" w:color="auto" w:fill="FFFFFF"/>
          </w:tcPr>
          <w:p w14:paraId="574C0010" w14:textId="77777777" w:rsidR="000F2858" w:rsidRPr="008F0592" w:rsidRDefault="000F2858" w:rsidP="00974324">
            <w:pPr>
              <w:spacing w:before="12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3.79 (1.32)</w:t>
            </w:r>
          </w:p>
        </w:tc>
        <w:tc>
          <w:tcPr>
            <w:tcW w:w="1531" w:type="dxa"/>
            <w:tcBorders>
              <w:top w:val="nil"/>
              <w:bottom w:val="nil"/>
            </w:tcBorders>
            <w:shd w:val="clear" w:color="auto" w:fill="FFFFFF"/>
          </w:tcPr>
          <w:p w14:paraId="19AB59A8" w14:textId="77777777" w:rsidR="000F2858" w:rsidRPr="008F0592" w:rsidRDefault="000F2858" w:rsidP="00974324">
            <w:pPr>
              <w:spacing w:before="12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3.79 (1.22)</w:t>
            </w:r>
          </w:p>
        </w:tc>
        <w:tc>
          <w:tcPr>
            <w:tcW w:w="1535" w:type="dxa"/>
            <w:tcBorders>
              <w:top w:val="nil"/>
              <w:bottom w:val="nil"/>
            </w:tcBorders>
            <w:shd w:val="clear" w:color="auto" w:fill="FFFFFF"/>
          </w:tcPr>
          <w:p w14:paraId="5D9B2E76" w14:textId="77777777" w:rsidR="000F2858" w:rsidRPr="008F0592" w:rsidRDefault="000F2858" w:rsidP="00974324">
            <w:pPr>
              <w:spacing w:before="12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4.13 (1.34)</w:t>
            </w:r>
          </w:p>
        </w:tc>
      </w:tr>
      <w:tr w:rsidR="000F2858" w:rsidRPr="008F0592" w14:paraId="27E2BA30" w14:textId="77777777" w:rsidTr="00974324">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426" w:type="dxa"/>
            <w:tcBorders>
              <w:top w:val="nil"/>
              <w:bottom w:val="nil"/>
            </w:tcBorders>
            <w:shd w:val="clear" w:color="auto" w:fill="FFFFFF"/>
            <w:vAlign w:val="center"/>
          </w:tcPr>
          <w:p w14:paraId="6355A838" w14:textId="77777777" w:rsidR="000F2858" w:rsidRPr="008F0592" w:rsidRDefault="000F2858" w:rsidP="00974324">
            <w:pPr>
              <w:spacing w:before="120"/>
              <w:ind w:firstLine="0"/>
              <w:rPr>
                <w:rFonts w:ascii="Times New Roman" w:hAnsi="Times New Roman" w:cs="Times New Roman"/>
                <w:b w:val="0"/>
                <w:bCs w:val="0"/>
                <w:sz w:val="20"/>
                <w:szCs w:val="20"/>
              </w:rPr>
            </w:pPr>
          </w:p>
        </w:tc>
        <w:tc>
          <w:tcPr>
            <w:tcW w:w="2665" w:type="dxa"/>
            <w:tcBorders>
              <w:top w:val="nil"/>
              <w:bottom w:val="nil"/>
            </w:tcBorders>
            <w:shd w:val="clear" w:color="auto" w:fill="FFFFFF"/>
            <w:vAlign w:val="center"/>
          </w:tcPr>
          <w:p w14:paraId="68236414" w14:textId="77777777" w:rsidR="000F2858" w:rsidRPr="008F0592" w:rsidRDefault="000F2858" w:rsidP="00974324">
            <w:pPr>
              <w:spacing w:before="12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UV intervention</w:t>
            </w:r>
          </w:p>
        </w:tc>
        <w:tc>
          <w:tcPr>
            <w:tcW w:w="1531" w:type="dxa"/>
            <w:tcBorders>
              <w:top w:val="nil"/>
              <w:bottom w:val="nil"/>
            </w:tcBorders>
            <w:shd w:val="clear" w:color="auto" w:fill="FFFFFF"/>
            <w:vAlign w:val="center"/>
          </w:tcPr>
          <w:p w14:paraId="30C33725" w14:textId="77777777" w:rsidR="000F2858" w:rsidRPr="008F0592" w:rsidRDefault="000F2858" w:rsidP="00974324">
            <w:pPr>
              <w:spacing w:before="12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w:t>
            </w:r>
          </w:p>
        </w:tc>
        <w:tc>
          <w:tcPr>
            <w:tcW w:w="1531" w:type="dxa"/>
            <w:tcBorders>
              <w:top w:val="nil"/>
              <w:bottom w:val="nil"/>
            </w:tcBorders>
            <w:shd w:val="clear" w:color="auto" w:fill="FFFFFF"/>
          </w:tcPr>
          <w:p w14:paraId="4C276526" w14:textId="77777777" w:rsidR="000F2858" w:rsidRPr="008F0592" w:rsidRDefault="000F2858" w:rsidP="00974324">
            <w:pPr>
              <w:spacing w:before="12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4.76 (0.91)</w:t>
            </w:r>
          </w:p>
        </w:tc>
        <w:tc>
          <w:tcPr>
            <w:tcW w:w="1531" w:type="dxa"/>
            <w:tcBorders>
              <w:top w:val="nil"/>
              <w:bottom w:val="nil"/>
            </w:tcBorders>
            <w:shd w:val="clear" w:color="auto" w:fill="FFFFFF"/>
          </w:tcPr>
          <w:p w14:paraId="1E60536D" w14:textId="77777777" w:rsidR="000F2858" w:rsidRPr="008F0592" w:rsidRDefault="000F2858" w:rsidP="00974324">
            <w:pPr>
              <w:spacing w:before="12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4.55 (0.92)</w:t>
            </w:r>
          </w:p>
        </w:tc>
        <w:tc>
          <w:tcPr>
            <w:tcW w:w="1535" w:type="dxa"/>
            <w:tcBorders>
              <w:top w:val="nil"/>
              <w:bottom w:val="nil"/>
            </w:tcBorders>
            <w:shd w:val="clear" w:color="auto" w:fill="FFFFFF"/>
          </w:tcPr>
          <w:p w14:paraId="706D304C" w14:textId="77777777" w:rsidR="000F2858" w:rsidRPr="008F0592" w:rsidRDefault="000F2858" w:rsidP="00974324">
            <w:pPr>
              <w:spacing w:before="12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4.33 (0.89)</w:t>
            </w:r>
          </w:p>
        </w:tc>
      </w:tr>
      <w:tr w:rsidR="000F2858" w:rsidRPr="008F0592" w14:paraId="0B0F59DF" w14:textId="77777777" w:rsidTr="00974324">
        <w:trPr>
          <w:trHeight w:val="228"/>
        </w:trPr>
        <w:tc>
          <w:tcPr>
            <w:cnfStyle w:val="001000000000" w:firstRow="0" w:lastRow="0" w:firstColumn="1" w:lastColumn="0" w:oddVBand="0" w:evenVBand="0" w:oddHBand="0" w:evenHBand="0" w:firstRowFirstColumn="0" w:firstRowLastColumn="0" w:lastRowFirstColumn="0" w:lastRowLastColumn="0"/>
            <w:tcW w:w="426" w:type="dxa"/>
            <w:tcBorders>
              <w:top w:val="nil"/>
              <w:bottom w:val="single" w:sz="4" w:space="0" w:color="auto"/>
              <w:right w:val="nil"/>
            </w:tcBorders>
            <w:shd w:val="clear" w:color="auto" w:fill="FFFFFF"/>
            <w:vAlign w:val="center"/>
          </w:tcPr>
          <w:p w14:paraId="400D908A" w14:textId="77777777" w:rsidR="000F2858" w:rsidRPr="008F0592" w:rsidRDefault="000F2858" w:rsidP="00974324">
            <w:pPr>
              <w:spacing w:before="120" w:after="120"/>
              <w:ind w:firstLine="0"/>
              <w:rPr>
                <w:rFonts w:ascii="Times New Roman" w:hAnsi="Times New Roman" w:cs="Times New Roman"/>
                <w:b w:val="0"/>
                <w:bCs w:val="0"/>
                <w:sz w:val="20"/>
                <w:szCs w:val="20"/>
              </w:rPr>
            </w:pPr>
          </w:p>
        </w:tc>
        <w:tc>
          <w:tcPr>
            <w:tcW w:w="2665" w:type="dxa"/>
            <w:tcBorders>
              <w:top w:val="nil"/>
              <w:left w:val="nil"/>
              <w:bottom w:val="single" w:sz="4" w:space="0" w:color="auto"/>
            </w:tcBorders>
            <w:shd w:val="clear" w:color="auto" w:fill="FFFFFF"/>
            <w:vAlign w:val="center"/>
          </w:tcPr>
          <w:p w14:paraId="636ED473" w14:textId="77777777" w:rsidR="000F2858" w:rsidRPr="008F0592" w:rsidRDefault="000F2858" w:rsidP="00974324">
            <w:pPr>
              <w:spacing w:before="120" w:after="12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GM/UV intervention</w:t>
            </w:r>
          </w:p>
        </w:tc>
        <w:tc>
          <w:tcPr>
            <w:tcW w:w="1531" w:type="dxa"/>
            <w:tcBorders>
              <w:top w:val="nil"/>
              <w:bottom w:val="single" w:sz="4" w:space="0" w:color="auto"/>
            </w:tcBorders>
            <w:shd w:val="clear" w:color="auto" w:fill="FFFFFF"/>
            <w:vAlign w:val="center"/>
          </w:tcPr>
          <w:p w14:paraId="2DD92335" w14:textId="77777777" w:rsidR="000F2858" w:rsidRPr="008F0592" w:rsidRDefault="000F2858" w:rsidP="00974324">
            <w:pPr>
              <w:spacing w:before="120" w:after="12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w:t>
            </w:r>
          </w:p>
        </w:tc>
        <w:tc>
          <w:tcPr>
            <w:tcW w:w="1531" w:type="dxa"/>
            <w:tcBorders>
              <w:top w:val="nil"/>
              <w:bottom w:val="single" w:sz="4" w:space="0" w:color="auto"/>
            </w:tcBorders>
            <w:shd w:val="clear" w:color="auto" w:fill="FFFFFF"/>
          </w:tcPr>
          <w:p w14:paraId="7E288383" w14:textId="77777777" w:rsidR="000F2858" w:rsidRPr="008F0592" w:rsidRDefault="000F2858" w:rsidP="00974324">
            <w:pPr>
              <w:spacing w:before="120" w:after="12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3.97 (1.40)</w:t>
            </w:r>
          </w:p>
        </w:tc>
        <w:tc>
          <w:tcPr>
            <w:tcW w:w="1531" w:type="dxa"/>
            <w:tcBorders>
              <w:top w:val="nil"/>
              <w:bottom w:val="single" w:sz="4" w:space="0" w:color="auto"/>
            </w:tcBorders>
            <w:shd w:val="clear" w:color="auto" w:fill="FFFFFF"/>
          </w:tcPr>
          <w:p w14:paraId="734A41EE" w14:textId="77777777" w:rsidR="000F2858" w:rsidRPr="008F0592" w:rsidRDefault="000F2858" w:rsidP="00974324">
            <w:pPr>
              <w:spacing w:before="120" w:after="12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4.11 (1.27)</w:t>
            </w:r>
          </w:p>
        </w:tc>
        <w:tc>
          <w:tcPr>
            <w:tcW w:w="1535" w:type="dxa"/>
            <w:tcBorders>
              <w:top w:val="nil"/>
              <w:bottom w:val="single" w:sz="4" w:space="0" w:color="auto"/>
            </w:tcBorders>
            <w:shd w:val="clear" w:color="auto" w:fill="FFFFFF"/>
          </w:tcPr>
          <w:p w14:paraId="02D045B8" w14:textId="77777777" w:rsidR="000F2858" w:rsidRPr="008F0592" w:rsidRDefault="000F2858" w:rsidP="00974324">
            <w:pPr>
              <w:spacing w:before="120" w:after="12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0592">
              <w:rPr>
                <w:rFonts w:ascii="Times New Roman" w:hAnsi="Times New Roman" w:cs="Times New Roman"/>
                <w:sz w:val="20"/>
                <w:szCs w:val="20"/>
              </w:rPr>
              <w:t>4.31 (0.77)</w:t>
            </w:r>
          </w:p>
        </w:tc>
      </w:tr>
    </w:tbl>
    <w:p w14:paraId="66F77210" w14:textId="77777777" w:rsidR="000F2858" w:rsidRPr="008F0592" w:rsidRDefault="000F2858" w:rsidP="000F2858">
      <w:pPr>
        <w:spacing w:after="160" w:line="259" w:lineRule="auto"/>
        <w:ind w:firstLine="0"/>
        <w:rPr>
          <w:rFonts w:ascii="Calibri" w:eastAsia="Calibri" w:hAnsi="Calibri" w:cs="Times New Roman"/>
          <w:sz w:val="22"/>
        </w:rPr>
      </w:pPr>
    </w:p>
    <w:p w14:paraId="3DDFCD89" w14:textId="77777777" w:rsidR="000F2858" w:rsidRDefault="000F2858" w:rsidP="000F2858">
      <w:pPr>
        <w:spacing w:after="160"/>
        <w:ind w:firstLine="0"/>
        <w:rPr>
          <w:rFonts w:ascii="Times New Roman" w:eastAsia="Calibri" w:hAnsi="Times New Roman" w:cs="Times New Roman"/>
          <w:szCs w:val="24"/>
        </w:rPr>
      </w:pPr>
      <w:r w:rsidRPr="008F0592">
        <w:rPr>
          <w:rFonts w:ascii="Times New Roman" w:eastAsia="Calibri" w:hAnsi="Times New Roman" w:cs="Times New Roman"/>
          <w:i/>
          <w:iCs/>
          <w:szCs w:val="24"/>
        </w:rPr>
        <w:t>Note</w:t>
      </w:r>
      <w:r w:rsidRPr="008F0592">
        <w:rPr>
          <w:rFonts w:ascii="Times New Roman" w:eastAsia="Calibri" w:hAnsi="Times New Roman" w:cs="Times New Roman"/>
          <w:szCs w:val="24"/>
        </w:rPr>
        <w:t>. GM = growth mindset, UV = utility value, GM/UV intervention = combined intervention. Measurements were taken before (pre</w:t>
      </w:r>
      <w:r>
        <w:rPr>
          <w:rFonts w:ascii="Times New Roman" w:eastAsia="Calibri" w:hAnsi="Times New Roman" w:cs="Times New Roman"/>
          <w:szCs w:val="24"/>
        </w:rPr>
        <w:t>test</w:t>
      </w:r>
      <w:r w:rsidRPr="008F0592">
        <w:rPr>
          <w:rFonts w:ascii="Times New Roman" w:eastAsia="Calibri" w:hAnsi="Times New Roman" w:cs="Times New Roman"/>
          <w:szCs w:val="24"/>
        </w:rPr>
        <w:t>), immediately after (post</w:t>
      </w:r>
      <w:r>
        <w:rPr>
          <w:rFonts w:ascii="Times New Roman" w:eastAsia="Calibri" w:hAnsi="Times New Roman" w:cs="Times New Roman"/>
          <w:szCs w:val="24"/>
        </w:rPr>
        <w:t>test</w:t>
      </w:r>
      <w:r w:rsidRPr="008F0592">
        <w:rPr>
          <w:rFonts w:ascii="Times New Roman" w:eastAsia="Calibri" w:hAnsi="Times New Roman" w:cs="Times New Roman"/>
          <w:szCs w:val="24"/>
        </w:rPr>
        <w:t xml:space="preserve">), </w:t>
      </w:r>
      <w:r>
        <w:rPr>
          <w:rFonts w:ascii="Times New Roman" w:eastAsia="Calibri" w:hAnsi="Times New Roman" w:cs="Times New Roman"/>
          <w:szCs w:val="24"/>
        </w:rPr>
        <w:t>8</w:t>
      </w:r>
      <w:r w:rsidRPr="008F0592">
        <w:rPr>
          <w:rFonts w:ascii="Times New Roman" w:eastAsia="Calibri" w:hAnsi="Times New Roman" w:cs="Times New Roman"/>
          <w:szCs w:val="24"/>
        </w:rPr>
        <w:t xml:space="preserve"> weeks after (</w:t>
      </w:r>
      <w:r>
        <w:rPr>
          <w:rFonts w:ascii="Times New Roman" w:eastAsia="Calibri" w:hAnsi="Times New Roman" w:cs="Times New Roman"/>
          <w:szCs w:val="24"/>
        </w:rPr>
        <w:t>F</w:t>
      </w:r>
      <w:r w:rsidRPr="008F0592">
        <w:rPr>
          <w:rFonts w:ascii="Times New Roman" w:eastAsia="Calibri" w:hAnsi="Times New Roman" w:cs="Times New Roman"/>
          <w:szCs w:val="24"/>
        </w:rPr>
        <w:t>ollow-</w:t>
      </w:r>
      <w:r>
        <w:rPr>
          <w:rFonts w:ascii="Times New Roman" w:eastAsia="Calibri" w:hAnsi="Times New Roman" w:cs="Times New Roman"/>
          <w:szCs w:val="24"/>
        </w:rPr>
        <w:t>U</w:t>
      </w:r>
      <w:r w:rsidRPr="008F0592">
        <w:rPr>
          <w:rFonts w:ascii="Times New Roman" w:eastAsia="Calibri" w:hAnsi="Times New Roman" w:cs="Times New Roman"/>
          <w:szCs w:val="24"/>
        </w:rPr>
        <w:t xml:space="preserve">p I), and </w:t>
      </w:r>
      <w:r>
        <w:rPr>
          <w:rFonts w:ascii="Times New Roman" w:eastAsia="Calibri" w:hAnsi="Times New Roman" w:cs="Times New Roman"/>
          <w:szCs w:val="24"/>
        </w:rPr>
        <w:t>16</w:t>
      </w:r>
      <w:r w:rsidRPr="008F0592">
        <w:rPr>
          <w:rFonts w:ascii="Times New Roman" w:eastAsia="Calibri" w:hAnsi="Times New Roman" w:cs="Times New Roman"/>
          <w:szCs w:val="24"/>
        </w:rPr>
        <w:t xml:space="preserve"> weeks after the intervention (</w:t>
      </w:r>
      <w:r>
        <w:rPr>
          <w:rFonts w:ascii="Times New Roman" w:eastAsia="Calibri" w:hAnsi="Times New Roman" w:cs="Times New Roman"/>
          <w:szCs w:val="24"/>
        </w:rPr>
        <w:t>F</w:t>
      </w:r>
      <w:r w:rsidRPr="008F0592">
        <w:rPr>
          <w:rFonts w:ascii="Times New Roman" w:eastAsia="Calibri" w:hAnsi="Times New Roman" w:cs="Times New Roman"/>
          <w:szCs w:val="24"/>
        </w:rPr>
        <w:t>ollow-</w:t>
      </w:r>
      <w:r>
        <w:rPr>
          <w:rFonts w:ascii="Times New Roman" w:eastAsia="Calibri" w:hAnsi="Times New Roman" w:cs="Times New Roman"/>
          <w:szCs w:val="24"/>
        </w:rPr>
        <w:t>U</w:t>
      </w:r>
      <w:r w:rsidRPr="008F0592">
        <w:rPr>
          <w:rFonts w:ascii="Times New Roman" w:eastAsia="Calibri" w:hAnsi="Times New Roman" w:cs="Times New Roman"/>
          <w:szCs w:val="24"/>
        </w:rPr>
        <w:t>p II</w:t>
      </w:r>
      <w:r>
        <w:rPr>
          <w:rFonts w:ascii="Times New Roman" w:eastAsia="Calibri" w:hAnsi="Times New Roman" w:cs="Times New Roman"/>
          <w:szCs w:val="24"/>
        </w:rPr>
        <w:t>).</w:t>
      </w:r>
    </w:p>
    <w:p w14:paraId="4DDCC361" w14:textId="77777777" w:rsidR="000F2858" w:rsidRDefault="000F2858" w:rsidP="000F2858">
      <w:pPr>
        <w:spacing w:after="240"/>
        <w:ind w:firstLine="360"/>
        <w:rPr>
          <w:rFonts w:ascii="Times New Roman" w:eastAsia="Calibri" w:hAnsi="Times New Roman" w:cs="Times New Roman"/>
          <w:szCs w:val="24"/>
        </w:rPr>
      </w:pPr>
      <w:r>
        <w:rPr>
          <w:rFonts w:ascii="Times New Roman" w:eastAsia="Calibri" w:hAnsi="Times New Roman" w:cs="Times New Roman"/>
          <w:szCs w:val="24"/>
        </w:rPr>
        <w:br w:type="page"/>
      </w:r>
    </w:p>
    <w:p w14:paraId="29404C70" w14:textId="372A4A49" w:rsidR="000F2858" w:rsidRPr="008B175B" w:rsidRDefault="00F7110E" w:rsidP="000F2858">
      <w:pPr>
        <w:pStyle w:val="Heading2"/>
        <w:rPr>
          <w:lang w:val="en-GB"/>
        </w:rPr>
      </w:pPr>
      <w:bookmarkStart w:id="7" w:name="_Hlk156940645"/>
      <w:r>
        <w:rPr>
          <w:lang w:val="en-GB"/>
        </w:rPr>
        <w:lastRenderedPageBreak/>
        <w:t>Table S7</w:t>
      </w:r>
    </w:p>
    <w:p w14:paraId="22C12341" w14:textId="77777777" w:rsidR="000F2858" w:rsidRPr="008B175B" w:rsidRDefault="000F2858" w:rsidP="000F2858">
      <w:pPr>
        <w:ind w:firstLine="0"/>
        <w:rPr>
          <w:i/>
          <w:lang w:val="en-GB"/>
        </w:rPr>
      </w:pPr>
      <w:r>
        <w:rPr>
          <w:rFonts w:asciiTheme="majorHAnsi" w:hAnsiTheme="majorHAnsi" w:cstheme="majorHAnsi"/>
          <w:i/>
          <w:szCs w:val="24"/>
        </w:rPr>
        <w:t>Effects on Research-Related Beliefs:</w:t>
      </w:r>
      <w:r>
        <w:rPr>
          <w:i/>
          <w:lang w:val="en-GB"/>
        </w:rPr>
        <w:t xml:space="preserve"> </w:t>
      </w:r>
      <w:r w:rsidRPr="008B175B">
        <w:rPr>
          <w:i/>
          <w:lang w:val="en-GB"/>
        </w:rPr>
        <w:t>ANOVA Results</w:t>
      </w:r>
      <w:r>
        <w:rPr>
          <w:i/>
          <w:lang w:val="en-GB"/>
        </w:rPr>
        <w:t xml:space="preserve"> (Study 2, </w:t>
      </w:r>
      <w:r w:rsidRPr="00973FAA">
        <w:rPr>
          <w:i/>
          <w:lang w:val="en-GB"/>
        </w:rPr>
        <w:t>longitudinal survey</w:t>
      </w:r>
      <w:r>
        <w:rPr>
          <w:i/>
          <w:lang w:val="en-GB"/>
        </w:rPr>
        <w:t>)</w:t>
      </w:r>
    </w:p>
    <w:tbl>
      <w:tblPr>
        <w:tblStyle w:val="TableGrid"/>
        <w:tblW w:w="6951" w:type="dxa"/>
        <w:tblBorders>
          <w:left w:val="none" w:sz="0" w:space="0" w:color="auto"/>
          <w:right w:val="none" w:sz="0" w:space="0" w:color="auto"/>
          <w:insideV w:val="none" w:sz="0" w:space="0" w:color="auto"/>
        </w:tblBorders>
        <w:tblLook w:val="04A0" w:firstRow="1" w:lastRow="0" w:firstColumn="1" w:lastColumn="0" w:noHBand="0" w:noVBand="1"/>
      </w:tblPr>
      <w:tblGrid>
        <w:gridCol w:w="304"/>
        <w:gridCol w:w="2121"/>
        <w:gridCol w:w="919"/>
        <w:gridCol w:w="886"/>
        <w:gridCol w:w="920"/>
        <w:gridCol w:w="896"/>
        <w:gridCol w:w="905"/>
      </w:tblGrid>
      <w:tr w:rsidR="000F2858" w:rsidRPr="008B175B" w14:paraId="7E4C1778" w14:textId="77777777" w:rsidTr="00974324">
        <w:trPr>
          <w:trHeight w:val="413"/>
        </w:trPr>
        <w:tc>
          <w:tcPr>
            <w:tcW w:w="2425" w:type="dxa"/>
            <w:gridSpan w:val="2"/>
            <w:tcBorders>
              <w:top w:val="single" w:sz="4" w:space="0" w:color="auto"/>
              <w:bottom w:val="single" w:sz="4" w:space="0" w:color="auto"/>
            </w:tcBorders>
            <w:vAlign w:val="center"/>
          </w:tcPr>
          <w:bookmarkEnd w:id="7"/>
          <w:p w14:paraId="667241CA" w14:textId="77777777" w:rsidR="000F2858" w:rsidRPr="008B175B" w:rsidRDefault="000F2858" w:rsidP="00974324">
            <w:pPr>
              <w:spacing w:before="120" w:line="360" w:lineRule="auto"/>
              <w:ind w:firstLine="0"/>
              <w:rPr>
                <w:rFonts w:cstheme="minorHAnsi"/>
                <w:sz w:val="20"/>
                <w:szCs w:val="20"/>
                <w:lang w:val="en-GB"/>
              </w:rPr>
            </w:pPr>
            <w:r>
              <w:rPr>
                <w:rFonts w:cstheme="minorHAnsi"/>
                <w:sz w:val="20"/>
                <w:szCs w:val="20"/>
                <w:lang w:val="en-GB"/>
              </w:rPr>
              <w:t>Effect</w:t>
            </w:r>
          </w:p>
        </w:tc>
        <w:tc>
          <w:tcPr>
            <w:tcW w:w="919" w:type="dxa"/>
            <w:tcBorders>
              <w:bottom w:val="single" w:sz="4" w:space="0" w:color="auto"/>
            </w:tcBorders>
            <w:vAlign w:val="center"/>
          </w:tcPr>
          <w:p w14:paraId="4852BFAB" w14:textId="77777777" w:rsidR="000F2858" w:rsidRPr="008B175B" w:rsidRDefault="000F2858" w:rsidP="00974324">
            <w:pPr>
              <w:spacing w:before="120" w:line="360" w:lineRule="auto"/>
              <w:ind w:firstLine="0"/>
              <w:jc w:val="center"/>
              <w:rPr>
                <w:rFonts w:cstheme="minorHAnsi"/>
                <w:i/>
                <w:sz w:val="20"/>
                <w:szCs w:val="20"/>
                <w:lang w:val="en-GB"/>
              </w:rPr>
            </w:pPr>
            <w:r w:rsidRPr="008B175B">
              <w:rPr>
                <w:rFonts w:cstheme="minorHAnsi"/>
                <w:i/>
                <w:sz w:val="20"/>
                <w:szCs w:val="20"/>
                <w:lang w:val="en-GB"/>
              </w:rPr>
              <w:t>F</w:t>
            </w:r>
          </w:p>
        </w:tc>
        <w:tc>
          <w:tcPr>
            <w:tcW w:w="886" w:type="dxa"/>
            <w:tcBorders>
              <w:bottom w:val="single" w:sz="4" w:space="0" w:color="auto"/>
            </w:tcBorders>
            <w:vAlign w:val="center"/>
          </w:tcPr>
          <w:p w14:paraId="298FE26E" w14:textId="77777777" w:rsidR="000F2858" w:rsidRPr="008B175B" w:rsidRDefault="000F2858" w:rsidP="00974324">
            <w:pPr>
              <w:spacing w:before="120" w:line="360" w:lineRule="auto"/>
              <w:ind w:firstLine="0"/>
              <w:jc w:val="center"/>
              <w:rPr>
                <w:rFonts w:cstheme="minorHAnsi"/>
                <w:sz w:val="20"/>
                <w:szCs w:val="20"/>
                <w:lang w:val="en-GB"/>
              </w:rPr>
            </w:pPr>
            <w:proofErr w:type="spellStart"/>
            <w:r w:rsidRPr="008B175B">
              <w:rPr>
                <w:rFonts w:cstheme="minorHAnsi"/>
                <w:i/>
                <w:sz w:val="20"/>
                <w:szCs w:val="20"/>
                <w:lang w:val="en-GB"/>
              </w:rPr>
              <w:t>df</w:t>
            </w:r>
            <w:proofErr w:type="spellEnd"/>
          </w:p>
        </w:tc>
        <w:tc>
          <w:tcPr>
            <w:tcW w:w="920" w:type="dxa"/>
            <w:tcBorders>
              <w:bottom w:val="single" w:sz="4" w:space="0" w:color="auto"/>
            </w:tcBorders>
            <w:vAlign w:val="center"/>
          </w:tcPr>
          <w:p w14:paraId="0FEE719A" w14:textId="77777777" w:rsidR="000F2858" w:rsidRPr="008B175B" w:rsidRDefault="000F2858" w:rsidP="00974324">
            <w:pPr>
              <w:spacing w:before="120" w:line="360" w:lineRule="auto"/>
              <w:ind w:firstLine="0"/>
              <w:jc w:val="center"/>
              <w:rPr>
                <w:rFonts w:cstheme="minorHAnsi"/>
                <w:i/>
                <w:sz w:val="20"/>
                <w:szCs w:val="20"/>
                <w:lang w:val="en-GB"/>
              </w:rPr>
            </w:pPr>
            <w:proofErr w:type="spellStart"/>
            <w:r w:rsidRPr="008B175B">
              <w:rPr>
                <w:rFonts w:cstheme="minorHAnsi"/>
                <w:i/>
                <w:sz w:val="20"/>
                <w:szCs w:val="20"/>
                <w:lang w:val="en-GB"/>
              </w:rPr>
              <w:t>df</w:t>
            </w:r>
            <w:proofErr w:type="spellEnd"/>
            <w:r w:rsidRPr="008B175B">
              <w:rPr>
                <w:rFonts w:cstheme="minorHAnsi"/>
                <w:sz w:val="20"/>
                <w:szCs w:val="20"/>
                <w:lang w:val="en-GB"/>
              </w:rPr>
              <w:t xml:space="preserve"> </w:t>
            </w:r>
            <w:r w:rsidRPr="008B175B">
              <w:rPr>
                <w:rFonts w:cstheme="minorHAnsi"/>
                <w:sz w:val="20"/>
                <w:szCs w:val="20"/>
                <w:vertAlign w:val="subscript"/>
                <w:lang w:val="en-GB"/>
              </w:rPr>
              <w:t>error</w:t>
            </w:r>
          </w:p>
        </w:tc>
        <w:tc>
          <w:tcPr>
            <w:tcW w:w="896" w:type="dxa"/>
            <w:tcBorders>
              <w:bottom w:val="single" w:sz="4" w:space="0" w:color="auto"/>
            </w:tcBorders>
            <w:vAlign w:val="center"/>
          </w:tcPr>
          <w:p w14:paraId="4988DA0A" w14:textId="77777777" w:rsidR="000F2858" w:rsidRPr="008B175B" w:rsidRDefault="000F2858" w:rsidP="00974324">
            <w:pPr>
              <w:spacing w:before="120" w:line="360" w:lineRule="auto"/>
              <w:ind w:firstLine="0"/>
              <w:jc w:val="center"/>
              <w:rPr>
                <w:rFonts w:cstheme="minorHAnsi"/>
                <w:i/>
                <w:sz w:val="20"/>
                <w:szCs w:val="20"/>
                <w:lang w:val="en-GB"/>
              </w:rPr>
            </w:pPr>
            <w:r w:rsidRPr="008B175B">
              <w:rPr>
                <w:rFonts w:cstheme="minorHAnsi"/>
                <w:i/>
                <w:sz w:val="20"/>
                <w:szCs w:val="20"/>
                <w:lang w:val="en-GB"/>
              </w:rPr>
              <w:t>p</w:t>
            </w:r>
          </w:p>
        </w:tc>
        <w:tc>
          <w:tcPr>
            <w:tcW w:w="905" w:type="dxa"/>
            <w:tcBorders>
              <w:bottom w:val="single" w:sz="4" w:space="0" w:color="auto"/>
            </w:tcBorders>
            <w:vAlign w:val="center"/>
          </w:tcPr>
          <w:p w14:paraId="22219B35" w14:textId="77777777" w:rsidR="000F2858" w:rsidRPr="008B175B" w:rsidRDefault="000F2858" w:rsidP="00974324">
            <w:pPr>
              <w:spacing w:before="120" w:line="360" w:lineRule="auto"/>
              <w:ind w:firstLine="0"/>
              <w:jc w:val="center"/>
              <w:rPr>
                <w:rFonts w:cstheme="minorHAnsi"/>
                <w:i/>
                <w:sz w:val="20"/>
                <w:szCs w:val="20"/>
                <w:lang w:val="en-GB"/>
              </w:rPr>
            </w:pPr>
            <w:r w:rsidRPr="008B175B">
              <w:rPr>
                <w:rFonts w:cstheme="minorHAnsi"/>
                <w:sz w:val="20"/>
                <w:szCs w:val="20"/>
                <w:lang w:val="de-DE"/>
              </w:rPr>
              <w:t>η</w:t>
            </w:r>
            <w:r w:rsidRPr="008B175B">
              <w:rPr>
                <w:rFonts w:cstheme="minorHAnsi"/>
                <w:sz w:val="20"/>
                <w:szCs w:val="20"/>
                <w:vertAlign w:val="subscript"/>
              </w:rPr>
              <w:t>p</w:t>
            </w:r>
            <w:r w:rsidRPr="008B175B">
              <w:rPr>
                <w:rFonts w:cstheme="minorHAnsi"/>
                <w:sz w:val="20"/>
                <w:szCs w:val="20"/>
                <w:vertAlign w:val="superscript"/>
              </w:rPr>
              <w:t>2</w:t>
            </w:r>
          </w:p>
        </w:tc>
      </w:tr>
      <w:tr w:rsidR="000F2858" w:rsidRPr="008B175B" w14:paraId="09C6A1BD" w14:textId="77777777" w:rsidTr="00974324">
        <w:trPr>
          <w:trHeight w:val="314"/>
        </w:trPr>
        <w:tc>
          <w:tcPr>
            <w:tcW w:w="2425" w:type="dxa"/>
            <w:gridSpan w:val="2"/>
            <w:tcBorders>
              <w:top w:val="single" w:sz="4" w:space="0" w:color="auto"/>
              <w:left w:val="nil"/>
              <w:bottom w:val="nil"/>
              <w:right w:val="nil"/>
            </w:tcBorders>
            <w:vAlign w:val="center"/>
          </w:tcPr>
          <w:p w14:paraId="482D40EB" w14:textId="77777777" w:rsidR="000F2858" w:rsidRPr="008B175B" w:rsidRDefault="000F2858" w:rsidP="00974324">
            <w:pPr>
              <w:spacing w:before="120" w:line="360" w:lineRule="auto"/>
              <w:ind w:firstLine="0"/>
              <w:rPr>
                <w:rFonts w:cstheme="minorHAnsi"/>
                <w:sz w:val="20"/>
                <w:szCs w:val="20"/>
                <w:lang w:val="en-GB"/>
              </w:rPr>
            </w:pPr>
            <w:r>
              <w:rPr>
                <w:rFonts w:cstheme="minorHAnsi"/>
                <w:sz w:val="20"/>
                <w:szCs w:val="20"/>
                <w:lang w:val="en-GB"/>
              </w:rPr>
              <w:t>G</w:t>
            </w:r>
            <w:r w:rsidRPr="008B175B">
              <w:rPr>
                <w:rFonts w:cstheme="minorHAnsi"/>
                <w:sz w:val="20"/>
                <w:szCs w:val="20"/>
                <w:lang w:val="en-GB"/>
              </w:rPr>
              <w:t>rowth mindset</w:t>
            </w:r>
          </w:p>
        </w:tc>
        <w:tc>
          <w:tcPr>
            <w:tcW w:w="919" w:type="dxa"/>
            <w:tcBorders>
              <w:top w:val="single" w:sz="4" w:space="0" w:color="auto"/>
              <w:left w:val="nil"/>
              <w:bottom w:val="nil"/>
              <w:right w:val="nil"/>
            </w:tcBorders>
            <w:vAlign w:val="center"/>
          </w:tcPr>
          <w:p w14:paraId="0B20479F" w14:textId="77777777" w:rsidR="000F2858" w:rsidRPr="008B175B" w:rsidRDefault="000F2858" w:rsidP="00974324">
            <w:pPr>
              <w:spacing w:before="120" w:line="360" w:lineRule="auto"/>
              <w:ind w:firstLine="0"/>
              <w:rPr>
                <w:rFonts w:cstheme="minorHAnsi"/>
                <w:sz w:val="20"/>
                <w:szCs w:val="20"/>
                <w:lang w:val="en-GB"/>
              </w:rPr>
            </w:pPr>
          </w:p>
        </w:tc>
        <w:tc>
          <w:tcPr>
            <w:tcW w:w="886" w:type="dxa"/>
            <w:tcBorders>
              <w:top w:val="single" w:sz="4" w:space="0" w:color="auto"/>
              <w:left w:val="nil"/>
              <w:bottom w:val="nil"/>
              <w:right w:val="nil"/>
            </w:tcBorders>
            <w:vAlign w:val="center"/>
          </w:tcPr>
          <w:p w14:paraId="706866D7" w14:textId="77777777" w:rsidR="000F2858" w:rsidRPr="008B175B" w:rsidRDefault="000F2858" w:rsidP="00974324">
            <w:pPr>
              <w:spacing w:before="120" w:line="360" w:lineRule="auto"/>
              <w:ind w:firstLine="0"/>
              <w:rPr>
                <w:rFonts w:cstheme="minorHAnsi"/>
                <w:sz w:val="20"/>
                <w:szCs w:val="20"/>
                <w:lang w:val="en-GB"/>
              </w:rPr>
            </w:pPr>
          </w:p>
        </w:tc>
        <w:tc>
          <w:tcPr>
            <w:tcW w:w="920" w:type="dxa"/>
            <w:tcBorders>
              <w:top w:val="single" w:sz="4" w:space="0" w:color="auto"/>
              <w:left w:val="nil"/>
              <w:bottom w:val="nil"/>
              <w:right w:val="nil"/>
            </w:tcBorders>
            <w:vAlign w:val="center"/>
          </w:tcPr>
          <w:p w14:paraId="703E3C44" w14:textId="77777777" w:rsidR="000F2858" w:rsidRPr="008B175B" w:rsidRDefault="000F2858" w:rsidP="00974324">
            <w:pPr>
              <w:spacing w:before="120" w:line="360" w:lineRule="auto"/>
              <w:ind w:firstLine="0"/>
              <w:rPr>
                <w:rFonts w:cstheme="minorHAnsi"/>
                <w:sz w:val="20"/>
                <w:szCs w:val="20"/>
                <w:lang w:val="en-GB"/>
              </w:rPr>
            </w:pPr>
          </w:p>
        </w:tc>
        <w:tc>
          <w:tcPr>
            <w:tcW w:w="896" w:type="dxa"/>
            <w:tcBorders>
              <w:top w:val="single" w:sz="4" w:space="0" w:color="auto"/>
              <w:left w:val="nil"/>
              <w:bottom w:val="nil"/>
              <w:right w:val="nil"/>
            </w:tcBorders>
            <w:vAlign w:val="center"/>
          </w:tcPr>
          <w:p w14:paraId="1E9AE7C7" w14:textId="77777777" w:rsidR="000F2858" w:rsidRPr="008B175B" w:rsidRDefault="000F2858" w:rsidP="00974324">
            <w:pPr>
              <w:spacing w:before="120" w:line="360" w:lineRule="auto"/>
              <w:ind w:firstLine="0"/>
              <w:rPr>
                <w:rFonts w:cstheme="minorHAnsi"/>
                <w:sz w:val="20"/>
                <w:szCs w:val="20"/>
                <w:lang w:val="en-GB"/>
              </w:rPr>
            </w:pPr>
          </w:p>
        </w:tc>
        <w:tc>
          <w:tcPr>
            <w:tcW w:w="905" w:type="dxa"/>
            <w:tcBorders>
              <w:top w:val="single" w:sz="4" w:space="0" w:color="auto"/>
              <w:left w:val="nil"/>
              <w:bottom w:val="nil"/>
              <w:right w:val="nil"/>
            </w:tcBorders>
            <w:vAlign w:val="center"/>
          </w:tcPr>
          <w:p w14:paraId="37BA8680" w14:textId="77777777" w:rsidR="000F2858" w:rsidRPr="008B175B" w:rsidRDefault="000F2858" w:rsidP="00974324">
            <w:pPr>
              <w:spacing w:before="120" w:line="360" w:lineRule="auto"/>
              <w:ind w:firstLine="0"/>
              <w:rPr>
                <w:rFonts w:cstheme="minorHAnsi"/>
                <w:sz w:val="20"/>
                <w:szCs w:val="20"/>
                <w:lang w:val="en-GB"/>
              </w:rPr>
            </w:pPr>
          </w:p>
        </w:tc>
      </w:tr>
      <w:tr w:rsidR="000F2858" w:rsidRPr="008B175B" w14:paraId="05F1D61C" w14:textId="77777777" w:rsidTr="00974324">
        <w:trPr>
          <w:trHeight w:val="314"/>
        </w:trPr>
        <w:tc>
          <w:tcPr>
            <w:tcW w:w="304" w:type="dxa"/>
            <w:tcBorders>
              <w:top w:val="nil"/>
              <w:bottom w:val="nil"/>
              <w:right w:val="nil"/>
            </w:tcBorders>
            <w:vAlign w:val="center"/>
          </w:tcPr>
          <w:p w14:paraId="24377CD8" w14:textId="77777777" w:rsidR="000F2858" w:rsidRPr="008B175B" w:rsidRDefault="000F2858" w:rsidP="00974324">
            <w:pPr>
              <w:spacing w:line="360" w:lineRule="auto"/>
              <w:ind w:firstLine="0"/>
              <w:rPr>
                <w:rFonts w:cstheme="minorHAnsi"/>
                <w:sz w:val="20"/>
                <w:szCs w:val="20"/>
                <w:lang w:val="en-GB"/>
              </w:rPr>
            </w:pPr>
          </w:p>
        </w:tc>
        <w:tc>
          <w:tcPr>
            <w:tcW w:w="2121" w:type="dxa"/>
            <w:tcBorders>
              <w:top w:val="nil"/>
              <w:left w:val="nil"/>
              <w:bottom w:val="nil"/>
              <w:right w:val="nil"/>
            </w:tcBorders>
            <w:vAlign w:val="center"/>
          </w:tcPr>
          <w:p w14:paraId="7FBD323F" w14:textId="77777777" w:rsidR="000F2858" w:rsidRPr="00166800" w:rsidRDefault="000F2858" w:rsidP="00974324">
            <w:pPr>
              <w:spacing w:line="360" w:lineRule="auto"/>
              <w:ind w:firstLine="0"/>
              <w:rPr>
                <w:rFonts w:cstheme="minorHAnsi"/>
                <w:iCs/>
                <w:sz w:val="20"/>
                <w:szCs w:val="20"/>
                <w:lang w:val="en-GB"/>
              </w:rPr>
            </w:pPr>
            <w:r w:rsidRPr="00FA0FBC">
              <w:rPr>
                <w:rFonts w:cstheme="minorHAnsi"/>
                <w:iCs/>
                <w:sz w:val="20"/>
                <w:szCs w:val="20"/>
                <w:lang w:val="en-GB"/>
              </w:rPr>
              <w:t>Time</w:t>
            </w:r>
            <w:r w:rsidRPr="005076FD">
              <w:rPr>
                <w:rFonts w:cstheme="minorHAnsi"/>
                <w:iCs/>
                <w:sz w:val="20"/>
                <w:szCs w:val="20"/>
                <w:lang w:val="en-GB"/>
              </w:rPr>
              <w:t xml:space="preserve"> x </w:t>
            </w:r>
            <w:r w:rsidRPr="00FA0FBC">
              <w:rPr>
                <w:rFonts w:cstheme="minorHAnsi"/>
                <w:iCs/>
                <w:sz w:val="20"/>
                <w:szCs w:val="20"/>
                <w:lang w:val="en-GB"/>
              </w:rPr>
              <w:t>Group</w:t>
            </w:r>
          </w:p>
        </w:tc>
        <w:tc>
          <w:tcPr>
            <w:tcW w:w="919" w:type="dxa"/>
            <w:tcBorders>
              <w:top w:val="nil"/>
              <w:left w:val="nil"/>
              <w:bottom w:val="nil"/>
              <w:right w:val="nil"/>
            </w:tcBorders>
            <w:vAlign w:val="center"/>
          </w:tcPr>
          <w:p w14:paraId="183D9B8B" w14:textId="77777777" w:rsidR="000F2858" w:rsidRPr="008B175B" w:rsidRDefault="000F2858" w:rsidP="00974324">
            <w:pPr>
              <w:spacing w:line="360" w:lineRule="auto"/>
              <w:ind w:firstLine="0"/>
              <w:jc w:val="center"/>
              <w:rPr>
                <w:rFonts w:cstheme="minorHAnsi"/>
                <w:sz w:val="20"/>
                <w:szCs w:val="20"/>
                <w:lang w:val="en-GB"/>
              </w:rPr>
            </w:pPr>
            <w:r>
              <w:rPr>
                <w:rFonts w:cstheme="minorHAnsi"/>
                <w:sz w:val="20"/>
                <w:szCs w:val="20"/>
                <w:lang w:val="en-GB"/>
              </w:rPr>
              <w:t>0.80</w:t>
            </w:r>
          </w:p>
        </w:tc>
        <w:tc>
          <w:tcPr>
            <w:tcW w:w="886" w:type="dxa"/>
            <w:tcBorders>
              <w:top w:val="nil"/>
              <w:left w:val="nil"/>
              <w:bottom w:val="nil"/>
              <w:right w:val="nil"/>
            </w:tcBorders>
            <w:vAlign w:val="center"/>
          </w:tcPr>
          <w:p w14:paraId="0E84D254" w14:textId="77777777" w:rsidR="000F2858" w:rsidRPr="008B175B" w:rsidRDefault="000F2858" w:rsidP="00974324">
            <w:pPr>
              <w:spacing w:line="360" w:lineRule="auto"/>
              <w:ind w:firstLine="0"/>
              <w:jc w:val="center"/>
              <w:rPr>
                <w:rFonts w:cstheme="minorHAnsi"/>
                <w:sz w:val="20"/>
                <w:szCs w:val="20"/>
                <w:lang w:val="en-GB"/>
              </w:rPr>
            </w:pPr>
            <w:r>
              <w:rPr>
                <w:rFonts w:cstheme="minorHAnsi"/>
                <w:sz w:val="20"/>
                <w:szCs w:val="20"/>
                <w:lang w:val="en-GB"/>
              </w:rPr>
              <w:t>4.0</w:t>
            </w:r>
          </w:p>
        </w:tc>
        <w:tc>
          <w:tcPr>
            <w:tcW w:w="920" w:type="dxa"/>
            <w:tcBorders>
              <w:top w:val="nil"/>
              <w:left w:val="nil"/>
              <w:bottom w:val="nil"/>
              <w:right w:val="nil"/>
            </w:tcBorders>
            <w:vAlign w:val="center"/>
          </w:tcPr>
          <w:p w14:paraId="1885A826" w14:textId="77777777" w:rsidR="000F2858" w:rsidRPr="008B175B" w:rsidRDefault="000F2858" w:rsidP="00974324">
            <w:pPr>
              <w:spacing w:line="360" w:lineRule="auto"/>
              <w:ind w:firstLine="0"/>
              <w:jc w:val="center"/>
              <w:rPr>
                <w:rFonts w:cstheme="minorHAnsi"/>
                <w:sz w:val="20"/>
                <w:szCs w:val="20"/>
                <w:lang w:val="en-GB"/>
              </w:rPr>
            </w:pPr>
            <w:r>
              <w:rPr>
                <w:rFonts w:cstheme="minorHAnsi"/>
                <w:sz w:val="20"/>
                <w:szCs w:val="20"/>
                <w:lang w:val="en-GB"/>
              </w:rPr>
              <w:t>65.6</w:t>
            </w:r>
          </w:p>
        </w:tc>
        <w:tc>
          <w:tcPr>
            <w:tcW w:w="896" w:type="dxa"/>
            <w:tcBorders>
              <w:top w:val="nil"/>
              <w:left w:val="nil"/>
              <w:bottom w:val="nil"/>
              <w:right w:val="nil"/>
            </w:tcBorders>
            <w:vAlign w:val="center"/>
          </w:tcPr>
          <w:p w14:paraId="5A908628" w14:textId="77777777" w:rsidR="000F2858" w:rsidRPr="004B456B" w:rsidRDefault="000F2858" w:rsidP="00974324">
            <w:pPr>
              <w:spacing w:line="360" w:lineRule="auto"/>
              <w:ind w:firstLine="0"/>
              <w:jc w:val="center"/>
              <w:rPr>
                <w:rFonts w:cstheme="minorHAnsi"/>
                <w:sz w:val="20"/>
                <w:szCs w:val="20"/>
                <w:lang w:val="en-GB"/>
              </w:rPr>
            </w:pPr>
            <w:r>
              <w:rPr>
                <w:rFonts w:cstheme="minorHAnsi"/>
                <w:sz w:val="20"/>
                <w:szCs w:val="20"/>
                <w:lang w:val="en-GB"/>
              </w:rPr>
              <w:t>.529</w:t>
            </w:r>
          </w:p>
        </w:tc>
        <w:tc>
          <w:tcPr>
            <w:tcW w:w="905" w:type="dxa"/>
            <w:tcBorders>
              <w:top w:val="nil"/>
              <w:left w:val="nil"/>
              <w:bottom w:val="nil"/>
              <w:right w:val="nil"/>
            </w:tcBorders>
            <w:vAlign w:val="center"/>
          </w:tcPr>
          <w:p w14:paraId="757789E4" w14:textId="77777777" w:rsidR="000F2858" w:rsidRPr="008B175B" w:rsidRDefault="000F2858" w:rsidP="00974324">
            <w:pPr>
              <w:spacing w:line="360" w:lineRule="auto"/>
              <w:ind w:firstLine="0"/>
              <w:jc w:val="center"/>
              <w:rPr>
                <w:rFonts w:cstheme="minorHAnsi"/>
                <w:sz w:val="20"/>
                <w:szCs w:val="20"/>
                <w:lang w:val="en-GB"/>
              </w:rPr>
            </w:pPr>
            <w:r>
              <w:rPr>
                <w:rFonts w:cstheme="minorHAnsi"/>
                <w:sz w:val="20"/>
                <w:szCs w:val="20"/>
                <w:lang w:val="en-GB"/>
              </w:rPr>
              <w:t>.05</w:t>
            </w:r>
          </w:p>
        </w:tc>
      </w:tr>
      <w:tr w:rsidR="000F2858" w:rsidRPr="008B175B" w14:paraId="16029055" w14:textId="77777777" w:rsidTr="00974324">
        <w:trPr>
          <w:trHeight w:val="314"/>
        </w:trPr>
        <w:tc>
          <w:tcPr>
            <w:tcW w:w="304" w:type="dxa"/>
            <w:tcBorders>
              <w:top w:val="nil"/>
              <w:bottom w:val="nil"/>
              <w:right w:val="nil"/>
            </w:tcBorders>
            <w:vAlign w:val="center"/>
          </w:tcPr>
          <w:p w14:paraId="29AFA167" w14:textId="77777777" w:rsidR="000F2858" w:rsidRPr="008B175B" w:rsidRDefault="000F2858" w:rsidP="00974324">
            <w:pPr>
              <w:spacing w:line="360" w:lineRule="auto"/>
              <w:ind w:firstLine="0"/>
              <w:rPr>
                <w:rFonts w:cstheme="minorHAnsi"/>
                <w:sz w:val="20"/>
                <w:szCs w:val="20"/>
                <w:lang w:val="en-GB"/>
              </w:rPr>
            </w:pPr>
          </w:p>
        </w:tc>
        <w:tc>
          <w:tcPr>
            <w:tcW w:w="2121" w:type="dxa"/>
            <w:tcBorders>
              <w:top w:val="nil"/>
              <w:left w:val="nil"/>
              <w:bottom w:val="nil"/>
              <w:right w:val="nil"/>
            </w:tcBorders>
            <w:vAlign w:val="center"/>
          </w:tcPr>
          <w:p w14:paraId="51CFACDB" w14:textId="77777777" w:rsidR="000F2858" w:rsidRPr="00166800" w:rsidRDefault="000F2858" w:rsidP="00974324">
            <w:pPr>
              <w:spacing w:line="360" w:lineRule="auto"/>
              <w:ind w:firstLine="0"/>
              <w:rPr>
                <w:rFonts w:cstheme="minorHAnsi"/>
                <w:iCs/>
                <w:sz w:val="20"/>
                <w:szCs w:val="20"/>
                <w:lang w:val="en-GB"/>
              </w:rPr>
            </w:pPr>
            <w:r w:rsidRPr="00FA0FBC">
              <w:rPr>
                <w:rFonts w:cstheme="minorHAnsi"/>
                <w:iCs/>
                <w:sz w:val="20"/>
                <w:szCs w:val="20"/>
                <w:lang w:val="en-GB"/>
              </w:rPr>
              <w:t>Time</w:t>
            </w:r>
          </w:p>
        </w:tc>
        <w:tc>
          <w:tcPr>
            <w:tcW w:w="919" w:type="dxa"/>
            <w:tcBorders>
              <w:top w:val="nil"/>
              <w:left w:val="nil"/>
              <w:bottom w:val="nil"/>
              <w:right w:val="nil"/>
            </w:tcBorders>
            <w:vAlign w:val="center"/>
          </w:tcPr>
          <w:p w14:paraId="27272F7E" w14:textId="77777777" w:rsidR="000F2858" w:rsidRPr="008B175B" w:rsidRDefault="000F2858" w:rsidP="00974324">
            <w:pPr>
              <w:spacing w:line="360" w:lineRule="auto"/>
              <w:ind w:firstLine="0"/>
              <w:jc w:val="center"/>
              <w:rPr>
                <w:rFonts w:cstheme="minorHAnsi"/>
                <w:sz w:val="20"/>
                <w:szCs w:val="20"/>
                <w:lang w:val="en-GB"/>
              </w:rPr>
            </w:pPr>
            <w:r>
              <w:rPr>
                <w:rFonts w:cstheme="minorHAnsi"/>
                <w:sz w:val="20"/>
                <w:szCs w:val="20"/>
                <w:lang w:val="en-GB"/>
              </w:rPr>
              <w:t>6.46</w:t>
            </w:r>
          </w:p>
        </w:tc>
        <w:tc>
          <w:tcPr>
            <w:tcW w:w="886" w:type="dxa"/>
            <w:tcBorders>
              <w:top w:val="nil"/>
              <w:left w:val="nil"/>
              <w:bottom w:val="nil"/>
              <w:right w:val="nil"/>
            </w:tcBorders>
            <w:vAlign w:val="center"/>
          </w:tcPr>
          <w:p w14:paraId="2555B7C3" w14:textId="77777777" w:rsidR="000F2858" w:rsidRPr="008B175B" w:rsidRDefault="000F2858" w:rsidP="00974324">
            <w:pPr>
              <w:spacing w:line="360" w:lineRule="auto"/>
              <w:ind w:firstLine="0"/>
              <w:jc w:val="center"/>
              <w:rPr>
                <w:rFonts w:cstheme="minorHAnsi"/>
                <w:sz w:val="20"/>
                <w:szCs w:val="20"/>
                <w:lang w:val="en-GB"/>
              </w:rPr>
            </w:pPr>
            <w:r>
              <w:rPr>
                <w:rFonts w:cstheme="minorHAnsi"/>
                <w:sz w:val="20"/>
                <w:szCs w:val="20"/>
                <w:lang w:val="en-GB"/>
              </w:rPr>
              <w:t>2.0</w:t>
            </w:r>
          </w:p>
        </w:tc>
        <w:tc>
          <w:tcPr>
            <w:tcW w:w="920" w:type="dxa"/>
            <w:tcBorders>
              <w:top w:val="nil"/>
              <w:left w:val="nil"/>
              <w:bottom w:val="nil"/>
              <w:right w:val="nil"/>
            </w:tcBorders>
            <w:vAlign w:val="center"/>
          </w:tcPr>
          <w:p w14:paraId="64777626" w14:textId="77777777" w:rsidR="000F2858" w:rsidRPr="008B175B" w:rsidRDefault="000F2858" w:rsidP="00974324">
            <w:pPr>
              <w:spacing w:line="360" w:lineRule="auto"/>
              <w:ind w:firstLine="0"/>
              <w:jc w:val="center"/>
              <w:rPr>
                <w:rFonts w:cstheme="minorHAnsi"/>
                <w:sz w:val="20"/>
                <w:szCs w:val="20"/>
                <w:lang w:val="en-GB"/>
              </w:rPr>
            </w:pPr>
            <w:r>
              <w:rPr>
                <w:rFonts w:cstheme="minorHAnsi"/>
                <w:sz w:val="20"/>
                <w:szCs w:val="20"/>
                <w:lang w:val="en-GB"/>
              </w:rPr>
              <w:t>65.6</w:t>
            </w:r>
          </w:p>
        </w:tc>
        <w:tc>
          <w:tcPr>
            <w:tcW w:w="896" w:type="dxa"/>
            <w:tcBorders>
              <w:top w:val="nil"/>
              <w:left w:val="nil"/>
              <w:bottom w:val="nil"/>
              <w:right w:val="nil"/>
            </w:tcBorders>
            <w:vAlign w:val="center"/>
          </w:tcPr>
          <w:p w14:paraId="55FC867D" w14:textId="77777777" w:rsidR="000F2858" w:rsidRPr="008B175B" w:rsidRDefault="000F2858" w:rsidP="00974324">
            <w:pPr>
              <w:spacing w:line="360" w:lineRule="auto"/>
              <w:ind w:firstLine="0"/>
              <w:jc w:val="center"/>
              <w:rPr>
                <w:rFonts w:cstheme="minorHAnsi"/>
                <w:sz w:val="20"/>
                <w:szCs w:val="20"/>
                <w:lang w:val="en-GB"/>
              </w:rPr>
            </w:pPr>
            <w:r>
              <w:rPr>
                <w:rFonts w:cstheme="minorHAnsi"/>
                <w:sz w:val="20"/>
                <w:szCs w:val="20"/>
                <w:lang w:val="en-GB"/>
              </w:rPr>
              <w:t>.003</w:t>
            </w:r>
          </w:p>
        </w:tc>
        <w:tc>
          <w:tcPr>
            <w:tcW w:w="905" w:type="dxa"/>
            <w:tcBorders>
              <w:top w:val="nil"/>
              <w:left w:val="nil"/>
              <w:bottom w:val="nil"/>
              <w:right w:val="nil"/>
            </w:tcBorders>
            <w:vAlign w:val="center"/>
          </w:tcPr>
          <w:p w14:paraId="53C05ED2" w14:textId="77777777" w:rsidR="000F2858" w:rsidRPr="008B175B" w:rsidRDefault="000F2858" w:rsidP="00974324">
            <w:pPr>
              <w:spacing w:line="360" w:lineRule="auto"/>
              <w:ind w:firstLine="0"/>
              <w:jc w:val="center"/>
              <w:rPr>
                <w:rFonts w:cstheme="minorHAnsi"/>
                <w:sz w:val="20"/>
                <w:szCs w:val="20"/>
                <w:lang w:val="en-GB"/>
              </w:rPr>
            </w:pPr>
            <w:r>
              <w:rPr>
                <w:rFonts w:cstheme="minorHAnsi"/>
                <w:sz w:val="20"/>
                <w:szCs w:val="20"/>
                <w:lang w:val="en-GB"/>
              </w:rPr>
              <w:t>.16</w:t>
            </w:r>
          </w:p>
        </w:tc>
      </w:tr>
      <w:tr w:rsidR="000F2858" w:rsidRPr="008B175B" w14:paraId="5AA319E0" w14:textId="77777777" w:rsidTr="00974324">
        <w:trPr>
          <w:trHeight w:val="314"/>
        </w:trPr>
        <w:tc>
          <w:tcPr>
            <w:tcW w:w="304" w:type="dxa"/>
            <w:tcBorders>
              <w:top w:val="nil"/>
              <w:bottom w:val="nil"/>
              <w:right w:val="nil"/>
            </w:tcBorders>
            <w:vAlign w:val="center"/>
          </w:tcPr>
          <w:p w14:paraId="7B67D1E2" w14:textId="77777777" w:rsidR="000F2858" w:rsidRPr="008B175B" w:rsidRDefault="000F2858" w:rsidP="00974324">
            <w:pPr>
              <w:spacing w:line="360" w:lineRule="auto"/>
              <w:ind w:firstLine="0"/>
              <w:rPr>
                <w:rFonts w:cstheme="minorHAnsi"/>
                <w:sz w:val="20"/>
                <w:szCs w:val="20"/>
                <w:lang w:val="en-GB"/>
              </w:rPr>
            </w:pPr>
          </w:p>
        </w:tc>
        <w:tc>
          <w:tcPr>
            <w:tcW w:w="2121" w:type="dxa"/>
            <w:tcBorders>
              <w:top w:val="nil"/>
              <w:left w:val="nil"/>
              <w:bottom w:val="nil"/>
              <w:right w:val="nil"/>
            </w:tcBorders>
            <w:vAlign w:val="center"/>
          </w:tcPr>
          <w:p w14:paraId="58EBD678" w14:textId="77777777" w:rsidR="000F2858" w:rsidRPr="005076FD" w:rsidRDefault="000F2858" w:rsidP="00974324">
            <w:pPr>
              <w:spacing w:line="360" w:lineRule="auto"/>
              <w:ind w:firstLine="0"/>
              <w:rPr>
                <w:rFonts w:cstheme="minorHAnsi"/>
                <w:iCs/>
                <w:sz w:val="20"/>
                <w:szCs w:val="20"/>
                <w:lang w:val="en-GB"/>
              </w:rPr>
            </w:pPr>
            <w:r w:rsidRPr="00FA0FBC">
              <w:rPr>
                <w:rFonts w:cstheme="minorHAnsi"/>
                <w:iCs/>
                <w:sz w:val="20"/>
                <w:szCs w:val="20"/>
                <w:lang w:val="en-GB"/>
              </w:rPr>
              <w:t>Group</w:t>
            </w:r>
          </w:p>
        </w:tc>
        <w:tc>
          <w:tcPr>
            <w:tcW w:w="919" w:type="dxa"/>
            <w:tcBorders>
              <w:top w:val="nil"/>
              <w:left w:val="nil"/>
              <w:bottom w:val="nil"/>
              <w:right w:val="nil"/>
            </w:tcBorders>
            <w:vAlign w:val="center"/>
          </w:tcPr>
          <w:p w14:paraId="6A8F8DBC" w14:textId="77777777" w:rsidR="000F2858" w:rsidRPr="008B175B" w:rsidRDefault="000F2858" w:rsidP="00974324">
            <w:pPr>
              <w:spacing w:line="360" w:lineRule="auto"/>
              <w:ind w:firstLine="0"/>
              <w:jc w:val="center"/>
              <w:rPr>
                <w:rFonts w:cstheme="minorHAnsi"/>
                <w:sz w:val="20"/>
                <w:szCs w:val="20"/>
                <w:lang w:val="en-GB"/>
              </w:rPr>
            </w:pPr>
            <w:r>
              <w:rPr>
                <w:rFonts w:cstheme="minorHAnsi"/>
                <w:sz w:val="20"/>
                <w:szCs w:val="20"/>
                <w:lang w:val="en-GB"/>
              </w:rPr>
              <w:t>8.30</w:t>
            </w:r>
          </w:p>
        </w:tc>
        <w:tc>
          <w:tcPr>
            <w:tcW w:w="886" w:type="dxa"/>
            <w:tcBorders>
              <w:top w:val="nil"/>
              <w:left w:val="nil"/>
              <w:bottom w:val="nil"/>
              <w:right w:val="nil"/>
            </w:tcBorders>
            <w:vAlign w:val="center"/>
          </w:tcPr>
          <w:p w14:paraId="203D64D4" w14:textId="77777777" w:rsidR="000F2858" w:rsidRPr="008B175B" w:rsidRDefault="000F2858" w:rsidP="00974324">
            <w:pPr>
              <w:spacing w:line="360" w:lineRule="auto"/>
              <w:ind w:firstLine="0"/>
              <w:jc w:val="center"/>
              <w:rPr>
                <w:rFonts w:cstheme="minorHAnsi"/>
                <w:sz w:val="20"/>
                <w:szCs w:val="20"/>
                <w:lang w:val="en-GB"/>
              </w:rPr>
            </w:pPr>
            <w:r>
              <w:rPr>
                <w:rFonts w:cstheme="minorHAnsi"/>
                <w:sz w:val="20"/>
                <w:szCs w:val="20"/>
                <w:lang w:val="en-GB"/>
              </w:rPr>
              <w:t>2</w:t>
            </w:r>
          </w:p>
        </w:tc>
        <w:tc>
          <w:tcPr>
            <w:tcW w:w="920" w:type="dxa"/>
            <w:tcBorders>
              <w:top w:val="nil"/>
              <w:left w:val="nil"/>
              <w:bottom w:val="nil"/>
              <w:right w:val="nil"/>
            </w:tcBorders>
            <w:vAlign w:val="center"/>
          </w:tcPr>
          <w:p w14:paraId="6E51D255" w14:textId="77777777" w:rsidR="000F2858" w:rsidRPr="008B175B" w:rsidRDefault="000F2858" w:rsidP="00974324">
            <w:pPr>
              <w:spacing w:line="360" w:lineRule="auto"/>
              <w:ind w:firstLine="0"/>
              <w:jc w:val="center"/>
              <w:rPr>
                <w:rFonts w:cstheme="minorHAnsi"/>
                <w:sz w:val="20"/>
                <w:szCs w:val="20"/>
                <w:lang w:val="en-GB"/>
              </w:rPr>
            </w:pPr>
            <w:r>
              <w:rPr>
                <w:rFonts w:cstheme="minorHAnsi"/>
                <w:sz w:val="20"/>
                <w:szCs w:val="20"/>
                <w:lang w:val="en-GB"/>
              </w:rPr>
              <w:t>33</w:t>
            </w:r>
          </w:p>
        </w:tc>
        <w:tc>
          <w:tcPr>
            <w:tcW w:w="896" w:type="dxa"/>
            <w:tcBorders>
              <w:top w:val="nil"/>
              <w:left w:val="nil"/>
              <w:bottom w:val="nil"/>
              <w:right w:val="nil"/>
            </w:tcBorders>
            <w:vAlign w:val="center"/>
          </w:tcPr>
          <w:p w14:paraId="53FF055B" w14:textId="77777777" w:rsidR="000F2858" w:rsidRPr="008B175B" w:rsidRDefault="000F2858" w:rsidP="00974324">
            <w:pPr>
              <w:spacing w:line="360" w:lineRule="auto"/>
              <w:ind w:firstLine="0"/>
              <w:jc w:val="center"/>
              <w:rPr>
                <w:rFonts w:cstheme="minorHAnsi"/>
                <w:sz w:val="20"/>
                <w:szCs w:val="20"/>
                <w:lang w:val="en-GB"/>
              </w:rPr>
            </w:pPr>
            <w:r>
              <w:rPr>
                <w:rFonts w:cstheme="minorHAnsi"/>
                <w:sz w:val="20"/>
                <w:szCs w:val="20"/>
                <w:lang w:val="en-GB"/>
              </w:rPr>
              <w:t>.001</w:t>
            </w:r>
          </w:p>
        </w:tc>
        <w:tc>
          <w:tcPr>
            <w:tcW w:w="905" w:type="dxa"/>
            <w:tcBorders>
              <w:top w:val="nil"/>
              <w:left w:val="nil"/>
              <w:bottom w:val="nil"/>
              <w:right w:val="nil"/>
            </w:tcBorders>
            <w:vAlign w:val="center"/>
          </w:tcPr>
          <w:p w14:paraId="797D6546" w14:textId="77777777" w:rsidR="000F2858" w:rsidRPr="008B175B" w:rsidRDefault="000F2858" w:rsidP="00974324">
            <w:pPr>
              <w:spacing w:line="360" w:lineRule="auto"/>
              <w:ind w:firstLine="0"/>
              <w:jc w:val="center"/>
              <w:rPr>
                <w:rFonts w:cstheme="minorHAnsi"/>
                <w:sz w:val="20"/>
                <w:szCs w:val="20"/>
                <w:lang w:val="en-GB"/>
              </w:rPr>
            </w:pPr>
            <w:r>
              <w:rPr>
                <w:rFonts w:cstheme="minorHAnsi"/>
                <w:sz w:val="20"/>
                <w:szCs w:val="20"/>
                <w:lang w:val="en-GB"/>
              </w:rPr>
              <w:t>.34</w:t>
            </w:r>
          </w:p>
        </w:tc>
      </w:tr>
      <w:tr w:rsidR="000F2858" w:rsidRPr="008B175B" w14:paraId="25ED432D" w14:textId="77777777" w:rsidTr="00974324">
        <w:trPr>
          <w:trHeight w:val="314"/>
        </w:trPr>
        <w:tc>
          <w:tcPr>
            <w:tcW w:w="2425" w:type="dxa"/>
            <w:gridSpan w:val="2"/>
            <w:tcBorders>
              <w:top w:val="nil"/>
              <w:left w:val="nil"/>
              <w:bottom w:val="nil"/>
              <w:right w:val="nil"/>
            </w:tcBorders>
            <w:vAlign w:val="center"/>
          </w:tcPr>
          <w:p w14:paraId="3E24927F" w14:textId="77777777" w:rsidR="000F2858" w:rsidRPr="008B175B" w:rsidRDefault="000F2858" w:rsidP="00974324">
            <w:pPr>
              <w:spacing w:line="360" w:lineRule="auto"/>
              <w:ind w:firstLine="0"/>
              <w:rPr>
                <w:rFonts w:cstheme="minorHAnsi"/>
                <w:sz w:val="20"/>
                <w:szCs w:val="20"/>
                <w:lang w:val="en-GB"/>
              </w:rPr>
            </w:pPr>
            <w:r>
              <w:rPr>
                <w:rFonts w:cstheme="minorHAnsi"/>
                <w:sz w:val="20"/>
                <w:szCs w:val="20"/>
                <w:lang w:val="en-GB"/>
              </w:rPr>
              <w:t>Expectancies</w:t>
            </w:r>
          </w:p>
        </w:tc>
        <w:tc>
          <w:tcPr>
            <w:tcW w:w="919" w:type="dxa"/>
            <w:tcBorders>
              <w:top w:val="nil"/>
              <w:left w:val="nil"/>
              <w:bottom w:val="nil"/>
              <w:right w:val="nil"/>
            </w:tcBorders>
            <w:vAlign w:val="center"/>
          </w:tcPr>
          <w:p w14:paraId="1C14F019" w14:textId="77777777" w:rsidR="000F2858" w:rsidRPr="008B175B" w:rsidRDefault="000F2858" w:rsidP="00974324">
            <w:pPr>
              <w:spacing w:line="360" w:lineRule="auto"/>
              <w:ind w:firstLine="0"/>
              <w:jc w:val="center"/>
              <w:rPr>
                <w:rFonts w:cstheme="minorHAnsi"/>
                <w:sz w:val="20"/>
                <w:szCs w:val="20"/>
                <w:lang w:val="en-GB"/>
              </w:rPr>
            </w:pPr>
          </w:p>
        </w:tc>
        <w:tc>
          <w:tcPr>
            <w:tcW w:w="886" w:type="dxa"/>
            <w:tcBorders>
              <w:top w:val="nil"/>
              <w:left w:val="nil"/>
              <w:bottom w:val="nil"/>
              <w:right w:val="nil"/>
            </w:tcBorders>
            <w:vAlign w:val="center"/>
          </w:tcPr>
          <w:p w14:paraId="6A4BC061" w14:textId="77777777" w:rsidR="000F2858" w:rsidRPr="008B175B" w:rsidRDefault="000F2858" w:rsidP="00974324">
            <w:pPr>
              <w:spacing w:line="360" w:lineRule="auto"/>
              <w:ind w:firstLine="0"/>
              <w:jc w:val="center"/>
              <w:rPr>
                <w:rFonts w:cstheme="minorHAnsi"/>
                <w:sz w:val="20"/>
                <w:szCs w:val="20"/>
                <w:lang w:val="en-GB"/>
              </w:rPr>
            </w:pPr>
          </w:p>
        </w:tc>
        <w:tc>
          <w:tcPr>
            <w:tcW w:w="920" w:type="dxa"/>
            <w:tcBorders>
              <w:top w:val="nil"/>
              <w:left w:val="nil"/>
              <w:bottom w:val="nil"/>
              <w:right w:val="nil"/>
            </w:tcBorders>
            <w:vAlign w:val="center"/>
          </w:tcPr>
          <w:p w14:paraId="77202625" w14:textId="77777777" w:rsidR="000F2858" w:rsidRPr="008B175B" w:rsidRDefault="000F2858" w:rsidP="00974324">
            <w:pPr>
              <w:spacing w:line="360" w:lineRule="auto"/>
              <w:ind w:firstLine="0"/>
              <w:jc w:val="center"/>
              <w:rPr>
                <w:rFonts w:cstheme="minorHAnsi"/>
                <w:sz w:val="20"/>
                <w:szCs w:val="20"/>
                <w:lang w:val="en-GB"/>
              </w:rPr>
            </w:pPr>
          </w:p>
        </w:tc>
        <w:tc>
          <w:tcPr>
            <w:tcW w:w="896" w:type="dxa"/>
            <w:tcBorders>
              <w:top w:val="nil"/>
              <w:left w:val="nil"/>
              <w:bottom w:val="nil"/>
              <w:right w:val="nil"/>
            </w:tcBorders>
            <w:vAlign w:val="center"/>
          </w:tcPr>
          <w:p w14:paraId="276462A3" w14:textId="77777777" w:rsidR="000F2858" w:rsidRPr="008B175B" w:rsidRDefault="000F2858" w:rsidP="00974324">
            <w:pPr>
              <w:spacing w:line="360" w:lineRule="auto"/>
              <w:ind w:firstLine="0"/>
              <w:jc w:val="center"/>
              <w:rPr>
                <w:rFonts w:cstheme="minorHAnsi"/>
                <w:sz w:val="20"/>
                <w:szCs w:val="20"/>
                <w:lang w:val="en-GB"/>
              </w:rPr>
            </w:pPr>
          </w:p>
        </w:tc>
        <w:tc>
          <w:tcPr>
            <w:tcW w:w="905" w:type="dxa"/>
            <w:tcBorders>
              <w:top w:val="nil"/>
              <w:left w:val="nil"/>
              <w:bottom w:val="nil"/>
              <w:right w:val="nil"/>
            </w:tcBorders>
            <w:vAlign w:val="center"/>
          </w:tcPr>
          <w:p w14:paraId="5128D12B" w14:textId="77777777" w:rsidR="000F2858" w:rsidRPr="008B175B" w:rsidRDefault="000F2858" w:rsidP="00974324">
            <w:pPr>
              <w:spacing w:line="360" w:lineRule="auto"/>
              <w:ind w:firstLine="0"/>
              <w:jc w:val="center"/>
              <w:rPr>
                <w:rFonts w:cstheme="minorHAnsi"/>
                <w:sz w:val="20"/>
                <w:szCs w:val="20"/>
                <w:lang w:val="en-GB"/>
              </w:rPr>
            </w:pPr>
          </w:p>
        </w:tc>
      </w:tr>
      <w:tr w:rsidR="000F2858" w:rsidRPr="008B175B" w14:paraId="76C933B9" w14:textId="77777777" w:rsidTr="00974324">
        <w:trPr>
          <w:trHeight w:val="314"/>
        </w:trPr>
        <w:tc>
          <w:tcPr>
            <w:tcW w:w="304" w:type="dxa"/>
            <w:tcBorders>
              <w:top w:val="nil"/>
              <w:bottom w:val="nil"/>
              <w:right w:val="nil"/>
            </w:tcBorders>
            <w:vAlign w:val="center"/>
          </w:tcPr>
          <w:p w14:paraId="1A36E60C" w14:textId="77777777" w:rsidR="000F2858" w:rsidRPr="008B175B" w:rsidRDefault="000F2858" w:rsidP="00974324">
            <w:pPr>
              <w:spacing w:line="360" w:lineRule="auto"/>
              <w:ind w:firstLine="0"/>
              <w:rPr>
                <w:rFonts w:cstheme="minorHAnsi"/>
                <w:sz w:val="20"/>
                <w:szCs w:val="20"/>
                <w:lang w:val="en-GB"/>
              </w:rPr>
            </w:pPr>
          </w:p>
        </w:tc>
        <w:tc>
          <w:tcPr>
            <w:tcW w:w="2121" w:type="dxa"/>
            <w:tcBorders>
              <w:top w:val="nil"/>
              <w:left w:val="nil"/>
              <w:bottom w:val="nil"/>
              <w:right w:val="nil"/>
            </w:tcBorders>
            <w:vAlign w:val="center"/>
          </w:tcPr>
          <w:p w14:paraId="472425E3" w14:textId="77777777" w:rsidR="000F2858" w:rsidRPr="008B175B" w:rsidRDefault="000F2858" w:rsidP="00974324">
            <w:pPr>
              <w:spacing w:line="360" w:lineRule="auto"/>
              <w:ind w:firstLine="0"/>
              <w:rPr>
                <w:rFonts w:cstheme="minorHAnsi"/>
                <w:i/>
                <w:sz w:val="20"/>
                <w:szCs w:val="20"/>
                <w:lang w:val="en-GB"/>
              </w:rPr>
            </w:pPr>
            <w:r w:rsidRPr="00FA0FBC">
              <w:rPr>
                <w:rFonts w:cstheme="minorHAnsi"/>
                <w:iCs/>
                <w:sz w:val="20"/>
                <w:szCs w:val="20"/>
                <w:lang w:val="en-GB"/>
              </w:rPr>
              <w:t>Time</w:t>
            </w:r>
            <w:r w:rsidRPr="005076FD">
              <w:rPr>
                <w:rFonts w:cstheme="minorHAnsi"/>
                <w:iCs/>
                <w:sz w:val="20"/>
                <w:szCs w:val="20"/>
                <w:lang w:val="en-GB"/>
              </w:rPr>
              <w:t xml:space="preserve"> x </w:t>
            </w:r>
            <w:r w:rsidRPr="00FA0FBC">
              <w:rPr>
                <w:rFonts w:cstheme="minorHAnsi"/>
                <w:iCs/>
                <w:sz w:val="20"/>
                <w:szCs w:val="20"/>
                <w:lang w:val="en-GB"/>
              </w:rPr>
              <w:t>Group</w:t>
            </w:r>
          </w:p>
        </w:tc>
        <w:tc>
          <w:tcPr>
            <w:tcW w:w="919" w:type="dxa"/>
            <w:tcBorders>
              <w:top w:val="nil"/>
              <w:left w:val="nil"/>
              <w:bottom w:val="nil"/>
              <w:right w:val="nil"/>
            </w:tcBorders>
            <w:vAlign w:val="center"/>
          </w:tcPr>
          <w:p w14:paraId="50CE52E6" w14:textId="77777777" w:rsidR="000F2858" w:rsidRPr="008B175B" w:rsidRDefault="000F2858" w:rsidP="00974324">
            <w:pPr>
              <w:spacing w:line="360" w:lineRule="auto"/>
              <w:ind w:firstLine="0"/>
              <w:jc w:val="center"/>
              <w:rPr>
                <w:rFonts w:cstheme="minorHAnsi"/>
                <w:sz w:val="20"/>
                <w:szCs w:val="20"/>
                <w:lang w:val="en-GB"/>
              </w:rPr>
            </w:pPr>
            <w:r>
              <w:rPr>
                <w:rFonts w:cstheme="minorHAnsi"/>
                <w:sz w:val="20"/>
                <w:szCs w:val="20"/>
                <w:lang w:val="en-GB"/>
              </w:rPr>
              <w:t>0.67</w:t>
            </w:r>
          </w:p>
        </w:tc>
        <w:tc>
          <w:tcPr>
            <w:tcW w:w="886" w:type="dxa"/>
            <w:tcBorders>
              <w:top w:val="nil"/>
              <w:left w:val="nil"/>
              <w:bottom w:val="nil"/>
              <w:right w:val="nil"/>
            </w:tcBorders>
            <w:vAlign w:val="center"/>
          </w:tcPr>
          <w:p w14:paraId="164F2ECE" w14:textId="77777777" w:rsidR="000F2858" w:rsidRPr="008B175B" w:rsidRDefault="000F2858" w:rsidP="00974324">
            <w:pPr>
              <w:spacing w:line="360" w:lineRule="auto"/>
              <w:ind w:firstLine="0"/>
              <w:jc w:val="center"/>
              <w:rPr>
                <w:rFonts w:cstheme="minorHAnsi"/>
                <w:sz w:val="20"/>
                <w:szCs w:val="20"/>
                <w:lang w:val="en-GB"/>
              </w:rPr>
            </w:pPr>
            <w:r>
              <w:rPr>
                <w:rFonts w:cstheme="minorHAnsi"/>
                <w:sz w:val="20"/>
                <w:szCs w:val="20"/>
                <w:lang w:val="en-GB"/>
              </w:rPr>
              <w:t>4.3</w:t>
            </w:r>
          </w:p>
        </w:tc>
        <w:tc>
          <w:tcPr>
            <w:tcW w:w="920" w:type="dxa"/>
            <w:tcBorders>
              <w:top w:val="nil"/>
              <w:left w:val="nil"/>
              <w:bottom w:val="nil"/>
              <w:right w:val="nil"/>
            </w:tcBorders>
            <w:vAlign w:val="center"/>
          </w:tcPr>
          <w:p w14:paraId="76C341DD" w14:textId="77777777" w:rsidR="000F2858" w:rsidRPr="008B175B" w:rsidRDefault="000F2858" w:rsidP="00974324">
            <w:pPr>
              <w:spacing w:line="360" w:lineRule="auto"/>
              <w:ind w:firstLine="0"/>
              <w:jc w:val="center"/>
              <w:rPr>
                <w:rFonts w:cstheme="minorHAnsi"/>
                <w:sz w:val="20"/>
                <w:szCs w:val="20"/>
                <w:lang w:val="en-GB"/>
              </w:rPr>
            </w:pPr>
            <w:r>
              <w:rPr>
                <w:rFonts w:cstheme="minorHAnsi"/>
                <w:sz w:val="20"/>
                <w:szCs w:val="20"/>
                <w:lang w:val="en-GB"/>
              </w:rPr>
              <w:t>71.4</w:t>
            </w:r>
          </w:p>
        </w:tc>
        <w:tc>
          <w:tcPr>
            <w:tcW w:w="896" w:type="dxa"/>
            <w:tcBorders>
              <w:top w:val="nil"/>
              <w:left w:val="nil"/>
              <w:bottom w:val="nil"/>
              <w:right w:val="nil"/>
            </w:tcBorders>
            <w:vAlign w:val="center"/>
          </w:tcPr>
          <w:p w14:paraId="3BC2C1DB" w14:textId="77777777" w:rsidR="000F2858" w:rsidRPr="008B175B" w:rsidRDefault="000F2858" w:rsidP="00974324">
            <w:pPr>
              <w:spacing w:line="360" w:lineRule="auto"/>
              <w:ind w:firstLine="0"/>
              <w:jc w:val="center"/>
              <w:rPr>
                <w:rFonts w:cstheme="minorHAnsi"/>
                <w:sz w:val="20"/>
                <w:szCs w:val="20"/>
                <w:lang w:val="en-GB"/>
              </w:rPr>
            </w:pPr>
            <w:r>
              <w:rPr>
                <w:rFonts w:cstheme="minorHAnsi"/>
                <w:sz w:val="20"/>
                <w:szCs w:val="20"/>
                <w:lang w:val="en-GB"/>
              </w:rPr>
              <w:t>.626</w:t>
            </w:r>
          </w:p>
        </w:tc>
        <w:tc>
          <w:tcPr>
            <w:tcW w:w="905" w:type="dxa"/>
            <w:tcBorders>
              <w:top w:val="nil"/>
              <w:left w:val="nil"/>
              <w:bottom w:val="nil"/>
              <w:right w:val="nil"/>
            </w:tcBorders>
            <w:vAlign w:val="center"/>
          </w:tcPr>
          <w:p w14:paraId="3993D117" w14:textId="77777777" w:rsidR="000F2858" w:rsidRPr="008B175B" w:rsidRDefault="000F2858" w:rsidP="00974324">
            <w:pPr>
              <w:spacing w:line="360" w:lineRule="auto"/>
              <w:ind w:firstLine="0"/>
              <w:jc w:val="center"/>
              <w:rPr>
                <w:rFonts w:cstheme="minorHAnsi"/>
                <w:sz w:val="20"/>
                <w:szCs w:val="20"/>
                <w:lang w:val="en-GB"/>
              </w:rPr>
            </w:pPr>
            <w:r>
              <w:rPr>
                <w:rFonts w:cstheme="minorHAnsi"/>
                <w:sz w:val="20"/>
                <w:szCs w:val="20"/>
                <w:lang w:val="en-GB"/>
              </w:rPr>
              <w:t>.04</w:t>
            </w:r>
          </w:p>
        </w:tc>
      </w:tr>
      <w:tr w:rsidR="000F2858" w:rsidRPr="008B175B" w14:paraId="63D325C8" w14:textId="77777777" w:rsidTr="00974324">
        <w:trPr>
          <w:trHeight w:val="314"/>
        </w:trPr>
        <w:tc>
          <w:tcPr>
            <w:tcW w:w="304" w:type="dxa"/>
            <w:tcBorders>
              <w:top w:val="nil"/>
              <w:bottom w:val="nil"/>
              <w:right w:val="nil"/>
            </w:tcBorders>
            <w:vAlign w:val="center"/>
          </w:tcPr>
          <w:p w14:paraId="1FD22E47" w14:textId="77777777" w:rsidR="000F2858" w:rsidRPr="008B175B" w:rsidRDefault="000F2858" w:rsidP="00974324">
            <w:pPr>
              <w:spacing w:line="360" w:lineRule="auto"/>
              <w:ind w:firstLine="0"/>
              <w:rPr>
                <w:rFonts w:cstheme="minorHAnsi"/>
                <w:sz w:val="20"/>
                <w:szCs w:val="20"/>
                <w:lang w:val="en-GB"/>
              </w:rPr>
            </w:pPr>
          </w:p>
        </w:tc>
        <w:tc>
          <w:tcPr>
            <w:tcW w:w="2121" w:type="dxa"/>
            <w:tcBorders>
              <w:top w:val="nil"/>
              <w:left w:val="nil"/>
              <w:bottom w:val="nil"/>
              <w:right w:val="nil"/>
            </w:tcBorders>
            <w:vAlign w:val="center"/>
          </w:tcPr>
          <w:p w14:paraId="5D462D30" w14:textId="77777777" w:rsidR="000F2858" w:rsidRPr="008B175B" w:rsidRDefault="000F2858" w:rsidP="00974324">
            <w:pPr>
              <w:spacing w:line="360" w:lineRule="auto"/>
              <w:ind w:firstLine="0"/>
              <w:rPr>
                <w:rFonts w:cstheme="minorHAnsi"/>
                <w:i/>
                <w:sz w:val="20"/>
                <w:szCs w:val="20"/>
                <w:lang w:val="en-GB"/>
              </w:rPr>
            </w:pPr>
            <w:r w:rsidRPr="00FA0FBC">
              <w:rPr>
                <w:rFonts w:cstheme="minorHAnsi"/>
                <w:iCs/>
                <w:sz w:val="20"/>
                <w:szCs w:val="20"/>
                <w:lang w:val="en-GB"/>
              </w:rPr>
              <w:t>Time</w:t>
            </w:r>
          </w:p>
        </w:tc>
        <w:tc>
          <w:tcPr>
            <w:tcW w:w="919" w:type="dxa"/>
            <w:tcBorders>
              <w:top w:val="nil"/>
              <w:left w:val="nil"/>
              <w:bottom w:val="nil"/>
              <w:right w:val="nil"/>
            </w:tcBorders>
            <w:vAlign w:val="center"/>
          </w:tcPr>
          <w:p w14:paraId="68406AA5" w14:textId="77777777" w:rsidR="000F2858" w:rsidRPr="008B175B" w:rsidRDefault="000F2858" w:rsidP="00974324">
            <w:pPr>
              <w:spacing w:line="360" w:lineRule="auto"/>
              <w:ind w:firstLine="0"/>
              <w:jc w:val="center"/>
              <w:rPr>
                <w:rFonts w:cstheme="minorHAnsi"/>
                <w:sz w:val="20"/>
                <w:szCs w:val="20"/>
                <w:lang w:val="en-GB"/>
              </w:rPr>
            </w:pPr>
            <w:r>
              <w:rPr>
                <w:rFonts w:cstheme="minorHAnsi"/>
                <w:sz w:val="20"/>
                <w:szCs w:val="20"/>
                <w:lang w:val="en-GB"/>
              </w:rPr>
              <w:t>6.72</w:t>
            </w:r>
          </w:p>
        </w:tc>
        <w:tc>
          <w:tcPr>
            <w:tcW w:w="886" w:type="dxa"/>
            <w:tcBorders>
              <w:top w:val="nil"/>
              <w:left w:val="nil"/>
              <w:bottom w:val="nil"/>
              <w:right w:val="nil"/>
            </w:tcBorders>
            <w:vAlign w:val="center"/>
          </w:tcPr>
          <w:p w14:paraId="0A481E7A" w14:textId="77777777" w:rsidR="000F2858" w:rsidRPr="008B175B" w:rsidRDefault="000F2858" w:rsidP="00974324">
            <w:pPr>
              <w:spacing w:line="360" w:lineRule="auto"/>
              <w:ind w:firstLine="0"/>
              <w:jc w:val="center"/>
              <w:rPr>
                <w:rFonts w:cstheme="minorHAnsi"/>
                <w:sz w:val="20"/>
                <w:szCs w:val="20"/>
                <w:lang w:val="en-GB"/>
              </w:rPr>
            </w:pPr>
            <w:r>
              <w:rPr>
                <w:rFonts w:cstheme="minorHAnsi"/>
                <w:sz w:val="20"/>
                <w:szCs w:val="20"/>
                <w:lang w:val="en-GB"/>
              </w:rPr>
              <w:t>2.2</w:t>
            </w:r>
          </w:p>
        </w:tc>
        <w:tc>
          <w:tcPr>
            <w:tcW w:w="920" w:type="dxa"/>
            <w:tcBorders>
              <w:top w:val="nil"/>
              <w:left w:val="nil"/>
              <w:bottom w:val="nil"/>
              <w:right w:val="nil"/>
            </w:tcBorders>
            <w:vAlign w:val="center"/>
          </w:tcPr>
          <w:p w14:paraId="0BC5DC54" w14:textId="77777777" w:rsidR="000F2858" w:rsidRPr="008B175B" w:rsidRDefault="000F2858" w:rsidP="00974324">
            <w:pPr>
              <w:spacing w:line="360" w:lineRule="auto"/>
              <w:ind w:firstLine="0"/>
              <w:jc w:val="center"/>
              <w:rPr>
                <w:rFonts w:cstheme="minorHAnsi"/>
                <w:sz w:val="20"/>
                <w:szCs w:val="20"/>
                <w:lang w:val="en-GB"/>
              </w:rPr>
            </w:pPr>
            <w:r>
              <w:rPr>
                <w:rFonts w:cstheme="minorHAnsi"/>
                <w:sz w:val="20"/>
                <w:szCs w:val="20"/>
                <w:lang w:val="en-GB"/>
              </w:rPr>
              <w:t>71.4</w:t>
            </w:r>
          </w:p>
        </w:tc>
        <w:tc>
          <w:tcPr>
            <w:tcW w:w="896" w:type="dxa"/>
            <w:tcBorders>
              <w:top w:val="nil"/>
              <w:left w:val="nil"/>
              <w:bottom w:val="nil"/>
              <w:right w:val="nil"/>
            </w:tcBorders>
            <w:vAlign w:val="center"/>
          </w:tcPr>
          <w:p w14:paraId="40A24A39" w14:textId="77777777" w:rsidR="000F2858" w:rsidRPr="008B175B" w:rsidRDefault="000F2858" w:rsidP="00974324">
            <w:pPr>
              <w:spacing w:line="360" w:lineRule="auto"/>
              <w:ind w:firstLine="0"/>
              <w:jc w:val="center"/>
              <w:rPr>
                <w:rFonts w:cstheme="minorHAnsi"/>
                <w:sz w:val="20"/>
                <w:szCs w:val="20"/>
                <w:lang w:val="en-GB"/>
              </w:rPr>
            </w:pPr>
            <w:r>
              <w:rPr>
                <w:rFonts w:cstheme="minorHAnsi"/>
                <w:sz w:val="20"/>
                <w:szCs w:val="20"/>
                <w:lang w:val="en-GB"/>
              </w:rPr>
              <w:t>.002</w:t>
            </w:r>
          </w:p>
        </w:tc>
        <w:tc>
          <w:tcPr>
            <w:tcW w:w="905" w:type="dxa"/>
            <w:tcBorders>
              <w:top w:val="nil"/>
              <w:left w:val="nil"/>
              <w:bottom w:val="nil"/>
              <w:right w:val="nil"/>
            </w:tcBorders>
            <w:vAlign w:val="center"/>
          </w:tcPr>
          <w:p w14:paraId="2D064007" w14:textId="77777777" w:rsidR="000F2858" w:rsidRPr="008B175B" w:rsidRDefault="000F2858" w:rsidP="00974324">
            <w:pPr>
              <w:spacing w:line="360" w:lineRule="auto"/>
              <w:ind w:firstLine="0"/>
              <w:jc w:val="center"/>
              <w:rPr>
                <w:rFonts w:cstheme="minorHAnsi"/>
                <w:sz w:val="20"/>
                <w:szCs w:val="20"/>
                <w:lang w:val="en-GB"/>
              </w:rPr>
            </w:pPr>
            <w:r>
              <w:rPr>
                <w:rFonts w:cstheme="minorHAnsi"/>
                <w:sz w:val="20"/>
                <w:szCs w:val="20"/>
                <w:lang w:val="en-GB"/>
              </w:rPr>
              <w:t>.17</w:t>
            </w:r>
          </w:p>
        </w:tc>
      </w:tr>
      <w:tr w:rsidR="000F2858" w:rsidRPr="008B175B" w14:paraId="516369AC" w14:textId="77777777" w:rsidTr="00974324">
        <w:trPr>
          <w:trHeight w:val="314"/>
        </w:trPr>
        <w:tc>
          <w:tcPr>
            <w:tcW w:w="304" w:type="dxa"/>
            <w:tcBorders>
              <w:top w:val="nil"/>
              <w:bottom w:val="nil"/>
              <w:right w:val="nil"/>
            </w:tcBorders>
            <w:vAlign w:val="center"/>
          </w:tcPr>
          <w:p w14:paraId="365D504F" w14:textId="77777777" w:rsidR="000F2858" w:rsidRPr="008B175B" w:rsidRDefault="000F2858" w:rsidP="00974324">
            <w:pPr>
              <w:spacing w:line="360" w:lineRule="auto"/>
              <w:ind w:firstLine="0"/>
              <w:rPr>
                <w:rFonts w:cstheme="minorHAnsi"/>
                <w:sz w:val="20"/>
                <w:szCs w:val="20"/>
                <w:lang w:val="en-GB"/>
              </w:rPr>
            </w:pPr>
          </w:p>
        </w:tc>
        <w:tc>
          <w:tcPr>
            <w:tcW w:w="2121" w:type="dxa"/>
            <w:tcBorders>
              <w:top w:val="nil"/>
              <w:left w:val="nil"/>
              <w:bottom w:val="nil"/>
              <w:right w:val="nil"/>
            </w:tcBorders>
            <w:vAlign w:val="center"/>
          </w:tcPr>
          <w:p w14:paraId="34DEBAB2" w14:textId="77777777" w:rsidR="000F2858" w:rsidRPr="008B175B" w:rsidRDefault="000F2858" w:rsidP="00974324">
            <w:pPr>
              <w:spacing w:line="360" w:lineRule="auto"/>
              <w:ind w:firstLine="0"/>
              <w:rPr>
                <w:rFonts w:cstheme="minorHAnsi"/>
                <w:sz w:val="20"/>
                <w:szCs w:val="20"/>
                <w:lang w:val="en-GB"/>
              </w:rPr>
            </w:pPr>
            <w:r w:rsidRPr="00FA0FBC">
              <w:rPr>
                <w:rFonts w:cstheme="minorHAnsi"/>
                <w:iCs/>
                <w:sz w:val="20"/>
                <w:szCs w:val="20"/>
                <w:lang w:val="en-GB"/>
              </w:rPr>
              <w:t>Group</w:t>
            </w:r>
          </w:p>
        </w:tc>
        <w:tc>
          <w:tcPr>
            <w:tcW w:w="919" w:type="dxa"/>
            <w:tcBorders>
              <w:top w:val="nil"/>
              <w:left w:val="nil"/>
              <w:bottom w:val="nil"/>
              <w:right w:val="nil"/>
            </w:tcBorders>
            <w:vAlign w:val="center"/>
          </w:tcPr>
          <w:p w14:paraId="5FAD09E4" w14:textId="77777777" w:rsidR="000F2858" w:rsidRPr="008B175B" w:rsidRDefault="000F2858" w:rsidP="00974324">
            <w:pPr>
              <w:spacing w:line="360" w:lineRule="auto"/>
              <w:ind w:firstLine="0"/>
              <w:jc w:val="center"/>
              <w:rPr>
                <w:rFonts w:cstheme="minorHAnsi"/>
                <w:sz w:val="20"/>
                <w:szCs w:val="20"/>
                <w:lang w:val="en-GB"/>
              </w:rPr>
            </w:pPr>
            <w:r>
              <w:rPr>
                <w:rFonts w:cstheme="minorHAnsi"/>
                <w:sz w:val="20"/>
                <w:szCs w:val="20"/>
                <w:lang w:val="en-GB"/>
              </w:rPr>
              <w:t>0.34</w:t>
            </w:r>
          </w:p>
        </w:tc>
        <w:tc>
          <w:tcPr>
            <w:tcW w:w="886" w:type="dxa"/>
            <w:tcBorders>
              <w:top w:val="nil"/>
              <w:left w:val="nil"/>
              <w:bottom w:val="nil"/>
              <w:right w:val="nil"/>
            </w:tcBorders>
            <w:vAlign w:val="center"/>
          </w:tcPr>
          <w:p w14:paraId="0C6157C2" w14:textId="77777777" w:rsidR="000F2858" w:rsidRPr="008B175B" w:rsidRDefault="000F2858" w:rsidP="00974324">
            <w:pPr>
              <w:spacing w:line="360" w:lineRule="auto"/>
              <w:ind w:firstLine="0"/>
              <w:jc w:val="center"/>
              <w:rPr>
                <w:rFonts w:cstheme="minorHAnsi"/>
                <w:sz w:val="20"/>
                <w:szCs w:val="20"/>
                <w:lang w:val="en-GB"/>
              </w:rPr>
            </w:pPr>
            <w:r>
              <w:rPr>
                <w:rFonts w:cstheme="minorHAnsi"/>
                <w:sz w:val="20"/>
                <w:szCs w:val="20"/>
                <w:lang w:val="en-GB"/>
              </w:rPr>
              <w:t>2</w:t>
            </w:r>
          </w:p>
        </w:tc>
        <w:tc>
          <w:tcPr>
            <w:tcW w:w="920" w:type="dxa"/>
            <w:tcBorders>
              <w:top w:val="nil"/>
              <w:left w:val="nil"/>
              <w:bottom w:val="nil"/>
              <w:right w:val="nil"/>
            </w:tcBorders>
            <w:vAlign w:val="center"/>
          </w:tcPr>
          <w:p w14:paraId="0D705E7C" w14:textId="77777777" w:rsidR="000F2858" w:rsidRPr="008B175B" w:rsidRDefault="000F2858" w:rsidP="00974324">
            <w:pPr>
              <w:spacing w:line="360" w:lineRule="auto"/>
              <w:ind w:firstLine="0"/>
              <w:jc w:val="center"/>
              <w:rPr>
                <w:rFonts w:cstheme="minorHAnsi"/>
                <w:sz w:val="20"/>
                <w:szCs w:val="20"/>
                <w:lang w:val="en-GB"/>
              </w:rPr>
            </w:pPr>
            <w:r>
              <w:rPr>
                <w:rFonts w:cstheme="minorHAnsi"/>
                <w:sz w:val="20"/>
                <w:szCs w:val="20"/>
                <w:lang w:val="en-GB"/>
              </w:rPr>
              <w:t>33</w:t>
            </w:r>
          </w:p>
        </w:tc>
        <w:tc>
          <w:tcPr>
            <w:tcW w:w="896" w:type="dxa"/>
            <w:tcBorders>
              <w:top w:val="nil"/>
              <w:left w:val="nil"/>
              <w:bottom w:val="nil"/>
              <w:right w:val="nil"/>
            </w:tcBorders>
            <w:vAlign w:val="center"/>
          </w:tcPr>
          <w:p w14:paraId="2AE56695" w14:textId="77777777" w:rsidR="000F2858" w:rsidRPr="008B175B" w:rsidRDefault="000F2858" w:rsidP="00974324">
            <w:pPr>
              <w:spacing w:line="360" w:lineRule="auto"/>
              <w:ind w:firstLine="0"/>
              <w:jc w:val="center"/>
              <w:rPr>
                <w:rFonts w:cstheme="minorHAnsi"/>
                <w:sz w:val="20"/>
                <w:szCs w:val="20"/>
                <w:lang w:val="en-GB"/>
              </w:rPr>
            </w:pPr>
            <w:r>
              <w:rPr>
                <w:rFonts w:cstheme="minorHAnsi"/>
                <w:sz w:val="20"/>
                <w:szCs w:val="20"/>
                <w:lang w:val="en-GB"/>
              </w:rPr>
              <w:t>.716</w:t>
            </w:r>
          </w:p>
        </w:tc>
        <w:tc>
          <w:tcPr>
            <w:tcW w:w="905" w:type="dxa"/>
            <w:tcBorders>
              <w:top w:val="nil"/>
              <w:left w:val="nil"/>
              <w:bottom w:val="nil"/>
              <w:right w:val="nil"/>
            </w:tcBorders>
            <w:vAlign w:val="center"/>
          </w:tcPr>
          <w:p w14:paraId="3D9D2A0F" w14:textId="77777777" w:rsidR="000F2858" w:rsidRPr="008B175B" w:rsidRDefault="000F2858" w:rsidP="00974324">
            <w:pPr>
              <w:spacing w:line="360" w:lineRule="auto"/>
              <w:ind w:firstLine="0"/>
              <w:jc w:val="center"/>
              <w:rPr>
                <w:rFonts w:cstheme="minorHAnsi"/>
                <w:sz w:val="20"/>
                <w:szCs w:val="20"/>
                <w:lang w:val="en-GB"/>
              </w:rPr>
            </w:pPr>
            <w:r>
              <w:rPr>
                <w:rFonts w:cstheme="minorHAnsi"/>
                <w:sz w:val="20"/>
                <w:szCs w:val="20"/>
                <w:lang w:val="en-GB"/>
              </w:rPr>
              <w:t>.02</w:t>
            </w:r>
          </w:p>
        </w:tc>
      </w:tr>
      <w:tr w:rsidR="000F2858" w:rsidRPr="008B175B" w14:paraId="01A52017" w14:textId="77777777" w:rsidTr="00974324">
        <w:trPr>
          <w:trHeight w:val="314"/>
        </w:trPr>
        <w:tc>
          <w:tcPr>
            <w:tcW w:w="2425" w:type="dxa"/>
            <w:gridSpan w:val="2"/>
            <w:tcBorders>
              <w:top w:val="nil"/>
              <w:left w:val="nil"/>
              <w:bottom w:val="nil"/>
              <w:right w:val="nil"/>
            </w:tcBorders>
            <w:vAlign w:val="center"/>
          </w:tcPr>
          <w:p w14:paraId="6DD9DEB9" w14:textId="77777777" w:rsidR="000F2858" w:rsidRPr="008B175B" w:rsidRDefault="000F2858" w:rsidP="00974324">
            <w:pPr>
              <w:spacing w:line="360" w:lineRule="auto"/>
              <w:ind w:firstLine="0"/>
              <w:rPr>
                <w:rFonts w:cstheme="minorHAnsi"/>
                <w:sz w:val="20"/>
                <w:szCs w:val="20"/>
                <w:lang w:val="en-GB"/>
              </w:rPr>
            </w:pPr>
            <w:r>
              <w:rPr>
                <w:rFonts w:cstheme="minorHAnsi"/>
                <w:sz w:val="20"/>
                <w:szCs w:val="20"/>
                <w:lang w:val="en-GB"/>
              </w:rPr>
              <w:t>Utility value</w:t>
            </w:r>
          </w:p>
        </w:tc>
        <w:tc>
          <w:tcPr>
            <w:tcW w:w="919" w:type="dxa"/>
            <w:tcBorders>
              <w:top w:val="nil"/>
              <w:left w:val="nil"/>
              <w:bottom w:val="nil"/>
              <w:right w:val="nil"/>
            </w:tcBorders>
            <w:vAlign w:val="center"/>
          </w:tcPr>
          <w:p w14:paraId="5A4246FB" w14:textId="77777777" w:rsidR="000F2858" w:rsidRPr="008B175B" w:rsidRDefault="000F2858" w:rsidP="00974324">
            <w:pPr>
              <w:spacing w:line="360" w:lineRule="auto"/>
              <w:ind w:firstLine="0"/>
              <w:jc w:val="center"/>
              <w:rPr>
                <w:rFonts w:cstheme="minorHAnsi"/>
                <w:sz w:val="20"/>
                <w:szCs w:val="20"/>
                <w:lang w:val="en-GB"/>
              </w:rPr>
            </w:pPr>
          </w:p>
        </w:tc>
        <w:tc>
          <w:tcPr>
            <w:tcW w:w="886" w:type="dxa"/>
            <w:tcBorders>
              <w:top w:val="nil"/>
              <w:left w:val="nil"/>
              <w:bottom w:val="nil"/>
              <w:right w:val="nil"/>
            </w:tcBorders>
            <w:vAlign w:val="center"/>
          </w:tcPr>
          <w:p w14:paraId="3BA9FB0D" w14:textId="77777777" w:rsidR="000F2858" w:rsidRPr="008B175B" w:rsidRDefault="000F2858" w:rsidP="00974324">
            <w:pPr>
              <w:spacing w:line="360" w:lineRule="auto"/>
              <w:ind w:firstLine="0"/>
              <w:jc w:val="center"/>
              <w:rPr>
                <w:rFonts w:cstheme="minorHAnsi"/>
                <w:sz w:val="20"/>
                <w:szCs w:val="20"/>
                <w:lang w:val="en-GB"/>
              </w:rPr>
            </w:pPr>
          </w:p>
        </w:tc>
        <w:tc>
          <w:tcPr>
            <w:tcW w:w="920" w:type="dxa"/>
            <w:tcBorders>
              <w:top w:val="nil"/>
              <w:left w:val="nil"/>
              <w:bottom w:val="nil"/>
              <w:right w:val="nil"/>
            </w:tcBorders>
            <w:vAlign w:val="center"/>
          </w:tcPr>
          <w:p w14:paraId="031102D5" w14:textId="77777777" w:rsidR="000F2858" w:rsidRPr="008B175B" w:rsidRDefault="000F2858" w:rsidP="00974324">
            <w:pPr>
              <w:spacing w:line="360" w:lineRule="auto"/>
              <w:ind w:firstLine="0"/>
              <w:jc w:val="center"/>
              <w:rPr>
                <w:rFonts w:cstheme="minorHAnsi"/>
                <w:sz w:val="20"/>
                <w:szCs w:val="20"/>
                <w:lang w:val="en-GB"/>
              </w:rPr>
            </w:pPr>
          </w:p>
        </w:tc>
        <w:tc>
          <w:tcPr>
            <w:tcW w:w="896" w:type="dxa"/>
            <w:tcBorders>
              <w:top w:val="nil"/>
              <w:left w:val="nil"/>
              <w:bottom w:val="nil"/>
              <w:right w:val="nil"/>
            </w:tcBorders>
            <w:vAlign w:val="center"/>
          </w:tcPr>
          <w:p w14:paraId="3EA66871" w14:textId="77777777" w:rsidR="000F2858" w:rsidRPr="008B175B" w:rsidRDefault="000F2858" w:rsidP="00974324">
            <w:pPr>
              <w:spacing w:line="360" w:lineRule="auto"/>
              <w:ind w:firstLine="0"/>
              <w:jc w:val="center"/>
              <w:rPr>
                <w:rFonts w:cstheme="minorHAnsi"/>
                <w:sz w:val="20"/>
                <w:szCs w:val="20"/>
                <w:lang w:val="en-GB"/>
              </w:rPr>
            </w:pPr>
          </w:p>
        </w:tc>
        <w:tc>
          <w:tcPr>
            <w:tcW w:w="905" w:type="dxa"/>
            <w:tcBorders>
              <w:top w:val="nil"/>
              <w:left w:val="nil"/>
              <w:bottom w:val="nil"/>
              <w:right w:val="nil"/>
            </w:tcBorders>
            <w:vAlign w:val="center"/>
          </w:tcPr>
          <w:p w14:paraId="11018056" w14:textId="77777777" w:rsidR="000F2858" w:rsidRPr="008B175B" w:rsidRDefault="000F2858" w:rsidP="00974324">
            <w:pPr>
              <w:spacing w:line="360" w:lineRule="auto"/>
              <w:ind w:firstLine="0"/>
              <w:jc w:val="center"/>
              <w:rPr>
                <w:rFonts w:cstheme="minorHAnsi"/>
                <w:sz w:val="20"/>
                <w:szCs w:val="20"/>
                <w:lang w:val="en-GB"/>
              </w:rPr>
            </w:pPr>
          </w:p>
        </w:tc>
      </w:tr>
      <w:tr w:rsidR="000F2858" w:rsidRPr="008B175B" w14:paraId="1A7B7FB6" w14:textId="77777777" w:rsidTr="00974324">
        <w:trPr>
          <w:trHeight w:val="314"/>
        </w:trPr>
        <w:tc>
          <w:tcPr>
            <w:tcW w:w="304" w:type="dxa"/>
            <w:tcBorders>
              <w:top w:val="nil"/>
              <w:bottom w:val="nil"/>
              <w:right w:val="nil"/>
            </w:tcBorders>
            <w:vAlign w:val="center"/>
          </w:tcPr>
          <w:p w14:paraId="36CCB25A" w14:textId="77777777" w:rsidR="000F2858" w:rsidRPr="008B175B" w:rsidRDefault="000F2858" w:rsidP="00974324">
            <w:pPr>
              <w:spacing w:line="360" w:lineRule="auto"/>
              <w:ind w:firstLine="0"/>
              <w:rPr>
                <w:rFonts w:cstheme="minorHAnsi"/>
                <w:sz w:val="20"/>
                <w:szCs w:val="20"/>
                <w:lang w:val="en-GB"/>
              </w:rPr>
            </w:pPr>
          </w:p>
        </w:tc>
        <w:tc>
          <w:tcPr>
            <w:tcW w:w="2121" w:type="dxa"/>
            <w:tcBorders>
              <w:top w:val="nil"/>
              <w:left w:val="nil"/>
              <w:bottom w:val="nil"/>
              <w:right w:val="nil"/>
            </w:tcBorders>
            <w:vAlign w:val="center"/>
          </w:tcPr>
          <w:p w14:paraId="65E2EFAD" w14:textId="77777777" w:rsidR="000F2858" w:rsidRPr="008B175B" w:rsidRDefault="000F2858" w:rsidP="00974324">
            <w:pPr>
              <w:spacing w:line="360" w:lineRule="auto"/>
              <w:ind w:firstLine="0"/>
              <w:rPr>
                <w:rFonts w:cstheme="minorHAnsi"/>
                <w:i/>
                <w:sz w:val="20"/>
                <w:szCs w:val="20"/>
                <w:lang w:val="en-GB"/>
              </w:rPr>
            </w:pPr>
            <w:r w:rsidRPr="00FA0FBC">
              <w:rPr>
                <w:rFonts w:cstheme="minorHAnsi"/>
                <w:iCs/>
                <w:sz w:val="20"/>
                <w:szCs w:val="20"/>
                <w:lang w:val="en-GB"/>
              </w:rPr>
              <w:t>Time</w:t>
            </w:r>
            <w:r w:rsidRPr="005076FD">
              <w:rPr>
                <w:rFonts w:cstheme="minorHAnsi"/>
                <w:iCs/>
                <w:sz w:val="20"/>
                <w:szCs w:val="20"/>
                <w:lang w:val="en-GB"/>
              </w:rPr>
              <w:t xml:space="preserve"> x </w:t>
            </w:r>
            <w:r w:rsidRPr="00FA0FBC">
              <w:rPr>
                <w:rFonts w:cstheme="minorHAnsi"/>
                <w:iCs/>
                <w:sz w:val="20"/>
                <w:szCs w:val="20"/>
                <w:lang w:val="en-GB"/>
              </w:rPr>
              <w:t>Group</w:t>
            </w:r>
          </w:p>
        </w:tc>
        <w:tc>
          <w:tcPr>
            <w:tcW w:w="919" w:type="dxa"/>
            <w:tcBorders>
              <w:top w:val="nil"/>
              <w:left w:val="nil"/>
              <w:bottom w:val="nil"/>
              <w:right w:val="nil"/>
            </w:tcBorders>
            <w:vAlign w:val="center"/>
          </w:tcPr>
          <w:p w14:paraId="4E11A201" w14:textId="77777777" w:rsidR="000F2858" w:rsidRPr="008B175B" w:rsidRDefault="000F2858" w:rsidP="00974324">
            <w:pPr>
              <w:spacing w:line="360" w:lineRule="auto"/>
              <w:ind w:firstLine="0"/>
              <w:jc w:val="center"/>
              <w:rPr>
                <w:rFonts w:cstheme="minorHAnsi"/>
                <w:sz w:val="20"/>
                <w:szCs w:val="20"/>
                <w:lang w:val="en-GB"/>
              </w:rPr>
            </w:pPr>
            <w:r>
              <w:rPr>
                <w:rFonts w:cstheme="minorHAnsi"/>
                <w:sz w:val="20"/>
                <w:szCs w:val="20"/>
                <w:lang w:val="en-GB"/>
              </w:rPr>
              <w:t>1.07</w:t>
            </w:r>
          </w:p>
        </w:tc>
        <w:tc>
          <w:tcPr>
            <w:tcW w:w="886" w:type="dxa"/>
            <w:tcBorders>
              <w:top w:val="nil"/>
              <w:left w:val="nil"/>
              <w:bottom w:val="nil"/>
              <w:right w:val="nil"/>
            </w:tcBorders>
            <w:vAlign w:val="center"/>
          </w:tcPr>
          <w:p w14:paraId="1580D842" w14:textId="77777777" w:rsidR="000F2858" w:rsidRPr="008B175B" w:rsidRDefault="000F2858" w:rsidP="00974324">
            <w:pPr>
              <w:spacing w:line="360" w:lineRule="auto"/>
              <w:ind w:firstLine="0"/>
              <w:jc w:val="center"/>
              <w:rPr>
                <w:rFonts w:cstheme="minorHAnsi"/>
                <w:sz w:val="20"/>
                <w:szCs w:val="20"/>
                <w:lang w:val="en-GB"/>
              </w:rPr>
            </w:pPr>
            <w:r>
              <w:rPr>
                <w:rFonts w:cstheme="minorHAnsi"/>
                <w:sz w:val="20"/>
                <w:szCs w:val="20"/>
                <w:lang w:val="en-GB"/>
              </w:rPr>
              <w:t>4.8</w:t>
            </w:r>
          </w:p>
        </w:tc>
        <w:tc>
          <w:tcPr>
            <w:tcW w:w="920" w:type="dxa"/>
            <w:tcBorders>
              <w:top w:val="nil"/>
              <w:left w:val="nil"/>
              <w:bottom w:val="nil"/>
              <w:right w:val="nil"/>
            </w:tcBorders>
            <w:vAlign w:val="center"/>
          </w:tcPr>
          <w:p w14:paraId="0AF511EE" w14:textId="77777777" w:rsidR="000F2858" w:rsidRPr="008B175B" w:rsidRDefault="000F2858" w:rsidP="00974324">
            <w:pPr>
              <w:spacing w:line="360" w:lineRule="auto"/>
              <w:ind w:firstLine="0"/>
              <w:jc w:val="center"/>
              <w:rPr>
                <w:rFonts w:cstheme="minorHAnsi"/>
                <w:sz w:val="20"/>
                <w:szCs w:val="20"/>
                <w:lang w:val="en-GB"/>
              </w:rPr>
            </w:pPr>
            <w:r>
              <w:rPr>
                <w:rFonts w:cstheme="minorHAnsi"/>
                <w:sz w:val="20"/>
                <w:szCs w:val="20"/>
                <w:lang w:val="en-GB"/>
              </w:rPr>
              <w:t>79.4</w:t>
            </w:r>
          </w:p>
        </w:tc>
        <w:tc>
          <w:tcPr>
            <w:tcW w:w="896" w:type="dxa"/>
            <w:tcBorders>
              <w:top w:val="nil"/>
              <w:left w:val="nil"/>
              <w:bottom w:val="nil"/>
              <w:right w:val="nil"/>
            </w:tcBorders>
            <w:vAlign w:val="center"/>
          </w:tcPr>
          <w:p w14:paraId="76BD828B" w14:textId="77777777" w:rsidR="000F2858" w:rsidRPr="008B175B" w:rsidRDefault="000F2858" w:rsidP="00974324">
            <w:pPr>
              <w:spacing w:line="360" w:lineRule="auto"/>
              <w:ind w:firstLine="0"/>
              <w:jc w:val="center"/>
              <w:rPr>
                <w:rFonts w:cstheme="minorHAnsi"/>
                <w:sz w:val="20"/>
                <w:szCs w:val="20"/>
                <w:lang w:val="en-GB"/>
              </w:rPr>
            </w:pPr>
            <w:r>
              <w:rPr>
                <w:rFonts w:cstheme="minorHAnsi"/>
                <w:sz w:val="20"/>
                <w:szCs w:val="20"/>
                <w:lang w:val="en-GB"/>
              </w:rPr>
              <w:t>.380</w:t>
            </w:r>
          </w:p>
        </w:tc>
        <w:tc>
          <w:tcPr>
            <w:tcW w:w="905" w:type="dxa"/>
            <w:tcBorders>
              <w:top w:val="nil"/>
              <w:left w:val="nil"/>
              <w:bottom w:val="nil"/>
              <w:right w:val="nil"/>
            </w:tcBorders>
            <w:vAlign w:val="center"/>
          </w:tcPr>
          <w:p w14:paraId="5F45F958" w14:textId="77777777" w:rsidR="000F2858" w:rsidRPr="008B175B" w:rsidRDefault="000F2858" w:rsidP="00974324">
            <w:pPr>
              <w:spacing w:line="360" w:lineRule="auto"/>
              <w:ind w:firstLine="0"/>
              <w:jc w:val="center"/>
              <w:rPr>
                <w:rFonts w:cstheme="minorHAnsi"/>
                <w:sz w:val="20"/>
                <w:szCs w:val="20"/>
                <w:lang w:val="en-GB"/>
              </w:rPr>
            </w:pPr>
            <w:r>
              <w:rPr>
                <w:rFonts w:cstheme="minorHAnsi"/>
                <w:sz w:val="20"/>
                <w:szCs w:val="20"/>
                <w:lang w:val="en-GB"/>
              </w:rPr>
              <w:t>.06</w:t>
            </w:r>
          </w:p>
        </w:tc>
      </w:tr>
      <w:tr w:rsidR="000F2858" w:rsidRPr="008B175B" w14:paraId="1405F22F" w14:textId="77777777" w:rsidTr="00974324">
        <w:trPr>
          <w:trHeight w:val="314"/>
        </w:trPr>
        <w:tc>
          <w:tcPr>
            <w:tcW w:w="304" w:type="dxa"/>
            <w:tcBorders>
              <w:top w:val="nil"/>
              <w:bottom w:val="nil"/>
              <w:right w:val="nil"/>
            </w:tcBorders>
            <w:vAlign w:val="center"/>
          </w:tcPr>
          <w:p w14:paraId="0EDF1B53" w14:textId="77777777" w:rsidR="000F2858" w:rsidRPr="008B175B" w:rsidRDefault="000F2858" w:rsidP="00974324">
            <w:pPr>
              <w:spacing w:line="360" w:lineRule="auto"/>
              <w:ind w:firstLine="0"/>
              <w:rPr>
                <w:rFonts w:cstheme="minorHAnsi"/>
                <w:sz w:val="20"/>
                <w:szCs w:val="20"/>
                <w:lang w:val="en-GB"/>
              </w:rPr>
            </w:pPr>
          </w:p>
        </w:tc>
        <w:tc>
          <w:tcPr>
            <w:tcW w:w="2121" w:type="dxa"/>
            <w:tcBorders>
              <w:top w:val="nil"/>
              <w:left w:val="nil"/>
              <w:bottom w:val="nil"/>
              <w:right w:val="nil"/>
            </w:tcBorders>
            <w:vAlign w:val="center"/>
          </w:tcPr>
          <w:p w14:paraId="2027E717" w14:textId="77777777" w:rsidR="000F2858" w:rsidRPr="008B175B" w:rsidRDefault="000F2858" w:rsidP="00974324">
            <w:pPr>
              <w:spacing w:line="360" w:lineRule="auto"/>
              <w:ind w:firstLine="0"/>
              <w:rPr>
                <w:rFonts w:cstheme="minorHAnsi"/>
                <w:i/>
                <w:sz w:val="20"/>
                <w:szCs w:val="20"/>
                <w:lang w:val="en-GB"/>
              </w:rPr>
            </w:pPr>
            <w:r w:rsidRPr="00FA0FBC">
              <w:rPr>
                <w:rFonts w:cstheme="minorHAnsi"/>
                <w:iCs/>
                <w:sz w:val="20"/>
                <w:szCs w:val="20"/>
                <w:lang w:val="en-GB"/>
              </w:rPr>
              <w:t>Time</w:t>
            </w:r>
          </w:p>
        </w:tc>
        <w:tc>
          <w:tcPr>
            <w:tcW w:w="919" w:type="dxa"/>
            <w:tcBorders>
              <w:top w:val="nil"/>
              <w:left w:val="nil"/>
              <w:bottom w:val="nil"/>
              <w:right w:val="nil"/>
            </w:tcBorders>
            <w:vAlign w:val="center"/>
          </w:tcPr>
          <w:p w14:paraId="35D93014" w14:textId="77777777" w:rsidR="000F2858" w:rsidRPr="008B175B" w:rsidRDefault="000F2858" w:rsidP="00974324">
            <w:pPr>
              <w:spacing w:line="360" w:lineRule="auto"/>
              <w:ind w:firstLine="0"/>
              <w:jc w:val="center"/>
              <w:rPr>
                <w:rFonts w:cstheme="minorHAnsi"/>
                <w:sz w:val="20"/>
                <w:szCs w:val="20"/>
                <w:lang w:val="en-GB"/>
              </w:rPr>
            </w:pPr>
            <w:r>
              <w:rPr>
                <w:rFonts w:cstheme="minorHAnsi"/>
                <w:sz w:val="20"/>
                <w:szCs w:val="20"/>
                <w:lang w:val="en-GB"/>
              </w:rPr>
              <w:t>6.95</w:t>
            </w:r>
          </w:p>
        </w:tc>
        <w:tc>
          <w:tcPr>
            <w:tcW w:w="886" w:type="dxa"/>
            <w:tcBorders>
              <w:top w:val="nil"/>
              <w:left w:val="nil"/>
              <w:bottom w:val="nil"/>
              <w:right w:val="nil"/>
            </w:tcBorders>
            <w:vAlign w:val="center"/>
          </w:tcPr>
          <w:p w14:paraId="6816371F" w14:textId="77777777" w:rsidR="000F2858" w:rsidRPr="008B175B" w:rsidRDefault="000F2858" w:rsidP="00974324">
            <w:pPr>
              <w:spacing w:line="360" w:lineRule="auto"/>
              <w:ind w:firstLine="0"/>
              <w:jc w:val="center"/>
              <w:rPr>
                <w:rFonts w:cstheme="minorHAnsi"/>
                <w:sz w:val="20"/>
                <w:szCs w:val="20"/>
                <w:lang w:val="en-GB"/>
              </w:rPr>
            </w:pPr>
            <w:r>
              <w:rPr>
                <w:rFonts w:cstheme="minorHAnsi"/>
                <w:sz w:val="20"/>
                <w:szCs w:val="20"/>
                <w:lang w:val="en-GB"/>
              </w:rPr>
              <w:t>2.4</w:t>
            </w:r>
          </w:p>
        </w:tc>
        <w:tc>
          <w:tcPr>
            <w:tcW w:w="920" w:type="dxa"/>
            <w:tcBorders>
              <w:top w:val="nil"/>
              <w:left w:val="nil"/>
              <w:bottom w:val="nil"/>
              <w:right w:val="nil"/>
            </w:tcBorders>
            <w:vAlign w:val="center"/>
          </w:tcPr>
          <w:p w14:paraId="374D8185" w14:textId="77777777" w:rsidR="000F2858" w:rsidRPr="008B175B" w:rsidRDefault="000F2858" w:rsidP="00974324">
            <w:pPr>
              <w:spacing w:line="360" w:lineRule="auto"/>
              <w:ind w:firstLine="0"/>
              <w:jc w:val="center"/>
              <w:rPr>
                <w:rFonts w:cstheme="minorHAnsi"/>
                <w:sz w:val="20"/>
                <w:szCs w:val="20"/>
                <w:lang w:val="en-GB"/>
              </w:rPr>
            </w:pPr>
            <w:r>
              <w:rPr>
                <w:rFonts w:cstheme="minorHAnsi"/>
                <w:sz w:val="20"/>
                <w:szCs w:val="20"/>
                <w:lang w:val="en-GB"/>
              </w:rPr>
              <w:t>79.4</w:t>
            </w:r>
          </w:p>
        </w:tc>
        <w:tc>
          <w:tcPr>
            <w:tcW w:w="896" w:type="dxa"/>
            <w:tcBorders>
              <w:top w:val="nil"/>
              <w:left w:val="nil"/>
              <w:bottom w:val="nil"/>
              <w:right w:val="nil"/>
            </w:tcBorders>
            <w:vAlign w:val="center"/>
          </w:tcPr>
          <w:p w14:paraId="336E9C51" w14:textId="77777777" w:rsidR="000F2858" w:rsidRPr="008B175B" w:rsidRDefault="000F2858" w:rsidP="00974324">
            <w:pPr>
              <w:spacing w:line="360" w:lineRule="auto"/>
              <w:ind w:firstLine="0"/>
              <w:jc w:val="center"/>
              <w:rPr>
                <w:rFonts w:cstheme="minorHAnsi"/>
                <w:sz w:val="20"/>
                <w:szCs w:val="20"/>
                <w:lang w:val="en-GB"/>
              </w:rPr>
            </w:pPr>
            <w:r>
              <w:rPr>
                <w:rFonts w:cstheme="minorHAnsi"/>
                <w:sz w:val="20"/>
                <w:szCs w:val="20"/>
                <w:lang w:val="en-GB"/>
              </w:rPr>
              <w:t>&lt; .001</w:t>
            </w:r>
          </w:p>
        </w:tc>
        <w:tc>
          <w:tcPr>
            <w:tcW w:w="905" w:type="dxa"/>
            <w:tcBorders>
              <w:top w:val="nil"/>
              <w:left w:val="nil"/>
              <w:bottom w:val="nil"/>
              <w:right w:val="nil"/>
            </w:tcBorders>
            <w:vAlign w:val="center"/>
          </w:tcPr>
          <w:p w14:paraId="356F9077" w14:textId="77777777" w:rsidR="000F2858" w:rsidRPr="008B175B" w:rsidRDefault="000F2858" w:rsidP="00974324">
            <w:pPr>
              <w:spacing w:line="360" w:lineRule="auto"/>
              <w:ind w:firstLine="0"/>
              <w:jc w:val="center"/>
              <w:rPr>
                <w:rFonts w:cstheme="minorHAnsi"/>
                <w:sz w:val="20"/>
                <w:szCs w:val="20"/>
                <w:lang w:val="en-GB"/>
              </w:rPr>
            </w:pPr>
            <w:r>
              <w:rPr>
                <w:rFonts w:cstheme="minorHAnsi"/>
                <w:sz w:val="20"/>
                <w:szCs w:val="20"/>
                <w:lang w:val="en-GB"/>
              </w:rPr>
              <w:t>.17</w:t>
            </w:r>
          </w:p>
        </w:tc>
      </w:tr>
      <w:tr w:rsidR="000F2858" w:rsidRPr="008B175B" w14:paraId="11DEF985" w14:textId="77777777" w:rsidTr="00974324">
        <w:trPr>
          <w:trHeight w:val="314"/>
        </w:trPr>
        <w:tc>
          <w:tcPr>
            <w:tcW w:w="304" w:type="dxa"/>
            <w:tcBorders>
              <w:top w:val="nil"/>
              <w:bottom w:val="single" w:sz="4" w:space="0" w:color="auto"/>
              <w:right w:val="nil"/>
            </w:tcBorders>
            <w:vAlign w:val="center"/>
          </w:tcPr>
          <w:p w14:paraId="4328BD75" w14:textId="77777777" w:rsidR="000F2858" w:rsidRPr="008B175B" w:rsidRDefault="000F2858" w:rsidP="00974324">
            <w:pPr>
              <w:spacing w:line="360" w:lineRule="auto"/>
              <w:ind w:firstLine="0"/>
              <w:rPr>
                <w:rFonts w:cstheme="minorHAnsi"/>
                <w:sz w:val="20"/>
                <w:szCs w:val="20"/>
                <w:lang w:val="en-GB"/>
              </w:rPr>
            </w:pPr>
          </w:p>
        </w:tc>
        <w:tc>
          <w:tcPr>
            <w:tcW w:w="2121" w:type="dxa"/>
            <w:tcBorders>
              <w:top w:val="nil"/>
              <w:left w:val="nil"/>
              <w:bottom w:val="single" w:sz="4" w:space="0" w:color="auto"/>
              <w:right w:val="nil"/>
            </w:tcBorders>
            <w:vAlign w:val="center"/>
          </w:tcPr>
          <w:p w14:paraId="0CF8F6D1" w14:textId="77777777" w:rsidR="000F2858" w:rsidRPr="008B175B" w:rsidRDefault="000F2858" w:rsidP="00974324">
            <w:pPr>
              <w:spacing w:line="360" w:lineRule="auto"/>
              <w:ind w:firstLine="0"/>
              <w:rPr>
                <w:rFonts w:cstheme="minorHAnsi"/>
                <w:sz w:val="20"/>
                <w:szCs w:val="20"/>
                <w:lang w:val="en-GB"/>
              </w:rPr>
            </w:pPr>
            <w:r w:rsidRPr="00FA0FBC">
              <w:rPr>
                <w:rFonts w:cstheme="minorHAnsi"/>
                <w:iCs/>
                <w:sz w:val="20"/>
                <w:szCs w:val="20"/>
                <w:lang w:val="en-GB"/>
              </w:rPr>
              <w:t>Group</w:t>
            </w:r>
          </w:p>
        </w:tc>
        <w:tc>
          <w:tcPr>
            <w:tcW w:w="919" w:type="dxa"/>
            <w:tcBorders>
              <w:top w:val="nil"/>
              <w:left w:val="nil"/>
              <w:bottom w:val="single" w:sz="4" w:space="0" w:color="auto"/>
              <w:right w:val="nil"/>
            </w:tcBorders>
            <w:vAlign w:val="center"/>
          </w:tcPr>
          <w:p w14:paraId="46216413" w14:textId="77777777" w:rsidR="000F2858" w:rsidRPr="008B175B" w:rsidRDefault="000F2858" w:rsidP="00974324">
            <w:pPr>
              <w:spacing w:line="360" w:lineRule="auto"/>
              <w:ind w:firstLine="0"/>
              <w:jc w:val="center"/>
              <w:rPr>
                <w:rFonts w:cstheme="minorHAnsi"/>
                <w:sz w:val="20"/>
                <w:szCs w:val="20"/>
                <w:lang w:val="en-GB"/>
              </w:rPr>
            </w:pPr>
            <w:r>
              <w:rPr>
                <w:rFonts w:cstheme="minorHAnsi"/>
                <w:sz w:val="20"/>
                <w:szCs w:val="20"/>
                <w:lang w:val="en-GB"/>
              </w:rPr>
              <w:t>0.72</w:t>
            </w:r>
          </w:p>
        </w:tc>
        <w:tc>
          <w:tcPr>
            <w:tcW w:w="886" w:type="dxa"/>
            <w:tcBorders>
              <w:top w:val="nil"/>
              <w:left w:val="nil"/>
              <w:bottom w:val="single" w:sz="4" w:space="0" w:color="auto"/>
              <w:right w:val="nil"/>
            </w:tcBorders>
            <w:vAlign w:val="center"/>
          </w:tcPr>
          <w:p w14:paraId="0A0916EE" w14:textId="77777777" w:rsidR="000F2858" w:rsidRPr="008B175B" w:rsidRDefault="000F2858" w:rsidP="00974324">
            <w:pPr>
              <w:spacing w:line="360" w:lineRule="auto"/>
              <w:ind w:firstLine="0"/>
              <w:jc w:val="center"/>
              <w:rPr>
                <w:rFonts w:cstheme="minorHAnsi"/>
                <w:sz w:val="20"/>
                <w:szCs w:val="20"/>
                <w:lang w:val="en-GB"/>
              </w:rPr>
            </w:pPr>
            <w:r>
              <w:rPr>
                <w:rFonts w:cstheme="minorHAnsi"/>
                <w:sz w:val="20"/>
                <w:szCs w:val="20"/>
                <w:lang w:val="en-GB"/>
              </w:rPr>
              <w:t>2</w:t>
            </w:r>
          </w:p>
        </w:tc>
        <w:tc>
          <w:tcPr>
            <w:tcW w:w="920" w:type="dxa"/>
            <w:tcBorders>
              <w:top w:val="nil"/>
              <w:left w:val="nil"/>
              <w:bottom w:val="single" w:sz="4" w:space="0" w:color="auto"/>
              <w:right w:val="nil"/>
            </w:tcBorders>
            <w:vAlign w:val="center"/>
          </w:tcPr>
          <w:p w14:paraId="19C15CC3" w14:textId="77777777" w:rsidR="000F2858" w:rsidRPr="008B175B" w:rsidRDefault="000F2858" w:rsidP="00974324">
            <w:pPr>
              <w:spacing w:line="360" w:lineRule="auto"/>
              <w:ind w:firstLine="0"/>
              <w:jc w:val="center"/>
              <w:rPr>
                <w:rFonts w:cstheme="minorHAnsi"/>
                <w:sz w:val="20"/>
                <w:szCs w:val="20"/>
                <w:lang w:val="en-GB"/>
              </w:rPr>
            </w:pPr>
            <w:r>
              <w:rPr>
                <w:rFonts w:cstheme="minorHAnsi"/>
                <w:sz w:val="20"/>
                <w:szCs w:val="20"/>
                <w:lang w:val="en-GB"/>
              </w:rPr>
              <w:t>33</w:t>
            </w:r>
          </w:p>
        </w:tc>
        <w:tc>
          <w:tcPr>
            <w:tcW w:w="896" w:type="dxa"/>
            <w:tcBorders>
              <w:top w:val="nil"/>
              <w:left w:val="nil"/>
              <w:bottom w:val="single" w:sz="4" w:space="0" w:color="auto"/>
              <w:right w:val="nil"/>
            </w:tcBorders>
            <w:vAlign w:val="center"/>
          </w:tcPr>
          <w:p w14:paraId="2A107670" w14:textId="77777777" w:rsidR="000F2858" w:rsidRPr="008B175B" w:rsidRDefault="000F2858" w:rsidP="00974324">
            <w:pPr>
              <w:spacing w:line="360" w:lineRule="auto"/>
              <w:ind w:firstLine="0"/>
              <w:jc w:val="center"/>
              <w:rPr>
                <w:rFonts w:cstheme="minorHAnsi"/>
                <w:sz w:val="20"/>
                <w:szCs w:val="20"/>
                <w:lang w:val="en-GB"/>
              </w:rPr>
            </w:pPr>
            <w:r>
              <w:rPr>
                <w:rFonts w:cstheme="minorHAnsi"/>
                <w:sz w:val="20"/>
                <w:szCs w:val="20"/>
                <w:lang w:val="en-GB"/>
              </w:rPr>
              <w:t>.496</w:t>
            </w:r>
          </w:p>
        </w:tc>
        <w:tc>
          <w:tcPr>
            <w:tcW w:w="905" w:type="dxa"/>
            <w:tcBorders>
              <w:top w:val="nil"/>
              <w:left w:val="nil"/>
              <w:bottom w:val="single" w:sz="4" w:space="0" w:color="auto"/>
              <w:right w:val="nil"/>
            </w:tcBorders>
            <w:vAlign w:val="center"/>
          </w:tcPr>
          <w:p w14:paraId="549C791C" w14:textId="77777777" w:rsidR="000F2858" w:rsidRPr="008B175B" w:rsidRDefault="000F2858" w:rsidP="00974324">
            <w:pPr>
              <w:spacing w:line="360" w:lineRule="auto"/>
              <w:ind w:firstLine="0"/>
              <w:jc w:val="center"/>
              <w:rPr>
                <w:rFonts w:cstheme="minorHAnsi"/>
                <w:sz w:val="20"/>
                <w:szCs w:val="20"/>
                <w:lang w:val="en-GB"/>
              </w:rPr>
            </w:pPr>
            <w:r>
              <w:rPr>
                <w:rFonts w:cstheme="minorHAnsi"/>
                <w:sz w:val="20"/>
                <w:szCs w:val="20"/>
                <w:lang w:val="en-GB"/>
              </w:rPr>
              <w:t>.04</w:t>
            </w:r>
          </w:p>
        </w:tc>
      </w:tr>
    </w:tbl>
    <w:p w14:paraId="32172EB2" w14:textId="780FED00" w:rsidR="00DF6E1F" w:rsidRDefault="000F2858" w:rsidP="000F2858">
      <w:pPr>
        <w:spacing w:before="120"/>
        <w:ind w:firstLine="0"/>
      </w:pPr>
      <w:r w:rsidRPr="007E1DBA">
        <w:rPr>
          <w:i/>
          <w:iCs/>
          <w:lang w:val="en-GB"/>
        </w:rPr>
        <w:t>Note</w:t>
      </w:r>
      <w:r>
        <w:rPr>
          <w:lang w:val="en-GB"/>
        </w:rPr>
        <w:t xml:space="preserve">. </w:t>
      </w:r>
      <w:r w:rsidRPr="00166800">
        <w:rPr>
          <w:lang w:val="en-GB"/>
        </w:rPr>
        <w:t>Group</w:t>
      </w:r>
      <w:r w:rsidRPr="005076FD">
        <w:rPr>
          <w:lang w:val="en-GB"/>
        </w:rPr>
        <w:t xml:space="preserve"> = between-subjects factor with three levels (growth mindset intervention vs. utility value intervention vs. </w:t>
      </w:r>
      <w:r w:rsidRPr="00075165">
        <w:rPr>
          <w:lang w:val="en-GB"/>
        </w:rPr>
        <w:t>combined intervention</w:t>
      </w:r>
      <w:r w:rsidRPr="005076FD">
        <w:rPr>
          <w:lang w:val="en-GB"/>
        </w:rPr>
        <w:t xml:space="preserve">). </w:t>
      </w:r>
      <w:r w:rsidRPr="00166800">
        <w:rPr>
          <w:lang w:val="en-GB"/>
        </w:rPr>
        <w:t>Time</w:t>
      </w:r>
      <w:r w:rsidRPr="005076FD">
        <w:rPr>
          <w:lang w:val="en-GB"/>
        </w:rPr>
        <w:t xml:space="preserve"> = within</w:t>
      </w:r>
      <w:r>
        <w:rPr>
          <w:lang w:val="en-GB"/>
        </w:rPr>
        <w:t>-subjects factor with four levels (</w:t>
      </w:r>
      <w:r w:rsidRPr="005B7882">
        <w:t>before</w:t>
      </w:r>
      <w:r>
        <w:t xml:space="preserve"> vs. </w:t>
      </w:r>
      <w:r w:rsidRPr="005B7882">
        <w:t xml:space="preserve">immediately after </w:t>
      </w:r>
      <w:r>
        <w:t>vs.</w:t>
      </w:r>
      <w:r w:rsidRPr="005B7882">
        <w:t xml:space="preserve"> </w:t>
      </w:r>
      <w:r>
        <w:rPr>
          <w:rFonts w:ascii="Times New Roman" w:eastAsia="Calibri" w:hAnsi="Times New Roman" w:cs="Times New Roman"/>
          <w:szCs w:val="24"/>
        </w:rPr>
        <w:t>8</w:t>
      </w:r>
      <w:r w:rsidRPr="008F0592">
        <w:rPr>
          <w:rFonts w:ascii="Times New Roman" w:eastAsia="Calibri" w:hAnsi="Times New Roman" w:cs="Times New Roman"/>
          <w:szCs w:val="24"/>
        </w:rPr>
        <w:t xml:space="preserve"> weeks after </w:t>
      </w:r>
      <w:r>
        <w:rPr>
          <w:rFonts w:ascii="Times New Roman" w:eastAsia="Calibri" w:hAnsi="Times New Roman" w:cs="Times New Roman"/>
          <w:szCs w:val="24"/>
        </w:rPr>
        <w:t>vs.</w:t>
      </w:r>
      <w:r w:rsidRPr="008F0592">
        <w:rPr>
          <w:rFonts w:ascii="Times New Roman" w:eastAsia="Calibri" w:hAnsi="Times New Roman" w:cs="Times New Roman"/>
          <w:szCs w:val="24"/>
        </w:rPr>
        <w:t xml:space="preserve"> </w:t>
      </w:r>
      <w:r>
        <w:rPr>
          <w:rFonts w:ascii="Times New Roman" w:eastAsia="Calibri" w:hAnsi="Times New Roman" w:cs="Times New Roman"/>
          <w:szCs w:val="24"/>
        </w:rPr>
        <w:t>16</w:t>
      </w:r>
      <w:r w:rsidRPr="008F0592">
        <w:rPr>
          <w:rFonts w:ascii="Times New Roman" w:eastAsia="Calibri" w:hAnsi="Times New Roman" w:cs="Times New Roman"/>
          <w:szCs w:val="24"/>
        </w:rPr>
        <w:t xml:space="preserve"> weeks after the intervention</w:t>
      </w:r>
      <w:r>
        <w:t>)</w:t>
      </w:r>
      <w:r w:rsidRPr="005B7882">
        <w:t>.</w:t>
      </w:r>
    </w:p>
    <w:p w14:paraId="160415AF" w14:textId="77777777" w:rsidR="00DF6E1F" w:rsidRDefault="00DF6E1F">
      <w:pPr>
        <w:spacing w:after="240"/>
        <w:ind w:firstLine="360"/>
      </w:pPr>
      <w:r>
        <w:br w:type="page"/>
      </w:r>
    </w:p>
    <w:p w14:paraId="35C097A4" w14:textId="38B646A6" w:rsidR="00DF6E1F" w:rsidRPr="0070781C" w:rsidRDefault="00F7110E" w:rsidP="00DF6E1F">
      <w:pPr>
        <w:pStyle w:val="Heading2"/>
        <w:rPr>
          <w:rFonts w:eastAsia="Times New Roman"/>
        </w:rPr>
      </w:pPr>
      <w:r>
        <w:rPr>
          <w:rFonts w:eastAsia="Times New Roman"/>
        </w:rPr>
        <w:lastRenderedPageBreak/>
        <w:t>Figure S3</w:t>
      </w:r>
    </w:p>
    <w:p w14:paraId="388649D7" w14:textId="77777777" w:rsidR="00DF6E1F" w:rsidRPr="0070781C" w:rsidRDefault="00DF6E1F" w:rsidP="00DF6E1F">
      <w:pPr>
        <w:ind w:firstLine="0"/>
        <w:rPr>
          <w:rFonts w:ascii="Times New Roman" w:eastAsia="Times New Roman" w:hAnsi="Times New Roman" w:cs="Times New Roman"/>
          <w:b/>
          <w:szCs w:val="24"/>
        </w:rPr>
      </w:pPr>
      <w:r>
        <w:rPr>
          <w:rFonts w:ascii="Times New Roman" w:eastAsia="Times New Roman" w:hAnsi="Times New Roman" w:cs="Times New Roman"/>
          <w:i/>
          <w:noProof/>
          <w:szCs w:val="20"/>
        </w:rPr>
        <w:drawing>
          <wp:anchor distT="0" distB="0" distL="114300" distR="114300" simplePos="0" relativeHeight="251665408" behindDoc="0" locked="0" layoutInCell="1" allowOverlap="1" wp14:anchorId="15E87711" wp14:editId="122C8B4A">
            <wp:simplePos x="0" y="0"/>
            <wp:positionH relativeFrom="column">
              <wp:posOffset>-32274</wp:posOffset>
            </wp:positionH>
            <wp:positionV relativeFrom="paragraph">
              <wp:posOffset>349387</wp:posOffset>
            </wp:positionV>
            <wp:extent cx="5612654" cy="3885791"/>
            <wp:effectExtent l="0" t="0" r="7620" b="0"/>
            <wp:wrapTopAndBottom/>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2654" cy="3885791"/>
                    </a:xfrm>
                    <a:prstGeom prst="rect">
                      <a:avLst/>
                    </a:prstGeom>
                    <a:noFill/>
                  </pic:spPr>
                </pic:pic>
              </a:graphicData>
            </a:graphic>
          </wp:anchor>
        </w:drawing>
      </w:r>
      <w:r w:rsidRPr="0070781C">
        <w:rPr>
          <w:rFonts w:ascii="Times New Roman" w:eastAsia="Times New Roman" w:hAnsi="Times New Roman" w:cs="Times New Roman"/>
          <w:i/>
          <w:szCs w:val="24"/>
        </w:rPr>
        <w:t>Correlation</w:t>
      </w:r>
      <w:r w:rsidRPr="0070781C">
        <w:rPr>
          <w:rFonts w:ascii="Times New Roman" w:eastAsia="Times New Roman" w:hAnsi="Times New Roman" w:cs="Times New Roman"/>
          <w:i/>
          <w:noProof/>
          <w:szCs w:val="24"/>
          <w:lang w:eastAsia="de-DE"/>
        </w:rPr>
        <w:t xml:space="preserve"> Between</w:t>
      </w:r>
      <w:r w:rsidRPr="0070781C">
        <w:rPr>
          <w:rFonts w:ascii="Times New Roman" w:eastAsia="Times New Roman" w:hAnsi="Times New Roman" w:cs="Times New Roman"/>
          <w:i/>
          <w:szCs w:val="24"/>
        </w:rPr>
        <w:t xml:space="preserve"> Expectancy Development and </w:t>
      </w:r>
      <w:r>
        <w:rPr>
          <w:rFonts w:ascii="Times New Roman" w:eastAsia="Times New Roman" w:hAnsi="Times New Roman" w:cs="Times New Roman"/>
          <w:i/>
          <w:szCs w:val="24"/>
        </w:rPr>
        <w:t xml:space="preserve">Prior </w:t>
      </w:r>
      <w:r w:rsidRPr="0070781C">
        <w:rPr>
          <w:rFonts w:ascii="Times New Roman" w:eastAsia="Times New Roman" w:hAnsi="Times New Roman" w:cs="Times New Roman"/>
          <w:i/>
          <w:szCs w:val="24"/>
        </w:rPr>
        <w:t>Competence Beliefs</w:t>
      </w:r>
    </w:p>
    <w:p w14:paraId="12CBA017" w14:textId="77777777" w:rsidR="00DF6E1F" w:rsidRPr="0070781C" w:rsidRDefault="00DF6E1F" w:rsidP="00DF6E1F">
      <w:pPr>
        <w:rPr>
          <w:rFonts w:ascii="Times New Roman" w:eastAsia="Times New Roman" w:hAnsi="Times New Roman" w:cs="Times New Roman"/>
          <w:i/>
          <w:szCs w:val="20"/>
        </w:rPr>
      </w:pPr>
    </w:p>
    <w:p w14:paraId="28C943CF" w14:textId="77777777" w:rsidR="00DF6E1F" w:rsidRDefault="00DF6E1F" w:rsidP="00DF6E1F">
      <w:pPr>
        <w:ind w:firstLine="0"/>
        <w:rPr>
          <w:rFonts w:ascii="Times New Roman" w:eastAsia="Times New Roman" w:hAnsi="Times New Roman" w:cs="Times New Roman"/>
          <w:szCs w:val="20"/>
        </w:rPr>
      </w:pPr>
      <w:r w:rsidRPr="0070781C">
        <w:rPr>
          <w:rFonts w:ascii="Times New Roman" w:eastAsia="Times New Roman" w:hAnsi="Times New Roman" w:cs="Times New Roman"/>
          <w:i/>
          <w:szCs w:val="20"/>
        </w:rPr>
        <w:t>Note</w:t>
      </w:r>
      <w:r w:rsidRPr="0070781C">
        <w:rPr>
          <w:rFonts w:ascii="Times New Roman" w:eastAsia="Times New Roman" w:hAnsi="Times New Roman" w:cs="Times New Roman"/>
          <w:szCs w:val="20"/>
        </w:rPr>
        <w:t>.</w:t>
      </w:r>
      <w:r>
        <w:t xml:space="preserve"> UV = utility value, GM = growth mindset</w:t>
      </w:r>
      <w:r>
        <w:rPr>
          <w:rFonts w:ascii="Times New Roman" w:eastAsia="Times New Roman" w:hAnsi="Times New Roman" w:cs="Times New Roman"/>
          <w:szCs w:val="20"/>
        </w:rPr>
        <w:t xml:space="preserve">. Expectancy development </w:t>
      </w:r>
      <w:r w:rsidRPr="0070781C">
        <w:rPr>
          <w:rFonts w:ascii="Times New Roman" w:eastAsia="Times New Roman" w:hAnsi="Times New Roman" w:cs="Times New Roman"/>
          <w:szCs w:val="20"/>
        </w:rPr>
        <w:t>represent</w:t>
      </w:r>
      <w:r>
        <w:rPr>
          <w:rFonts w:ascii="Times New Roman" w:eastAsia="Times New Roman" w:hAnsi="Times New Roman" w:cs="Times New Roman"/>
          <w:szCs w:val="20"/>
        </w:rPr>
        <w:t>s</w:t>
      </w:r>
      <w:r w:rsidRPr="0070781C">
        <w:rPr>
          <w:rFonts w:ascii="Times New Roman" w:eastAsia="Times New Roman" w:hAnsi="Times New Roman" w:cs="Times New Roman"/>
          <w:szCs w:val="20"/>
        </w:rPr>
        <w:t xml:space="preserve"> the change in expectancies from before to after the intervention. Positive values indicate an increase</w:t>
      </w:r>
      <w:r>
        <w:rPr>
          <w:rFonts w:ascii="Times New Roman" w:eastAsia="Times New Roman" w:hAnsi="Times New Roman" w:cs="Times New Roman"/>
          <w:szCs w:val="20"/>
        </w:rPr>
        <w:t xml:space="preserve"> in</w:t>
      </w:r>
      <w:r w:rsidRPr="00E74FCB">
        <w:rPr>
          <w:rFonts w:ascii="Times New Roman" w:eastAsia="Times New Roman" w:hAnsi="Times New Roman" w:cs="Times New Roman"/>
          <w:szCs w:val="20"/>
        </w:rPr>
        <w:t xml:space="preserve"> </w:t>
      </w:r>
      <w:r w:rsidRPr="0070781C">
        <w:rPr>
          <w:rFonts w:ascii="Times New Roman" w:eastAsia="Times New Roman" w:hAnsi="Times New Roman" w:cs="Times New Roman"/>
          <w:szCs w:val="20"/>
        </w:rPr>
        <w:t>expectancies; negative values indicate a decrease</w:t>
      </w:r>
      <w:r>
        <w:rPr>
          <w:rFonts w:ascii="Times New Roman" w:eastAsia="Times New Roman" w:hAnsi="Times New Roman" w:cs="Times New Roman"/>
          <w:szCs w:val="20"/>
        </w:rPr>
        <w:t>.</w:t>
      </w:r>
    </w:p>
    <w:p w14:paraId="3E67322A" w14:textId="57F6F8B9" w:rsidR="000F2858" w:rsidRDefault="00DF6E1F" w:rsidP="00DF6E1F">
      <w:pPr>
        <w:spacing w:after="240"/>
        <w:ind w:firstLine="360"/>
        <w:rPr>
          <w:rFonts w:cs="Arial"/>
          <w:lang w:val="en-GB"/>
        </w:rPr>
      </w:pPr>
      <w:r>
        <w:rPr>
          <w:rFonts w:ascii="Times New Roman" w:eastAsia="Times New Roman" w:hAnsi="Times New Roman" w:cs="Times New Roman"/>
          <w:szCs w:val="20"/>
        </w:rPr>
        <w:br w:type="page"/>
      </w:r>
    </w:p>
    <w:p w14:paraId="17FC4463" w14:textId="77777777" w:rsidR="000F2858" w:rsidRDefault="000F2858" w:rsidP="000F2858">
      <w:pPr>
        <w:spacing w:after="240"/>
        <w:ind w:firstLine="360"/>
        <w:rPr>
          <w:rFonts w:ascii="Times New Roman" w:eastAsia="Calibri" w:hAnsi="Times New Roman" w:cs="Times New Roman"/>
          <w:szCs w:val="24"/>
        </w:rPr>
        <w:sectPr w:rsidR="000F2858" w:rsidSect="00726C61">
          <w:pgSz w:w="11906" w:h="16838"/>
          <w:pgMar w:top="1134" w:right="1417" w:bottom="1417" w:left="1417" w:header="708" w:footer="708" w:gutter="0"/>
          <w:cols w:space="708"/>
          <w:docGrid w:linePitch="360"/>
        </w:sectPr>
      </w:pPr>
    </w:p>
    <w:p w14:paraId="43D8363F" w14:textId="3FC7E9E9" w:rsidR="000F2858" w:rsidRDefault="00F7110E" w:rsidP="000F2858">
      <w:pPr>
        <w:ind w:firstLine="0"/>
        <w:outlineLvl w:val="1"/>
        <w:rPr>
          <w:rFonts w:ascii="Times New Roman" w:eastAsia="Times New Roman" w:hAnsi="Times New Roman" w:cs="Times New Roman"/>
          <w:b/>
          <w:bCs/>
          <w:iCs/>
          <w:szCs w:val="28"/>
        </w:rPr>
      </w:pPr>
      <w:r>
        <w:rPr>
          <w:rFonts w:ascii="Times New Roman" w:eastAsia="Times New Roman" w:hAnsi="Times New Roman" w:cs="Times New Roman"/>
          <w:b/>
          <w:bCs/>
          <w:iCs/>
          <w:szCs w:val="28"/>
        </w:rPr>
        <w:lastRenderedPageBreak/>
        <w:t>Figure S4</w:t>
      </w:r>
    </w:p>
    <w:p w14:paraId="58A5F623" w14:textId="77777777" w:rsidR="000F2858" w:rsidRDefault="000F2858" w:rsidP="000F2858">
      <w:pPr>
        <w:spacing w:after="240"/>
        <w:ind w:firstLine="0"/>
        <w:rPr>
          <w:rFonts w:ascii="Times New Roman" w:eastAsia="Times New Roman" w:hAnsi="Times New Roman" w:cs="Times New Roman"/>
          <w:i/>
          <w:szCs w:val="24"/>
        </w:rPr>
      </w:pPr>
      <w:r>
        <w:rPr>
          <w:rFonts w:ascii="Times New Roman" w:eastAsia="Calibri" w:hAnsi="Times New Roman" w:cs="Times New Roman"/>
          <w:noProof/>
          <w:szCs w:val="24"/>
        </w:rPr>
        <w:drawing>
          <wp:anchor distT="0" distB="0" distL="114300" distR="114300" simplePos="0" relativeHeight="251663360" behindDoc="0" locked="0" layoutInCell="1" allowOverlap="1" wp14:anchorId="2E8A1732" wp14:editId="02A8A9CA">
            <wp:simplePos x="0" y="0"/>
            <wp:positionH relativeFrom="column">
              <wp:posOffset>3175</wp:posOffset>
            </wp:positionH>
            <wp:positionV relativeFrom="paragraph">
              <wp:posOffset>431165</wp:posOffset>
            </wp:positionV>
            <wp:extent cx="7661910" cy="3860800"/>
            <wp:effectExtent l="0" t="0" r="0" b="0"/>
            <wp:wrapTopAndBottom/>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61910" cy="3860800"/>
                    </a:xfrm>
                    <a:prstGeom prst="rect">
                      <a:avLst/>
                    </a:prstGeom>
                    <a:noFill/>
                  </pic:spPr>
                </pic:pic>
              </a:graphicData>
            </a:graphic>
            <wp14:sizeRelH relativeFrom="margin">
              <wp14:pctWidth>0</wp14:pctWidth>
            </wp14:sizeRelH>
            <wp14:sizeRelV relativeFrom="margin">
              <wp14:pctHeight>0</wp14:pctHeight>
            </wp14:sizeRelV>
          </wp:anchor>
        </w:drawing>
      </w:r>
      <w:r w:rsidRPr="008F0592">
        <w:rPr>
          <w:rFonts w:ascii="Times New Roman" w:eastAsia="Times New Roman" w:hAnsi="Times New Roman" w:cs="Times New Roman"/>
          <w:i/>
          <w:szCs w:val="24"/>
        </w:rPr>
        <w:t xml:space="preserve">Development of </w:t>
      </w:r>
      <w:r>
        <w:rPr>
          <w:rFonts w:ascii="Times New Roman" w:eastAsia="Times New Roman" w:hAnsi="Times New Roman" w:cs="Times New Roman"/>
          <w:i/>
          <w:szCs w:val="24"/>
        </w:rPr>
        <w:t>R</w:t>
      </w:r>
      <w:r w:rsidRPr="008F0592">
        <w:rPr>
          <w:rFonts w:ascii="Times New Roman" w:eastAsia="Times New Roman" w:hAnsi="Times New Roman" w:cs="Times New Roman"/>
          <w:i/>
          <w:szCs w:val="24"/>
        </w:rPr>
        <w:t>esearch-</w:t>
      </w:r>
      <w:r>
        <w:rPr>
          <w:rFonts w:ascii="Times New Roman" w:eastAsia="Times New Roman" w:hAnsi="Times New Roman" w:cs="Times New Roman"/>
          <w:i/>
          <w:szCs w:val="24"/>
        </w:rPr>
        <w:t>R</w:t>
      </w:r>
      <w:r w:rsidRPr="008F0592">
        <w:rPr>
          <w:rFonts w:ascii="Times New Roman" w:eastAsia="Times New Roman" w:hAnsi="Times New Roman" w:cs="Times New Roman"/>
          <w:i/>
          <w:szCs w:val="24"/>
        </w:rPr>
        <w:t xml:space="preserve">elated </w:t>
      </w:r>
      <w:r>
        <w:rPr>
          <w:rFonts w:ascii="Times New Roman" w:eastAsia="Times New Roman" w:hAnsi="Times New Roman" w:cs="Times New Roman"/>
          <w:i/>
          <w:szCs w:val="24"/>
        </w:rPr>
        <w:t>B</w:t>
      </w:r>
      <w:r w:rsidRPr="008F0592">
        <w:rPr>
          <w:rFonts w:ascii="Times New Roman" w:eastAsia="Times New Roman" w:hAnsi="Times New Roman" w:cs="Times New Roman"/>
          <w:i/>
          <w:szCs w:val="24"/>
        </w:rPr>
        <w:t>eliefs</w:t>
      </w:r>
    </w:p>
    <w:p w14:paraId="71E08217" w14:textId="77777777" w:rsidR="000F2858" w:rsidRDefault="000F2858" w:rsidP="000F2858">
      <w:pPr>
        <w:spacing w:after="160"/>
        <w:ind w:firstLine="0"/>
        <w:rPr>
          <w:rFonts w:ascii="Times New Roman" w:eastAsia="Calibri" w:hAnsi="Times New Roman" w:cs="Times New Roman"/>
          <w:i/>
          <w:iCs/>
          <w:szCs w:val="24"/>
        </w:rPr>
      </w:pPr>
    </w:p>
    <w:p w14:paraId="4CEBA357" w14:textId="77777777" w:rsidR="000F2858" w:rsidRDefault="000F2858" w:rsidP="000F2858">
      <w:pPr>
        <w:spacing w:after="160"/>
        <w:ind w:firstLine="0"/>
        <w:rPr>
          <w:rFonts w:ascii="Times New Roman" w:eastAsia="Calibri" w:hAnsi="Times New Roman" w:cs="Times New Roman"/>
          <w:szCs w:val="24"/>
        </w:rPr>
      </w:pPr>
      <w:r w:rsidRPr="008F0592">
        <w:rPr>
          <w:rFonts w:ascii="Times New Roman" w:eastAsia="Calibri" w:hAnsi="Times New Roman" w:cs="Times New Roman"/>
          <w:i/>
          <w:iCs/>
          <w:szCs w:val="24"/>
        </w:rPr>
        <w:t>Note</w:t>
      </w:r>
      <w:r w:rsidRPr="008F0592">
        <w:rPr>
          <w:rFonts w:ascii="Times New Roman" w:eastAsia="Calibri" w:hAnsi="Times New Roman" w:cs="Times New Roman"/>
          <w:szCs w:val="24"/>
        </w:rPr>
        <w:t xml:space="preserve">. GM = growth mindset, UV = utility value, GM/UV intervention = combined intervention. Measurements were taken before (pre), immediately after (post), </w:t>
      </w:r>
      <w:r>
        <w:rPr>
          <w:rFonts w:ascii="Times New Roman" w:eastAsia="Calibri" w:hAnsi="Times New Roman" w:cs="Times New Roman"/>
          <w:szCs w:val="24"/>
        </w:rPr>
        <w:t>8</w:t>
      </w:r>
      <w:r w:rsidRPr="008F0592">
        <w:rPr>
          <w:rFonts w:ascii="Times New Roman" w:eastAsia="Calibri" w:hAnsi="Times New Roman" w:cs="Times New Roman"/>
          <w:szCs w:val="24"/>
        </w:rPr>
        <w:t xml:space="preserve"> weeks after (</w:t>
      </w:r>
      <w:r>
        <w:rPr>
          <w:rFonts w:ascii="Times New Roman" w:eastAsia="Calibri" w:hAnsi="Times New Roman" w:cs="Times New Roman"/>
          <w:szCs w:val="24"/>
        </w:rPr>
        <w:t>F</w:t>
      </w:r>
      <w:r w:rsidRPr="008F0592">
        <w:rPr>
          <w:rFonts w:ascii="Times New Roman" w:eastAsia="Calibri" w:hAnsi="Times New Roman" w:cs="Times New Roman"/>
          <w:szCs w:val="24"/>
        </w:rPr>
        <w:t>ollow-</w:t>
      </w:r>
      <w:r>
        <w:rPr>
          <w:rFonts w:ascii="Times New Roman" w:eastAsia="Calibri" w:hAnsi="Times New Roman" w:cs="Times New Roman"/>
          <w:szCs w:val="24"/>
        </w:rPr>
        <w:t>U</w:t>
      </w:r>
      <w:r w:rsidRPr="008F0592">
        <w:rPr>
          <w:rFonts w:ascii="Times New Roman" w:eastAsia="Calibri" w:hAnsi="Times New Roman" w:cs="Times New Roman"/>
          <w:szCs w:val="24"/>
        </w:rPr>
        <w:t xml:space="preserve">p I), and </w:t>
      </w:r>
      <w:r>
        <w:rPr>
          <w:rFonts w:ascii="Times New Roman" w:eastAsia="Calibri" w:hAnsi="Times New Roman" w:cs="Times New Roman"/>
          <w:szCs w:val="24"/>
        </w:rPr>
        <w:t>16</w:t>
      </w:r>
      <w:r w:rsidRPr="008F0592">
        <w:rPr>
          <w:rFonts w:ascii="Times New Roman" w:eastAsia="Calibri" w:hAnsi="Times New Roman" w:cs="Times New Roman"/>
          <w:szCs w:val="24"/>
        </w:rPr>
        <w:t xml:space="preserve"> weeks after the intervention (</w:t>
      </w:r>
      <w:r>
        <w:rPr>
          <w:rFonts w:ascii="Times New Roman" w:eastAsia="Calibri" w:hAnsi="Times New Roman" w:cs="Times New Roman"/>
          <w:szCs w:val="24"/>
        </w:rPr>
        <w:t>F</w:t>
      </w:r>
      <w:r w:rsidRPr="008F0592">
        <w:rPr>
          <w:rFonts w:ascii="Times New Roman" w:eastAsia="Calibri" w:hAnsi="Times New Roman" w:cs="Times New Roman"/>
          <w:szCs w:val="24"/>
        </w:rPr>
        <w:t>ollow-</w:t>
      </w:r>
      <w:r>
        <w:rPr>
          <w:rFonts w:ascii="Times New Roman" w:eastAsia="Calibri" w:hAnsi="Times New Roman" w:cs="Times New Roman"/>
          <w:szCs w:val="24"/>
        </w:rPr>
        <w:t>U</w:t>
      </w:r>
      <w:r w:rsidRPr="008F0592">
        <w:rPr>
          <w:rFonts w:ascii="Times New Roman" w:eastAsia="Calibri" w:hAnsi="Times New Roman" w:cs="Times New Roman"/>
          <w:szCs w:val="24"/>
        </w:rPr>
        <w:t>p II).</w:t>
      </w:r>
    </w:p>
    <w:p w14:paraId="06E62B88" w14:textId="77777777" w:rsidR="000F2858" w:rsidRDefault="000F2858" w:rsidP="000F2858">
      <w:pPr>
        <w:rPr>
          <w:rFonts w:ascii="Times New Roman" w:eastAsia="Times New Roman" w:hAnsi="Times New Roman" w:cs="Times New Roman"/>
        </w:rPr>
        <w:sectPr w:rsidR="000F2858" w:rsidSect="00AB5006">
          <w:pgSz w:w="16838" w:h="11906" w:orient="landscape"/>
          <w:pgMar w:top="1417" w:right="1134" w:bottom="1417" w:left="1417" w:header="708" w:footer="708" w:gutter="0"/>
          <w:cols w:space="708"/>
          <w:docGrid w:linePitch="360"/>
        </w:sectPr>
      </w:pPr>
    </w:p>
    <w:p w14:paraId="4720BB99" w14:textId="28C90529" w:rsidR="000F2858" w:rsidRPr="008F0592" w:rsidRDefault="00F7110E" w:rsidP="000F2858">
      <w:pPr>
        <w:ind w:firstLine="0"/>
        <w:outlineLvl w:val="1"/>
        <w:rPr>
          <w:rFonts w:ascii="Times New Roman" w:eastAsia="Times New Roman" w:hAnsi="Times New Roman" w:cs="Times New Roman"/>
          <w:b/>
          <w:bCs/>
          <w:iCs/>
          <w:szCs w:val="28"/>
        </w:rPr>
      </w:pPr>
      <w:r>
        <w:rPr>
          <w:rFonts w:ascii="Times New Roman" w:eastAsia="Times New Roman" w:hAnsi="Times New Roman" w:cs="Times New Roman"/>
          <w:b/>
          <w:bCs/>
          <w:iCs/>
          <w:szCs w:val="28"/>
        </w:rPr>
        <w:lastRenderedPageBreak/>
        <w:t>Figure S5</w:t>
      </w:r>
    </w:p>
    <w:p w14:paraId="4DC9C974" w14:textId="77777777" w:rsidR="000F2858" w:rsidRPr="008F0592" w:rsidRDefault="000F2858" w:rsidP="000F2858">
      <w:pPr>
        <w:ind w:firstLine="0"/>
        <w:rPr>
          <w:rFonts w:ascii="Times New Roman" w:eastAsia="Times New Roman" w:hAnsi="Times New Roman" w:cs="Times New Roman"/>
          <w:i/>
          <w:szCs w:val="24"/>
        </w:rPr>
      </w:pPr>
      <w:r w:rsidRPr="008F0592">
        <w:rPr>
          <w:rFonts w:ascii="Times New Roman" w:eastAsia="Times New Roman" w:hAnsi="Times New Roman" w:cs="Times New Roman"/>
          <w:i/>
          <w:szCs w:val="24"/>
        </w:rPr>
        <w:t xml:space="preserve">Frequencies in the </w:t>
      </w:r>
      <w:r>
        <w:rPr>
          <w:rFonts w:ascii="Times New Roman" w:eastAsia="Times New Roman" w:hAnsi="Times New Roman" w:cs="Times New Roman"/>
          <w:i/>
          <w:szCs w:val="24"/>
        </w:rPr>
        <w:t>S</w:t>
      </w:r>
      <w:r w:rsidRPr="008F0592">
        <w:rPr>
          <w:rFonts w:ascii="Times New Roman" w:eastAsia="Times New Roman" w:hAnsi="Times New Roman" w:cs="Times New Roman"/>
          <w:i/>
          <w:szCs w:val="24"/>
        </w:rPr>
        <w:t xml:space="preserve">election </w:t>
      </w:r>
      <w:r>
        <w:rPr>
          <w:rFonts w:ascii="Times New Roman" w:eastAsia="Times New Roman" w:hAnsi="Times New Roman" w:cs="Times New Roman"/>
          <w:i/>
          <w:szCs w:val="24"/>
        </w:rPr>
        <w:t>T</w:t>
      </w:r>
      <w:r w:rsidRPr="008F0592">
        <w:rPr>
          <w:rFonts w:ascii="Times New Roman" w:eastAsia="Times New Roman" w:hAnsi="Times New Roman" w:cs="Times New Roman"/>
          <w:i/>
          <w:szCs w:val="24"/>
        </w:rPr>
        <w:t>ask</w:t>
      </w:r>
    </w:p>
    <w:p w14:paraId="51423E0F" w14:textId="77777777" w:rsidR="000F2858" w:rsidRPr="008F0592" w:rsidRDefault="000F2858" w:rsidP="000F2858">
      <w:pPr>
        <w:ind w:firstLine="0"/>
        <w:rPr>
          <w:rFonts w:ascii="Times New Roman" w:eastAsia="Times New Roman" w:hAnsi="Times New Roman" w:cs="Times New Roman"/>
          <w:iCs/>
          <w:szCs w:val="24"/>
        </w:rPr>
      </w:pPr>
      <w:r>
        <w:rPr>
          <w:noProof/>
        </w:rPr>
        <w:drawing>
          <wp:inline distT="0" distB="0" distL="0" distR="0" wp14:anchorId="1B866EF2" wp14:editId="0F5AF51D">
            <wp:extent cx="5854890" cy="3254991"/>
            <wp:effectExtent l="0" t="0" r="12700" b="3175"/>
            <wp:docPr id="1" name="Diagramm 1">
              <a:extLst xmlns:a="http://schemas.openxmlformats.org/drawingml/2006/main">
                <a:ext uri="{FF2B5EF4-FFF2-40B4-BE49-F238E27FC236}">
                  <a16:creationId xmlns:a16="http://schemas.microsoft.com/office/drawing/2014/main" id="{62AE19AD-D7D1-3DF3-00B8-741D03D5D1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55393E5" w14:textId="77777777" w:rsidR="000F2858" w:rsidRPr="008F0592" w:rsidRDefault="000F2858" w:rsidP="000F2858">
      <w:pPr>
        <w:ind w:firstLine="0"/>
        <w:rPr>
          <w:rFonts w:ascii="Times New Roman" w:eastAsia="Times New Roman" w:hAnsi="Times New Roman" w:cs="Times New Roman"/>
        </w:rPr>
      </w:pPr>
      <w:r w:rsidRPr="008F0592">
        <w:rPr>
          <w:rFonts w:ascii="Times New Roman" w:eastAsia="Times New Roman" w:hAnsi="Times New Roman" w:cs="Times New Roman"/>
          <w:i/>
          <w:iCs/>
          <w:szCs w:val="24"/>
        </w:rPr>
        <w:t>Note</w:t>
      </w:r>
      <w:r w:rsidRPr="008F0592">
        <w:rPr>
          <w:rFonts w:ascii="Times New Roman" w:eastAsia="Times New Roman" w:hAnsi="Times New Roman" w:cs="Times New Roman"/>
          <w:szCs w:val="24"/>
        </w:rPr>
        <w:t xml:space="preserve">. </w:t>
      </w:r>
      <w:r w:rsidRPr="008F0592">
        <w:rPr>
          <w:rFonts w:ascii="Times New Roman" w:eastAsia="Calibri" w:hAnsi="Times New Roman" w:cs="Times New Roman"/>
          <w:szCs w:val="24"/>
        </w:rPr>
        <w:t xml:space="preserve">GM = growth mindset, UV = utility value, GM/UV intervention = combined intervention. </w:t>
      </w:r>
      <w:r w:rsidRPr="008F0592">
        <w:rPr>
          <w:rFonts w:ascii="Times New Roman" w:eastAsia="Times New Roman" w:hAnsi="Times New Roman" w:cs="Times New Roman"/>
          <w:szCs w:val="24"/>
        </w:rPr>
        <w:t>Categories range</w:t>
      </w:r>
      <w:r>
        <w:rPr>
          <w:rFonts w:ascii="Times New Roman" w:eastAsia="Times New Roman" w:hAnsi="Times New Roman" w:cs="Times New Roman"/>
          <w:szCs w:val="24"/>
        </w:rPr>
        <w:t>d</w:t>
      </w:r>
      <w:r w:rsidRPr="008F0592">
        <w:rPr>
          <w:rFonts w:ascii="Times New Roman" w:eastAsia="Times New Roman" w:hAnsi="Times New Roman" w:cs="Times New Roman"/>
          <w:szCs w:val="24"/>
        </w:rPr>
        <w:t xml:space="preserve"> from 1 (</w:t>
      </w:r>
      <w:r w:rsidRPr="008F0592">
        <w:rPr>
          <w:rFonts w:ascii="Times New Roman" w:eastAsia="Times New Roman" w:hAnsi="Times New Roman" w:cs="Times New Roman"/>
          <w:i/>
          <w:iCs/>
          <w:szCs w:val="24"/>
        </w:rPr>
        <w:t xml:space="preserve">low </w:t>
      </w:r>
      <w:r w:rsidRPr="008F0592">
        <w:rPr>
          <w:rFonts w:ascii="Times New Roman" w:eastAsia="Times New Roman" w:hAnsi="Times New Roman" w:cs="Times New Roman"/>
          <w:i/>
          <w:iCs/>
        </w:rPr>
        <w:t>science-relatedness</w:t>
      </w:r>
      <w:r w:rsidRPr="008F0592">
        <w:rPr>
          <w:rFonts w:ascii="Times New Roman" w:eastAsia="Times New Roman" w:hAnsi="Times New Roman" w:cs="Times New Roman"/>
        </w:rPr>
        <w:t>) to 5 (</w:t>
      </w:r>
      <w:r w:rsidRPr="008F0592">
        <w:rPr>
          <w:rFonts w:ascii="Times New Roman" w:eastAsia="Times New Roman" w:hAnsi="Times New Roman" w:cs="Times New Roman"/>
          <w:i/>
          <w:iCs/>
        </w:rPr>
        <w:t>high science-relatedness</w:t>
      </w:r>
      <w:r w:rsidRPr="008F0592">
        <w:rPr>
          <w:rFonts w:ascii="Times New Roman" w:eastAsia="Times New Roman" w:hAnsi="Times New Roman" w:cs="Times New Roman"/>
        </w:rPr>
        <w:t>).</w:t>
      </w:r>
    </w:p>
    <w:p w14:paraId="225DBF37" w14:textId="77777777" w:rsidR="000F2858" w:rsidRPr="008F0592" w:rsidRDefault="000F2858" w:rsidP="000F2858">
      <w:pPr>
        <w:ind w:firstLine="0"/>
        <w:rPr>
          <w:rFonts w:ascii="Times New Roman" w:eastAsia="Times New Roman" w:hAnsi="Times New Roman" w:cs="Times New Roman"/>
        </w:rPr>
      </w:pPr>
    </w:p>
    <w:p w14:paraId="017D60C0" w14:textId="77777777" w:rsidR="000F2858" w:rsidRPr="008F0592" w:rsidRDefault="000F2858" w:rsidP="000F2858">
      <w:pPr>
        <w:rPr>
          <w:rFonts w:ascii="Calibri" w:eastAsia="Calibri" w:hAnsi="Calibri" w:cs="Times New Roman"/>
          <w:sz w:val="22"/>
        </w:rPr>
      </w:pPr>
    </w:p>
    <w:p w14:paraId="41F548F7" w14:textId="77777777" w:rsidR="000F2858" w:rsidRDefault="000F2858" w:rsidP="000F2858">
      <w:pPr>
        <w:rPr>
          <w:rFonts w:eastAsia="Times New Roman"/>
        </w:rPr>
      </w:pPr>
    </w:p>
    <w:p w14:paraId="79FD13CE" w14:textId="77777777" w:rsidR="000F2858" w:rsidRPr="00585A84" w:rsidRDefault="000F2858" w:rsidP="000F2858"/>
    <w:p w14:paraId="416B9F8D" w14:textId="6429C40C" w:rsidR="00F21E51" w:rsidRPr="0040102E" w:rsidRDefault="00F21E51" w:rsidP="000F2858">
      <w:pPr>
        <w:spacing w:after="240"/>
        <w:ind w:firstLine="0"/>
        <w:rPr>
          <w:sz w:val="22"/>
          <w:szCs w:val="20"/>
        </w:rPr>
      </w:pPr>
    </w:p>
    <w:sectPr w:rsidR="00F21E51" w:rsidRPr="0040102E" w:rsidSect="000F2858">
      <w:pgSz w:w="11906" w:h="16838"/>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FC65F8" w14:textId="77777777" w:rsidR="00CA4757" w:rsidRDefault="00CA4757" w:rsidP="00C842CC">
      <w:pPr>
        <w:spacing w:line="240" w:lineRule="auto"/>
      </w:pPr>
      <w:r>
        <w:separator/>
      </w:r>
    </w:p>
  </w:endnote>
  <w:endnote w:type="continuationSeparator" w:id="0">
    <w:p w14:paraId="3528CD6D" w14:textId="77777777" w:rsidR="00CA4757" w:rsidRDefault="00CA4757" w:rsidP="00C842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F5658D" w14:textId="59D1928A" w:rsidR="00CF20FF" w:rsidRDefault="00CF20FF" w:rsidP="00CF20FF">
    <w:pPr>
      <w:pStyle w:val="Footer"/>
      <w:framePr w:wrap="none" w:vAnchor="text" w:hAnchor="margin" w:xAlign="right" w:y="1"/>
      <w:ind w:firstLine="0"/>
      <w:rPr>
        <w:rStyle w:val="PageNumber"/>
      </w:rPr>
    </w:pPr>
  </w:p>
  <w:p w14:paraId="4345A791" w14:textId="77777777" w:rsidR="00CF20FF" w:rsidRDefault="00CF20FF" w:rsidP="00CF20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1C65D7" w14:textId="77777777" w:rsidR="000F2858" w:rsidRDefault="000F2858" w:rsidP="00CF20FF">
    <w:pPr>
      <w:pStyle w:val="Footer"/>
      <w:framePr w:wrap="none" w:vAnchor="text" w:hAnchor="margin" w:xAlign="right" w:y="1"/>
      <w:ind w:firstLine="0"/>
      <w:rPr>
        <w:rStyle w:val="PageNumber"/>
      </w:rPr>
    </w:pPr>
  </w:p>
  <w:p w14:paraId="2A7BBC81" w14:textId="77777777" w:rsidR="000F2858" w:rsidRDefault="000F2858" w:rsidP="00CF20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3B449" w14:textId="77777777" w:rsidR="00CF20FF" w:rsidRDefault="00CF20FF" w:rsidP="00CF20FF">
    <w:pPr>
      <w:pStyle w:val="Footer"/>
      <w:framePr w:wrap="none" w:vAnchor="text" w:hAnchor="margin" w:xAlign="right" w:y="1"/>
      <w:ind w:firstLine="0"/>
      <w:rPr>
        <w:rStyle w:val="PageNumber"/>
      </w:rPr>
    </w:pPr>
  </w:p>
  <w:p w14:paraId="44B828E4" w14:textId="77777777" w:rsidR="00CF20FF" w:rsidRDefault="00CF20FF" w:rsidP="00CF20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1D88D0" w14:textId="77777777" w:rsidR="00CA4757" w:rsidRDefault="00CA4757" w:rsidP="00C842CC">
      <w:pPr>
        <w:spacing w:line="240" w:lineRule="auto"/>
      </w:pPr>
      <w:r>
        <w:separator/>
      </w:r>
    </w:p>
  </w:footnote>
  <w:footnote w:type="continuationSeparator" w:id="0">
    <w:p w14:paraId="45A10EE9" w14:textId="77777777" w:rsidR="00CA4757" w:rsidRDefault="00CA4757" w:rsidP="00C842C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B65F14"/>
    <w:multiLevelType w:val="hybridMultilevel"/>
    <w:tmpl w:val="712C4254"/>
    <w:lvl w:ilvl="0" w:tplc="FFFFFFFF">
      <w:start w:val="1"/>
      <w:numFmt w:val="decimal"/>
      <w:lvlText w:val="%1."/>
      <w:lvlJc w:val="left"/>
      <w:pPr>
        <w:ind w:left="360" w:hanging="360"/>
      </w:pPr>
      <w:rPr>
        <w:rFonts w:asciiTheme="minorHAnsi" w:eastAsiaTheme="minorEastAsia"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E36100"/>
    <w:multiLevelType w:val="hybridMultilevel"/>
    <w:tmpl w:val="F88E0556"/>
    <w:lvl w:ilvl="0" w:tplc="EC1C81DA">
      <w:start w:val="1"/>
      <w:numFmt w:val="upperLetter"/>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2" w15:restartNumberingAfterBreak="0">
    <w:nsid w:val="149839B8"/>
    <w:multiLevelType w:val="hybridMultilevel"/>
    <w:tmpl w:val="D3F01DC2"/>
    <w:lvl w:ilvl="0" w:tplc="FFFFFFFF">
      <w:start w:val="1"/>
      <w:numFmt w:val="decimal"/>
      <w:lvlText w:val="%1."/>
      <w:lvlJc w:val="left"/>
      <w:pPr>
        <w:ind w:left="360" w:hanging="360"/>
      </w:pPr>
      <w:rPr>
        <w:rFonts w:asciiTheme="minorHAnsi" w:eastAsiaTheme="minorEastAsia"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830CFE"/>
    <w:multiLevelType w:val="hybridMultilevel"/>
    <w:tmpl w:val="D3F01DC2"/>
    <w:lvl w:ilvl="0" w:tplc="FFFFFFFF">
      <w:start w:val="1"/>
      <w:numFmt w:val="decimal"/>
      <w:lvlText w:val="%1."/>
      <w:lvlJc w:val="left"/>
      <w:pPr>
        <w:ind w:left="360" w:hanging="360"/>
      </w:pPr>
      <w:rPr>
        <w:rFonts w:asciiTheme="minorHAnsi" w:eastAsiaTheme="minorEastAsia"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1476C16"/>
    <w:multiLevelType w:val="hybridMultilevel"/>
    <w:tmpl w:val="D3F01DC2"/>
    <w:lvl w:ilvl="0" w:tplc="FFFFFFFF">
      <w:start w:val="1"/>
      <w:numFmt w:val="decimal"/>
      <w:lvlText w:val="%1."/>
      <w:lvlJc w:val="left"/>
      <w:pPr>
        <w:ind w:left="360" w:hanging="360"/>
      </w:pPr>
      <w:rPr>
        <w:rFonts w:asciiTheme="minorHAnsi" w:eastAsiaTheme="minorEastAsia"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96B2A26"/>
    <w:multiLevelType w:val="hybridMultilevel"/>
    <w:tmpl w:val="8708DBFE"/>
    <w:lvl w:ilvl="0" w:tplc="FFFFFFFF">
      <w:start w:val="1"/>
      <w:numFmt w:val="decimal"/>
      <w:lvlText w:val="%1."/>
      <w:lvlJc w:val="left"/>
      <w:pPr>
        <w:ind w:left="360" w:hanging="360"/>
      </w:pPr>
      <w:rPr>
        <w:rFonts w:asciiTheme="minorHAnsi" w:eastAsiaTheme="minorEastAsia"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4D017F1"/>
    <w:multiLevelType w:val="hybridMultilevel"/>
    <w:tmpl w:val="712C4254"/>
    <w:lvl w:ilvl="0" w:tplc="FFFFFFFF">
      <w:start w:val="1"/>
      <w:numFmt w:val="decimal"/>
      <w:lvlText w:val="%1."/>
      <w:lvlJc w:val="left"/>
      <w:pPr>
        <w:ind w:left="360" w:hanging="360"/>
      </w:pPr>
      <w:rPr>
        <w:rFonts w:asciiTheme="minorHAnsi" w:eastAsiaTheme="minorEastAsia" w:hAnsiTheme="minorHAnsi" w:cstheme="minorBid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BE4323B"/>
    <w:multiLevelType w:val="hybridMultilevel"/>
    <w:tmpl w:val="16E0F2E0"/>
    <w:lvl w:ilvl="0" w:tplc="5BB0D978">
      <w:start w:val="1"/>
      <w:numFmt w:val="decimal"/>
      <w:lvlText w:val="%1."/>
      <w:lvlJc w:val="left"/>
      <w:pPr>
        <w:ind w:left="360" w:hanging="360"/>
      </w:pPr>
      <w:rPr>
        <w:rFonts w:asciiTheme="minorHAnsi" w:eastAsiaTheme="minorEastAsia" w:hAnsiTheme="minorHAnsi" w:cstheme="minorBid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29434F2"/>
    <w:multiLevelType w:val="hybridMultilevel"/>
    <w:tmpl w:val="D3F01DC2"/>
    <w:lvl w:ilvl="0" w:tplc="FFFFFFFF">
      <w:start w:val="1"/>
      <w:numFmt w:val="decimal"/>
      <w:lvlText w:val="%1."/>
      <w:lvlJc w:val="left"/>
      <w:pPr>
        <w:ind w:left="360" w:hanging="360"/>
      </w:pPr>
      <w:rPr>
        <w:rFonts w:asciiTheme="minorHAnsi" w:eastAsiaTheme="minorEastAsia"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645224D"/>
    <w:multiLevelType w:val="hybridMultilevel"/>
    <w:tmpl w:val="95183E78"/>
    <w:lvl w:ilvl="0" w:tplc="3F1EF48E">
      <w:start w:val="2"/>
      <w:numFmt w:val="bullet"/>
      <w:lvlText w:val="-"/>
      <w:lvlJc w:val="left"/>
      <w:pPr>
        <w:ind w:left="1069" w:hanging="360"/>
      </w:pPr>
      <w:rPr>
        <w:rFonts w:ascii="Times New Roman" w:eastAsiaTheme="minorEastAsia" w:hAnsi="Times New Roman" w:cs="Times New Roman"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10" w15:restartNumberingAfterBreak="0">
    <w:nsid w:val="732F24E6"/>
    <w:multiLevelType w:val="hybridMultilevel"/>
    <w:tmpl w:val="01488AB0"/>
    <w:lvl w:ilvl="0" w:tplc="E2AC8634">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73F0A4B"/>
    <w:multiLevelType w:val="hybridMultilevel"/>
    <w:tmpl w:val="3B465C42"/>
    <w:lvl w:ilvl="0" w:tplc="F8AEF7BA">
      <w:numFmt w:val="bullet"/>
      <w:lvlText w:val="-"/>
      <w:lvlJc w:val="left"/>
      <w:pPr>
        <w:ind w:left="1069" w:hanging="360"/>
      </w:pPr>
      <w:rPr>
        <w:rFonts w:ascii="Times New Roman" w:eastAsiaTheme="minorEastAsia" w:hAnsi="Times New Roman" w:cs="Times New Roman"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num w:numId="1" w16cid:durableId="2096628297">
    <w:abstractNumId w:val="7"/>
  </w:num>
  <w:num w:numId="2" w16cid:durableId="888765899">
    <w:abstractNumId w:val="5"/>
  </w:num>
  <w:num w:numId="3" w16cid:durableId="1256131258">
    <w:abstractNumId w:val="4"/>
  </w:num>
  <w:num w:numId="4" w16cid:durableId="1639073349">
    <w:abstractNumId w:val="8"/>
  </w:num>
  <w:num w:numId="5" w16cid:durableId="2143813819">
    <w:abstractNumId w:val="6"/>
  </w:num>
  <w:num w:numId="6" w16cid:durableId="290138258">
    <w:abstractNumId w:val="2"/>
  </w:num>
  <w:num w:numId="7" w16cid:durableId="1156649446">
    <w:abstractNumId w:val="0"/>
  </w:num>
  <w:num w:numId="8" w16cid:durableId="634524453">
    <w:abstractNumId w:val="3"/>
  </w:num>
  <w:num w:numId="9" w16cid:durableId="1612516338">
    <w:abstractNumId w:val="11"/>
  </w:num>
  <w:num w:numId="10" w16cid:durableId="2146920787">
    <w:abstractNumId w:val="1"/>
  </w:num>
  <w:num w:numId="11" w16cid:durableId="386612828">
    <w:abstractNumId w:val="9"/>
  </w:num>
  <w:num w:numId="12" w16cid:durableId="435444858">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activeWritingStyle w:appName="MSWord" w:lang="en-US" w:vendorID="64" w:dllVersion="6" w:nlCheck="1" w:checkStyle="1"/>
  <w:activeWritingStyle w:appName="MSWord" w:lang="de-DE" w:vendorID="64" w:dllVersion="6" w:nlCheck="1" w:checkStyle="0"/>
  <w:activeWritingStyle w:appName="MSWord" w:lang="en-GB" w:vendorID="64" w:dllVersion="6" w:nlCheck="1" w:checkStyle="1"/>
  <w:activeWritingStyle w:appName="MSWord" w:lang="it-IT" w:vendorID="64" w:dllVersion="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proofState w:spelling="clean" w:grammar="clean"/>
  <w:defaultTabStop w:val="28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720"/>
    <w:rsid w:val="00001E1B"/>
    <w:rsid w:val="00002259"/>
    <w:rsid w:val="00002C39"/>
    <w:rsid w:val="00002E23"/>
    <w:rsid w:val="000031E4"/>
    <w:rsid w:val="000035D8"/>
    <w:rsid w:val="000043FA"/>
    <w:rsid w:val="000044BD"/>
    <w:rsid w:val="000047D9"/>
    <w:rsid w:val="00004858"/>
    <w:rsid w:val="0000543E"/>
    <w:rsid w:val="00006C68"/>
    <w:rsid w:val="00006CAC"/>
    <w:rsid w:val="00007854"/>
    <w:rsid w:val="0000795F"/>
    <w:rsid w:val="00007BD6"/>
    <w:rsid w:val="00007CBA"/>
    <w:rsid w:val="0001082D"/>
    <w:rsid w:val="00010953"/>
    <w:rsid w:val="00011364"/>
    <w:rsid w:val="00011376"/>
    <w:rsid w:val="000117E5"/>
    <w:rsid w:val="0001203A"/>
    <w:rsid w:val="000120D0"/>
    <w:rsid w:val="0001228C"/>
    <w:rsid w:val="00013398"/>
    <w:rsid w:val="0001381D"/>
    <w:rsid w:val="00014F4C"/>
    <w:rsid w:val="00015553"/>
    <w:rsid w:val="000159CF"/>
    <w:rsid w:val="00015B2A"/>
    <w:rsid w:val="00016202"/>
    <w:rsid w:val="00016B13"/>
    <w:rsid w:val="00017647"/>
    <w:rsid w:val="00017B19"/>
    <w:rsid w:val="00017D8B"/>
    <w:rsid w:val="00021A32"/>
    <w:rsid w:val="00022514"/>
    <w:rsid w:val="00022C35"/>
    <w:rsid w:val="00022F6A"/>
    <w:rsid w:val="00023656"/>
    <w:rsid w:val="00023C3D"/>
    <w:rsid w:val="0002663E"/>
    <w:rsid w:val="00026AE2"/>
    <w:rsid w:val="00030092"/>
    <w:rsid w:val="00030918"/>
    <w:rsid w:val="00030F16"/>
    <w:rsid w:val="00031319"/>
    <w:rsid w:val="00031686"/>
    <w:rsid w:val="00031C73"/>
    <w:rsid w:val="000322B1"/>
    <w:rsid w:val="00032A05"/>
    <w:rsid w:val="00032E8D"/>
    <w:rsid w:val="000332BE"/>
    <w:rsid w:val="00033397"/>
    <w:rsid w:val="0003339A"/>
    <w:rsid w:val="0003352A"/>
    <w:rsid w:val="00033F22"/>
    <w:rsid w:val="00033FB6"/>
    <w:rsid w:val="00034024"/>
    <w:rsid w:val="000346F3"/>
    <w:rsid w:val="000347EF"/>
    <w:rsid w:val="00034A4D"/>
    <w:rsid w:val="000350D4"/>
    <w:rsid w:val="000356B5"/>
    <w:rsid w:val="00035AB7"/>
    <w:rsid w:val="00035D12"/>
    <w:rsid w:val="00035DC5"/>
    <w:rsid w:val="00035EE2"/>
    <w:rsid w:val="0003640A"/>
    <w:rsid w:val="00036483"/>
    <w:rsid w:val="0003718F"/>
    <w:rsid w:val="00037282"/>
    <w:rsid w:val="00037981"/>
    <w:rsid w:val="000417A5"/>
    <w:rsid w:val="00041B80"/>
    <w:rsid w:val="0004287A"/>
    <w:rsid w:val="00042C2D"/>
    <w:rsid w:val="00044447"/>
    <w:rsid w:val="000448A2"/>
    <w:rsid w:val="00044B98"/>
    <w:rsid w:val="00045F41"/>
    <w:rsid w:val="00046576"/>
    <w:rsid w:val="00046A50"/>
    <w:rsid w:val="00047F12"/>
    <w:rsid w:val="00047F24"/>
    <w:rsid w:val="0005144D"/>
    <w:rsid w:val="000524A0"/>
    <w:rsid w:val="00052723"/>
    <w:rsid w:val="00054DB7"/>
    <w:rsid w:val="00054DE7"/>
    <w:rsid w:val="00055006"/>
    <w:rsid w:val="000550AB"/>
    <w:rsid w:val="00055265"/>
    <w:rsid w:val="00055414"/>
    <w:rsid w:val="000559A8"/>
    <w:rsid w:val="0005618E"/>
    <w:rsid w:val="0005691C"/>
    <w:rsid w:val="00056FB5"/>
    <w:rsid w:val="0006031A"/>
    <w:rsid w:val="00060789"/>
    <w:rsid w:val="00060D71"/>
    <w:rsid w:val="000611B2"/>
    <w:rsid w:val="00061339"/>
    <w:rsid w:val="00061660"/>
    <w:rsid w:val="00061840"/>
    <w:rsid w:val="00061921"/>
    <w:rsid w:val="00061FC9"/>
    <w:rsid w:val="00062B81"/>
    <w:rsid w:val="00062BDE"/>
    <w:rsid w:val="00063177"/>
    <w:rsid w:val="00063C86"/>
    <w:rsid w:val="00063DD7"/>
    <w:rsid w:val="00063E78"/>
    <w:rsid w:val="000642AF"/>
    <w:rsid w:val="00064F90"/>
    <w:rsid w:val="00065ABC"/>
    <w:rsid w:val="00065F99"/>
    <w:rsid w:val="000661AB"/>
    <w:rsid w:val="00066370"/>
    <w:rsid w:val="000665FD"/>
    <w:rsid w:val="0006672C"/>
    <w:rsid w:val="000668DB"/>
    <w:rsid w:val="00066ACB"/>
    <w:rsid w:val="00066FBD"/>
    <w:rsid w:val="00067473"/>
    <w:rsid w:val="0007114C"/>
    <w:rsid w:val="000711E4"/>
    <w:rsid w:val="000714B1"/>
    <w:rsid w:val="00071EB1"/>
    <w:rsid w:val="00072F3A"/>
    <w:rsid w:val="00073064"/>
    <w:rsid w:val="00073D36"/>
    <w:rsid w:val="00074008"/>
    <w:rsid w:val="00074656"/>
    <w:rsid w:val="00074759"/>
    <w:rsid w:val="000750BE"/>
    <w:rsid w:val="0007510F"/>
    <w:rsid w:val="000756B4"/>
    <w:rsid w:val="00075763"/>
    <w:rsid w:val="00076CBD"/>
    <w:rsid w:val="00076E27"/>
    <w:rsid w:val="00077308"/>
    <w:rsid w:val="000806AD"/>
    <w:rsid w:val="000806F7"/>
    <w:rsid w:val="00080C67"/>
    <w:rsid w:val="00081DBC"/>
    <w:rsid w:val="00082412"/>
    <w:rsid w:val="000825D5"/>
    <w:rsid w:val="000830EF"/>
    <w:rsid w:val="000836D6"/>
    <w:rsid w:val="00083C2B"/>
    <w:rsid w:val="00084BFA"/>
    <w:rsid w:val="00085D80"/>
    <w:rsid w:val="00085D95"/>
    <w:rsid w:val="000862A6"/>
    <w:rsid w:val="0008631F"/>
    <w:rsid w:val="000863E3"/>
    <w:rsid w:val="00086A06"/>
    <w:rsid w:val="00086AF6"/>
    <w:rsid w:val="00086C24"/>
    <w:rsid w:val="00087D20"/>
    <w:rsid w:val="00090456"/>
    <w:rsid w:val="00090473"/>
    <w:rsid w:val="00090C85"/>
    <w:rsid w:val="00091346"/>
    <w:rsid w:val="000928E1"/>
    <w:rsid w:val="000932D3"/>
    <w:rsid w:val="00093E5F"/>
    <w:rsid w:val="000940E2"/>
    <w:rsid w:val="00094B5E"/>
    <w:rsid w:val="0009595A"/>
    <w:rsid w:val="00095BC0"/>
    <w:rsid w:val="0009606A"/>
    <w:rsid w:val="0009640F"/>
    <w:rsid w:val="00096674"/>
    <w:rsid w:val="00096A81"/>
    <w:rsid w:val="00096EDF"/>
    <w:rsid w:val="00096FED"/>
    <w:rsid w:val="00097389"/>
    <w:rsid w:val="000A0558"/>
    <w:rsid w:val="000A089B"/>
    <w:rsid w:val="000A0C6E"/>
    <w:rsid w:val="000A101E"/>
    <w:rsid w:val="000A151C"/>
    <w:rsid w:val="000A1DAB"/>
    <w:rsid w:val="000A1F7B"/>
    <w:rsid w:val="000A3ED8"/>
    <w:rsid w:val="000A4002"/>
    <w:rsid w:val="000A40B0"/>
    <w:rsid w:val="000A576A"/>
    <w:rsid w:val="000A60A2"/>
    <w:rsid w:val="000A69EF"/>
    <w:rsid w:val="000A6B39"/>
    <w:rsid w:val="000A6ECC"/>
    <w:rsid w:val="000A713E"/>
    <w:rsid w:val="000A714D"/>
    <w:rsid w:val="000B00C6"/>
    <w:rsid w:val="000B079B"/>
    <w:rsid w:val="000B08DE"/>
    <w:rsid w:val="000B3857"/>
    <w:rsid w:val="000B54BA"/>
    <w:rsid w:val="000B5567"/>
    <w:rsid w:val="000B5977"/>
    <w:rsid w:val="000B5BB2"/>
    <w:rsid w:val="000B6140"/>
    <w:rsid w:val="000B6193"/>
    <w:rsid w:val="000B6463"/>
    <w:rsid w:val="000B6900"/>
    <w:rsid w:val="000B6906"/>
    <w:rsid w:val="000B713A"/>
    <w:rsid w:val="000B746D"/>
    <w:rsid w:val="000B7853"/>
    <w:rsid w:val="000B7C1D"/>
    <w:rsid w:val="000B7C29"/>
    <w:rsid w:val="000C01FF"/>
    <w:rsid w:val="000C0553"/>
    <w:rsid w:val="000C0DAD"/>
    <w:rsid w:val="000C1430"/>
    <w:rsid w:val="000C1914"/>
    <w:rsid w:val="000C2237"/>
    <w:rsid w:val="000C3114"/>
    <w:rsid w:val="000C3775"/>
    <w:rsid w:val="000C3EB2"/>
    <w:rsid w:val="000C5ADD"/>
    <w:rsid w:val="000C5DA4"/>
    <w:rsid w:val="000C668B"/>
    <w:rsid w:val="000C6774"/>
    <w:rsid w:val="000C7049"/>
    <w:rsid w:val="000C7247"/>
    <w:rsid w:val="000C7478"/>
    <w:rsid w:val="000C7E8F"/>
    <w:rsid w:val="000D13E7"/>
    <w:rsid w:val="000D1A5E"/>
    <w:rsid w:val="000D1E5D"/>
    <w:rsid w:val="000D23AB"/>
    <w:rsid w:val="000D2561"/>
    <w:rsid w:val="000D2882"/>
    <w:rsid w:val="000D2F14"/>
    <w:rsid w:val="000D30F1"/>
    <w:rsid w:val="000D382C"/>
    <w:rsid w:val="000D3957"/>
    <w:rsid w:val="000D3DAD"/>
    <w:rsid w:val="000D40EC"/>
    <w:rsid w:val="000D4BF2"/>
    <w:rsid w:val="000D5918"/>
    <w:rsid w:val="000D6163"/>
    <w:rsid w:val="000D6A32"/>
    <w:rsid w:val="000D70BD"/>
    <w:rsid w:val="000D73BD"/>
    <w:rsid w:val="000D7574"/>
    <w:rsid w:val="000D78C0"/>
    <w:rsid w:val="000D79E3"/>
    <w:rsid w:val="000E0F50"/>
    <w:rsid w:val="000E16BC"/>
    <w:rsid w:val="000E22C1"/>
    <w:rsid w:val="000E28FD"/>
    <w:rsid w:val="000E2C2A"/>
    <w:rsid w:val="000E3F3D"/>
    <w:rsid w:val="000E3FB8"/>
    <w:rsid w:val="000E457C"/>
    <w:rsid w:val="000E4617"/>
    <w:rsid w:val="000E4B45"/>
    <w:rsid w:val="000E6A03"/>
    <w:rsid w:val="000E728B"/>
    <w:rsid w:val="000E740D"/>
    <w:rsid w:val="000E7CDA"/>
    <w:rsid w:val="000E7D40"/>
    <w:rsid w:val="000F115D"/>
    <w:rsid w:val="000F2222"/>
    <w:rsid w:val="000F26D5"/>
    <w:rsid w:val="000F2742"/>
    <w:rsid w:val="000F2858"/>
    <w:rsid w:val="000F5182"/>
    <w:rsid w:val="000F5426"/>
    <w:rsid w:val="000F5731"/>
    <w:rsid w:val="000F72FA"/>
    <w:rsid w:val="000F7A24"/>
    <w:rsid w:val="00102561"/>
    <w:rsid w:val="001026EE"/>
    <w:rsid w:val="001036AE"/>
    <w:rsid w:val="00103986"/>
    <w:rsid w:val="00103AD2"/>
    <w:rsid w:val="0010460F"/>
    <w:rsid w:val="00104F8A"/>
    <w:rsid w:val="00105345"/>
    <w:rsid w:val="00105C6D"/>
    <w:rsid w:val="00106D86"/>
    <w:rsid w:val="00107638"/>
    <w:rsid w:val="00107EE1"/>
    <w:rsid w:val="0011116F"/>
    <w:rsid w:val="001118CC"/>
    <w:rsid w:val="0011216E"/>
    <w:rsid w:val="001125B2"/>
    <w:rsid w:val="00113550"/>
    <w:rsid w:val="00113682"/>
    <w:rsid w:val="001139E3"/>
    <w:rsid w:val="001141C1"/>
    <w:rsid w:val="001146A6"/>
    <w:rsid w:val="001150B0"/>
    <w:rsid w:val="00115C04"/>
    <w:rsid w:val="0011627F"/>
    <w:rsid w:val="001163FC"/>
    <w:rsid w:val="001167FC"/>
    <w:rsid w:val="0011698F"/>
    <w:rsid w:val="001219C3"/>
    <w:rsid w:val="0012297C"/>
    <w:rsid w:val="00122F46"/>
    <w:rsid w:val="00123100"/>
    <w:rsid w:val="00123C30"/>
    <w:rsid w:val="00123CC4"/>
    <w:rsid w:val="00123EA3"/>
    <w:rsid w:val="00124B66"/>
    <w:rsid w:val="00124E36"/>
    <w:rsid w:val="0012623B"/>
    <w:rsid w:val="00126373"/>
    <w:rsid w:val="001269BA"/>
    <w:rsid w:val="00126D76"/>
    <w:rsid w:val="00127493"/>
    <w:rsid w:val="001275BD"/>
    <w:rsid w:val="00127960"/>
    <w:rsid w:val="00127D95"/>
    <w:rsid w:val="00130EF0"/>
    <w:rsid w:val="0013124D"/>
    <w:rsid w:val="001314EF"/>
    <w:rsid w:val="00131723"/>
    <w:rsid w:val="00131774"/>
    <w:rsid w:val="00131D7F"/>
    <w:rsid w:val="00132560"/>
    <w:rsid w:val="00132C5D"/>
    <w:rsid w:val="00132DFA"/>
    <w:rsid w:val="00132F4C"/>
    <w:rsid w:val="00133269"/>
    <w:rsid w:val="001337AC"/>
    <w:rsid w:val="00133A7B"/>
    <w:rsid w:val="0013455A"/>
    <w:rsid w:val="001351CC"/>
    <w:rsid w:val="00135563"/>
    <w:rsid w:val="00135891"/>
    <w:rsid w:val="001365E0"/>
    <w:rsid w:val="00137033"/>
    <w:rsid w:val="001377C4"/>
    <w:rsid w:val="00137E34"/>
    <w:rsid w:val="001400DE"/>
    <w:rsid w:val="001400F1"/>
    <w:rsid w:val="00140121"/>
    <w:rsid w:val="001408F4"/>
    <w:rsid w:val="00140933"/>
    <w:rsid w:val="00140F4B"/>
    <w:rsid w:val="00141590"/>
    <w:rsid w:val="001424DC"/>
    <w:rsid w:val="001428BF"/>
    <w:rsid w:val="00143068"/>
    <w:rsid w:val="0014423B"/>
    <w:rsid w:val="001460C7"/>
    <w:rsid w:val="00146116"/>
    <w:rsid w:val="001471AD"/>
    <w:rsid w:val="001476FA"/>
    <w:rsid w:val="00147B5D"/>
    <w:rsid w:val="00147F83"/>
    <w:rsid w:val="001501D4"/>
    <w:rsid w:val="00151519"/>
    <w:rsid w:val="00151986"/>
    <w:rsid w:val="00153159"/>
    <w:rsid w:val="001535D0"/>
    <w:rsid w:val="00154435"/>
    <w:rsid w:val="00154507"/>
    <w:rsid w:val="00155E5C"/>
    <w:rsid w:val="00156405"/>
    <w:rsid w:val="001565E2"/>
    <w:rsid w:val="00156CF1"/>
    <w:rsid w:val="00157CE8"/>
    <w:rsid w:val="00157DEA"/>
    <w:rsid w:val="00160625"/>
    <w:rsid w:val="0016094F"/>
    <w:rsid w:val="001610CF"/>
    <w:rsid w:val="001615DE"/>
    <w:rsid w:val="001617AC"/>
    <w:rsid w:val="00161A35"/>
    <w:rsid w:val="00162038"/>
    <w:rsid w:val="0016207A"/>
    <w:rsid w:val="00162747"/>
    <w:rsid w:val="00162878"/>
    <w:rsid w:val="00163538"/>
    <w:rsid w:val="001647A0"/>
    <w:rsid w:val="00164DE4"/>
    <w:rsid w:val="0016521A"/>
    <w:rsid w:val="001656A9"/>
    <w:rsid w:val="001658F7"/>
    <w:rsid w:val="00166EDF"/>
    <w:rsid w:val="00167359"/>
    <w:rsid w:val="00167813"/>
    <w:rsid w:val="00167E2E"/>
    <w:rsid w:val="00170D14"/>
    <w:rsid w:val="00170D74"/>
    <w:rsid w:val="00171E96"/>
    <w:rsid w:val="00171FCC"/>
    <w:rsid w:val="001723DA"/>
    <w:rsid w:val="00173349"/>
    <w:rsid w:val="00173411"/>
    <w:rsid w:val="00173A8A"/>
    <w:rsid w:val="00173B19"/>
    <w:rsid w:val="00173C59"/>
    <w:rsid w:val="0017457D"/>
    <w:rsid w:val="00174993"/>
    <w:rsid w:val="00174C5C"/>
    <w:rsid w:val="001755DB"/>
    <w:rsid w:val="00175683"/>
    <w:rsid w:val="00175D52"/>
    <w:rsid w:val="00176DA2"/>
    <w:rsid w:val="00177169"/>
    <w:rsid w:val="00180344"/>
    <w:rsid w:val="00180B6A"/>
    <w:rsid w:val="001815B1"/>
    <w:rsid w:val="00181A88"/>
    <w:rsid w:val="001822EC"/>
    <w:rsid w:val="00182615"/>
    <w:rsid w:val="00182AF2"/>
    <w:rsid w:val="00182C23"/>
    <w:rsid w:val="00183D74"/>
    <w:rsid w:val="00184DF3"/>
    <w:rsid w:val="00185803"/>
    <w:rsid w:val="00185D6F"/>
    <w:rsid w:val="00186762"/>
    <w:rsid w:val="00186E72"/>
    <w:rsid w:val="00187970"/>
    <w:rsid w:val="00187F0D"/>
    <w:rsid w:val="0019012A"/>
    <w:rsid w:val="001915A5"/>
    <w:rsid w:val="00191EE7"/>
    <w:rsid w:val="00192AF0"/>
    <w:rsid w:val="00192F49"/>
    <w:rsid w:val="001932EC"/>
    <w:rsid w:val="0019355F"/>
    <w:rsid w:val="0019373E"/>
    <w:rsid w:val="00193871"/>
    <w:rsid w:val="00193945"/>
    <w:rsid w:val="00194A85"/>
    <w:rsid w:val="00194C89"/>
    <w:rsid w:val="00194D49"/>
    <w:rsid w:val="0019551D"/>
    <w:rsid w:val="00195696"/>
    <w:rsid w:val="001956C6"/>
    <w:rsid w:val="00197892"/>
    <w:rsid w:val="001A060C"/>
    <w:rsid w:val="001A0CD6"/>
    <w:rsid w:val="001A0FBE"/>
    <w:rsid w:val="001A12D3"/>
    <w:rsid w:val="001A1AF9"/>
    <w:rsid w:val="001A1B40"/>
    <w:rsid w:val="001A2D6E"/>
    <w:rsid w:val="001A3497"/>
    <w:rsid w:val="001A34F5"/>
    <w:rsid w:val="001A3735"/>
    <w:rsid w:val="001A42D1"/>
    <w:rsid w:val="001A538B"/>
    <w:rsid w:val="001A687A"/>
    <w:rsid w:val="001A73DD"/>
    <w:rsid w:val="001A74A1"/>
    <w:rsid w:val="001B09F5"/>
    <w:rsid w:val="001B15E4"/>
    <w:rsid w:val="001B2F55"/>
    <w:rsid w:val="001B332A"/>
    <w:rsid w:val="001B33FE"/>
    <w:rsid w:val="001B3435"/>
    <w:rsid w:val="001B4013"/>
    <w:rsid w:val="001B4D6E"/>
    <w:rsid w:val="001B523B"/>
    <w:rsid w:val="001B5C37"/>
    <w:rsid w:val="001C0156"/>
    <w:rsid w:val="001C0431"/>
    <w:rsid w:val="001C0BC3"/>
    <w:rsid w:val="001C15A3"/>
    <w:rsid w:val="001C1ADD"/>
    <w:rsid w:val="001C2079"/>
    <w:rsid w:val="001C2083"/>
    <w:rsid w:val="001C255C"/>
    <w:rsid w:val="001C37E7"/>
    <w:rsid w:val="001C3ED8"/>
    <w:rsid w:val="001C460C"/>
    <w:rsid w:val="001C5014"/>
    <w:rsid w:val="001C5044"/>
    <w:rsid w:val="001C51A4"/>
    <w:rsid w:val="001C6738"/>
    <w:rsid w:val="001C67F0"/>
    <w:rsid w:val="001C7690"/>
    <w:rsid w:val="001C76DE"/>
    <w:rsid w:val="001C7EAE"/>
    <w:rsid w:val="001D1505"/>
    <w:rsid w:val="001D1925"/>
    <w:rsid w:val="001D1D9A"/>
    <w:rsid w:val="001D2059"/>
    <w:rsid w:val="001D24AE"/>
    <w:rsid w:val="001D28D2"/>
    <w:rsid w:val="001D2D3B"/>
    <w:rsid w:val="001D47CB"/>
    <w:rsid w:val="001D4D31"/>
    <w:rsid w:val="001D54C0"/>
    <w:rsid w:val="001D5720"/>
    <w:rsid w:val="001D5809"/>
    <w:rsid w:val="001D58B7"/>
    <w:rsid w:val="001D5EEB"/>
    <w:rsid w:val="001D62F4"/>
    <w:rsid w:val="001D69F8"/>
    <w:rsid w:val="001D6A38"/>
    <w:rsid w:val="001D6C2A"/>
    <w:rsid w:val="001D787D"/>
    <w:rsid w:val="001E0059"/>
    <w:rsid w:val="001E05B1"/>
    <w:rsid w:val="001E0D6C"/>
    <w:rsid w:val="001E0DF4"/>
    <w:rsid w:val="001E1A5C"/>
    <w:rsid w:val="001E220A"/>
    <w:rsid w:val="001E2FC3"/>
    <w:rsid w:val="001E3030"/>
    <w:rsid w:val="001E3D34"/>
    <w:rsid w:val="001E4340"/>
    <w:rsid w:val="001E458D"/>
    <w:rsid w:val="001E50F5"/>
    <w:rsid w:val="001E5262"/>
    <w:rsid w:val="001E5A81"/>
    <w:rsid w:val="001E611F"/>
    <w:rsid w:val="001E6ABC"/>
    <w:rsid w:val="001E6B2B"/>
    <w:rsid w:val="001E6F3D"/>
    <w:rsid w:val="001E6FC2"/>
    <w:rsid w:val="001E725D"/>
    <w:rsid w:val="001F0306"/>
    <w:rsid w:val="001F10B6"/>
    <w:rsid w:val="001F227D"/>
    <w:rsid w:val="001F2C0D"/>
    <w:rsid w:val="001F371A"/>
    <w:rsid w:val="001F473A"/>
    <w:rsid w:val="001F5264"/>
    <w:rsid w:val="001F52AE"/>
    <w:rsid w:val="001F5A6F"/>
    <w:rsid w:val="001F5B57"/>
    <w:rsid w:val="001F5C0C"/>
    <w:rsid w:val="001F75B0"/>
    <w:rsid w:val="002006D1"/>
    <w:rsid w:val="00200B7E"/>
    <w:rsid w:val="00200D6B"/>
    <w:rsid w:val="00201855"/>
    <w:rsid w:val="00201E59"/>
    <w:rsid w:val="002032CA"/>
    <w:rsid w:val="00203985"/>
    <w:rsid w:val="00204CD6"/>
    <w:rsid w:val="00204F33"/>
    <w:rsid w:val="00205514"/>
    <w:rsid w:val="002057F8"/>
    <w:rsid w:val="00205A95"/>
    <w:rsid w:val="0020636A"/>
    <w:rsid w:val="00206A51"/>
    <w:rsid w:val="00206D50"/>
    <w:rsid w:val="002106A6"/>
    <w:rsid w:val="00210A23"/>
    <w:rsid w:val="0021183D"/>
    <w:rsid w:val="0021302B"/>
    <w:rsid w:val="0021307D"/>
    <w:rsid w:val="0021316B"/>
    <w:rsid w:val="00213400"/>
    <w:rsid w:val="00213727"/>
    <w:rsid w:val="00213950"/>
    <w:rsid w:val="00213C39"/>
    <w:rsid w:val="002144E9"/>
    <w:rsid w:val="00214C3C"/>
    <w:rsid w:val="002155DC"/>
    <w:rsid w:val="0021562E"/>
    <w:rsid w:val="00215C9E"/>
    <w:rsid w:val="00216507"/>
    <w:rsid w:val="002169FE"/>
    <w:rsid w:val="00217496"/>
    <w:rsid w:val="00220FFD"/>
    <w:rsid w:val="00222BBB"/>
    <w:rsid w:val="00222F41"/>
    <w:rsid w:val="00222F52"/>
    <w:rsid w:val="00223BD7"/>
    <w:rsid w:val="002246E8"/>
    <w:rsid w:val="0022494D"/>
    <w:rsid w:val="00224EC0"/>
    <w:rsid w:val="002252A5"/>
    <w:rsid w:val="002256E5"/>
    <w:rsid w:val="00225CD5"/>
    <w:rsid w:val="002260E4"/>
    <w:rsid w:val="002272FC"/>
    <w:rsid w:val="00227479"/>
    <w:rsid w:val="00227687"/>
    <w:rsid w:val="0022781E"/>
    <w:rsid w:val="00227DDB"/>
    <w:rsid w:val="00227E27"/>
    <w:rsid w:val="00231004"/>
    <w:rsid w:val="00231A21"/>
    <w:rsid w:val="00231B3E"/>
    <w:rsid w:val="00231C15"/>
    <w:rsid w:val="00231E4E"/>
    <w:rsid w:val="00232807"/>
    <w:rsid w:val="00232EA5"/>
    <w:rsid w:val="00232FD6"/>
    <w:rsid w:val="002331BD"/>
    <w:rsid w:val="00233283"/>
    <w:rsid w:val="0023341C"/>
    <w:rsid w:val="002337C4"/>
    <w:rsid w:val="00233E13"/>
    <w:rsid w:val="002340CD"/>
    <w:rsid w:val="00234CF2"/>
    <w:rsid w:val="002351D9"/>
    <w:rsid w:val="00237E91"/>
    <w:rsid w:val="00240B98"/>
    <w:rsid w:val="00241627"/>
    <w:rsid w:val="00241884"/>
    <w:rsid w:val="00242ADA"/>
    <w:rsid w:val="00243089"/>
    <w:rsid w:val="00243090"/>
    <w:rsid w:val="00243575"/>
    <w:rsid w:val="002436BE"/>
    <w:rsid w:val="00244ACF"/>
    <w:rsid w:val="002457A2"/>
    <w:rsid w:val="0024642C"/>
    <w:rsid w:val="00247708"/>
    <w:rsid w:val="00247956"/>
    <w:rsid w:val="00247B40"/>
    <w:rsid w:val="00247EA2"/>
    <w:rsid w:val="002500D1"/>
    <w:rsid w:val="0025064A"/>
    <w:rsid w:val="00250B90"/>
    <w:rsid w:val="00250FCD"/>
    <w:rsid w:val="0025193E"/>
    <w:rsid w:val="0025216C"/>
    <w:rsid w:val="002537AA"/>
    <w:rsid w:val="002538F2"/>
    <w:rsid w:val="00254A08"/>
    <w:rsid w:val="00254B32"/>
    <w:rsid w:val="00254ED9"/>
    <w:rsid w:val="00255059"/>
    <w:rsid w:val="0025509F"/>
    <w:rsid w:val="00255722"/>
    <w:rsid w:val="002559C8"/>
    <w:rsid w:val="00255C79"/>
    <w:rsid w:val="0025621A"/>
    <w:rsid w:val="00256245"/>
    <w:rsid w:val="00256C50"/>
    <w:rsid w:val="00256CF9"/>
    <w:rsid w:val="00257060"/>
    <w:rsid w:val="0025729A"/>
    <w:rsid w:val="00257A1B"/>
    <w:rsid w:val="00257E70"/>
    <w:rsid w:val="002603F0"/>
    <w:rsid w:val="002605E7"/>
    <w:rsid w:val="00260A9E"/>
    <w:rsid w:val="00261B36"/>
    <w:rsid w:val="00262584"/>
    <w:rsid w:val="0026287B"/>
    <w:rsid w:val="0026336C"/>
    <w:rsid w:val="00263BF3"/>
    <w:rsid w:val="0026402D"/>
    <w:rsid w:val="00264513"/>
    <w:rsid w:val="00264973"/>
    <w:rsid w:val="00265C48"/>
    <w:rsid w:val="00265EA3"/>
    <w:rsid w:val="002673C1"/>
    <w:rsid w:val="00267DE7"/>
    <w:rsid w:val="00267E22"/>
    <w:rsid w:val="002704C7"/>
    <w:rsid w:val="00270EB2"/>
    <w:rsid w:val="00271407"/>
    <w:rsid w:val="00271636"/>
    <w:rsid w:val="00271B74"/>
    <w:rsid w:val="00271E02"/>
    <w:rsid w:val="002729F5"/>
    <w:rsid w:val="00272BFF"/>
    <w:rsid w:val="00272FE8"/>
    <w:rsid w:val="00273189"/>
    <w:rsid w:val="002731F3"/>
    <w:rsid w:val="00273657"/>
    <w:rsid w:val="00273C8C"/>
    <w:rsid w:val="00273E73"/>
    <w:rsid w:val="00274FF7"/>
    <w:rsid w:val="0027512C"/>
    <w:rsid w:val="00275395"/>
    <w:rsid w:val="00275723"/>
    <w:rsid w:val="002758D0"/>
    <w:rsid w:val="0027731F"/>
    <w:rsid w:val="0027739A"/>
    <w:rsid w:val="00280367"/>
    <w:rsid w:val="00280461"/>
    <w:rsid w:val="002809EF"/>
    <w:rsid w:val="00280F5E"/>
    <w:rsid w:val="00281673"/>
    <w:rsid w:val="00281983"/>
    <w:rsid w:val="00282B60"/>
    <w:rsid w:val="00282C39"/>
    <w:rsid w:val="002833A8"/>
    <w:rsid w:val="00283894"/>
    <w:rsid w:val="0028414F"/>
    <w:rsid w:val="0028493F"/>
    <w:rsid w:val="002850FD"/>
    <w:rsid w:val="002856D5"/>
    <w:rsid w:val="00285C1B"/>
    <w:rsid w:val="00285FCD"/>
    <w:rsid w:val="002865A0"/>
    <w:rsid w:val="00286ACA"/>
    <w:rsid w:val="00286FE2"/>
    <w:rsid w:val="002874D9"/>
    <w:rsid w:val="0028780C"/>
    <w:rsid w:val="002878A8"/>
    <w:rsid w:val="00287FB2"/>
    <w:rsid w:val="0029053A"/>
    <w:rsid w:val="002909F4"/>
    <w:rsid w:val="00290E73"/>
    <w:rsid w:val="00291597"/>
    <w:rsid w:val="0029216E"/>
    <w:rsid w:val="0029279A"/>
    <w:rsid w:val="00293ABA"/>
    <w:rsid w:val="00293AC2"/>
    <w:rsid w:val="00294704"/>
    <w:rsid w:val="00294A61"/>
    <w:rsid w:val="00295595"/>
    <w:rsid w:val="00295895"/>
    <w:rsid w:val="00295BC5"/>
    <w:rsid w:val="0029748C"/>
    <w:rsid w:val="002977E0"/>
    <w:rsid w:val="00297C2E"/>
    <w:rsid w:val="00297C77"/>
    <w:rsid w:val="002A0F43"/>
    <w:rsid w:val="002A1998"/>
    <w:rsid w:val="002A3292"/>
    <w:rsid w:val="002A4792"/>
    <w:rsid w:val="002A4F0D"/>
    <w:rsid w:val="002A5228"/>
    <w:rsid w:val="002A54F2"/>
    <w:rsid w:val="002A554E"/>
    <w:rsid w:val="002A5681"/>
    <w:rsid w:val="002A5814"/>
    <w:rsid w:val="002A5FEB"/>
    <w:rsid w:val="002A6B41"/>
    <w:rsid w:val="002A74F4"/>
    <w:rsid w:val="002A7575"/>
    <w:rsid w:val="002B08F6"/>
    <w:rsid w:val="002B2655"/>
    <w:rsid w:val="002B30A5"/>
    <w:rsid w:val="002B311D"/>
    <w:rsid w:val="002B3799"/>
    <w:rsid w:val="002B4465"/>
    <w:rsid w:val="002B4818"/>
    <w:rsid w:val="002B5D33"/>
    <w:rsid w:val="002B5D56"/>
    <w:rsid w:val="002B5F77"/>
    <w:rsid w:val="002B5FFB"/>
    <w:rsid w:val="002B61F2"/>
    <w:rsid w:val="002B6421"/>
    <w:rsid w:val="002B6A87"/>
    <w:rsid w:val="002B7282"/>
    <w:rsid w:val="002B7C5B"/>
    <w:rsid w:val="002B7CDD"/>
    <w:rsid w:val="002B7F34"/>
    <w:rsid w:val="002C0075"/>
    <w:rsid w:val="002C083D"/>
    <w:rsid w:val="002C0871"/>
    <w:rsid w:val="002C08AE"/>
    <w:rsid w:val="002C0ECD"/>
    <w:rsid w:val="002C1522"/>
    <w:rsid w:val="002C1870"/>
    <w:rsid w:val="002C2731"/>
    <w:rsid w:val="002C29E8"/>
    <w:rsid w:val="002C29FF"/>
    <w:rsid w:val="002C3B18"/>
    <w:rsid w:val="002C4B0E"/>
    <w:rsid w:val="002C4ED3"/>
    <w:rsid w:val="002C5B25"/>
    <w:rsid w:val="002C6124"/>
    <w:rsid w:val="002C66B4"/>
    <w:rsid w:val="002C6953"/>
    <w:rsid w:val="002C6D60"/>
    <w:rsid w:val="002C710F"/>
    <w:rsid w:val="002C76BF"/>
    <w:rsid w:val="002C77A5"/>
    <w:rsid w:val="002C7DA2"/>
    <w:rsid w:val="002C7E32"/>
    <w:rsid w:val="002D07EB"/>
    <w:rsid w:val="002D0821"/>
    <w:rsid w:val="002D14E8"/>
    <w:rsid w:val="002D269C"/>
    <w:rsid w:val="002D2B3A"/>
    <w:rsid w:val="002D2FBC"/>
    <w:rsid w:val="002D386A"/>
    <w:rsid w:val="002D39F1"/>
    <w:rsid w:val="002D4110"/>
    <w:rsid w:val="002D426D"/>
    <w:rsid w:val="002D42A5"/>
    <w:rsid w:val="002D4DB1"/>
    <w:rsid w:val="002D53AE"/>
    <w:rsid w:val="002D564F"/>
    <w:rsid w:val="002D588C"/>
    <w:rsid w:val="002D5AF6"/>
    <w:rsid w:val="002D5E30"/>
    <w:rsid w:val="002D6026"/>
    <w:rsid w:val="002D69D3"/>
    <w:rsid w:val="002D7171"/>
    <w:rsid w:val="002D7345"/>
    <w:rsid w:val="002E083D"/>
    <w:rsid w:val="002E100B"/>
    <w:rsid w:val="002E151C"/>
    <w:rsid w:val="002E1C9D"/>
    <w:rsid w:val="002E1F08"/>
    <w:rsid w:val="002E2D9B"/>
    <w:rsid w:val="002E31BE"/>
    <w:rsid w:val="002E33F2"/>
    <w:rsid w:val="002E39CF"/>
    <w:rsid w:val="002E3B2F"/>
    <w:rsid w:val="002E4F7A"/>
    <w:rsid w:val="002E57E1"/>
    <w:rsid w:val="002E58E4"/>
    <w:rsid w:val="002E59EE"/>
    <w:rsid w:val="002E5F4C"/>
    <w:rsid w:val="002E69D2"/>
    <w:rsid w:val="002E7C3A"/>
    <w:rsid w:val="002F0B84"/>
    <w:rsid w:val="002F0C22"/>
    <w:rsid w:val="002F0D34"/>
    <w:rsid w:val="002F0FCB"/>
    <w:rsid w:val="002F1FB4"/>
    <w:rsid w:val="002F2AED"/>
    <w:rsid w:val="002F308C"/>
    <w:rsid w:val="002F3C9F"/>
    <w:rsid w:val="002F3DFB"/>
    <w:rsid w:val="002F469F"/>
    <w:rsid w:val="002F522F"/>
    <w:rsid w:val="002F528A"/>
    <w:rsid w:val="002F549A"/>
    <w:rsid w:val="002F572B"/>
    <w:rsid w:val="002F596C"/>
    <w:rsid w:val="002F6495"/>
    <w:rsid w:val="002F6760"/>
    <w:rsid w:val="002F677C"/>
    <w:rsid w:val="002F6D8A"/>
    <w:rsid w:val="002F77D4"/>
    <w:rsid w:val="002F7CF9"/>
    <w:rsid w:val="00300B1C"/>
    <w:rsid w:val="003021E9"/>
    <w:rsid w:val="00302838"/>
    <w:rsid w:val="0030289C"/>
    <w:rsid w:val="00302CFD"/>
    <w:rsid w:val="00302FB4"/>
    <w:rsid w:val="003034ED"/>
    <w:rsid w:val="003042B8"/>
    <w:rsid w:val="003045AD"/>
    <w:rsid w:val="0030487A"/>
    <w:rsid w:val="00304D3E"/>
    <w:rsid w:val="00305659"/>
    <w:rsid w:val="00306707"/>
    <w:rsid w:val="00306866"/>
    <w:rsid w:val="00307563"/>
    <w:rsid w:val="003075FA"/>
    <w:rsid w:val="00307E4A"/>
    <w:rsid w:val="00307F51"/>
    <w:rsid w:val="00310503"/>
    <w:rsid w:val="00310571"/>
    <w:rsid w:val="00310C54"/>
    <w:rsid w:val="00310DCA"/>
    <w:rsid w:val="00311500"/>
    <w:rsid w:val="0031196B"/>
    <w:rsid w:val="003124D0"/>
    <w:rsid w:val="00312733"/>
    <w:rsid w:val="003139C3"/>
    <w:rsid w:val="00313BA7"/>
    <w:rsid w:val="00313D76"/>
    <w:rsid w:val="0031402E"/>
    <w:rsid w:val="00314AA7"/>
    <w:rsid w:val="00314BAE"/>
    <w:rsid w:val="003162F5"/>
    <w:rsid w:val="00317492"/>
    <w:rsid w:val="00317DE0"/>
    <w:rsid w:val="003204B9"/>
    <w:rsid w:val="00320641"/>
    <w:rsid w:val="00321D1D"/>
    <w:rsid w:val="00321E5C"/>
    <w:rsid w:val="00321FB5"/>
    <w:rsid w:val="00322AF2"/>
    <w:rsid w:val="00323477"/>
    <w:rsid w:val="00323D3E"/>
    <w:rsid w:val="003244EF"/>
    <w:rsid w:val="00324575"/>
    <w:rsid w:val="00324BE9"/>
    <w:rsid w:val="00325863"/>
    <w:rsid w:val="003263DC"/>
    <w:rsid w:val="00326B50"/>
    <w:rsid w:val="0032713C"/>
    <w:rsid w:val="00327337"/>
    <w:rsid w:val="0032797D"/>
    <w:rsid w:val="00327EAE"/>
    <w:rsid w:val="0033123E"/>
    <w:rsid w:val="00331A98"/>
    <w:rsid w:val="00331C7D"/>
    <w:rsid w:val="0033228D"/>
    <w:rsid w:val="00332551"/>
    <w:rsid w:val="00332643"/>
    <w:rsid w:val="003327EF"/>
    <w:rsid w:val="00332CE1"/>
    <w:rsid w:val="0033385A"/>
    <w:rsid w:val="00333A36"/>
    <w:rsid w:val="00333B7F"/>
    <w:rsid w:val="00333BD6"/>
    <w:rsid w:val="003347F8"/>
    <w:rsid w:val="00334A40"/>
    <w:rsid w:val="00334B1A"/>
    <w:rsid w:val="00335558"/>
    <w:rsid w:val="00337217"/>
    <w:rsid w:val="00340615"/>
    <w:rsid w:val="00340C66"/>
    <w:rsid w:val="00341A1B"/>
    <w:rsid w:val="00341D8E"/>
    <w:rsid w:val="003437CA"/>
    <w:rsid w:val="00343A88"/>
    <w:rsid w:val="003446E3"/>
    <w:rsid w:val="003447E1"/>
    <w:rsid w:val="00345329"/>
    <w:rsid w:val="0034578F"/>
    <w:rsid w:val="00347512"/>
    <w:rsid w:val="00347AA1"/>
    <w:rsid w:val="00350593"/>
    <w:rsid w:val="0035101F"/>
    <w:rsid w:val="003511EA"/>
    <w:rsid w:val="003513EE"/>
    <w:rsid w:val="003521FB"/>
    <w:rsid w:val="00352959"/>
    <w:rsid w:val="00352DE1"/>
    <w:rsid w:val="00352E4F"/>
    <w:rsid w:val="003551EF"/>
    <w:rsid w:val="003559F5"/>
    <w:rsid w:val="00355F25"/>
    <w:rsid w:val="00356667"/>
    <w:rsid w:val="00360555"/>
    <w:rsid w:val="003609C0"/>
    <w:rsid w:val="00360E19"/>
    <w:rsid w:val="00361D2E"/>
    <w:rsid w:val="00362836"/>
    <w:rsid w:val="00362B1F"/>
    <w:rsid w:val="00362BA1"/>
    <w:rsid w:val="003633E4"/>
    <w:rsid w:val="00363C5D"/>
    <w:rsid w:val="003644A5"/>
    <w:rsid w:val="003649D9"/>
    <w:rsid w:val="00364CC9"/>
    <w:rsid w:val="00364EF2"/>
    <w:rsid w:val="003652EE"/>
    <w:rsid w:val="003653CF"/>
    <w:rsid w:val="0036605C"/>
    <w:rsid w:val="00366B58"/>
    <w:rsid w:val="00366FE7"/>
    <w:rsid w:val="003671F9"/>
    <w:rsid w:val="00367262"/>
    <w:rsid w:val="0037065B"/>
    <w:rsid w:val="00372077"/>
    <w:rsid w:val="003724CE"/>
    <w:rsid w:val="00372557"/>
    <w:rsid w:val="00373978"/>
    <w:rsid w:val="00373E7D"/>
    <w:rsid w:val="00374046"/>
    <w:rsid w:val="0037452B"/>
    <w:rsid w:val="00375964"/>
    <w:rsid w:val="00375FAB"/>
    <w:rsid w:val="003764C4"/>
    <w:rsid w:val="00377723"/>
    <w:rsid w:val="0037778A"/>
    <w:rsid w:val="003778B9"/>
    <w:rsid w:val="00377C45"/>
    <w:rsid w:val="00380699"/>
    <w:rsid w:val="00380DDE"/>
    <w:rsid w:val="003810D8"/>
    <w:rsid w:val="0038119E"/>
    <w:rsid w:val="003818E7"/>
    <w:rsid w:val="003826FC"/>
    <w:rsid w:val="0038319F"/>
    <w:rsid w:val="00383269"/>
    <w:rsid w:val="00383C88"/>
    <w:rsid w:val="00383DC2"/>
    <w:rsid w:val="00384314"/>
    <w:rsid w:val="003843CF"/>
    <w:rsid w:val="00385499"/>
    <w:rsid w:val="00385526"/>
    <w:rsid w:val="0038561B"/>
    <w:rsid w:val="00385788"/>
    <w:rsid w:val="00385C94"/>
    <w:rsid w:val="003868CF"/>
    <w:rsid w:val="00387046"/>
    <w:rsid w:val="00387890"/>
    <w:rsid w:val="003879EE"/>
    <w:rsid w:val="00387D0E"/>
    <w:rsid w:val="003908D2"/>
    <w:rsid w:val="00390A2E"/>
    <w:rsid w:val="00390B7D"/>
    <w:rsid w:val="00390F2F"/>
    <w:rsid w:val="00391983"/>
    <w:rsid w:val="00392650"/>
    <w:rsid w:val="003926F4"/>
    <w:rsid w:val="00392AB8"/>
    <w:rsid w:val="00392F48"/>
    <w:rsid w:val="00393153"/>
    <w:rsid w:val="003936FF"/>
    <w:rsid w:val="00393C3E"/>
    <w:rsid w:val="00394143"/>
    <w:rsid w:val="00394A33"/>
    <w:rsid w:val="00395316"/>
    <w:rsid w:val="00396063"/>
    <w:rsid w:val="00396152"/>
    <w:rsid w:val="00397129"/>
    <w:rsid w:val="00397B94"/>
    <w:rsid w:val="003A0376"/>
    <w:rsid w:val="003A04CD"/>
    <w:rsid w:val="003A0E96"/>
    <w:rsid w:val="003A0EAC"/>
    <w:rsid w:val="003A119F"/>
    <w:rsid w:val="003A2722"/>
    <w:rsid w:val="003A2F24"/>
    <w:rsid w:val="003A2FD9"/>
    <w:rsid w:val="003A3527"/>
    <w:rsid w:val="003A3ED8"/>
    <w:rsid w:val="003A532F"/>
    <w:rsid w:val="003A5AA0"/>
    <w:rsid w:val="003A6665"/>
    <w:rsid w:val="003A66C9"/>
    <w:rsid w:val="003A6B2D"/>
    <w:rsid w:val="003A7C32"/>
    <w:rsid w:val="003A7DB2"/>
    <w:rsid w:val="003A7F77"/>
    <w:rsid w:val="003B02DD"/>
    <w:rsid w:val="003B0C6F"/>
    <w:rsid w:val="003B0D48"/>
    <w:rsid w:val="003B1662"/>
    <w:rsid w:val="003B17D4"/>
    <w:rsid w:val="003B1A21"/>
    <w:rsid w:val="003B1D4B"/>
    <w:rsid w:val="003B1DCC"/>
    <w:rsid w:val="003B214B"/>
    <w:rsid w:val="003B3925"/>
    <w:rsid w:val="003B399B"/>
    <w:rsid w:val="003B5AD5"/>
    <w:rsid w:val="003B5F53"/>
    <w:rsid w:val="003B6165"/>
    <w:rsid w:val="003B6270"/>
    <w:rsid w:val="003B7053"/>
    <w:rsid w:val="003B7CAC"/>
    <w:rsid w:val="003C02E7"/>
    <w:rsid w:val="003C0559"/>
    <w:rsid w:val="003C094B"/>
    <w:rsid w:val="003C0DCD"/>
    <w:rsid w:val="003C0E25"/>
    <w:rsid w:val="003C12B3"/>
    <w:rsid w:val="003C1C4A"/>
    <w:rsid w:val="003C1D54"/>
    <w:rsid w:val="003C220D"/>
    <w:rsid w:val="003C2B25"/>
    <w:rsid w:val="003C2DAA"/>
    <w:rsid w:val="003C2FD9"/>
    <w:rsid w:val="003C363E"/>
    <w:rsid w:val="003C518C"/>
    <w:rsid w:val="003C5761"/>
    <w:rsid w:val="003C6591"/>
    <w:rsid w:val="003C712E"/>
    <w:rsid w:val="003C7430"/>
    <w:rsid w:val="003C7AB2"/>
    <w:rsid w:val="003C7F53"/>
    <w:rsid w:val="003D0EE0"/>
    <w:rsid w:val="003D1156"/>
    <w:rsid w:val="003D1352"/>
    <w:rsid w:val="003D1B81"/>
    <w:rsid w:val="003D251B"/>
    <w:rsid w:val="003D3021"/>
    <w:rsid w:val="003D33F1"/>
    <w:rsid w:val="003D363B"/>
    <w:rsid w:val="003D38CC"/>
    <w:rsid w:val="003D4228"/>
    <w:rsid w:val="003D5462"/>
    <w:rsid w:val="003D6B3C"/>
    <w:rsid w:val="003D72FA"/>
    <w:rsid w:val="003D73E9"/>
    <w:rsid w:val="003D7EA6"/>
    <w:rsid w:val="003E0990"/>
    <w:rsid w:val="003E110E"/>
    <w:rsid w:val="003E12D1"/>
    <w:rsid w:val="003E1505"/>
    <w:rsid w:val="003E2308"/>
    <w:rsid w:val="003E2334"/>
    <w:rsid w:val="003E31E7"/>
    <w:rsid w:val="003E49E6"/>
    <w:rsid w:val="003E4EF7"/>
    <w:rsid w:val="003E5264"/>
    <w:rsid w:val="003E5422"/>
    <w:rsid w:val="003E5730"/>
    <w:rsid w:val="003E5954"/>
    <w:rsid w:val="003E5AA2"/>
    <w:rsid w:val="003E5BB1"/>
    <w:rsid w:val="003E6217"/>
    <w:rsid w:val="003E6502"/>
    <w:rsid w:val="003E7AE8"/>
    <w:rsid w:val="003F057E"/>
    <w:rsid w:val="003F12EB"/>
    <w:rsid w:val="003F1301"/>
    <w:rsid w:val="003F13B8"/>
    <w:rsid w:val="003F1E13"/>
    <w:rsid w:val="003F230F"/>
    <w:rsid w:val="003F2823"/>
    <w:rsid w:val="003F34E4"/>
    <w:rsid w:val="003F3930"/>
    <w:rsid w:val="003F403D"/>
    <w:rsid w:val="003F52DC"/>
    <w:rsid w:val="003F54A8"/>
    <w:rsid w:val="003F598D"/>
    <w:rsid w:val="003F62A5"/>
    <w:rsid w:val="003F74A8"/>
    <w:rsid w:val="003F74E9"/>
    <w:rsid w:val="003F75F9"/>
    <w:rsid w:val="003F7A3C"/>
    <w:rsid w:val="00400414"/>
    <w:rsid w:val="00400571"/>
    <w:rsid w:val="0040102E"/>
    <w:rsid w:val="0040130E"/>
    <w:rsid w:val="00401999"/>
    <w:rsid w:val="004020F6"/>
    <w:rsid w:val="00402D6A"/>
    <w:rsid w:val="004039A1"/>
    <w:rsid w:val="00403ABE"/>
    <w:rsid w:val="00403C84"/>
    <w:rsid w:val="004041FA"/>
    <w:rsid w:val="004049BA"/>
    <w:rsid w:val="004052C6"/>
    <w:rsid w:val="00405640"/>
    <w:rsid w:val="0040635F"/>
    <w:rsid w:val="00406C91"/>
    <w:rsid w:val="00407422"/>
    <w:rsid w:val="0040769F"/>
    <w:rsid w:val="00407B2F"/>
    <w:rsid w:val="00410264"/>
    <w:rsid w:val="004105F0"/>
    <w:rsid w:val="004108D9"/>
    <w:rsid w:val="00410B2B"/>
    <w:rsid w:val="004113D7"/>
    <w:rsid w:val="004118C9"/>
    <w:rsid w:val="00412212"/>
    <w:rsid w:val="00412580"/>
    <w:rsid w:val="004129E3"/>
    <w:rsid w:val="00412C2B"/>
    <w:rsid w:val="004133D6"/>
    <w:rsid w:val="004136DE"/>
    <w:rsid w:val="00413B64"/>
    <w:rsid w:val="00413FD1"/>
    <w:rsid w:val="00415207"/>
    <w:rsid w:val="00415327"/>
    <w:rsid w:val="0041650F"/>
    <w:rsid w:val="00416585"/>
    <w:rsid w:val="00416656"/>
    <w:rsid w:val="00416A5C"/>
    <w:rsid w:val="004176C1"/>
    <w:rsid w:val="004177CE"/>
    <w:rsid w:val="00417DFB"/>
    <w:rsid w:val="00417F25"/>
    <w:rsid w:val="00420701"/>
    <w:rsid w:val="00420977"/>
    <w:rsid w:val="00420CBB"/>
    <w:rsid w:val="00420D6F"/>
    <w:rsid w:val="00421190"/>
    <w:rsid w:val="00421DC4"/>
    <w:rsid w:val="00422DD0"/>
    <w:rsid w:val="00422F68"/>
    <w:rsid w:val="00423014"/>
    <w:rsid w:val="00423552"/>
    <w:rsid w:val="00423BFC"/>
    <w:rsid w:val="00423D1B"/>
    <w:rsid w:val="00424198"/>
    <w:rsid w:val="0042428C"/>
    <w:rsid w:val="00424688"/>
    <w:rsid w:val="004248CC"/>
    <w:rsid w:val="004249D5"/>
    <w:rsid w:val="004256A8"/>
    <w:rsid w:val="004256DC"/>
    <w:rsid w:val="00425812"/>
    <w:rsid w:val="004258AA"/>
    <w:rsid w:val="00425B32"/>
    <w:rsid w:val="004268BD"/>
    <w:rsid w:val="00427406"/>
    <w:rsid w:val="00427A84"/>
    <w:rsid w:val="00427D89"/>
    <w:rsid w:val="004307D3"/>
    <w:rsid w:val="00430C0D"/>
    <w:rsid w:val="00430E5C"/>
    <w:rsid w:val="00430FEC"/>
    <w:rsid w:val="0043128D"/>
    <w:rsid w:val="00431380"/>
    <w:rsid w:val="00432150"/>
    <w:rsid w:val="00432469"/>
    <w:rsid w:val="00432D81"/>
    <w:rsid w:val="0043304C"/>
    <w:rsid w:val="004331E7"/>
    <w:rsid w:val="00433E8F"/>
    <w:rsid w:val="004357E5"/>
    <w:rsid w:val="00436146"/>
    <w:rsid w:val="00436BB2"/>
    <w:rsid w:val="00436F4F"/>
    <w:rsid w:val="00437596"/>
    <w:rsid w:val="00437685"/>
    <w:rsid w:val="004379C7"/>
    <w:rsid w:val="00437C24"/>
    <w:rsid w:val="004405D1"/>
    <w:rsid w:val="00440AEF"/>
    <w:rsid w:val="00441668"/>
    <w:rsid w:val="00441957"/>
    <w:rsid w:val="00442501"/>
    <w:rsid w:val="00442666"/>
    <w:rsid w:val="00442B6A"/>
    <w:rsid w:val="00443584"/>
    <w:rsid w:val="00443AE2"/>
    <w:rsid w:val="0044456B"/>
    <w:rsid w:val="0044592A"/>
    <w:rsid w:val="00445AEF"/>
    <w:rsid w:val="00445CEA"/>
    <w:rsid w:val="00445F5B"/>
    <w:rsid w:val="0044647E"/>
    <w:rsid w:val="004469F1"/>
    <w:rsid w:val="00450AEC"/>
    <w:rsid w:val="00450F67"/>
    <w:rsid w:val="004511EA"/>
    <w:rsid w:val="00451698"/>
    <w:rsid w:val="004516E5"/>
    <w:rsid w:val="00451B9E"/>
    <w:rsid w:val="00451D67"/>
    <w:rsid w:val="00451E11"/>
    <w:rsid w:val="00452765"/>
    <w:rsid w:val="0045293E"/>
    <w:rsid w:val="00452D19"/>
    <w:rsid w:val="004539AE"/>
    <w:rsid w:val="0045415D"/>
    <w:rsid w:val="004548C3"/>
    <w:rsid w:val="00455286"/>
    <w:rsid w:val="004552DD"/>
    <w:rsid w:val="004553BE"/>
    <w:rsid w:val="00455A2B"/>
    <w:rsid w:val="00456561"/>
    <w:rsid w:val="00456900"/>
    <w:rsid w:val="0045713C"/>
    <w:rsid w:val="004577E8"/>
    <w:rsid w:val="00457FC4"/>
    <w:rsid w:val="00460B3E"/>
    <w:rsid w:val="00460C78"/>
    <w:rsid w:val="00460CF6"/>
    <w:rsid w:val="00460F81"/>
    <w:rsid w:val="00461AAC"/>
    <w:rsid w:val="00461F38"/>
    <w:rsid w:val="004624BB"/>
    <w:rsid w:val="00462FC3"/>
    <w:rsid w:val="00463441"/>
    <w:rsid w:val="00463A7A"/>
    <w:rsid w:val="00463A9D"/>
    <w:rsid w:val="0046455B"/>
    <w:rsid w:val="004646EC"/>
    <w:rsid w:val="0046648C"/>
    <w:rsid w:val="00466EAA"/>
    <w:rsid w:val="00470636"/>
    <w:rsid w:val="00470BF1"/>
    <w:rsid w:val="00471237"/>
    <w:rsid w:val="0047163F"/>
    <w:rsid w:val="004716EB"/>
    <w:rsid w:val="0047177B"/>
    <w:rsid w:val="00471C3D"/>
    <w:rsid w:val="00471F59"/>
    <w:rsid w:val="00472075"/>
    <w:rsid w:val="004723C0"/>
    <w:rsid w:val="004729FD"/>
    <w:rsid w:val="00472FDE"/>
    <w:rsid w:val="0047330D"/>
    <w:rsid w:val="004737BF"/>
    <w:rsid w:val="00473C66"/>
    <w:rsid w:val="0047461F"/>
    <w:rsid w:val="0047465A"/>
    <w:rsid w:val="004747A6"/>
    <w:rsid w:val="0047641E"/>
    <w:rsid w:val="00476436"/>
    <w:rsid w:val="004775C6"/>
    <w:rsid w:val="004809F4"/>
    <w:rsid w:val="00480A4D"/>
    <w:rsid w:val="0048103D"/>
    <w:rsid w:val="00481279"/>
    <w:rsid w:val="004813A1"/>
    <w:rsid w:val="00481B76"/>
    <w:rsid w:val="00482A55"/>
    <w:rsid w:val="00482F58"/>
    <w:rsid w:val="00483199"/>
    <w:rsid w:val="00483E32"/>
    <w:rsid w:val="00484C57"/>
    <w:rsid w:val="004852B6"/>
    <w:rsid w:val="004856BF"/>
    <w:rsid w:val="00485BBE"/>
    <w:rsid w:val="004860BB"/>
    <w:rsid w:val="00487046"/>
    <w:rsid w:val="00487806"/>
    <w:rsid w:val="00487AFB"/>
    <w:rsid w:val="00490C24"/>
    <w:rsid w:val="00490FDA"/>
    <w:rsid w:val="00491271"/>
    <w:rsid w:val="004918C9"/>
    <w:rsid w:val="0049583B"/>
    <w:rsid w:val="00496495"/>
    <w:rsid w:val="004967F6"/>
    <w:rsid w:val="00496B26"/>
    <w:rsid w:val="00497822"/>
    <w:rsid w:val="004A0124"/>
    <w:rsid w:val="004A05C6"/>
    <w:rsid w:val="004A0CDD"/>
    <w:rsid w:val="004A144B"/>
    <w:rsid w:val="004A16A5"/>
    <w:rsid w:val="004A1710"/>
    <w:rsid w:val="004A1E82"/>
    <w:rsid w:val="004A3607"/>
    <w:rsid w:val="004A47E6"/>
    <w:rsid w:val="004A5AD4"/>
    <w:rsid w:val="004A5BAF"/>
    <w:rsid w:val="004A5E30"/>
    <w:rsid w:val="004A6430"/>
    <w:rsid w:val="004A6D9C"/>
    <w:rsid w:val="004A6E75"/>
    <w:rsid w:val="004A704E"/>
    <w:rsid w:val="004A7619"/>
    <w:rsid w:val="004A7F04"/>
    <w:rsid w:val="004B00A5"/>
    <w:rsid w:val="004B0236"/>
    <w:rsid w:val="004B07E0"/>
    <w:rsid w:val="004B0B39"/>
    <w:rsid w:val="004B18EA"/>
    <w:rsid w:val="004B2B4B"/>
    <w:rsid w:val="004B3ECF"/>
    <w:rsid w:val="004B3FC2"/>
    <w:rsid w:val="004B456B"/>
    <w:rsid w:val="004B514B"/>
    <w:rsid w:val="004B533F"/>
    <w:rsid w:val="004B604F"/>
    <w:rsid w:val="004B6AB3"/>
    <w:rsid w:val="004B6AC5"/>
    <w:rsid w:val="004B6AED"/>
    <w:rsid w:val="004B7877"/>
    <w:rsid w:val="004B7FEE"/>
    <w:rsid w:val="004C0569"/>
    <w:rsid w:val="004C1A2B"/>
    <w:rsid w:val="004C30BE"/>
    <w:rsid w:val="004C3BBB"/>
    <w:rsid w:val="004C4116"/>
    <w:rsid w:val="004C4C25"/>
    <w:rsid w:val="004C4CF9"/>
    <w:rsid w:val="004C5882"/>
    <w:rsid w:val="004C5B0B"/>
    <w:rsid w:val="004C5B49"/>
    <w:rsid w:val="004C6A7C"/>
    <w:rsid w:val="004C7670"/>
    <w:rsid w:val="004C7729"/>
    <w:rsid w:val="004D0356"/>
    <w:rsid w:val="004D0879"/>
    <w:rsid w:val="004D0BF8"/>
    <w:rsid w:val="004D2054"/>
    <w:rsid w:val="004D2314"/>
    <w:rsid w:val="004D23A4"/>
    <w:rsid w:val="004D3596"/>
    <w:rsid w:val="004D4285"/>
    <w:rsid w:val="004D43DF"/>
    <w:rsid w:val="004D492C"/>
    <w:rsid w:val="004D4E36"/>
    <w:rsid w:val="004D5A78"/>
    <w:rsid w:val="004D63B2"/>
    <w:rsid w:val="004D6AD7"/>
    <w:rsid w:val="004D7B61"/>
    <w:rsid w:val="004D7E28"/>
    <w:rsid w:val="004E1131"/>
    <w:rsid w:val="004E18E4"/>
    <w:rsid w:val="004E199B"/>
    <w:rsid w:val="004E1F6C"/>
    <w:rsid w:val="004E3695"/>
    <w:rsid w:val="004E43DC"/>
    <w:rsid w:val="004E46EE"/>
    <w:rsid w:val="004E47FE"/>
    <w:rsid w:val="004E5391"/>
    <w:rsid w:val="004E5F85"/>
    <w:rsid w:val="004E610B"/>
    <w:rsid w:val="004E68EA"/>
    <w:rsid w:val="004E6B2D"/>
    <w:rsid w:val="004E7087"/>
    <w:rsid w:val="004E7A09"/>
    <w:rsid w:val="004E7C2C"/>
    <w:rsid w:val="004F0A84"/>
    <w:rsid w:val="004F0BA8"/>
    <w:rsid w:val="004F0F2A"/>
    <w:rsid w:val="004F1185"/>
    <w:rsid w:val="004F134A"/>
    <w:rsid w:val="004F1741"/>
    <w:rsid w:val="004F2224"/>
    <w:rsid w:val="004F238A"/>
    <w:rsid w:val="004F2C6A"/>
    <w:rsid w:val="004F4689"/>
    <w:rsid w:val="004F4ADE"/>
    <w:rsid w:val="004F4AE7"/>
    <w:rsid w:val="004F4C3D"/>
    <w:rsid w:val="004F556E"/>
    <w:rsid w:val="004F5ED9"/>
    <w:rsid w:val="004F671F"/>
    <w:rsid w:val="004F67E6"/>
    <w:rsid w:val="004F70FA"/>
    <w:rsid w:val="004F727E"/>
    <w:rsid w:val="004F73EE"/>
    <w:rsid w:val="004F78AA"/>
    <w:rsid w:val="004F7A59"/>
    <w:rsid w:val="004F7E84"/>
    <w:rsid w:val="00500793"/>
    <w:rsid w:val="00500982"/>
    <w:rsid w:val="00500A0F"/>
    <w:rsid w:val="00500B16"/>
    <w:rsid w:val="005020C6"/>
    <w:rsid w:val="00502FE1"/>
    <w:rsid w:val="005032D8"/>
    <w:rsid w:val="005046DC"/>
    <w:rsid w:val="0050495A"/>
    <w:rsid w:val="00504E7B"/>
    <w:rsid w:val="00505165"/>
    <w:rsid w:val="005051B8"/>
    <w:rsid w:val="005055E6"/>
    <w:rsid w:val="005069BD"/>
    <w:rsid w:val="005072E9"/>
    <w:rsid w:val="00507451"/>
    <w:rsid w:val="00507698"/>
    <w:rsid w:val="005108E3"/>
    <w:rsid w:val="00511B76"/>
    <w:rsid w:val="005126E1"/>
    <w:rsid w:val="00512CFC"/>
    <w:rsid w:val="00513366"/>
    <w:rsid w:val="005138AE"/>
    <w:rsid w:val="00513952"/>
    <w:rsid w:val="00513D5C"/>
    <w:rsid w:val="00513F4F"/>
    <w:rsid w:val="00515D73"/>
    <w:rsid w:val="00515F48"/>
    <w:rsid w:val="00516A95"/>
    <w:rsid w:val="00516EC2"/>
    <w:rsid w:val="0052037E"/>
    <w:rsid w:val="005206AF"/>
    <w:rsid w:val="005208A2"/>
    <w:rsid w:val="00521EA8"/>
    <w:rsid w:val="00522528"/>
    <w:rsid w:val="005231F9"/>
    <w:rsid w:val="005236A4"/>
    <w:rsid w:val="0052398D"/>
    <w:rsid w:val="00524AE6"/>
    <w:rsid w:val="00524C19"/>
    <w:rsid w:val="005252C7"/>
    <w:rsid w:val="00525342"/>
    <w:rsid w:val="00525C7E"/>
    <w:rsid w:val="00525DC6"/>
    <w:rsid w:val="00527E35"/>
    <w:rsid w:val="0053029A"/>
    <w:rsid w:val="005308C5"/>
    <w:rsid w:val="0053178A"/>
    <w:rsid w:val="005319A4"/>
    <w:rsid w:val="00531FD9"/>
    <w:rsid w:val="00532077"/>
    <w:rsid w:val="00532710"/>
    <w:rsid w:val="00533B55"/>
    <w:rsid w:val="00533DF6"/>
    <w:rsid w:val="0053431F"/>
    <w:rsid w:val="0053438B"/>
    <w:rsid w:val="00534932"/>
    <w:rsid w:val="00535ACF"/>
    <w:rsid w:val="00535AE8"/>
    <w:rsid w:val="00535DDD"/>
    <w:rsid w:val="0053665C"/>
    <w:rsid w:val="005366C6"/>
    <w:rsid w:val="005367B8"/>
    <w:rsid w:val="00536E1C"/>
    <w:rsid w:val="00537FF5"/>
    <w:rsid w:val="0054042A"/>
    <w:rsid w:val="00540838"/>
    <w:rsid w:val="00540F4E"/>
    <w:rsid w:val="005421DE"/>
    <w:rsid w:val="00542EAE"/>
    <w:rsid w:val="00543590"/>
    <w:rsid w:val="00544B1D"/>
    <w:rsid w:val="00544FB7"/>
    <w:rsid w:val="005450A9"/>
    <w:rsid w:val="005450E8"/>
    <w:rsid w:val="00545396"/>
    <w:rsid w:val="00545520"/>
    <w:rsid w:val="00545C19"/>
    <w:rsid w:val="005461E5"/>
    <w:rsid w:val="005464A3"/>
    <w:rsid w:val="00547056"/>
    <w:rsid w:val="005474AB"/>
    <w:rsid w:val="005474C2"/>
    <w:rsid w:val="00547851"/>
    <w:rsid w:val="00547C43"/>
    <w:rsid w:val="00547CDC"/>
    <w:rsid w:val="005509F4"/>
    <w:rsid w:val="00550ABF"/>
    <w:rsid w:val="005516FA"/>
    <w:rsid w:val="005517A2"/>
    <w:rsid w:val="0055270E"/>
    <w:rsid w:val="00552B1F"/>
    <w:rsid w:val="00552EE2"/>
    <w:rsid w:val="0055307A"/>
    <w:rsid w:val="00553988"/>
    <w:rsid w:val="00553E70"/>
    <w:rsid w:val="005540C0"/>
    <w:rsid w:val="005547AA"/>
    <w:rsid w:val="00554C14"/>
    <w:rsid w:val="00555E8C"/>
    <w:rsid w:val="00556D91"/>
    <w:rsid w:val="005571B2"/>
    <w:rsid w:val="005576C8"/>
    <w:rsid w:val="00557713"/>
    <w:rsid w:val="00557D14"/>
    <w:rsid w:val="0056028D"/>
    <w:rsid w:val="00560782"/>
    <w:rsid w:val="00560D11"/>
    <w:rsid w:val="00560D63"/>
    <w:rsid w:val="00561482"/>
    <w:rsid w:val="005619BC"/>
    <w:rsid w:val="0056222D"/>
    <w:rsid w:val="005627D2"/>
    <w:rsid w:val="00562D41"/>
    <w:rsid w:val="00562DF8"/>
    <w:rsid w:val="00562E8C"/>
    <w:rsid w:val="0056306C"/>
    <w:rsid w:val="005665B9"/>
    <w:rsid w:val="00566E5D"/>
    <w:rsid w:val="00566E5F"/>
    <w:rsid w:val="0056757E"/>
    <w:rsid w:val="00570357"/>
    <w:rsid w:val="00570828"/>
    <w:rsid w:val="00570F1E"/>
    <w:rsid w:val="0057124E"/>
    <w:rsid w:val="005712FB"/>
    <w:rsid w:val="005719B4"/>
    <w:rsid w:val="005726CC"/>
    <w:rsid w:val="00572F4B"/>
    <w:rsid w:val="00572F4E"/>
    <w:rsid w:val="005735E4"/>
    <w:rsid w:val="00573A3A"/>
    <w:rsid w:val="00573F6F"/>
    <w:rsid w:val="00573F7C"/>
    <w:rsid w:val="00573F8A"/>
    <w:rsid w:val="005745C2"/>
    <w:rsid w:val="00574A33"/>
    <w:rsid w:val="00574D62"/>
    <w:rsid w:val="00576110"/>
    <w:rsid w:val="00576599"/>
    <w:rsid w:val="00576777"/>
    <w:rsid w:val="00577353"/>
    <w:rsid w:val="00577C32"/>
    <w:rsid w:val="00577DE4"/>
    <w:rsid w:val="005806AA"/>
    <w:rsid w:val="00580C8D"/>
    <w:rsid w:val="00580D7D"/>
    <w:rsid w:val="00581ADE"/>
    <w:rsid w:val="00581FAD"/>
    <w:rsid w:val="00582EC3"/>
    <w:rsid w:val="005834C3"/>
    <w:rsid w:val="0058362E"/>
    <w:rsid w:val="005837B5"/>
    <w:rsid w:val="00583916"/>
    <w:rsid w:val="005842F0"/>
    <w:rsid w:val="0058454B"/>
    <w:rsid w:val="005848CC"/>
    <w:rsid w:val="00584C92"/>
    <w:rsid w:val="005854D0"/>
    <w:rsid w:val="00585A84"/>
    <w:rsid w:val="00586060"/>
    <w:rsid w:val="005867E3"/>
    <w:rsid w:val="00586D5D"/>
    <w:rsid w:val="00586DBE"/>
    <w:rsid w:val="00587804"/>
    <w:rsid w:val="0059061A"/>
    <w:rsid w:val="00590F0E"/>
    <w:rsid w:val="00591343"/>
    <w:rsid w:val="00591A9C"/>
    <w:rsid w:val="00591EB2"/>
    <w:rsid w:val="00592406"/>
    <w:rsid w:val="00592E53"/>
    <w:rsid w:val="005931E4"/>
    <w:rsid w:val="005933B7"/>
    <w:rsid w:val="005934BF"/>
    <w:rsid w:val="00594702"/>
    <w:rsid w:val="00595498"/>
    <w:rsid w:val="005963C0"/>
    <w:rsid w:val="00596502"/>
    <w:rsid w:val="00596613"/>
    <w:rsid w:val="00596985"/>
    <w:rsid w:val="0059747F"/>
    <w:rsid w:val="00597EC9"/>
    <w:rsid w:val="005A0E41"/>
    <w:rsid w:val="005A1880"/>
    <w:rsid w:val="005A1955"/>
    <w:rsid w:val="005A1DE1"/>
    <w:rsid w:val="005A27F1"/>
    <w:rsid w:val="005A2A54"/>
    <w:rsid w:val="005A2DBD"/>
    <w:rsid w:val="005A3B56"/>
    <w:rsid w:val="005A3B85"/>
    <w:rsid w:val="005A3DA6"/>
    <w:rsid w:val="005A4098"/>
    <w:rsid w:val="005A4A47"/>
    <w:rsid w:val="005A5932"/>
    <w:rsid w:val="005A6505"/>
    <w:rsid w:val="005A7659"/>
    <w:rsid w:val="005A765B"/>
    <w:rsid w:val="005B050B"/>
    <w:rsid w:val="005B05CB"/>
    <w:rsid w:val="005B070C"/>
    <w:rsid w:val="005B089E"/>
    <w:rsid w:val="005B12B5"/>
    <w:rsid w:val="005B16D4"/>
    <w:rsid w:val="005B1932"/>
    <w:rsid w:val="005B1A2D"/>
    <w:rsid w:val="005B32DF"/>
    <w:rsid w:val="005B3523"/>
    <w:rsid w:val="005B3B16"/>
    <w:rsid w:val="005B3E9D"/>
    <w:rsid w:val="005B4E8D"/>
    <w:rsid w:val="005B54D1"/>
    <w:rsid w:val="005B599F"/>
    <w:rsid w:val="005B5D41"/>
    <w:rsid w:val="005B5E97"/>
    <w:rsid w:val="005B64FF"/>
    <w:rsid w:val="005B68CB"/>
    <w:rsid w:val="005B7575"/>
    <w:rsid w:val="005B7882"/>
    <w:rsid w:val="005B79B0"/>
    <w:rsid w:val="005C076A"/>
    <w:rsid w:val="005C1045"/>
    <w:rsid w:val="005C1265"/>
    <w:rsid w:val="005C13BC"/>
    <w:rsid w:val="005C1A80"/>
    <w:rsid w:val="005C1DA8"/>
    <w:rsid w:val="005C21A5"/>
    <w:rsid w:val="005C2CAC"/>
    <w:rsid w:val="005C317A"/>
    <w:rsid w:val="005C393B"/>
    <w:rsid w:val="005C398C"/>
    <w:rsid w:val="005C3B94"/>
    <w:rsid w:val="005C678A"/>
    <w:rsid w:val="005C6972"/>
    <w:rsid w:val="005C6BB0"/>
    <w:rsid w:val="005C7E30"/>
    <w:rsid w:val="005C7FB2"/>
    <w:rsid w:val="005D02F7"/>
    <w:rsid w:val="005D0863"/>
    <w:rsid w:val="005D0943"/>
    <w:rsid w:val="005D0D44"/>
    <w:rsid w:val="005D0DB4"/>
    <w:rsid w:val="005D159C"/>
    <w:rsid w:val="005D275B"/>
    <w:rsid w:val="005D2B1E"/>
    <w:rsid w:val="005D359F"/>
    <w:rsid w:val="005D3DDD"/>
    <w:rsid w:val="005D4074"/>
    <w:rsid w:val="005D43D4"/>
    <w:rsid w:val="005D4D9C"/>
    <w:rsid w:val="005D615E"/>
    <w:rsid w:val="005D63D5"/>
    <w:rsid w:val="005D6EF0"/>
    <w:rsid w:val="005D779E"/>
    <w:rsid w:val="005D7EF5"/>
    <w:rsid w:val="005E1A71"/>
    <w:rsid w:val="005E276A"/>
    <w:rsid w:val="005E292E"/>
    <w:rsid w:val="005E2980"/>
    <w:rsid w:val="005E2C98"/>
    <w:rsid w:val="005E33A3"/>
    <w:rsid w:val="005E3400"/>
    <w:rsid w:val="005E344D"/>
    <w:rsid w:val="005E388B"/>
    <w:rsid w:val="005E38EE"/>
    <w:rsid w:val="005E44E0"/>
    <w:rsid w:val="005E456D"/>
    <w:rsid w:val="005E4A03"/>
    <w:rsid w:val="005E5D7F"/>
    <w:rsid w:val="005E5DF3"/>
    <w:rsid w:val="005E6E3F"/>
    <w:rsid w:val="005E72C3"/>
    <w:rsid w:val="005E778E"/>
    <w:rsid w:val="005F069D"/>
    <w:rsid w:val="005F0BFF"/>
    <w:rsid w:val="005F120A"/>
    <w:rsid w:val="005F1929"/>
    <w:rsid w:val="005F262E"/>
    <w:rsid w:val="005F364B"/>
    <w:rsid w:val="005F3A0D"/>
    <w:rsid w:val="005F3A26"/>
    <w:rsid w:val="005F4737"/>
    <w:rsid w:val="005F5072"/>
    <w:rsid w:val="005F50F3"/>
    <w:rsid w:val="005F59F9"/>
    <w:rsid w:val="005F5CEB"/>
    <w:rsid w:val="005F5DBC"/>
    <w:rsid w:val="005F5E65"/>
    <w:rsid w:val="005F5F92"/>
    <w:rsid w:val="005F66AE"/>
    <w:rsid w:val="005F6A45"/>
    <w:rsid w:val="005F703E"/>
    <w:rsid w:val="005F7E48"/>
    <w:rsid w:val="005F7F92"/>
    <w:rsid w:val="00600CAD"/>
    <w:rsid w:val="00600D43"/>
    <w:rsid w:val="0060146D"/>
    <w:rsid w:val="006017DF"/>
    <w:rsid w:val="00601F85"/>
    <w:rsid w:val="006021A6"/>
    <w:rsid w:val="00602444"/>
    <w:rsid w:val="006026A9"/>
    <w:rsid w:val="00602BF4"/>
    <w:rsid w:val="00602E4D"/>
    <w:rsid w:val="0060352B"/>
    <w:rsid w:val="006039AF"/>
    <w:rsid w:val="00603C2B"/>
    <w:rsid w:val="00604288"/>
    <w:rsid w:val="00604E5C"/>
    <w:rsid w:val="00604EBE"/>
    <w:rsid w:val="006051F7"/>
    <w:rsid w:val="0060610B"/>
    <w:rsid w:val="006062CF"/>
    <w:rsid w:val="00610033"/>
    <w:rsid w:val="006105A6"/>
    <w:rsid w:val="00610DD3"/>
    <w:rsid w:val="00610F70"/>
    <w:rsid w:val="00611256"/>
    <w:rsid w:val="00611701"/>
    <w:rsid w:val="0061171E"/>
    <w:rsid w:val="00611A8B"/>
    <w:rsid w:val="00611A95"/>
    <w:rsid w:val="006121D9"/>
    <w:rsid w:val="00612527"/>
    <w:rsid w:val="006127BB"/>
    <w:rsid w:val="00612AF7"/>
    <w:rsid w:val="00612D25"/>
    <w:rsid w:val="00613054"/>
    <w:rsid w:val="00613217"/>
    <w:rsid w:val="00613E09"/>
    <w:rsid w:val="00614150"/>
    <w:rsid w:val="0061570E"/>
    <w:rsid w:val="0061598E"/>
    <w:rsid w:val="00615B6A"/>
    <w:rsid w:val="0061646B"/>
    <w:rsid w:val="00616613"/>
    <w:rsid w:val="00616622"/>
    <w:rsid w:val="0061675C"/>
    <w:rsid w:val="00617CA9"/>
    <w:rsid w:val="00620450"/>
    <w:rsid w:val="0062060E"/>
    <w:rsid w:val="00622F9A"/>
    <w:rsid w:val="00623BD9"/>
    <w:rsid w:val="006240B8"/>
    <w:rsid w:val="006258EC"/>
    <w:rsid w:val="00625A2B"/>
    <w:rsid w:val="00625A76"/>
    <w:rsid w:val="00625DF3"/>
    <w:rsid w:val="00625F6B"/>
    <w:rsid w:val="00626884"/>
    <w:rsid w:val="00626DEA"/>
    <w:rsid w:val="00627593"/>
    <w:rsid w:val="006306E3"/>
    <w:rsid w:val="00630E04"/>
    <w:rsid w:val="006311E0"/>
    <w:rsid w:val="00631246"/>
    <w:rsid w:val="00633013"/>
    <w:rsid w:val="00634338"/>
    <w:rsid w:val="00634509"/>
    <w:rsid w:val="0063678C"/>
    <w:rsid w:val="006369E0"/>
    <w:rsid w:val="00636ADF"/>
    <w:rsid w:val="0063778C"/>
    <w:rsid w:val="0064013C"/>
    <w:rsid w:val="006404A1"/>
    <w:rsid w:val="00640A58"/>
    <w:rsid w:val="00640CA0"/>
    <w:rsid w:val="00640D81"/>
    <w:rsid w:val="0064135D"/>
    <w:rsid w:val="00643F2A"/>
    <w:rsid w:val="00644507"/>
    <w:rsid w:val="0064488A"/>
    <w:rsid w:val="006457B5"/>
    <w:rsid w:val="00645CFE"/>
    <w:rsid w:val="00645DEE"/>
    <w:rsid w:val="006462F4"/>
    <w:rsid w:val="006470D7"/>
    <w:rsid w:val="0064721C"/>
    <w:rsid w:val="0064758A"/>
    <w:rsid w:val="006475AB"/>
    <w:rsid w:val="00647BE9"/>
    <w:rsid w:val="00650222"/>
    <w:rsid w:val="00650716"/>
    <w:rsid w:val="00650F05"/>
    <w:rsid w:val="00652273"/>
    <w:rsid w:val="006522D0"/>
    <w:rsid w:val="006524E1"/>
    <w:rsid w:val="00652C87"/>
    <w:rsid w:val="00653513"/>
    <w:rsid w:val="0065452B"/>
    <w:rsid w:val="00654FDA"/>
    <w:rsid w:val="00655A77"/>
    <w:rsid w:val="00656B46"/>
    <w:rsid w:val="006573C8"/>
    <w:rsid w:val="006574F0"/>
    <w:rsid w:val="006579D3"/>
    <w:rsid w:val="00657C4F"/>
    <w:rsid w:val="006609A1"/>
    <w:rsid w:val="00661454"/>
    <w:rsid w:val="006614EC"/>
    <w:rsid w:val="00661AF2"/>
    <w:rsid w:val="006622B0"/>
    <w:rsid w:val="006623C9"/>
    <w:rsid w:val="00662496"/>
    <w:rsid w:val="0066254F"/>
    <w:rsid w:val="00662A89"/>
    <w:rsid w:val="006632A2"/>
    <w:rsid w:val="00663D7B"/>
    <w:rsid w:val="00663FE2"/>
    <w:rsid w:val="006644F6"/>
    <w:rsid w:val="00664610"/>
    <w:rsid w:val="006646E4"/>
    <w:rsid w:val="00665987"/>
    <w:rsid w:val="00665F40"/>
    <w:rsid w:val="006661A9"/>
    <w:rsid w:val="006668D9"/>
    <w:rsid w:val="00666B05"/>
    <w:rsid w:val="00666FC3"/>
    <w:rsid w:val="00667A98"/>
    <w:rsid w:val="00667C04"/>
    <w:rsid w:val="0067005D"/>
    <w:rsid w:val="0067017D"/>
    <w:rsid w:val="0067025A"/>
    <w:rsid w:val="006704F8"/>
    <w:rsid w:val="00670614"/>
    <w:rsid w:val="00670F10"/>
    <w:rsid w:val="0067147F"/>
    <w:rsid w:val="00671D24"/>
    <w:rsid w:val="0067223A"/>
    <w:rsid w:val="00672275"/>
    <w:rsid w:val="00672BB0"/>
    <w:rsid w:val="00672BD7"/>
    <w:rsid w:val="00672C0D"/>
    <w:rsid w:val="00672E0F"/>
    <w:rsid w:val="00672EA7"/>
    <w:rsid w:val="00673C46"/>
    <w:rsid w:val="00673E5E"/>
    <w:rsid w:val="00674032"/>
    <w:rsid w:val="00674B89"/>
    <w:rsid w:val="00675250"/>
    <w:rsid w:val="00675346"/>
    <w:rsid w:val="00676031"/>
    <w:rsid w:val="006760FF"/>
    <w:rsid w:val="00676600"/>
    <w:rsid w:val="0067798C"/>
    <w:rsid w:val="00677C1A"/>
    <w:rsid w:val="00677CCD"/>
    <w:rsid w:val="00680467"/>
    <w:rsid w:val="006805F6"/>
    <w:rsid w:val="0068170F"/>
    <w:rsid w:val="00681946"/>
    <w:rsid w:val="00681D35"/>
    <w:rsid w:val="00682053"/>
    <w:rsid w:val="0068288F"/>
    <w:rsid w:val="00682975"/>
    <w:rsid w:val="00682A86"/>
    <w:rsid w:val="00682C59"/>
    <w:rsid w:val="0068326F"/>
    <w:rsid w:val="006848B5"/>
    <w:rsid w:val="00684EE1"/>
    <w:rsid w:val="00685560"/>
    <w:rsid w:val="006868DB"/>
    <w:rsid w:val="006869EF"/>
    <w:rsid w:val="00686D98"/>
    <w:rsid w:val="00686F37"/>
    <w:rsid w:val="00686FE8"/>
    <w:rsid w:val="00687449"/>
    <w:rsid w:val="00687FD1"/>
    <w:rsid w:val="00690153"/>
    <w:rsid w:val="00690A7F"/>
    <w:rsid w:val="006918BB"/>
    <w:rsid w:val="0069208E"/>
    <w:rsid w:val="0069267C"/>
    <w:rsid w:val="0069359E"/>
    <w:rsid w:val="00693A96"/>
    <w:rsid w:val="00694475"/>
    <w:rsid w:val="0069454F"/>
    <w:rsid w:val="0069482B"/>
    <w:rsid w:val="00694CF3"/>
    <w:rsid w:val="006950E0"/>
    <w:rsid w:val="00695B3D"/>
    <w:rsid w:val="00696109"/>
    <w:rsid w:val="00696498"/>
    <w:rsid w:val="00696522"/>
    <w:rsid w:val="00696790"/>
    <w:rsid w:val="0069689D"/>
    <w:rsid w:val="00696976"/>
    <w:rsid w:val="00696F77"/>
    <w:rsid w:val="0069712F"/>
    <w:rsid w:val="00697340"/>
    <w:rsid w:val="006A0CE8"/>
    <w:rsid w:val="006A13E8"/>
    <w:rsid w:val="006A1C72"/>
    <w:rsid w:val="006A2B7E"/>
    <w:rsid w:val="006A36DF"/>
    <w:rsid w:val="006A3A32"/>
    <w:rsid w:val="006A42F9"/>
    <w:rsid w:val="006A4397"/>
    <w:rsid w:val="006A4A81"/>
    <w:rsid w:val="006A5092"/>
    <w:rsid w:val="006A6D90"/>
    <w:rsid w:val="006A733B"/>
    <w:rsid w:val="006A7B4E"/>
    <w:rsid w:val="006B19B3"/>
    <w:rsid w:val="006B1BFE"/>
    <w:rsid w:val="006B2E61"/>
    <w:rsid w:val="006B311E"/>
    <w:rsid w:val="006B3492"/>
    <w:rsid w:val="006B3734"/>
    <w:rsid w:val="006B38A0"/>
    <w:rsid w:val="006B3F9D"/>
    <w:rsid w:val="006B4116"/>
    <w:rsid w:val="006B457E"/>
    <w:rsid w:val="006B5B6C"/>
    <w:rsid w:val="006B5C7D"/>
    <w:rsid w:val="006B5EA3"/>
    <w:rsid w:val="006B66F5"/>
    <w:rsid w:val="006B7AD2"/>
    <w:rsid w:val="006B7F23"/>
    <w:rsid w:val="006C0266"/>
    <w:rsid w:val="006C02BE"/>
    <w:rsid w:val="006C0542"/>
    <w:rsid w:val="006C382C"/>
    <w:rsid w:val="006C3A3B"/>
    <w:rsid w:val="006C3E94"/>
    <w:rsid w:val="006C5771"/>
    <w:rsid w:val="006C5C32"/>
    <w:rsid w:val="006C5DA8"/>
    <w:rsid w:val="006C5EC4"/>
    <w:rsid w:val="006C621C"/>
    <w:rsid w:val="006C720D"/>
    <w:rsid w:val="006C75F7"/>
    <w:rsid w:val="006D01DE"/>
    <w:rsid w:val="006D0331"/>
    <w:rsid w:val="006D0AB9"/>
    <w:rsid w:val="006D0E0C"/>
    <w:rsid w:val="006D1516"/>
    <w:rsid w:val="006D17DA"/>
    <w:rsid w:val="006D2136"/>
    <w:rsid w:val="006D2CA6"/>
    <w:rsid w:val="006D3234"/>
    <w:rsid w:val="006D4898"/>
    <w:rsid w:val="006D4AAA"/>
    <w:rsid w:val="006D5576"/>
    <w:rsid w:val="006D661A"/>
    <w:rsid w:val="006D6A22"/>
    <w:rsid w:val="006D6CCF"/>
    <w:rsid w:val="006E007D"/>
    <w:rsid w:val="006E1567"/>
    <w:rsid w:val="006E24E3"/>
    <w:rsid w:val="006E31BE"/>
    <w:rsid w:val="006E39F0"/>
    <w:rsid w:val="006E3E1A"/>
    <w:rsid w:val="006E3EF3"/>
    <w:rsid w:val="006E4594"/>
    <w:rsid w:val="006E6553"/>
    <w:rsid w:val="006E65E5"/>
    <w:rsid w:val="006E6A3A"/>
    <w:rsid w:val="006F0013"/>
    <w:rsid w:val="006F17BC"/>
    <w:rsid w:val="006F1C14"/>
    <w:rsid w:val="006F1C41"/>
    <w:rsid w:val="006F2918"/>
    <w:rsid w:val="006F2C33"/>
    <w:rsid w:val="006F32CB"/>
    <w:rsid w:val="006F3627"/>
    <w:rsid w:val="006F371F"/>
    <w:rsid w:val="006F3E2A"/>
    <w:rsid w:val="006F4219"/>
    <w:rsid w:val="006F598E"/>
    <w:rsid w:val="006F6296"/>
    <w:rsid w:val="006F661E"/>
    <w:rsid w:val="006F6764"/>
    <w:rsid w:val="006F7085"/>
    <w:rsid w:val="006F71E1"/>
    <w:rsid w:val="006F7937"/>
    <w:rsid w:val="007007BB"/>
    <w:rsid w:val="007014E1"/>
    <w:rsid w:val="007018A9"/>
    <w:rsid w:val="00703CAC"/>
    <w:rsid w:val="00705622"/>
    <w:rsid w:val="00705B7B"/>
    <w:rsid w:val="007062F6"/>
    <w:rsid w:val="007064AC"/>
    <w:rsid w:val="00706B38"/>
    <w:rsid w:val="00706EE8"/>
    <w:rsid w:val="007078FD"/>
    <w:rsid w:val="0070798E"/>
    <w:rsid w:val="00710FDB"/>
    <w:rsid w:val="007116DA"/>
    <w:rsid w:val="007119B5"/>
    <w:rsid w:val="007123EF"/>
    <w:rsid w:val="00713CD7"/>
    <w:rsid w:val="00714016"/>
    <w:rsid w:val="007157D8"/>
    <w:rsid w:val="00715B93"/>
    <w:rsid w:val="00716055"/>
    <w:rsid w:val="0071664D"/>
    <w:rsid w:val="00716EB4"/>
    <w:rsid w:val="0071729D"/>
    <w:rsid w:val="00717551"/>
    <w:rsid w:val="00717D94"/>
    <w:rsid w:val="00720063"/>
    <w:rsid w:val="007201F3"/>
    <w:rsid w:val="007211A2"/>
    <w:rsid w:val="00722143"/>
    <w:rsid w:val="00722768"/>
    <w:rsid w:val="00722D11"/>
    <w:rsid w:val="00723128"/>
    <w:rsid w:val="00723679"/>
    <w:rsid w:val="007238CC"/>
    <w:rsid w:val="0072459F"/>
    <w:rsid w:val="007267B9"/>
    <w:rsid w:val="00726A48"/>
    <w:rsid w:val="0072757B"/>
    <w:rsid w:val="00727594"/>
    <w:rsid w:val="00727A7A"/>
    <w:rsid w:val="00727B13"/>
    <w:rsid w:val="00727D24"/>
    <w:rsid w:val="00730C00"/>
    <w:rsid w:val="0073148D"/>
    <w:rsid w:val="00732B65"/>
    <w:rsid w:val="0073388E"/>
    <w:rsid w:val="00734185"/>
    <w:rsid w:val="007345AB"/>
    <w:rsid w:val="0073499A"/>
    <w:rsid w:val="00734A56"/>
    <w:rsid w:val="00734D6C"/>
    <w:rsid w:val="00734DD6"/>
    <w:rsid w:val="007362E8"/>
    <w:rsid w:val="00737463"/>
    <w:rsid w:val="00737C16"/>
    <w:rsid w:val="00740635"/>
    <w:rsid w:val="00740A96"/>
    <w:rsid w:val="0074105F"/>
    <w:rsid w:val="00741179"/>
    <w:rsid w:val="00741FF0"/>
    <w:rsid w:val="007426F7"/>
    <w:rsid w:val="007430DA"/>
    <w:rsid w:val="00744291"/>
    <w:rsid w:val="0074510C"/>
    <w:rsid w:val="00745221"/>
    <w:rsid w:val="007462DB"/>
    <w:rsid w:val="00746AF2"/>
    <w:rsid w:val="00746B38"/>
    <w:rsid w:val="00747B66"/>
    <w:rsid w:val="007501F0"/>
    <w:rsid w:val="00750978"/>
    <w:rsid w:val="0075168B"/>
    <w:rsid w:val="007516B3"/>
    <w:rsid w:val="0075248D"/>
    <w:rsid w:val="00752918"/>
    <w:rsid w:val="007529B5"/>
    <w:rsid w:val="007537E1"/>
    <w:rsid w:val="00753F94"/>
    <w:rsid w:val="007548D7"/>
    <w:rsid w:val="00755CA0"/>
    <w:rsid w:val="0075729C"/>
    <w:rsid w:val="007572BC"/>
    <w:rsid w:val="007575A3"/>
    <w:rsid w:val="00757679"/>
    <w:rsid w:val="007603F9"/>
    <w:rsid w:val="00760B46"/>
    <w:rsid w:val="00760DA3"/>
    <w:rsid w:val="0076152E"/>
    <w:rsid w:val="007618F8"/>
    <w:rsid w:val="00761B59"/>
    <w:rsid w:val="00761D4A"/>
    <w:rsid w:val="007629F2"/>
    <w:rsid w:val="00763563"/>
    <w:rsid w:val="0076378C"/>
    <w:rsid w:val="007650C9"/>
    <w:rsid w:val="00765140"/>
    <w:rsid w:val="0076562E"/>
    <w:rsid w:val="00765813"/>
    <w:rsid w:val="00765D31"/>
    <w:rsid w:val="00767E7B"/>
    <w:rsid w:val="00767FFA"/>
    <w:rsid w:val="0077045D"/>
    <w:rsid w:val="00770544"/>
    <w:rsid w:val="00770EF9"/>
    <w:rsid w:val="00771811"/>
    <w:rsid w:val="00771B00"/>
    <w:rsid w:val="00771B67"/>
    <w:rsid w:val="00771DEF"/>
    <w:rsid w:val="00771F71"/>
    <w:rsid w:val="00772204"/>
    <w:rsid w:val="007725DE"/>
    <w:rsid w:val="00773388"/>
    <w:rsid w:val="0077379B"/>
    <w:rsid w:val="00773B03"/>
    <w:rsid w:val="00774034"/>
    <w:rsid w:val="00775632"/>
    <w:rsid w:val="00775D22"/>
    <w:rsid w:val="00775F32"/>
    <w:rsid w:val="0077627F"/>
    <w:rsid w:val="0077667D"/>
    <w:rsid w:val="00776BED"/>
    <w:rsid w:val="007775C9"/>
    <w:rsid w:val="007776F5"/>
    <w:rsid w:val="00777F4C"/>
    <w:rsid w:val="007800BF"/>
    <w:rsid w:val="007803D2"/>
    <w:rsid w:val="007810AC"/>
    <w:rsid w:val="00781427"/>
    <w:rsid w:val="007816EC"/>
    <w:rsid w:val="007827BC"/>
    <w:rsid w:val="007828C6"/>
    <w:rsid w:val="00784259"/>
    <w:rsid w:val="007842CA"/>
    <w:rsid w:val="00785B27"/>
    <w:rsid w:val="00785F1E"/>
    <w:rsid w:val="00786034"/>
    <w:rsid w:val="007860D2"/>
    <w:rsid w:val="00786457"/>
    <w:rsid w:val="00790C42"/>
    <w:rsid w:val="00791066"/>
    <w:rsid w:val="007911C1"/>
    <w:rsid w:val="00791788"/>
    <w:rsid w:val="00791B24"/>
    <w:rsid w:val="00793744"/>
    <w:rsid w:val="00793D77"/>
    <w:rsid w:val="00793F3C"/>
    <w:rsid w:val="00794367"/>
    <w:rsid w:val="0079457A"/>
    <w:rsid w:val="007953CD"/>
    <w:rsid w:val="00795EBE"/>
    <w:rsid w:val="00795F4D"/>
    <w:rsid w:val="0079629F"/>
    <w:rsid w:val="00796F46"/>
    <w:rsid w:val="00797D97"/>
    <w:rsid w:val="00797DBF"/>
    <w:rsid w:val="007A154D"/>
    <w:rsid w:val="007A170B"/>
    <w:rsid w:val="007A1CBC"/>
    <w:rsid w:val="007A204F"/>
    <w:rsid w:val="007A229B"/>
    <w:rsid w:val="007A23F6"/>
    <w:rsid w:val="007A26B2"/>
    <w:rsid w:val="007A27C4"/>
    <w:rsid w:val="007A2CF3"/>
    <w:rsid w:val="007A31CE"/>
    <w:rsid w:val="007A53F9"/>
    <w:rsid w:val="007A5A7D"/>
    <w:rsid w:val="007A63C1"/>
    <w:rsid w:val="007A66E8"/>
    <w:rsid w:val="007A6DC2"/>
    <w:rsid w:val="007A6DDD"/>
    <w:rsid w:val="007A76BD"/>
    <w:rsid w:val="007B1D03"/>
    <w:rsid w:val="007B1D80"/>
    <w:rsid w:val="007B28DA"/>
    <w:rsid w:val="007B2932"/>
    <w:rsid w:val="007B2A9D"/>
    <w:rsid w:val="007B2E45"/>
    <w:rsid w:val="007B3998"/>
    <w:rsid w:val="007B3C7F"/>
    <w:rsid w:val="007B43F7"/>
    <w:rsid w:val="007B4AAB"/>
    <w:rsid w:val="007B54E2"/>
    <w:rsid w:val="007B5D03"/>
    <w:rsid w:val="007B600D"/>
    <w:rsid w:val="007B6232"/>
    <w:rsid w:val="007B66B8"/>
    <w:rsid w:val="007B6893"/>
    <w:rsid w:val="007B6C8D"/>
    <w:rsid w:val="007B76AD"/>
    <w:rsid w:val="007B780D"/>
    <w:rsid w:val="007C107E"/>
    <w:rsid w:val="007C26E8"/>
    <w:rsid w:val="007C30FA"/>
    <w:rsid w:val="007C33F6"/>
    <w:rsid w:val="007C3636"/>
    <w:rsid w:val="007C42CE"/>
    <w:rsid w:val="007C452E"/>
    <w:rsid w:val="007C482C"/>
    <w:rsid w:val="007C57C0"/>
    <w:rsid w:val="007C5ACA"/>
    <w:rsid w:val="007C68E9"/>
    <w:rsid w:val="007C6910"/>
    <w:rsid w:val="007C7545"/>
    <w:rsid w:val="007C7CDB"/>
    <w:rsid w:val="007C7E26"/>
    <w:rsid w:val="007D041B"/>
    <w:rsid w:val="007D1035"/>
    <w:rsid w:val="007D1284"/>
    <w:rsid w:val="007D129D"/>
    <w:rsid w:val="007D12AB"/>
    <w:rsid w:val="007D210D"/>
    <w:rsid w:val="007D26EC"/>
    <w:rsid w:val="007D2C8D"/>
    <w:rsid w:val="007D4324"/>
    <w:rsid w:val="007D43AC"/>
    <w:rsid w:val="007D643B"/>
    <w:rsid w:val="007D6A37"/>
    <w:rsid w:val="007D7A92"/>
    <w:rsid w:val="007D7EF7"/>
    <w:rsid w:val="007E0B2C"/>
    <w:rsid w:val="007E1DBA"/>
    <w:rsid w:val="007E2689"/>
    <w:rsid w:val="007E2C84"/>
    <w:rsid w:val="007E2DBA"/>
    <w:rsid w:val="007E4973"/>
    <w:rsid w:val="007E4D26"/>
    <w:rsid w:val="007E501D"/>
    <w:rsid w:val="007E501F"/>
    <w:rsid w:val="007E5C94"/>
    <w:rsid w:val="007E5FAA"/>
    <w:rsid w:val="007E6040"/>
    <w:rsid w:val="007E610E"/>
    <w:rsid w:val="007E6769"/>
    <w:rsid w:val="007E686E"/>
    <w:rsid w:val="007E692A"/>
    <w:rsid w:val="007E695A"/>
    <w:rsid w:val="007E6E5F"/>
    <w:rsid w:val="007F1C6A"/>
    <w:rsid w:val="007F1D48"/>
    <w:rsid w:val="007F3554"/>
    <w:rsid w:val="007F3AF4"/>
    <w:rsid w:val="007F41F7"/>
    <w:rsid w:val="007F533C"/>
    <w:rsid w:val="007F5970"/>
    <w:rsid w:val="007F59BD"/>
    <w:rsid w:val="007F5D52"/>
    <w:rsid w:val="007F64F3"/>
    <w:rsid w:val="007F6910"/>
    <w:rsid w:val="007F6F69"/>
    <w:rsid w:val="007F7285"/>
    <w:rsid w:val="007F736A"/>
    <w:rsid w:val="007F76C3"/>
    <w:rsid w:val="00801069"/>
    <w:rsid w:val="00801766"/>
    <w:rsid w:val="008021EC"/>
    <w:rsid w:val="00802CBB"/>
    <w:rsid w:val="00803D54"/>
    <w:rsid w:val="00804319"/>
    <w:rsid w:val="00804709"/>
    <w:rsid w:val="00804802"/>
    <w:rsid w:val="00805410"/>
    <w:rsid w:val="008056B2"/>
    <w:rsid w:val="008059F4"/>
    <w:rsid w:val="008060F0"/>
    <w:rsid w:val="008073A0"/>
    <w:rsid w:val="008077BD"/>
    <w:rsid w:val="008105F3"/>
    <w:rsid w:val="0081065F"/>
    <w:rsid w:val="00810751"/>
    <w:rsid w:val="00810935"/>
    <w:rsid w:val="00811350"/>
    <w:rsid w:val="00811443"/>
    <w:rsid w:val="008125DB"/>
    <w:rsid w:val="0081291C"/>
    <w:rsid w:val="008132D6"/>
    <w:rsid w:val="008133B7"/>
    <w:rsid w:val="00813872"/>
    <w:rsid w:val="00813A9E"/>
    <w:rsid w:val="00813BE1"/>
    <w:rsid w:val="0081450C"/>
    <w:rsid w:val="00814727"/>
    <w:rsid w:val="00814791"/>
    <w:rsid w:val="00814C69"/>
    <w:rsid w:val="00814E31"/>
    <w:rsid w:val="00815314"/>
    <w:rsid w:val="008156F4"/>
    <w:rsid w:val="00815A4C"/>
    <w:rsid w:val="008172ED"/>
    <w:rsid w:val="00817505"/>
    <w:rsid w:val="00817A85"/>
    <w:rsid w:val="008201D6"/>
    <w:rsid w:val="00820CCD"/>
    <w:rsid w:val="00820D11"/>
    <w:rsid w:val="00821719"/>
    <w:rsid w:val="008219B8"/>
    <w:rsid w:val="008227DF"/>
    <w:rsid w:val="00822EAC"/>
    <w:rsid w:val="00823449"/>
    <w:rsid w:val="0082345D"/>
    <w:rsid w:val="00825200"/>
    <w:rsid w:val="00825851"/>
    <w:rsid w:val="00826B52"/>
    <w:rsid w:val="00826E44"/>
    <w:rsid w:val="00827463"/>
    <w:rsid w:val="008274B0"/>
    <w:rsid w:val="00827D05"/>
    <w:rsid w:val="0083099C"/>
    <w:rsid w:val="00830C80"/>
    <w:rsid w:val="00830DE9"/>
    <w:rsid w:val="00832BCB"/>
    <w:rsid w:val="00832D98"/>
    <w:rsid w:val="0083366E"/>
    <w:rsid w:val="00833C0A"/>
    <w:rsid w:val="00833C87"/>
    <w:rsid w:val="00834082"/>
    <w:rsid w:val="0083426E"/>
    <w:rsid w:val="0083445F"/>
    <w:rsid w:val="00835541"/>
    <w:rsid w:val="00835AD4"/>
    <w:rsid w:val="00837268"/>
    <w:rsid w:val="00837875"/>
    <w:rsid w:val="00837A69"/>
    <w:rsid w:val="00837F01"/>
    <w:rsid w:val="00840133"/>
    <w:rsid w:val="00840914"/>
    <w:rsid w:val="00840C20"/>
    <w:rsid w:val="008410C6"/>
    <w:rsid w:val="008412D0"/>
    <w:rsid w:val="0084132D"/>
    <w:rsid w:val="00841C4B"/>
    <w:rsid w:val="00842314"/>
    <w:rsid w:val="0084255C"/>
    <w:rsid w:val="00842AC3"/>
    <w:rsid w:val="00842DA3"/>
    <w:rsid w:val="00842DC2"/>
    <w:rsid w:val="0084480C"/>
    <w:rsid w:val="008452C7"/>
    <w:rsid w:val="0084534F"/>
    <w:rsid w:val="008462C7"/>
    <w:rsid w:val="0084676F"/>
    <w:rsid w:val="00850033"/>
    <w:rsid w:val="00850879"/>
    <w:rsid w:val="00850A9D"/>
    <w:rsid w:val="008512FE"/>
    <w:rsid w:val="0085309B"/>
    <w:rsid w:val="00853811"/>
    <w:rsid w:val="0085429F"/>
    <w:rsid w:val="00854766"/>
    <w:rsid w:val="00854B0D"/>
    <w:rsid w:val="008557E7"/>
    <w:rsid w:val="00855A7B"/>
    <w:rsid w:val="00855F7C"/>
    <w:rsid w:val="00856814"/>
    <w:rsid w:val="00856C99"/>
    <w:rsid w:val="008572EC"/>
    <w:rsid w:val="00857586"/>
    <w:rsid w:val="0085774C"/>
    <w:rsid w:val="00860A06"/>
    <w:rsid w:val="00860C57"/>
    <w:rsid w:val="00860E91"/>
    <w:rsid w:val="00861519"/>
    <w:rsid w:val="0086172A"/>
    <w:rsid w:val="00861ED7"/>
    <w:rsid w:val="00863531"/>
    <w:rsid w:val="00863CCD"/>
    <w:rsid w:val="008654DA"/>
    <w:rsid w:val="008658AD"/>
    <w:rsid w:val="00865F68"/>
    <w:rsid w:val="00866788"/>
    <w:rsid w:val="00866A5A"/>
    <w:rsid w:val="00867EFE"/>
    <w:rsid w:val="00870169"/>
    <w:rsid w:val="008704FB"/>
    <w:rsid w:val="00870BE7"/>
    <w:rsid w:val="00871657"/>
    <w:rsid w:val="00871782"/>
    <w:rsid w:val="00871BA8"/>
    <w:rsid w:val="00871DEB"/>
    <w:rsid w:val="00872887"/>
    <w:rsid w:val="008729F4"/>
    <w:rsid w:val="008735C8"/>
    <w:rsid w:val="00873B83"/>
    <w:rsid w:val="00873CE1"/>
    <w:rsid w:val="0087429C"/>
    <w:rsid w:val="00875548"/>
    <w:rsid w:val="00875798"/>
    <w:rsid w:val="00875CE4"/>
    <w:rsid w:val="008760E8"/>
    <w:rsid w:val="00876167"/>
    <w:rsid w:val="008764B1"/>
    <w:rsid w:val="00876B02"/>
    <w:rsid w:val="00876CBA"/>
    <w:rsid w:val="00877234"/>
    <w:rsid w:val="00877AC6"/>
    <w:rsid w:val="00877D2C"/>
    <w:rsid w:val="00880A6B"/>
    <w:rsid w:val="00881656"/>
    <w:rsid w:val="00881684"/>
    <w:rsid w:val="008816C2"/>
    <w:rsid w:val="00882830"/>
    <w:rsid w:val="00882D83"/>
    <w:rsid w:val="0088387A"/>
    <w:rsid w:val="00883B04"/>
    <w:rsid w:val="00883DEE"/>
    <w:rsid w:val="008840D0"/>
    <w:rsid w:val="00884C3D"/>
    <w:rsid w:val="00884DD8"/>
    <w:rsid w:val="0088551F"/>
    <w:rsid w:val="00885696"/>
    <w:rsid w:val="00885849"/>
    <w:rsid w:val="00885C54"/>
    <w:rsid w:val="00885DBD"/>
    <w:rsid w:val="008866B7"/>
    <w:rsid w:val="00886E60"/>
    <w:rsid w:val="00887823"/>
    <w:rsid w:val="00887C90"/>
    <w:rsid w:val="00887FA5"/>
    <w:rsid w:val="008904D6"/>
    <w:rsid w:val="00890E62"/>
    <w:rsid w:val="0089123E"/>
    <w:rsid w:val="008913DB"/>
    <w:rsid w:val="00891FE6"/>
    <w:rsid w:val="00892177"/>
    <w:rsid w:val="00892BC1"/>
    <w:rsid w:val="00893059"/>
    <w:rsid w:val="008958C4"/>
    <w:rsid w:val="00895CCC"/>
    <w:rsid w:val="00897137"/>
    <w:rsid w:val="008972DF"/>
    <w:rsid w:val="00897B87"/>
    <w:rsid w:val="008A0CD1"/>
    <w:rsid w:val="008A18F1"/>
    <w:rsid w:val="008A258A"/>
    <w:rsid w:val="008A2A01"/>
    <w:rsid w:val="008A368E"/>
    <w:rsid w:val="008A3973"/>
    <w:rsid w:val="008A40B3"/>
    <w:rsid w:val="008A4166"/>
    <w:rsid w:val="008A428B"/>
    <w:rsid w:val="008A477C"/>
    <w:rsid w:val="008A4963"/>
    <w:rsid w:val="008A52EB"/>
    <w:rsid w:val="008A6B08"/>
    <w:rsid w:val="008A6C68"/>
    <w:rsid w:val="008B04E8"/>
    <w:rsid w:val="008B175B"/>
    <w:rsid w:val="008B1A47"/>
    <w:rsid w:val="008B20E5"/>
    <w:rsid w:val="008B2133"/>
    <w:rsid w:val="008B246F"/>
    <w:rsid w:val="008B3556"/>
    <w:rsid w:val="008B3A5D"/>
    <w:rsid w:val="008B3DE8"/>
    <w:rsid w:val="008B3FE9"/>
    <w:rsid w:val="008B5600"/>
    <w:rsid w:val="008B5FF7"/>
    <w:rsid w:val="008B6B68"/>
    <w:rsid w:val="008B6D75"/>
    <w:rsid w:val="008B6D98"/>
    <w:rsid w:val="008B7661"/>
    <w:rsid w:val="008B7E85"/>
    <w:rsid w:val="008C00D1"/>
    <w:rsid w:val="008C01FE"/>
    <w:rsid w:val="008C0A74"/>
    <w:rsid w:val="008C2780"/>
    <w:rsid w:val="008C2A25"/>
    <w:rsid w:val="008C3A32"/>
    <w:rsid w:val="008C3F76"/>
    <w:rsid w:val="008C40AB"/>
    <w:rsid w:val="008C4814"/>
    <w:rsid w:val="008C487B"/>
    <w:rsid w:val="008C50BA"/>
    <w:rsid w:val="008C5D4F"/>
    <w:rsid w:val="008C5F2C"/>
    <w:rsid w:val="008C5F75"/>
    <w:rsid w:val="008C6E82"/>
    <w:rsid w:val="008D0237"/>
    <w:rsid w:val="008D03BA"/>
    <w:rsid w:val="008D0790"/>
    <w:rsid w:val="008D08FD"/>
    <w:rsid w:val="008D09A9"/>
    <w:rsid w:val="008D14EE"/>
    <w:rsid w:val="008D179C"/>
    <w:rsid w:val="008D289B"/>
    <w:rsid w:val="008D2D08"/>
    <w:rsid w:val="008D3116"/>
    <w:rsid w:val="008D3C5E"/>
    <w:rsid w:val="008D4613"/>
    <w:rsid w:val="008D573C"/>
    <w:rsid w:val="008D607E"/>
    <w:rsid w:val="008D60AD"/>
    <w:rsid w:val="008D613F"/>
    <w:rsid w:val="008D61DA"/>
    <w:rsid w:val="008D626D"/>
    <w:rsid w:val="008D66E7"/>
    <w:rsid w:val="008D77E4"/>
    <w:rsid w:val="008E0268"/>
    <w:rsid w:val="008E0577"/>
    <w:rsid w:val="008E0D07"/>
    <w:rsid w:val="008E1000"/>
    <w:rsid w:val="008E1BF4"/>
    <w:rsid w:val="008E2250"/>
    <w:rsid w:val="008E28AE"/>
    <w:rsid w:val="008E2E38"/>
    <w:rsid w:val="008E4E7C"/>
    <w:rsid w:val="008E55A1"/>
    <w:rsid w:val="008E5D7F"/>
    <w:rsid w:val="008E5EE3"/>
    <w:rsid w:val="008E6333"/>
    <w:rsid w:val="008E6378"/>
    <w:rsid w:val="008E6581"/>
    <w:rsid w:val="008E6741"/>
    <w:rsid w:val="008E7F91"/>
    <w:rsid w:val="008E7F9E"/>
    <w:rsid w:val="008F0592"/>
    <w:rsid w:val="008F08DD"/>
    <w:rsid w:val="008F1516"/>
    <w:rsid w:val="008F1C69"/>
    <w:rsid w:val="008F2361"/>
    <w:rsid w:val="008F25AA"/>
    <w:rsid w:val="008F3079"/>
    <w:rsid w:val="008F3A38"/>
    <w:rsid w:val="008F3CF8"/>
    <w:rsid w:val="008F4C58"/>
    <w:rsid w:val="008F5D5A"/>
    <w:rsid w:val="008F60F9"/>
    <w:rsid w:val="008F68D3"/>
    <w:rsid w:val="008F6CAE"/>
    <w:rsid w:val="008F7512"/>
    <w:rsid w:val="008F7B47"/>
    <w:rsid w:val="00900DD1"/>
    <w:rsid w:val="00900E7A"/>
    <w:rsid w:val="00900EA5"/>
    <w:rsid w:val="00901225"/>
    <w:rsid w:val="00901527"/>
    <w:rsid w:val="00901752"/>
    <w:rsid w:val="009019F1"/>
    <w:rsid w:val="00901B96"/>
    <w:rsid w:val="00901C2B"/>
    <w:rsid w:val="0090265F"/>
    <w:rsid w:val="00902A0E"/>
    <w:rsid w:val="00903358"/>
    <w:rsid w:val="0090341B"/>
    <w:rsid w:val="00903837"/>
    <w:rsid w:val="009040F3"/>
    <w:rsid w:val="00904D67"/>
    <w:rsid w:val="00904EDB"/>
    <w:rsid w:val="00906036"/>
    <w:rsid w:val="009072AC"/>
    <w:rsid w:val="00907CE2"/>
    <w:rsid w:val="0091121B"/>
    <w:rsid w:val="00911699"/>
    <w:rsid w:val="009118E0"/>
    <w:rsid w:val="00911AAC"/>
    <w:rsid w:val="00911CA2"/>
    <w:rsid w:val="0091289F"/>
    <w:rsid w:val="009131AA"/>
    <w:rsid w:val="00913255"/>
    <w:rsid w:val="00913636"/>
    <w:rsid w:val="00913FAA"/>
    <w:rsid w:val="00914789"/>
    <w:rsid w:val="00914F62"/>
    <w:rsid w:val="00915A08"/>
    <w:rsid w:val="00915B53"/>
    <w:rsid w:val="00915E1C"/>
    <w:rsid w:val="0091690F"/>
    <w:rsid w:val="00917E1F"/>
    <w:rsid w:val="00917EC7"/>
    <w:rsid w:val="009208A0"/>
    <w:rsid w:val="009209B2"/>
    <w:rsid w:val="009210ED"/>
    <w:rsid w:val="009212DD"/>
    <w:rsid w:val="00921349"/>
    <w:rsid w:val="009216A3"/>
    <w:rsid w:val="00922795"/>
    <w:rsid w:val="0092285B"/>
    <w:rsid w:val="009230C1"/>
    <w:rsid w:val="0092345A"/>
    <w:rsid w:val="00923DA3"/>
    <w:rsid w:val="00924C13"/>
    <w:rsid w:val="0092567F"/>
    <w:rsid w:val="00925F9F"/>
    <w:rsid w:val="009262B6"/>
    <w:rsid w:val="009266D3"/>
    <w:rsid w:val="009279E0"/>
    <w:rsid w:val="00927CE2"/>
    <w:rsid w:val="00930EEC"/>
    <w:rsid w:val="009315FF"/>
    <w:rsid w:val="00932050"/>
    <w:rsid w:val="00932379"/>
    <w:rsid w:val="00932A1E"/>
    <w:rsid w:val="00933E72"/>
    <w:rsid w:val="00934775"/>
    <w:rsid w:val="00934900"/>
    <w:rsid w:val="009354EB"/>
    <w:rsid w:val="00935540"/>
    <w:rsid w:val="009357A9"/>
    <w:rsid w:val="0093694B"/>
    <w:rsid w:val="00936970"/>
    <w:rsid w:val="009377AE"/>
    <w:rsid w:val="00937994"/>
    <w:rsid w:val="00937F7B"/>
    <w:rsid w:val="00940149"/>
    <w:rsid w:val="00940167"/>
    <w:rsid w:val="0094048F"/>
    <w:rsid w:val="009404E0"/>
    <w:rsid w:val="009405CB"/>
    <w:rsid w:val="00940BE0"/>
    <w:rsid w:val="00940F4A"/>
    <w:rsid w:val="00941213"/>
    <w:rsid w:val="009413CF"/>
    <w:rsid w:val="00941688"/>
    <w:rsid w:val="00941D2C"/>
    <w:rsid w:val="00942869"/>
    <w:rsid w:val="00942AF4"/>
    <w:rsid w:val="00942CC9"/>
    <w:rsid w:val="00943797"/>
    <w:rsid w:val="00943844"/>
    <w:rsid w:val="0094451A"/>
    <w:rsid w:val="00944AB0"/>
    <w:rsid w:val="00944B0D"/>
    <w:rsid w:val="00944FBF"/>
    <w:rsid w:val="00945A0F"/>
    <w:rsid w:val="00945FF7"/>
    <w:rsid w:val="00946818"/>
    <w:rsid w:val="00946853"/>
    <w:rsid w:val="00946C0E"/>
    <w:rsid w:val="00946CAC"/>
    <w:rsid w:val="00946E03"/>
    <w:rsid w:val="009475B3"/>
    <w:rsid w:val="009500B4"/>
    <w:rsid w:val="00951B01"/>
    <w:rsid w:val="0095227D"/>
    <w:rsid w:val="00952371"/>
    <w:rsid w:val="00952568"/>
    <w:rsid w:val="00952815"/>
    <w:rsid w:val="009537C3"/>
    <w:rsid w:val="009537C6"/>
    <w:rsid w:val="009537D8"/>
    <w:rsid w:val="00953C2B"/>
    <w:rsid w:val="009540D7"/>
    <w:rsid w:val="009545C3"/>
    <w:rsid w:val="00954A1A"/>
    <w:rsid w:val="00955D8E"/>
    <w:rsid w:val="0095669A"/>
    <w:rsid w:val="009568F1"/>
    <w:rsid w:val="0095691F"/>
    <w:rsid w:val="009569ED"/>
    <w:rsid w:val="00957D4E"/>
    <w:rsid w:val="0096000D"/>
    <w:rsid w:val="00960418"/>
    <w:rsid w:val="0096045D"/>
    <w:rsid w:val="00960C4B"/>
    <w:rsid w:val="00960C7D"/>
    <w:rsid w:val="009618D3"/>
    <w:rsid w:val="00962136"/>
    <w:rsid w:val="0096221E"/>
    <w:rsid w:val="00962703"/>
    <w:rsid w:val="00962A8C"/>
    <w:rsid w:val="00962DF3"/>
    <w:rsid w:val="009633C8"/>
    <w:rsid w:val="00963636"/>
    <w:rsid w:val="00963889"/>
    <w:rsid w:val="009642F6"/>
    <w:rsid w:val="0096432E"/>
    <w:rsid w:val="0096444C"/>
    <w:rsid w:val="00964D20"/>
    <w:rsid w:val="00964EA6"/>
    <w:rsid w:val="00965234"/>
    <w:rsid w:val="009664D1"/>
    <w:rsid w:val="00966A82"/>
    <w:rsid w:val="00967706"/>
    <w:rsid w:val="009677DA"/>
    <w:rsid w:val="009679EF"/>
    <w:rsid w:val="00967E0C"/>
    <w:rsid w:val="00967F0B"/>
    <w:rsid w:val="00970883"/>
    <w:rsid w:val="00970BDB"/>
    <w:rsid w:val="00971BB3"/>
    <w:rsid w:val="009726ED"/>
    <w:rsid w:val="0097325F"/>
    <w:rsid w:val="00974020"/>
    <w:rsid w:val="0097465F"/>
    <w:rsid w:val="00974A39"/>
    <w:rsid w:val="00976677"/>
    <w:rsid w:val="00977288"/>
    <w:rsid w:val="00977415"/>
    <w:rsid w:val="00977CBE"/>
    <w:rsid w:val="00980FBD"/>
    <w:rsid w:val="00981BB3"/>
    <w:rsid w:val="00982792"/>
    <w:rsid w:val="00982DCB"/>
    <w:rsid w:val="00982FAB"/>
    <w:rsid w:val="00983471"/>
    <w:rsid w:val="0098366A"/>
    <w:rsid w:val="00983CFC"/>
    <w:rsid w:val="0098427A"/>
    <w:rsid w:val="009846D1"/>
    <w:rsid w:val="00984854"/>
    <w:rsid w:val="00984917"/>
    <w:rsid w:val="00984E82"/>
    <w:rsid w:val="0098738E"/>
    <w:rsid w:val="009901AD"/>
    <w:rsid w:val="00991054"/>
    <w:rsid w:val="00991ED2"/>
    <w:rsid w:val="00992185"/>
    <w:rsid w:val="0099231A"/>
    <w:rsid w:val="00992DDA"/>
    <w:rsid w:val="0099338D"/>
    <w:rsid w:val="00993D5C"/>
    <w:rsid w:val="00994059"/>
    <w:rsid w:val="00994CBB"/>
    <w:rsid w:val="009964B2"/>
    <w:rsid w:val="00996A99"/>
    <w:rsid w:val="00996BFA"/>
    <w:rsid w:val="009979F4"/>
    <w:rsid w:val="009A07D7"/>
    <w:rsid w:val="009A090D"/>
    <w:rsid w:val="009A0FC5"/>
    <w:rsid w:val="009A13D0"/>
    <w:rsid w:val="009A1405"/>
    <w:rsid w:val="009A1B15"/>
    <w:rsid w:val="009A299F"/>
    <w:rsid w:val="009A2F15"/>
    <w:rsid w:val="009A47BA"/>
    <w:rsid w:val="009A5436"/>
    <w:rsid w:val="009A5ED7"/>
    <w:rsid w:val="009A6408"/>
    <w:rsid w:val="009A65CD"/>
    <w:rsid w:val="009A6995"/>
    <w:rsid w:val="009A7B7A"/>
    <w:rsid w:val="009A7DD0"/>
    <w:rsid w:val="009B04B1"/>
    <w:rsid w:val="009B0B5C"/>
    <w:rsid w:val="009B1718"/>
    <w:rsid w:val="009B2586"/>
    <w:rsid w:val="009B2EFC"/>
    <w:rsid w:val="009B3839"/>
    <w:rsid w:val="009B3851"/>
    <w:rsid w:val="009B3BFE"/>
    <w:rsid w:val="009B47D5"/>
    <w:rsid w:val="009B4932"/>
    <w:rsid w:val="009B4C28"/>
    <w:rsid w:val="009B51F8"/>
    <w:rsid w:val="009B591B"/>
    <w:rsid w:val="009B7E10"/>
    <w:rsid w:val="009C00DF"/>
    <w:rsid w:val="009C095D"/>
    <w:rsid w:val="009C0FB3"/>
    <w:rsid w:val="009C1014"/>
    <w:rsid w:val="009C1179"/>
    <w:rsid w:val="009C1EFB"/>
    <w:rsid w:val="009C1FF6"/>
    <w:rsid w:val="009C28F5"/>
    <w:rsid w:val="009C2E4F"/>
    <w:rsid w:val="009C360B"/>
    <w:rsid w:val="009C4826"/>
    <w:rsid w:val="009C61D6"/>
    <w:rsid w:val="009C6C73"/>
    <w:rsid w:val="009C73CD"/>
    <w:rsid w:val="009C73E5"/>
    <w:rsid w:val="009C76D7"/>
    <w:rsid w:val="009D06ED"/>
    <w:rsid w:val="009D1A8F"/>
    <w:rsid w:val="009D1C1B"/>
    <w:rsid w:val="009D1ECC"/>
    <w:rsid w:val="009D22E8"/>
    <w:rsid w:val="009D234E"/>
    <w:rsid w:val="009D2360"/>
    <w:rsid w:val="009D2F99"/>
    <w:rsid w:val="009D3001"/>
    <w:rsid w:val="009D340A"/>
    <w:rsid w:val="009D3487"/>
    <w:rsid w:val="009D47BC"/>
    <w:rsid w:val="009D52CE"/>
    <w:rsid w:val="009D5379"/>
    <w:rsid w:val="009D641F"/>
    <w:rsid w:val="009D6FB6"/>
    <w:rsid w:val="009D778C"/>
    <w:rsid w:val="009D7985"/>
    <w:rsid w:val="009D7ECC"/>
    <w:rsid w:val="009E042F"/>
    <w:rsid w:val="009E0478"/>
    <w:rsid w:val="009E057C"/>
    <w:rsid w:val="009E0E30"/>
    <w:rsid w:val="009E0EF0"/>
    <w:rsid w:val="009E115C"/>
    <w:rsid w:val="009E12D3"/>
    <w:rsid w:val="009E1706"/>
    <w:rsid w:val="009E1B78"/>
    <w:rsid w:val="009E1F2A"/>
    <w:rsid w:val="009E1FF3"/>
    <w:rsid w:val="009E2B0E"/>
    <w:rsid w:val="009E2B38"/>
    <w:rsid w:val="009E34D8"/>
    <w:rsid w:val="009E438A"/>
    <w:rsid w:val="009E4468"/>
    <w:rsid w:val="009E44A4"/>
    <w:rsid w:val="009E609D"/>
    <w:rsid w:val="009E6A43"/>
    <w:rsid w:val="009E6BAC"/>
    <w:rsid w:val="009E7AD3"/>
    <w:rsid w:val="009F04F1"/>
    <w:rsid w:val="009F0AAD"/>
    <w:rsid w:val="009F0CE5"/>
    <w:rsid w:val="009F1DDF"/>
    <w:rsid w:val="009F309F"/>
    <w:rsid w:val="009F3233"/>
    <w:rsid w:val="009F3A19"/>
    <w:rsid w:val="009F3B5E"/>
    <w:rsid w:val="009F4434"/>
    <w:rsid w:val="009F4616"/>
    <w:rsid w:val="009F4663"/>
    <w:rsid w:val="009F4F8D"/>
    <w:rsid w:val="009F511A"/>
    <w:rsid w:val="009F52AD"/>
    <w:rsid w:val="009F74E6"/>
    <w:rsid w:val="009F7E9D"/>
    <w:rsid w:val="00A008C9"/>
    <w:rsid w:val="00A00906"/>
    <w:rsid w:val="00A020F3"/>
    <w:rsid w:val="00A02854"/>
    <w:rsid w:val="00A02D9B"/>
    <w:rsid w:val="00A04CB9"/>
    <w:rsid w:val="00A04D0D"/>
    <w:rsid w:val="00A04F09"/>
    <w:rsid w:val="00A04F64"/>
    <w:rsid w:val="00A0567F"/>
    <w:rsid w:val="00A0574B"/>
    <w:rsid w:val="00A05C0D"/>
    <w:rsid w:val="00A05CAE"/>
    <w:rsid w:val="00A06249"/>
    <w:rsid w:val="00A062B2"/>
    <w:rsid w:val="00A0671D"/>
    <w:rsid w:val="00A0673A"/>
    <w:rsid w:val="00A06E3F"/>
    <w:rsid w:val="00A0721D"/>
    <w:rsid w:val="00A07303"/>
    <w:rsid w:val="00A100E8"/>
    <w:rsid w:val="00A101BE"/>
    <w:rsid w:val="00A10320"/>
    <w:rsid w:val="00A10668"/>
    <w:rsid w:val="00A10A9C"/>
    <w:rsid w:val="00A10B02"/>
    <w:rsid w:val="00A10D58"/>
    <w:rsid w:val="00A11155"/>
    <w:rsid w:val="00A1170B"/>
    <w:rsid w:val="00A11A37"/>
    <w:rsid w:val="00A11A63"/>
    <w:rsid w:val="00A11D05"/>
    <w:rsid w:val="00A11D61"/>
    <w:rsid w:val="00A11D95"/>
    <w:rsid w:val="00A11EF4"/>
    <w:rsid w:val="00A12E32"/>
    <w:rsid w:val="00A13AA4"/>
    <w:rsid w:val="00A13F40"/>
    <w:rsid w:val="00A1466B"/>
    <w:rsid w:val="00A14BED"/>
    <w:rsid w:val="00A15128"/>
    <w:rsid w:val="00A1541B"/>
    <w:rsid w:val="00A154D1"/>
    <w:rsid w:val="00A15630"/>
    <w:rsid w:val="00A156AF"/>
    <w:rsid w:val="00A15CF0"/>
    <w:rsid w:val="00A16729"/>
    <w:rsid w:val="00A16A10"/>
    <w:rsid w:val="00A16E27"/>
    <w:rsid w:val="00A16FC6"/>
    <w:rsid w:val="00A178AA"/>
    <w:rsid w:val="00A17B15"/>
    <w:rsid w:val="00A20CF2"/>
    <w:rsid w:val="00A21017"/>
    <w:rsid w:val="00A2111B"/>
    <w:rsid w:val="00A215DD"/>
    <w:rsid w:val="00A21DEC"/>
    <w:rsid w:val="00A21E5B"/>
    <w:rsid w:val="00A225F9"/>
    <w:rsid w:val="00A22686"/>
    <w:rsid w:val="00A22F7D"/>
    <w:rsid w:val="00A23809"/>
    <w:rsid w:val="00A23930"/>
    <w:rsid w:val="00A24374"/>
    <w:rsid w:val="00A244DC"/>
    <w:rsid w:val="00A24A48"/>
    <w:rsid w:val="00A25384"/>
    <w:rsid w:val="00A2580D"/>
    <w:rsid w:val="00A273D4"/>
    <w:rsid w:val="00A30017"/>
    <w:rsid w:val="00A3044C"/>
    <w:rsid w:val="00A30F90"/>
    <w:rsid w:val="00A3116C"/>
    <w:rsid w:val="00A318FB"/>
    <w:rsid w:val="00A319B6"/>
    <w:rsid w:val="00A32002"/>
    <w:rsid w:val="00A321CF"/>
    <w:rsid w:val="00A32A21"/>
    <w:rsid w:val="00A32E6C"/>
    <w:rsid w:val="00A33543"/>
    <w:rsid w:val="00A33D77"/>
    <w:rsid w:val="00A33E37"/>
    <w:rsid w:val="00A34D7D"/>
    <w:rsid w:val="00A34E74"/>
    <w:rsid w:val="00A358A8"/>
    <w:rsid w:val="00A3730C"/>
    <w:rsid w:val="00A37345"/>
    <w:rsid w:val="00A405A5"/>
    <w:rsid w:val="00A40EF3"/>
    <w:rsid w:val="00A41744"/>
    <w:rsid w:val="00A418EA"/>
    <w:rsid w:val="00A42677"/>
    <w:rsid w:val="00A42FA4"/>
    <w:rsid w:val="00A432C0"/>
    <w:rsid w:val="00A43757"/>
    <w:rsid w:val="00A43BCB"/>
    <w:rsid w:val="00A44040"/>
    <w:rsid w:val="00A45125"/>
    <w:rsid w:val="00A45452"/>
    <w:rsid w:val="00A454D3"/>
    <w:rsid w:val="00A45920"/>
    <w:rsid w:val="00A4597F"/>
    <w:rsid w:val="00A46253"/>
    <w:rsid w:val="00A4634A"/>
    <w:rsid w:val="00A4646A"/>
    <w:rsid w:val="00A46C33"/>
    <w:rsid w:val="00A46D0B"/>
    <w:rsid w:val="00A501A2"/>
    <w:rsid w:val="00A50DE2"/>
    <w:rsid w:val="00A517FF"/>
    <w:rsid w:val="00A521DB"/>
    <w:rsid w:val="00A53792"/>
    <w:rsid w:val="00A541DA"/>
    <w:rsid w:val="00A54E65"/>
    <w:rsid w:val="00A5535E"/>
    <w:rsid w:val="00A5555E"/>
    <w:rsid w:val="00A560CE"/>
    <w:rsid w:val="00A564F6"/>
    <w:rsid w:val="00A566D4"/>
    <w:rsid w:val="00A56F34"/>
    <w:rsid w:val="00A57320"/>
    <w:rsid w:val="00A57C6C"/>
    <w:rsid w:val="00A614A5"/>
    <w:rsid w:val="00A61AFF"/>
    <w:rsid w:val="00A61DF1"/>
    <w:rsid w:val="00A62665"/>
    <w:rsid w:val="00A62693"/>
    <w:rsid w:val="00A62972"/>
    <w:rsid w:val="00A62A00"/>
    <w:rsid w:val="00A64A37"/>
    <w:rsid w:val="00A64B14"/>
    <w:rsid w:val="00A64B27"/>
    <w:rsid w:val="00A64D34"/>
    <w:rsid w:val="00A64E2B"/>
    <w:rsid w:val="00A65C22"/>
    <w:rsid w:val="00A6660A"/>
    <w:rsid w:val="00A701AD"/>
    <w:rsid w:val="00A7039B"/>
    <w:rsid w:val="00A70771"/>
    <w:rsid w:val="00A7093B"/>
    <w:rsid w:val="00A7129F"/>
    <w:rsid w:val="00A7158F"/>
    <w:rsid w:val="00A71D22"/>
    <w:rsid w:val="00A723C1"/>
    <w:rsid w:val="00A73475"/>
    <w:rsid w:val="00A7349B"/>
    <w:rsid w:val="00A73BB1"/>
    <w:rsid w:val="00A74155"/>
    <w:rsid w:val="00A75241"/>
    <w:rsid w:val="00A75BEB"/>
    <w:rsid w:val="00A7625D"/>
    <w:rsid w:val="00A76BA7"/>
    <w:rsid w:val="00A76FC5"/>
    <w:rsid w:val="00A77358"/>
    <w:rsid w:val="00A773A0"/>
    <w:rsid w:val="00A77738"/>
    <w:rsid w:val="00A77CCF"/>
    <w:rsid w:val="00A77F59"/>
    <w:rsid w:val="00A808B2"/>
    <w:rsid w:val="00A80A51"/>
    <w:rsid w:val="00A81A6C"/>
    <w:rsid w:val="00A81E43"/>
    <w:rsid w:val="00A8255A"/>
    <w:rsid w:val="00A82C41"/>
    <w:rsid w:val="00A82CF3"/>
    <w:rsid w:val="00A8346B"/>
    <w:rsid w:val="00A84502"/>
    <w:rsid w:val="00A84632"/>
    <w:rsid w:val="00A84AB2"/>
    <w:rsid w:val="00A84AEE"/>
    <w:rsid w:val="00A85B97"/>
    <w:rsid w:val="00A86146"/>
    <w:rsid w:val="00A86281"/>
    <w:rsid w:val="00A86DF5"/>
    <w:rsid w:val="00A87CAD"/>
    <w:rsid w:val="00A87D27"/>
    <w:rsid w:val="00A90E68"/>
    <w:rsid w:val="00A91146"/>
    <w:rsid w:val="00A92502"/>
    <w:rsid w:val="00A92787"/>
    <w:rsid w:val="00A9327C"/>
    <w:rsid w:val="00A939B5"/>
    <w:rsid w:val="00A93A3D"/>
    <w:rsid w:val="00A93E3C"/>
    <w:rsid w:val="00A9499D"/>
    <w:rsid w:val="00A94E79"/>
    <w:rsid w:val="00A953B2"/>
    <w:rsid w:val="00A95495"/>
    <w:rsid w:val="00A966A0"/>
    <w:rsid w:val="00A966AC"/>
    <w:rsid w:val="00A97166"/>
    <w:rsid w:val="00A97CC5"/>
    <w:rsid w:val="00A97DBF"/>
    <w:rsid w:val="00AA0283"/>
    <w:rsid w:val="00AA02A7"/>
    <w:rsid w:val="00AA0D7B"/>
    <w:rsid w:val="00AA101B"/>
    <w:rsid w:val="00AA15D7"/>
    <w:rsid w:val="00AA1BCD"/>
    <w:rsid w:val="00AA3361"/>
    <w:rsid w:val="00AA5B98"/>
    <w:rsid w:val="00AA6094"/>
    <w:rsid w:val="00AA62CD"/>
    <w:rsid w:val="00AA6FA4"/>
    <w:rsid w:val="00AA728D"/>
    <w:rsid w:val="00AA793F"/>
    <w:rsid w:val="00AA7AAF"/>
    <w:rsid w:val="00AB142C"/>
    <w:rsid w:val="00AB2A79"/>
    <w:rsid w:val="00AB2AFA"/>
    <w:rsid w:val="00AB2CF9"/>
    <w:rsid w:val="00AB2E8E"/>
    <w:rsid w:val="00AB327F"/>
    <w:rsid w:val="00AB361E"/>
    <w:rsid w:val="00AB3C5D"/>
    <w:rsid w:val="00AB41AC"/>
    <w:rsid w:val="00AB4216"/>
    <w:rsid w:val="00AB5B6F"/>
    <w:rsid w:val="00AB6082"/>
    <w:rsid w:val="00AB709B"/>
    <w:rsid w:val="00AB74A7"/>
    <w:rsid w:val="00AB7777"/>
    <w:rsid w:val="00AC0100"/>
    <w:rsid w:val="00AC0ADD"/>
    <w:rsid w:val="00AC1320"/>
    <w:rsid w:val="00AC1B68"/>
    <w:rsid w:val="00AC2E83"/>
    <w:rsid w:val="00AC3198"/>
    <w:rsid w:val="00AC3B36"/>
    <w:rsid w:val="00AC40F3"/>
    <w:rsid w:val="00AC4283"/>
    <w:rsid w:val="00AC44DA"/>
    <w:rsid w:val="00AC4ABC"/>
    <w:rsid w:val="00AC51CE"/>
    <w:rsid w:val="00AC637A"/>
    <w:rsid w:val="00AC6592"/>
    <w:rsid w:val="00AC69E8"/>
    <w:rsid w:val="00AC77A4"/>
    <w:rsid w:val="00AC7FE4"/>
    <w:rsid w:val="00AD0BFE"/>
    <w:rsid w:val="00AD0F13"/>
    <w:rsid w:val="00AD1538"/>
    <w:rsid w:val="00AD1594"/>
    <w:rsid w:val="00AD22CD"/>
    <w:rsid w:val="00AD2B46"/>
    <w:rsid w:val="00AD36E7"/>
    <w:rsid w:val="00AD49F3"/>
    <w:rsid w:val="00AD4B20"/>
    <w:rsid w:val="00AD65EC"/>
    <w:rsid w:val="00AD6B49"/>
    <w:rsid w:val="00AD6F38"/>
    <w:rsid w:val="00AD72AC"/>
    <w:rsid w:val="00AD7A47"/>
    <w:rsid w:val="00AD7FE9"/>
    <w:rsid w:val="00AE0A36"/>
    <w:rsid w:val="00AE0C66"/>
    <w:rsid w:val="00AE0E7A"/>
    <w:rsid w:val="00AE1FB1"/>
    <w:rsid w:val="00AE228F"/>
    <w:rsid w:val="00AE257C"/>
    <w:rsid w:val="00AE26A7"/>
    <w:rsid w:val="00AE28C4"/>
    <w:rsid w:val="00AE3184"/>
    <w:rsid w:val="00AE3687"/>
    <w:rsid w:val="00AE368A"/>
    <w:rsid w:val="00AE4315"/>
    <w:rsid w:val="00AE49B8"/>
    <w:rsid w:val="00AE50CA"/>
    <w:rsid w:val="00AE621E"/>
    <w:rsid w:val="00AE668F"/>
    <w:rsid w:val="00AE7461"/>
    <w:rsid w:val="00AE7574"/>
    <w:rsid w:val="00AE78A2"/>
    <w:rsid w:val="00AF0E98"/>
    <w:rsid w:val="00AF17C0"/>
    <w:rsid w:val="00AF1E1E"/>
    <w:rsid w:val="00AF1FCD"/>
    <w:rsid w:val="00AF3B38"/>
    <w:rsid w:val="00AF4BAC"/>
    <w:rsid w:val="00AF6170"/>
    <w:rsid w:val="00AF61A4"/>
    <w:rsid w:val="00AF66A8"/>
    <w:rsid w:val="00AF6971"/>
    <w:rsid w:val="00B0051E"/>
    <w:rsid w:val="00B00612"/>
    <w:rsid w:val="00B00A85"/>
    <w:rsid w:val="00B013B2"/>
    <w:rsid w:val="00B01417"/>
    <w:rsid w:val="00B0145D"/>
    <w:rsid w:val="00B01BE4"/>
    <w:rsid w:val="00B01C5F"/>
    <w:rsid w:val="00B01FF8"/>
    <w:rsid w:val="00B02340"/>
    <w:rsid w:val="00B023C2"/>
    <w:rsid w:val="00B02623"/>
    <w:rsid w:val="00B032F7"/>
    <w:rsid w:val="00B0358D"/>
    <w:rsid w:val="00B0380D"/>
    <w:rsid w:val="00B041FA"/>
    <w:rsid w:val="00B052BC"/>
    <w:rsid w:val="00B054C7"/>
    <w:rsid w:val="00B06325"/>
    <w:rsid w:val="00B063F2"/>
    <w:rsid w:val="00B06B27"/>
    <w:rsid w:val="00B06E68"/>
    <w:rsid w:val="00B07C57"/>
    <w:rsid w:val="00B12D2E"/>
    <w:rsid w:val="00B131E8"/>
    <w:rsid w:val="00B15352"/>
    <w:rsid w:val="00B1599F"/>
    <w:rsid w:val="00B16C28"/>
    <w:rsid w:val="00B1731A"/>
    <w:rsid w:val="00B2075C"/>
    <w:rsid w:val="00B209A8"/>
    <w:rsid w:val="00B20B44"/>
    <w:rsid w:val="00B20DE8"/>
    <w:rsid w:val="00B21089"/>
    <w:rsid w:val="00B211A4"/>
    <w:rsid w:val="00B212A7"/>
    <w:rsid w:val="00B212B9"/>
    <w:rsid w:val="00B21660"/>
    <w:rsid w:val="00B21C74"/>
    <w:rsid w:val="00B22389"/>
    <w:rsid w:val="00B22C05"/>
    <w:rsid w:val="00B22C8C"/>
    <w:rsid w:val="00B22F73"/>
    <w:rsid w:val="00B233C5"/>
    <w:rsid w:val="00B23AB8"/>
    <w:rsid w:val="00B23CD3"/>
    <w:rsid w:val="00B23DE2"/>
    <w:rsid w:val="00B24CC8"/>
    <w:rsid w:val="00B24F6A"/>
    <w:rsid w:val="00B25001"/>
    <w:rsid w:val="00B25CEC"/>
    <w:rsid w:val="00B2745C"/>
    <w:rsid w:val="00B27587"/>
    <w:rsid w:val="00B27654"/>
    <w:rsid w:val="00B27FFE"/>
    <w:rsid w:val="00B3048E"/>
    <w:rsid w:val="00B3094E"/>
    <w:rsid w:val="00B327DC"/>
    <w:rsid w:val="00B3294F"/>
    <w:rsid w:val="00B32CDE"/>
    <w:rsid w:val="00B334AF"/>
    <w:rsid w:val="00B341F8"/>
    <w:rsid w:val="00B34BD2"/>
    <w:rsid w:val="00B355F9"/>
    <w:rsid w:val="00B36A1C"/>
    <w:rsid w:val="00B3728C"/>
    <w:rsid w:val="00B37531"/>
    <w:rsid w:val="00B37894"/>
    <w:rsid w:val="00B378F2"/>
    <w:rsid w:val="00B37E80"/>
    <w:rsid w:val="00B400B4"/>
    <w:rsid w:val="00B40476"/>
    <w:rsid w:val="00B407A8"/>
    <w:rsid w:val="00B40B27"/>
    <w:rsid w:val="00B40C6E"/>
    <w:rsid w:val="00B411BF"/>
    <w:rsid w:val="00B414B7"/>
    <w:rsid w:val="00B41630"/>
    <w:rsid w:val="00B41751"/>
    <w:rsid w:val="00B42DB5"/>
    <w:rsid w:val="00B44214"/>
    <w:rsid w:val="00B44222"/>
    <w:rsid w:val="00B445BF"/>
    <w:rsid w:val="00B44E61"/>
    <w:rsid w:val="00B46128"/>
    <w:rsid w:val="00B46CDE"/>
    <w:rsid w:val="00B46DAA"/>
    <w:rsid w:val="00B46FCF"/>
    <w:rsid w:val="00B47065"/>
    <w:rsid w:val="00B47B81"/>
    <w:rsid w:val="00B5043D"/>
    <w:rsid w:val="00B513F7"/>
    <w:rsid w:val="00B51A95"/>
    <w:rsid w:val="00B52740"/>
    <w:rsid w:val="00B539EC"/>
    <w:rsid w:val="00B53C08"/>
    <w:rsid w:val="00B545BA"/>
    <w:rsid w:val="00B55A6C"/>
    <w:rsid w:val="00B567FD"/>
    <w:rsid w:val="00B56BBD"/>
    <w:rsid w:val="00B578FA"/>
    <w:rsid w:val="00B57D09"/>
    <w:rsid w:val="00B57E03"/>
    <w:rsid w:val="00B60338"/>
    <w:rsid w:val="00B616D1"/>
    <w:rsid w:val="00B62534"/>
    <w:rsid w:val="00B6318F"/>
    <w:rsid w:val="00B633FA"/>
    <w:rsid w:val="00B641BA"/>
    <w:rsid w:val="00B64295"/>
    <w:rsid w:val="00B64A25"/>
    <w:rsid w:val="00B651C4"/>
    <w:rsid w:val="00B655E0"/>
    <w:rsid w:val="00B65743"/>
    <w:rsid w:val="00B6591F"/>
    <w:rsid w:val="00B66096"/>
    <w:rsid w:val="00B66CB3"/>
    <w:rsid w:val="00B67042"/>
    <w:rsid w:val="00B6714B"/>
    <w:rsid w:val="00B67183"/>
    <w:rsid w:val="00B67186"/>
    <w:rsid w:val="00B67A62"/>
    <w:rsid w:val="00B7029D"/>
    <w:rsid w:val="00B7051D"/>
    <w:rsid w:val="00B70591"/>
    <w:rsid w:val="00B70A6B"/>
    <w:rsid w:val="00B70BF7"/>
    <w:rsid w:val="00B70C63"/>
    <w:rsid w:val="00B7211A"/>
    <w:rsid w:val="00B721EF"/>
    <w:rsid w:val="00B72381"/>
    <w:rsid w:val="00B7283D"/>
    <w:rsid w:val="00B72C8B"/>
    <w:rsid w:val="00B72D92"/>
    <w:rsid w:val="00B73264"/>
    <w:rsid w:val="00B73925"/>
    <w:rsid w:val="00B75534"/>
    <w:rsid w:val="00B75648"/>
    <w:rsid w:val="00B764FC"/>
    <w:rsid w:val="00B76D3E"/>
    <w:rsid w:val="00B76F8C"/>
    <w:rsid w:val="00B77D9D"/>
    <w:rsid w:val="00B77F19"/>
    <w:rsid w:val="00B8007F"/>
    <w:rsid w:val="00B809AF"/>
    <w:rsid w:val="00B8116D"/>
    <w:rsid w:val="00B81CD6"/>
    <w:rsid w:val="00B82442"/>
    <w:rsid w:val="00B82D4C"/>
    <w:rsid w:val="00B82F87"/>
    <w:rsid w:val="00B83339"/>
    <w:rsid w:val="00B835AC"/>
    <w:rsid w:val="00B83FCA"/>
    <w:rsid w:val="00B842C0"/>
    <w:rsid w:val="00B8488F"/>
    <w:rsid w:val="00B851BC"/>
    <w:rsid w:val="00B8575B"/>
    <w:rsid w:val="00B85D9C"/>
    <w:rsid w:val="00B86558"/>
    <w:rsid w:val="00B8668B"/>
    <w:rsid w:val="00B86C2E"/>
    <w:rsid w:val="00B8738E"/>
    <w:rsid w:val="00B87BE9"/>
    <w:rsid w:val="00B87E95"/>
    <w:rsid w:val="00B87F9A"/>
    <w:rsid w:val="00B905EB"/>
    <w:rsid w:val="00B90867"/>
    <w:rsid w:val="00B9102B"/>
    <w:rsid w:val="00B91544"/>
    <w:rsid w:val="00B9179E"/>
    <w:rsid w:val="00B919E4"/>
    <w:rsid w:val="00B91C81"/>
    <w:rsid w:val="00B9282E"/>
    <w:rsid w:val="00B92EF9"/>
    <w:rsid w:val="00B93292"/>
    <w:rsid w:val="00B93326"/>
    <w:rsid w:val="00B93C40"/>
    <w:rsid w:val="00B94B75"/>
    <w:rsid w:val="00B9514D"/>
    <w:rsid w:val="00B95BDA"/>
    <w:rsid w:val="00B95C17"/>
    <w:rsid w:val="00B95E5F"/>
    <w:rsid w:val="00B971E6"/>
    <w:rsid w:val="00B97BF4"/>
    <w:rsid w:val="00BA00DB"/>
    <w:rsid w:val="00BA0A97"/>
    <w:rsid w:val="00BA12AD"/>
    <w:rsid w:val="00BA1917"/>
    <w:rsid w:val="00BA19CE"/>
    <w:rsid w:val="00BA29DB"/>
    <w:rsid w:val="00BA2A84"/>
    <w:rsid w:val="00BA30E0"/>
    <w:rsid w:val="00BA382E"/>
    <w:rsid w:val="00BA3974"/>
    <w:rsid w:val="00BA4113"/>
    <w:rsid w:val="00BA42FB"/>
    <w:rsid w:val="00BA4C1C"/>
    <w:rsid w:val="00BA4E8C"/>
    <w:rsid w:val="00BA572A"/>
    <w:rsid w:val="00BA62B8"/>
    <w:rsid w:val="00BA64CD"/>
    <w:rsid w:val="00BA66BE"/>
    <w:rsid w:val="00BA6B92"/>
    <w:rsid w:val="00BA7136"/>
    <w:rsid w:val="00BA72A1"/>
    <w:rsid w:val="00BA76D1"/>
    <w:rsid w:val="00BB038E"/>
    <w:rsid w:val="00BB1234"/>
    <w:rsid w:val="00BB1400"/>
    <w:rsid w:val="00BB2196"/>
    <w:rsid w:val="00BB269F"/>
    <w:rsid w:val="00BB2857"/>
    <w:rsid w:val="00BB2995"/>
    <w:rsid w:val="00BB2F9D"/>
    <w:rsid w:val="00BB31F2"/>
    <w:rsid w:val="00BB3A8A"/>
    <w:rsid w:val="00BB3CE1"/>
    <w:rsid w:val="00BB3F8E"/>
    <w:rsid w:val="00BB41CA"/>
    <w:rsid w:val="00BB42BF"/>
    <w:rsid w:val="00BB4419"/>
    <w:rsid w:val="00BB4423"/>
    <w:rsid w:val="00BB4564"/>
    <w:rsid w:val="00BB47F2"/>
    <w:rsid w:val="00BB4A5F"/>
    <w:rsid w:val="00BB5387"/>
    <w:rsid w:val="00BB6436"/>
    <w:rsid w:val="00BB6D4C"/>
    <w:rsid w:val="00BB7188"/>
    <w:rsid w:val="00BB71C7"/>
    <w:rsid w:val="00BB7406"/>
    <w:rsid w:val="00BC0BEC"/>
    <w:rsid w:val="00BC0F02"/>
    <w:rsid w:val="00BC100C"/>
    <w:rsid w:val="00BC1E58"/>
    <w:rsid w:val="00BC1F5E"/>
    <w:rsid w:val="00BC1FCF"/>
    <w:rsid w:val="00BC2594"/>
    <w:rsid w:val="00BC3222"/>
    <w:rsid w:val="00BC44B3"/>
    <w:rsid w:val="00BC4603"/>
    <w:rsid w:val="00BC4E9D"/>
    <w:rsid w:val="00BC5197"/>
    <w:rsid w:val="00BC604C"/>
    <w:rsid w:val="00BC645B"/>
    <w:rsid w:val="00BC67EB"/>
    <w:rsid w:val="00BC69FB"/>
    <w:rsid w:val="00BC7BF6"/>
    <w:rsid w:val="00BC7C22"/>
    <w:rsid w:val="00BD05BB"/>
    <w:rsid w:val="00BD0881"/>
    <w:rsid w:val="00BD11DA"/>
    <w:rsid w:val="00BD15F1"/>
    <w:rsid w:val="00BD1676"/>
    <w:rsid w:val="00BD1B06"/>
    <w:rsid w:val="00BD1E4C"/>
    <w:rsid w:val="00BD265D"/>
    <w:rsid w:val="00BD2BC3"/>
    <w:rsid w:val="00BD2F02"/>
    <w:rsid w:val="00BD392C"/>
    <w:rsid w:val="00BD3DFA"/>
    <w:rsid w:val="00BD4AD6"/>
    <w:rsid w:val="00BD4FE8"/>
    <w:rsid w:val="00BD5002"/>
    <w:rsid w:val="00BD5F77"/>
    <w:rsid w:val="00BD68CC"/>
    <w:rsid w:val="00BD6F12"/>
    <w:rsid w:val="00BD7C8F"/>
    <w:rsid w:val="00BE011E"/>
    <w:rsid w:val="00BE0183"/>
    <w:rsid w:val="00BE06E5"/>
    <w:rsid w:val="00BE08D3"/>
    <w:rsid w:val="00BE111A"/>
    <w:rsid w:val="00BE1503"/>
    <w:rsid w:val="00BE15BE"/>
    <w:rsid w:val="00BE1778"/>
    <w:rsid w:val="00BE1C99"/>
    <w:rsid w:val="00BE295A"/>
    <w:rsid w:val="00BE2D65"/>
    <w:rsid w:val="00BE36D8"/>
    <w:rsid w:val="00BE4205"/>
    <w:rsid w:val="00BE437B"/>
    <w:rsid w:val="00BE5542"/>
    <w:rsid w:val="00BE5A66"/>
    <w:rsid w:val="00BE5FE3"/>
    <w:rsid w:val="00BE607B"/>
    <w:rsid w:val="00BE6355"/>
    <w:rsid w:val="00BE68BA"/>
    <w:rsid w:val="00BE7E84"/>
    <w:rsid w:val="00BE7F05"/>
    <w:rsid w:val="00BF034E"/>
    <w:rsid w:val="00BF0563"/>
    <w:rsid w:val="00BF1137"/>
    <w:rsid w:val="00BF16FD"/>
    <w:rsid w:val="00BF1E6D"/>
    <w:rsid w:val="00BF2321"/>
    <w:rsid w:val="00BF2381"/>
    <w:rsid w:val="00BF37E1"/>
    <w:rsid w:val="00BF37E3"/>
    <w:rsid w:val="00BF3EAF"/>
    <w:rsid w:val="00BF42F6"/>
    <w:rsid w:val="00BF4620"/>
    <w:rsid w:val="00BF6338"/>
    <w:rsid w:val="00BF727B"/>
    <w:rsid w:val="00BF77B7"/>
    <w:rsid w:val="00BF7F55"/>
    <w:rsid w:val="00BF7F83"/>
    <w:rsid w:val="00C0001F"/>
    <w:rsid w:val="00C012CA"/>
    <w:rsid w:val="00C01D44"/>
    <w:rsid w:val="00C021CA"/>
    <w:rsid w:val="00C02DC2"/>
    <w:rsid w:val="00C037AA"/>
    <w:rsid w:val="00C04295"/>
    <w:rsid w:val="00C042B7"/>
    <w:rsid w:val="00C051FC"/>
    <w:rsid w:val="00C053F6"/>
    <w:rsid w:val="00C05476"/>
    <w:rsid w:val="00C06003"/>
    <w:rsid w:val="00C06034"/>
    <w:rsid w:val="00C06414"/>
    <w:rsid w:val="00C06436"/>
    <w:rsid w:val="00C06536"/>
    <w:rsid w:val="00C06734"/>
    <w:rsid w:val="00C06ACF"/>
    <w:rsid w:val="00C06F6B"/>
    <w:rsid w:val="00C1010A"/>
    <w:rsid w:val="00C1051A"/>
    <w:rsid w:val="00C11226"/>
    <w:rsid w:val="00C113DE"/>
    <w:rsid w:val="00C113EA"/>
    <w:rsid w:val="00C14694"/>
    <w:rsid w:val="00C14BC5"/>
    <w:rsid w:val="00C14D47"/>
    <w:rsid w:val="00C14DC5"/>
    <w:rsid w:val="00C14EC8"/>
    <w:rsid w:val="00C14F69"/>
    <w:rsid w:val="00C15730"/>
    <w:rsid w:val="00C1665C"/>
    <w:rsid w:val="00C16F53"/>
    <w:rsid w:val="00C1793B"/>
    <w:rsid w:val="00C17C7C"/>
    <w:rsid w:val="00C200F9"/>
    <w:rsid w:val="00C203D3"/>
    <w:rsid w:val="00C204EE"/>
    <w:rsid w:val="00C20D87"/>
    <w:rsid w:val="00C2338F"/>
    <w:rsid w:val="00C2393E"/>
    <w:rsid w:val="00C23EEC"/>
    <w:rsid w:val="00C24012"/>
    <w:rsid w:val="00C24118"/>
    <w:rsid w:val="00C246D6"/>
    <w:rsid w:val="00C247E7"/>
    <w:rsid w:val="00C24A2D"/>
    <w:rsid w:val="00C24D13"/>
    <w:rsid w:val="00C2502B"/>
    <w:rsid w:val="00C25286"/>
    <w:rsid w:val="00C253B2"/>
    <w:rsid w:val="00C25601"/>
    <w:rsid w:val="00C259E6"/>
    <w:rsid w:val="00C268C5"/>
    <w:rsid w:val="00C2692B"/>
    <w:rsid w:val="00C2747C"/>
    <w:rsid w:val="00C27783"/>
    <w:rsid w:val="00C304A0"/>
    <w:rsid w:val="00C30693"/>
    <w:rsid w:val="00C309D3"/>
    <w:rsid w:val="00C3111A"/>
    <w:rsid w:val="00C322DF"/>
    <w:rsid w:val="00C324F0"/>
    <w:rsid w:val="00C32813"/>
    <w:rsid w:val="00C329BC"/>
    <w:rsid w:val="00C33016"/>
    <w:rsid w:val="00C33117"/>
    <w:rsid w:val="00C33B78"/>
    <w:rsid w:val="00C34991"/>
    <w:rsid w:val="00C3505D"/>
    <w:rsid w:val="00C36AAE"/>
    <w:rsid w:val="00C36D74"/>
    <w:rsid w:val="00C373C5"/>
    <w:rsid w:val="00C37410"/>
    <w:rsid w:val="00C417BA"/>
    <w:rsid w:val="00C41FA5"/>
    <w:rsid w:val="00C422C6"/>
    <w:rsid w:val="00C42BA0"/>
    <w:rsid w:val="00C431A5"/>
    <w:rsid w:val="00C446A4"/>
    <w:rsid w:val="00C4471E"/>
    <w:rsid w:val="00C44F01"/>
    <w:rsid w:val="00C453A8"/>
    <w:rsid w:val="00C45F27"/>
    <w:rsid w:val="00C467FD"/>
    <w:rsid w:val="00C46FDD"/>
    <w:rsid w:val="00C470EE"/>
    <w:rsid w:val="00C47D9F"/>
    <w:rsid w:val="00C50525"/>
    <w:rsid w:val="00C50B93"/>
    <w:rsid w:val="00C51050"/>
    <w:rsid w:val="00C516C2"/>
    <w:rsid w:val="00C51EAC"/>
    <w:rsid w:val="00C52BCD"/>
    <w:rsid w:val="00C531BE"/>
    <w:rsid w:val="00C5338A"/>
    <w:rsid w:val="00C535AB"/>
    <w:rsid w:val="00C536D1"/>
    <w:rsid w:val="00C54559"/>
    <w:rsid w:val="00C5588B"/>
    <w:rsid w:val="00C55B34"/>
    <w:rsid w:val="00C5644D"/>
    <w:rsid w:val="00C574C4"/>
    <w:rsid w:val="00C57634"/>
    <w:rsid w:val="00C60156"/>
    <w:rsid w:val="00C60474"/>
    <w:rsid w:val="00C60A02"/>
    <w:rsid w:val="00C61523"/>
    <w:rsid w:val="00C61B38"/>
    <w:rsid w:val="00C63014"/>
    <w:rsid w:val="00C6360D"/>
    <w:rsid w:val="00C63889"/>
    <w:rsid w:val="00C63DFC"/>
    <w:rsid w:val="00C64BFA"/>
    <w:rsid w:val="00C6526E"/>
    <w:rsid w:val="00C652EA"/>
    <w:rsid w:val="00C65A07"/>
    <w:rsid w:val="00C6637B"/>
    <w:rsid w:val="00C66FF3"/>
    <w:rsid w:val="00C67171"/>
    <w:rsid w:val="00C6743C"/>
    <w:rsid w:val="00C67F56"/>
    <w:rsid w:val="00C70BD5"/>
    <w:rsid w:val="00C70D76"/>
    <w:rsid w:val="00C71646"/>
    <w:rsid w:val="00C71677"/>
    <w:rsid w:val="00C71D84"/>
    <w:rsid w:val="00C727EE"/>
    <w:rsid w:val="00C72B79"/>
    <w:rsid w:val="00C7420D"/>
    <w:rsid w:val="00C74447"/>
    <w:rsid w:val="00C7453E"/>
    <w:rsid w:val="00C75203"/>
    <w:rsid w:val="00C7552B"/>
    <w:rsid w:val="00C75906"/>
    <w:rsid w:val="00C75A04"/>
    <w:rsid w:val="00C75A1E"/>
    <w:rsid w:val="00C75FBA"/>
    <w:rsid w:val="00C76405"/>
    <w:rsid w:val="00C76687"/>
    <w:rsid w:val="00C7675F"/>
    <w:rsid w:val="00C76DFB"/>
    <w:rsid w:val="00C77CBD"/>
    <w:rsid w:val="00C80551"/>
    <w:rsid w:val="00C8083F"/>
    <w:rsid w:val="00C80FB3"/>
    <w:rsid w:val="00C81A04"/>
    <w:rsid w:val="00C81A0A"/>
    <w:rsid w:val="00C8262B"/>
    <w:rsid w:val="00C82D04"/>
    <w:rsid w:val="00C82E66"/>
    <w:rsid w:val="00C842CC"/>
    <w:rsid w:val="00C84781"/>
    <w:rsid w:val="00C85A36"/>
    <w:rsid w:val="00C85BF7"/>
    <w:rsid w:val="00C85DF7"/>
    <w:rsid w:val="00C85EF7"/>
    <w:rsid w:val="00C85F76"/>
    <w:rsid w:val="00C86106"/>
    <w:rsid w:val="00C8621C"/>
    <w:rsid w:val="00C8714F"/>
    <w:rsid w:val="00C87166"/>
    <w:rsid w:val="00C87E9D"/>
    <w:rsid w:val="00C905C3"/>
    <w:rsid w:val="00C9090A"/>
    <w:rsid w:val="00C912D2"/>
    <w:rsid w:val="00C922AD"/>
    <w:rsid w:val="00C923E1"/>
    <w:rsid w:val="00C92CC9"/>
    <w:rsid w:val="00C92CD7"/>
    <w:rsid w:val="00C92E49"/>
    <w:rsid w:val="00C93707"/>
    <w:rsid w:val="00C94A27"/>
    <w:rsid w:val="00C94EF7"/>
    <w:rsid w:val="00C95477"/>
    <w:rsid w:val="00C959CC"/>
    <w:rsid w:val="00C95E98"/>
    <w:rsid w:val="00C96788"/>
    <w:rsid w:val="00C96CD3"/>
    <w:rsid w:val="00C96DD0"/>
    <w:rsid w:val="00C96EBB"/>
    <w:rsid w:val="00C977BC"/>
    <w:rsid w:val="00C97CD2"/>
    <w:rsid w:val="00CA0135"/>
    <w:rsid w:val="00CA05F4"/>
    <w:rsid w:val="00CA0F44"/>
    <w:rsid w:val="00CA23AC"/>
    <w:rsid w:val="00CA23C1"/>
    <w:rsid w:val="00CA3049"/>
    <w:rsid w:val="00CA3868"/>
    <w:rsid w:val="00CA4193"/>
    <w:rsid w:val="00CA4757"/>
    <w:rsid w:val="00CA5396"/>
    <w:rsid w:val="00CA53D0"/>
    <w:rsid w:val="00CA5872"/>
    <w:rsid w:val="00CA5D55"/>
    <w:rsid w:val="00CA75A0"/>
    <w:rsid w:val="00CA7750"/>
    <w:rsid w:val="00CB16AE"/>
    <w:rsid w:val="00CB1AA1"/>
    <w:rsid w:val="00CB2F23"/>
    <w:rsid w:val="00CB42A1"/>
    <w:rsid w:val="00CB47BD"/>
    <w:rsid w:val="00CB4858"/>
    <w:rsid w:val="00CB55D9"/>
    <w:rsid w:val="00CB5A57"/>
    <w:rsid w:val="00CB6458"/>
    <w:rsid w:val="00CB775C"/>
    <w:rsid w:val="00CB785C"/>
    <w:rsid w:val="00CC1B8B"/>
    <w:rsid w:val="00CC24C2"/>
    <w:rsid w:val="00CC36B0"/>
    <w:rsid w:val="00CC3C2E"/>
    <w:rsid w:val="00CC3DE4"/>
    <w:rsid w:val="00CC4B36"/>
    <w:rsid w:val="00CC508D"/>
    <w:rsid w:val="00CC5B93"/>
    <w:rsid w:val="00CC5C5B"/>
    <w:rsid w:val="00CC60E7"/>
    <w:rsid w:val="00CC663A"/>
    <w:rsid w:val="00CC6C81"/>
    <w:rsid w:val="00CC6CFF"/>
    <w:rsid w:val="00CC6DDF"/>
    <w:rsid w:val="00CC7854"/>
    <w:rsid w:val="00CC7C61"/>
    <w:rsid w:val="00CD0A93"/>
    <w:rsid w:val="00CD0E85"/>
    <w:rsid w:val="00CD0ED7"/>
    <w:rsid w:val="00CD171A"/>
    <w:rsid w:val="00CD1966"/>
    <w:rsid w:val="00CD1C0B"/>
    <w:rsid w:val="00CD1EAF"/>
    <w:rsid w:val="00CD2B04"/>
    <w:rsid w:val="00CD2B10"/>
    <w:rsid w:val="00CD326F"/>
    <w:rsid w:val="00CD329D"/>
    <w:rsid w:val="00CD3476"/>
    <w:rsid w:val="00CD3928"/>
    <w:rsid w:val="00CD3981"/>
    <w:rsid w:val="00CD39C6"/>
    <w:rsid w:val="00CD3AF7"/>
    <w:rsid w:val="00CD3E12"/>
    <w:rsid w:val="00CD44A9"/>
    <w:rsid w:val="00CD45DA"/>
    <w:rsid w:val="00CD4632"/>
    <w:rsid w:val="00CD5251"/>
    <w:rsid w:val="00CD5394"/>
    <w:rsid w:val="00CD54F3"/>
    <w:rsid w:val="00CD569C"/>
    <w:rsid w:val="00CD5EBE"/>
    <w:rsid w:val="00CD7098"/>
    <w:rsid w:val="00CE024B"/>
    <w:rsid w:val="00CE08A4"/>
    <w:rsid w:val="00CE08D1"/>
    <w:rsid w:val="00CE1218"/>
    <w:rsid w:val="00CE13B1"/>
    <w:rsid w:val="00CE29E2"/>
    <w:rsid w:val="00CE2B0E"/>
    <w:rsid w:val="00CE3274"/>
    <w:rsid w:val="00CE4030"/>
    <w:rsid w:val="00CE4B06"/>
    <w:rsid w:val="00CE50DA"/>
    <w:rsid w:val="00CE5727"/>
    <w:rsid w:val="00CE5BFC"/>
    <w:rsid w:val="00CE665F"/>
    <w:rsid w:val="00CE6969"/>
    <w:rsid w:val="00CE6B5F"/>
    <w:rsid w:val="00CE6C07"/>
    <w:rsid w:val="00CE724E"/>
    <w:rsid w:val="00CE7D1A"/>
    <w:rsid w:val="00CF0070"/>
    <w:rsid w:val="00CF119F"/>
    <w:rsid w:val="00CF125F"/>
    <w:rsid w:val="00CF20FF"/>
    <w:rsid w:val="00CF2C96"/>
    <w:rsid w:val="00CF3B00"/>
    <w:rsid w:val="00CF497C"/>
    <w:rsid w:val="00CF51B5"/>
    <w:rsid w:val="00CF54CF"/>
    <w:rsid w:val="00CF5773"/>
    <w:rsid w:val="00CF5DBA"/>
    <w:rsid w:val="00CF5E8A"/>
    <w:rsid w:val="00CF725F"/>
    <w:rsid w:val="00CF74A0"/>
    <w:rsid w:val="00CF75FB"/>
    <w:rsid w:val="00CF7A13"/>
    <w:rsid w:val="00D000B4"/>
    <w:rsid w:val="00D00703"/>
    <w:rsid w:val="00D007F1"/>
    <w:rsid w:val="00D00BB0"/>
    <w:rsid w:val="00D00D59"/>
    <w:rsid w:val="00D02055"/>
    <w:rsid w:val="00D033CD"/>
    <w:rsid w:val="00D0340E"/>
    <w:rsid w:val="00D03BAA"/>
    <w:rsid w:val="00D04B66"/>
    <w:rsid w:val="00D0539E"/>
    <w:rsid w:val="00D05B80"/>
    <w:rsid w:val="00D06CCF"/>
    <w:rsid w:val="00D07687"/>
    <w:rsid w:val="00D07881"/>
    <w:rsid w:val="00D07C23"/>
    <w:rsid w:val="00D10150"/>
    <w:rsid w:val="00D1026E"/>
    <w:rsid w:val="00D10344"/>
    <w:rsid w:val="00D104B1"/>
    <w:rsid w:val="00D10B31"/>
    <w:rsid w:val="00D10CD4"/>
    <w:rsid w:val="00D1149F"/>
    <w:rsid w:val="00D114CE"/>
    <w:rsid w:val="00D116B0"/>
    <w:rsid w:val="00D11E6A"/>
    <w:rsid w:val="00D12661"/>
    <w:rsid w:val="00D12DCA"/>
    <w:rsid w:val="00D133FC"/>
    <w:rsid w:val="00D13771"/>
    <w:rsid w:val="00D13982"/>
    <w:rsid w:val="00D140D1"/>
    <w:rsid w:val="00D1442C"/>
    <w:rsid w:val="00D145DA"/>
    <w:rsid w:val="00D14CC4"/>
    <w:rsid w:val="00D1543B"/>
    <w:rsid w:val="00D15598"/>
    <w:rsid w:val="00D16367"/>
    <w:rsid w:val="00D1667D"/>
    <w:rsid w:val="00D16AAC"/>
    <w:rsid w:val="00D16CF9"/>
    <w:rsid w:val="00D16D3A"/>
    <w:rsid w:val="00D1741D"/>
    <w:rsid w:val="00D1746D"/>
    <w:rsid w:val="00D203DD"/>
    <w:rsid w:val="00D2133D"/>
    <w:rsid w:val="00D21D80"/>
    <w:rsid w:val="00D222C4"/>
    <w:rsid w:val="00D22D30"/>
    <w:rsid w:val="00D22F85"/>
    <w:rsid w:val="00D2313B"/>
    <w:rsid w:val="00D237C4"/>
    <w:rsid w:val="00D2449A"/>
    <w:rsid w:val="00D2466D"/>
    <w:rsid w:val="00D2487F"/>
    <w:rsid w:val="00D24BDD"/>
    <w:rsid w:val="00D24EF5"/>
    <w:rsid w:val="00D250B7"/>
    <w:rsid w:val="00D25177"/>
    <w:rsid w:val="00D25874"/>
    <w:rsid w:val="00D2672E"/>
    <w:rsid w:val="00D2673B"/>
    <w:rsid w:val="00D269E0"/>
    <w:rsid w:val="00D26DBF"/>
    <w:rsid w:val="00D271A8"/>
    <w:rsid w:val="00D2743E"/>
    <w:rsid w:val="00D27600"/>
    <w:rsid w:val="00D27D61"/>
    <w:rsid w:val="00D27F93"/>
    <w:rsid w:val="00D3077C"/>
    <w:rsid w:val="00D30789"/>
    <w:rsid w:val="00D30E98"/>
    <w:rsid w:val="00D30F27"/>
    <w:rsid w:val="00D31486"/>
    <w:rsid w:val="00D318DF"/>
    <w:rsid w:val="00D31B0C"/>
    <w:rsid w:val="00D31BEE"/>
    <w:rsid w:val="00D325E7"/>
    <w:rsid w:val="00D32B57"/>
    <w:rsid w:val="00D32D97"/>
    <w:rsid w:val="00D3359A"/>
    <w:rsid w:val="00D344D0"/>
    <w:rsid w:val="00D3457C"/>
    <w:rsid w:val="00D34A6A"/>
    <w:rsid w:val="00D34D52"/>
    <w:rsid w:val="00D34FF0"/>
    <w:rsid w:val="00D35B25"/>
    <w:rsid w:val="00D36136"/>
    <w:rsid w:val="00D361B9"/>
    <w:rsid w:val="00D3643D"/>
    <w:rsid w:val="00D36490"/>
    <w:rsid w:val="00D37A11"/>
    <w:rsid w:val="00D37B8E"/>
    <w:rsid w:val="00D405DC"/>
    <w:rsid w:val="00D40CBA"/>
    <w:rsid w:val="00D419EB"/>
    <w:rsid w:val="00D41B11"/>
    <w:rsid w:val="00D42743"/>
    <w:rsid w:val="00D439E8"/>
    <w:rsid w:val="00D43B37"/>
    <w:rsid w:val="00D44349"/>
    <w:rsid w:val="00D4471E"/>
    <w:rsid w:val="00D457FB"/>
    <w:rsid w:val="00D46419"/>
    <w:rsid w:val="00D472B8"/>
    <w:rsid w:val="00D472BA"/>
    <w:rsid w:val="00D477A6"/>
    <w:rsid w:val="00D479E3"/>
    <w:rsid w:val="00D47FA8"/>
    <w:rsid w:val="00D50379"/>
    <w:rsid w:val="00D50466"/>
    <w:rsid w:val="00D517EE"/>
    <w:rsid w:val="00D51A55"/>
    <w:rsid w:val="00D51C87"/>
    <w:rsid w:val="00D52202"/>
    <w:rsid w:val="00D52B5E"/>
    <w:rsid w:val="00D52D14"/>
    <w:rsid w:val="00D52F0E"/>
    <w:rsid w:val="00D53ADC"/>
    <w:rsid w:val="00D542DB"/>
    <w:rsid w:val="00D5449B"/>
    <w:rsid w:val="00D5517B"/>
    <w:rsid w:val="00D55254"/>
    <w:rsid w:val="00D558F6"/>
    <w:rsid w:val="00D5607F"/>
    <w:rsid w:val="00D562C3"/>
    <w:rsid w:val="00D56621"/>
    <w:rsid w:val="00D57AFE"/>
    <w:rsid w:val="00D6005F"/>
    <w:rsid w:val="00D61487"/>
    <w:rsid w:val="00D61829"/>
    <w:rsid w:val="00D62210"/>
    <w:rsid w:val="00D62534"/>
    <w:rsid w:val="00D6290D"/>
    <w:rsid w:val="00D62B6E"/>
    <w:rsid w:val="00D62E51"/>
    <w:rsid w:val="00D62FB1"/>
    <w:rsid w:val="00D63B04"/>
    <w:rsid w:val="00D63F24"/>
    <w:rsid w:val="00D64A0E"/>
    <w:rsid w:val="00D64B68"/>
    <w:rsid w:val="00D6537D"/>
    <w:rsid w:val="00D6596B"/>
    <w:rsid w:val="00D65A9C"/>
    <w:rsid w:val="00D66058"/>
    <w:rsid w:val="00D662EA"/>
    <w:rsid w:val="00D6760C"/>
    <w:rsid w:val="00D67B44"/>
    <w:rsid w:val="00D67E96"/>
    <w:rsid w:val="00D67FD5"/>
    <w:rsid w:val="00D7059C"/>
    <w:rsid w:val="00D70EFA"/>
    <w:rsid w:val="00D719FF"/>
    <w:rsid w:val="00D72337"/>
    <w:rsid w:val="00D72685"/>
    <w:rsid w:val="00D737A1"/>
    <w:rsid w:val="00D7452F"/>
    <w:rsid w:val="00D74A5C"/>
    <w:rsid w:val="00D74DD7"/>
    <w:rsid w:val="00D75166"/>
    <w:rsid w:val="00D75ED8"/>
    <w:rsid w:val="00D766C3"/>
    <w:rsid w:val="00D76B67"/>
    <w:rsid w:val="00D76CE9"/>
    <w:rsid w:val="00D7707D"/>
    <w:rsid w:val="00D77A6C"/>
    <w:rsid w:val="00D8005D"/>
    <w:rsid w:val="00D811E8"/>
    <w:rsid w:val="00D81BD2"/>
    <w:rsid w:val="00D83433"/>
    <w:rsid w:val="00D837B3"/>
    <w:rsid w:val="00D8389C"/>
    <w:rsid w:val="00D83EB0"/>
    <w:rsid w:val="00D84E6D"/>
    <w:rsid w:val="00D851F0"/>
    <w:rsid w:val="00D857AE"/>
    <w:rsid w:val="00D85A03"/>
    <w:rsid w:val="00D86277"/>
    <w:rsid w:val="00D86BE3"/>
    <w:rsid w:val="00D874BC"/>
    <w:rsid w:val="00D90950"/>
    <w:rsid w:val="00D90B7C"/>
    <w:rsid w:val="00D90C0A"/>
    <w:rsid w:val="00D91EB9"/>
    <w:rsid w:val="00D9222F"/>
    <w:rsid w:val="00D92C7F"/>
    <w:rsid w:val="00D92EE5"/>
    <w:rsid w:val="00D95108"/>
    <w:rsid w:val="00D95195"/>
    <w:rsid w:val="00D9551C"/>
    <w:rsid w:val="00D95623"/>
    <w:rsid w:val="00D95D1D"/>
    <w:rsid w:val="00D95D7F"/>
    <w:rsid w:val="00D96230"/>
    <w:rsid w:val="00D965ED"/>
    <w:rsid w:val="00D96ADE"/>
    <w:rsid w:val="00D97501"/>
    <w:rsid w:val="00D978D2"/>
    <w:rsid w:val="00D97DEB"/>
    <w:rsid w:val="00D97EA1"/>
    <w:rsid w:val="00DA018E"/>
    <w:rsid w:val="00DA0209"/>
    <w:rsid w:val="00DA0292"/>
    <w:rsid w:val="00DA0A4A"/>
    <w:rsid w:val="00DA118B"/>
    <w:rsid w:val="00DA19BA"/>
    <w:rsid w:val="00DA1CCC"/>
    <w:rsid w:val="00DA31AF"/>
    <w:rsid w:val="00DA32F9"/>
    <w:rsid w:val="00DA396D"/>
    <w:rsid w:val="00DA3ADD"/>
    <w:rsid w:val="00DA3D47"/>
    <w:rsid w:val="00DA3DC0"/>
    <w:rsid w:val="00DA4197"/>
    <w:rsid w:val="00DA5235"/>
    <w:rsid w:val="00DA61F9"/>
    <w:rsid w:val="00DA6357"/>
    <w:rsid w:val="00DA6CDB"/>
    <w:rsid w:val="00DA70BB"/>
    <w:rsid w:val="00DA7B1E"/>
    <w:rsid w:val="00DB0294"/>
    <w:rsid w:val="00DB081B"/>
    <w:rsid w:val="00DB1987"/>
    <w:rsid w:val="00DB2369"/>
    <w:rsid w:val="00DB26CE"/>
    <w:rsid w:val="00DB2CB8"/>
    <w:rsid w:val="00DB32D0"/>
    <w:rsid w:val="00DB3851"/>
    <w:rsid w:val="00DB4138"/>
    <w:rsid w:val="00DB4CD0"/>
    <w:rsid w:val="00DB4D9B"/>
    <w:rsid w:val="00DB5794"/>
    <w:rsid w:val="00DB5C3A"/>
    <w:rsid w:val="00DB6531"/>
    <w:rsid w:val="00DB6BA8"/>
    <w:rsid w:val="00DB6CB8"/>
    <w:rsid w:val="00DB6DA6"/>
    <w:rsid w:val="00DC0137"/>
    <w:rsid w:val="00DC02E0"/>
    <w:rsid w:val="00DC0399"/>
    <w:rsid w:val="00DC06A7"/>
    <w:rsid w:val="00DC0925"/>
    <w:rsid w:val="00DC136B"/>
    <w:rsid w:val="00DC2409"/>
    <w:rsid w:val="00DC2746"/>
    <w:rsid w:val="00DC3902"/>
    <w:rsid w:val="00DC3C52"/>
    <w:rsid w:val="00DC3CDB"/>
    <w:rsid w:val="00DC46F8"/>
    <w:rsid w:val="00DC5310"/>
    <w:rsid w:val="00DC5E0A"/>
    <w:rsid w:val="00DC6418"/>
    <w:rsid w:val="00DC6A52"/>
    <w:rsid w:val="00DC72CA"/>
    <w:rsid w:val="00DC7383"/>
    <w:rsid w:val="00DC7720"/>
    <w:rsid w:val="00DC7AB7"/>
    <w:rsid w:val="00DD02B9"/>
    <w:rsid w:val="00DD03A7"/>
    <w:rsid w:val="00DD2310"/>
    <w:rsid w:val="00DD2A7D"/>
    <w:rsid w:val="00DD4178"/>
    <w:rsid w:val="00DD4605"/>
    <w:rsid w:val="00DD4AFC"/>
    <w:rsid w:val="00DD57C8"/>
    <w:rsid w:val="00DD5D6B"/>
    <w:rsid w:val="00DD5FDF"/>
    <w:rsid w:val="00DD6B92"/>
    <w:rsid w:val="00DD75DB"/>
    <w:rsid w:val="00DE05CA"/>
    <w:rsid w:val="00DE0624"/>
    <w:rsid w:val="00DE08BA"/>
    <w:rsid w:val="00DE0B70"/>
    <w:rsid w:val="00DE10D0"/>
    <w:rsid w:val="00DE118A"/>
    <w:rsid w:val="00DE1C50"/>
    <w:rsid w:val="00DE2CC8"/>
    <w:rsid w:val="00DE2D20"/>
    <w:rsid w:val="00DE3BD7"/>
    <w:rsid w:val="00DE40E6"/>
    <w:rsid w:val="00DE48D3"/>
    <w:rsid w:val="00DE58C5"/>
    <w:rsid w:val="00DE5EAE"/>
    <w:rsid w:val="00DE6015"/>
    <w:rsid w:val="00DE6A8F"/>
    <w:rsid w:val="00DE7C4C"/>
    <w:rsid w:val="00DE7CFB"/>
    <w:rsid w:val="00DF0AEB"/>
    <w:rsid w:val="00DF0DD8"/>
    <w:rsid w:val="00DF17AC"/>
    <w:rsid w:val="00DF195A"/>
    <w:rsid w:val="00DF1AC4"/>
    <w:rsid w:val="00DF2A23"/>
    <w:rsid w:val="00DF2C2B"/>
    <w:rsid w:val="00DF2D33"/>
    <w:rsid w:val="00DF300E"/>
    <w:rsid w:val="00DF3514"/>
    <w:rsid w:val="00DF3991"/>
    <w:rsid w:val="00DF3B18"/>
    <w:rsid w:val="00DF3DF2"/>
    <w:rsid w:val="00DF3F62"/>
    <w:rsid w:val="00DF4639"/>
    <w:rsid w:val="00DF65D8"/>
    <w:rsid w:val="00DF69E9"/>
    <w:rsid w:val="00DF6E1F"/>
    <w:rsid w:val="00DF740B"/>
    <w:rsid w:val="00DF7739"/>
    <w:rsid w:val="00DF7B21"/>
    <w:rsid w:val="00DF7D47"/>
    <w:rsid w:val="00E0053B"/>
    <w:rsid w:val="00E00AA9"/>
    <w:rsid w:val="00E019B5"/>
    <w:rsid w:val="00E01A7B"/>
    <w:rsid w:val="00E0232E"/>
    <w:rsid w:val="00E0305E"/>
    <w:rsid w:val="00E038DC"/>
    <w:rsid w:val="00E05068"/>
    <w:rsid w:val="00E05296"/>
    <w:rsid w:val="00E058F7"/>
    <w:rsid w:val="00E05E5F"/>
    <w:rsid w:val="00E06D75"/>
    <w:rsid w:val="00E07663"/>
    <w:rsid w:val="00E077F7"/>
    <w:rsid w:val="00E10660"/>
    <w:rsid w:val="00E10A35"/>
    <w:rsid w:val="00E10B6D"/>
    <w:rsid w:val="00E11342"/>
    <w:rsid w:val="00E113AE"/>
    <w:rsid w:val="00E126AD"/>
    <w:rsid w:val="00E127F5"/>
    <w:rsid w:val="00E129FE"/>
    <w:rsid w:val="00E13244"/>
    <w:rsid w:val="00E146AC"/>
    <w:rsid w:val="00E14BB2"/>
    <w:rsid w:val="00E1554D"/>
    <w:rsid w:val="00E15D46"/>
    <w:rsid w:val="00E16893"/>
    <w:rsid w:val="00E1709D"/>
    <w:rsid w:val="00E17352"/>
    <w:rsid w:val="00E1756F"/>
    <w:rsid w:val="00E20FE5"/>
    <w:rsid w:val="00E211AB"/>
    <w:rsid w:val="00E21940"/>
    <w:rsid w:val="00E21D72"/>
    <w:rsid w:val="00E221BB"/>
    <w:rsid w:val="00E224A7"/>
    <w:rsid w:val="00E226D6"/>
    <w:rsid w:val="00E227EC"/>
    <w:rsid w:val="00E22F87"/>
    <w:rsid w:val="00E23714"/>
    <w:rsid w:val="00E244DB"/>
    <w:rsid w:val="00E248B7"/>
    <w:rsid w:val="00E24A8D"/>
    <w:rsid w:val="00E25475"/>
    <w:rsid w:val="00E26E0C"/>
    <w:rsid w:val="00E27BF4"/>
    <w:rsid w:val="00E27CFC"/>
    <w:rsid w:val="00E27EB3"/>
    <w:rsid w:val="00E30020"/>
    <w:rsid w:val="00E30481"/>
    <w:rsid w:val="00E304BA"/>
    <w:rsid w:val="00E30548"/>
    <w:rsid w:val="00E30962"/>
    <w:rsid w:val="00E30977"/>
    <w:rsid w:val="00E30A60"/>
    <w:rsid w:val="00E30A6A"/>
    <w:rsid w:val="00E30F3B"/>
    <w:rsid w:val="00E3207E"/>
    <w:rsid w:val="00E32BFE"/>
    <w:rsid w:val="00E337FE"/>
    <w:rsid w:val="00E34FEF"/>
    <w:rsid w:val="00E350A6"/>
    <w:rsid w:val="00E36368"/>
    <w:rsid w:val="00E37EC5"/>
    <w:rsid w:val="00E4017F"/>
    <w:rsid w:val="00E405C4"/>
    <w:rsid w:val="00E40794"/>
    <w:rsid w:val="00E41CF7"/>
    <w:rsid w:val="00E41D1F"/>
    <w:rsid w:val="00E42A6D"/>
    <w:rsid w:val="00E43E87"/>
    <w:rsid w:val="00E45583"/>
    <w:rsid w:val="00E46AFA"/>
    <w:rsid w:val="00E46F3C"/>
    <w:rsid w:val="00E47BD4"/>
    <w:rsid w:val="00E47DA2"/>
    <w:rsid w:val="00E47FEB"/>
    <w:rsid w:val="00E50375"/>
    <w:rsid w:val="00E50A6F"/>
    <w:rsid w:val="00E5125A"/>
    <w:rsid w:val="00E515A7"/>
    <w:rsid w:val="00E52274"/>
    <w:rsid w:val="00E52499"/>
    <w:rsid w:val="00E52B94"/>
    <w:rsid w:val="00E52E9F"/>
    <w:rsid w:val="00E53209"/>
    <w:rsid w:val="00E533C8"/>
    <w:rsid w:val="00E53DBD"/>
    <w:rsid w:val="00E53EF7"/>
    <w:rsid w:val="00E545E6"/>
    <w:rsid w:val="00E55BAB"/>
    <w:rsid w:val="00E55E42"/>
    <w:rsid w:val="00E5669C"/>
    <w:rsid w:val="00E56C56"/>
    <w:rsid w:val="00E575FB"/>
    <w:rsid w:val="00E57BDE"/>
    <w:rsid w:val="00E606EC"/>
    <w:rsid w:val="00E6194E"/>
    <w:rsid w:val="00E61A2A"/>
    <w:rsid w:val="00E63B35"/>
    <w:rsid w:val="00E642A7"/>
    <w:rsid w:val="00E64522"/>
    <w:rsid w:val="00E647F6"/>
    <w:rsid w:val="00E64A08"/>
    <w:rsid w:val="00E6518E"/>
    <w:rsid w:val="00E656BD"/>
    <w:rsid w:val="00E662C8"/>
    <w:rsid w:val="00E6693B"/>
    <w:rsid w:val="00E67086"/>
    <w:rsid w:val="00E67772"/>
    <w:rsid w:val="00E6782C"/>
    <w:rsid w:val="00E67BFC"/>
    <w:rsid w:val="00E67FA2"/>
    <w:rsid w:val="00E70163"/>
    <w:rsid w:val="00E705E3"/>
    <w:rsid w:val="00E70DF4"/>
    <w:rsid w:val="00E715CB"/>
    <w:rsid w:val="00E717F8"/>
    <w:rsid w:val="00E71904"/>
    <w:rsid w:val="00E71CC0"/>
    <w:rsid w:val="00E71CE9"/>
    <w:rsid w:val="00E72B58"/>
    <w:rsid w:val="00E72E0E"/>
    <w:rsid w:val="00E73508"/>
    <w:rsid w:val="00E73789"/>
    <w:rsid w:val="00E73968"/>
    <w:rsid w:val="00E73EEE"/>
    <w:rsid w:val="00E75B25"/>
    <w:rsid w:val="00E75EEB"/>
    <w:rsid w:val="00E7673D"/>
    <w:rsid w:val="00E80336"/>
    <w:rsid w:val="00E80E37"/>
    <w:rsid w:val="00E80FA1"/>
    <w:rsid w:val="00E810D6"/>
    <w:rsid w:val="00E81658"/>
    <w:rsid w:val="00E81A6F"/>
    <w:rsid w:val="00E81B58"/>
    <w:rsid w:val="00E81E6C"/>
    <w:rsid w:val="00E81EC7"/>
    <w:rsid w:val="00E8260E"/>
    <w:rsid w:val="00E830DF"/>
    <w:rsid w:val="00E83269"/>
    <w:rsid w:val="00E83296"/>
    <w:rsid w:val="00E83357"/>
    <w:rsid w:val="00E83650"/>
    <w:rsid w:val="00E83710"/>
    <w:rsid w:val="00E83804"/>
    <w:rsid w:val="00E83CA1"/>
    <w:rsid w:val="00E83E12"/>
    <w:rsid w:val="00E84810"/>
    <w:rsid w:val="00E85014"/>
    <w:rsid w:val="00E85621"/>
    <w:rsid w:val="00E85B8D"/>
    <w:rsid w:val="00E85BB3"/>
    <w:rsid w:val="00E86D19"/>
    <w:rsid w:val="00E871AE"/>
    <w:rsid w:val="00E877D6"/>
    <w:rsid w:val="00E906E3"/>
    <w:rsid w:val="00E90D3C"/>
    <w:rsid w:val="00E90E0A"/>
    <w:rsid w:val="00E91126"/>
    <w:rsid w:val="00E91F7E"/>
    <w:rsid w:val="00E93418"/>
    <w:rsid w:val="00E9356B"/>
    <w:rsid w:val="00E93C56"/>
    <w:rsid w:val="00E9413C"/>
    <w:rsid w:val="00E948C0"/>
    <w:rsid w:val="00E94DB6"/>
    <w:rsid w:val="00E9541F"/>
    <w:rsid w:val="00E95FC9"/>
    <w:rsid w:val="00E96451"/>
    <w:rsid w:val="00E97614"/>
    <w:rsid w:val="00E9784A"/>
    <w:rsid w:val="00E97CD7"/>
    <w:rsid w:val="00EA096B"/>
    <w:rsid w:val="00EA0A6C"/>
    <w:rsid w:val="00EA0FD9"/>
    <w:rsid w:val="00EA1199"/>
    <w:rsid w:val="00EA1543"/>
    <w:rsid w:val="00EA183D"/>
    <w:rsid w:val="00EA3020"/>
    <w:rsid w:val="00EA359E"/>
    <w:rsid w:val="00EA3751"/>
    <w:rsid w:val="00EA3ABB"/>
    <w:rsid w:val="00EA437C"/>
    <w:rsid w:val="00EA47DB"/>
    <w:rsid w:val="00EA4EA6"/>
    <w:rsid w:val="00EA555C"/>
    <w:rsid w:val="00EA5962"/>
    <w:rsid w:val="00EA60C7"/>
    <w:rsid w:val="00EA79F6"/>
    <w:rsid w:val="00EA7F11"/>
    <w:rsid w:val="00EA7FCC"/>
    <w:rsid w:val="00EB0EFC"/>
    <w:rsid w:val="00EB20FA"/>
    <w:rsid w:val="00EB2550"/>
    <w:rsid w:val="00EB31D8"/>
    <w:rsid w:val="00EB34C0"/>
    <w:rsid w:val="00EB3D97"/>
    <w:rsid w:val="00EB3F59"/>
    <w:rsid w:val="00EB442B"/>
    <w:rsid w:val="00EB484C"/>
    <w:rsid w:val="00EB4A1E"/>
    <w:rsid w:val="00EB5C5A"/>
    <w:rsid w:val="00EB6734"/>
    <w:rsid w:val="00EB6AC1"/>
    <w:rsid w:val="00EB6D16"/>
    <w:rsid w:val="00EB7B66"/>
    <w:rsid w:val="00EC0215"/>
    <w:rsid w:val="00EC02DF"/>
    <w:rsid w:val="00EC0D43"/>
    <w:rsid w:val="00EC0ED9"/>
    <w:rsid w:val="00EC1728"/>
    <w:rsid w:val="00EC176E"/>
    <w:rsid w:val="00EC19F9"/>
    <w:rsid w:val="00EC1FFA"/>
    <w:rsid w:val="00EC2229"/>
    <w:rsid w:val="00EC2308"/>
    <w:rsid w:val="00EC246A"/>
    <w:rsid w:val="00EC2AE7"/>
    <w:rsid w:val="00EC2E68"/>
    <w:rsid w:val="00EC3841"/>
    <w:rsid w:val="00EC3DD8"/>
    <w:rsid w:val="00EC3E09"/>
    <w:rsid w:val="00EC4142"/>
    <w:rsid w:val="00EC4951"/>
    <w:rsid w:val="00EC56F1"/>
    <w:rsid w:val="00EC5EB6"/>
    <w:rsid w:val="00EC62F6"/>
    <w:rsid w:val="00EC7226"/>
    <w:rsid w:val="00ED0347"/>
    <w:rsid w:val="00ED05AF"/>
    <w:rsid w:val="00ED0682"/>
    <w:rsid w:val="00ED0AD2"/>
    <w:rsid w:val="00ED1533"/>
    <w:rsid w:val="00ED159A"/>
    <w:rsid w:val="00ED193E"/>
    <w:rsid w:val="00ED1C08"/>
    <w:rsid w:val="00ED1FCE"/>
    <w:rsid w:val="00ED3143"/>
    <w:rsid w:val="00ED4B60"/>
    <w:rsid w:val="00ED4C07"/>
    <w:rsid w:val="00ED51BC"/>
    <w:rsid w:val="00ED5268"/>
    <w:rsid w:val="00ED5A1C"/>
    <w:rsid w:val="00ED5E0C"/>
    <w:rsid w:val="00ED6184"/>
    <w:rsid w:val="00ED6217"/>
    <w:rsid w:val="00ED6465"/>
    <w:rsid w:val="00ED6911"/>
    <w:rsid w:val="00ED7AA4"/>
    <w:rsid w:val="00EE126E"/>
    <w:rsid w:val="00EE1F8C"/>
    <w:rsid w:val="00EE21D8"/>
    <w:rsid w:val="00EE258C"/>
    <w:rsid w:val="00EE343B"/>
    <w:rsid w:val="00EE3EC5"/>
    <w:rsid w:val="00EE4283"/>
    <w:rsid w:val="00EE4408"/>
    <w:rsid w:val="00EE573C"/>
    <w:rsid w:val="00EE58C4"/>
    <w:rsid w:val="00EE5CBC"/>
    <w:rsid w:val="00EE64BF"/>
    <w:rsid w:val="00EF09B5"/>
    <w:rsid w:val="00EF1238"/>
    <w:rsid w:val="00EF17D8"/>
    <w:rsid w:val="00EF2598"/>
    <w:rsid w:val="00EF3489"/>
    <w:rsid w:val="00EF3F84"/>
    <w:rsid w:val="00EF43FD"/>
    <w:rsid w:val="00EF46B5"/>
    <w:rsid w:val="00EF5102"/>
    <w:rsid w:val="00EF5DFD"/>
    <w:rsid w:val="00EF619B"/>
    <w:rsid w:val="00EF622B"/>
    <w:rsid w:val="00EF6F30"/>
    <w:rsid w:val="00EF7B6C"/>
    <w:rsid w:val="00F0060F"/>
    <w:rsid w:val="00F00A1F"/>
    <w:rsid w:val="00F00AD1"/>
    <w:rsid w:val="00F013B5"/>
    <w:rsid w:val="00F014B0"/>
    <w:rsid w:val="00F01B17"/>
    <w:rsid w:val="00F01E67"/>
    <w:rsid w:val="00F02060"/>
    <w:rsid w:val="00F03196"/>
    <w:rsid w:val="00F033E9"/>
    <w:rsid w:val="00F03F00"/>
    <w:rsid w:val="00F0474F"/>
    <w:rsid w:val="00F04AC0"/>
    <w:rsid w:val="00F066E7"/>
    <w:rsid w:val="00F06C42"/>
    <w:rsid w:val="00F07742"/>
    <w:rsid w:val="00F0774E"/>
    <w:rsid w:val="00F07B36"/>
    <w:rsid w:val="00F1027F"/>
    <w:rsid w:val="00F1068C"/>
    <w:rsid w:val="00F10944"/>
    <w:rsid w:val="00F11980"/>
    <w:rsid w:val="00F11C37"/>
    <w:rsid w:val="00F11E06"/>
    <w:rsid w:val="00F11E7D"/>
    <w:rsid w:val="00F122A1"/>
    <w:rsid w:val="00F13507"/>
    <w:rsid w:val="00F13BAB"/>
    <w:rsid w:val="00F13E7F"/>
    <w:rsid w:val="00F14619"/>
    <w:rsid w:val="00F14DC5"/>
    <w:rsid w:val="00F15465"/>
    <w:rsid w:val="00F15941"/>
    <w:rsid w:val="00F15D21"/>
    <w:rsid w:val="00F16144"/>
    <w:rsid w:val="00F17762"/>
    <w:rsid w:val="00F17B16"/>
    <w:rsid w:val="00F204CA"/>
    <w:rsid w:val="00F20BE4"/>
    <w:rsid w:val="00F21476"/>
    <w:rsid w:val="00F215D7"/>
    <w:rsid w:val="00F2175C"/>
    <w:rsid w:val="00F21E51"/>
    <w:rsid w:val="00F2204C"/>
    <w:rsid w:val="00F2226E"/>
    <w:rsid w:val="00F22D80"/>
    <w:rsid w:val="00F23F0A"/>
    <w:rsid w:val="00F24756"/>
    <w:rsid w:val="00F256DB"/>
    <w:rsid w:val="00F25A0C"/>
    <w:rsid w:val="00F2638A"/>
    <w:rsid w:val="00F30482"/>
    <w:rsid w:val="00F310EC"/>
    <w:rsid w:val="00F31FC1"/>
    <w:rsid w:val="00F32F5B"/>
    <w:rsid w:val="00F332CD"/>
    <w:rsid w:val="00F33A3E"/>
    <w:rsid w:val="00F34482"/>
    <w:rsid w:val="00F346EE"/>
    <w:rsid w:val="00F354BD"/>
    <w:rsid w:val="00F35738"/>
    <w:rsid w:val="00F35817"/>
    <w:rsid w:val="00F35B40"/>
    <w:rsid w:val="00F35D3F"/>
    <w:rsid w:val="00F35FE0"/>
    <w:rsid w:val="00F3673C"/>
    <w:rsid w:val="00F36B53"/>
    <w:rsid w:val="00F36CD8"/>
    <w:rsid w:val="00F37299"/>
    <w:rsid w:val="00F37674"/>
    <w:rsid w:val="00F4024F"/>
    <w:rsid w:val="00F40785"/>
    <w:rsid w:val="00F40935"/>
    <w:rsid w:val="00F40936"/>
    <w:rsid w:val="00F41206"/>
    <w:rsid w:val="00F420C8"/>
    <w:rsid w:val="00F42912"/>
    <w:rsid w:val="00F42998"/>
    <w:rsid w:val="00F442EE"/>
    <w:rsid w:val="00F44367"/>
    <w:rsid w:val="00F45629"/>
    <w:rsid w:val="00F458AB"/>
    <w:rsid w:val="00F45B64"/>
    <w:rsid w:val="00F46B83"/>
    <w:rsid w:val="00F476E9"/>
    <w:rsid w:val="00F47DA7"/>
    <w:rsid w:val="00F5024E"/>
    <w:rsid w:val="00F507DF"/>
    <w:rsid w:val="00F507FE"/>
    <w:rsid w:val="00F5152B"/>
    <w:rsid w:val="00F52C4B"/>
    <w:rsid w:val="00F53B96"/>
    <w:rsid w:val="00F54485"/>
    <w:rsid w:val="00F5473C"/>
    <w:rsid w:val="00F56C55"/>
    <w:rsid w:val="00F57907"/>
    <w:rsid w:val="00F57BB8"/>
    <w:rsid w:val="00F6120A"/>
    <w:rsid w:val="00F61316"/>
    <w:rsid w:val="00F62A66"/>
    <w:rsid w:val="00F62EC0"/>
    <w:rsid w:val="00F63159"/>
    <w:rsid w:val="00F63712"/>
    <w:rsid w:val="00F63A09"/>
    <w:rsid w:val="00F64CE5"/>
    <w:rsid w:val="00F64F81"/>
    <w:rsid w:val="00F6527A"/>
    <w:rsid w:val="00F65AFA"/>
    <w:rsid w:val="00F66525"/>
    <w:rsid w:val="00F66557"/>
    <w:rsid w:val="00F667E8"/>
    <w:rsid w:val="00F66985"/>
    <w:rsid w:val="00F66C7A"/>
    <w:rsid w:val="00F66DB1"/>
    <w:rsid w:val="00F67604"/>
    <w:rsid w:val="00F676A1"/>
    <w:rsid w:val="00F67C35"/>
    <w:rsid w:val="00F67D2C"/>
    <w:rsid w:val="00F67F98"/>
    <w:rsid w:val="00F7085A"/>
    <w:rsid w:val="00F70D1B"/>
    <w:rsid w:val="00F7110E"/>
    <w:rsid w:val="00F71796"/>
    <w:rsid w:val="00F71836"/>
    <w:rsid w:val="00F71879"/>
    <w:rsid w:val="00F71B6E"/>
    <w:rsid w:val="00F71CE4"/>
    <w:rsid w:val="00F7201C"/>
    <w:rsid w:val="00F720BA"/>
    <w:rsid w:val="00F720BC"/>
    <w:rsid w:val="00F72EA2"/>
    <w:rsid w:val="00F7360E"/>
    <w:rsid w:val="00F737D6"/>
    <w:rsid w:val="00F7409D"/>
    <w:rsid w:val="00F742F7"/>
    <w:rsid w:val="00F74632"/>
    <w:rsid w:val="00F74F02"/>
    <w:rsid w:val="00F75446"/>
    <w:rsid w:val="00F75584"/>
    <w:rsid w:val="00F75818"/>
    <w:rsid w:val="00F760FD"/>
    <w:rsid w:val="00F76D76"/>
    <w:rsid w:val="00F77579"/>
    <w:rsid w:val="00F77D9F"/>
    <w:rsid w:val="00F81165"/>
    <w:rsid w:val="00F81975"/>
    <w:rsid w:val="00F823C1"/>
    <w:rsid w:val="00F83229"/>
    <w:rsid w:val="00F83725"/>
    <w:rsid w:val="00F83807"/>
    <w:rsid w:val="00F83EC2"/>
    <w:rsid w:val="00F8441C"/>
    <w:rsid w:val="00F84818"/>
    <w:rsid w:val="00F85165"/>
    <w:rsid w:val="00F854D3"/>
    <w:rsid w:val="00F860ED"/>
    <w:rsid w:val="00F868D7"/>
    <w:rsid w:val="00F86907"/>
    <w:rsid w:val="00F86D95"/>
    <w:rsid w:val="00F86DCC"/>
    <w:rsid w:val="00F86E2B"/>
    <w:rsid w:val="00F87372"/>
    <w:rsid w:val="00F87D8C"/>
    <w:rsid w:val="00F901C8"/>
    <w:rsid w:val="00F90607"/>
    <w:rsid w:val="00F91C9A"/>
    <w:rsid w:val="00F91DE8"/>
    <w:rsid w:val="00F94906"/>
    <w:rsid w:val="00F9776C"/>
    <w:rsid w:val="00F97A29"/>
    <w:rsid w:val="00FA0233"/>
    <w:rsid w:val="00FA023F"/>
    <w:rsid w:val="00FA08B9"/>
    <w:rsid w:val="00FA0B38"/>
    <w:rsid w:val="00FA0FEC"/>
    <w:rsid w:val="00FA1413"/>
    <w:rsid w:val="00FA1452"/>
    <w:rsid w:val="00FA1B38"/>
    <w:rsid w:val="00FA1CDF"/>
    <w:rsid w:val="00FA1EAA"/>
    <w:rsid w:val="00FA2195"/>
    <w:rsid w:val="00FA287E"/>
    <w:rsid w:val="00FA312C"/>
    <w:rsid w:val="00FA31F6"/>
    <w:rsid w:val="00FA3207"/>
    <w:rsid w:val="00FA33B0"/>
    <w:rsid w:val="00FA5FC6"/>
    <w:rsid w:val="00FA63EC"/>
    <w:rsid w:val="00FA6B0F"/>
    <w:rsid w:val="00FA7707"/>
    <w:rsid w:val="00FB1397"/>
    <w:rsid w:val="00FB1837"/>
    <w:rsid w:val="00FB1906"/>
    <w:rsid w:val="00FB213B"/>
    <w:rsid w:val="00FB225D"/>
    <w:rsid w:val="00FB255D"/>
    <w:rsid w:val="00FB2621"/>
    <w:rsid w:val="00FB28B3"/>
    <w:rsid w:val="00FB2C31"/>
    <w:rsid w:val="00FB3C82"/>
    <w:rsid w:val="00FB3F06"/>
    <w:rsid w:val="00FB415F"/>
    <w:rsid w:val="00FB4C28"/>
    <w:rsid w:val="00FB4E3A"/>
    <w:rsid w:val="00FB5F4F"/>
    <w:rsid w:val="00FB6C5D"/>
    <w:rsid w:val="00FB7B7C"/>
    <w:rsid w:val="00FC184D"/>
    <w:rsid w:val="00FC1D1D"/>
    <w:rsid w:val="00FC1E32"/>
    <w:rsid w:val="00FC21CB"/>
    <w:rsid w:val="00FC228A"/>
    <w:rsid w:val="00FC2A5B"/>
    <w:rsid w:val="00FC2A83"/>
    <w:rsid w:val="00FC2BA7"/>
    <w:rsid w:val="00FC2EA0"/>
    <w:rsid w:val="00FC2FE5"/>
    <w:rsid w:val="00FC339C"/>
    <w:rsid w:val="00FC33C8"/>
    <w:rsid w:val="00FC4640"/>
    <w:rsid w:val="00FC4D1A"/>
    <w:rsid w:val="00FC53DD"/>
    <w:rsid w:val="00FC554D"/>
    <w:rsid w:val="00FC5DD5"/>
    <w:rsid w:val="00FC650F"/>
    <w:rsid w:val="00FC65F6"/>
    <w:rsid w:val="00FC6757"/>
    <w:rsid w:val="00FC69C6"/>
    <w:rsid w:val="00FC6EF7"/>
    <w:rsid w:val="00FC70BE"/>
    <w:rsid w:val="00FC75E6"/>
    <w:rsid w:val="00FC7EEB"/>
    <w:rsid w:val="00FC7FEF"/>
    <w:rsid w:val="00FD0956"/>
    <w:rsid w:val="00FD097B"/>
    <w:rsid w:val="00FD0EDA"/>
    <w:rsid w:val="00FD119D"/>
    <w:rsid w:val="00FD13F3"/>
    <w:rsid w:val="00FD178C"/>
    <w:rsid w:val="00FD34DF"/>
    <w:rsid w:val="00FD3DAA"/>
    <w:rsid w:val="00FD4658"/>
    <w:rsid w:val="00FD47AC"/>
    <w:rsid w:val="00FD4B0B"/>
    <w:rsid w:val="00FD587D"/>
    <w:rsid w:val="00FD6FD7"/>
    <w:rsid w:val="00FD715A"/>
    <w:rsid w:val="00FD772E"/>
    <w:rsid w:val="00FE06B2"/>
    <w:rsid w:val="00FE20A4"/>
    <w:rsid w:val="00FE23EB"/>
    <w:rsid w:val="00FE3AC2"/>
    <w:rsid w:val="00FE4CBF"/>
    <w:rsid w:val="00FE5D0C"/>
    <w:rsid w:val="00FE5DC7"/>
    <w:rsid w:val="00FE5FFC"/>
    <w:rsid w:val="00FE6BAF"/>
    <w:rsid w:val="00FF051C"/>
    <w:rsid w:val="00FF07C2"/>
    <w:rsid w:val="00FF1612"/>
    <w:rsid w:val="00FF16FA"/>
    <w:rsid w:val="00FF1A52"/>
    <w:rsid w:val="00FF1D8D"/>
    <w:rsid w:val="00FF2BB2"/>
    <w:rsid w:val="00FF3740"/>
    <w:rsid w:val="00FF40F5"/>
    <w:rsid w:val="00FF41CC"/>
    <w:rsid w:val="00FF45E0"/>
    <w:rsid w:val="00FF4D56"/>
    <w:rsid w:val="00FF5549"/>
    <w:rsid w:val="00FF56D8"/>
    <w:rsid w:val="00FF5778"/>
    <w:rsid w:val="00FF5C21"/>
    <w:rsid w:val="00FF5C9E"/>
    <w:rsid w:val="00FF6922"/>
    <w:rsid w:val="00FF695E"/>
    <w:rsid w:val="00FF703D"/>
    <w:rsid w:val="00FF726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566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de-DE" w:eastAsia="en-US" w:bidi="ar-SA"/>
      </w:rPr>
    </w:rPrDefault>
    <w:pPrDefault>
      <w:pPr>
        <w:spacing w:after="240" w:line="480" w:lineRule="auto"/>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0F9"/>
    <w:pPr>
      <w:spacing w:after="0"/>
      <w:ind w:firstLine="709"/>
    </w:pPr>
    <w:rPr>
      <w:sz w:val="24"/>
      <w:lang w:val="en-US"/>
    </w:rPr>
  </w:style>
  <w:style w:type="paragraph" w:styleId="Heading1">
    <w:name w:val="heading 1"/>
    <w:basedOn w:val="Normal"/>
    <w:next w:val="Normal"/>
    <w:link w:val="Heading1Char"/>
    <w:uiPriority w:val="9"/>
    <w:qFormat/>
    <w:rsid w:val="002F77D4"/>
    <w:pPr>
      <w:ind w:firstLine="0"/>
      <w:jc w:val="center"/>
      <w:outlineLvl w:val="0"/>
    </w:pPr>
    <w:rPr>
      <w:rFonts w:asciiTheme="majorHAnsi" w:eastAsiaTheme="majorEastAsia" w:hAnsiTheme="majorHAnsi" w:cstheme="majorBidi"/>
      <w:b/>
      <w:bCs/>
      <w:iCs/>
      <w:szCs w:val="32"/>
    </w:rPr>
  </w:style>
  <w:style w:type="paragraph" w:styleId="Heading2">
    <w:name w:val="heading 2"/>
    <w:basedOn w:val="Normal"/>
    <w:next w:val="Normal"/>
    <w:link w:val="Heading2Char"/>
    <w:uiPriority w:val="9"/>
    <w:unhideWhenUsed/>
    <w:qFormat/>
    <w:rsid w:val="00403C84"/>
    <w:pPr>
      <w:ind w:firstLine="0"/>
      <w:outlineLvl w:val="1"/>
    </w:pPr>
    <w:rPr>
      <w:rFonts w:asciiTheme="majorHAnsi" w:eastAsiaTheme="majorEastAsia" w:hAnsiTheme="majorHAnsi" w:cstheme="majorBidi"/>
      <w:b/>
      <w:bCs/>
      <w:iCs/>
      <w:szCs w:val="28"/>
    </w:rPr>
  </w:style>
  <w:style w:type="paragraph" w:styleId="Heading3">
    <w:name w:val="heading 3"/>
    <w:basedOn w:val="Normal"/>
    <w:next w:val="Normal"/>
    <w:link w:val="Heading3Char"/>
    <w:uiPriority w:val="9"/>
    <w:unhideWhenUsed/>
    <w:qFormat/>
    <w:rsid w:val="003124D0"/>
    <w:pPr>
      <w:keepNext/>
      <w:keepLines/>
      <w:widowControl w:val="0"/>
      <w:ind w:firstLine="0"/>
      <w:outlineLvl w:val="2"/>
    </w:pPr>
    <w:rPr>
      <w:rFonts w:asciiTheme="majorHAnsi" w:eastAsiaTheme="majorEastAsia" w:hAnsiTheme="majorHAnsi" w:cstheme="majorBidi"/>
      <w:b/>
      <w:bCs/>
      <w:i/>
      <w:iCs/>
      <w:szCs w:val="26"/>
    </w:rPr>
  </w:style>
  <w:style w:type="paragraph" w:styleId="Heading4">
    <w:name w:val="heading 4"/>
    <w:basedOn w:val="Normal"/>
    <w:next w:val="Normal"/>
    <w:link w:val="Heading4Char"/>
    <w:uiPriority w:val="9"/>
    <w:unhideWhenUsed/>
    <w:qFormat/>
    <w:rsid w:val="009C00DF"/>
    <w:pPr>
      <w:outlineLvl w:val="3"/>
    </w:pPr>
    <w:rPr>
      <w:rFonts w:asciiTheme="majorHAnsi" w:eastAsiaTheme="majorEastAsia" w:hAnsiTheme="majorHAnsi" w:cstheme="majorBidi"/>
      <w:b/>
      <w:bCs/>
      <w:iCs/>
      <w:szCs w:val="24"/>
    </w:rPr>
  </w:style>
  <w:style w:type="paragraph" w:styleId="Heading5">
    <w:name w:val="heading 5"/>
    <w:basedOn w:val="Normal"/>
    <w:next w:val="Normal"/>
    <w:link w:val="Heading5Char"/>
    <w:uiPriority w:val="9"/>
    <w:semiHidden/>
    <w:unhideWhenUsed/>
    <w:qFormat/>
    <w:rsid w:val="009315FF"/>
    <w:pPr>
      <w:spacing w:before="280" w:line="360" w:lineRule="auto"/>
      <w:ind w:firstLine="0"/>
      <w:outlineLvl w:val="4"/>
    </w:pPr>
    <w:rPr>
      <w:rFonts w:asciiTheme="majorHAnsi" w:eastAsiaTheme="majorEastAsia" w:hAnsiTheme="majorHAnsi" w:cstheme="majorBidi"/>
      <w:b/>
      <w:bCs/>
      <w:i/>
      <w:iCs/>
    </w:rPr>
  </w:style>
  <w:style w:type="paragraph" w:styleId="Heading6">
    <w:name w:val="heading 6"/>
    <w:basedOn w:val="Normal"/>
    <w:next w:val="Normal"/>
    <w:link w:val="Heading6Char"/>
    <w:uiPriority w:val="9"/>
    <w:semiHidden/>
    <w:unhideWhenUsed/>
    <w:qFormat/>
    <w:rsid w:val="009315FF"/>
    <w:pPr>
      <w:spacing w:before="280" w:after="80" w:line="360" w:lineRule="auto"/>
      <w:ind w:firstLine="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9315FF"/>
    <w:pPr>
      <w:spacing w:before="280" w:line="360" w:lineRule="auto"/>
      <w:ind w:firstLine="0"/>
      <w:outlineLvl w:val="6"/>
    </w:pPr>
    <w:rPr>
      <w:rFonts w:asciiTheme="majorHAnsi" w:eastAsiaTheme="majorEastAsia" w:hAnsiTheme="majorHAnsi" w:cstheme="majorBidi"/>
      <w:b/>
      <w:bCs/>
      <w:i/>
      <w:iCs/>
      <w:sz w:val="20"/>
      <w:szCs w:val="20"/>
    </w:rPr>
  </w:style>
  <w:style w:type="paragraph" w:styleId="Heading8">
    <w:name w:val="heading 8"/>
    <w:basedOn w:val="Normal"/>
    <w:next w:val="Normal"/>
    <w:link w:val="Heading8Char"/>
    <w:uiPriority w:val="9"/>
    <w:semiHidden/>
    <w:unhideWhenUsed/>
    <w:qFormat/>
    <w:rsid w:val="009315FF"/>
    <w:pPr>
      <w:spacing w:before="280" w:line="360" w:lineRule="auto"/>
      <w:ind w:firstLine="0"/>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semiHidden/>
    <w:unhideWhenUsed/>
    <w:qFormat/>
    <w:rsid w:val="009315FF"/>
    <w:pPr>
      <w:spacing w:before="280" w:line="360" w:lineRule="auto"/>
      <w:ind w:firstLine="0"/>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15FF"/>
    <w:pPr>
      <w:ind w:left="720"/>
      <w:contextualSpacing/>
    </w:pPr>
  </w:style>
  <w:style w:type="paragraph" w:styleId="Bibliography">
    <w:name w:val="Bibliography"/>
    <w:basedOn w:val="Normal"/>
    <w:next w:val="Normal"/>
    <w:uiPriority w:val="37"/>
    <w:unhideWhenUsed/>
    <w:rsid w:val="004E3695"/>
    <w:pPr>
      <w:ind w:left="720" w:hanging="720"/>
    </w:pPr>
  </w:style>
  <w:style w:type="paragraph" w:styleId="BalloonText">
    <w:name w:val="Balloon Text"/>
    <w:basedOn w:val="Normal"/>
    <w:link w:val="BalloonTextChar"/>
    <w:uiPriority w:val="99"/>
    <w:semiHidden/>
    <w:unhideWhenUsed/>
    <w:rsid w:val="008F60F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60F9"/>
    <w:rPr>
      <w:rFonts w:ascii="Segoe UI" w:hAnsi="Segoe UI" w:cs="Segoe UI"/>
      <w:sz w:val="18"/>
      <w:szCs w:val="18"/>
    </w:rPr>
  </w:style>
  <w:style w:type="character" w:customStyle="1" w:styleId="Heading1Char">
    <w:name w:val="Heading 1 Char"/>
    <w:basedOn w:val="DefaultParagraphFont"/>
    <w:link w:val="Heading1"/>
    <w:uiPriority w:val="9"/>
    <w:rsid w:val="002F77D4"/>
    <w:rPr>
      <w:rFonts w:asciiTheme="majorHAnsi" w:eastAsiaTheme="majorEastAsia" w:hAnsiTheme="majorHAnsi" w:cstheme="majorBidi"/>
      <w:b/>
      <w:bCs/>
      <w:iCs/>
      <w:sz w:val="24"/>
      <w:szCs w:val="32"/>
      <w:lang w:val="en-US"/>
    </w:rPr>
  </w:style>
  <w:style w:type="character" w:customStyle="1" w:styleId="Heading2Char">
    <w:name w:val="Heading 2 Char"/>
    <w:basedOn w:val="DefaultParagraphFont"/>
    <w:link w:val="Heading2"/>
    <w:uiPriority w:val="9"/>
    <w:rsid w:val="00403C84"/>
    <w:rPr>
      <w:rFonts w:asciiTheme="majorHAnsi" w:eastAsiaTheme="majorEastAsia" w:hAnsiTheme="majorHAnsi" w:cstheme="majorBidi"/>
      <w:b/>
      <w:bCs/>
      <w:iCs/>
      <w:sz w:val="24"/>
      <w:szCs w:val="28"/>
      <w:lang w:val="en-US"/>
    </w:rPr>
  </w:style>
  <w:style w:type="character" w:customStyle="1" w:styleId="Heading3Char">
    <w:name w:val="Heading 3 Char"/>
    <w:basedOn w:val="DefaultParagraphFont"/>
    <w:link w:val="Heading3"/>
    <w:uiPriority w:val="9"/>
    <w:rsid w:val="003124D0"/>
    <w:rPr>
      <w:rFonts w:asciiTheme="majorHAnsi" w:eastAsiaTheme="majorEastAsia" w:hAnsiTheme="majorHAnsi" w:cstheme="majorBidi"/>
      <w:b/>
      <w:bCs/>
      <w:i/>
      <w:iCs/>
      <w:sz w:val="24"/>
      <w:szCs w:val="26"/>
      <w:lang w:val="en-US"/>
    </w:rPr>
  </w:style>
  <w:style w:type="character" w:customStyle="1" w:styleId="Heading4Char">
    <w:name w:val="Heading 4 Char"/>
    <w:basedOn w:val="DefaultParagraphFont"/>
    <w:link w:val="Heading4"/>
    <w:uiPriority w:val="9"/>
    <w:rsid w:val="009C00DF"/>
    <w:rPr>
      <w:rFonts w:asciiTheme="majorHAnsi" w:eastAsiaTheme="majorEastAsia" w:hAnsiTheme="majorHAnsi" w:cstheme="majorBidi"/>
      <w:b/>
      <w:bCs/>
      <w:iCs/>
      <w:sz w:val="24"/>
      <w:szCs w:val="24"/>
      <w:lang w:val="en-US"/>
    </w:rPr>
  </w:style>
  <w:style w:type="character" w:customStyle="1" w:styleId="Heading5Char">
    <w:name w:val="Heading 5 Char"/>
    <w:basedOn w:val="DefaultParagraphFont"/>
    <w:link w:val="Heading5"/>
    <w:uiPriority w:val="9"/>
    <w:semiHidden/>
    <w:rsid w:val="009315FF"/>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semiHidden/>
    <w:rsid w:val="009315FF"/>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9315FF"/>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semiHidden/>
    <w:rsid w:val="009315FF"/>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9315FF"/>
    <w:rPr>
      <w:rFonts w:asciiTheme="majorHAnsi" w:eastAsiaTheme="majorEastAsia" w:hAnsiTheme="majorHAnsi" w:cstheme="majorBidi"/>
      <w:i/>
      <w:iCs/>
      <w:sz w:val="18"/>
      <w:szCs w:val="18"/>
    </w:rPr>
  </w:style>
  <w:style w:type="paragraph" w:styleId="Caption">
    <w:name w:val="caption"/>
    <w:basedOn w:val="Normal"/>
    <w:next w:val="Normal"/>
    <w:uiPriority w:val="35"/>
    <w:semiHidden/>
    <w:unhideWhenUsed/>
    <w:qFormat/>
    <w:rsid w:val="009315FF"/>
    <w:rPr>
      <w:b/>
      <w:bCs/>
      <w:sz w:val="18"/>
      <w:szCs w:val="18"/>
    </w:rPr>
  </w:style>
  <w:style w:type="paragraph" w:styleId="Title">
    <w:name w:val="Title"/>
    <w:basedOn w:val="Normal"/>
    <w:next w:val="Normal"/>
    <w:link w:val="TitleChar"/>
    <w:uiPriority w:val="10"/>
    <w:qFormat/>
    <w:rsid w:val="009315FF"/>
    <w:pPr>
      <w:spacing w:line="240" w:lineRule="auto"/>
      <w:ind w:firstLine="0"/>
    </w:pPr>
    <w:rPr>
      <w:rFonts w:asciiTheme="majorHAnsi" w:eastAsiaTheme="majorEastAsia" w:hAnsiTheme="majorHAnsi" w:cstheme="majorBidi"/>
      <w:b/>
      <w:bCs/>
      <w:i/>
      <w:iCs/>
      <w:spacing w:val="10"/>
      <w:sz w:val="60"/>
      <w:szCs w:val="60"/>
    </w:rPr>
  </w:style>
  <w:style w:type="character" w:customStyle="1" w:styleId="TitleChar">
    <w:name w:val="Title Char"/>
    <w:basedOn w:val="DefaultParagraphFont"/>
    <w:link w:val="Title"/>
    <w:uiPriority w:val="10"/>
    <w:rsid w:val="009315FF"/>
    <w:rPr>
      <w:rFonts w:asciiTheme="majorHAnsi" w:eastAsiaTheme="majorEastAsia" w:hAnsiTheme="majorHAnsi" w:cstheme="majorBidi"/>
      <w:b/>
      <w:bCs/>
      <w:i/>
      <w:iCs/>
      <w:spacing w:val="10"/>
      <w:sz w:val="60"/>
      <w:szCs w:val="60"/>
    </w:rPr>
  </w:style>
  <w:style w:type="paragraph" w:styleId="Subtitle">
    <w:name w:val="Subtitle"/>
    <w:basedOn w:val="Normal"/>
    <w:next w:val="Normal"/>
    <w:link w:val="SubtitleChar"/>
    <w:uiPriority w:val="11"/>
    <w:qFormat/>
    <w:rsid w:val="009315FF"/>
    <w:pPr>
      <w:spacing w:after="320"/>
      <w:jc w:val="right"/>
    </w:pPr>
    <w:rPr>
      <w:i/>
      <w:iCs/>
      <w:color w:val="808080" w:themeColor="text1" w:themeTint="7F"/>
      <w:spacing w:val="10"/>
      <w:szCs w:val="24"/>
    </w:rPr>
  </w:style>
  <w:style w:type="character" w:customStyle="1" w:styleId="SubtitleChar">
    <w:name w:val="Subtitle Char"/>
    <w:basedOn w:val="DefaultParagraphFont"/>
    <w:link w:val="Subtitle"/>
    <w:uiPriority w:val="11"/>
    <w:rsid w:val="009315FF"/>
    <w:rPr>
      <w:i/>
      <w:iCs/>
      <w:color w:val="808080" w:themeColor="text1" w:themeTint="7F"/>
      <w:spacing w:val="10"/>
      <w:sz w:val="24"/>
      <w:szCs w:val="24"/>
    </w:rPr>
  </w:style>
  <w:style w:type="character" w:styleId="Strong">
    <w:name w:val="Strong"/>
    <w:basedOn w:val="DefaultParagraphFont"/>
    <w:uiPriority w:val="22"/>
    <w:qFormat/>
    <w:rsid w:val="009315FF"/>
    <w:rPr>
      <w:b/>
      <w:bCs/>
      <w:spacing w:val="0"/>
    </w:rPr>
  </w:style>
  <w:style w:type="character" w:styleId="Emphasis">
    <w:name w:val="Emphasis"/>
    <w:uiPriority w:val="20"/>
    <w:qFormat/>
    <w:rsid w:val="009315FF"/>
    <w:rPr>
      <w:b/>
      <w:bCs/>
      <w:i/>
      <w:iCs/>
      <w:color w:val="auto"/>
    </w:rPr>
  </w:style>
  <w:style w:type="paragraph" w:styleId="NoSpacing">
    <w:name w:val="No Spacing"/>
    <w:basedOn w:val="Normal"/>
    <w:uiPriority w:val="1"/>
    <w:qFormat/>
    <w:rsid w:val="009315FF"/>
    <w:pPr>
      <w:spacing w:line="240" w:lineRule="auto"/>
      <w:ind w:firstLine="0"/>
    </w:pPr>
  </w:style>
  <w:style w:type="paragraph" w:styleId="Quote">
    <w:name w:val="Quote"/>
    <w:basedOn w:val="Normal"/>
    <w:next w:val="Normal"/>
    <w:link w:val="QuoteChar"/>
    <w:uiPriority w:val="29"/>
    <w:qFormat/>
    <w:rsid w:val="009315FF"/>
    <w:rPr>
      <w:color w:val="5A5A5A" w:themeColor="text1" w:themeTint="A5"/>
    </w:rPr>
  </w:style>
  <w:style w:type="character" w:customStyle="1" w:styleId="QuoteChar">
    <w:name w:val="Quote Char"/>
    <w:basedOn w:val="DefaultParagraphFont"/>
    <w:link w:val="Quote"/>
    <w:uiPriority w:val="29"/>
    <w:rsid w:val="009315FF"/>
    <w:rPr>
      <w:color w:val="5A5A5A" w:themeColor="text1" w:themeTint="A5"/>
    </w:rPr>
  </w:style>
  <w:style w:type="paragraph" w:styleId="IntenseQuote">
    <w:name w:val="Intense Quote"/>
    <w:basedOn w:val="Normal"/>
    <w:next w:val="Normal"/>
    <w:link w:val="IntenseQuoteChar"/>
    <w:uiPriority w:val="30"/>
    <w:qFormat/>
    <w:rsid w:val="009315FF"/>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IntenseQuoteChar">
    <w:name w:val="Intense Quote Char"/>
    <w:basedOn w:val="DefaultParagraphFont"/>
    <w:link w:val="IntenseQuote"/>
    <w:uiPriority w:val="30"/>
    <w:rsid w:val="009315FF"/>
    <w:rPr>
      <w:rFonts w:asciiTheme="majorHAnsi" w:eastAsiaTheme="majorEastAsia" w:hAnsiTheme="majorHAnsi" w:cstheme="majorBidi"/>
      <w:i/>
      <w:iCs/>
      <w:sz w:val="20"/>
      <w:szCs w:val="20"/>
    </w:rPr>
  </w:style>
  <w:style w:type="character" w:styleId="SubtleEmphasis">
    <w:name w:val="Subtle Emphasis"/>
    <w:uiPriority w:val="19"/>
    <w:qFormat/>
    <w:rsid w:val="009315FF"/>
    <w:rPr>
      <w:i/>
      <w:iCs/>
      <w:color w:val="5A5A5A" w:themeColor="text1" w:themeTint="A5"/>
    </w:rPr>
  </w:style>
  <w:style w:type="character" w:styleId="IntenseEmphasis">
    <w:name w:val="Intense Emphasis"/>
    <w:uiPriority w:val="21"/>
    <w:qFormat/>
    <w:rsid w:val="009315FF"/>
    <w:rPr>
      <w:b/>
      <w:bCs/>
      <w:i/>
      <w:iCs/>
      <w:color w:val="auto"/>
      <w:u w:val="single"/>
    </w:rPr>
  </w:style>
  <w:style w:type="character" w:styleId="SubtleReference">
    <w:name w:val="Subtle Reference"/>
    <w:uiPriority w:val="31"/>
    <w:qFormat/>
    <w:rsid w:val="009315FF"/>
    <w:rPr>
      <w:smallCaps/>
    </w:rPr>
  </w:style>
  <w:style w:type="character" w:styleId="IntenseReference">
    <w:name w:val="Intense Reference"/>
    <w:uiPriority w:val="32"/>
    <w:qFormat/>
    <w:rsid w:val="009315FF"/>
    <w:rPr>
      <w:b/>
      <w:bCs/>
      <w:smallCaps/>
      <w:color w:val="auto"/>
    </w:rPr>
  </w:style>
  <w:style w:type="character" w:styleId="BookTitle">
    <w:name w:val="Book Title"/>
    <w:uiPriority w:val="33"/>
    <w:qFormat/>
    <w:rsid w:val="009315FF"/>
    <w:rPr>
      <w:rFonts w:asciiTheme="majorHAnsi" w:eastAsiaTheme="majorEastAsia" w:hAnsiTheme="majorHAnsi" w:cstheme="majorBidi"/>
      <w:b/>
      <w:bCs/>
      <w:smallCaps/>
      <w:color w:val="auto"/>
      <w:u w:val="single"/>
    </w:rPr>
  </w:style>
  <w:style w:type="paragraph" w:styleId="TOCHeading">
    <w:name w:val="TOC Heading"/>
    <w:basedOn w:val="Heading1"/>
    <w:next w:val="Normal"/>
    <w:uiPriority w:val="39"/>
    <w:semiHidden/>
    <w:unhideWhenUsed/>
    <w:qFormat/>
    <w:rsid w:val="009315FF"/>
    <w:pPr>
      <w:outlineLvl w:val="9"/>
    </w:pPr>
    <w:rPr>
      <w:lang w:bidi="en-US"/>
    </w:rPr>
  </w:style>
  <w:style w:type="table" w:styleId="TableGrid">
    <w:name w:val="Table Grid"/>
    <w:basedOn w:val="TableNormal"/>
    <w:uiPriority w:val="59"/>
    <w:rsid w:val="003960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7E604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F2638A"/>
    <w:rPr>
      <w:sz w:val="16"/>
      <w:szCs w:val="16"/>
    </w:rPr>
  </w:style>
  <w:style w:type="paragraph" w:styleId="CommentText">
    <w:name w:val="annotation text"/>
    <w:basedOn w:val="Normal"/>
    <w:link w:val="CommentTextChar"/>
    <w:uiPriority w:val="99"/>
    <w:unhideWhenUsed/>
    <w:rsid w:val="00F2638A"/>
    <w:pPr>
      <w:spacing w:line="240" w:lineRule="auto"/>
    </w:pPr>
    <w:rPr>
      <w:sz w:val="20"/>
      <w:szCs w:val="20"/>
    </w:rPr>
  </w:style>
  <w:style w:type="character" w:customStyle="1" w:styleId="CommentTextChar">
    <w:name w:val="Comment Text Char"/>
    <w:basedOn w:val="DefaultParagraphFont"/>
    <w:link w:val="CommentText"/>
    <w:uiPriority w:val="99"/>
    <w:rsid w:val="00F2638A"/>
    <w:rPr>
      <w:sz w:val="20"/>
      <w:szCs w:val="20"/>
    </w:rPr>
  </w:style>
  <w:style w:type="paragraph" w:styleId="CommentSubject">
    <w:name w:val="annotation subject"/>
    <w:basedOn w:val="CommentText"/>
    <w:next w:val="CommentText"/>
    <w:link w:val="CommentSubjectChar"/>
    <w:uiPriority w:val="99"/>
    <w:semiHidden/>
    <w:unhideWhenUsed/>
    <w:rsid w:val="00F2638A"/>
    <w:rPr>
      <w:b/>
      <w:bCs/>
    </w:rPr>
  </w:style>
  <w:style w:type="character" w:customStyle="1" w:styleId="CommentSubjectChar">
    <w:name w:val="Comment Subject Char"/>
    <w:basedOn w:val="CommentTextChar"/>
    <w:link w:val="CommentSubject"/>
    <w:uiPriority w:val="99"/>
    <w:semiHidden/>
    <w:rsid w:val="00F2638A"/>
    <w:rPr>
      <w:b/>
      <w:bCs/>
      <w:sz w:val="20"/>
      <w:szCs w:val="20"/>
    </w:rPr>
  </w:style>
  <w:style w:type="paragraph" w:styleId="Header">
    <w:name w:val="header"/>
    <w:basedOn w:val="Normal"/>
    <w:link w:val="HeaderChar"/>
    <w:uiPriority w:val="99"/>
    <w:unhideWhenUsed/>
    <w:rsid w:val="00C842CC"/>
    <w:pPr>
      <w:tabs>
        <w:tab w:val="center" w:pos="4536"/>
        <w:tab w:val="right" w:pos="9072"/>
      </w:tabs>
      <w:spacing w:line="240" w:lineRule="auto"/>
    </w:pPr>
  </w:style>
  <w:style w:type="character" w:customStyle="1" w:styleId="HeaderChar">
    <w:name w:val="Header Char"/>
    <w:basedOn w:val="DefaultParagraphFont"/>
    <w:link w:val="Header"/>
    <w:uiPriority w:val="99"/>
    <w:rsid w:val="00C842CC"/>
  </w:style>
  <w:style w:type="paragraph" w:styleId="Footer">
    <w:name w:val="footer"/>
    <w:basedOn w:val="Normal"/>
    <w:link w:val="FooterChar"/>
    <w:uiPriority w:val="99"/>
    <w:unhideWhenUsed/>
    <w:rsid w:val="00C842CC"/>
    <w:pPr>
      <w:tabs>
        <w:tab w:val="center" w:pos="4536"/>
        <w:tab w:val="right" w:pos="9072"/>
      </w:tabs>
      <w:spacing w:line="240" w:lineRule="auto"/>
    </w:pPr>
  </w:style>
  <w:style w:type="character" w:customStyle="1" w:styleId="FooterChar">
    <w:name w:val="Footer Char"/>
    <w:basedOn w:val="DefaultParagraphFont"/>
    <w:link w:val="Footer"/>
    <w:uiPriority w:val="99"/>
    <w:rsid w:val="00C842CC"/>
  </w:style>
  <w:style w:type="character" w:styleId="PlaceholderText">
    <w:name w:val="Placeholder Text"/>
    <w:basedOn w:val="DefaultParagraphFont"/>
    <w:uiPriority w:val="99"/>
    <w:semiHidden/>
    <w:rsid w:val="000346F3"/>
    <w:rPr>
      <w:color w:val="808080"/>
    </w:rPr>
  </w:style>
  <w:style w:type="paragraph" w:styleId="NormalWeb">
    <w:name w:val="Normal (Web)"/>
    <w:basedOn w:val="Normal"/>
    <w:uiPriority w:val="99"/>
    <w:semiHidden/>
    <w:unhideWhenUsed/>
    <w:rsid w:val="009D47BC"/>
    <w:pPr>
      <w:spacing w:before="100" w:beforeAutospacing="1" w:after="100" w:afterAutospacing="1" w:line="240" w:lineRule="auto"/>
      <w:ind w:firstLine="0"/>
    </w:pPr>
    <w:rPr>
      <w:rFonts w:ascii="Times New Roman" w:eastAsia="Times New Roman" w:hAnsi="Times New Roman" w:cs="Times New Roman"/>
      <w:szCs w:val="24"/>
      <w:lang w:eastAsia="de-DE"/>
    </w:rPr>
  </w:style>
  <w:style w:type="paragraph" w:styleId="Revision">
    <w:name w:val="Revision"/>
    <w:hidden/>
    <w:uiPriority w:val="99"/>
    <w:semiHidden/>
    <w:rsid w:val="00A57320"/>
    <w:pPr>
      <w:spacing w:after="0" w:line="240" w:lineRule="auto"/>
      <w:ind w:firstLine="0"/>
    </w:pPr>
  </w:style>
  <w:style w:type="character" w:styleId="Hyperlink">
    <w:name w:val="Hyperlink"/>
    <w:basedOn w:val="DefaultParagraphFont"/>
    <w:uiPriority w:val="99"/>
    <w:unhideWhenUsed/>
    <w:rsid w:val="00B81CD6"/>
    <w:rPr>
      <w:color w:val="0000FF" w:themeColor="hyperlink"/>
      <w:u w:val="single"/>
    </w:rPr>
  </w:style>
  <w:style w:type="character" w:styleId="FollowedHyperlink">
    <w:name w:val="FollowedHyperlink"/>
    <w:basedOn w:val="DefaultParagraphFont"/>
    <w:uiPriority w:val="99"/>
    <w:semiHidden/>
    <w:unhideWhenUsed/>
    <w:rsid w:val="00500B16"/>
    <w:rPr>
      <w:color w:val="800080" w:themeColor="followedHyperlink"/>
      <w:u w:val="single"/>
    </w:rPr>
  </w:style>
  <w:style w:type="paragraph" w:styleId="FootnoteText">
    <w:name w:val="footnote text"/>
    <w:basedOn w:val="Normal"/>
    <w:link w:val="FootnoteTextChar"/>
    <w:uiPriority w:val="99"/>
    <w:semiHidden/>
    <w:unhideWhenUsed/>
    <w:rsid w:val="00C50B93"/>
    <w:pPr>
      <w:spacing w:line="240" w:lineRule="auto"/>
    </w:pPr>
    <w:rPr>
      <w:sz w:val="20"/>
      <w:szCs w:val="20"/>
    </w:rPr>
  </w:style>
  <w:style w:type="character" w:customStyle="1" w:styleId="FootnoteTextChar">
    <w:name w:val="Footnote Text Char"/>
    <w:basedOn w:val="DefaultParagraphFont"/>
    <w:link w:val="FootnoteText"/>
    <w:uiPriority w:val="99"/>
    <w:semiHidden/>
    <w:rsid w:val="00C50B93"/>
    <w:rPr>
      <w:sz w:val="20"/>
      <w:szCs w:val="20"/>
      <w:lang w:val="en-US"/>
    </w:rPr>
  </w:style>
  <w:style w:type="character" w:styleId="FootnoteReference">
    <w:name w:val="footnote reference"/>
    <w:basedOn w:val="DefaultParagraphFont"/>
    <w:uiPriority w:val="99"/>
    <w:semiHidden/>
    <w:unhideWhenUsed/>
    <w:rsid w:val="00C50B93"/>
    <w:rPr>
      <w:vertAlign w:val="superscript"/>
    </w:rPr>
  </w:style>
  <w:style w:type="character" w:customStyle="1" w:styleId="apple-converted-space">
    <w:name w:val="apple-converted-space"/>
    <w:basedOn w:val="DefaultParagraphFont"/>
    <w:rsid w:val="002D42A5"/>
  </w:style>
  <w:style w:type="character" w:customStyle="1" w:styleId="NichtaufgelsteErwhnung1">
    <w:name w:val="Nicht aufgelöste Erwähnung1"/>
    <w:basedOn w:val="DefaultParagraphFont"/>
    <w:uiPriority w:val="99"/>
    <w:semiHidden/>
    <w:unhideWhenUsed/>
    <w:rsid w:val="00033FB6"/>
    <w:rPr>
      <w:color w:val="605E5C"/>
      <w:shd w:val="clear" w:color="auto" w:fill="E1DFDD"/>
    </w:rPr>
  </w:style>
  <w:style w:type="paragraph" w:customStyle="1" w:styleId="EndNoteBibliography">
    <w:name w:val="EndNote Bibliography"/>
    <w:basedOn w:val="Normal"/>
    <w:link w:val="EndNoteBibliographyZchn"/>
    <w:rsid w:val="00090C85"/>
    <w:pPr>
      <w:spacing w:line="240" w:lineRule="auto"/>
      <w:ind w:firstLine="0"/>
    </w:pPr>
    <w:rPr>
      <w:rFonts w:ascii="Times New Roman" w:eastAsiaTheme="minorHAnsi" w:hAnsi="Times New Roman" w:cs="Times New Roman"/>
      <w:sz w:val="20"/>
      <w:szCs w:val="20"/>
    </w:rPr>
  </w:style>
  <w:style w:type="character" w:customStyle="1" w:styleId="EndNoteBibliographyZchn">
    <w:name w:val="EndNote Bibliography Zchn"/>
    <w:basedOn w:val="CommentTextChar"/>
    <w:link w:val="EndNoteBibliography"/>
    <w:rsid w:val="00090C85"/>
    <w:rPr>
      <w:rFonts w:ascii="Times New Roman" w:eastAsiaTheme="minorHAnsi" w:hAnsi="Times New Roman" w:cs="Times New Roman"/>
      <w:sz w:val="20"/>
      <w:szCs w:val="20"/>
      <w:lang w:val="en-US"/>
    </w:rPr>
  </w:style>
  <w:style w:type="character" w:styleId="UnresolvedMention">
    <w:name w:val="Unresolved Mention"/>
    <w:basedOn w:val="DefaultParagraphFont"/>
    <w:uiPriority w:val="99"/>
    <w:semiHidden/>
    <w:unhideWhenUsed/>
    <w:rsid w:val="00E656BD"/>
    <w:rPr>
      <w:color w:val="605E5C"/>
      <w:shd w:val="clear" w:color="auto" w:fill="E1DFDD"/>
    </w:rPr>
  </w:style>
  <w:style w:type="character" w:styleId="PageNumber">
    <w:name w:val="page number"/>
    <w:basedOn w:val="DefaultParagraphFont"/>
    <w:uiPriority w:val="99"/>
    <w:semiHidden/>
    <w:unhideWhenUsed/>
    <w:rsid w:val="001E6F3D"/>
  </w:style>
  <w:style w:type="table" w:customStyle="1" w:styleId="HelleSchattierung1">
    <w:name w:val="Helle Schattierung1"/>
    <w:basedOn w:val="TableNormal"/>
    <w:next w:val="LightShading"/>
    <w:uiPriority w:val="60"/>
    <w:unhideWhenUsed/>
    <w:rsid w:val="008F0592"/>
    <w:pPr>
      <w:spacing w:after="0" w:line="240" w:lineRule="auto"/>
      <w:ind w:firstLine="0"/>
    </w:pPr>
    <w:rPr>
      <w:rFonts w:eastAsia="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61505">
      <w:bodyDiv w:val="1"/>
      <w:marLeft w:val="0"/>
      <w:marRight w:val="0"/>
      <w:marTop w:val="0"/>
      <w:marBottom w:val="0"/>
      <w:divBdr>
        <w:top w:val="none" w:sz="0" w:space="0" w:color="auto"/>
        <w:left w:val="none" w:sz="0" w:space="0" w:color="auto"/>
        <w:bottom w:val="none" w:sz="0" w:space="0" w:color="auto"/>
        <w:right w:val="none" w:sz="0" w:space="0" w:color="auto"/>
      </w:divBdr>
      <w:divsChild>
        <w:div w:id="1501459054">
          <w:marLeft w:val="360"/>
          <w:marRight w:val="0"/>
          <w:marTop w:val="200"/>
          <w:marBottom w:val="0"/>
          <w:divBdr>
            <w:top w:val="none" w:sz="0" w:space="0" w:color="auto"/>
            <w:left w:val="none" w:sz="0" w:space="0" w:color="auto"/>
            <w:bottom w:val="none" w:sz="0" w:space="0" w:color="auto"/>
            <w:right w:val="none" w:sz="0" w:space="0" w:color="auto"/>
          </w:divBdr>
        </w:div>
      </w:divsChild>
    </w:div>
    <w:div w:id="69622692">
      <w:bodyDiv w:val="1"/>
      <w:marLeft w:val="0"/>
      <w:marRight w:val="0"/>
      <w:marTop w:val="0"/>
      <w:marBottom w:val="0"/>
      <w:divBdr>
        <w:top w:val="none" w:sz="0" w:space="0" w:color="auto"/>
        <w:left w:val="none" w:sz="0" w:space="0" w:color="auto"/>
        <w:bottom w:val="none" w:sz="0" w:space="0" w:color="auto"/>
        <w:right w:val="none" w:sz="0" w:space="0" w:color="auto"/>
      </w:divBdr>
    </w:div>
    <w:div w:id="92751473">
      <w:bodyDiv w:val="1"/>
      <w:marLeft w:val="0"/>
      <w:marRight w:val="0"/>
      <w:marTop w:val="0"/>
      <w:marBottom w:val="0"/>
      <w:divBdr>
        <w:top w:val="none" w:sz="0" w:space="0" w:color="auto"/>
        <w:left w:val="none" w:sz="0" w:space="0" w:color="auto"/>
        <w:bottom w:val="none" w:sz="0" w:space="0" w:color="auto"/>
        <w:right w:val="none" w:sz="0" w:space="0" w:color="auto"/>
      </w:divBdr>
      <w:divsChild>
        <w:div w:id="840661414">
          <w:marLeft w:val="0"/>
          <w:marRight w:val="0"/>
          <w:marTop w:val="0"/>
          <w:marBottom w:val="0"/>
          <w:divBdr>
            <w:top w:val="none" w:sz="0" w:space="0" w:color="auto"/>
            <w:left w:val="none" w:sz="0" w:space="0" w:color="auto"/>
            <w:bottom w:val="none" w:sz="0" w:space="0" w:color="auto"/>
            <w:right w:val="none" w:sz="0" w:space="0" w:color="auto"/>
          </w:divBdr>
          <w:divsChild>
            <w:div w:id="825895123">
              <w:marLeft w:val="0"/>
              <w:marRight w:val="0"/>
              <w:marTop w:val="0"/>
              <w:marBottom w:val="0"/>
              <w:divBdr>
                <w:top w:val="none" w:sz="0" w:space="0" w:color="auto"/>
                <w:left w:val="none" w:sz="0" w:space="0" w:color="auto"/>
                <w:bottom w:val="none" w:sz="0" w:space="0" w:color="auto"/>
                <w:right w:val="none" w:sz="0" w:space="0" w:color="auto"/>
              </w:divBdr>
              <w:divsChild>
                <w:div w:id="131675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72903">
      <w:bodyDiv w:val="1"/>
      <w:marLeft w:val="0"/>
      <w:marRight w:val="0"/>
      <w:marTop w:val="0"/>
      <w:marBottom w:val="0"/>
      <w:divBdr>
        <w:top w:val="none" w:sz="0" w:space="0" w:color="auto"/>
        <w:left w:val="none" w:sz="0" w:space="0" w:color="auto"/>
        <w:bottom w:val="none" w:sz="0" w:space="0" w:color="auto"/>
        <w:right w:val="none" w:sz="0" w:space="0" w:color="auto"/>
      </w:divBdr>
      <w:divsChild>
        <w:div w:id="984622393">
          <w:marLeft w:val="0"/>
          <w:marRight w:val="0"/>
          <w:marTop w:val="0"/>
          <w:marBottom w:val="0"/>
          <w:divBdr>
            <w:top w:val="none" w:sz="0" w:space="0" w:color="auto"/>
            <w:left w:val="none" w:sz="0" w:space="0" w:color="auto"/>
            <w:bottom w:val="none" w:sz="0" w:space="0" w:color="auto"/>
            <w:right w:val="none" w:sz="0" w:space="0" w:color="auto"/>
          </w:divBdr>
          <w:divsChild>
            <w:div w:id="1727295517">
              <w:marLeft w:val="0"/>
              <w:marRight w:val="0"/>
              <w:marTop w:val="0"/>
              <w:marBottom w:val="0"/>
              <w:divBdr>
                <w:top w:val="none" w:sz="0" w:space="0" w:color="auto"/>
                <w:left w:val="none" w:sz="0" w:space="0" w:color="auto"/>
                <w:bottom w:val="none" w:sz="0" w:space="0" w:color="auto"/>
                <w:right w:val="none" w:sz="0" w:space="0" w:color="auto"/>
              </w:divBdr>
              <w:divsChild>
                <w:div w:id="192939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362670">
      <w:bodyDiv w:val="1"/>
      <w:marLeft w:val="0"/>
      <w:marRight w:val="0"/>
      <w:marTop w:val="0"/>
      <w:marBottom w:val="0"/>
      <w:divBdr>
        <w:top w:val="none" w:sz="0" w:space="0" w:color="auto"/>
        <w:left w:val="none" w:sz="0" w:space="0" w:color="auto"/>
        <w:bottom w:val="none" w:sz="0" w:space="0" w:color="auto"/>
        <w:right w:val="none" w:sz="0" w:space="0" w:color="auto"/>
      </w:divBdr>
      <w:divsChild>
        <w:div w:id="1935043312">
          <w:marLeft w:val="994"/>
          <w:marRight w:val="0"/>
          <w:marTop w:val="200"/>
          <w:marBottom w:val="0"/>
          <w:divBdr>
            <w:top w:val="none" w:sz="0" w:space="0" w:color="auto"/>
            <w:left w:val="none" w:sz="0" w:space="0" w:color="auto"/>
            <w:bottom w:val="none" w:sz="0" w:space="0" w:color="auto"/>
            <w:right w:val="none" w:sz="0" w:space="0" w:color="auto"/>
          </w:divBdr>
        </w:div>
      </w:divsChild>
    </w:div>
    <w:div w:id="256913874">
      <w:bodyDiv w:val="1"/>
      <w:marLeft w:val="0"/>
      <w:marRight w:val="0"/>
      <w:marTop w:val="0"/>
      <w:marBottom w:val="0"/>
      <w:divBdr>
        <w:top w:val="none" w:sz="0" w:space="0" w:color="auto"/>
        <w:left w:val="none" w:sz="0" w:space="0" w:color="auto"/>
        <w:bottom w:val="none" w:sz="0" w:space="0" w:color="auto"/>
        <w:right w:val="none" w:sz="0" w:space="0" w:color="auto"/>
      </w:divBdr>
      <w:divsChild>
        <w:div w:id="2041740834">
          <w:marLeft w:val="0"/>
          <w:marRight w:val="0"/>
          <w:marTop w:val="0"/>
          <w:marBottom w:val="0"/>
          <w:divBdr>
            <w:top w:val="none" w:sz="0" w:space="0" w:color="auto"/>
            <w:left w:val="none" w:sz="0" w:space="0" w:color="auto"/>
            <w:bottom w:val="none" w:sz="0" w:space="0" w:color="auto"/>
            <w:right w:val="none" w:sz="0" w:space="0" w:color="auto"/>
          </w:divBdr>
          <w:divsChild>
            <w:div w:id="92284470">
              <w:marLeft w:val="0"/>
              <w:marRight w:val="0"/>
              <w:marTop w:val="0"/>
              <w:marBottom w:val="0"/>
              <w:divBdr>
                <w:top w:val="none" w:sz="0" w:space="0" w:color="auto"/>
                <w:left w:val="none" w:sz="0" w:space="0" w:color="auto"/>
                <w:bottom w:val="none" w:sz="0" w:space="0" w:color="auto"/>
                <w:right w:val="none" w:sz="0" w:space="0" w:color="auto"/>
              </w:divBdr>
              <w:divsChild>
                <w:div w:id="180010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532328">
      <w:bodyDiv w:val="1"/>
      <w:marLeft w:val="0"/>
      <w:marRight w:val="0"/>
      <w:marTop w:val="0"/>
      <w:marBottom w:val="0"/>
      <w:divBdr>
        <w:top w:val="none" w:sz="0" w:space="0" w:color="auto"/>
        <w:left w:val="none" w:sz="0" w:space="0" w:color="auto"/>
        <w:bottom w:val="none" w:sz="0" w:space="0" w:color="auto"/>
        <w:right w:val="none" w:sz="0" w:space="0" w:color="auto"/>
      </w:divBdr>
      <w:divsChild>
        <w:div w:id="511839617">
          <w:marLeft w:val="0"/>
          <w:marRight w:val="0"/>
          <w:marTop w:val="0"/>
          <w:marBottom w:val="0"/>
          <w:divBdr>
            <w:top w:val="none" w:sz="0" w:space="0" w:color="auto"/>
            <w:left w:val="none" w:sz="0" w:space="0" w:color="auto"/>
            <w:bottom w:val="none" w:sz="0" w:space="0" w:color="auto"/>
            <w:right w:val="none" w:sz="0" w:space="0" w:color="auto"/>
          </w:divBdr>
          <w:divsChild>
            <w:div w:id="1364743171">
              <w:marLeft w:val="0"/>
              <w:marRight w:val="0"/>
              <w:marTop w:val="0"/>
              <w:marBottom w:val="0"/>
              <w:divBdr>
                <w:top w:val="none" w:sz="0" w:space="0" w:color="auto"/>
                <w:left w:val="none" w:sz="0" w:space="0" w:color="auto"/>
                <w:bottom w:val="none" w:sz="0" w:space="0" w:color="auto"/>
                <w:right w:val="none" w:sz="0" w:space="0" w:color="auto"/>
              </w:divBdr>
              <w:divsChild>
                <w:div w:id="2019044090">
                  <w:marLeft w:val="0"/>
                  <w:marRight w:val="0"/>
                  <w:marTop w:val="0"/>
                  <w:marBottom w:val="0"/>
                  <w:divBdr>
                    <w:top w:val="none" w:sz="0" w:space="0" w:color="auto"/>
                    <w:left w:val="none" w:sz="0" w:space="0" w:color="auto"/>
                    <w:bottom w:val="none" w:sz="0" w:space="0" w:color="auto"/>
                    <w:right w:val="none" w:sz="0" w:space="0" w:color="auto"/>
                  </w:divBdr>
                  <w:divsChild>
                    <w:div w:id="33627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365076">
      <w:bodyDiv w:val="1"/>
      <w:marLeft w:val="0"/>
      <w:marRight w:val="0"/>
      <w:marTop w:val="0"/>
      <w:marBottom w:val="0"/>
      <w:divBdr>
        <w:top w:val="none" w:sz="0" w:space="0" w:color="auto"/>
        <w:left w:val="none" w:sz="0" w:space="0" w:color="auto"/>
        <w:bottom w:val="none" w:sz="0" w:space="0" w:color="auto"/>
        <w:right w:val="none" w:sz="0" w:space="0" w:color="auto"/>
      </w:divBdr>
      <w:divsChild>
        <w:div w:id="934553093">
          <w:marLeft w:val="994"/>
          <w:marRight w:val="0"/>
          <w:marTop w:val="200"/>
          <w:marBottom w:val="0"/>
          <w:divBdr>
            <w:top w:val="none" w:sz="0" w:space="0" w:color="auto"/>
            <w:left w:val="none" w:sz="0" w:space="0" w:color="auto"/>
            <w:bottom w:val="none" w:sz="0" w:space="0" w:color="auto"/>
            <w:right w:val="none" w:sz="0" w:space="0" w:color="auto"/>
          </w:divBdr>
        </w:div>
      </w:divsChild>
    </w:div>
    <w:div w:id="388958269">
      <w:bodyDiv w:val="1"/>
      <w:marLeft w:val="0"/>
      <w:marRight w:val="0"/>
      <w:marTop w:val="0"/>
      <w:marBottom w:val="0"/>
      <w:divBdr>
        <w:top w:val="none" w:sz="0" w:space="0" w:color="auto"/>
        <w:left w:val="none" w:sz="0" w:space="0" w:color="auto"/>
        <w:bottom w:val="none" w:sz="0" w:space="0" w:color="auto"/>
        <w:right w:val="none" w:sz="0" w:space="0" w:color="auto"/>
      </w:divBdr>
      <w:divsChild>
        <w:div w:id="402794776">
          <w:marLeft w:val="0"/>
          <w:marRight w:val="0"/>
          <w:marTop w:val="0"/>
          <w:marBottom w:val="0"/>
          <w:divBdr>
            <w:top w:val="none" w:sz="0" w:space="0" w:color="auto"/>
            <w:left w:val="none" w:sz="0" w:space="0" w:color="auto"/>
            <w:bottom w:val="none" w:sz="0" w:space="0" w:color="auto"/>
            <w:right w:val="none" w:sz="0" w:space="0" w:color="auto"/>
          </w:divBdr>
          <w:divsChild>
            <w:div w:id="882327497">
              <w:marLeft w:val="0"/>
              <w:marRight w:val="0"/>
              <w:marTop w:val="0"/>
              <w:marBottom w:val="0"/>
              <w:divBdr>
                <w:top w:val="none" w:sz="0" w:space="0" w:color="auto"/>
                <w:left w:val="none" w:sz="0" w:space="0" w:color="auto"/>
                <w:bottom w:val="none" w:sz="0" w:space="0" w:color="auto"/>
                <w:right w:val="none" w:sz="0" w:space="0" w:color="auto"/>
              </w:divBdr>
              <w:divsChild>
                <w:div w:id="28994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028082">
      <w:bodyDiv w:val="1"/>
      <w:marLeft w:val="0"/>
      <w:marRight w:val="0"/>
      <w:marTop w:val="0"/>
      <w:marBottom w:val="0"/>
      <w:divBdr>
        <w:top w:val="none" w:sz="0" w:space="0" w:color="auto"/>
        <w:left w:val="none" w:sz="0" w:space="0" w:color="auto"/>
        <w:bottom w:val="none" w:sz="0" w:space="0" w:color="auto"/>
        <w:right w:val="none" w:sz="0" w:space="0" w:color="auto"/>
      </w:divBdr>
      <w:divsChild>
        <w:div w:id="227811581">
          <w:marLeft w:val="360"/>
          <w:marRight w:val="0"/>
          <w:marTop w:val="58"/>
          <w:marBottom w:val="0"/>
          <w:divBdr>
            <w:top w:val="none" w:sz="0" w:space="0" w:color="auto"/>
            <w:left w:val="none" w:sz="0" w:space="0" w:color="auto"/>
            <w:bottom w:val="none" w:sz="0" w:space="0" w:color="auto"/>
            <w:right w:val="none" w:sz="0" w:space="0" w:color="auto"/>
          </w:divBdr>
        </w:div>
      </w:divsChild>
    </w:div>
    <w:div w:id="494731957">
      <w:bodyDiv w:val="1"/>
      <w:marLeft w:val="0"/>
      <w:marRight w:val="0"/>
      <w:marTop w:val="0"/>
      <w:marBottom w:val="0"/>
      <w:divBdr>
        <w:top w:val="none" w:sz="0" w:space="0" w:color="auto"/>
        <w:left w:val="none" w:sz="0" w:space="0" w:color="auto"/>
        <w:bottom w:val="none" w:sz="0" w:space="0" w:color="auto"/>
        <w:right w:val="none" w:sz="0" w:space="0" w:color="auto"/>
      </w:divBdr>
      <w:divsChild>
        <w:div w:id="576940857">
          <w:marLeft w:val="0"/>
          <w:marRight w:val="0"/>
          <w:marTop w:val="0"/>
          <w:marBottom w:val="0"/>
          <w:divBdr>
            <w:top w:val="none" w:sz="0" w:space="0" w:color="auto"/>
            <w:left w:val="none" w:sz="0" w:space="0" w:color="auto"/>
            <w:bottom w:val="none" w:sz="0" w:space="0" w:color="auto"/>
            <w:right w:val="none" w:sz="0" w:space="0" w:color="auto"/>
          </w:divBdr>
          <w:divsChild>
            <w:div w:id="70977471">
              <w:marLeft w:val="0"/>
              <w:marRight w:val="0"/>
              <w:marTop w:val="0"/>
              <w:marBottom w:val="0"/>
              <w:divBdr>
                <w:top w:val="none" w:sz="0" w:space="0" w:color="auto"/>
                <w:left w:val="none" w:sz="0" w:space="0" w:color="auto"/>
                <w:bottom w:val="none" w:sz="0" w:space="0" w:color="auto"/>
                <w:right w:val="none" w:sz="0" w:space="0" w:color="auto"/>
              </w:divBdr>
              <w:divsChild>
                <w:div w:id="691882456">
                  <w:marLeft w:val="0"/>
                  <w:marRight w:val="0"/>
                  <w:marTop w:val="0"/>
                  <w:marBottom w:val="0"/>
                  <w:divBdr>
                    <w:top w:val="none" w:sz="0" w:space="0" w:color="auto"/>
                    <w:left w:val="none" w:sz="0" w:space="0" w:color="auto"/>
                    <w:bottom w:val="none" w:sz="0" w:space="0" w:color="auto"/>
                    <w:right w:val="none" w:sz="0" w:space="0" w:color="auto"/>
                  </w:divBdr>
                  <w:divsChild>
                    <w:div w:id="2067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1475516">
      <w:bodyDiv w:val="1"/>
      <w:marLeft w:val="0"/>
      <w:marRight w:val="0"/>
      <w:marTop w:val="0"/>
      <w:marBottom w:val="0"/>
      <w:divBdr>
        <w:top w:val="none" w:sz="0" w:space="0" w:color="auto"/>
        <w:left w:val="none" w:sz="0" w:space="0" w:color="auto"/>
        <w:bottom w:val="none" w:sz="0" w:space="0" w:color="auto"/>
        <w:right w:val="none" w:sz="0" w:space="0" w:color="auto"/>
      </w:divBdr>
      <w:divsChild>
        <w:div w:id="1772971516">
          <w:marLeft w:val="547"/>
          <w:marRight w:val="0"/>
          <w:marTop w:val="120"/>
          <w:marBottom w:val="0"/>
          <w:divBdr>
            <w:top w:val="none" w:sz="0" w:space="0" w:color="auto"/>
            <w:left w:val="none" w:sz="0" w:space="0" w:color="auto"/>
            <w:bottom w:val="none" w:sz="0" w:space="0" w:color="auto"/>
            <w:right w:val="none" w:sz="0" w:space="0" w:color="auto"/>
          </w:divBdr>
        </w:div>
      </w:divsChild>
    </w:div>
    <w:div w:id="649597587">
      <w:bodyDiv w:val="1"/>
      <w:marLeft w:val="0"/>
      <w:marRight w:val="0"/>
      <w:marTop w:val="0"/>
      <w:marBottom w:val="0"/>
      <w:divBdr>
        <w:top w:val="none" w:sz="0" w:space="0" w:color="auto"/>
        <w:left w:val="none" w:sz="0" w:space="0" w:color="auto"/>
        <w:bottom w:val="none" w:sz="0" w:space="0" w:color="auto"/>
        <w:right w:val="none" w:sz="0" w:space="0" w:color="auto"/>
      </w:divBdr>
      <w:divsChild>
        <w:div w:id="1332299482">
          <w:marLeft w:val="0"/>
          <w:marRight w:val="0"/>
          <w:marTop w:val="0"/>
          <w:marBottom w:val="0"/>
          <w:divBdr>
            <w:top w:val="none" w:sz="0" w:space="0" w:color="auto"/>
            <w:left w:val="none" w:sz="0" w:space="0" w:color="auto"/>
            <w:bottom w:val="none" w:sz="0" w:space="0" w:color="auto"/>
            <w:right w:val="none" w:sz="0" w:space="0" w:color="auto"/>
          </w:divBdr>
          <w:divsChild>
            <w:div w:id="395517022">
              <w:marLeft w:val="0"/>
              <w:marRight w:val="0"/>
              <w:marTop w:val="0"/>
              <w:marBottom w:val="0"/>
              <w:divBdr>
                <w:top w:val="none" w:sz="0" w:space="0" w:color="auto"/>
                <w:left w:val="none" w:sz="0" w:space="0" w:color="auto"/>
                <w:bottom w:val="none" w:sz="0" w:space="0" w:color="auto"/>
                <w:right w:val="none" w:sz="0" w:space="0" w:color="auto"/>
              </w:divBdr>
              <w:divsChild>
                <w:div w:id="1938174019">
                  <w:marLeft w:val="0"/>
                  <w:marRight w:val="0"/>
                  <w:marTop w:val="0"/>
                  <w:marBottom w:val="0"/>
                  <w:divBdr>
                    <w:top w:val="none" w:sz="0" w:space="0" w:color="auto"/>
                    <w:left w:val="none" w:sz="0" w:space="0" w:color="auto"/>
                    <w:bottom w:val="none" w:sz="0" w:space="0" w:color="auto"/>
                    <w:right w:val="none" w:sz="0" w:space="0" w:color="auto"/>
                  </w:divBdr>
                  <w:divsChild>
                    <w:div w:id="78531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290784">
      <w:bodyDiv w:val="1"/>
      <w:marLeft w:val="0"/>
      <w:marRight w:val="0"/>
      <w:marTop w:val="0"/>
      <w:marBottom w:val="0"/>
      <w:divBdr>
        <w:top w:val="none" w:sz="0" w:space="0" w:color="auto"/>
        <w:left w:val="none" w:sz="0" w:space="0" w:color="auto"/>
        <w:bottom w:val="none" w:sz="0" w:space="0" w:color="auto"/>
        <w:right w:val="none" w:sz="0" w:space="0" w:color="auto"/>
      </w:divBdr>
      <w:divsChild>
        <w:div w:id="1015577470">
          <w:marLeft w:val="0"/>
          <w:marRight w:val="0"/>
          <w:marTop w:val="0"/>
          <w:marBottom w:val="0"/>
          <w:divBdr>
            <w:top w:val="none" w:sz="0" w:space="0" w:color="auto"/>
            <w:left w:val="none" w:sz="0" w:space="0" w:color="auto"/>
            <w:bottom w:val="none" w:sz="0" w:space="0" w:color="auto"/>
            <w:right w:val="none" w:sz="0" w:space="0" w:color="auto"/>
          </w:divBdr>
          <w:divsChild>
            <w:div w:id="584651192">
              <w:marLeft w:val="0"/>
              <w:marRight w:val="0"/>
              <w:marTop w:val="0"/>
              <w:marBottom w:val="0"/>
              <w:divBdr>
                <w:top w:val="none" w:sz="0" w:space="0" w:color="auto"/>
                <w:left w:val="none" w:sz="0" w:space="0" w:color="auto"/>
                <w:bottom w:val="none" w:sz="0" w:space="0" w:color="auto"/>
                <w:right w:val="none" w:sz="0" w:space="0" w:color="auto"/>
              </w:divBdr>
              <w:divsChild>
                <w:div w:id="182893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491175">
      <w:bodyDiv w:val="1"/>
      <w:marLeft w:val="0"/>
      <w:marRight w:val="0"/>
      <w:marTop w:val="0"/>
      <w:marBottom w:val="0"/>
      <w:divBdr>
        <w:top w:val="none" w:sz="0" w:space="0" w:color="auto"/>
        <w:left w:val="none" w:sz="0" w:space="0" w:color="auto"/>
        <w:bottom w:val="none" w:sz="0" w:space="0" w:color="auto"/>
        <w:right w:val="none" w:sz="0" w:space="0" w:color="auto"/>
      </w:divBdr>
      <w:divsChild>
        <w:div w:id="5715960">
          <w:marLeft w:val="1166"/>
          <w:marRight w:val="0"/>
          <w:marTop w:val="120"/>
          <w:marBottom w:val="0"/>
          <w:divBdr>
            <w:top w:val="none" w:sz="0" w:space="0" w:color="auto"/>
            <w:left w:val="none" w:sz="0" w:space="0" w:color="auto"/>
            <w:bottom w:val="none" w:sz="0" w:space="0" w:color="auto"/>
            <w:right w:val="none" w:sz="0" w:space="0" w:color="auto"/>
          </w:divBdr>
        </w:div>
      </w:divsChild>
    </w:div>
    <w:div w:id="801313797">
      <w:bodyDiv w:val="1"/>
      <w:marLeft w:val="0"/>
      <w:marRight w:val="0"/>
      <w:marTop w:val="0"/>
      <w:marBottom w:val="0"/>
      <w:divBdr>
        <w:top w:val="none" w:sz="0" w:space="0" w:color="auto"/>
        <w:left w:val="none" w:sz="0" w:space="0" w:color="auto"/>
        <w:bottom w:val="none" w:sz="0" w:space="0" w:color="auto"/>
        <w:right w:val="none" w:sz="0" w:space="0" w:color="auto"/>
      </w:divBdr>
      <w:divsChild>
        <w:div w:id="1179469296">
          <w:marLeft w:val="360"/>
          <w:marRight w:val="0"/>
          <w:marTop w:val="200"/>
          <w:marBottom w:val="0"/>
          <w:divBdr>
            <w:top w:val="none" w:sz="0" w:space="0" w:color="auto"/>
            <w:left w:val="none" w:sz="0" w:space="0" w:color="auto"/>
            <w:bottom w:val="none" w:sz="0" w:space="0" w:color="auto"/>
            <w:right w:val="none" w:sz="0" w:space="0" w:color="auto"/>
          </w:divBdr>
        </w:div>
      </w:divsChild>
    </w:div>
    <w:div w:id="868488071">
      <w:bodyDiv w:val="1"/>
      <w:marLeft w:val="0"/>
      <w:marRight w:val="0"/>
      <w:marTop w:val="0"/>
      <w:marBottom w:val="0"/>
      <w:divBdr>
        <w:top w:val="none" w:sz="0" w:space="0" w:color="auto"/>
        <w:left w:val="none" w:sz="0" w:space="0" w:color="auto"/>
        <w:bottom w:val="none" w:sz="0" w:space="0" w:color="auto"/>
        <w:right w:val="none" w:sz="0" w:space="0" w:color="auto"/>
      </w:divBdr>
      <w:divsChild>
        <w:div w:id="1136678926">
          <w:marLeft w:val="0"/>
          <w:marRight w:val="0"/>
          <w:marTop w:val="0"/>
          <w:marBottom w:val="0"/>
          <w:divBdr>
            <w:top w:val="none" w:sz="0" w:space="0" w:color="auto"/>
            <w:left w:val="none" w:sz="0" w:space="0" w:color="auto"/>
            <w:bottom w:val="none" w:sz="0" w:space="0" w:color="auto"/>
            <w:right w:val="none" w:sz="0" w:space="0" w:color="auto"/>
          </w:divBdr>
          <w:divsChild>
            <w:div w:id="1552031284">
              <w:marLeft w:val="0"/>
              <w:marRight w:val="0"/>
              <w:marTop w:val="0"/>
              <w:marBottom w:val="0"/>
              <w:divBdr>
                <w:top w:val="none" w:sz="0" w:space="0" w:color="auto"/>
                <w:left w:val="none" w:sz="0" w:space="0" w:color="auto"/>
                <w:bottom w:val="none" w:sz="0" w:space="0" w:color="auto"/>
                <w:right w:val="none" w:sz="0" w:space="0" w:color="auto"/>
              </w:divBdr>
              <w:divsChild>
                <w:div w:id="136131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092893">
      <w:bodyDiv w:val="1"/>
      <w:marLeft w:val="0"/>
      <w:marRight w:val="0"/>
      <w:marTop w:val="0"/>
      <w:marBottom w:val="0"/>
      <w:divBdr>
        <w:top w:val="none" w:sz="0" w:space="0" w:color="auto"/>
        <w:left w:val="none" w:sz="0" w:space="0" w:color="auto"/>
        <w:bottom w:val="none" w:sz="0" w:space="0" w:color="auto"/>
        <w:right w:val="none" w:sz="0" w:space="0" w:color="auto"/>
      </w:divBdr>
      <w:divsChild>
        <w:div w:id="1696542811">
          <w:marLeft w:val="1166"/>
          <w:marRight w:val="0"/>
          <w:marTop w:val="120"/>
          <w:marBottom w:val="0"/>
          <w:divBdr>
            <w:top w:val="none" w:sz="0" w:space="0" w:color="auto"/>
            <w:left w:val="none" w:sz="0" w:space="0" w:color="auto"/>
            <w:bottom w:val="none" w:sz="0" w:space="0" w:color="auto"/>
            <w:right w:val="none" w:sz="0" w:space="0" w:color="auto"/>
          </w:divBdr>
        </w:div>
      </w:divsChild>
    </w:div>
    <w:div w:id="935359004">
      <w:bodyDiv w:val="1"/>
      <w:marLeft w:val="0"/>
      <w:marRight w:val="0"/>
      <w:marTop w:val="0"/>
      <w:marBottom w:val="0"/>
      <w:divBdr>
        <w:top w:val="none" w:sz="0" w:space="0" w:color="auto"/>
        <w:left w:val="none" w:sz="0" w:space="0" w:color="auto"/>
        <w:bottom w:val="none" w:sz="0" w:space="0" w:color="auto"/>
        <w:right w:val="none" w:sz="0" w:space="0" w:color="auto"/>
      </w:divBdr>
      <w:divsChild>
        <w:div w:id="527303862">
          <w:marLeft w:val="0"/>
          <w:marRight w:val="0"/>
          <w:marTop w:val="0"/>
          <w:marBottom w:val="0"/>
          <w:divBdr>
            <w:top w:val="none" w:sz="0" w:space="0" w:color="auto"/>
            <w:left w:val="none" w:sz="0" w:space="0" w:color="auto"/>
            <w:bottom w:val="none" w:sz="0" w:space="0" w:color="auto"/>
            <w:right w:val="none" w:sz="0" w:space="0" w:color="auto"/>
          </w:divBdr>
          <w:divsChild>
            <w:div w:id="1366634523">
              <w:marLeft w:val="0"/>
              <w:marRight w:val="0"/>
              <w:marTop w:val="0"/>
              <w:marBottom w:val="0"/>
              <w:divBdr>
                <w:top w:val="none" w:sz="0" w:space="0" w:color="auto"/>
                <w:left w:val="none" w:sz="0" w:space="0" w:color="auto"/>
                <w:bottom w:val="none" w:sz="0" w:space="0" w:color="auto"/>
                <w:right w:val="none" w:sz="0" w:space="0" w:color="auto"/>
              </w:divBdr>
              <w:divsChild>
                <w:div w:id="1625034778">
                  <w:marLeft w:val="0"/>
                  <w:marRight w:val="0"/>
                  <w:marTop w:val="0"/>
                  <w:marBottom w:val="0"/>
                  <w:divBdr>
                    <w:top w:val="none" w:sz="0" w:space="0" w:color="auto"/>
                    <w:left w:val="none" w:sz="0" w:space="0" w:color="auto"/>
                    <w:bottom w:val="none" w:sz="0" w:space="0" w:color="auto"/>
                    <w:right w:val="none" w:sz="0" w:space="0" w:color="auto"/>
                  </w:divBdr>
                  <w:divsChild>
                    <w:div w:id="67885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636983">
      <w:bodyDiv w:val="1"/>
      <w:marLeft w:val="0"/>
      <w:marRight w:val="0"/>
      <w:marTop w:val="0"/>
      <w:marBottom w:val="0"/>
      <w:divBdr>
        <w:top w:val="none" w:sz="0" w:space="0" w:color="auto"/>
        <w:left w:val="none" w:sz="0" w:space="0" w:color="auto"/>
        <w:bottom w:val="none" w:sz="0" w:space="0" w:color="auto"/>
        <w:right w:val="none" w:sz="0" w:space="0" w:color="auto"/>
      </w:divBdr>
      <w:divsChild>
        <w:div w:id="189802240">
          <w:marLeft w:val="360"/>
          <w:marRight w:val="0"/>
          <w:marTop w:val="200"/>
          <w:marBottom w:val="0"/>
          <w:divBdr>
            <w:top w:val="none" w:sz="0" w:space="0" w:color="auto"/>
            <w:left w:val="none" w:sz="0" w:space="0" w:color="auto"/>
            <w:bottom w:val="none" w:sz="0" w:space="0" w:color="auto"/>
            <w:right w:val="none" w:sz="0" w:space="0" w:color="auto"/>
          </w:divBdr>
        </w:div>
      </w:divsChild>
    </w:div>
    <w:div w:id="944115874">
      <w:bodyDiv w:val="1"/>
      <w:marLeft w:val="0"/>
      <w:marRight w:val="0"/>
      <w:marTop w:val="0"/>
      <w:marBottom w:val="0"/>
      <w:divBdr>
        <w:top w:val="none" w:sz="0" w:space="0" w:color="auto"/>
        <w:left w:val="none" w:sz="0" w:space="0" w:color="auto"/>
        <w:bottom w:val="none" w:sz="0" w:space="0" w:color="auto"/>
        <w:right w:val="none" w:sz="0" w:space="0" w:color="auto"/>
      </w:divBdr>
      <w:divsChild>
        <w:div w:id="291593314">
          <w:marLeft w:val="0"/>
          <w:marRight w:val="0"/>
          <w:marTop w:val="0"/>
          <w:marBottom w:val="0"/>
          <w:divBdr>
            <w:top w:val="none" w:sz="0" w:space="0" w:color="auto"/>
            <w:left w:val="none" w:sz="0" w:space="0" w:color="auto"/>
            <w:bottom w:val="none" w:sz="0" w:space="0" w:color="auto"/>
            <w:right w:val="none" w:sz="0" w:space="0" w:color="auto"/>
          </w:divBdr>
          <w:divsChild>
            <w:div w:id="806362374">
              <w:marLeft w:val="0"/>
              <w:marRight w:val="0"/>
              <w:marTop w:val="0"/>
              <w:marBottom w:val="0"/>
              <w:divBdr>
                <w:top w:val="none" w:sz="0" w:space="0" w:color="auto"/>
                <w:left w:val="none" w:sz="0" w:space="0" w:color="auto"/>
                <w:bottom w:val="none" w:sz="0" w:space="0" w:color="auto"/>
                <w:right w:val="none" w:sz="0" w:space="0" w:color="auto"/>
              </w:divBdr>
              <w:divsChild>
                <w:div w:id="1595631708">
                  <w:marLeft w:val="0"/>
                  <w:marRight w:val="0"/>
                  <w:marTop w:val="0"/>
                  <w:marBottom w:val="0"/>
                  <w:divBdr>
                    <w:top w:val="none" w:sz="0" w:space="0" w:color="auto"/>
                    <w:left w:val="none" w:sz="0" w:space="0" w:color="auto"/>
                    <w:bottom w:val="none" w:sz="0" w:space="0" w:color="auto"/>
                    <w:right w:val="none" w:sz="0" w:space="0" w:color="auto"/>
                  </w:divBdr>
                  <w:divsChild>
                    <w:div w:id="41721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553201">
      <w:bodyDiv w:val="1"/>
      <w:marLeft w:val="0"/>
      <w:marRight w:val="0"/>
      <w:marTop w:val="0"/>
      <w:marBottom w:val="0"/>
      <w:divBdr>
        <w:top w:val="none" w:sz="0" w:space="0" w:color="auto"/>
        <w:left w:val="none" w:sz="0" w:space="0" w:color="auto"/>
        <w:bottom w:val="none" w:sz="0" w:space="0" w:color="auto"/>
        <w:right w:val="none" w:sz="0" w:space="0" w:color="auto"/>
      </w:divBdr>
      <w:divsChild>
        <w:div w:id="1232081896">
          <w:marLeft w:val="360"/>
          <w:marRight w:val="0"/>
          <w:marTop w:val="200"/>
          <w:marBottom w:val="0"/>
          <w:divBdr>
            <w:top w:val="none" w:sz="0" w:space="0" w:color="auto"/>
            <w:left w:val="none" w:sz="0" w:space="0" w:color="auto"/>
            <w:bottom w:val="none" w:sz="0" w:space="0" w:color="auto"/>
            <w:right w:val="none" w:sz="0" w:space="0" w:color="auto"/>
          </w:divBdr>
        </w:div>
      </w:divsChild>
    </w:div>
    <w:div w:id="990912570">
      <w:bodyDiv w:val="1"/>
      <w:marLeft w:val="0"/>
      <w:marRight w:val="0"/>
      <w:marTop w:val="0"/>
      <w:marBottom w:val="0"/>
      <w:divBdr>
        <w:top w:val="none" w:sz="0" w:space="0" w:color="auto"/>
        <w:left w:val="none" w:sz="0" w:space="0" w:color="auto"/>
        <w:bottom w:val="none" w:sz="0" w:space="0" w:color="auto"/>
        <w:right w:val="none" w:sz="0" w:space="0" w:color="auto"/>
      </w:divBdr>
    </w:div>
    <w:div w:id="996611012">
      <w:bodyDiv w:val="1"/>
      <w:marLeft w:val="0"/>
      <w:marRight w:val="0"/>
      <w:marTop w:val="0"/>
      <w:marBottom w:val="0"/>
      <w:divBdr>
        <w:top w:val="none" w:sz="0" w:space="0" w:color="auto"/>
        <w:left w:val="none" w:sz="0" w:space="0" w:color="auto"/>
        <w:bottom w:val="none" w:sz="0" w:space="0" w:color="auto"/>
        <w:right w:val="none" w:sz="0" w:space="0" w:color="auto"/>
      </w:divBdr>
      <w:divsChild>
        <w:div w:id="55596393">
          <w:marLeft w:val="0"/>
          <w:marRight w:val="0"/>
          <w:marTop w:val="0"/>
          <w:marBottom w:val="0"/>
          <w:divBdr>
            <w:top w:val="none" w:sz="0" w:space="0" w:color="auto"/>
            <w:left w:val="none" w:sz="0" w:space="0" w:color="auto"/>
            <w:bottom w:val="none" w:sz="0" w:space="0" w:color="auto"/>
            <w:right w:val="none" w:sz="0" w:space="0" w:color="auto"/>
          </w:divBdr>
          <w:divsChild>
            <w:div w:id="1641811348">
              <w:marLeft w:val="0"/>
              <w:marRight w:val="0"/>
              <w:marTop w:val="0"/>
              <w:marBottom w:val="0"/>
              <w:divBdr>
                <w:top w:val="none" w:sz="0" w:space="0" w:color="auto"/>
                <w:left w:val="none" w:sz="0" w:space="0" w:color="auto"/>
                <w:bottom w:val="none" w:sz="0" w:space="0" w:color="auto"/>
                <w:right w:val="none" w:sz="0" w:space="0" w:color="auto"/>
              </w:divBdr>
              <w:divsChild>
                <w:div w:id="1734620680">
                  <w:marLeft w:val="0"/>
                  <w:marRight w:val="0"/>
                  <w:marTop w:val="0"/>
                  <w:marBottom w:val="0"/>
                  <w:divBdr>
                    <w:top w:val="none" w:sz="0" w:space="0" w:color="auto"/>
                    <w:left w:val="none" w:sz="0" w:space="0" w:color="auto"/>
                    <w:bottom w:val="none" w:sz="0" w:space="0" w:color="auto"/>
                    <w:right w:val="none" w:sz="0" w:space="0" w:color="auto"/>
                  </w:divBdr>
                  <w:divsChild>
                    <w:div w:id="14949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9114495">
      <w:bodyDiv w:val="1"/>
      <w:marLeft w:val="0"/>
      <w:marRight w:val="0"/>
      <w:marTop w:val="0"/>
      <w:marBottom w:val="0"/>
      <w:divBdr>
        <w:top w:val="none" w:sz="0" w:space="0" w:color="auto"/>
        <w:left w:val="none" w:sz="0" w:space="0" w:color="auto"/>
        <w:bottom w:val="none" w:sz="0" w:space="0" w:color="auto"/>
        <w:right w:val="none" w:sz="0" w:space="0" w:color="auto"/>
      </w:divBdr>
      <w:divsChild>
        <w:div w:id="1463885624">
          <w:marLeft w:val="0"/>
          <w:marRight w:val="0"/>
          <w:marTop w:val="0"/>
          <w:marBottom w:val="0"/>
          <w:divBdr>
            <w:top w:val="none" w:sz="0" w:space="0" w:color="auto"/>
            <w:left w:val="none" w:sz="0" w:space="0" w:color="auto"/>
            <w:bottom w:val="none" w:sz="0" w:space="0" w:color="auto"/>
            <w:right w:val="none" w:sz="0" w:space="0" w:color="auto"/>
          </w:divBdr>
          <w:divsChild>
            <w:div w:id="185215018">
              <w:marLeft w:val="0"/>
              <w:marRight w:val="0"/>
              <w:marTop w:val="0"/>
              <w:marBottom w:val="0"/>
              <w:divBdr>
                <w:top w:val="none" w:sz="0" w:space="0" w:color="auto"/>
                <w:left w:val="none" w:sz="0" w:space="0" w:color="auto"/>
                <w:bottom w:val="none" w:sz="0" w:space="0" w:color="auto"/>
                <w:right w:val="none" w:sz="0" w:space="0" w:color="auto"/>
              </w:divBdr>
              <w:divsChild>
                <w:div w:id="1331719753">
                  <w:marLeft w:val="0"/>
                  <w:marRight w:val="0"/>
                  <w:marTop w:val="0"/>
                  <w:marBottom w:val="0"/>
                  <w:divBdr>
                    <w:top w:val="none" w:sz="0" w:space="0" w:color="auto"/>
                    <w:left w:val="none" w:sz="0" w:space="0" w:color="auto"/>
                    <w:bottom w:val="none" w:sz="0" w:space="0" w:color="auto"/>
                    <w:right w:val="none" w:sz="0" w:space="0" w:color="auto"/>
                  </w:divBdr>
                  <w:divsChild>
                    <w:div w:id="188370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041596">
      <w:bodyDiv w:val="1"/>
      <w:marLeft w:val="0"/>
      <w:marRight w:val="0"/>
      <w:marTop w:val="0"/>
      <w:marBottom w:val="0"/>
      <w:divBdr>
        <w:top w:val="none" w:sz="0" w:space="0" w:color="auto"/>
        <w:left w:val="none" w:sz="0" w:space="0" w:color="auto"/>
        <w:bottom w:val="none" w:sz="0" w:space="0" w:color="auto"/>
        <w:right w:val="none" w:sz="0" w:space="0" w:color="auto"/>
      </w:divBdr>
      <w:divsChild>
        <w:div w:id="1521165930">
          <w:marLeft w:val="0"/>
          <w:marRight w:val="0"/>
          <w:marTop w:val="0"/>
          <w:marBottom w:val="0"/>
          <w:divBdr>
            <w:top w:val="none" w:sz="0" w:space="0" w:color="auto"/>
            <w:left w:val="none" w:sz="0" w:space="0" w:color="auto"/>
            <w:bottom w:val="none" w:sz="0" w:space="0" w:color="auto"/>
            <w:right w:val="none" w:sz="0" w:space="0" w:color="auto"/>
          </w:divBdr>
          <w:divsChild>
            <w:div w:id="643584825">
              <w:marLeft w:val="0"/>
              <w:marRight w:val="0"/>
              <w:marTop w:val="0"/>
              <w:marBottom w:val="0"/>
              <w:divBdr>
                <w:top w:val="none" w:sz="0" w:space="0" w:color="auto"/>
                <w:left w:val="none" w:sz="0" w:space="0" w:color="auto"/>
                <w:bottom w:val="none" w:sz="0" w:space="0" w:color="auto"/>
                <w:right w:val="none" w:sz="0" w:space="0" w:color="auto"/>
              </w:divBdr>
              <w:divsChild>
                <w:div w:id="17770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191623">
      <w:bodyDiv w:val="1"/>
      <w:marLeft w:val="0"/>
      <w:marRight w:val="0"/>
      <w:marTop w:val="0"/>
      <w:marBottom w:val="0"/>
      <w:divBdr>
        <w:top w:val="none" w:sz="0" w:space="0" w:color="auto"/>
        <w:left w:val="none" w:sz="0" w:space="0" w:color="auto"/>
        <w:bottom w:val="none" w:sz="0" w:space="0" w:color="auto"/>
        <w:right w:val="none" w:sz="0" w:space="0" w:color="auto"/>
      </w:divBdr>
      <w:divsChild>
        <w:div w:id="299461084">
          <w:marLeft w:val="0"/>
          <w:marRight w:val="0"/>
          <w:marTop w:val="0"/>
          <w:marBottom w:val="0"/>
          <w:divBdr>
            <w:top w:val="none" w:sz="0" w:space="0" w:color="auto"/>
            <w:left w:val="none" w:sz="0" w:space="0" w:color="auto"/>
            <w:bottom w:val="none" w:sz="0" w:space="0" w:color="auto"/>
            <w:right w:val="none" w:sz="0" w:space="0" w:color="auto"/>
          </w:divBdr>
        </w:div>
        <w:div w:id="369652765">
          <w:marLeft w:val="0"/>
          <w:marRight w:val="0"/>
          <w:marTop w:val="0"/>
          <w:marBottom w:val="0"/>
          <w:divBdr>
            <w:top w:val="none" w:sz="0" w:space="0" w:color="auto"/>
            <w:left w:val="none" w:sz="0" w:space="0" w:color="auto"/>
            <w:bottom w:val="none" w:sz="0" w:space="0" w:color="auto"/>
            <w:right w:val="none" w:sz="0" w:space="0" w:color="auto"/>
          </w:divBdr>
        </w:div>
        <w:div w:id="425269644">
          <w:marLeft w:val="0"/>
          <w:marRight w:val="0"/>
          <w:marTop w:val="0"/>
          <w:marBottom w:val="0"/>
          <w:divBdr>
            <w:top w:val="none" w:sz="0" w:space="0" w:color="auto"/>
            <w:left w:val="none" w:sz="0" w:space="0" w:color="auto"/>
            <w:bottom w:val="none" w:sz="0" w:space="0" w:color="auto"/>
            <w:right w:val="none" w:sz="0" w:space="0" w:color="auto"/>
          </w:divBdr>
        </w:div>
        <w:div w:id="490607870">
          <w:marLeft w:val="0"/>
          <w:marRight w:val="0"/>
          <w:marTop w:val="0"/>
          <w:marBottom w:val="0"/>
          <w:divBdr>
            <w:top w:val="none" w:sz="0" w:space="0" w:color="auto"/>
            <w:left w:val="none" w:sz="0" w:space="0" w:color="auto"/>
            <w:bottom w:val="none" w:sz="0" w:space="0" w:color="auto"/>
            <w:right w:val="none" w:sz="0" w:space="0" w:color="auto"/>
          </w:divBdr>
        </w:div>
        <w:div w:id="676616954">
          <w:marLeft w:val="0"/>
          <w:marRight w:val="0"/>
          <w:marTop w:val="0"/>
          <w:marBottom w:val="0"/>
          <w:divBdr>
            <w:top w:val="none" w:sz="0" w:space="0" w:color="auto"/>
            <w:left w:val="none" w:sz="0" w:space="0" w:color="auto"/>
            <w:bottom w:val="none" w:sz="0" w:space="0" w:color="auto"/>
            <w:right w:val="none" w:sz="0" w:space="0" w:color="auto"/>
          </w:divBdr>
        </w:div>
        <w:div w:id="726073360">
          <w:marLeft w:val="0"/>
          <w:marRight w:val="0"/>
          <w:marTop w:val="0"/>
          <w:marBottom w:val="0"/>
          <w:divBdr>
            <w:top w:val="none" w:sz="0" w:space="0" w:color="auto"/>
            <w:left w:val="none" w:sz="0" w:space="0" w:color="auto"/>
            <w:bottom w:val="none" w:sz="0" w:space="0" w:color="auto"/>
            <w:right w:val="none" w:sz="0" w:space="0" w:color="auto"/>
          </w:divBdr>
        </w:div>
        <w:div w:id="848830637">
          <w:marLeft w:val="0"/>
          <w:marRight w:val="0"/>
          <w:marTop w:val="0"/>
          <w:marBottom w:val="0"/>
          <w:divBdr>
            <w:top w:val="none" w:sz="0" w:space="0" w:color="auto"/>
            <w:left w:val="none" w:sz="0" w:space="0" w:color="auto"/>
            <w:bottom w:val="none" w:sz="0" w:space="0" w:color="auto"/>
            <w:right w:val="none" w:sz="0" w:space="0" w:color="auto"/>
          </w:divBdr>
        </w:div>
        <w:div w:id="892542831">
          <w:marLeft w:val="0"/>
          <w:marRight w:val="0"/>
          <w:marTop w:val="0"/>
          <w:marBottom w:val="0"/>
          <w:divBdr>
            <w:top w:val="none" w:sz="0" w:space="0" w:color="auto"/>
            <w:left w:val="none" w:sz="0" w:space="0" w:color="auto"/>
            <w:bottom w:val="none" w:sz="0" w:space="0" w:color="auto"/>
            <w:right w:val="none" w:sz="0" w:space="0" w:color="auto"/>
          </w:divBdr>
        </w:div>
        <w:div w:id="962882211">
          <w:marLeft w:val="0"/>
          <w:marRight w:val="0"/>
          <w:marTop w:val="0"/>
          <w:marBottom w:val="0"/>
          <w:divBdr>
            <w:top w:val="none" w:sz="0" w:space="0" w:color="auto"/>
            <w:left w:val="none" w:sz="0" w:space="0" w:color="auto"/>
            <w:bottom w:val="none" w:sz="0" w:space="0" w:color="auto"/>
            <w:right w:val="none" w:sz="0" w:space="0" w:color="auto"/>
          </w:divBdr>
        </w:div>
        <w:div w:id="1133906872">
          <w:marLeft w:val="0"/>
          <w:marRight w:val="0"/>
          <w:marTop w:val="0"/>
          <w:marBottom w:val="0"/>
          <w:divBdr>
            <w:top w:val="none" w:sz="0" w:space="0" w:color="auto"/>
            <w:left w:val="none" w:sz="0" w:space="0" w:color="auto"/>
            <w:bottom w:val="none" w:sz="0" w:space="0" w:color="auto"/>
            <w:right w:val="none" w:sz="0" w:space="0" w:color="auto"/>
          </w:divBdr>
        </w:div>
        <w:div w:id="1557931656">
          <w:marLeft w:val="0"/>
          <w:marRight w:val="0"/>
          <w:marTop w:val="0"/>
          <w:marBottom w:val="0"/>
          <w:divBdr>
            <w:top w:val="none" w:sz="0" w:space="0" w:color="auto"/>
            <w:left w:val="none" w:sz="0" w:space="0" w:color="auto"/>
            <w:bottom w:val="none" w:sz="0" w:space="0" w:color="auto"/>
            <w:right w:val="none" w:sz="0" w:space="0" w:color="auto"/>
          </w:divBdr>
        </w:div>
        <w:div w:id="1605502126">
          <w:marLeft w:val="0"/>
          <w:marRight w:val="0"/>
          <w:marTop w:val="0"/>
          <w:marBottom w:val="0"/>
          <w:divBdr>
            <w:top w:val="none" w:sz="0" w:space="0" w:color="auto"/>
            <w:left w:val="none" w:sz="0" w:space="0" w:color="auto"/>
            <w:bottom w:val="none" w:sz="0" w:space="0" w:color="auto"/>
            <w:right w:val="none" w:sz="0" w:space="0" w:color="auto"/>
          </w:divBdr>
        </w:div>
        <w:div w:id="1638223359">
          <w:marLeft w:val="0"/>
          <w:marRight w:val="0"/>
          <w:marTop w:val="0"/>
          <w:marBottom w:val="0"/>
          <w:divBdr>
            <w:top w:val="none" w:sz="0" w:space="0" w:color="auto"/>
            <w:left w:val="none" w:sz="0" w:space="0" w:color="auto"/>
            <w:bottom w:val="none" w:sz="0" w:space="0" w:color="auto"/>
            <w:right w:val="none" w:sz="0" w:space="0" w:color="auto"/>
          </w:divBdr>
        </w:div>
        <w:div w:id="2029063284">
          <w:marLeft w:val="0"/>
          <w:marRight w:val="0"/>
          <w:marTop w:val="0"/>
          <w:marBottom w:val="0"/>
          <w:divBdr>
            <w:top w:val="none" w:sz="0" w:space="0" w:color="auto"/>
            <w:left w:val="none" w:sz="0" w:space="0" w:color="auto"/>
            <w:bottom w:val="none" w:sz="0" w:space="0" w:color="auto"/>
            <w:right w:val="none" w:sz="0" w:space="0" w:color="auto"/>
          </w:divBdr>
        </w:div>
      </w:divsChild>
    </w:div>
    <w:div w:id="1107850330">
      <w:bodyDiv w:val="1"/>
      <w:marLeft w:val="0"/>
      <w:marRight w:val="0"/>
      <w:marTop w:val="0"/>
      <w:marBottom w:val="0"/>
      <w:divBdr>
        <w:top w:val="none" w:sz="0" w:space="0" w:color="auto"/>
        <w:left w:val="none" w:sz="0" w:space="0" w:color="auto"/>
        <w:bottom w:val="none" w:sz="0" w:space="0" w:color="auto"/>
        <w:right w:val="none" w:sz="0" w:space="0" w:color="auto"/>
      </w:divBdr>
    </w:div>
    <w:div w:id="1126581509">
      <w:bodyDiv w:val="1"/>
      <w:marLeft w:val="0"/>
      <w:marRight w:val="0"/>
      <w:marTop w:val="0"/>
      <w:marBottom w:val="0"/>
      <w:divBdr>
        <w:top w:val="none" w:sz="0" w:space="0" w:color="auto"/>
        <w:left w:val="none" w:sz="0" w:space="0" w:color="auto"/>
        <w:bottom w:val="none" w:sz="0" w:space="0" w:color="auto"/>
        <w:right w:val="none" w:sz="0" w:space="0" w:color="auto"/>
      </w:divBdr>
      <w:divsChild>
        <w:div w:id="960038824">
          <w:marLeft w:val="0"/>
          <w:marRight w:val="0"/>
          <w:marTop w:val="0"/>
          <w:marBottom w:val="0"/>
          <w:divBdr>
            <w:top w:val="none" w:sz="0" w:space="0" w:color="auto"/>
            <w:left w:val="none" w:sz="0" w:space="0" w:color="auto"/>
            <w:bottom w:val="none" w:sz="0" w:space="0" w:color="auto"/>
            <w:right w:val="none" w:sz="0" w:space="0" w:color="auto"/>
          </w:divBdr>
          <w:divsChild>
            <w:div w:id="2026596274">
              <w:marLeft w:val="0"/>
              <w:marRight w:val="0"/>
              <w:marTop w:val="0"/>
              <w:marBottom w:val="0"/>
              <w:divBdr>
                <w:top w:val="none" w:sz="0" w:space="0" w:color="auto"/>
                <w:left w:val="none" w:sz="0" w:space="0" w:color="auto"/>
                <w:bottom w:val="none" w:sz="0" w:space="0" w:color="auto"/>
                <w:right w:val="none" w:sz="0" w:space="0" w:color="auto"/>
              </w:divBdr>
              <w:divsChild>
                <w:div w:id="142935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366886">
      <w:bodyDiv w:val="1"/>
      <w:marLeft w:val="0"/>
      <w:marRight w:val="0"/>
      <w:marTop w:val="0"/>
      <w:marBottom w:val="0"/>
      <w:divBdr>
        <w:top w:val="none" w:sz="0" w:space="0" w:color="auto"/>
        <w:left w:val="none" w:sz="0" w:space="0" w:color="auto"/>
        <w:bottom w:val="none" w:sz="0" w:space="0" w:color="auto"/>
        <w:right w:val="none" w:sz="0" w:space="0" w:color="auto"/>
      </w:divBdr>
      <w:divsChild>
        <w:div w:id="1077096173">
          <w:marLeft w:val="360"/>
          <w:marRight w:val="0"/>
          <w:marTop w:val="200"/>
          <w:marBottom w:val="0"/>
          <w:divBdr>
            <w:top w:val="none" w:sz="0" w:space="0" w:color="auto"/>
            <w:left w:val="none" w:sz="0" w:space="0" w:color="auto"/>
            <w:bottom w:val="none" w:sz="0" w:space="0" w:color="auto"/>
            <w:right w:val="none" w:sz="0" w:space="0" w:color="auto"/>
          </w:divBdr>
        </w:div>
      </w:divsChild>
    </w:div>
    <w:div w:id="1211653722">
      <w:bodyDiv w:val="1"/>
      <w:marLeft w:val="0"/>
      <w:marRight w:val="0"/>
      <w:marTop w:val="0"/>
      <w:marBottom w:val="0"/>
      <w:divBdr>
        <w:top w:val="none" w:sz="0" w:space="0" w:color="auto"/>
        <w:left w:val="none" w:sz="0" w:space="0" w:color="auto"/>
        <w:bottom w:val="none" w:sz="0" w:space="0" w:color="auto"/>
        <w:right w:val="none" w:sz="0" w:space="0" w:color="auto"/>
      </w:divBdr>
      <w:divsChild>
        <w:div w:id="439105024">
          <w:marLeft w:val="0"/>
          <w:marRight w:val="0"/>
          <w:marTop w:val="0"/>
          <w:marBottom w:val="0"/>
          <w:divBdr>
            <w:top w:val="none" w:sz="0" w:space="0" w:color="auto"/>
            <w:left w:val="none" w:sz="0" w:space="0" w:color="auto"/>
            <w:bottom w:val="none" w:sz="0" w:space="0" w:color="auto"/>
            <w:right w:val="none" w:sz="0" w:space="0" w:color="auto"/>
          </w:divBdr>
          <w:divsChild>
            <w:div w:id="667905462">
              <w:marLeft w:val="0"/>
              <w:marRight w:val="0"/>
              <w:marTop w:val="0"/>
              <w:marBottom w:val="0"/>
              <w:divBdr>
                <w:top w:val="none" w:sz="0" w:space="0" w:color="auto"/>
                <w:left w:val="none" w:sz="0" w:space="0" w:color="auto"/>
                <w:bottom w:val="none" w:sz="0" w:space="0" w:color="auto"/>
                <w:right w:val="none" w:sz="0" w:space="0" w:color="auto"/>
              </w:divBdr>
              <w:divsChild>
                <w:div w:id="81201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925278">
      <w:bodyDiv w:val="1"/>
      <w:marLeft w:val="0"/>
      <w:marRight w:val="0"/>
      <w:marTop w:val="0"/>
      <w:marBottom w:val="0"/>
      <w:divBdr>
        <w:top w:val="none" w:sz="0" w:space="0" w:color="auto"/>
        <w:left w:val="none" w:sz="0" w:space="0" w:color="auto"/>
        <w:bottom w:val="none" w:sz="0" w:space="0" w:color="auto"/>
        <w:right w:val="none" w:sz="0" w:space="0" w:color="auto"/>
      </w:divBdr>
      <w:divsChild>
        <w:div w:id="1550916088">
          <w:marLeft w:val="0"/>
          <w:marRight w:val="0"/>
          <w:marTop w:val="0"/>
          <w:marBottom w:val="0"/>
          <w:divBdr>
            <w:top w:val="none" w:sz="0" w:space="0" w:color="auto"/>
            <w:left w:val="none" w:sz="0" w:space="0" w:color="auto"/>
            <w:bottom w:val="none" w:sz="0" w:space="0" w:color="auto"/>
            <w:right w:val="none" w:sz="0" w:space="0" w:color="auto"/>
          </w:divBdr>
          <w:divsChild>
            <w:div w:id="2033333978">
              <w:marLeft w:val="0"/>
              <w:marRight w:val="0"/>
              <w:marTop w:val="0"/>
              <w:marBottom w:val="0"/>
              <w:divBdr>
                <w:top w:val="none" w:sz="0" w:space="0" w:color="auto"/>
                <w:left w:val="none" w:sz="0" w:space="0" w:color="auto"/>
                <w:bottom w:val="none" w:sz="0" w:space="0" w:color="auto"/>
                <w:right w:val="none" w:sz="0" w:space="0" w:color="auto"/>
              </w:divBdr>
              <w:divsChild>
                <w:div w:id="125281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487350">
      <w:bodyDiv w:val="1"/>
      <w:marLeft w:val="0"/>
      <w:marRight w:val="0"/>
      <w:marTop w:val="0"/>
      <w:marBottom w:val="0"/>
      <w:divBdr>
        <w:top w:val="none" w:sz="0" w:space="0" w:color="auto"/>
        <w:left w:val="none" w:sz="0" w:space="0" w:color="auto"/>
        <w:bottom w:val="none" w:sz="0" w:space="0" w:color="auto"/>
        <w:right w:val="none" w:sz="0" w:space="0" w:color="auto"/>
      </w:divBdr>
      <w:divsChild>
        <w:div w:id="249044252">
          <w:marLeft w:val="0"/>
          <w:marRight w:val="0"/>
          <w:marTop w:val="0"/>
          <w:marBottom w:val="0"/>
          <w:divBdr>
            <w:top w:val="none" w:sz="0" w:space="0" w:color="auto"/>
            <w:left w:val="none" w:sz="0" w:space="0" w:color="auto"/>
            <w:bottom w:val="none" w:sz="0" w:space="0" w:color="auto"/>
            <w:right w:val="none" w:sz="0" w:space="0" w:color="auto"/>
          </w:divBdr>
          <w:divsChild>
            <w:div w:id="235676331">
              <w:marLeft w:val="0"/>
              <w:marRight w:val="0"/>
              <w:marTop w:val="0"/>
              <w:marBottom w:val="0"/>
              <w:divBdr>
                <w:top w:val="none" w:sz="0" w:space="0" w:color="auto"/>
                <w:left w:val="none" w:sz="0" w:space="0" w:color="auto"/>
                <w:bottom w:val="none" w:sz="0" w:space="0" w:color="auto"/>
                <w:right w:val="none" w:sz="0" w:space="0" w:color="auto"/>
              </w:divBdr>
              <w:divsChild>
                <w:div w:id="148754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187780">
      <w:bodyDiv w:val="1"/>
      <w:marLeft w:val="0"/>
      <w:marRight w:val="0"/>
      <w:marTop w:val="0"/>
      <w:marBottom w:val="0"/>
      <w:divBdr>
        <w:top w:val="none" w:sz="0" w:space="0" w:color="auto"/>
        <w:left w:val="none" w:sz="0" w:space="0" w:color="auto"/>
        <w:bottom w:val="none" w:sz="0" w:space="0" w:color="auto"/>
        <w:right w:val="none" w:sz="0" w:space="0" w:color="auto"/>
      </w:divBdr>
      <w:divsChild>
        <w:div w:id="2062288201">
          <w:marLeft w:val="0"/>
          <w:marRight w:val="0"/>
          <w:marTop w:val="0"/>
          <w:marBottom w:val="0"/>
          <w:divBdr>
            <w:top w:val="none" w:sz="0" w:space="0" w:color="auto"/>
            <w:left w:val="none" w:sz="0" w:space="0" w:color="auto"/>
            <w:bottom w:val="none" w:sz="0" w:space="0" w:color="auto"/>
            <w:right w:val="none" w:sz="0" w:space="0" w:color="auto"/>
          </w:divBdr>
          <w:divsChild>
            <w:div w:id="1167671033">
              <w:marLeft w:val="0"/>
              <w:marRight w:val="0"/>
              <w:marTop w:val="0"/>
              <w:marBottom w:val="0"/>
              <w:divBdr>
                <w:top w:val="none" w:sz="0" w:space="0" w:color="auto"/>
                <w:left w:val="none" w:sz="0" w:space="0" w:color="auto"/>
                <w:bottom w:val="none" w:sz="0" w:space="0" w:color="auto"/>
                <w:right w:val="none" w:sz="0" w:space="0" w:color="auto"/>
              </w:divBdr>
              <w:divsChild>
                <w:div w:id="48771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830641">
      <w:bodyDiv w:val="1"/>
      <w:marLeft w:val="0"/>
      <w:marRight w:val="0"/>
      <w:marTop w:val="0"/>
      <w:marBottom w:val="0"/>
      <w:divBdr>
        <w:top w:val="none" w:sz="0" w:space="0" w:color="auto"/>
        <w:left w:val="none" w:sz="0" w:space="0" w:color="auto"/>
        <w:bottom w:val="none" w:sz="0" w:space="0" w:color="auto"/>
        <w:right w:val="none" w:sz="0" w:space="0" w:color="auto"/>
      </w:divBdr>
      <w:divsChild>
        <w:div w:id="710227663">
          <w:marLeft w:val="0"/>
          <w:marRight w:val="0"/>
          <w:marTop w:val="0"/>
          <w:marBottom w:val="0"/>
          <w:divBdr>
            <w:top w:val="none" w:sz="0" w:space="0" w:color="auto"/>
            <w:left w:val="none" w:sz="0" w:space="0" w:color="auto"/>
            <w:bottom w:val="none" w:sz="0" w:space="0" w:color="auto"/>
            <w:right w:val="none" w:sz="0" w:space="0" w:color="auto"/>
          </w:divBdr>
          <w:divsChild>
            <w:div w:id="2142074476">
              <w:marLeft w:val="0"/>
              <w:marRight w:val="0"/>
              <w:marTop w:val="0"/>
              <w:marBottom w:val="0"/>
              <w:divBdr>
                <w:top w:val="none" w:sz="0" w:space="0" w:color="auto"/>
                <w:left w:val="none" w:sz="0" w:space="0" w:color="auto"/>
                <w:bottom w:val="none" w:sz="0" w:space="0" w:color="auto"/>
                <w:right w:val="none" w:sz="0" w:space="0" w:color="auto"/>
              </w:divBdr>
              <w:divsChild>
                <w:div w:id="274941750">
                  <w:marLeft w:val="0"/>
                  <w:marRight w:val="0"/>
                  <w:marTop w:val="0"/>
                  <w:marBottom w:val="0"/>
                  <w:divBdr>
                    <w:top w:val="none" w:sz="0" w:space="0" w:color="auto"/>
                    <w:left w:val="none" w:sz="0" w:space="0" w:color="auto"/>
                    <w:bottom w:val="none" w:sz="0" w:space="0" w:color="auto"/>
                    <w:right w:val="none" w:sz="0" w:space="0" w:color="auto"/>
                  </w:divBdr>
                  <w:divsChild>
                    <w:div w:id="22086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240444">
      <w:bodyDiv w:val="1"/>
      <w:marLeft w:val="0"/>
      <w:marRight w:val="0"/>
      <w:marTop w:val="0"/>
      <w:marBottom w:val="0"/>
      <w:divBdr>
        <w:top w:val="none" w:sz="0" w:space="0" w:color="auto"/>
        <w:left w:val="none" w:sz="0" w:space="0" w:color="auto"/>
        <w:bottom w:val="none" w:sz="0" w:space="0" w:color="auto"/>
        <w:right w:val="none" w:sz="0" w:space="0" w:color="auto"/>
      </w:divBdr>
      <w:divsChild>
        <w:div w:id="1481313396">
          <w:marLeft w:val="994"/>
          <w:marRight w:val="0"/>
          <w:marTop w:val="58"/>
          <w:marBottom w:val="0"/>
          <w:divBdr>
            <w:top w:val="none" w:sz="0" w:space="0" w:color="auto"/>
            <w:left w:val="none" w:sz="0" w:space="0" w:color="auto"/>
            <w:bottom w:val="none" w:sz="0" w:space="0" w:color="auto"/>
            <w:right w:val="none" w:sz="0" w:space="0" w:color="auto"/>
          </w:divBdr>
        </w:div>
      </w:divsChild>
    </w:div>
    <w:div w:id="1397390195">
      <w:bodyDiv w:val="1"/>
      <w:marLeft w:val="0"/>
      <w:marRight w:val="0"/>
      <w:marTop w:val="0"/>
      <w:marBottom w:val="0"/>
      <w:divBdr>
        <w:top w:val="none" w:sz="0" w:space="0" w:color="auto"/>
        <w:left w:val="none" w:sz="0" w:space="0" w:color="auto"/>
        <w:bottom w:val="none" w:sz="0" w:space="0" w:color="auto"/>
        <w:right w:val="none" w:sz="0" w:space="0" w:color="auto"/>
      </w:divBdr>
    </w:div>
    <w:div w:id="1458989847">
      <w:bodyDiv w:val="1"/>
      <w:marLeft w:val="0"/>
      <w:marRight w:val="0"/>
      <w:marTop w:val="0"/>
      <w:marBottom w:val="0"/>
      <w:divBdr>
        <w:top w:val="none" w:sz="0" w:space="0" w:color="auto"/>
        <w:left w:val="none" w:sz="0" w:space="0" w:color="auto"/>
        <w:bottom w:val="none" w:sz="0" w:space="0" w:color="auto"/>
        <w:right w:val="none" w:sz="0" w:space="0" w:color="auto"/>
      </w:divBdr>
      <w:divsChild>
        <w:div w:id="661935129">
          <w:marLeft w:val="0"/>
          <w:marRight w:val="0"/>
          <w:marTop w:val="0"/>
          <w:marBottom w:val="0"/>
          <w:divBdr>
            <w:top w:val="none" w:sz="0" w:space="0" w:color="auto"/>
            <w:left w:val="none" w:sz="0" w:space="0" w:color="auto"/>
            <w:bottom w:val="none" w:sz="0" w:space="0" w:color="auto"/>
            <w:right w:val="none" w:sz="0" w:space="0" w:color="auto"/>
          </w:divBdr>
          <w:divsChild>
            <w:div w:id="1142120549">
              <w:marLeft w:val="0"/>
              <w:marRight w:val="0"/>
              <w:marTop w:val="0"/>
              <w:marBottom w:val="0"/>
              <w:divBdr>
                <w:top w:val="none" w:sz="0" w:space="0" w:color="auto"/>
                <w:left w:val="none" w:sz="0" w:space="0" w:color="auto"/>
                <w:bottom w:val="none" w:sz="0" w:space="0" w:color="auto"/>
                <w:right w:val="none" w:sz="0" w:space="0" w:color="auto"/>
              </w:divBdr>
              <w:divsChild>
                <w:div w:id="67307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378014">
      <w:bodyDiv w:val="1"/>
      <w:marLeft w:val="0"/>
      <w:marRight w:val="0"/>
      <w:marTop w:val="0"/>
      <w:marBottom w:val="0"/>
      <w:divBdr>
        <w:top w:val="none" w:sz="0" w:space="0" w:color="auto"/>
        <w:left w:val="none" w:sz="0" w:space="0" w:color="auto"/>
        <w:bottom w:val="none" w:sz="0" w:space="0" w:color="auto"/>
        <w:right w:val="none" w:sz="0" w:space="0" w:color="auto"/>
      </w:divBdr>
      <w:divsChild>
        <w:div w:id="248469866">
          <w:marLeft w:val="360"/>
          <w:marRight w:val="0"/>
          <w:marTop w:val="200"/>
          <w:marBottom w:val="0"/>
          <w:divBdr>
            <w:top w:val="none" w:sz="0" w:space="0" w:color="auto"/>
            <w:left w:val="none" w:sz="0" w:space="0" w:color="auto"/>
            <w:bottom w:val="none" w:sz="0" w:space="0" w:color="auto"/>
            <w:right w:val="none" w:sz="0" w:space="0" w:color="auto"/>
          </w:divBdr>
        </w:div>
      </w:divsChild>
    </w:div>
    <w:div w:id="1558711280">
      <w:bodyDiv w:val="1"/>
      <w:marLeft w:val="0"/>
      <w:marRight w:val="0"/>
      <w:marTop w:val="0"/>
      <w:marBottom w:val="0"/>
      <w:divBdr>
        <w:top w:val="none" w:sz="0" w:space="0" w:color="auto"/>
        <w:left w:val="none" w:sz="0" w:space="0" w:color="auto"/>
        <w:bottom w:val="none" w:sz="0" w:space="0" w:color="auto"/>
        <w:right w:val="none" w:sz="0" w:space="0" w:color="auto"/>
      </w:divBdr>
      <w:divsChild>
        <w:div w:id="82380346">
          <w:marLeft w:val="0"/>
          <w:marRight w:val="0"/>
          <w:marTop w:val="0"/>
          <w:marBottom w:val="0"/>
          <w:divBdr>
            <w:top w:val="none" w:sz="0" w:space="0" w:color="auto"/>
            <w:left w:val="none" w:sz="0" w:space="0" w:color="auto"/>
            <w:bottom w:val="none" w:sz="0" w:space="0" w:color="auto"/>
            <w:right w:val="none" w:sz="0" w:space="0" w:color="auto"/>
          </w:divBdr>
          <w:divsChild>
            <w:div w:id="845562241">
              <w:marLeft w:val="0"/>
              <w:marRight w:val="0"/>
              <w:marTop w:val="0"/>
              <w:marBottom w:val="0"/>
              <w:divBdr>
                <w:top w:val="none" w:sz="0" w:space="0" w:color="auto"/>
                <w:left w:val="none" w:sz="0" w:space="0" w:color="auto"/>
                <w:bottom w:val="none" w:sz="0" w:space="0" w:color="auto"/>
                <w:right w:val="none" w:sz="0" w:space="0" w:color="auto"/>
              </w:divBdr>
              <w:divsChild>
                <w:div w:id="127016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951360">
      <w:bodyDiv w:val="1"/>
      <w:marLeft w:val="0"/>
      <w:marRight w:val="0"/>
      <w:marTop w:val="0"/>
      <w:marBottom w:val="0"/>
      <w:divBdr>
        <w:top w:val="none" w:sz="0" w:space="0" w:color="auto"/>
        <w:left w:val="none" w:sz="0" w:space="0" w:color="auto"/>
        <w:bottom w:val="none" w:sz="0" w:space="0" w:color="auto"/>
        <w:right w:val="none" w:sz="0" w:space="0" w:color="auto"/>
      </w:divBdr>
      <w:divsChild>
        <w:div w:id="1120488032">
          <w:marLeft w:val="360"/>
          <w:marRight w:val="0"/>
          <w:marTop w:val="200"/>
          <w:marBottom w:val="0"/>
          <w:divBdr>
            <w:top w:val="none" w:sz="0" w:space="0" w:color="auto"/>
            <w:left w:val="none" w:sz="0" w:space="0" w:color="auto"/>
            <w:bottom w:val="none" w:sz="0" w:space="0" w:color="auto"/>
            <w:right w:val="none" w:sz="0" w:space="0" w:color="auto"/>
          </w:divBdr>
        </w:div>
      </w:divsChild>
    </w:div>
    <w:div w:id="1609579683">
      <w:bodyDiv w:val="1"/>
      <w:marLeft w:val="0"/>
      <w:marRight w:val="0"/>
      <w:marTop w:val="0"/>
      <w:marBottom w:val="0"/>
      <w:divBdr>
        <w:top w:val="none" w:sz="0" w:space="0" w:color="auto"/>
        <w:left w:val="none" w:sz="0" w:space="0" w:color="auto"/>
        <w:bottom w:val="none" w:sz="0" w:space="0" w:color="auto"/>
        <w:right w:val="none" w:sz="0" w:space="0" w:color="auto"/>
      </w:divBdr>
      <w:divsChild>
        <w:div w:id="1532231842">
          <w:marLeft w:val="0"/>
          <w:marRight w:val="0"/>
          <w:marTop w:val="0"/>
          <w:marBottom w:val="0"/>
          <w:divBdr>
            <w:top w:val="none" w:sz="0" w:space="0" w:color="auto"/>
            <w:left w:val="none" w:sz="0" w:space="0" w:color="auto"/>
            <w:bottom w:val="none" w:sz="0" w:space="0" w:color="auto"/>
            <w:right w:val="none" w:sz="0" w:space="0" w:color="auto"/>
          </w:divBdr>
          <w:divsChild>
            <w:div w:id="995958838">
              <w:marLeft w:val="0"/>
              <w:marRight w:val="0"/>
              <w:marTop w:val="0"/>
              <w:marBottom w:val="0"/>
              <w:divBdr>
                <w:top w:val="none" w:sz="0" w:space="0" w:color="auto"/>
                <w:left w:val="none" w:sz="0" w:space="0" w:color="auto"/>
                <w:bottom w:val="none" w:sz="0" w:space="0" w:color="auto"/>
                <w:right w:val="none" w:sz="0" w:space="0" w:color="auto"/>
              </w:divBdr>
              <w:divsChild>
                <w:div w:id="192264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041988">
      <w:bodyDiv w:val="1"/>
      <w:marLeft w:val="0"/>
      <w:marRight w:val="0"/>
      <w:marTop w:val="0"/>
      <w:marBottom w:val="0"/>
      <w:divBdr>
        <w:top w:val="none" w:sz="0" w:space="0" w:color="auto"/>
        <w:left w:val="none" w:sz="0" w:space="0" w:color="auto"/>
        <w:bottom w:val="none" w:sz="0" w:space="0" w:color="auto"/>
        <w:right w:val="none" w:sz="0" w:space="0" w:color="auto"/>
      </w:divBdr>
      <w:divsChild>
        <w:div w:id="1962414177">
          <w:marLeft w:val="1166"/>
          <w:marRight w:val="0"/>
          <w:marTop w:val="120"/>
          <w:marBottom w:val="0"/>
          <w:divBdr>
            <w:top w:val="none" w:sz="0" w:space="0" w:color="auto"/>
            <w:left w:val="none" w:sz="0" w:space="0" w:color="auto"/>
            <w:bottom w:val="none" w:sz="0" w:space="0" w:color="auto"/>
            <w:right w:val="none" w:sz="0" w:space="0" w:color="auto"/>
          </w:divBdr>
        </w:div>
      </w:divsChild>
    </w:div>
    <w:div w:id="1684086901">
      <w:bodyDiv w:val="1"/>
      <w:marLeft w:val="0"/>
      <w:marRight w:val="0"/>
      <w:marTop w:val="0"/>
      <w:marBottom w:val="0"/>
      <w:divBdr>
        <w:top w:val="none" w:sz="0" w:space="0" w:color="auto"/>
        <w:left w:val="none" w:sz="0" w:space="0" w:color="auto"/>
        <w:bottom w:val="none" w:sz="0" w:space="0" w:color="auto"/>
        <w:right w:val="none" w:sz="0" w:space="0" w:color="auto"/>
      </w:divBdr>
      <w:divsChild>
        <w:div w:id="127094845">
          <w:marLeft w:val="1166"/>
          <w:marRight w:val="0"/>
          <w:marTop w:val="120"/>
          <w:marBottom w:val="0"/>
          <w:divBdr>
            <w:top w:val="none" w:sz="0" w:space="0" w:color="auto"/>
            <w:left w:val="none" w:sz="0" w:space="0" w:color="auto"/>
            <w:bottom w:val="none" w:sz="0" w:space="0" w:color="auto"/>
            <w:right w:val="none" w:sz="0" w:space="0" w:color="auto"/>
          </w:divBdr>
        </w:div>
      </w:divsChild>
    </w:div>
    <w:div w:id="1688170827">
      <w:bodyDiv w:val="1"/>
      <w:marLeft w:val="0"/>
      <w:marRight w:val="0"/>
      <w:marTop w:val="0"/>
      <w:marBottom w:val="0"/>
      <w:divBdr>
        <w:top w:val="none" w:sz="0" w:space="0" w:color="auto"/>
        <w:left w:val="none" w:sz="0" w:space="0" w:color="auto"/>
        <w:bottom w:val="none" w:sz="0" w:space="0" w:color="auto"/>
        <w:right w:val="none" w:sz="0" w:space="0" w:color="auto"/>
      </w:divBdr>
      <w:divsChild>
        <w:div w:id="1351176731">
          <w:marLeft w:val="0"/>
          <w:marRight w:val="0"/>
          <w:marTop w:val="0"/>
          <w:marBottom w:val="0"/>
          <w:divBdr>
            <w:top w:val="none" w:sz="0" w:space="0" w:color="auto"/>
            <w:left w:val="none" w:sz="0" w:space="0" w:color="auto"/>
            <w:bottom w:val="none" w:sz="0" w:space="0" w:color="auto"/>
            <w:right w:val="none" w:sz="0" w:space="0" w:color="auto"/>
          </w:divBdr>
          <w:divsChild>
            <w:div w:id="356581785">
              <w:marLeft w:val="0"/>
              <w:marRight w:val="0"/>
              <w:marTop w:val="0"/>
              <w:marBottom w:val="0"/>
              <w:divBdr>
                <w:top w:val="none" w:sz="0" w:space="0" w:color="auto"/>
                <w:left w:val="none" w:sz="0" w:space="0" w:color="auto"/>
                <w:bottom w:val="none" w:sz="0" w:space="0" w:color="auto"/>
                <w:right w:val="none" w:sz="0" w:space="0" w:color="auto"/>
              </w:divBdr>
              <w:divsChild>
                <w:div w:id="117028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684747">
      <w:bodyDiv w:val="1"/>
      <w:marLeft w:val="0"/>
      <w:marRight w:val="0"/>
      <w:marTop w:val="0"/>
      <w:marBottom w:val="0"/>
      <w:divBdr>
        <w:top w:val="none" w:sz="0" w:space="0" w:color="auto"/>
        <w:left w:val="none" w:sz="0" w:space="0" w:color="auto"/>
        <w:bottom w:val="none" w:sz="0" w:space="0" w:color="auto"/>
        <w:right w:val="none" w:sz="0" w:space="0" w:color="auto"/>
      </w:divBdr>
      <w:divsChild>
        <w:div w:id="860050270">
          <w:marLeft w:val="0"/>
          <w:marRight w:val="0"/>
          <w:marTop w:val="0"/>
          <w:marBottom w:val="0"/>
          <w:divBdr>
            <w:top w:val="none" w:sz="0" w:space="0" w:color="auto"/>
            <w:left w:val="none" w:sz="0" w:space="0" w:color="auto"/>
            <w:bottom w:val="none" w:sz="0" w:space="0" w:color="auto"/>
            <w:right w:val="none" w:sz="0" w:space="0" w:color="auto"/>
          </w:divBdr>
          <w:divsChild>
            <w:div w:id="27530243">
              <w:marLeft w:val="0"/>
              <w:marRight w:val="0"/>
              <w:marTop w:val="0"/>
              <w:marBottom w:val="0"/>
              <w:divBdr>
                <w:top w:val="none" w:sz="0" w:space="0" w:color="auto"/>
                <w:left w:val="none" w:sz="0" w:space="0" w:color="auto"/>
                <w:bottom w:val="none" w:sz="0" w:space="0" w:color="auto"/>
                <w:right w:val="none" w:sz="0" w:space="0" w:color="auto"/>
              </w:divBdr>
              <w:divsChild>
                <w:div w:id="71207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869893">
      <w:bodyDiv w:val="1"/>
      <w:marLeft w:val="0"/>
      <w:marRight w:val="0"/>
      <w:marTop w:val="0"/>
      <w:marBottom w:val="0"/>
      <w:divBdr>
        <w:top w:val="none" w:sz="0" w:space="0" w:color="auto"/>
        <w:left w:val="none" w:sz="0" w:space="0" w:color="auto"/>
        <w:bottom w:val="none" w:sz="0" w:space="0" w:color="auto"/>
        <w:right w:val="none" w:sz="0" w:space="0" w:color="auto"/>
      </w:divBdr>
      <w:divsChild>
        <w:div w:id="653221407">
          <w:marLeft w:val="547"/>
          <w:marRight w:val="0"/>
          <w:marTop w:val="120"/>
          <w:marBottom w:val="0"/>
          <w:divBdr>
            <w:top w:val="none" w:sz="0" w:space="0" w:color="auto"/>
            <w:left w:val="none" w:sz="0" w:space="0" w:color="auto"/>
            <w:bottom w:val="none" w:sz="0" w:space="0" w:color="auto"/>
            <w:right w:val="none" w:sz="0" w:space="0" w:color="auto"/>
          </w:divBdr>
        </w:div>
      </w:divsChild>
    </w:div>
    <w:div w:id="1870529370">
      <w:bodyDiv w:val="1"/>
      <w:marLeft w:val="0"/>
      <w:marRight w:val="0"/>
      <w:marTop w:val="0"/>
      <w:marBottom w:val="0"/>
      <w:divBdr>
        <w:top w:val="none" w:sz="0" w:space="0" w:color="auto"/>
        <w:left w:val="none" w:sz="0" w:space="0" w:color="auto"/>
        <w:bottom w:val="none" w:sz="0" w:space="0" w:color="auto"/>
        <w:right w:val="none" w:sz="0" w:space="0" w:color="auto"/>
      </w:divBdr>
      <w:divsChild>
        <w:div w:id="472406082">
          <w:marLeft w:val="0"/>
          <w:marRight w:val="0"/>
          <w:marTop w:val="0"/>
          <w:marBottom w:val="0"/>
          <w:divBdr>
            <w:top w:val="none" w:sz="0" w:space="0" w:color="auto"/>
            <w:left w:val="none" w:sz="0" w:space="0" w:color="auto"/>
            <w:bottom w:val="none" w:sz="0" w:space="0" w:color="auto"/>
            <w:right w:val="none" w:sz="0" w:space="0" w:color="auto"/>
          </w:divBdr>
          <w:divsChild>
            <w:div w:id="1442332847">
              <w:marLeft w:val="0"/>
              <w:marRight w:val="0"/>
              <w:marTop w:val="0"/>
              <w:marBottom w:val="0"/>
              <w:divBdr>
                <w:top w:val="none" w:sz="0" w:space="0" w:color="auto"/>
                <w:left w:val="none" w:sz="0" w:space="0" w:color="auto"/>
                <w:bottom w:val="none" w:sz="0" w:space="0" w:color="auto"/>
                <w:right w:val="none" w:sz="0" w:space="0" w:color="auto"/>
              </w:divBdr>
              <w:divsChild>
                <w:div w:id="936182873">
                  <w:marLeft w:val="0"/>
                  <w:marRight w:val="0"/>
                  <w:marTop w:val="0"/>
                  <w:marBottom w:val="0"/>
                  <w:divBdr>
                    <w:top w:val="none" w:sz="0" w:space="0" w:color="auto"/>
                    <w:left w:val="none" w:sz="0" w:space="0" w:color="auto"/>
                    <w:bottom w:val="none" w:sz="0" w:space="0" w:color="auto"/>
                    <w:right w:val="none" w:sz="0" w:space="0" w:color="auto"/>
                  </w:divBdr>
                  <w:divsChild>
                    <w:div w:id="55655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9972202">
      <w:bodyDiv w:val="1"/>
      <w:marLeft w:val="0"/>
      <w:marRight w:val="0"/>
      <w:marTop w:val="0"/>
      <w:marBottom w:val="0"/>
      <w:divBdr>
        <w:top w:val="none" w:sz="0" w:space="0" w:color="auto"/>
        <w:left w:val="none" w:sz="0" w:space="0" w:color="auto"/>
        <w:bottom w:val="none" w:sz="0" w:space="0" w:color="auto"/>
        <w:right w:val="none" w:sz="0" w:space="0" w:color="auto"/>
      </w:divBdr>
      <w:divsChild>
        <w:div w:id="1037777263">
          <w:marLeft w:val="1166"/>
          <w:marRight w:val="0"/>
          <w:marTop w:val="58"/>
          <w:marBottom w:val="0"/>
          <w:divBdr>
            <w:top w:val="none" w:sz="0" w:space="0" w:color="auto"/>
            <w:left w:val="none" w:sz="0" w:space="0" w:color="auto"/>
            <w:bottom w:val="none" w:sz="0" w:space="0" w:color="auto"/>
            <w:right w:val="none" w:sz="0" w:space="0" w:color="auto"/>
          </w:divBdr>
        </w:div>
      </w:divsChild>
    </w:div>
    <w:div w:id="1998336921">
      <w:bodyDiv w:val="1"/>
      <w:marLeft w:val="0"/>
      <w:marRight w:val="0"/>
      <w:marTop w:val="0"/>
      <w:marBottom w:val="0"/>
      <w:divBdr>
        <w:top w:val="none" w:sz="0" w:space="0" w:color="auto"/>
        <w:left w:val="none" w:sz="0" w:space="0" w:color="auto"/>
        <w:bottom w:val="none" w:sz="0" w:space="0" w:color="auto"/>
        <w:right w:val="none" w:sz="0" w:space="0" w:color="auto"/>
      </w:divBdr>
      <w:divsChild>
        <w:div w:id="156307560">
          <w:marLeft w:val="0"/>
          <w:marRight w:val="0"/>
          <w:marTop w:val="0"/>
          <w:marBottom w:val="0"/>
          <w:divBdr>
            <w:top w:val="none" w:sz="0" w:space="0" w:color="auto"/>
            <w:left w:val="none" w:sz="0" w:space="0" w:color="auto"/>
            <w:bottom w:val="none" w:sz="0" w:space="0" w:color="auto"/>
            <w:right w:val="none" w:sz="0" w:space="0" w:color="auto"/>
          </w:divBdr>
          <w:divsChild>
            <w:div w:id="598295287">
              <w:marLeft w:val="0"/>
              <w:marRight w:val="0"/>
              <w:marTop w:val="0"/>
              <w:marBottom w:val="0"/>
              <w:divBdr>
                <w:top w:val="none" w:sz="0" w:space="0" w:color="auto"/>
                <w:left w:val="none" w:sz="0" w:space="0" w:color="auto"/>
                <w:bottom w:val="none" w:sz="0" w:space="0" w:color="auto"/>
                <w:right w:val="none" w:sz="0" w:space="0" w:color="auto"/>
              </w:divBdr>
              <w:divsChild>
                <w:div w:id="65464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510775">
      <w:bodyDiv w:val="1"/>
      <w:marLeft w:val="0"/>
      <w:marRight w:val="0"/>
      <w:marTop w:val="0"/>
      <w:marBottom w:val="0"/>
      <w:divBdr>
        <w:top w:val="none" w:sz="0" w:space="0" w:color="auto"/>
        <w:left w:val="none" w:sz="0" w:space="0" w:color="auto"/>
        <w:bottom w:val="none" w:sz="0" w:space="0" w:color="auto"/>
        <w:right w:val="none" w:sz="0" w:space="0" w:color="auto"/>
      </w:divBdr>
      <w:divsChild>
        <w:div w:id="1712879614">
          <w:marLeft w:val="0"/>
          <w:marRight w:val="0"/>
          <w:marTop w:val="0"/>
          <w:marBottom w:val="0"/>
          <w:divBdr>
            <w:top w:val="none" w:sz="0" w:space="0" w:color="auto"/>
            <w:left w:val="none" w:sz="0" w:space="0" w:color="auto"/>
            <w:bottom w:val="none" w:sz="0" w:space="0" w:color="auto"/>
            <w:right w:val="none" w:sz="0" w:space="0" w:color="auto"/>
          </w:divBdr>
          <w:divsChild>
            <w:div w:id="2090493808">
              <w:marLeft w:val="0"/>
              <w:marRight w:val="0"/>
              <w:marTop w:val="0"/>
              <w:marBottom w:val="0"/>
              <w:divBdr>
                <w:top w:val="none" w:sz="0" w:space="0" w:color="auto"/>
                <w:left w:val="none" w:sz="0" w:space="0" w:color="auto"/>
                <w:bottom w:val="none" w:sz="0" w:space="0" w:color="auto"/>
                <w:right w:val="none" w:sz="0" w:space="0" w:color="auto"/>
              </w:divBdr>
              <w:divsChild>
                <w:div w:id="19701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827543">
      <w:bodyDiv w:val="1"/>
      <w:marLeft w:val="0"/>
      <w:marRight w:val="0"/>
      <w:marTop w:val="0"/>
      <w:marBottom w:val="0"/>
      <w:divBdr>
        <w:top w:val="none" w:sz="0" w:space="0" w:color="auto"/>
        <w:left w:val="none" w:sz="0" w:space="0" w:color="auto"/>
        <w:bottom w:val="none" w:sz="0" w:space="0" w:color="auto"/>
        <w:right w:val="none" w:sz="0" w:space="0" w:color="auto"/>
      </w:divBdr>
      <w:divsChild>
        <w:div w:id="387995307">
          <w:marLeft w:val="0"/>
          <w:marRight w:val="0"/>
          <w:marTop w:val="0"/>
          <w:marBottom w:val="0"/>
          <w:divBdr>
            <w:top w:val="none" w:sz="0" w:space="0" w:color="auto"/>
            <w:left w:val="none" w:sz="0" w:space="0" w:color="auto"/>
            <w:bottom w:val="none" w:sz="0" w:space="0" w:color="auto"/>
            <w:right w:val="none" w:sz="0" w:space="0" w:color="auto"/>
          </w:divBdr>
          <w:divsChild>
            <w:div w:id="975064473">
              <w:marLeft w:val="0"/>
              <w:marRight w:val="0"/>
              <w:marTop w:val="0"/>
              <w:marBottom w:val="0"/>
              <w:divBdr>
                <w:top w:val="none" w:sz="0" w:space="0" w:color="auto"/>
                <w:left w:val="none" w:sz="0" w:space="0" w:color="auto"/>
                <w:bottom w:val="none" w:sz="0" w:space="0" w:color="auto"/>
                <w:right w:val="none" w:sz="0" w:space="0" w:color="auto"/>
              </w:divBdr>
              <w:divsChild>
                <w:div w:id="2090610786">
                  <w:marLeft w:val="0"/>
                  <w:marRight w:val="0"/>
                  <w:marTop w:val="0"/>
                  <w:marBottom w:val="0"/>
                  <w:divBdr>
                    <w:top w:val="none" w:sz="0" w:space="0" w:color="auto"/>
                    <w:left w:val="none" w:sz="0" w:space="0" w:color="auto"/>
                    <w:bottom w:val="none" w:sz="0" w:space="0" w:color="auto"/>
                    <w:right w:val="none" w:sz="0" w:space="0" w:color="auto"/>
                  </w:divBdr>
                  <w:divsChild>
                    <w:div w:id="209658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903832">
      <w:bodyDiv w:val="1"/>
      <w:marLeft w:val="0"/>
      <w:marRight w:val="0"/>
      <w:marTop w:val="0"/>
      <w:marBottom w:val="0"/>
      <w:divBdr>
        <w:top w:val="none" w:sz="0" w:space="0" w:color="auto"/>
        <w:left w:val="none" w:sz="0" w:space="0" w:color="auto"/>
        <w:bottom w:val="none" w:sz="0" w:space="0" w:color="auto"/>
        <w:right w:val="none" w:sz="0" w:space="0" w:color="auto"/>
      </w:divBdr>
      <w:divsChild>
        <w:div w:id="318273921">
          <w:marLeft w:val="360"/>
          <w:marRight w:val="0"/>
          <w:marTop w:val="200"/>
          <w:marBottom w:val="0"/>
          <w:divBdr>
            <w:top w:val="none" w:sz="0" w:space="0" w:color="auto"/>
            <w:left w:val="none" w:sz="0" w:space="0" w:color="auto"/>
            <w:bottom w:val="none" w:sz="0" w:space="0" w:color="auto"/>
            <w:right w:val="none" w:sz="0" w:space="0" w:color="auto"/>
          </w:divBdr>
        </w:div>
      </w:divsChild>
    </w:div>
    <w:div w:id="2102876441">
      <w:bodyDiv w:val="1"/>
      <w:marLeft w:val="0"/>
      <w:marRight w:val="0"/>
      <w:marTop w:val="0"/>
      <w:marBottom w:val="0"/>
      <w:divBdr>
        <w:top w:val="none" w:sz="0" w:space="0" w:color="auto"/>
        <w:left w:val="none" w:sz="0" w:space="0" w:color="auto"/>
        <w:bottom w:val="none" w:sz="0" w:space="0" w:color="auto"/>
        <w:right w:val="none" w:sz="0" w:space="0" w:color="auto"/>
      </w:divBdr>
      <w:divsChild>
        <w:div w:id="1259562421">
          <w:marLeft w:val="0"/>
          <w:marRight w:val="0"/>
          <w:marTop w:val="0"/>
          <w:marBottom w:val="0"/>
          <w:divBdr>
            <w:top w:val="none" w:sz="0" w:space="0" w:color="auto"/>
            <w:left w:val="none" w:sz="0" w:space="0" w:color="auto"/>
            <w:bottom w:val="none" w:sz="0" w:space="0" w:color="auto"/>
            <w:right w:val="none" w:sz="0" w:space="0" w:color="auto"/>
          </w:divBdr>
          <w:divsChild>
            <w:div w:id="1289823430">
              <w:marLeft w:val="0"/>
              <w:marRight w:val="0"/>
              <w:marTop w:val="0"/>
              <w:marBottom w:val="0"/>
              <w:divBdr>
                <w:top w:val="none" w:sz="0" w:space="0" w:color="auto"/>
                <w:left w:val="none" w:sz="0" w:space="0" w:color="auto"/>
                <w:bottom w:val="none" w:sz="0" w:space="0" w:color="auto"/>
                <w:right w:val="none" w:sz="0" w:space="0" w:color="auto"/>
              </w:divBdr>
              <w:divsChild>
                <w:div w:id="210183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787359">
      <w:bodyDiv w:val="1"/>
      <w:marLeft w:val="0"/>
      <w:marRight w:val="0"/>
      <w:marTop w:val="0"/>
      <w:marBottom w:val="0"/>
      <w:divBdr>
        <w:top w:val="none" w:sz="0" w:space="0" w:color="auto"/>
        <w:left w:val="none" w:sz="0" w:space="0" w:color="auto"/>
        <w:bottom w:val="none" w:sz="0" w:space="0" w:color="auto"/>
        <w:right w:val="none" w:sz="0" w:space="0" w:color="auto"/>
      </w:divBdr>
      <w:divsChild>
        <w:div w:id="1032263908">
          <w:marLeft w:val="446"/>
          <w:marRight w:val="0"/>
          <w:marTop w:val="0"/>
          <w:marBottom w:val="0"/>
          <w:divBdr>
            <w:top w:val="none" w:sz="0" w:space="0" w:color="auto"/>
            <w:left w:val="none" w:sz="0" w:space="0" w:color="auto"/>
            <w:bottom w:val="none" w:sz="0" w:space="0" w:color="auto"/>
            <w:right w:val="none" w:sz="0" w:space="0" w:color="auto"/>
          </w:divBdr>
        </w:div>
      </w:divsChild>
    </w:div>
    <w:div w:id="2135371006">
      <w:bodyDiv w:val="1"/>
      <w:marLeft w:val="0"/>
      <w:marRight w:val="0"/>
      <w:marTop w:val="0"/>
      <w:marBottom w:val="0"/>
      <w:divBdr>
        <w:top w:val="none" w:sz="0" w:space="0" w:color="auto"/>
        <w:left w:val="none" w:sz="0" w:space="0" w:color="auto"/>
        <w:bottom w:val="none" w:sz="0" w:space="0" w:color="auto"/>
        <w:right w:val="none" w:sz="0" w:space="0" w:color="auto"/>
      </w:divBdr>
      <w:divsChild>
        <w:div w:id="1417357565">
          <w:marLeft w:val="0"/>
          <w:marRight w:val="0"/>
          <w:marTop w:val="0"/>
          <w:marBottom w:val="0"/>
          <w:divBdr>
            <w:top w:val="none" w:sz="0" w:space="0" w:color="auto"/>
            <w:left w:val="none" w:sz="0" w:space="0" w:color="auto"/>
            <w:bottom w:val="none" w:sz="0" w:space="0" w:color="auto"/>
            <w:right w:val="none" w:sz="0" w:space="0" w:color="auto"/>
          </w:divBdr>
          <w:divsChild>
            <w:div w:id="228226929">
              <w:marLeft w:val="0"/>
              <w:marRight w:val="0"/>
              <w:marTop w:val="0"/>
              <w:marBottom w:val="0"/>
              <w:divBdr>
                <w:top w:val="none" w:sz="0" w:space="0" w:color="auto"/>
                <w:left w:val="none" w:sz="0" w:space="0" w:color="auto"/>
                <w:bottom w:val="none" w:sz="0" w:space="0" w:color="auto"/>
                <w:right w:val="none" w:sz="0" w:space="0" w:color="auto"/>
              </w:divBdr>
              <w:divsChild>
                <w:div w:id="10905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018068">
      <w:bodyDiv w:val="1"/>
      <w:marLeft w:val="0"/>
      <w:marRight w:val="0"/>
      <w:marTop w:val="0"/>
      <w:marBottom w:val="0"/>
      <w:divBdr>
        <w:top w:val="none" w:sz="0" w:space="0" w:color="auto"/>
        <w:left w:val="none" w:sz="0" w:space="0" w:color="auto"/>
        <w:bottom w:val="none" w:sz="0" w:space="0" w:color="auto"/>
        <w:right w:val="none" w:sz="0" w:space="0" w:color="auto"/>
      </w:divBdr>
      <w:divsChild>
        <w:div w:id="1361511284">
          <w:marLeft w:val="0"/>
          <w:marRight w:val="0"/>
          <w:marTop w:val="0"/>
          <w:marBottom w:val="0"/>
          <w:divBdr>
            <w:top w:val="none" w:sz="0" w:space="0" w:color="auto"/>
            <w:left w:val="none" w:sz="0" w:space="0" w:color="auto"/>
            <w:bottom w:val="none" w:sz="0" w:space="0" w:color="auto"/>
            <w:right w:val="none" w:sz="0" w:space="0" w:color="auto"/>
          </w:divBdr>
          <w:divsChild>
            <w:div w:id="2082748015">
              <w:marLeft w:val="0"/>
              <w:marRight w:val="0"/>
              <w:marTop w:val="0"/>
              <w:marBottom w:val="0"/>
              <w:divBdr>
                <w:top w:val="none" w:sz="0" w:space="0" w:color="auto"/>
                <w:left w:val="none" w:sz="0" w:space="0" w:color="auto"/>
                <w:bottom w:val="none" w:sz="0" w:space="0" w:color="auto"/>
                <w:right w:val="none" w:sz="0" w:space="0" w:color="auto"/>
              </w:divBdr>
              <w:divsChild>
                <w:div w:id="73571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0"/>
          <c:order val="0"/>
          <c:tx>
            <c:strRef>
              <c:f>'Utility value'!$B$1</c:f>
              <c:strCache>
                <c:ptCount val="1"/>
                <c:pt idx="0">
                  <c:v>1</c:v>
                </c:pt>
              </c:strCache>
            </c:strRef>
          </c:tx>
          <c:spPr>
            <a:solidFill>
              <a:schemeClr val="bg1">
                <a:lumMod val="75000"/>
              </a:schemeClr>
            </a:solidFill>
            <a:ln>
              <a:noFill/>
            </a:ln>
            <a:effectLst/>
          </c:spPr>
          <c:invertIfNegative val="0"/>
          <c:cat>
            <c:strRef>
              <c:f>'Utility value'!$A$2:$A$4</c:f>
              <c:strCache>
                <c:ptCount val="3"/>
                <c:pt idx="0">
                  <c:v>GM intervention</c:v>
                </c:pt>
                <c:pt idx="1">
                  <c:v>UV intervention</c:v>
                </c:pt>
                <c:pt idx="2">
                  <c:v>GM/UV intervention</c:v>
                </c:pt>
              </c:strCache>
            </c:strRef>
          </c:cat>
          <c:val>
            <c:numRef>
              <c:f>'Utility value'!$B$2:$B$4</c:f>
              <c:numCache>
                <c:formatCode>General</c:formatCode>
                <c:ptCount val="3"/>
                <c:pt idx="0">
                  <c:v>62.5</c:v>
                </c:pt>
                <c:pt idx="1">
                  <c:v>38.5</c:v>
                </c:pt>
                <c:pt idx="2">
                  <c:v>66.7</c:v>
                </c:pt>
              </c:numCache>
            </c:numRef>
          </c:val>
          <c:extLst>
            <c:ext xmlns:c16="http://schemas.microsoft.com/office/drawing/2014/chart" uri="{C3380CC4-5D6E-409C-BE32-E72D297353CC}">
              <c16:uniqueId val="{00000000-2FD0-4A3D-AF6A-78F376C94DEE}"/>
            </c:ext>
          </c:extLst>
        </c:ser>
        <c:ser>
          <c:idx val="1"/>
          <c:order val="1"/>
          <c:tx>
            <c:strRef>
              <c:f>'Utility value'!$C$1</c:f>
              <c:strCache>
                <c:ptCount val="1"/>
                <c:pt idx="0">
                  <c:v>2</c:v>
                </c:pt>
              </c:strCache>
            </c:strRef>
          </c:tx>
          <c:spPr>
            <a:solidFill>
              <a:schemeClr val="accent4"/>
            </a:solidFill>
            <a:ln>
              <a:noFill/>
            </a:ln>
            <a:effectLst/>
          </c:spPr>
          <c:invertIfNegative val="0"/>
          <c:cat>
            <c:strRef>
              <c:f>'Utility value'!$A$2:$A$4</c:f>
              <c:strCache>
                <c:ptCount val="3"/>
                <c:pt idx="0">
                  <c:v>GM intervention</c:v>
                </c:pt>
                <c:pt idx="1">
                  <c:v>UV intervention</c:v>
                </c:pt>
                <c:pt idx="2">
                  <c:v>GM/UV intervention</c:v>
                </c:pt>
              </c:strCache>
            </c:strRef>
          </c:cat>
          <c:val>
            <c:numRef>
              <c:f>'Utility value'!$C$2:$C$4</c:f>
              <c:numCache>
                <c:formatCode>General</c:formatCode>
                <c:ptCount val="3"/>
                <c:pt idx="1">
                  <c:v>7.7</c:v>
                </c:pt>
                <c:pt idx="2">
                  <c:v>13.3</c:v>
                </c:pt>
              </c:numCache>
            </c:numRef>
          </c:val>
          <c:extLst>
            <c:ext xmlns:c16="http://schemas.microsoft.com/office/drawing/2014/chart" uri="{C3380CC4-5D6E-409C-BE32-E72D297353CC}">
              <c16:uniqueId val="{00000001-2FD0-4A3D-AF6A-78F376C94DEE}"/>
            </c:ext>
          </c:extLst>
        </c:ser>
        <c:ser>
          <c:idx val="2"/>
          <c:order val="2"/>
          <c:tx>
            <c:strRef>
              <c:f>'Utility value'!$D$1</c:f>
              <c:strCache>
                <c:ptCount val="1"/>
                <c:pt idx="0">
                  <c:v>3</c:v>
                </c:pt>
              </c:strCache>
            </c:strRef>
          </c:tx>
          <c:spPr>
            <a:solidFill>
              <a:schemeClr val="accent2"/>
            </a:solidFill>
            <a:ln>
              <a:noFill/>
            </a:ln>
            <a:effectLst/>
          </c:spPr>
          <c:invertIfNegative val="0"/>
          <c:cat>
            <c:strRef>
              <c:f>'Utility value'!$A$2:$A$4</c:f>
              <c:strCache>
                <c:ptCount val="3"/>
                <c:pt idx="0">
                  <c:v>GM intervention</c:v>
                </c:pt>
                <c:pt idx="1">
                  <c:v>UV intervention</c:v>
                </c:pt>
                <c:pt idx="2">
                  <c:v>GM/UV intervention</c:v>
                </c:pt>
              </c:strCache>
            </c:strRef>
          </c:cat>
          <c:val>
            <c:numRef>
              <c:f>'Utility value'!$D$2:$D$4</c:f>
              <c:numCache>
                <c:formatCode>General</c:formatCode>
                <c:ptCount val="3"/>
                <c:pt idx="0">
                  <c:v>12.5</c:v>
                </c:pt>
                <c:pt idx="1">
                  <c:v>46.2</c:v>
                </c:pt>
              </c:numCache>
            </c:numRef>
          </c:val>
          <c:extLst>
            <c:ext xmlns:c16="http://schemas.microsoft.com/office/drawing/2014/chart" uri="{C3380CC4-5D6E-409C-BE32-E72D297353CC}">
              <c16:uniqueId val="{00000002-2FD0-4A3D-AF6A-78F376C94DEE}"/>
            </c:ext>
          </c:extLst>
        </c:ser>
        <c:ser>
          <c:idx val="3"/>
          <c:order val="3"/>
          <c:tx>
            <c:strRef>
              <c:f>'Utility value'!$E$1</c:f>
              <c:strCache>
                <c:ptCount val="1"/>
                <c:pt idx="0">
                  <c:v>4</c:v>
                </c:pt>
              </c:strCache>
            </c:strRef>
          </c:tx>
          <c:spPr>
            <a:solidFill>
              <a:srgbClr val="92D050"/>
            </a:solidFill>
            <a:ln>
              <a:noFill/>
            </a:ln>
            <a:effectLst/>
          </c:spPr>
          <c:invertIfNegative val="0"/>
          <c:cat>
            <c:strRef>
              <c:f>'Utility value'!$A$2:$A$4</c:f>
              <c:strCache>
                <c:ptCount val="3"/>
                <c:pt idx="0">
                  <c:v>GM intervention</c:v>
                </c:pt>
                <c:pt idx="1">
                  <c:v>UV intervention</c:v>
                </c:pt>
                <c:pt idx="2">
                  <c:v>GM/UV intervention</c:v>
                </c:pt>
              </c:strCache>
            </c:strRef>
          </c:cat>
          <c:val>
            <c:numRef>
              <c:f>'Utility value'!$E$2:$E$4</c:f>
              <c:numCache>
                <c:formatCode>General</c:formatCode>
                <c:ptCount val="3"/>
                <c:pt idx="0">
                  <c:v>6.3</c:v>
                </c:pt>
                <c:pt idx="1">
                  <c:v>7.7</c:v>
                </c:pt>
                <c:pt idx="2">
                  <c:v>6.7</c:v>
                </c:pt>
              </c:numCache>
            </c:numRef>
          </c:val>
          <c:extLst>
            <c:ext xmlns:c16="http://schemas.microsoft.com/office/drawing/2014/chart" uri="{C3380CC4-5D6E-409C-BE32-E72D297353CC}">
              <c16:uniqueId val="{00000003-2FD0-4A3D-AF6A-78F376C94DEE}"/>
            </c:ext>
          </c:extLst>
        </c:ser>
        <c:ser>
          <c:idx val="4"/>
          <c:order val="4"/>
          <c:tx>
            <c:strRef>
              <c:f>'Utility value'!$F$1</c:f>
              <c:strCache>
                <c:ptCount val="1"/>
                <c:pt idx="0">
                  <c:v>5</c:v>
                </c:pt>
              </c:strCache>
            </c:strRef>
          </c:tx>
          <c:spPr>
            <a:solidFill>
              <a:srgbClr val="00B050"/>
            </a:solidFill>
            <a:ln>
              <a:noFill/>
            </a:ln>
            <a:effectLst/>
          </c:spPr>
          <c:invertIfNegative val="0"/>
          <c:cat>
            <c:strRef>
              <c:f>'Utility value'!$A$2:$A$4</c:f>
              <c:strCache>
                <c:ptCount val="3"/>
                <c:pt idx="0">
                  <c:v>GM intervention</c:v>
                </c:pt>
                <c:pt idx="1">
                  <c:v>UV intervention</c:v>
                </c:pt>
                <c:pt idx="2">
                  <c:v>GM/UV intervention</c:v>
                </c:pt>
              </c:strCache>
            </c:strRef>
          </c:cat>
          <c:val>
            <c:numRef>
              <c:f>'Utility value'!$F$2:$F$4</c:f>
              <c:numCache>
                <c:formatCode>General</c:formatCode>
                <c:ptCount val="3"/>
                <c:pt idx="0">
                  <c:v>18.8</c:v>
                </c:pt>
                <c:pt idx="2">
                  <c:v>13.3</c:v>
                </c:pt>
              </c:numCache>
            </c:numRef>
          </c:val>
          <c:extLst>
            <c:ext xmlns:c16="http://schemas.microsoft.com/office/drawing/2014/chart" uri="{C3380CC4-5D6E-409C-BE32-E72D297353CC}">
              <c16:uniqueId val="{00000004-2FD0-4A3D-AF6A-78F376C94DEE}"/>
            </c:ext>
          </c:extLst>
        </c:ser>
        <c:dLbls>
          <c:showLegendKey val="0"/>
          <c:showVal val="0"/>
          <c:showCatName val="0"/>
          <c:showSerName val="0"/>
          <c:showPercent val="0"/>
          <c:showBubbleSize val="0"/>
        </c:dLbls>
        <c:gapWidth val="150"/>
        <c:overlap val="100"/>
        <c:axId val="1276890207"/>
        <c:axId val="1280240975"/>
      </c:barChart>
      <c:catAx>
        <c:axId val="1276890207"/>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mn-cs"/>
              </a:defRPr>
            </a:pPr>
            <a:endParaRPr lang="en-US"/>
          </a:p>
        </c:txPr>
        <c:crossAx val="1280240975"/>
        <c:crosses val="autoZero"/>
        <c:auto val="1"/>
        <c:lblAlgn val="ctr"/>
        <c:lblOffset val="100"/>
        <c:noMultiLvlLbl val="0"/>
      </c:catAx>
      <c:valAx>
        <c:axId val="1280240975"/>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mn-cs"/>
              </a:defRPr>
            </a:pPr>
            <a:endParaRPr lang="en-US"/>
          </a:p>
        </c:txPr>
        <c:crossAx val="1276890207"/>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PA">
      <a:majorFont>
        <a:latin typeface="Times New Roman"/>
        <a:ea typeface=""/>
        <a:cs typeface=""/>
      </a:majorFont>
      <a:minorFont>
        <a:latin typeface="Times New Roman"/>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540BA-70D9-4BB6-98F2-FFC592D11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4134</Words>
  <Characters>23570</Characters>
  <Application>Microsoft Office Word</Application>
  <DocSecurity>0</DocSecurity>
  <Lines>196</Lines>
  <Paragraphs>55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2024-07-16T19:32:00Z</dcterms:created>
  <dcterms:modified xsi:type="dcterms:W3CDTF">2024-07-16T19:32:00Z</dcterms:modified>
</cp:coreProperties>
</file>