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E28" w:rsidRPr="00674286" w:rsidRDefault="007A15CC" w:rsidP="00463183">
      <w:pPr>
        <w:spacing w:after="0" w:line="480" w:lineRule="auto"/>
        <w:jc w:val="center"/>
        <w:rPr>
          <w:rFonts w:ascii="Times New Roman" w:hAnsi="Times New Roman" w:cs="Times New Roman"/>
          <w:b/>
          <w:sz w:val="24"/>
          <w:szCs w:val="24"/>
          <w:lang w:val="en-US"/>
        </w:rPr>
      </w:pPr>
      <w:r w:rsidRPr="00674286">
        <w:rPr>
          <w:rFonts w:ascii="Times New Roman" w:hAnsi="Times New Roman" w:cs="Times New Roman"/>
          <w:b/>
          <w:sz w:val="24"/>
          <w:szCs w:val="24"/>
          <w:lang w:val="en-US"/>
        </w:rPr>
        <w:t>SUPPLEMENTARY MATERIALS</w:t>
      </w:r>
    </w:p>
    <w:p w:rsidR="007A15CC" w:rsidRPr="00674286" w:rsidRDefault="007A15CC" w:rsidP="00463183">
      <w:pPr>
        <w:spacing w:after="0" w:line="480" w:lineRule="auto"/>
        <w:jc w:val="center"/>
        <w:rPr>
          <w:rFonts w:ascii="Times New Roman" w:hAnsi="Times New Roman" w:cs="Times New Roman"/>
          <w:sz w:val="24"/>
          <w:szCs w:val="24"/>
          <w:lang w:val="en-US"/>
        </w:rPr>
      </w:pPr>
      <w:r w:rsidRPr="00674286">
        <w:rPr>
          <w:rFonts w:ascii="Times New Roman" w:hAnsi="Times New Roman" w:cs="Times New Roman"/>
          <w:sz w:val="24"/>
          <w:szCs w:val="24"/>
          <w:lang w:val="en-US"/>
        </w:rPr>
        <w:t>STUDY 1</w:t>
      </w:r>
    </w:p>
    <w:p w:rsidR="002E5737" w:rsidRDefault="002E5737" w:rsidP="00F019FC">
      <w:pPr>
        <w:spacing w:after="0"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Example items from the </w:t>
      </w:r>
      <w:r w:rsidRPr="002E5737">
        <w:rPr>
          <w:rFonts w:ascii="Times New Roman" w:hAnsi="Times New Roman" w:cs="Times New Roman"/>
          <w:sz w:val="24"/>
          <w:szCs w:val="24"/>
          <w:lang w:val="en-US"/>
        </w:rPr>
        <w:t xml:space="preserve">Masculine Gender Role Stress Scale (MGRS; Eisler &amp; Skidmore, 1987) </w:t>
      </w:r>
      <w:r>
        <w:rPr>
          <w:rFonts w:ascii="Times New Roman" w:hAnsi="Times New Roman" w:cs="Times New Roman"/>
          <w:sz w:val="24"/>
          <w:szCs w:val="24"/>
          <w:lang w:val="en-US"/>
        </w:rPr>
        <w:t>are listed below.</w:t>
      </w:r>
      <w:r w:rsidR="00F019FC" w:rsidRPr="00F019FC">
        <w:rPr>
          <w:rFonts w:ascii="Times New Roman" w:hAnsi="Times New Roman" w:cs="Times New Roman"/>
          <w:sz w:val="24"/>
          <w:szCs w:val="24"/>
          <w:lang w:val="en-US"/>
        </w:rPr>
        <w:t xml:space="preserve"> </w:t>
      </w:r>
      <w:r w:rsidR="00F019FC">
        <w:rPr>
          <w:rFonts w:ascii="Times New Roman" w:hAnsi="Times New Roman" w:cs="Times New Roman"/>
          <w:sz w:val="24"/>
          <w:szCs w:val="24"/>
          <w:lang w:val="en-US"/>
        </w:rPr>
        <w:t xml:space="preserve">A </w:t>
      </w:r>
      <w:r w:rsidR="00F019FC" w:rsidRPr="00F019FC">
        <w:rPr>
          <w:rFonts w:ascii="Times New Roman" w:hAnsi="Times New Roman" w:cs="Times New Roman"/>
          <w:sz w:val="24"/>
          <w:szCs w:val="24"/>
          <w:lang w:val="en-US"/>
        </w:rPr>
        <w:t>“Physical Inadequacy” example item is, and “Losing in a sports competition.”</w:t>
      </w:r>
      <w:r w:rsidR="00F019FC">
        <w:rPr>
          <w:rFonts w:ascii="Times New Roman" w:hAnsi="Times New Roman" w:cs="Times New Roman"/>
          <w:sz w:val="24"/>
          <w:szCs w:val="24"/>
          <w:lang w:val="en-US"/>
        </w:rPr>
        <w:t xml:space="preserve"> An</w:t>
      </w:r>
      <w:r w:rsidR="00F019FC" w:rsidRPr="00F019FC">
        <w:rPr>
          <w:rFonts w:ascii="Times New Roman" w:hAnsi="Times New Roman" w:cs="Times New Roman"/>
          <w:sz w:val="24"/>
          <w:szCs w:val="24"/>
          <w:lang w:val="en-US"/>
        </w:rPr>
        <w:t xml:space="preserve"> “Emotional Inexpressiveness” example item is, “Having your children see you cry.” </w:t>
      </w:r>
      <w:r w:rsidR="00F019FC">
        <w:rPr>
          <w:rFonts w:ascii="Times New Roman" w:hAnsi="Times New Roman" w:cs="Times New Roman"/>
          <w:sz w:val="24"/>
          <w:szCs w:val="24"/>
          <w:lang w:val="en-US"/>
        </w:rPr>
        <w:t>A</w:t>
      </w:r>
      <w:r w:rsidR="00F019FC" w:rsidRPr="00F019FC">
        <w:rPr>
          <w:rFonts w:ascii="Times New Roman" w:hAnsi="Times New Roman" w:cs="Times New Roman"/>
          <w:sz w:val="24"/>
          <w:szCs w:val="24"/>
          <w:lang w:val="en-US"/>
        </w:rPr>
        <w:t xml:space="preserve"> “Subordination to Women” example item is “Being outperformed at work by a woman.” </w:t>
      </w:r>
      <w:r w:rsidR="00F019FC">
        <w:rPr>
          <w:rFonts w:ascii="Times New Roman" w:hAnsi="Times New Roman" w:cs="Times New Roman"/>
          <w:sz w:val="24"/>
          <w:szCs w:val="24"/>
          <w:lang w:val="en-US"/>
        </w:rPr>
        <w:t>An</w:t>
      </w:r>
      <w:r w:rsidR="00F019FC" w:rsidRPr="00F019FC">
        <w:rPr>
          <w:rFonts w:ascii="Times New Roman" w:hAnsi="Times New Roman" w:cs="Times New Roman"/>
          <w:sz w:val="24"/>
          <w:szCs w:val="24"/>
          <w:lang w:val="en-US"/>
        </w:rPr>
        <w:t xml:space="preserve"> “Intellectual Inferiority” example item is “Working with people who are brighter than yourself.” </w:t>
      </w:r>
      <w:r w:rsidR="00F019FC">
        <w:rPr>
          <w:rFonts w:ascii="Times New Roman" w:hAnsi="Times New Roman" w:cs="Times New Roman"/>
          <w:sz w:val="24"/>
          <w:szCs w:val="24"/>
          <w:lang w:val="en-US"/>
        </w:rPr>
        <w:t>A</w:t>
      </w:r>
      <w:r w:rsidR="00F019FC" w:rsidRPr="00F019FC">
        <w:rPr>
          <w:rFonts w:ascii="Times New Roman" w:hAnsi="Times New Roman" w:cs="Times New Roman"/>
          <w:sz w:val="24"/>
          <w:szCs w:val="24"/>
          <w:lang w:val="en-US"/>
        </w:rPr>
        <w:t xml:space="preserve"> “Performance Failure” example item is “Not making enough money.”</w:t>
      </w:r>
    </w:p>
    <w:p w:rsidR="00F019FC" w:rsidRDefault="00F019FC" w:rsidP="00F019FC">
      <w:pPr>
        <w:spacing w:after="0"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Penis size behaviors were assessed with the following items: </w:t>
      </w:r>
      <w:r w:rsidRPr="00F019FC">
        <w:rPr>
          <w:rFonts w:ascii="Times New Roman" w:hAnsi="Times New Roman" w:cs="Times New Roman"/>
          <w:sz w:val="24"/>
          <w:szCs w:val="24"/>
          <w:lang w:val="en-US"/>
        </w:rPr>
        <w:t>I have done something to enhance the size of my penis.</w:t>
      </w:r>
      <w:r>
        <w:rPr>
          <w:rFonts w:ascii="Times New Roman" w:hAnsi="Times New Roman" w:cs="Times New Roman"/>
          <w:sz w:val="24"/>
          <w:szCs w:val="24"/>
          <w:lang w:val="en-US"/>
        </w:rPr>
        <w:t xml:space="preserve"> </w:t>
      </w:r>
      <w:r w:rsidRPr="00F019FC">
        <w:rPr>
          <w:rFonts w:ascii="Times New Roman" w:hAnsi="Times New Roman" w:cs="Times New Roman"/>
          <w:sz w:val="24"/>
          <w:szCs w:val="24"/>
          <w:lang w:val="en-US"/>
        </w:rPr>
        <w:t xml:space="preserve">I have measured my penis. I have asked a sex partner about the size of my penis. I have asked a friend about the size of my penis. I have compared the size of my penis to other penises in person (e.g., bathroom, locker room). I have compared the size of my penis to other penises digitally (e.g., pornography). I have read articles/message boards online about penis size. I have told someone, “I’m a grower, not a shower.” </w:t>
      </w:r>
    </w:p>
    <w:p w:rsidR="002C0EA5" w:rsidRPr="00674286" w:rsidRDefault="002C0EA5" w:rsidP="002C0EA5">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 xml:space="preserve">In addition to the questionnaires and items reported in the manuscript, participants completed other questionnaires that were not relevant to the current research question. These </w:t>
      </w:r>
      <w:r>
        <w:rPr>
          <w:rFonts w:ascii="Times New Roman" w:hAnsi="Times New Roman" w:cs="Times New Roman"/>
          <w:sz w:val="24"/>
          <w:szCs w:val="24"/>
          <w:lang w:val="en-US"/>
        </w:rPr>
        <w:t xml:space="preserve">measures </w:t>
      </w:r>
      <w:r w:rsidRPr="00674286">
        <w:rPr>
          <w:rFonts w:ascii="Times New Roman" w:hAnsi="Times New Roman" w:cs="Times New Roman"/>
          <w:sz w:val="24"/>
          <w:szCs w:val="24"/>
          <w:lang w:val="en-US"/>
        </w:rPr>
        <w:t>were included to reduce suspicion and demand or to explore preliminary research questions, and are described below.</w:t>
      </w:r>
    </w:p>
    <w:p w:rsidR="007A15CC" w:rsidRPr="00674286" w:rsidRDefault="007A15CC" w:rsidP="00463183">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 xml:space="preserve">The Iowa-Netherlands Comparison Orientation Measure (Gibbons &amp; </w:t>
      </w:r>
      <w:proofErr w:type="spellStart"/>
      <w:r w:rsidRPr="00674286">
        <w:rPr>
          <w:rFonts w:ascii="Times New Roman" w:hAnsi="Times New Roman" w:cs="Times New Roman"/>
          <w:sz w:val="24"/>
          <w:szCs w:val="24"/>
          <w:lang w:val="en-US"/>
        </w:rPr>
        <w:t>Buunk</w:t>
      </w:r>
      <w:proofErr w:type="spellEnd"/>
      <w:r w:rsidRPr="00674286">
        <w:rPr>
          <w:rFonts w:ascii="Times New Roman" w:hAnsi="Times New Roman" w:cs="Times New Roman"/>
          <w:sz w:val="24"/>
          <w:szCs w:val="24"/>
          <w:lang w:val="en-US"/>
        </w:rPr>
        <w:t>, 1999). This instrument measures individual differences in social comparison.</w:t>
      </w:r>
    </w:p>
    <w:p w:rsidR="007A15CC" w:rsidRPr="00674286" w:rsidRDefault="00AF6420" w:rsidP="00463183">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The BIS/BAS Scales (Carver &amp; White, 1994). These scales measure individual differences in behavioral activation and punishment sensitivity.</w:t>
      </w:r>
    </w:p>
    <w:p w:rsidR="00AF6420" w:rsidRDefault="00AF6420" w:rsidP="00463183">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The Satisfaction with Life Scale (Diener, Emmons, Larsen, &amp; Griffin, 1985). This scale measures subjective well-being.</w:t>
      </w:r>
    </w:p>
    <w:p w:rsidR="00265466" w:rsidRDefault="00FD346D" w:rsidP="00FD346D">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Because the parallel analysis of the factor analysis suggested three factors that split the Importance subscale into Importance—Masculine Concerns and Importance--Female Concerns factors, we created corresponding subscales and report the correlational results for those subscales below. As can be seen in the following tables, these two subscales were highly correlated with each other, and they correlated in similar ways with the other scales of interest.</w:t>
      </w:r>
    </w:p>
    <w:p w:rsidR="00FD346D" w:rsidRDefault="00FD346D">
      <w:pPr>
        <w:rPr>
          <w:rFonts w:ascii="Times New Roman" w:hAnsi="Times New Roman" w:cs="Times New Roman"/>
          <w:sz w:val="24"/>
          <w:szCs w:val="24"/>
          <w:lang w:val="en-US"/>
        </w:rPr>
      </w:pPr>
      <w:r>
        <w:rPr>
          <w:rFonts w:ascii="Times New Roman" w:hAnsi="Times New Roman" w:cs="Times New Roman"/>
          <w:sz w:val="24"/>
          <w:szCs w:val="24"/>
          <w:lang w:val="en-US"/>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86"/>
        <w:gridCol w:w="438"/>
        <w:gridCol w:w="353"/>
        <w:gridCol w:w="583"/>
        <w:gridCol w:w="467"/>
        <w:gridCol w:w="267"/>
        <w:gridCol w:w="267"/>
        <w:gridCol w:w="267"/>
        <w:gridCol w:w="267"/>
        <w:gridCol w:w="203"/>
        <w:gridCol w:w="219"/>
        <w:gridCol w:w="219"/>
        <w:gridCol w:w="203"/>
        <w:gridCol w:w="187"/>
        <w:gridCol w:w="219"/>
        <w:gridCol w:w="219"/>
        <w:gridCol w:w="187"/>
        <w:gridCol w:w="187"/>
        <w:gridCol w:w="219"/>
        <w:gridCol w:w="219"/>
        <w:gridCol w:w="187"/>
        <w:gridCol w:w="203"/>
        <w:gridCol w:w="219"/>
        <w:gridCol w:w="219"/>
        <w:gridCol w:w="203"/>
        <w:gridCol w:w="96"/>
        <w:gridCol w:w="96"/>
        <w:gridCol w:w="93"/>
        <w:gridCol w:w="156"/>
        <w:gridCol w:w="45"/>
      </w:tblGrid>
      <w:tr w:rsidR="00AF6467" w:rsidRPr="00AF6467" w:rsidTr="00AF6467">
        <w:trPr>
          <w:gridAfter w:val="1"/>
          <w:cantSplit/>
          <w:tblHeader/>
          <w:tblCellSpacing w:w="15" w:type="dxa"/>
        </w:trPr>
        <w:tc>
          <w:tcPr>
            <w:tcW w:w="0" w:type="auto"/>
            <w:gridSpan w:val="30"/>
            <w:tcBorders>
              <w:top w:val="nil"/>
              <w:left w:val="nil"/>
              <w:bottom w:val="single" w:sz="6" w:space="0" w:color="333333"/>
              <w:right w:val="nil"/>
            </w:tcBorders>
            <w:tcMar>
              <w:top w:w="60" w:type="dxa"/>
              <w:left w:w="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
                <w:bCs/>
                <w:sz w:val="18"/>
                <w:szCs w:val="18"/>
                <w:lang w:val="en-US"/>
              </w:rPr>
            </w:pPr>
            <w:r w:rsidRPr="00AF6467">
              <w:rPr>
                <w:rFonts w:ascii="Arial Narrow" w:hAnsi="Arial Narrow" w:cs="Times New Roman"/>
                <w:sz w:val="18"/>
                <w:szCs w:val="18"/>
                <w:lang w:val="en-US"/>
              </w:rPr>
              <w:lastRenderedPageBreak/>
              <w:t>Correlation Matrix</w:t>
            </w:r>
          </w:p>
        </w:tc>
      </w:tr>
      <w:tr w:rsidR="00964C02" w:rsidRPr="00AF6467" w:rsidTr="00AF6467">
        <w:trPr>
          <w:gridAfter w:val="1"/>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
                <w:bCs/>
                <w:sz w:val="18"/>
                <w:szCs w:val="18"/>
                <w:lang w:val="en-US"/>
              </w:rPr>
            </w:pPr>
            <w:r w:rsidRPr="00AF6467">
              <w:rPr>
                <w:rFonts w:ascii="Arial Narrow" w:hAnsi="Arial Narrow" w:cs="Times New Roman"/>
                <w:b/>
                <w:bCs/>
                <w:sz w:val="18"/>
                <w:szCs w:val="18"/>
                <w:lang w:val="en-U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265466" w:rsidP="00AF6467">
            <w:pPr>
              <w:spacing w:after="0" w:line="480" w:lineRule="auto"/>
              <w:rPr>
                <w:rFonts w:ascii="Arial Narrow" w:hAnsi="Arial Narrow" w:cs="Times New Roman"/>
                <w:bCs/>
                <w:sz w:val="18"/>
                <w:szCs w:val="18"/>
                <w:lang w:val="en-US"/>
              </w:rPr>
            </w:pPr>
            <w:r>
              <w:rPr>
                <w:rFonts w:ascii="Arial Narrow" w:hAnsi="Arial Narrow" w:cs="Times New Roman"/>
                <w:bCs/>
                <w:sz w:val="18"/>
                <w:szCs w:val="18"/>
                <w:lang w:val="en-US"/>
              </w:rPr>
              <w:t>I</w:t>
            </w:r>
            <w:r w:rsidR="00AF6467" w:rsidRPr="00AF6467">
              <w:rPr>
                <w:rFonts w:ascii="Arial Narrow" w:hAnsi="Arial Narrow" w:cs="Times New Roman"/>
                <w:bCs/>
                <w:sz w:val="18"/>
                <w:szCs w:val="18"/>
                <w:lang w:val="en-US"/>
              </w:rPr>
              <w:t>mport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proofErr w:type="spellStart"/>
            <w:r w:rsidRPr="00AF6467">
              <w:rPr>
                <w:rFonts w:ascii="Arial Narrow" w:hAnsi="Arial Narrow" w:cs="Times New Roman"/>
                <w:bCs/>
                <w:sz w:val="18"/>
                <w:szCs w:val="18"/>
                <w:lang w:val="en-US"/>
              </w:rPr>
              <w:t>Import_Mas</w:t>
            </w:r>
            <w:proofErr w:type="spellEnd"/>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proofErr w:type="spellStart"/>
            <w:r w:rsidRPr="00AF6467">
              <w:rPr>
                <w:rFonts w:ascii="Arial Narrow" w:hAnsi="Arial Narrow" w:cs="Times New Roman"/>
                <w:bCs/>
                <w:sz w:val="18"/>
                <w:szCs w:val="18"/>
                <w:lang w:val="en-US"/>
              </w:rPr>
              <w:t>Import_Fem</w:t>
            </w:r>
            <w:proofErr w:type="spellEnd"/>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proofErr w:type="spellStart"/>
            <w:r w:rsidRPr="00AF6467">
              <w:rPr>
                <w:rFonts w:ascii="Arial Narrow" w:hAnsi="Arial Narrow" w:cs="Times New Roman"/>
                <w:bCs/>
                <w:sz w:val="18"/>
                <w:szCs w:val="18"/>
                <w:lang w:val="en-US"/>
              </w:rPr>
              <w:t>BP_Ang</w:t>
            </w:r>
            <w:proofErr w:type="spellEnd"/>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r w:rsidRPr="00AF6467">
              <w:rPr>
                <w:rFonts w:ascii="Arial Narrow" w:hAnsi="Arial Narrow" w:cs="Times New Roman"/>
                <w:bCs/>
                <w:sz w:val="18"/>
                <w:szCs w:val="18"/>
                <w:lang w:val="en-US"/>
              </w:rPr>
              <w:t>BP_PA</w:t>
            </w: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r w:rsidRPr="00AF6467">
              <w:rPr>
                <w:rFonts w:ascii="Arial Narrow" w:hAnsi="Arial Narrow" w:cs="Times New Roman"/>
                <w:bCs/>
                <w:sz w:val="18"/>
                <w:szCs w:val="18"/>
                <w:lang w:val="en-US"/>
              </w:rPr>
              <w:t>BP_VA</w:t>
            </w: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proofErr w:type="spellStart"/>
            <w:r w:rsidRPr="00AF6467">
              <w:rPr>
                <w:rFonts w:ascii="Arial Narrow" w:hAnsi="Arial Narrow" w:cs="Times New Roman"/>
                <w:bCs/>
                <w:sz w:val="18"/>
                <w:szCs w:val="18"/>
                <w:lang w:val="en-US"/>
              </w:rPr>
              <w:t>BP_Hos</w:t>
            </w:r>
            <w:proofErr w:type="spellEnd"/>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AF6467" w:rsidRPr="00AF6467" w:rsidRDefault="00AF6467" w:rsidP="00AF6467">
            <w:pPr>
              <w:spacing w:after="0" w:line="480" w:lineRule="auto"/>
              <w:rPr>
                <w:rFonts w:ascii="Arial Narrow" w:hAnsi="Arial Narrow" w:cs="Times New Roman"/>
                <w:bCs/>
                <w:sz w:val="18"/>
                <w:szCs w:val="18"/>
                <w:lang w:val="en-US"/>
              </w:rPr>
            </w:pPr>
          </w:p>
        </w:tc>
      </w:tr>
      <w:tr w:rsidR="00964C02" w:rsidRPr="00AF6467" w:rsidTr="00AF6467">
        <w:trPr>
          <w:gridAfter w:val="1"/>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roofErr w:type="spellStart"/>
            <w:r w:rsidRPr="00AF6467">
              <w:rPr>
                <w:rFonts w:ascii="Arial Narrow" w:hAnsi="Arial Narrow" w:cs="Times New Roman"/>
                <w:sz w:val="18"/>
                <w:szCs w:val="18"/>
                <w:lang w:val="en-US"/>
              </w:rPr>
              <w:t>Import_Mas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0.97</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964C02" w:rsidRPr="00AF6467" w:rsidTr="00AF6467">
        <w:trPr>
          <w:gridAfter w:val="1"/>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roofErr w:type="spellStart"/>
            <w:r w:rsidRPr="00AF6467">
              <w:rPr>
                <w:rFonts w:ascii="Arial Narrow" w:hAnsi="Arial Narrow" w:cs="Times New Roman"/>
                <w:sz w:val="18"/>
                <w:szCs w:val="18"/>
                <w:lang w:val="en-US"/>
              </w:rPr>
              <w:t>Import_Fem</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0.77</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0.60</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964C02" w:rsidRPr="00AF6467" w:rsidTr="00FD346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roofErr w:type="spellStart"/>
            <w:r w:rsidRPr="00AF6467">
              <w:rPr>
                <w:rFonts w:ascii="Arial Narrow" w:hAnsi="Arial Narrow" w:cs="Times New Roman"/>
                <w:sz w:val="18"/>
                <w:szCs w:val="18"/>
                <w:lang w:val="en-US"/>
              </w:rPr>
              <w:t>BP_Ang</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0.32</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0.35</w:t>
            </w:r>
          </w:p>
        </w:tc>
        <w:tc>
          <w:tcPr>
            <w:tcW w:w="704" w:type="dxa"/>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964C02">
            <w:pPr>
              <w:spacing w:after="0" w:line="480" w:lineRule="auto"/>
              <w:ind w:right="-304"/>
              <w:rPr>
                <w:rFonts w:ascii="Arial Narrow" w:hAnsi="Arial Narrow" w:cs="Times New Roman"/>
                <w:sz w:val="18"/>
                <w:szCs w:val="18"/>
                <w:lang w:val="en-US"/>
              </w:rPr>
            </w:pPr>
            <w:r w:rsidRPr="00AF6467">
              <w:rPr>
                <w:rFonts w:ascii="Arial Narrow" w:hAnsi="Arial Narrow" w:cs="Times New Roman"/>
                <w:sz w:val="18"/>
                <w:szCs w:val="18"/>
                <w:lang w:val="en-US"/>
              </w:rPr>
              <w:t>0.08</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964C02" w:rsidRPr="00AF6467" w:rsidTr="00FD346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BP_PA</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0.35</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0.35</w:t>
            </w:r>
          </w:p>
        </w:tc>
        <w:tc>
          <w:tcPr>
            <w:tcW w:w="704" w:type="dxa"/>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964C02">
            <w:pPr>
              <w:spacing w:after="0" w:line="480" w:lineRule="auto"/>
              <w:ind w:right="-304"/>
              <w:rPr>
                <w:rFonts w:ascii="Arial Narrow" w:hAnsi="Arial Narrow" w:cs="Times New Roman"/>
                <w:sz w:val="18"/>
                <w:szCs w:val="18"/>
                <w:lang w:val="en-US"/>
              </w:rPr>
            </w:pPr>
            <w:r w:rsidRPr="00AF6467">
              <w:rPr>
                <w:rFonts w:ascii="Arial Narrow" w:hAnsi="Arial Narrow" w:cs="Times New Roman"/>
                <w:sz w:val="18"/>
                <w:szCs w:val="18"/>
                <w:lang w:val="en-US"/>
              </w:rPr>
              <w:t>0.23</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0.65</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964C02" w:rsidRPr="00AF6467" w:rsidTr="00FD346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BP_VA</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0.32</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0.33</w:t>
            </w:r>
          </w:p>
        </w:tc>
        <w:tc>
          <w:tcPr>
            <w:tcW w:w="704" w:type="dxa"/>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964C02">
            <w:pPr>
              <w:spacing w:after="0" w:line="480" w:lineRule="auto"/>
              <w:ind w:right="-304"/>
              <w:rPr>
                <w:rFonts w:ascii="Arial Narrow" w:hAnsi="Arial Narrow" w:cs="Times New Roman"/>
                <w:sz w:val="18"/>
                <w:szCs w:val="18"/>
                <w:lang w:val="en-US"/>
              </w:rPr>
            </w:pPr>
            <w:r w:rsidRPr="00AF6467">
              <w:rPr>
                <w:rFonts w:ascii="Arial Narrow" w:hAnsi="Arial Narrow" w:cs="Times New Roman"/>
                <w:sz w:val="18"/>
                <w:szCs w:val="18"/>
                <w:lang w:val="en-US"/>
              </w:rPr>
              <w:t>0.22</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0.66</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0.75</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964C02" w:rsidRPr="00AF6467" w:rsidTr="00FD346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roofErr w:type="spellStart"/>
            <w:r w:rsidRPr="00AF6467">
              <w:rPr>
                <w:rFonts w:ascii="Arial Narrow" w:hAnsi="Arial Narrow" w:cs="Times New Roman"/>
                <w:sz w:val="18"/>
                <w:szCs w:val="18"/>
                <w:lang w:val="en-US"/>
              </w:rPr>
              <w:t>BP_Hos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0.36</w:t>
            </w:r>
          </w:p>
        </w:tc>
        <w:tc>
          <w:tcPr>
            <w:tcW w:w="0" w:type="auto"/>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0.36</w:t>
            </w:r>
          </w:p>
        </w:tc>
        <w:tc>
          <w:tcPr>
            <w:tcW w:w="704" w:type="dxa"/>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964C02">
            <w:pPr>
              <w:spacing w:after="0" w:line="480" w:lineRule="auto"/>
              <w:ind w:right="-304"/>
              <w:rPr>
                <w:rFonts w:ascii="Arial Narrow" w:hAnsi="Arial Narrow" w:cs="Times New Roman"/>
                <w:sz w:val="18"/>
                <w:szCs w:val="18"/>
                <w:lang w:val="en-US"/>
              </w:rPr>
            </w:pPr>
            <w:r w:rsidRPr="00AF6467">
              <w:rPr>
                <w:rFonts w:ascii="Arial Narrow" w:hAnsi="Arial Narrow" w:cs="Times New Roman"/>
                <w:sz w:val="18"/>
                <w:szCs w:val="18"/>
                <w:lang w:val="en-US"/>
              </w:rPr>
              <w:t>0.25</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0.71</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0.61</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0.64</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 </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964C02" w:rsidRPr="00AF6467" w:rsidTr="00FD346D">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964C02" w:rsidP="00AF6467">
            <w:pPr>
              <w:spacing w:after="0" w:line="480" w:lineRule="auto"/>
              <w:rPr>
                <w:rFonts w:ascii="Arial Narrow" w:hAnsi="Arial Narrow" w:cs="Times New Roman"/>
                <w:sz w:val="18"/>
                <w:szCs w:val="18"/>
                <w:lang w:val="en-US"/>
              </w:rPr>
            </w:pPr>
            <w:r>
              <w:rPr>
                <w:rFonts w:ascii="Arial Narrow" w:hAnsi="Arial Narrow" w:cs="Times New Roman"/>
                <w:sz w:val="18"/>
                <w:szCs w:val="18"/>
                <w:lang w:val="en-US"/>
              </w:rPr>
              <w:t>D</w:t>
            </w:r>
            <w:r w:rsidR="00AF6467" w:rsidRPr="00AF6467">
              <w:rPr>
                <w:rFonts w:ascii="Arial Narrow" w:hAnsi="Arial Narrow" w:cs="Times New Roman"/>
                <w:sz w:val="18"/>
                <w:szCs w:val="18"/>
                <w:lang w:val="en-US"/>
              </w:rPr>
              <w:t>om</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0.34</w:t>
            </w:r>
          </w:p>
        </w:tc>
        <w:tc>
          <w:tcPr>
            <w:tcW w:w="704" w:type="dxa"/>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964C02">
            <w:pPr>
              <w:spacing w:after="0" w:line="480" w:lineRule="auto"/>
              <w:ind w:right="-304"/>
              <w:rPr>
                <w:rFonts w:ascii="Arial Narrow" w:hAnsi="Arial Narrow" w:cs="Times New Roman"/>
                <w:sz w:val="18"/>
                <w:szCs w:val="18"/>
                <w:lang w:val="en-US"/>
              </w:rPr>
            </w:pPr>
            <w:r w:rsidRPr="00AF6467">
              <w:rPr>
                <w:rFonts w:ascii="Arial Narrow" w:hAnsi="Arial Narrow" w:cs="Times New Roman"/>
                <w:sz w:val="18"/>
                <w:szCs w:val="18"/>
                <w:lang w:val="en-US"/>
              </w:rPr>
              <w:t>0.26</w:t>
            </w: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0.40</w:t>
            </w: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0.56</w:t>
            </w: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0.64</w:t>
            </w: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0.32</w:t>
            </w: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w:t>
            </w:r>
          </w:p>
        </w:tc>
        <w:tc>
          <w:tcPr>
            <w:tcW w:w="0" w:type="auto"/>
            <w:gridSpan w:val="2"/>
            <w:tcBorders>
              <w:top w:val="nil"/>
              <w:left w:val="nil"/>
              <w:bottom w:val="single" w:sz="12" w:space="0" w:color="333333"/>
              <w:right w:val="nil"/>
            </w:tcBorders>
            <w:tcMar>
              <w:top w:w="30" w:type="dxa"/>
              <w:left w:w="120" w:type="dxa"/>
              <w:bottom w:w="120" w:type="dxa"/>
              <w:right w:w="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r w:rsidR="00AF6467" w:rsidRPr="00AF6467" w:rsidTr="00AF6467">
        <w:trPr>
          <w:gridAfter w:val="1"/>
          <w:cantSplit/>
          <w:tblCellSpacing w:w="15" w:type="dxa"/>
        </w:trPr>
        <w:tc>
          <w:tcPr>
            <w:tcW w:w="0" w:type="auto"/>
            <w:gridSpan w:val="30"/>
            <w:tcBorders>
              <w:top w:val="nil"/>
              <w:left w:val="nil"/>
              <w:bottom w:val="nil"/>
              <w:right w:val="nil"/>
            </w:tcBorders>
            <w:tcMar>
              <w:top w:w="90" w:type="dxa"/>
              <w:left w:w="12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r w:rsidRPr="00AF6467">
              <w:rPr>
                <w:rFonts w:ascii="Arial Narrow" w:hAnsi="Arial Narrow" w:cs="Times New Roman"/>
                <w:sz w:val="18"/>
                <w:szCs w:val="18"/>
                <w:lang w:val="en-US"/>
              </w:rPr>
              <w:t>Note. * p &lt; .05, ** p &lt; .01, *** p &lt; .001</w:t>
            </w:r>
          </w:p>
        </w:tc>
      </w:tr>
      <w:tr w:rsidR="00AF6467" w:rsidRPr="00AF6467" w:rsidTr="00AF6467">
        <w:trPr>
          <w:gridAfter w:val="1"/>
          <w:cantSplit/>
          <w:tblCellSpacing w:w="15" w:type="dxa"/>
        </w:trPr>
        <w:tc>
          <w:tcPr>
            <w:tcW w:w="0" w:type="auto"/>
            <w:gridSpan w:val="30"/>
            <w:tcBorders>
              <w:top w:val="nil"/>
              <w:left w:val="nil"/>
              <w:bottom w:val="nil"/>
              <w:right w:val="nil"/>
            </w:tcBorders>
            <w:tcMar>
              <w:top w:w="30" w:type="dxa"/>
              <w:left w:w="120" w:type="dxa"/>
              <w:bottom w:w="30" w:type="dxa"/>
              <w:right w:w="120" w:type="dxa"/>
            </w:tcMar>
            <w:vAlign w:val="center"/>
            <w:hideMark/>
          </w:tcPr>
          <w:p w:rsidR="00AF6467" w:rsidRPr="00AF6467" w:rsidRDefault="00AF6467" w:rsidP="00AF6467">
            <w:pPr>
              <w:spacing w:after="0" w:line="480" w:lineRule="auto"/>
              <w:rPr>
                <w:rFonts w:ascii="Arial Narrow" w:hAnsi="Arial Narrow" w:cs="Times New Roman"/>
                <w:sz w:val="18"/>
                <w:szCs w:val="18"/>
                <w:lang w:val="en-US"/>
              </w:rPr>
            </w:pPr>
          </w:p>
        </w:tc>
      </w:tr>
    </w:tbl>
    <w:p w:rsidR="00194E39" w:rsidRPr="00194E39" w:rsidRDefault="00AF6467" w:rsidP="00AF6467">
      <w:pPr>
        <w:spacing w:after="0" w:line="480" w:lineRule="auto"/>
        <w:rPr>
          <w:rFonts w:ascii="Arial Narrow" w:hAnsi="Arial Narrow" w:cs="Times New Roman"/>
          <w:sz w:val="18"/>
          <w:szCs w:val="18"/>
          <w:lang w:val="en-US"/>
        </w:rPr>
      </w:pPr>
      <w:r w:rsidRPr="00AF6467">
        <w:rPr>
          <w:rFonts w:ascii="Times New Roman" w:hAnsi="Times New Roman" w:cs="Times New Roman"/>
          <w:sz w:val="24"/>
          <w:szCs w:val="24"/>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86"/>
        <w:gridCol w:w="438"/>
        <w:gridCol w:w="353"/>
        <w:gridCol w:w="583"/>
        <w:gridCol w:w="467"/>
        <w:gridCol w:w="591"/>
        <w:gridCol w:w="475"/>
        <w:gridCol w:w="438"/>
        <w:gridCol w:w="353"/>
        <w:gridCol w:w="438"/>
        <w:gridCol w:w="353"/>
        <w:gridCol w:w="438"/>
        <w:gridCol w:w="353"/>
        <w:gridCol w:w="438"/>
        <w:gridCol w:w="353"/>
        <w:gridCol w:w="192"/>
        <w:gridCol w:w="201"/>
      </w:tblGrid>
      <w:tr w:rsidR="00194E39" w:rsidRPr="00194E39" w:rsidTr="00194E39">
        <w:trPr>
          <w:cantSplit/>
          <w:tblHeader/>
          <w:tblCellSpacing w:w="15" w:type="dxa"/>
        </w:trPr>
        <w:tc>
          <w:tcPr>
            <w:tcW w:w="0" w:type="auto"/>
            <w:gridSpan w:val="18"/>
            <w:tcBorders>
              <w:top w:val="nil"/>
              <w:left w:val="nil"/>
              <w:bottom w:val="single" w:sz="6" w:space="0" w:color="333333"/>
              <w:right w:val="nil"/>
            </w:tcBorders>
            <w:tcMar>
              <w:top w:w="60" w:type="dxa"/>
              <w:left w:w="0" w:type="dxa"/>
              <w:bottom w:w="60" w:type="dxa"/>
              <w:right w:w="120" w:type="dxa"/>
            </w:tcMar>
            <w:vAlign w:val="center"/>
            <w:hideMark/>
          </w:tcPr>
          <w:p w:rsidR="00194E39" w:rsidRPr="00194E39" w:rsidRDefault="00194E39" w:rsidP="00194E39">
            <w:pPr>
              <w:spacing w:after="0" w:line="480" w:lineRule="auto"/>
              <w:rPr>
                <w:rFonts w:ascii="Arial Narrow" w:hAnsi="Arial Narrow" w:cs="Times New Roman"/>
                <w:b/>
                <w:bCs/>
                <w:sz w:val="18"/>
                <w:szCs w:val="18"/>
                <w:lang w:val="en-US"/>
              </w:rPr>
            </w:pPr>
            <w:r w:rsidRPr="00194E39">
              <w:rPr>
                <w:rFonts w:ascii="Arial Narrow" w:hAnsi="Arial Narrow" w:cs="Times New Roman"/>
                <w:sz w:val="18"/>
                <w:szCs w:val="18"/>
                <w:lang w:val="en-US"/>
              </w:rPr>
              <w:t>Correlation Matrix</w:t>
            </w:r>
          </w:p>
        </w:tc>
      </w:tr>
      <w:tr w:rsidR="00194E39" w:rsidRPr="00194E39" w:rsidTr="00194E3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194E39" w:rsidRDefault="00194E39" w:rsidP="00194E39">
            <w:pPr>
              <w:spacing w:after="0" w:line="480" w:lineRule="auto"/>
              <w:rPr>
                <w:rFonts w:ascii="Arial Narrow" w:hAnsi="Arial Narrow" w:cs="Times New Roman"/>
                <w:b/>
                <w:bCs/>
                <w:sz w:val="18"/>
                <w:szCs w:val="18"/>
                <w:lang w:val="en-US"/>
              </w:rPr>
            </w:pPr>
            <w:r w:rsidRPr="00194E39">
              <w:rPr>
                <w:rFonts w:ascii="Arial Narrow" w:hAnsi="Arial Narrow" w:cs="Times New Roman"/>
                <w:b/>
                <w:bCs/>
                <w:sz w:val="18"/>
                <w:szCs w:val="18"/>
                <w:lang w:val="en-U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r w:rsidRPr="00265466">
              <w:rPr>
                <w:rFonts w:ascii="Arial Narrow" w:hAnsi="Arial Narrow" w:cs="Times New Roman"/>
                <w:bCs/>
                <w:sz w:val="18"/>
                <w:szCs w:val="18"/>
                <w:lang w:val="en-US"/>
              </w:rPr>
              <w:t>Import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proofErr w:type="spellStart"/>
            <w:r w:rsidRPr="00265466">
              <w:rPr>
                <w:rFonts w:ascii="Arial Narrow" w:hAnsi="Arial Narrow" w:cs="Times New Roman"/>
                <w:bCs/>
                <w:sz w:val="18"/>
                <w:szCs w:val="18"/>
                <w:lang w:val="en-US"/>
              </w:rPr>
              <w:t>Import_Mas</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proofErr w:type="spellStart"/>
            <w:r w:rsidRPr="00265466">
              <w:rPr>
                <w:rFonts w:ascii="Arial Narrow" w:hAnsi="Arial Narrow" w:cs="Times New Roman"/>
                <w:bCs/>
                <w:sz w:val="18"/>
                <w:szCs w:val="18"/>
                <w:lang w:val="en-US"/>
              </w:rPr>
              <w:t>Import_Fem</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r w:rsidRPr="00265466">
              <w:rPr>
                <w:rFonts w:ascii="Arial Narrow" w:hAnsi="Arial Narrow" w:cs="Times New Roman"/>
                <w:bCs/>
                <w:sz w:val="18"/>
                <w:szCs w:val="18"/>
                <w:lang w:val="en-US"/>
              </w:rPr>
              <w:t>Phys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proofErr w:type="spellStart"/>
            <w:r w:rsidRPr="00265466">
              <w:rPr>
                <w:rFonts w:ascii="Arial Narrow" w:hAnsi="Arial Narrow" w:cs="Times New Roman"/>
                <w:bCs/>
                <w:sz w:val="18"/>
                <w:szCs w:val="18"/>
                <w:lang w:val="en-US"/>
              </w:rPr>
              <w:t>Emot</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proofErr w:type="spellStart"/>
            <w:r w:rsidRPr="00265466">
              <w:rPr>
                <w:rFonts w:ascii="Arial Narrow" w:hAnsi="Arial Narrow" w:cs="Times New Roman"/>
                <w:bCs/>
                <w:sz w:val="18"/>
                <w:szCs w:val="18"/>
                <w:lang w:val="en-US"/>
              </w:rPr>
              <w:t>Subord</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265466" w:rsidRDefault="00194E39" w:rsidP="00194E39">
            <w:pPr>
              <w:spacing w:after="0" w:line="480" w:lineRule="auto"/>
              <w:rPr>
                <w:rFonts w:ascii="Arial Narrow" w:hAnsi="Arial Narrow" w:cs="Times New Roman"/>
                <w:bCs/>
                <w:sz w:val="18"/>
                <w:szCs w:val="18"/>
                <w:lang w:val="en-US"/>
              </w:rPr>
            </w:pPr>
            <w:r w:rsidRPr="00265466">
              <w:rPr>
                <w:rFonts w:ascii="Arial Narrow" w:hAnsi="Arial Narrow" w:cs="Times New Roman"/>
                <w:bCs/>
                <w:sz w:val="18"/>
                <w:szCs w:val="18"/>
                <w:lang w:val="en-US"/>
              </w:rPr>
              <w:t>Inferior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94E39" w:rsidRPr="00194E39" w:rsidRDefault="00194E39" w:rsidP="00194E39">
            <w:pPr>
              <w:spacing w:after="0" w:line="480" w:lineRule="auto"/>
              <w:rPr>
                <w:rFonts w:ascii="Arial Narrow" w:hAnsi="Arial Narrow" w:cs="Times New Roman"/>
                <w:b/>
                <w:bCs/>
                <w:sz w:val="18"/>
                <w:szCs w:val="18"/>
                <w:lang w:val="en-US"/>
              </w:rPr>
            </w:pPr>
          </w:p>
        </w:tc>
      </w:tr>
      <w:tr w:rsidR="00194E39" w:rsidRPr="00194E39" w:rsidTr="00194E3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roofErr w:type="spellStart"/>
            <w:r w:rsidRPr="00194E39">
              <w:rPr>
                <w:rFonts w:ascii="Arial Narrow" w:hAnsi="Arial Narrow" w:cs="Times New Roman"/>
                <w:sz w:val="18"/>
                <w:szCs w:val="18"/>
                <w:lang w:val="en-US"/>
              </w:rPr>
              <w:t>P_Import_Mas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0.97</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roofErr w:type="spellStart"/>
            <w:r w:rsidRPr="00194E39">
              <w:rPr>
                <w:rFonts w:ascii="Arial Narrow" w:hAnsi="Arial Narrow" w:cs="Times New Roman"/>
                <w:sz w:val="18"/>
                <w:szCs w:val="18"/>
                <w:lang w:val="en-US"/>
              </w:rPr>
              <w:t>P_Import_Fem</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0.77</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0.60</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Pr>
                <w:rFonts w:ascii="Arial Narrow" w:hAnsi="Arial Narrow" w:cs="Times New Roman"/>
                <w:sz w:val="18"/>
                <w:szCs w:val="18"/>
                <w:lang w:val="en-US"/>
              </w:rPr>
              <w:t>P</w:t>
            </w:r>
            <w:r w:rsidRPr="00194E39">
              <w:rPr>
                <w:rFonts w:ascii="Arial Narrow" w:hAnsi="Arial Narrow" w:cs="Times New Roman"/>
                <w:sz w:val="18"/>
                <w:szCs w:val="18"/>
                <w:lang w:val="en-US"/>
              </w:rPr>
              <w:t>hys</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0.38</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0.34</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0.36</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roofErr w:type="spellStart"/>
            <w:r w:rsidRPr="00194E39">
              <w:rPr>
                <w:rFonts w:ascii="Arial Narrow" w:hAnsi="Arial Narrow" w:cs="Times New Roman"/>
                <w:sz w:val="18"/>
                <w:szCs w:val="18"/>
                <w:lang w:val="en-US"/>
              </w:rPr>
              <w:t>Emo</w:t>
            </w:r>
            <w:r>
              <w:rPr>
                <w:rFonts w:ascii="Arial Narrow" w:hAnsi="Arial Narrow" w:cs="Times New Roman"/>
                <w:sz w:val="18"/>
                <w:szCs w:val="18"/>
                <w:lang w:val="en-US"/>
              </w:rPr>
              <w:t>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0.22</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0.18</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0.26</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0.69</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roofErr w:type="spellStart"/>
            <w:r>
              <w:rPr>
                <w:rFonts w:ascii="Arial Narrow" w:hAnsi="Arial Narrow" w:cs="Times New Roman"/>
                <w:sz w:val="18"/>
                <w:szCs w:val="18"/>
                <w:lang w:val="en-US"/>
              </w:rPr>
              <w:t>S</w:t>
            </w:r>
            <w:r w:rsidRPr="00194E39">
              <w:rPr>
                <w:rFonts w:ascii="Arial Narrow" w:hAnsi="Arial Narrow" w:cs="Times New Roman"/>
                <w:sz w:val="18"/>
                <w:szCs w:val="18"/>
                <w:lang w:val="en-US"/>
              </w:rPr>
              <w:t>ub</w:t>
            </w:r>
            <w:r>
              <w:rPr>
                <w:rFonts w:ascii="Arial Narrow" w:hAnsi="Arial Narrow" w:cs="Times New Roman"/>
                <w:sz w:val="18"/>
                <w:szCs w:val="18"/>
                <w:lang w:val="en-US"/>
              </w:rPr>
              <w:t>ord</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0.32</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0.30</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0.25</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0.69</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0.70</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Pr>
                <w:rFonts w:ascii="Arial Narrow" w:hAnsi="Arial Narrow" w:cs="Times New Roman"/>
                <w:sz w:val="18"/>
                <w:szCs w:val="18"/>
                <w:lang w:val="en-US"/>
              </w:rPr>
              <w:t>I</w:t>
            </w:r>
            <w:r w:rsidRPr="00194E39">
              <w:rPr>
                <w:rFonts w:ascii="Arial Narrow" w:hAnsi="Arial Narrow" w:cs="Times New Roman"/>
                <w:sz w:val="18"/>
                <w:szCs w:val="18"/>
                <w:lang w:val="en-US"/>
              </w:rPr>
              <w:t>nfer</w:t>
            </w:r>
            <w:r>
              <w:rPr>
                <w:rFonts w:ascii="Arial Narrow" w:hAnsi="Arial Narrow" w:cs="Times New Roman"/>
                <w:sz w:val="18"/>
                <w:szCs w:val="18"/>
                <w:lang w:val="en-US"/>
              </w:rPr>
              <w:t>ior</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0.33</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0.30</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0.26</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0.82</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0.72</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0.79</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roofErr w:type="spellStart"/>
            <w:r w:rsidRPr="00194E39">
              <w:rPr>
                <w:rFonts w:ascii="Arial Narrow" w:hAnsi="Arial Narrow" w:cs="Times New Roman"/>
                <w:sz w:val="18"/>
                <w:szCs w:val="18"/>
                <w:lang w:val="en-US"/>
              </w:rPr>
              <w:t>Perf</w:t>
            </w:r>
            <w:r>
              <w:rPr>
                <w:rFonts w:ascii="Arial Narrow" w:hAnsi="Arial Narrow" w:cs="Times New Roman"/>
                <w:sz w:val="18"/>
                <w:szCs w:val="18"/>
                <w:lang w:val="en-US"/>
              </w:rPr>
              <w:t>_</w:t>
            </w:r>
            <w:r w:rsidRPr="00194E39">
              <w:rPr>
                <w:rFonts w:ascii="Arial Narrow" w:hAnsi="Arial Narrow" w:cs="Times New Roman"/>
                <w:sz w:val="18"/>
                <w:szCs w:val="18"/>
                <w:lang w:val="en-US"/>
              </w:rPr>
              <w:t>F</w:t>
            </w:r>
            <w:r>
              <w:rPr>
                <w:rFonts w:ascii="Arial Narrow" w:hAnsi="Arial Narrow" w:cs="Times New Roman"/>
                <w:sz w:val="18"/>
                <w:szCs w:val="18"/>
                <w:lang w:val="en-US"/>
              </w:rPr>
              <w:t>ail</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0.12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0.06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0.29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0.61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0.38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0.41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p>
        </w:tc>
      </w:tr>
      <w:tr w:rsidR="00194E39" w:rsidRPr="00194E39" w:rsidTr="00194E39">
        <w:trPr>
          <w:cantSplit/>
          <w:tblCellSpacing w:w="15" w:type="dxa"/>
        </w:trPr>
        <w:tc>
          <w:tcPr>
            <w:tcW w:w="0" w:type="auto"/>
            <w:gridSpan w:val="18"/>
            <w:tcBorders>
              <w:top w:val="nil"/>
              <w:left w:val="nil"/>
              <w:bottom w:val="nil"/>
              <w:right w:val="nil"/>
            </w:tcBorders>
            <w:tcMar>
              <w:top w:w="90" w:type="dxa"/>
              <w:left w:w="120" w:type="dxa"/>
              <w:bottom w:w="30" w:type="dxa"/>
              <w:right w:w="120" w:type="dxa"/>
            </w:tcMar>
            <w:vAlign w:val="center"/>
            <w:hideMark/>
          </w:tcPr>
          <w:p w:rsidR="00194E39" w:rsidRPr="00194E39" w:rsidRDefault="00194E39" w:rsidP="00194E39">
            <w:pPr>
              <w:spacing w:after="0" w:line="480" w:lineRule="auto"/>
              <w:rPr>
                <w:rFonts w:ascii="Arial Narrow" w:hAnsi="Arial Narrow" w:cs="Times New Roman"/>
                <w:sz w:val="18"/>
                <w:szCs w:val="18"/>
                <w:lang w:val="en-US"/>
              </w:rPr>
            </w:pPr>
            <w:r w:rsidRPr="00194E39">
              <w:rPr>
                <w:rFonts w:ascii="Arial Narrow" w:hAnsi="Arial Narrow" w:cs="Times New Roman"/>
                <w:sz w:val="18"/>
                <w:szCs w:val="18"/>
                <w:lang w:val="en-US"/>
              </w:rPr>
              <w:t>Note. * p &lt; .05, ** p &lt; .01, *** p &lt; .001</w:t>
            </w:r>
          </w:p>
        </w:tc>
      </w:tr>
      <w:tr w:rsidR="00194E39" w:rsidRPr="00194E39" w:rsidTr="00194E39">
        <w:trPr>
          <w:cantSplit/>
          <w:tblCellSpacing w:w="15" w:type="dxa"/>
        </w:trPr>
        <w:tc>
          <w:tcPr>
            <w:tcW w:w="0" w:type="auto"/>
            <w:gridSpan w:val="18"/>
            <w:tcBorders>
              <w:top w:val="nil"/>
              <w:left w:val="nil"/>
              <w:bottom w:val="nil"/>
              <w:right w:val="nil"/>
            </w:tcBorders>
            <w:tcMar>
              <w:top w:w="30" w:type="dxa"/>
              <w:left w:w="120" w:type="dxa"/>
              <w:bottom w:w="30" w:type="dxa"/>
              <w:right w:w="120" w:type="dxa"/>
            </w:tcMar>
            <w:vAlign w:val="center"/>
            <w:hideMark/>
          </w:tcPr>
          <w:p w:rsidR="00194E39" w:rsidRPr="00194E39" w:rsidRDefault="00194E39" w:rsidP="00194E39">
            <w:pPr>
              <w:spacing w:after="0" w:line="480" w:lineRule="auto"/>
              <w:rPr>
                <w:rFonts w:ascii="Times New Roman" w:hAnsi="Times New Roman" w:cs="Times New Roman"/>
                <w:sz w:val="24"/>
                <w:szCs w:val="24"/>
                <w:lang w:val="en-US"/>
              </w:rPr>
            </w:pPr>
          </w:p>
        </w:tc>
      </w:tr>
    </w:tbl>
    <w:p w:rsidR="00194E39" w:rsidRPr="00194E39" w:rsidRDefault="00194E39" w:rsidP="00194E39">
      <w:pPr>
        <w:spacing w:after="0" w:line="480" w:lineRule="auto"/>
        <w:rPr>
          <w:rFonts w:ascii="Times New Roman" w:hAnsi="Times New Roman" w:cs="Times New Roman"/>
          <w:sz w:val="24"/>
          <w:szCs w:val="24"/>
          <w:lang w:val="en-US"/>
        </w:rPr>
      </w:pPr>
      <w:r w:rsidRPr="00194E39">
        <w:rPr>
          <w:rFonts w:ascii="Times New Roman" w:hAnsi="Times New Roman" w:cs="Times New Roman"/>
          <w:sz w:val="24"/>
          <w:szCs w:val="24"/>
          <w:lang w:val="en-US"/>
        </w:rPr>
        <w:t> </w:t>
      </w:r>
    </w:p>
    <w:p w:rsidR="00AF6467" w:rsidRPr="00AF6467" w:rsidRDefault="00AF6467" w:rsidP="00AF6467">
      <w:pPr>
        <w:spacing w:after="0" w:line="480" w:lineRule="auto"/>
        <w:rPr>
          <w:rFonts w:ascii="Times New Roman" w:hAnsi="Times New Roman" w:cs="Times New Roman"/>
          <w:sz w:val="24"/>
          <w:szCs w:val="24"/>
          <w:lang w:val="en-US"/>
        </w:rPr>
      </w:pPr>
    </w:p>
    <w:p w:rsidR="00AF6467" w:rsidRPr="00674286" w:rsidRDefault="00AF6467" w:rsidP="00AF6467">
      <w:pPr>
        <w:spacing w:after="0" w:line="480" w:lineRule="auto"/>
        <w:rPr>
          <w:rFonts w:ascii="Times New Roman" w:hAnsi="Times New Roman" w:cs="Times New Roman"/>
          <w:sz w:val="24"/>
          <w:szCs w:val="24"/>
          <w:lang w:val="en-US"/>
        </w:rPr>
      </w:pPr>
    </w:p>
    <w:p w:rsidR="00AF6420" w:rsidRPr="00674286" w:rsidRDefault="00AF6420" w:rsidP="00463183">
      <w:pPr>
        <w:spacing w:after="0" w:line="480" w:lineRule="auto"/>
        <w:jc w:val="center"/>
        <w:rPr>
          <w:rFonts w:ascii="Times New Roman" w:hAnsi="Times New Roman" w:cs="Times New Roman"/>
          <w:sz w:val="24"/>
          <w:szCs w:val="24"/>
          <w:lang w:val="en-US"/>
        </w:rPr>
      </w:pPr>
      <w:r w:rsidRPr="00674286">
        <w:rPr>
          <w:rFonts w:ascii="Times New Roman" w:hAnsi="Times New Roman" w:cs="Times New Roman"/>
          <w:sz w:val="24"/>
          <w:szCs w:val="24"/>
          <w:lang w:val="en-US"/>
        </w:rPr>
        <w:lastRenderedPageBreak/>
        <w:t>STUDY 2</w:t>
      </w:r>
    </w:p>
    <w:p w:rsidR="002F3565" w:rsidRDefault="002C0EA5" w:rsidP="00D63896">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 xml:space="preserve">In addition to the questionnaires and items reported in the manuscript, participants completed other questionnaires that were not relevant to the current research question. These </w:t>
      </w:r>
      <w:r>
        <w:rPr>
          <w:rFonts w:ascii="Times New Roman" w:hAnsi="Times New Roman" w:cs="Times New Roman"/>
          <w:sz w:val="24"/>
          <w:szCs w:val="24"/>
          <w:lang w:val="en-US"/>
        </w:rPr>
        <w:t xml:space="preserve">measures </w:t>
      </w:r>
      <w:r w:rsidRPr="00674286">
        <w:rPr>
          <w:rFonts w:ascii="Times New Roman" w:hAnsi="Times New Roman" w:cs="Times New Roman"/>
          <w:sz w:val="24"/>
          <w:szCs w:val="24"/>
          <w:lang w:val="en-US"/>
        </w:rPr>
        <w:t>were included to reduce suspicion and demand or to explore preliminary research questions, and are described below.</w:t>
      </w:r>
      <w:r>
        <w:rPr>
          <w:rFonts w:ascii="Times New Roman" w:hAnsi="Times New Roman" w:cs="Times New Roman"/>
          <w:sz w:val="24"/>
          <w:szCs w:val="24"/>
          <w:lang w:val="en-US"/>
        </w:rPr>
        <w:t xml:space="preserve"> </w:t>
      </w:r>
      <w:r w:rsidR="00AF6420" w:rsidRPr="00674286">
        <w:rPr>
          <w:rFonts w:ascii="Times New Roman" w:hAnsi="Times New Roman" w:cs="Times New Roman"/>
          <w:sz w:val="24"/>
          <w:szCs w:val="24"/>
          <w:lang w:val="en-US"/>
        </w:rPr>
        <w:t>The HEXACO-60 (Ashton &amp; Lee, 2009) measure assesses the personality dimensions humility, emotionality, extraversion, agreeableness, conscientiousness, and openness.</w:t>
      </w:r>
    </w:p>
    <w:p w:rsidR="00AF6420" w:rsidRPr="00674286" w:rsidRDefault="00AF6420" w:rsidP="00463183">
      <w:pPr>
        <w:spacing w:after="0" w:line="480" w:lineRule="auto"/>
        <w:jc w:val="center"/>
        <w:rPr>
          <w:rFonts w:ascii="Times New Roman" w:hAnsi="Times New Roman" w:cs="Times New Roman"/>
          <w:sz w:val="24"/>
          <w:szCs w:val="24"/>
          <w:lang w:val="en-US"/>
        </w:rPr>
      </w:pPr>
      <w:r w:rsidRPr="00674286">
        <w:rPr>
          <w:rFonts w:ascii="Times New Roman" w:hAnsi="Times New Roman" w:cs="Times New Roman"/>
          <w:sz w:val="24"/>
          <w:szCs w:val="24"/>
          <w:lang w:val="en-US"/>
        </w:rPr>
        <w:t>STUDY 3</w:t>
      </w:r>
    </w:p>
    <w:p w:rsidR="000D7719" w:rsidRDefault="000D7719" w:rsidP="00463183">
      <w:pPr>
        <w:spacing w:after="0" w:line="480" w:lineRule="auto"/>
        <w:ind w:firstLine="567"/>
        <w:rPr>
          <w:rFonts w:ascii="Times New Roman" w:hAnsi="Times New Roman" w:cs="Times New Roman"/>
          <w:sz w:val="24"/>
          <w:szCs w:val="24"/>
          <w:lang w:val="en-US"/>
        </w:rPr>
      </w:pPr>
      <w:r w:rsidRPr="000D7719">
        <w:rPr>
          <w:rFonts w:ascii="Times New Roman" w:hAnsi="Times New Roman" w:cs="Times New Roman"/>
          <w:sz w:val="24"/>
          <w:szCs w:val="24"/>
          <w:lang w:val="en-US"/>
        </w:rPr>
        <w:t xml:space="preserve">The items </w:t>
      </w:r>
      <w:r>
        <w:rPr>
          <w:rFonts w:ascii="Times New Roman" w:hAnsi="Times New Roman" w:cs="Times New Roman"/>
          <w:sz w:val="24"/>
          <w:szCs w:val="24"/>
          <w:lang w:val="en-US"/>
        </w:rPr>
        <w:t xml:space="preserve">for the </w:t>
      </w:r>
      <w:r w:rsidRPr="000D7719">
        <w:rPr>
          <w:rFonts w:ascii="Times New Roman" w:hAnsi="Times New Roman" w:cs="Times New Roman"/>
          <w:sz w:val="24"/>
          <w:szCs w:val="24"/>
          <w:lang w:val="en-US"/>
        </w:rPr>
        <w:t>measure of humiliation in response to masculinity threat were: “If I were compared unfavorably to other men, I would feel shame,” “If I were perceived as having feminine traits, I would feel humiliated,” “If I went on a date with a woman who was much taller than me, I would feel self-conscious,” “If someone said I was ‘too emotional’, I would feel humiliated,” “If I were perceived by someone as ‘gay,’ I would feel embarrassed,” and “If I appeared less athletic than a friend, I would feel shame.”</w:t>
      </w:r>
    </w:p>
    <w:p w:rsidR="00AF6420" w:rsidRDefault="002C0EA5" w:rsidP="00463183">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 xml:space="preserve">In addition to the questionnaires and items reported in the manuscript, participants completed other questionnaires that were not relevant to the current research question. These </w:t>
      </w:r>
      <w:r>
        <w:rPr>
          <w:rFonts w:ascii="Times New Roman" w:hAnsi="Times New Roman" w:cs="Times New Roman"/>
          <w:sz w:val="24"/>
          <w:szCs w:val="24"/>
          <w:lang w:val="en-US"/>
        </w:rPr>
        <w:t xml:space="preserve">measures </w:t>
      </w:r>
      <w:r w:rsidRPr="00674286">
        <w:rPr>
          <w:rFonts w:ascii="Times New Roman" w:hAnsi="Times New Roman" w:cs="Times New Roman"/>
          <w:sz w:val="24"/>
          <w:szCs w:val="24"/>
          <w:lang w:val="en-US"/>
        </w:rPr>
        <w:t>were included to reduce suspicion and demand or to explore preliminary research questions, and are described below.</w:t>
      </w:r>
      <w:r>
        <w:rPr>
          <w:rFonts w:ascii="Times New Roman" w:hAnsi="Times New Roman" w:cs="Times New Roman"/>
          <w:sz w:val="24"/>
          <w:szCs w:val="24"/>
          <w:lang w:val="en-US"/>
        </w:rPr>
        <w:t xml:space="preserve"> </w:t>
      </w:r>
      <w:r w:rsidR="00AF6420" w:rsidRPr="00674286">
        <w:rPr>
          <w:rFonts w:ascii="Times New Roman" w:hAnsi="Times New Roman" w:cs="Times New Roman"/>
          <w:sz w:val="24"/>
          <w:szCs w:val="24"/>
          <w:lang w:val="en-US"/>
        </w:rPr>
        <w:t xml:space="preserve">The HEXACO-60 (Ashton &amp; Lee, 2009) measure assesses the personality dimensions humility, emotionality, extraversion, agreeableness, conscientiousness, and openness. </w:t>
      </w:r>
    </w:p>
    <w:p w:rsidR="000803BE" w:rsidRDefault="000D7719" w:rsidP="00463183">
      <w:pPr>
        <w:spacing w:after="0"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The additional questions were: </w:t>
      </w:r>
      <w:r w:rsidRPr="000D7719">
        <w:rPr>
          <w:rFonts w:ascii="Times New Roman" w:hAnsi="Times New Roman" w:cs="Times New Roman"/>
          <w:sz w:val="24"/>
          <w:szCs w:val="24"/>
          <w:lang w:val="en-US"/>
        </w:rPr>
        <w:t>1) How religious do you consider yourself? 2) How much do you try to follow the rules/stick to the rules/respect authority? 3) How much do you care about justice?</w:t>
      </w:r>
      <w:r>
        <w:rPr>
          <w:rFonts w:ascii="Times New Roman" w:hAnsi="Times New Roman" w:cs="Times New Roman"/>
          <w:sz w:val="24"/>
          <w:szCs w:val="24"/>
          <w:lang w:val="en-US"/>
        </w:rPr>
        <w:t xml:space="preserve"> Support for Trump was measured with the following items: </w:t>
      </w:r>
      <w:r w:rsidRPr="000D7719">
        <w:rPr>
          <w:rFonts w:ascii="Times New Roman" w:hAnsi="Times New Roman" w:cs="Times New Roman"/>
          <w:sz w:val="24"/>
          <w:szCs w:val="24"/>
          <w:lang w:val="en-US"/>
        </w:rPr>
        <w:t xml:space="preserve">How favorable are you toward Donald Trump as president of the United States at the current moment? How favorable are you regarding Donald Trump's management of the coronavirus </w:t>
      </w:r>
      <w:r w:rsidRPr="000D7719">
        <w:rPr>
          <w:rFonts w:ascii="Times New Roman" w:hAnsi="Times New Roman" w:cs="Times New Roman"/>
          <w:sz w:val="24"/>
          <w:szCs w:val="24"/>
          <w:lang w:val="en-US"/>
        </w:rPr>
        <w:lastRenderedPageBreak/>
        <w:t>pandemic? How favorable are you regarding Donald Trump's management of the United States economy? How favorable are you regarding Donald Trump's specific policies regarding issues such as immigration, abortion, and the military?</w:t>
      </w:r>
    </w:p>
    <w:p w:rsidR="000803BE" w:rsidRDefault="000803B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D7719" w:rsidRDefault="000D7719" w:rsidP="00463183">
      <w:pPr>
        <w:spacing w:after="0" w:line="480" w:lineRule="auto"/>
        <w:ind w:firstLine="567"/>
        <w:rPr>
          <w:rFonts w:ascii="Times New Roman" w:hAnsi="Times New Roman" w:cs="Times New Roman"/>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86"/>
        <w:gridCol w:w="438"/>
        <w:gridCol w:w="353"/>
        <w:gridCol w:w="583"/>
        <w:gridCol w:w="467"/>
        <w:gridCol w:w="591"/>
        <w:gridCol w:w="475"/>
        <w:gridCol w:w="523"/>
        <w:gridCol w:w="420"/>
        <w:gridCol w:w="679"/>
        <w:gridCol w:w="543"/>
        <w:gridCol w:w="670"/>
        <w:gridCol w:w="536"/>
        <w:gridCol w:w="591"/>
        <w:gridCol w:w="475"/>
        <w:gridCol w:w="192"/>
        <w:gridCol w:w="201"/>
      </w:tblGrid>
      <w:tr w:rsidR="007E4178" w:rsidRPr="007E4178" w:rsidTr="007E4178">
        <w:trPr>
          <w:cantSplit/>
          <w:tblHeader/>
          <w:tblCellSpacing w:w="15" w:type="dxa"/>
        </w:trPr>
        <w:tc>
          <w:tcPr>
            <w:tcW w:w="0" w:type="auto"/>
            <w:gridSpan w:val="18"/>
            <w:tcBorders>
              <w:top w:val="nil"/>
              <w:left w:val="nil"/>
              <w:bottom w:val="single" w:sz="6" w:space="0" w:color="333333"/>
              <w:right w:val="nil"/>
            </w:tcBorders>
            <w:tcMar>
              <w:top w:w="60" w:type="dxa"/>
              <w:left w:w="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
                <w:bCs/>
                <w:sz w:val="18"/>
                <w:szCs w:val="18"/>
                <w:lang w:val="en-US"/>
              </w:rPr>
            </w:pPr>
            <w:r w:rsidRPr="007E4178">
              <w:rPr>
                <w:rFonts w:ascii="Arial Narrow" w:hAnsi="Arial Narrow" w:cs="Times New Roman"/>
                <w:sz w:val="18"/>
                <w:szCs w:val="18"/>
                <w:lang w:val="en-US"/>
              </w:rPr>
              <w:t>Correlation Matrix</w:t>
            </w:r>
          </w:p>
        </w:tc>
      </w:tr>
      <w:tr w:rsidR="007E4178" w:rsidRPr="007E4178" w:rsidTr="007E4178">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
                <w:bCs/>
                <w:sz w:val="18"/>
                <w:szCs w:val="18"/>
                <w:lang w:val="en-US"/>
              </w:rPr>
            </w:pPr>
            <w:r w:rsidRPr="007E4178">
              <w:rPr>
                <w:rFonts w:ascii="Arial Narrow" w:hAnsi="Arial Narrow" w:cs="Times New Roman"/>
                <w:b/>
                <w:bCs/>
                <w:sz w:val="18"/>
                <w:szCs w:val="18"/>
                <w:lang w:val="en-U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r w:rsidRPr="007E4178">
              <w:rPr>
                <w:rFonts w:ascii="Arial Narrow" w:hAnsi="Arial Narrow" w:cs="Times New Roman"/>
                <w:bCs/>
                <w:sz w:val="18"/>
                <w:szCs w:val="18"/>
                <w:lang w:val="en-US"/>
              </w:rPr>
              <w:t>Import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proofErr w:type="spellStart"/>
            <w:r w:rsidRPr="007E4178">
              <w:rPr>
                <w:rFonts w:ascii="Arial Narrow" w:hAnsi="Arial Narrow" w:cs="Times New Roman"/>
                <w:bCs/>
                <w:sz w:val="18"/>
                <w:szCs w:val="18"/>
                <w:lang w:val="en-US"/>
              </w:rPr>
              <w:t>Import_Mas</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proofErr w:type="spellStart"/>
            <w:r w:rsidRPr="007E4178">
              <w:rPr>
                <w:rFonts w:ascii="Arial Narrow" w:hAnsi="Arial Narrow" w:cs="Times New Roman"/>
                <w:bCs/>
                <w:sz w:val="18"/>
                <w:szCs w:val="18"/>
                <w:lang w:val="en-US"/>
              </w:rPr>
              <w:t>Import_Fem</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proofErr w:type="spellStart"/>
            <w:r w:rsidRPr="007E4178">
              <w:rPr>
                <w:rFonts w:ascii="Arial Narrow" w:hAnsi="Arial Narrow" w:cs="Times New Roman"/>
                <w:bCs/>
                <w:sz w:val="18"/>
                <w:szCs w:val="18"/>
                <w:lang w:val="en-US"/>
              </w:rPr>
              <w:t>BP_Anger</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proofErr w:type="spellStart"/>
            <w:r w:rsidRPr="007E4178">
              <w:rPr>
                <w:rFonts w:ascii="Arial Narrow" w:hAnsi="Arial Narrow" w:cs="Times New Roman"/>
                <w:bCs/>
                <w:sz w:val="18"/>
                <w:szCs w:val="18"/>
                <w:lang w:val="en-US"/>
              </w:rPr>
              <w:t>BP_Phys_Agg</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proofErr w:type="spellStart"/>
            <w:r w:rsidRPr="007E4178">
              <w:rPr>
                <w:rFonts w:ascii="Arial Narrow" w:hAnsi="Arial Narrow" w:cs="Times New Roman"/>
                <w:bCs/>
                <w:sz w:val="18"/>
                <w:szCs w:val="18"/>
                <w:lang w:val="en-US"/>
              </w:rPr>
              <w:t>BP_Verb_Agg</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proofErr w:type="spellStart"/>
            <w:r w:rsidRPr="007E4178">
              <w:rPr>
                <w:rFonts w:ascii="Arial Narrow" w:hAnsi="Arial Narrow" w:cs="Times New Roman"/>
                <w:bCs/>
                <w:sz w:val="18"/>
                <w:szCs w:val="18"/>
                <w:lang w:val="en-US"/>
              </w:rPr>
              <w:t>BP_Hostility</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7E4178" w:rsidRPr="007E4178" w:rsidRDefault="007E4178" w:rsidP="007E4178">
            <w:pPr>
              <w:spacing w:after="0" w:line="480" w:lineRule="auto"/>
              <w:rPr>
                <w:rFonts w:ascii="Arial Narrow" w:hAnsi="Arial Narrow" w:cs="Times New Roman"/>
                <w:bCs/>
                <w:sz w:val="18"/>
                <w:szCs w:val="18"/>
                <w:lang w:val="en-US"/>
              </w:rPr>
            </w:pPr>
            <w:r w:rsidRPr="007E4178">
              <w:rPr>
                <w:rFonts w:ascii="Arial Narrow" w:hAnsi="Arial Narrow" w:cs="Times New Roman"/>
                <w:bCs/>
                <w:sz w:val="18"/>
                <w:szCs w:val="18"/>
                <w:lang w:val="en-US"/>
              </w:rPr>
              <w:t>e</w:t>
            </w:r>
          </w:p>
        </w:tc>
      </w:tr>
      <w:tr w:rsidR="000803BE" w:rsidRPr="007E4178" w:rsidTr="007E417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roofErr w:type="spellStart"/>
            <w:r w:rsidRPr="007E4178">
              <w:rPr>
                <w:rFonts w:ascii="Arial Narrow" w:hAnsi="Arial Narrow" w:cs="Times New Roman"/>
                <w:sz w:val="18"/>
                <w:szCs w:val="18"/>
                <w:lang w:val="en-US"/>
              </w:rPr>
              <w:t>Import_Mas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0.90</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0803BE" w:rsidRPr="007E4178" w:rsidTr="007E417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roofErr w:type="spellStart"/>
            <w:r w:rsidRPr="007E4178">
              <w:rPr>
                <w:rFonts w:ascii="Arial Narrow" w:hAnsi="Arial Narrow" w:cs="Times New Roman"/>
                <w:sz w:val="18"/>
                <w:szCs w:val="18"/>
                <w:lang w:val="en-US"/>
              </w:rPr>
              <w:t>Import_Fem</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0.86</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0.62</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0803BE" w:rsidRPr="007E4178" w:rsidTr="007E417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roofErr w:type="spellStart"/>
            <w:r w:rsidRPr="007E4178">
              <w:rPr>
                <w:rFonts w:ascii="Arial Narrow" w:hAnsi="Arial Narrow" w:cs="Times New Roman"/>
                <w:sz w:val="18"/>
                <w:szCs w:val="18"/>
                <w:lang w:val="en-US"/>
              </w:rPr>
              <w:t>BP_Anger</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0.52</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0.53</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0.39</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0803BE" w:rsidRPr="007E4178" w:rsidTr="007E417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BP_PA</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0.51</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0.52</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0.39</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0.80</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0803BE" w:rsidRPr="007E4178" w:rsidTr="007E417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BP_VA</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0.38</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0.41</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0.31</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0.74</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0.72</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0803BE" w:rsidRPr="007E4178" w:rsidTr="007E417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roofErr w:type="spellStart"/>
            <w:r w:rsidRPr="007E4178">
              <w:rPr>
                <w:rFonts w:ascii="Arial Narrow" w:hAnsi="Arial Narrow" w:cs="Times New Roman"/>
                <w:sz w:val="18"/>
                <w:szCs w:val="18"/>
                <w:lang w:val="en-US"/>
              </w:rPr>
              <w:t>BP_Hos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0.56</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0.57</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0.43</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0.65</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0.63</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0.52</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0803BE" w:rsidRPr="007E4178" w:rsidTr="007E4178">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0803BE" w:rsidP="007E4178">
            <w:pPr>
              <w:spacing w:after="0" w:line="480" w:lineRule="auto"/>
              <w:rPr>
                <w:rFonts w:ascii="Arial Narrow" w:hAnsi="Arial Narrow" w:cs="Times New Roman"/>
                <w:sz w:val="18"/>
                <w:szCs w:val="18"/>
                <w:lang w:val="en-US"/>
              </w:rPr>
            </w:pPr>
            <w:r>
              <w:rPr>
                <w:rFonts w:ascii="Arial Narrow" w:hAnsi="Arial Narrow" w:cs="Times New Roman"/>
                <w:sz w:val="18"/>
                <w:szCs w:val="18"/>
                <w:lang w:val="en-US"/>
              </w:rPr>
              <w:t>D</w:t>
            </w:r>
            <w:r w:rsidR="007E4178" w:rsidRPr="007E4178">
              <w:rPr>
                <w:rFonts w:ascii="Arial Narrow" w:hAnsi="Arial Narrow" w:cs="Times New Roman"/>
                <w:sz w:val="18"/>
                <w:szCs w:val="18"/>
                <w:lang w:val="en-US"/>
              </w:rPr>
              <w:t>om</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0.41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0.67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0.72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0.68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0.58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7E4178" w:rsidRPr="007E4178" w:rsidRDefault="007E4178" w:rsidP="007E4178">
            <w:pPr>
              <w:spacing w:after="0" w:line="480" w:lineRule="auto"/>
              <w:rPr>
                <w:rFonts w:ascii="Arial Narrow" w:hAnsi="Arial Narrow" w:cs="Times New Roman"/>
                <w:sz w:val="18"/>
                <w:szCs w:val="18"/>
                <w:lang w:val="en-US"/>
              </w:rPr>
            </w:pPr>
          </w:p>
        </w:tc>
      </w:tr>
      <w:tr w:rsidR="007E4178" w:rsidRPr="007E4178" w:rsidTr="007E4178">
        <w:trPr>
          <w:cantSplit/>
          <w:tblCellSpacing w:w="15" w:type="dxa"/>
        </w:trPr>
        <w:tc>
          <w:tcPr>
            <w:tcW w:w="0" w:type="auto"/>
            <w:gridSpan w:val="18"/>
            <w:tcBorders>
              <w:top w:val="nil"/>
              <w:left w:val="nil"/>
              <w:bottom w:val="nil"/>
              <w:right w:val="nil"/>
            </w:tcBorders>
            <w:tcMar>
              <w:top w:w="90" w:type="dxa"/>
              <w:left w:w="120" w:type="dxa"/>
              <w:bottom w:w="30" w:type="dxa"/>
              <w:right w:w="120" w:type="dxa"/>
            </w:tcMar>
            <w:vAlign w:val="center"/>
            <w:hideMark/>
          </w:tcPr>
          <w:p w:rsidR="00DC4679" w:rsidRDefault="007E4178" w:rsidP="007E4178">
            <w:pPr>
              <w:spacing w:after="0" w:line="480" w:lineRule="auto"/>
              <w:rPr>
                <w:rFonts w:ascii="Arial Narrow" w:hAnsi="Arial Narrow" w:cs="Times New Roman"/>
                <w:sz w:val="18"/>
                <w:szCs w:val="18"/>
                <w:lang w:val="en-US"/>
              </w:rPr>
            </w:pPr>
            <w:r w:rsidRPr="007E4178">
              <w:rPr>
                <w:rFonts w:ascii="Arial Narrow" w:hAnsi="Arial Narrow" w:cs="Times New Roman"/>
                <w:sz w:val="18"/>
                <w:szCs w:val="18"/>
                <w:lang w:val="en-US"/>
              </w:rPr>
              <w:t>Note. * p &lt; .05, ** p &lt; .01, *** p &lt; .001</w:t>
            </w:r>
          </w:p>
          <w:p w:rsidR="00DC4679" w:rsidRPr="007E4178" w:rsidRDefault="00DC4679" w:rsidP="007E4178">
            <w:pPr>
              <w:spacing w:after="0" w:line="480" w:lineRule="auto"/>
              <w:rPr>
                <w:rFonts w:ascii="Arial Narrow" w:hAnsi="Arial Narrow" w:cs="Times New Roman"/>
                <w:sz w:val="18"/>
                <w:szCs w:val="18"/>
                <w:lang w:val="en-US"/>
              </w:rPr>
            </w:pPr>
          </w:p>
        </w:tc>
      </w:tr>
      <w:tr w:rsidR="007E4178" w:rsidRPr="007E4178" w:rsidTr="007E4178">
        <w:trPr>
          <w:cantSplit/>
          <w:tblCellSpacing w:w="15" w:type="dxa"/>
        </w:trPr>
        <w:tc>
          <w:tcPr>
            <w:tcW w:w="0" w:type="auto"/>
            <w:gridSpan w:val="18"/>
            <w:tcBorders>
              <w:top w:val="nil"/>
              <w:left w:val="nil"/>
              <w:bottom w:val="nil"/>
              <w:right w:val="nil"/>
            </w:tcBorders>
            <w:tcMar>
              <w:top w:w="30" w:type="dxa"/>
              <w:left w:w="120" w:type="dxa"/>
              <w:bottom w:w="30" w:type="dxa"/>
              <w:right w:w="120" w:type="dxa"/>
            </w:tcMar>
            <w:vAlign w:val="center"/>
            <w:hideMark/>
          </w:tcPr>
          <w:p w:rsidR="007E4178" w:rsidRPr="007E4178" w:rsidRDefault="007E4178" w:rsidP="007E4178">
            <w:pPr>
              <w:spacing w:after="0" w:line="480" w:lineRule="auto"/>
              <w:rPr>
                <w:rFonts w:ascii="Times New Roman" w:hAnsi="Times New Roman" w:cs="Times New Roman"/>
                <w:sz w:val="24"/>
                <w:szCs w:val="24"/>
                <w:lang w:val="en-US"/>
              </w:rPr>
            </w:pPr>
          </w:p>
        </w:tc>
      </w:tr>
    </w:tbl>
    <w:p w:rsidR="00DC4679" w:rsidRPr="007E4178" w:rsidRDefault="007E4178" w:rsidP="007E4178">
      <w:pPr>
        <w:spacing w:after="0" w:line="480" w:lineRule="auto"/>
        <w:rPr>
          <w:rFonts w:ascii="Times New Roman" w:hAnsi="Times New Roman" w:cs="Times New Roman"/>
          <w:sz w:val="24"/>
          <w:szCs w:val="24"/>
          <w:lang w:val="en-US"/>
        </w:rPr>
      </w:pPr>
      <w:r w:rsidRPr="007E4178">
        <w:rPr>
          <w:rFonts w:ascii="Times New Roman" w:hAnsi="Times New Roman" w:cs="Times New Roman"/>
          <w:sz w:val="24"/>
          <w:szCs w:val="24"/>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86"/>
        <w:gridCol w:w="438"/>
        <w:gridCol w:w="353"/>
        <w:gridCol w:w="583"/>
        <w:gridCol w:w="467"/>
        <w:gridCol w:w="591"/>
        <w:gridCol w:w="475"/>
        <w:gridCol w:w="438"/>
        <w:gridCol w:w="353"/>
        <w:gridCol w:w="438"/>
        <w:gridCol w:w="353"/>
        <w:gridCol w:w="438"/>
        <w:gridCol w:w="353"/>
        <w:gridCol w:w="438"/>
        <w:gridCol w:w="353"/>
        <w:gridCol w:w="192"/>
        <w:gridCol w:w="201"/>
      </w:tblGrid>
      <w:tr w:rsidR="00DC4679" w:rsidRPr="00DC4679" w:rsidTr="00DC4679">
        <w:trPr>
          <w:cantSplit/>
          <w:tblHeader/>
          <w:tblCellSpacing w:w="15" w:type="dxa"/>
        </w:trPr>
        <w:tc>
          <w:tcPr>
            <w:tcW w:w="0" w:type="auto"/>
            <w:gridSpan w:val="18"/>
            <w:tcBorders>
              <w:top w:val="nil"/>
              <w:left w:val="nil"/>
              <w:bottom w:val="single" w:sz="6" w:space="0" w:color="333333"/>
              <w:right w:val="nil"/>
            </w:tcBorders>
            <w:tcMar>
              <w:top w:w="60" w:type="dxa"/>
              <w:left w:w="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
                <w:bCs/>
                <w:sz w:val="18"/>
                <w:szCs w:val="18"/>
                <w:lang w:val="en-US"/>
              </w:rPr>
            </w:pPr>
            <w:r w:rsidRPr="00DC4679">
              <w:rPr>
                <w:rFonts w:ascii="Arial Narrow" w:hAnsi="Arial Narrow" w:cs="Times New Roman"/>
                <w:sz w:val="18"/>
                <w:szCs w:val="18"/>
                <w:lang w:val="en-US"/>
              </w:rPr>
              <w:t>Correlation Matrix</w:t>
            </w:r>
          </w:p>
        </w:tc>
      </w:tr>
      <w:tr w:rsidR="00DC4679" w:rsidRPr="00DC4679" w:rsidTr="00DC467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Times New Roman" w:hAnsi="Times New Roman" w:cs="Times New Roman"/>
                <w:b/>
                <w:bCs/>
                <w:sz w:val="24"/>
                <w:szCs w:val="24"/>
                <w:lang w:val="en-US"/>
              </w:rPr>
            </w:pPr>
            <w:r w:rsidRPr="00DC4679">
              <w:rPr>
                <w:rFonts w:ascii="Times New Roman" w:hAnsi="Times New Roman" w:cs="Times New Roman"/>
                <w:b/>
                <w:bCs/>
                <w:sz w:val="24"/>
                <w:szCs w:val="24"/>
                <w:lang w:val="en-U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r w:rsidRPr="00DC4679">
              <w:rPr>
                <w:rFonts w:ascii="Arial Narrow" w:hAnsi="Arial Narrow" w:cs="Times New Roman"/>
                <w:bCs/>
                <w:sz w:val="18"/>
                <w:szCs w:val="18"/>
                <w:lang w:val="en-US"/>
              </w:rPr>
              <w:t>Import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proofErr w:type="spellStart"/>
            <w:r w:rsidRPr="00DC4679">
              <w:rPr>
                <w:rFonts w:ascii="Arial Narrow" w:hAnsi="Arial Narrow" w:cs="Times New Roman"/>
                <w:bCs/>
                <w:sz w:val="18"/>
                <w:szCs w:val="18"/>
                <w:lang w:val="en-US"/>
              </w:rPr>
              <w:t>Import_Mas</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proofErr w:type="spellStart"/>
            <w:r w:rsidRPr="00DC4679">
              <w:rPr>
                <w:rFonts w:ascii="Arial Narrow" w:hAnsi="Arial Narrow" w:cs="Times New Roman"/>
                <w:bCs/>
                <w:sz w:val="18"/>
                <w:szCs w:val="18"/>
                <w:lang w:val="en-US"/>
              </w:rPr>
              <w:t>Import_Fem</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r>
              <w:rPr>
                <w:rFonts w:ascii="Arial Narrow" w:hAnsi="Arial Narrow" w:cs="Times New Roman"/>
                <w:bCs/>
                <w:sz w:val="18"/>
                <w:szCs w:val="18"/>
                <w:lang w:val="en-US"/>
              </w:rPr>
              <w:t>P</w:t>
            </w:r>
            <w:r w:rsidRPr="00DC4679">
              <w:rPr>
                <w:rFonts w:ascii="Arial Narrow" w:hAnsi="Arial Narrow" w:cs="Times New Roman"/>
                <w:bCs/>
                <w:sz w:val="18"/>
                <w:szCs w:val="18"/>
                <w:lang w:val="en-US"/>
              </w:rPr>
              <w:t>hys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proofErr w:type="spellStart"/>
            <w:r w:rsidRPr="00DC4679">
              <w:rPr>
                <w:rFonts w:ascii="Arial Narrow" w:hAnsi="Arial Narrow" w:cs="Times New Roman"/>
                <w:bCs/>
                <w:sz w:val="18"/>
                <w:szCs w:val="18"/>
                <w:lang w:val="en-US"/>
              </w:rPr>
              <w:t>Emot</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proofErr w:type="spellStart"/>
            <w:r>
              <w:rPr>
                <w:rFonts w:ascii="Arial Narrow" w:hAnsi="Arial Narrow" w:cs="Times New Roman"/>
                <w:bCs/>
                <w:sz w:val="18"/>
                <w:szCs w:val="18"/>
                <w:lang w:val="en-US"/>
              </w:rPr>
              <w:t>S</w:t>
            </w:r>
            <w:r w:rsidRPr="00DC4679">
              <w:rPr>
                <w:rFonts w:ascii="Arial Narrow" w:hAnsi="Arial Narrow" w:cs="Times New Roman"/>
                <w:bCs/>
                <w:sz w:val="18"/>
                <w:szCs w:val="18"/>
                <w:lang w:val="en-US"/>
              </w:rPr>
              <w:t>ubord</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Arial Narrow" w:hAnsi="Arial Narrow" w:cs="Times New Roman"/>
                <w:bCs/>
                <w:sz w:val="18"/>
                <w:szCs w:val="18"/>
                <w:lang w:val="en-US"/>
              </w:rPr>
            </w:pPr>
            <w:r w:rsidRPr="00DC4679">
              <w:rPr>
                <w:rFonts w:ascii="Arial Narrow" w:hAnsi="Arial Narrow" w:cs="Times New Roman"/>
                <w:bCs/>
                <w:sz w:val="18"/>
                <w:szCs w:val="18"/>
                <w:lang w:val="en-US"/>
              </w:rPr>
              <w:t>Infer</w:t>
            </w:r>
            <w:r>
              <w:rPr>
                <w:rFonts w:ascii="Arial Narrow" w:hAnsi="Arial Narrow" w:cs="Times New Roman"/>
                <w:bCs/>
                <w:sz w:val="18"/>
                <w:szCs w:val="18"/>
                <w:lang w:val="en-US"/>
              </w:rPr>
              <w:t>ior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DC4679" w:rsidRPr="00DC4679" w:rsidRDefault="00DC4679" w:rsidP="00DC4679">
            <w:pPr>
              <w:spacing w:after="0" w:line="480" w:lineRule="auto"/>
              <w:rPr>
                <w:rFonts w:ascii="Times New Roman" w:hAnsi="Times New Roman" w:cs="Times New Roman"/>
                <w:b/>
                <w:bCs/>
                <w:sz w:val="24"/>
                <w:szCs w:val="24"/>
                <w:lang w:val="en-US"/>
              </w:rPr>
            </w:pPr>
          </w:p>
        </w:tc>
      </w:tr>
      <w:tr w:rsidR="00DC4679" w:rsidRPr="00DC4679" w:rsidTr="00DC467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roofErr w:type="spellStart"/>
            <w:r w:rsidRPr="00DC4679">
              <w:rPr>
                <w:rFonts w:ascii="Arial Narrow" w:hAnsi="Arial Narrow" w:cs="Times New Roman"/>
                <w:sz w:val="18"/>
                <w:szCs w:val="18"/>
                <w:lang w:val="en-US"/>
              </w:rPr>
              <w:t>Import_Mas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0.90</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roofErr w:type="spellStart"/>
            <w:r w:rsidRPr="00DC4679">
              <w:rPr>
                <w:rFonts w:ascii="Arial Narrow" w:hAnsi="Arial Narrow" w:cs="Times New Roman"/>
                <w:sz w:val="18"/>
                <w:szCs w:val="18"/>
                <w:lang w:val="en-US"/>
              </w:rPr>
              <w:t>Import_Fem</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0.86</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0.62</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Pr>
                <w:rFonts w:ascii="Arial Narrow" w:hAnsi="Arial Narrow" w:cs="Times New Roman"/>
                <w:sz w:val="18"/>
                <w:szCs w:val="18"/>
                <w:lang w:val="en-US"/>
              </w:rPr>
              <w:t>P</w:t>
            </w:r>
            <w:r w:rsidRPr="00DC4679">
              <w:rPr>
                <w:rFonts w:ascii="Arial Narrow" w:hAnsi="Arial Narrow" w:cs="Times New Roman"/>
                <w:sz w:val="18"/>
                <w:szCs w:val="18"/>
                <w:lang w:val="en-US"/>
              </w:rPr>
              <w:t>hys</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0.63</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0.62</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0.53</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roofErr w:type="spellStart"/>
            <w:r w:rsidRPr="00DC4679">
              <w:rPr>
                <w:rFonts w:ascii="Arial Narrow" w:hAnsi="Arial Narrow" w:cs="Times New Roman"/>
                <w:sz w:val="18"/>
                <w:szCs w:val="18"/>
                <w:lang w:val="en-US"/>
              </w:rPr>
              <w:t>Emot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0.56</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0.58</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0.43</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0.85</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roofErr w:type="spellStart"/>
            <w:r>
              <w:rPr>
                <w:rFonts w:ascii="Arial Narrow" w:hAnsi="Arial Narrow" w:cs="Times New Roman"/>
                <w:sz w:val="18"/>
                <w:szCs w:val="18"/>
                <w:lang w:val="en-US"/>
              </w:rPr>
              <w:t>S</w:t>
            </w:r>
            <w:r w:rsidRPr="00DC4679">
              <w:rPr>
                <w:rFonts w:ascii="Arial Narrow" w:hAnsi="Arial Narrow" w:cs="Times New Roman"/>
                <w:sz w:val="18"/>
                <w:szCs w:val="18"/>
                <w:lang w:val="en-US"/>
              </w:rPr>
              <w:t>ubord</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0.59</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0.61</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0.43</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0.82</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0.89</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Inferior</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0.56</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0.57</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0.43</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0.87</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0.91</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0.91</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nil"/>
              <w:right w:val="nil"/>
            </w:tcBorders>
            <w:tcMar>
              <w:top w:w="30" w:type="dxa"/>
              <w:left w:w="120" w:type="dxa"/>
              <w:bottom w:w="3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 </w:t>
            </w:r>
          </w:p>
        </w:tc>
        <w:tc>
          <w:tcPr>
            <w:tcW w:w="0" w:type="auto"/>
            <w:tcBorders>
              <w:top w:val="nil"/>
              <w:left w:val="nil"/>
              <w:bottom w:val="nil"/>
              <w:right w:val="nil"/>
            </w:tcBorders>
            <w:tcMar>
              <w:top w:w="30" w:type="dxa"/>
              <w:left w:w="3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roofErr w:type="spellStart"/>
            <w:r w:rsidRPr="00DC4679">
              <w:rPr>
                <w:rFonts w:ascii="Arial Narrow" w:hAnsi="Arial Narrow" w:cs="Times New Roman"/>
                <w:sz w:val="18"/>
                <w:szCs w:val="18"/>
                <w:lang w:val="en-US"/>
              </w:rPr>
              <w:t>Perf_Fail</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0.27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0.34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0.69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0.40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0.52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r w:rsidR="00DC4679" w:rsidRPr="00DC4679" w:rsidTr="00DC4679">
        <w:trPr>
          <w:cantSplit/>
          <w:tblCellSpacing w:w="15" w:type="dxa"/>
        </w:trPr>
        <w:tc>
          <w:tcPr>
            <w:tcW w:w="0" w:type="auto"/>
            <w:gridSpan w:val="18"/>
            <w:tcBorders>
              <w:top w:val="nil"/>
              <w:left w:val="nil"/>
              <w:bottom w:val="nil"/>
              <w:right w:val="nil"/>
            </w:tcBorders>
            <w:tcMar>
              <w:top w:w="90" w:type="dxa"/>
              <w:left w:w="12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r w:rsidRPr="00DC4679">
              <w:rPr>
                <w:rFonts w:ascii="Arial Narrow" w:hAnsi="Arial Narrow" w:cs="Times New Roman"/>
                <w:sz w:val="18"/>
                <w:szCs w:val="18"/>
                <w:lang w:val="en-US"/>
              </w:rPr>
              <w:t>Note. * p &lt; .05, ** p &lt; .01, *** p &lt; .001</w:t>
            </w:r>
          </w:p>
        </w:tc>
      </w:tr>
      <w:tr w:rsidR="00DC4679" w:rsidRPr="00DC4679" w:rsidTr="00DC4679">
        <w:trPr>
          <w:cantSplit/>
          <w:tblCellSpacing w:w="15" w:type="dxa"/>
        </w:trPr>
        <w:tc>
          <w:tcPr>
            <w:tcW w:w="0" w:type="auto"/>
            <w:gridSpan w:val="18"/>
            <w:tcBorders>
              <w:top w:val="nil"/>
              <w:left w:val="nil"/>
              <w:bottom w:val="nil"/>
              <w:right w:val="nil"/>
            </w:tcBorders>
            <w:tcMar>
              <w:top w:w="30" w:type="dxa"/>
              <w:left w:w="120" w:type="dxa"/>
              <w:bottom w:w="30" w:type="dxa"/>
              <w:right w:w="120" w:type="dxa"/>
            </w:tcMar>
            <w:vAlign w:val="center"/>
            <w:hideMark/>
          </w:tcPr>
          <w:p w:rsidR="00DC4679" w:rsidRPr="00DC4679" w:rsidRDefault="00DC4679" w:rsidP="00DC4679">
            <w:pPr>
              <w:spacing w:after="0" w:line="480" w:lineRule="auto"/>
              <w:rPr>
                <w:rFonts w:ascii="Arial Narrow" w:hAnsi="Arial Narrow" w:cs="Times New Roman"/>
                <w:sz w:val="18"/>
                <w:szCs w:val="18"/>
                <w:lang w:val="en-US"/>
              </w:rPr>
            </w:pPr>
          </w:p>
        </w:tc>
      </w:tr>
    </w:tbl>
    <w:p w:rsidR="00DC4679" w:rsidRPr="00DC4679" w:rsidRDefault="00DC4679" w:rsidP="00DC4679">
      <w:pPr>
        <w:spacing w:after="0" w:line="480" w:lineRule="auto"/>
        <w:rPr>
          <w:rFonts w:ascii="Times New Roman" w:hAnsi="Times New Roman" w:cs="Times New Roman"/>
          <w:sz w:val="24"/>
          <w:szCs w:val="24"/>
          <w:lang w:val="en-US"/>
        </w:rPr>
      </w:pPr>
      <w:r w:rsidRPr="00DC4679">
        <w:rPr>
          <w:rFonts w:ascii="Times New Roman" w:hAnsi="Times New Roman" w:cs="Times New Roman"/>
          <w:sz w:val="24"/>
          <w:szCs w:val="24"/>
          <w:lang w:val="en-US"/>
        </w:rPr>
        <w:t> </w:t>
      </w:r>
    </w:p>
    <w:p w:rsidR="00AF6420" w:rsidRPr="00674286" w:rsidRDefault="001F2789" w:rsidP="00463183">
      <w:pPr>
        <w:spacing w:after="0" w:line="480" w:lineRule="auto"/>
        <w:jc w:val="center"/>
        <w:rPr>
          <w:rFonts w:ascii="Times New Roman" w:hAnsi="Times New Roman" w:cs="Times New Roman"/>
          <w:sz w:val="24"/>
          <w:szCs w:val="24"/>
          <w:lang w:val="en-US"/>
        </w:rPr>
      </w:pPr>
      <w:r w:rsidRPr="00674286">
        <w:rPr>
          <w:rFonts w:ascii="Times New Roman" w:hAnsi="Times New Roman" w:cs="Times New Roman"/>
          <w:sz w:val="24"/>
          <w:szCs w:val="24"/>
          <w:lang w:val="en-US"/>
        </w:rPr>
        <w:lastRenderedPageBreak/>
        <w:t>STUDY 4</w:t>
      </w:r>
    </w:p>
    <w:p w:rsidR="00463183" w:rsidRDefault="002C0EA5" w:rsidP="00463183">
      <w:pPr>
        <w:spacing w:after="0" w:line="480" w:lineRule="auto"/>
        <w:ind w:firstLine="567"/>
        <w:rPr>
          <w:rFonts w:ascii="Times New Roman" w:hAnsi="Times New Roman" w:cs="Times New Roman"/>
          <w:sz w:val="24"/>
          <w:szCs w:val="24"/>
          <w:lang w:val="en-US"/>
        </w:rPr>
      </w:pPr>
      <w:r w:rsidRPr="00674286">
        <w:rPr>
          <w:rFonts w:ascii="Times New Roman" w:hAnsi="Times New Roman" w:cs="Times New Roman"/>
          <w:sz w:val="24"/>
          <w:szCs w:val="24"/>
          <w:lang w:val="en-US"/>
        </w:rPr>
        <w:t xml:space="preserve">In addition to the questionnaires and items reported in the manuscript, participants completed other questionnaires that were not relevant to the current research question. These </w:t>
      </w:r>
      <w:r>
        <w:rPr>
          <w:rFonts w:ascii="Times New Roman" w:hAnsi="Times New Roman" w:cs="Times New Roman"/>
          <w:sz w:val="24"/>
          <w:szCs w:val="24"/>
          <w:lang w:val="en-US"/>
        </w:rPr>
        <w:t xml:space="preserve">measures </w:t>
      </w:r>
      <w:r w:rsidRPr="00674286">
        <w:rPr>
          <w:rFonts w:ascii="Times New Roman" w:hAnsi="Times New Roman" w:cs="Times New Roman"/>
          <w:sz w:val="24"/>
          <w:szCs w:val="24"/>
          <w:lang w:val="en-US"/>
        </w:rPr>
        <w:t>were included to reduce suspicion and demand or to explore preliminary research questions, and are described below.</w:t>
      </w:r>
      <w:r>
        <w:rPr>
          <w:rFonts w:ascii="Times New Roman" w:hAnsi="Times New Roman" w:cs="Times New Roman"/>
          <w:sz w:val="24"/>
          <w:szCs w:val="24"/>
          <w:lang w:val="en-US"/>
        </w:rPr>
        <w:t xml:space="preserve"> </w:t>
      </w:r>
      <w:r w:rsidR="001F2789" w:rsidRPr="00674286">
        <w:rPr>
          <w:rFonts w:ascii="Times New Roman" w:hAnsi="Times New Roman" w:cs="Times New Roman"/>
          <w:sz w:val="24"/>
          <w:szCs w:val="24"/>
          <w:lang w:val="en-US"/>
        </w:rPr>
        <w:t xml:space="preserve">The HEXACO-60 (Ashton &amp; Lee, 2009) measure assesses the personality dimensions humility, emotionality, extraversion, agreeableness, conscientiousness, and openness. Gender identity </w:t>
      </w:r>
      <w:r w:rsidR="00463183" w:rsidRPr="00674286">
        <w:rPr>
          <w:rFonts w:ascii="Times New Roman" w:hAnsi="Times New Roman" w:cs="Times New Roman"/>
          <w:sz w:val="24"/>
          <w:szCs w:val="24"/>
          <w:lang w:val="en-US"/>
        </w:rPr>
        <w:t xml:space="preserve">scale </w:t>
      </w:r>
      <w:r w:rsidR="001F2789" w:rsidRPr="00674286">
        <w:rPr>
          <w:rFonts w:ascii="Times New Roman" w:hAnsi="Times New Roman" w:cs="Times New Roman"/>
          <w:sz w:val="24"/>
          <w:szCs w:val="24"/>
          <w:lang w:val="en-US"/>
        </w:rPr>
        <w:t>(</w:t>
      </w:r>
      <w:r w:rsidR="00463183" w:rsidRPr="00674286">
        <w:rPr>
          <w:rFonts w:ascii="Times New Roman" w:hAnsi="Times New Roman" w:cs="Times New Roman"/>
          <w:sz w:val="24"/>
          <w:szCs w:val="24"/>
          <w:lang w:val="en-US"/>
        </w:rPr>
        <w:t xml:space="preserve">Weaver &amp; </w:t>
      </w:r>
      <w:proofErr w:type="spellStart"/>
      <w:r w:rsidR="00463183" w:rsidRPr="00674286">
        <w:rPr>
          <w:rFonts w:ascii="Times New Roman" w:hAnsi="Times New Roman" w:cs="Times New Roman"/>
          <w:sz w:val="24"/>
          <w:szCs w:val="24"/>
          <w:lang w:val="en-US"/>
        </w:rPr>
        <w:t>Vescio</w:t>
      </w:r>
      <w:proofErr w:type="spellEnd"/>
      <w:r w:rsidR="001F2789" w:rsidRPr="00674286">
        <w:rPr>
          <w:rFonts w:ascii="Times New Roman" w:hAnsi="Times New Roman" w:cs="Times New Roman"/>
          <w:sz w:val="24"/>
          <w:szCs w:val="24"/>
          <w:lang w:val="en-US"/>
        </w:rPr>
        <w:t>, 1992). A measure of the importance of gender to one’s identity.</w:t>
      </w:r>
      <w:r w:rsidR="00463183" w:rsidRPr="00674286">
        <w:rPr>
          <w:rFonts w:ascii="Times New Roman" w:hAnsi="Times New Roman" w:cs="Times New Roman"/>
          <w:sz w:val="24"/>
          <w:szCs w:val="24"/>
          <w:lang w:val="en-US"/>
        </w:rPr>
        <w:t xml:space="preserve"> Includes 4 items modified from the Collective Self-Esteem Scale (</w:t>
      </w:r>
      <w:proofErr w:type="spellStart"/>
      <w:r w:rsidR="00463183" w:rsidRPr="00674286">
        <w:rPr>
          <w:rFonts w:ascii="Times New Roman" w:hAnsi="Times New Roman" w:cs="Times New Roman"/>
          <w:sz w:val="24"/>
          <w:szCs w:val="24"/>
          <w:lang w:val="en-US"/>
        </w:rPr>
        <w:t>Luhtanen</w:t>
      </w:r>
      <w:proofErr w:type="spellEnd"/>
      <w:r w:rsidR="00463183" w:rsidRPr="00674286">
        <w:rPr>
          <w:rFonts w:ascii="Times New Roman" w:hAnsi="Times New Roman" w:cs="Times New Roman"/>
          <w:sz w:val="24"/>
          <w:szCs w:val="24"/>
          <w:lang w:val="en-US"/>
        </w:rPr>
        <w:t xml:space="preserve"> &amp; Crocker, 1992). The Dominance Scale, from the International Personality Item Pool (Goldberg, 1999). This is a measure of trait dominance.</w:t>
      </w:r>
      <w:r>
        <w:rPr>
          <w:rFonts w:ascii="Times New Roman" w:hAnsi="Times New Roman" w:cs="Times New Roman"/>
          <w:sz w:val="24"/>
          <w:szCs w:val="24"/>
          <w:lang w:val="en-US"/>
        </w:rPr>
        <w:t xml:space="preserve"> </w:t>
      </w:r>
      <w:r w:rsidR="00463183" w:rsidRPr="00674286">
        <w:rPr>
          <w:rFonts w:ascii="Times New Roman" w:hAnsi="Times New Roman" w:cs="Times New Roman"/>
          <w:sz w:val="24"/>
          <w:szCs w:val="24"/>
          <w:lang w:val="en-US"/>
        </w:rPr>
        <w:t>The Buss and Perry (1992) Aggression Questionnaire, a measure of trait anger, aggression, and hostility.</w:t>
      </w:r>
    </w:p>
    <w:p w:rsidR="00F56A8F" w:rsidRPr="00F56A8F" w:rsidRDefault="00F56A8F" w:rsidP="00F56A8F">
      <w:pPr>
        <w:spacing w:after="0" w:line="480" w:lineRule="auto"/>
        <w:ind w:firstLine="567"/>
        <w:rPr>
          <w:rFonts w:ascii="Times New Roman" w:hAnsi="Times New Roman" w:cs="Times New Roman"/>
          <w:b/>
          <w:sz w:val="24"/>
          <w:szCs w:val="24"/>
          <w:lang w:val="en-US"/>
        </w:rPr>
      </w:pPr>
    </w:p>
    <w:p w:rsidR="00F56A8F" w:rsidRPr="00F56A8F" w:rsidRDefault="00F56A8F" w:rsidP="00F56A8F">
      <w:pPr>
        <w:spacing w:after="0" w:line="480" w:lineRule="auto"/>
        <w:rPr>
          <w:rFonts w:ascii="Times New Roman" w:hAnsi="Times New Roman" w:cs="Times New Roman"/>
          <w:b/>
          <w:sz w:val="24"/>
          <w:szCs w:val="24"/>
          <w:lang w:val="en-US"/>
        </w:rPr>
      </w:pPr>
      <w:r w:rsidRPr="00F56A8F">
        <w:rPr>
          <w:rFonts w:ascii="Times New Roman" w:hAnsi="Times New Roman" w:cs="Times New Roman"/>
          <w:b/>
          <w:sz w:val="24"/>
          <w:szCs w:val="24"/>
          <w:lang w:val="en-US"/>
        </w:rPr>
        <w:t>Items Used for Masculine Threat and No-Threat Conditions</w:t>
      </w:r>
    </w:p>
    <w:p w:rsidR="00F56A8F" w:rsidRPr="00F56A8F" w:rsidRDefault="00F56A8F" w:rsidP="00F56A8F">
      <w:pPr>
        <w:spacing w:after="0" w:line="480" w:lineRule="auto"/>
        <w:rPr>
          <w:rFonts w:ascii="Times New Roman" w:hAnsi="Times New Roman" w:cs="Times New Roman"/>
          <w:sz w:val="24"/>
          <w:szCs w:val="24"/>
          <w:lang w:val="en-US"/>
        </w:rPr>
      </w:pPr>
      <w:r w:rsidRPr="00F56A8F">
        <w:rPr>
          <w:rFonts w:ascii="Times New Roman" w:hAnsi="Times New Roman" w:cs="Times New Roman"/>
          <w:sz w:val="24"/>
          <w:szCs w:val="24"/>
          <w:lang w:val="en-US"/>
        </w:rPr>
        <w:t>__________________________________________________________________________</w:t>
      </w:r>
    </w:p>
    <w:p w:rsidR="00F56A8F" w:rsidRPr="00F56A8F" w:rsidRDefault="00F56A8F" w:rsidP="00F56A8F">
      <w:pPr>
        <w:spacing w:after="0" w:line="480" w:lineRule="auto"/>
        <w:ind w:firstLine="567"/>
        <w:rPr>
          <w:rFonts w:ascii="Times New Roman" w:hAnsi="Times New Roman" w:cs="Times New Roman"/>
          <w:b/>
          <w:i/>
          <w:sz w:val="24"/>
          <w:szCs w:val="24"/>
          <w:lang w:val="en-US"/>
        </w:rPr>
      </w:pPr>
      <w:r w:rsidRPr="00F56A8F">
        <w:rPr>
          <w:rFonts w:ascii="Times New Roman" w:hAnsi="Times New Roman" w:cs="Times New Roman"/>
          <w:b/>
          <w:i/>
          <w:sz w:val="24"/>
          <w:szCs w:val="24"/>
          <w:lang w:val="en-US"/>
        </w:rPr>
        <w:t>Masculine Threat</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1) Being compared unfavorably to other men</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2) Being perceived as having feminine traits</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3) Going on a date with a woman who is much taller than you</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4) Being perceived by someone as ‘gay’</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5) Appearing less athletic than a friend</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6) Having someone say you are ‘too emotional’</w:t>
      </w:r>
    </w:p>
    <w:p w:rsidR="00F56A8F" w:rsidRPr="00F56A8F" w:rsidRDefault="00F56A8F" w:rsidP="00F56A8F">
      <w:pPr>
        <w:spacing w:after="0" w:line="480" w:lineRule="auto"/>
        <w:ind w:firstLine="567"/>
        <w:rPr>
          <w:rFonts w:ascii="Times New Roman" w:hAnsi="Times New Roman" w:cs="Times New Roman"/>
          <w:b/>
          <w:i/>
          <w:sz w:val="24"/>
          <w:szCs w:val="24"/>
          <w:lang w:val="en-US"/>
        </w:rPr>
      </w:pPr>
      <w:r w:rsidRPr="00F56A8F">
        <w:rPr>
          <w:rFonts w:ascii="Times New Roman" w:hAnsi="Times New Roman" w:cs="Times New Roman"/>
          <w:b/>
          <w:i/>
          <w:sz w:val="24"/>
          <w:szCs w:val="24"/>
          <w:lang w:val="en-US"/>
        </w:rPr>
        <w:t>Masculine No-Threat Condition</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1) Being compared favorably to other men</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2) Being perceived as having masculine traits</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3) Going on a date with a woman who is shorter than you</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lastRenderedPageBreak/>
        <w:t>4) Being perceived by someone as strongly heterosexual (not at all ‘gay’)</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5) Appearing more athletic than a friend</w:t>
      </w:r>
    </w:p>
    <w:p w:rsidR="00F56A8F" w:rsidRPr="00F56A8F" w:rsidRDefault="00F56A8F" w:rsidP="00F56A8F">
      <w:pPr>
        <w:spacing w:after="0" w:line="480" w:lineRule="auto"/>
        <w:ind w:firstLine="567"/>
        <w:rPr>
          <w:rFonts w:ascii="Times New Roman" w:hAnsi="Times New Roman" w:cs="Times New Roman"/>
          <w:sz w:val="24"/>
          <w:szCs w:val="24"/>
          <w:lang w:val="en-US"/>
        </w:rPr>
      </w:pPr>
      <w:r w:rsidRPr="00F56A8F">
        <w:rPr>
          <w:rFonts w:ascii="Times New Roman" w:hAnsi="Times New Roman" w:cs="Times New Roman"/>
          <w:sz w:val="24"/>
          <w:szCs w:val="24"/>
          <w:lang w:val="en-US"/>
        </w:rPr>
        <w:t xml:space="preserve">6) Having someone say you are ‘calm and logical </w:t>
      </w:r>
    </w:p>
    <w:p w:rsidR="00F56A8F" w:rsidRPr="00F56A8F" w:rsidRDefault="00F56A8F" w:rsidP="00F56A8F">
      <w:pPr>
        <w:spacing w:after="0" w:line="480" w:lineRule="auto"/>
        <w:rPr>
          <w:rFonts w:ascii="Times New Roman" w:hAnsi="Times New Roman" w:cs="Times New Roman"/>
          <w:sz w:val="24"/>
          <w:szCs w:val="24"/>
          <w:lang w:val="en-US"/>
        </w:rPr>
      </w:pPr>
      <w:r w:rsidRPr="00F56A8F">
        <w:rPr>
          <w:rFonts w:ascii="Times New Roman" w:hAnsi="Times New Roman" w:cs="Times New Roman"/>
          <w:sz w:val="24"/>
          <w:szCs w:val="24"/>
          <w:lang w:val="en-US"/>
        </w:rPr>
        <w:t>__________________________________________________________________________</w:t>
      </w:r>
    </w:p>
    <w:p w:rsidR="00F56A8F" w:rsidRPr="00F56A8F" w:rsidRDefault="00F56A8F" w:rsidP="00F56A8F">
      <w:pPr>
        <w:spacing w:after="0" w:line="480" w:lineRule="auto"/>
        <w:ind w:firstLine="567"/>
        <w:rPr>
          <w:rFonts w:ascii="Times New Roman" w:hAnsi="Times New Roman" w:cs="Times New Roman"/>
          <w:sz w:val="24"/>
          <w:szCs w:val="24"/>
          <w:lang w:val="en-US"/>
        </w:rPr>
      </w:pPr>
    </w:p>
    <w:p w:rsidR="00F56A8F" w:rsidRDefault="00F56A8F" w:rsidP="00463183">
      <w:pPr>
        <w:spacing w:after="0" w:line="480" w:lineRule="auto"/>
        <w:ind w:firstLine="567"/>
        <w:rPr>
          <w:rFonts w:ascii="Times New Roman" w:hAnsi="Times New Roman" w:cs="Times New Roman"/>
          <w:sz w:val="24"/>
          <w:szCs w:val="24"/>
          <w:lang w:val="en-US"/>
        </w:rPr>
      </w:pPr>
    </w:p>
    <w:p w:rsidR="00762806" w:rsidRDefault="002C0EA5" w:rsidP="00463183">
      <w:pPr>
        <w:spacing w:after="0"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The path analysis results for the other negative emotions are presented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86"/>
        <w:gridCol w:w="2088"/>
        <w:gridCol w:w="495"/>
        <w:gridCol w:w="885"/>
        <w:gridCol w:w="511"/>
        <w:gridCol w:w="481"/>
        <w:gridCol w:w="186"/>
        <w:gridCol w:w="579"/>
        <w:gridCol w:w="206"/>
        <w:gridCol w:w="575"/>
        <w:gridCol w:w="218"/>
        <w:gridCol w:w="481"/>
        <w:gridCol w:w="186"/>
        <w:gridCol w:w="640"/>
        <w:gridCol w:w="201"/>
      </w:tblGrid>
      <w:tr w:rsidR="001B2800" w:rsidRPr="001B2800" w:rsidTr="00333D67">
        <w:trPr>
          <w:cantSplit/>
          <w:tblHeader/>
          <w:tblCellSpacing w:w="15" w:type="dxa"/>
        </w:trPr>
        <w:tc>
          <w:tcPr>
            <w:tcW w:w="8966" w:type="dxa"/>
            <w:gridSpan w:val="16"/>
            <w:tcBorders>
              <w:top w:val="nil"/>
              <w:left w:val="nil"/>
              <w:bottom w:val="single" w:sz="6" w:space="0" w:color="333333"/>
              <w:right w:val="nil"/>
            </w:tcBorders>
            <w:tcMar>
              <w:top w:w="60" w:type="dxa"/>
              <w:left w:w="0" w:type="dxa"/>
              <w:bottom w:w="60" w:type="dxa"/>
              <w:right w:w="120" w:type="dxa"/>
            </w:tcMar>
            <w:vAlign w:val="center"/>
            <w:hideMark/>
          </w:tcPr>
          <w:p w:rsidR="001B2800" w:rsidRPr="001B2800" w:rsidRDefault="00333D67" w:rsidP="001B2800">
            <w:pPr>
              <w:spacing w:after="0" w:line="240" w:lineRule="auto"/>
              <w:rPr>
                <w:rFonts w:ascii="Segoe UI" w:eastAsia="Times New Roman" w:hAnsi="Segoe UI" w:cs="Segoe UI"/>
                <w:b/>
                <w:bCs/>
                <w:color w:val="333333"/>
                <w:sz w:val="18"/>
                <w:szCs w:val="18"/>
                <w:lang w:eastAsia="en-AU"/>
              </w:rPr>
            </w:pPr>
            <w:r w:rsidRPr="00333D67">
              <w:rPr>
                <w:rFonts w:ascii="Segoe UI" w:eastAsia="Times New Roman" w:hAnsi="Segoe UI" w:cs="Segoe UI"/>
                <w:b/>
                <w:bCs/>
                <w:color w:val="333333"/>
                <w:sz w:val="18"/>
                <w:szCs w:val="18"/>
                <w:lang w:val="en-US" w:eastAsia="en-AU"/>
              </w:rPr>
              <w:t>Indirect and Total Effects for DEQ Anxiety on PSVS Desire</w:t>
            </w:r>
          </w:p>
        </w:tc>
      </w:tr>
      <w:tr w:rsidR="001B2800" w:rsidRPr="001B2800" w:rsidTr="00333D67">
        <w:trPr>
          <w:cantSplit/>
          <w:tblHeader/>
          <w:tblCellSpacing w:w="15" w:type="dxa"/>
        </w:trPr>
        <w:tc>
          <w:tcPr>
            <w:tcW w:w="5895" w:type="dxa"/>
            <w:gridSpan w:val="8"/>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after="0" w:line="240" w:lineRule="auto"/>
              <w:rPr>
                <w:rFonts w:ascii="Segoe UI" w:eastAsia="Times New Roman" w:hAnsi="Segoe UI" w:cs="Segoe UI"/>
                <w:b/>
                <w:bCs/>
                <w:color w:val="333333"/>
                <w:sz w:val="18"/>
                <w:szCs w:val="18"/>
                <w:lang w:eastAsia="en-AU"/>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95% C.I. (a)</w:t>
            </w:r>
          </w:p>
        </w:tc>
        <w:tc>
          <w:tcPr>
            <w:tcW w:w="0" w:type="auto"/>
            <w:gridSpan w:val="4"/>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p>
        </w:tc>
      </w:tr>
      <w:tr w:rsidR="001B2800" w:rsidRPr="001B2800" w:rsidTr="00333D67">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Type</w:t>
            </w:r>
          </w:p>
        </w:tc>
        <w:tc>
          <w:tcPr>
            <w:tcW w:w="2558" w:type="dxa"/>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Effect</w:t>
            </w:r>
          </w:p>
        </w:tc>
        <w:tc>
          <w:tcPr>
            <w:tcW w:w="1361" w:type="dxa"/>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p</w:t>
            </w:r>
          </w:p>
        </w:tc>
      </w:tr>
      <w:tr w:rsidR="001B2800" w:rsidRPr="001B2800" w:rsidTr="00333D67">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Indirect</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2056" w:type="dxa"/>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DEQ_anxiety</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472" w:type="dxa"/>
            <w:tcBorders>
              <w:top w:val="nil"/>
              <w:left w:val="nil"/>
              <w:bottom w:val="nil"/>
              <w:right w:val="nil"/>
            </w:tcBorders>
            <w:tcMar>
              <w:top w:w="120" w:type="dxa"/>
              <w:left w:w="30" w:type="dxa"/>
              <w:bottom w:w="30" w:type="dxa"/>
              <w:right w:w="120" w:type="dxa"/>
            </w:tcMar>
            <w:vAlign w:val="center"/>
            <w:hideMark/>
          </w:tcPr>
          <w:p w:rsidR="001B2800" w:rsidRPr="001B2800" w:rsidRDefault="001B2800" w:rsidP="00D475BD">
            <w:pPr>
              <w:spacing w:after="0" w:line="240" w:lineRule="auto"/>
              <w:ind w:right="375"/>
              <w:rPr>
                <w:rFonts w:ascii="Segoe UI" w:eastAsia="Times New Roman" w:hAnsi="Segoe UI" w:cs="Segoe UI"/>
                <w:color w:val="333333"/>
                <w:sz w:val="18"/>
                <w:szCs w:val="18"/>
                <w:lang w:eastAsia="en-AU"/>
              </w:rPr>
            </w:pPr>
          </w:p>
        </w:tc>
        <w:tc>
          <w:tcPr>
            <w:tcW w:w="846" w:type="dxa"/>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0.39</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0.11</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0.17</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0.61</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3.50</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333D67">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Component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2056" w:type="dxa"/>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DEQ_anxiety</w:t>
            </w:r>
            <w:proofErr w:type="spellEnd"/>
          </w:p>
        </w:tc>
        <w:tc>
          <w:tcPr>
            <w:tcW w:w="472" w:type="dxa"/>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846" w:type="dxa"/>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0.76</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0.47</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1.06</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5.04</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333D67">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2056" w:type="dxa"/>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roofErr w:type="spellStart"/>
            <w:r w:rsidRPr="001B2800">
              <w:rPr>
                <w:rFonts w:ascii="Segoe UI" w:eastAsia="Times New Roman" w:hAnsi="Segoe UI" w:cs="Segoe UI"/>
                <w:color w:val="333333"/>
                <w:sz w:val="18"/>
                <w:szCs w:val="18"/>
                <w:lang w:eastAsia="en-AU"/>
              </w:rPr>
              <w:t>DEQ_anxiety</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472" w:type="dxa"/>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846" w:type="dxa"/>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0.72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4.86</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333D67">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Direct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2056" w:type="dxa"/>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472" w:type="dxa"/>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846" w:type="dxa"/>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0.24</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0.63</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0.63</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0.529</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333D67">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2056" w:type="dxa"/>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472" w:type="dxa"/>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846" w:type="dxa"/>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2.25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333D67">
        <w:trPr>
          <w:cantSplit/>
          <w:tblCellSpacing w:w="15" w:type="dxa"/>
        </w:trPr>
        <w:tc>
          <w:tcPr>
            <w:tcW w:w="8966" w:type="dxa"/>
            <w:gridSpan w:val="16"/>
            <w:tcBorders>
              <w:top w:val="nil"/>
              <w:left w:val="nil"/>
              <w:bottom w:val="nil"/>
              <w:right w:val="nil"/>
            </w:tcBorders>
            <w:tcMar>
              <w:top w:w="9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Confidence intervals computed with method: Standard (Delta method)</w:t>
            </w:r>
          </w:p>
        </w:tc>
      </w:tr>
      <w:tr w:rsidR="001B2800" w:rsidRPr="001B2800" w:rsidTr="00333D67">
        <w:trPr>
          <w:cantSplit/>
          <w:tblCellSpacing w:w="15" w:type="dxa"/>
        </w:trPr>
        <w:tc>
          <w:tcPr>
            <w:tcW w:w="8966" w:type="dxa"/>
            <w:gridSpan w:val="16"/>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Betas are completely standardized effect sizes</w:t>
            </w:r>
          </w:p>
        </w:tc>
      </w:tr>
    </w:tbl>
    <w:p w:rsidR="00EC66D8" w:rsidRDefault="00EC66D8">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86"/>
        <w:gridCol w:w="1403"/>
        <w:gridCol w:w="186"/>
        <w:gridCol w:w="740"/>
        <w:gridCol w:w="256"/>
        <w:gridCol w:w="622"/>
        <w:gridCol w:w="837"/>
        <w:gridCol w:w="69"/>
        <w:gridCol w:w="697"/>
        <w:gridCol w:w="160"/>
        <w:gridCol w:w="30"/>
        <w:gridCol w:w="241"/>
        <w:gridCol w:w="241"/>
        <w:gridCol w:w="297"/>
        <w:gridCol w:w="30"/>
        <w:gridCol w:w="451"/>
        <w:gridCol w:w="77"/>
        <w:gridCol w:w="76"/>
        <w:gridCol w:w="76"/>
        <w:gridCol w:w="610"/>
        <w:gridCol w:w="30"/>
        <w:gridCol w:w="186"/>
        <w:gridCol w:w="417"/>
      </w:tblGrid>
      <w:tr w:rsidR="001B2800" w:rsidRPr="001B2800" w:rsidTr="00EC66D8">
        <w:trPr>
          <w:cantSplit/>
          <w:tblCellSpacing w:w="15" w:type="dxa"/>
        </w:trPr>
        <w:tc>
          <w:tcPr>
            <w:tcW w:w="13898" w:type="dxa"/>
            <w:gridSpan w:val="24"/>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r>
      <w:tr w:rsidR="001B2800" w:rsidRPr="001B2800" w:rsidTr="00EC66D8">
        <w:trPr>
          <w:gridAfter w:val="6"/>
          <w:wAfter w:w="3200" w:type="dxa"/>
          <w:cantSplit/>
          <w:tblHeader/>
          <w:tblCellSpacing w:w="15" w:type="dxa"/>
        </w:trPr>
        <w:tc>
          <w:tcPr>
            <w:tcW w:w="10668" w:type="dxa"/>
            <w:gridSpan w:val="18"/>
            <w:tcBorders>
              <w:top w:val="nil"/>
              <w:left w:val="nil"/>
              <w:bottom w:val="single" w:sz="6" w:space="0" w:color="333333"/>
              <w:right w:val="nil"/>
            </w:tcBorders>
            <w:tcMar>
              <w:top w:w="60" w:type="dxa"/>
              <w:left w:w="0" w:type="dxa"/>
              <w:bottom w:w="60" w:type="dxa"/>
              <w:right w:w="120" w:type="dxa"/>
            </w:tcMar>
            <w:vAlign w:val="center"/>
            <w:hideMark/>
          </w:tcPr>
          <w:p w:rsidR="001B2800" w:rsidRPr="001B2800" w:rsidRDefault="00333D67" w:rsidP="001B2800">
            <w:pPr>
              <w:spacing w:after="0" w:line="240" w:lineRule="auto"/>
              <w:rPr>
                <w:rFonts w:ascii="Segoe UI" w:eastAsia="Times New Roman" w:hAnsi="Segoe UI" w:cs="Segoe UI"/>
                <w:b/>
                <w:bCs/>
                <w:color w:val="333333"/>
                <w:sz w:val="18"/>
                <w:szCs w:val="18"/>
                <w:lang w:eastAsia="en-AU"/>
              </w:rPr>
            </w:pPr>
            <w:r w:rsidRPr="00333D67">
              <w:rPr>
                <w:rFonts w:ascii="Segoe UI" w:eastAsia="Times New Roman" w:hAnsi="Segoe UI" w:cs="Segoe UI"/>
                <w:b/>
                <w:bCs/>
                <w:color w:val="333333"/>
                <w:sz w:val="18"/>
                <w:szCs w:val="18"/>
                <w:lang w:val="en-US" w:eastAsia="en-AU"/>
              </w:rPr>
              <w:t xml:space="preserve">Indirect and Total Effects for DEQ Anxiety on PSVS </w:t>
            </w:r>
            <w:r>
              <w:rPr>
                <w:rFonts w:ascii="Segoe UI" w:eastAsia="Times New Roman" w:hAnsi="Segoe UI" w:cs="Segoe UI"/>
                <w:b/>
                <w:bCs/>
                <w:color w:val="333333"/>
                <w:sz w:val="18"/>
                <w:szCs w:val="18"/>
                <w:lang w:val="en-US" w:eastAsia="en-AU"/>
              </w:rPr>
              <w:t>Importance</w:t>
            </w:r>
          </w:p>
        </w:tc>
      </w:tr>
      <w:tr w:rsidR="001B2800" w:rsidRPr="001B2800" w:rsidTr="00EC66D8">
        <w:trPr>
          <w:gridAfter w:val="5"/>
          <w:wAfter w:w="3088" w:type="dxa"/>
          <w:cantSplit/>
          <w:tblHeader/>
          <w:tblCellSpacing w:w="15" w:type="dxa"/>
        </w:trPr>
        <w:tc>
          <w:tcPr>
            <w:tcW w:w="6843" w:type="dxa"/>
            <w:gridSpan w:val="7"/>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after="0" w:line="240" w:lineRule="auto"/>
              <w:rPr>
                <w:rFonts w:ascii="Segoe UI" w:eastAsia="Times New Roman" w:hAnsi="Segoe UI" w:cs="Segoe UI"/>
                <w:b/>
                <w:bCs/>
                <w:color w:val="333333"/>
                <w:sz w:val="18"/>
                <w:szCs w:val="18"/>
                <w:lang w:eastAsia="en-AU"/>
              </w:rPr>
            </w:pPr>
          </w:p>
        </w:tc>
        <w:tc>
          <w:tcPr>
            <w:tcW w:w="2321" w:type="dxa"/>
            <w:gridSpan w:val="4"/>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95% C.I. (a)</w:t>
            </w:r>
          </w:p>
        </w:tc>
        <w:tc>
          <w:tcPr>
            <w:tcW w:w="0" w:type="auto"/>
            <w:gridSpan w:val="8"/>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p>
        </w:tc>
      </w:tr>
      <w:tr w:rsidR="00D475BD" w:rsidRPr="001B2800" w:rsidTr="00EC66D8">
        <w:trPr>
          <w:gridAfter w:val="3"/>
          <w:wAfter w:w="2729" w:type="dxa"/>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Type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Effect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Estimate</w:t>
            </w:r>
          </w:p>
        </w:tc>
        <w:tc>
          <w:tcPr>
            <w:tcW w:w="1109" w:type="dxa"/>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SE</w:t>
            </w:r>
          </w:p>
        </w:tc>
        <w:tc>
          <w:tcPr>
            <w:tcW w:w="1264" w:type="dxa"/>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Lower</w:t>
            </w: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Upper</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z</w:t>
            </w:r>
          </w:p>
        </w:tc>
        <w:tc>
          <w:tcPr>
            <w:tcW w:w="0" w:type="auto"/>
            <w:gridSpan w:val="5"/>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p</w:t>
            </w:r>
          </w:p>
        </w:tc>
      </w:tr>
      <w:tr w:rsidR="001B2800" w:rsidRPr="001B2800" w:rsidTr="00EC66D8">
        <w:trPr>
          <w:gridAfter w:val="1"/>
          <w:wAfter w:w="1898" w:type="dxa"/>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Indirect</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DEQ_anxiety</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0.31</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1109" w:type="dxa"/>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0.09</w:t>
            </w:r>
          </w:p>
        </w:tc>
        <w:tc>
          <w:tcPr>
            <w:tcW w:w="1193" w:type="dxa"/>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942" w:type="dxa"/>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0.13</w:t>
            </w:r>
          </w:p>
        </w:tc>
        <w:tc>
          <w:tcPr>
            <w:tcW w:w="0" w:type="auto"/>
            <w:gridSpan w:val="2"/>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0.49</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3.33</w:t>
            </w:r>
          </w:p>
        </w:tc>
        <w:tc>
          <w:tcPr>
            <w:tcW w:w="0" w:type="auto"/>
            <w:gridSpan w:val="3"/>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EC66D8">
        <w:trPr>
          <w:gridAfter w:val="1"/>
          <w:wAfter w:w="1898" w:type="dxa"/>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Component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DEQ_anxiety</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0.76</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1109" w:type="dxa"/>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0.15</w:t>
            </w:r>
          </w:p>
        </w:tc>
        <w:tc>
          <w:tcPr>
            <w:tcW w:w="1193" w:type="dxa"/>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942" w:type="dxa"/>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0.47</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1.06</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5.04</w:t>
            </w:r>
          </w:p>
        </w:tc>
        <w:tc>
          <w:tcPr>
            <w:tcW w:w="0" w:type="auto"/>
            <w:gridSpan w:val="3"/>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EC66D8">
        <w:trPr>
          <w:gridAfter w:val="1"/>
          <w:wAfter w:w="1898" w:type="dxa"/>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roofErr w:type="spellStart"/>
            <w:r w:rsidRPr="001B2800">
              <w:rPr>
                <w:rFonts w:ascii="Segoe UI" w:eastAsia="Times New Roman" w:hAnsi="Segoe UI" w:cs="Segoe UI"/>
                <w:color w:val="333333"/>
                <w:sz w:val="18"/>
                <w:szCs w:val="18"/>
                <w:lang w:eastAsia="en-AU"/>
              </w:rPr>
              <w:t>DEQ_anxiety</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0.40</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1109" w:type="dxa"/>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0.09</w:t>
            </w:r>
          </w:p>
        </w:tc>
        <w:tc>
          <w:tcPr>
            <w:tcW w:w="1193" w:type="dxa"/>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942" w:type="dxa"/>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0.23</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0.58</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4.45</w:t>
            </w:r>
          </w:p>
        </w:tc>
        <w:tc>
          <w:tcPr>
            <w:tcW w:w="0" w:type="auto"/>
            <w:gridSpan w:val="3"/>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EC66D8">
        <w:trPr>
          <w:gridAfter w:val="1"/>
          <w:wAfter w:w="1898" w:type="dxa"/>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Direct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1109" w:type="dxa"/>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0.21</w:t>
            </w:r>
          </w:p>
        </w:tc>
        <w:tc>
          <w:tcPr>
            <w:tcW w:w="1193" w:type="dxa"/>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942" w:type="dxa"/>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-0.62</w:t>
            </w:r>
          </w:p>
        </w:tc>
        <w:tc>
          <w:tcPr>
            <w:tcW w:w="0" w:type="auto"/>
            <w:gridSpan w:val="2"/>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0.19</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-1.03</w:t>
            </w:r>
          </w:p>
        </w:tc>
        <w:tc>
          <w:tcPr>
            <w:tcW w:w="0" w:type="auto"/>
            <w:gridSpan w:val="3"/>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0.305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EC66D8">
        <w:trPr>
          <w:gridAfter w:val="1"/>
          <w:wAfter w:w="1898" w:type="dxa"/>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1109" w:type="dxa"/>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0.21</w:t>
            </w:r>
          </w:p>
        </w:tc>
        <w:tc>
          <w:tcPr>
            <w:tcW w:w="1193" w:type="dxa"/>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942" w:type="dxa"/>
            <w:gridSpan w:val="2"/>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-0.31</w:t>
            </w:r>
          </w:p>
        </w:tc>
        <w:tc>
          <w:tcPr>
            <w:tcW w:w="0" w:type="auto"/>
            <w:gridSpan w:val="2"/>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0.46</w:t>
            </w:r>
          </w:p>
        </w:tc>
        <w:tc>
          <w:tcPr>
            <w:tcW w:w="0" w:type="auto"/>
            <w:gridSpan w:val="3"/>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gridSpan w:val="2"/>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0.646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EC66D8">
        <w:trPr>
          <w:gridAfter w:val="6"/>
          <w:wAfter w:w="3200" w:type="dxa"/>
          <w:cantSplit/>
          <w:tblCellSpacing w:w="15" w:type="dxa"/>
        </w:trPr>
        <w:tc>
          <w:tcPr>
            <w:tcW w:w="10668" w:type="dxa"/>
            <w:gridSpan w:val="18"/>
            <w:tcBorders>
              <w:top w:val="nil"/>
              <w:left w:val="nil"/>
              <w:bottom w:val="nil"/>
              <w:right w:val="nil"/>
            </w:tcBorders>
            <w:tcMar>
              <w:top w:w="9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Confidence intervals computed with method: Standard (Delta method)</w:t>
            </w:r>
          </w:p>
        </w:tc>
      </w:tr>
      <w:tr w:rsidR="001B2800" w:rsidRPr="001B2800" w:rsidTr="00EC66D8">
        <w:trPr>
          <w:gridAfter w:val="6"/>
          <w:wAfter w:w="3200" w:type="dxa"/>
          <w:cantSplit/>
          <w:tblCellSpacing w:w="15" w:type="dxa"/>
        </w:trPr>
        <w:tc>
          <w:tcPr>
            <w:tcW w:w="10668" w:type="dxa"/>
            <w:gridSpan w:val="18"/>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Betas are completely standardized effect sizes</w:t>
            </w:r>
          </w:p>
        </w:tc>
      </w:tr>
      <w:tr w:rsidR="001B2800" w:rsidRPr="001B2800" w:rsidTr="00EC66D8">
        <w:trPr>
          <w:gridAfter w:val="6"/>
          <w:wAfter w:w="3200" w:type="dxa"/>
          <w:cantSplit/>
          <w:tblCellSpacing w:w="15" w:type="dxa"/>
        </w:trPr>
        <w:tc>
          <w:tcPr>
            <w:tcW w:w="10668" w:type="dxa"/>
            <w:gridSpan w:val="18"/>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r>
    </w:tbl>
    <w:p w:rsidR="00762806" w:rsidRDefault="00762806">
      <w:r>
        <w:br w:type="page"/>
      </w:r>
    </w:p>
    <w:p w:rsidR="001B2800" w:rsidRDefault="001B2800">
      <w:r>
        <w:lastRenderedPageBreak/>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86"/>
        <w:gridCol w:w="2797"/>
        <w:gridCol w:w="186"/>
        <w:gridCol w:w="725"/>
        <w:gridCol w:w="271"/>
        <w:gridCol w:w="481"/>
        <w:gridCol w:w="186"/>
        <w:gridCol w:w="579"/>
        <w:gridCol w:w="206"/>
        <w:gridCol w:w="575"/>
        <w:gridCol w:w="218"/>
        <w:gridCol w:w="481"/>
        <w:gridCol w:w="186"/>
        <w:gridCol w:w="640"/>
        <w:gridCol w:w="201"/>
      </w:tblGrid>
      <w:tr w:rsidR="001B2800" w:rsidRPr="001B2800" w:rsidTr="001B280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rsidR="001B2800" w:rsidRPr="001B2800" w:rsidRDefault="00333D67" w:rsidP="001B2800">
            <w:pPr>
              <w:spacing w:after="0" w:line="240" w:lineRule="auto"/>
              <w:rPr>
                <w:rFonts w:ascii="Segoe UI" w:eastAsia="Times New Roman" w:hAnsi="Segoe UI" w:cs="Segoe UI"/>
                <w:b/>
                <w:bCs/>
                <w:color w:val="333333"/>
                <w:sz w:val="18"/>
                <w:szCs w:val="18"/>
                <w:lang w:eastAsia="en-AU"/>
              </w:rPr>
            </w:pPr>
            <w:r w:rsidRPr="00333D67">
              <w:rPr>
                <w:rFonts w:ascii="Segoe UI" w:eastAsia="Times New Roman" w:hAnsi="Segoe UI" w:cs="Segoe UI"/>
                <w:b/>
                <w:bCs/>
                <w:color w:val="333333"/>
                <w:sz w:val="18"/>
                <w:szCs w:val="18"/>
                <w:lang w:val="en-US" w:eastAsia="en-AU"/>
              </w:rPr>
              <w:lastRenderedPageBreak/>
              <w:t>Indirect and Total Effects for DEQ An</w:t>
            </w:r>
            <w:r>
              <w:rPr>
                <w:rFonts w:ascii="Segoe UI" w:eastAsia="Times New Roman" w:hAnsi="Segoe UI" w:cs="Segoe UI"/>
                <w:b/>
                <w:bCs/>
                <w:color w:val="333333"/>
                <w:sz w:val="18"/>
                <w:szCs w:val="18"/>
                <w:lang w:val="en-US" w:eastAsia="en-AU"/>
              </w:rPr>
              <w:t>ger</w:t>
            </w:r>
            <w:r w:rsidRPr="00333D67">
              <w:rPr>
                <w:rFonts w:ascii="Segoe UI" w:eastAsia="Times New Roman" w:hAnsi="Segoe UI" w:cs="Segoe UI"/>
                <w:b/>
                <w:bCs/>
                <w:color w:val="333333"/>
                <w:sz w:val="18"/>
                <w:szCs w:val="18"/>
                <w:lang w:val="en-US" w:eastAsia="en-AU"/>
              </w:rPr>
              <w:t xml:space="preserve"> on PSVS Desire</w:t>
            </w:r>
          </w:p>
        </w:tc>
      </w:tr>
      <w:tr w:rsidR="001B2800" w:rsidRPr="001B2800" w:rsidTr="001B2800">
        <w:trPr>
          <w:cantSplit/>
          <w:tblHeader/>
          <w:tblCellSpacing w:w="15" w:type="dxa"/>
        </w:trPr>
        <w:tc>
          <w:tcPr>
            <w:tcW w:w="0" w:type="auto"/>
            <w:gridSpan w:val="8"/>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after="0" w:line="240" w:lineRule="auto"/>
              <w:rPr>
                <w:rFonts w:ascii="Segoe UI" w:eastAsia="Times New Roman" w:hAnsi="Segoe UI" w:cs="Segoe UI"/>
                <w:b/>
                <w:bCs/>
                <w:color w:val="333333"/>
                <w:sz w:val="18"/>
                <w:szCs w:val="18"/>
                <w:lang w:eastAsia="en-AU"/>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95% C.I. (a)</w:t>
            </w:r>
          </w:p>
        </w:tc>
        <w:tc>
          <w:tcPr>
            <w:tcW w:w="0" w:type="auto"/>
            <w:gridSpan w:val="4"/>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p>
        </w:tc>
      </w:tr>
      <w:tr w:rsidR="001B2800" w:rsidRPr="001B2800" w:rsidTr="001B280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Type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Effect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after="0" w:line="240" w:lineRule="auto"/>
              <w:jc w:val="center"/>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p</w:t>
            </w:r>
          </w:p>
        </w:tc>
      </w:tr>
      <w:tr w:rsidR="001B2800" w:rsidRPr="001B2800" w:rsidTr="001B280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Indirect</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DEQ_anger</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0.26</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0.10</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0.06</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0.45</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2.59</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0.009</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1B280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Component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DEQ_anger</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0.72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0.14</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1.00</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5.15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1B280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roofErr w:type="spellStart"/>
            <w:r w:rsidRPr="001B2800">
              <w:rPr>
                <w:rFonts w:ascii="Segoe UI" w:eastAsia="Times New Roman" w:hAnsi="Segoe UI" w:cs="Segoe UI"/>
                <w:color w:val="333333"/>
                <w:sz w:val="18"/>
                <w:szCs w:val="18"/>
                <w:lang w:eastAsia="en-AU"/>
              </w:rPr>
              <w:t>DEQ_anger</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0.59</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3.00</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0.003</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1B280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Direct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0.29</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-0.20</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0.78</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1.15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0.251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1B280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PSVS_desire</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2.25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after="0" w:line="240" w:lineRule="auto"/>
              <w:jc w:val="right"/>
              <w:rPr>
                <w:rFonts w:ascii="Segoe UI" w:eastAsia="Times New Roman" w:hAnsi="Segoe UI" w:cs="Segoe UI"/>
                <w:color w:val="333333"/>
                <w:sz w:val="18"/>
                <w:szCs w:val="18"/>
                <w:lang w:eastAsia="en-AU"/>
              </w:rPr>
            </w:pPr>
          </w:p>
        </w:tc>
      </w:tr>
      <w:tr w:rsidR="001B2800" w:rsidRPr="001B2800" w:rsidTr="001B280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Confidence intervals computed with method: Standard (Delta method)</w:t>
            </w:r>
          </w:p>
        </w:tc>
      </w:tr>
      <w:tr w:rsidR="001B2800" w:rsidRPr="001B2800" w:rsidTr="001B2800">
        <w:trPr>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Betas are completely standardized effect sizes</w:t>
            </w:r>
          </w:p>
        </w:tc>
      </w:tr>
    </w:tbl>
    <w:p w:rsidR="00EC66D8" w:rsidRDefault="00EC66D8">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86"/>
        <w:gridCol w:w="2720"/>
        <w:gridCol w:w="186"/>
        <w:gridCol w:w="739"/>
        <w:gridCol w:w="257"/>
        <w:gridCol w:w="481"/>
        <w:gridCol w:w="186"/>
        <w:gridCol w:w="579"/>
        <w:gridCol w:w="206"/>
        <w:gridCol w:w="575"/>
        <w:gridCol w:w="218"/>
        <w:gridCol w:w="528"/>
        <w:gridCol w:w="186"/>
        <w:gridCol w:w="640"/>
        <w:gridCol w:w="186"/>
        <w:gridCol w:w="45"/>
      </w:tblGrid>
      <w:tr w:rsidR="001B2800" w:rsidRPr="001B2800" w:rsidTr="001B2800">
        <w:trPr>
          <w:cantSplit/>
          <w:tblCellSpacing w:w="15" w:type="dxa"/>
        </w:trPr>
        <w:tc>
          <w:tcPr>
            <w:tcW w:w="0" w:type="auto"/>
            <w:gridSpan w:val="17"/>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after="0" w:line="240" w:lineRule="auto"/>
              <w:rPr>
                <w:rFonts w:ascii="Segoe UI" w:eastAsia="Times New Roman" w:hAnsi="Segoe UI" w:cs="Segoe UI"/>
                <w:color w:val="333333"/>
                <w:sz w:val="18"/>
                <w:szCs w:val="18"/>
                <w:lang w:eastAsia="en-AU"/>
              </w:rPr>
            </w:pPr>
          </w:p>
        </w:tc>
      </w:tr>
      <w:tr w:rsidR="001B2800" w:rsidRPr="001B2800" w:rsidTr="001B2800">
        <w:trPr>
          <w:gridAfter w:val="1"/>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rsidR="001B2800" w:rsidRPr="001B2800" w:rsidRDefault="00333D67"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333D67">
              <w:rPr>
                <w:rFonts w:ascii="Segoe UI" w:eastAsia="Times New Roman" w:hAnsi="Segoe UI" w:cs="Segoe UI"/>
                <w:b/>
                <w:bCs/>
                <w:color w:val="333333"/>
                <w:sz w:val="18"/>
                <w:szCs w:val="18"/>
                <w:lang w:val="en-US" w:eastAsia="en-AU"/>
              </w:rPr>
              <w:t>Indirect and Total Effects for DEQ An</w:t>
            </w:r>
            <w:r>
              <w:rPr>
                <w:rFonts w:ascii="Segoe UI" w:eastAsia="Times New Roman" w:hAnsi="Segoe UI" w:cs="Segoe UI"/>
                <w:b/>
                <w:bCs/>
                <w:color w:val="333333"/>
                <w:sz w:val="18"/>
                <w:szCs w:val="18"/>
                <w:lang w:val="en-US" w:eastAsia="en-AU"/>
              </w:rPr>
              <w:t>ger</w:t>
            </w:r>
            <w:r w:rsidRPr="00333D67">
              <w:rPr>
                <w:rFonts w:ascii="Segoe UI" w:eastAsia="Times New Roman" w:hAnsi="Segoe UI" w:cs="Segoe UI"/>
                <w:b/>
                <w:bCs/>
                <w:color w:val="333333"/>
                <w:sz w:val="18"/>
                <w:szCs w:val="18"/>
                <w:lang w:val="en-US" w:eastAsia="en-AU"/>
              </w:rPr>
              <w:t xml:space="preserve"> on PSVS </w:t>
            </w:r>
            <w:r>
              <w:rPr>
                <w:rFonts w:ascii="Segoe UI" w:eastAsia="Times New Roman" w:hAnsi="Segoe UI" w:cs="Segoe UI"/>
                <w:b/>
                <w:bCs/>
                <w:color w:val="333333"/>
                <w:sz w:val="18"/>
                <w:szCs w:val="18"/>
                <w:lang w:val="en-US" w:eastAsia="en-AU"/>
              </w:rPr>
              <w:t>Importance</w:t>
            </w:r>
          </w:p>
        </w:tc>
      </w:tr>
      <w:tr w:rsidR="001B2800" w:rsidRPr="001B2800" w:rsidTr="001B2800">
        <w:trPr>
          <w:gridAfter w:val="1"/>
          <w:cantSplit/>
          <w:tblHeader/>
          <w:tblCellSpacing w:w="15" w:type="dxa"/>
        </w:trPr>
        <w:tc>
          <w:tcPr>
            <w:tcW w:w="0" w:type="auto"/>
            <w:gridSpan w:val="8"/>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95% C.I. (a)</w:t>
            </w:r>
          </w:p>
        </w:tc>
        <w:tc>
          <w:tcPr>
            <w:tcW w:w="0" w:type="auto"/>
            <w:gridSpan w:val="4"/>
            <w:tcBorders>
              <w:top w:val="nil"/>
              <w:left w:val="nil"/>
              <w:bottom w:val="nil"/>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p>
        </w:tc>
      </w:tr>
      <w:tr w:rsidR="001B2800" w:rsidRPr="001B2800" w:rsidTr="001B2800">
        <w:trPr>
          <w:gridAfter w:val="1"/>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Type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Effect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b/>
                <w:bCs/>
                <w:color w:val="333333"/>
                <w:sz w:val="18"/>
                <w:szCs w:val="18"/>
                <w:lang w:eastAsia="en-AU"/>
              </w:rPr>
            </w:pPr>
            <w:r w:rsidRPr="001B2800">
              <w:rPr>
                <w:rFonts w:ascii="Segoe UI" w:eastAsia="Times New Roman" w:hAnsi="Segoe UI" w:cs="Segoe UI"/>
                <w:b/>
                <w:bCs/>
                <w:color w:val="333333"/>
                <w:sz w:val="18"/>
                <w:szCs w:val="18"/>
                <w:lang w:eastAsia="en-AU"/>
              </w:rPr>
              <w:t>p</w:t>
            </w:r>
          </w:p>
        </w:tc>
      </w:tr>
      <w:tr w:rsidR="001B2800" w:rsidRPr="001B2800" w:rsidTr="001B2800">
        <w:trPr>
          <w:gridAfter w:val="1"/>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Indirect</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DEQ_anger</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0.27</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0.09</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0.10</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0.45</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3.07</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0.002</w:t>
            </w:r>
          </w:p>
        </w:tc>
        <w:tc>
          <w:tcPr>
            <w:tcW w:w="0" w:type="auto"/>
            <w:tcBorders>
              <w:top w:val="nil"/>
              <w:left w:val="nil"/>
              <w:bottom w:val="nil"/>
              <w:right w:val="nil"/>
            </w:tcBorders>
            <w:tcMar>
              <w:top w:w="12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r>
      <w:tr w:rsidR="001B2800" w:rsidRPr="001B2800" w:rsidTr="001B2800">
        <w:trPr>
          <w:gridAfter w:val="1"/>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Component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DEQ_anger</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0.72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0.14</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1.00</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5.15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r>
      <w:tr w:rsidR="001B2800" w:rsidRPr="001B2800" w:rsidTr="001B2800">
        <w:trPr>
          <w:gridAfter w:val="1"/>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roofErr w:type="spellStart"/>
            <w:r w:rsidRPr="001B2800">
              <w:rPr>
                <w:rFonts w:ascii="Segoe UI" w:eastAsia="Times New Roman" w:hAnsi="Segoe UI" w:cs="Segoe UI"/>
                <w:color w:val="333333"/>
                <w:sz w:val="18"/>
                <w:szCs w:val="18"/>
                <w:lang w:eastAsia="en-AU"/>
              </w:rPr>
              <w:t>DEQ_anger</w:t>
            </w:r>
            <w:proofErr w:type="spellEnd"/>
            <w:r w:rsidRPr="001B2800">
              <w:rPr>
                <w:rFonts w:ascii="Segoe UI" w:eastAsia="Times New Roman" w:hAnsi="Segoe UI" w:cs="Segoe UI"/>
                <w:color w:val="333333"/>
                <w:sz w:val="18"/>
                <w:szCs w:val="18"/>
                <w:lang w:eastAsia="en-AU"/>
              </w:rPr>
              <w:t xml:space="preserve">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0.38</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0.10</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0.18</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0.57</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3.82</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r>
      <w:tr w:rsidR="001B2800" w:rsidRPr="001B2800" w:rsidTr="001B2800">
        <w:trPr>
          <w:gridAfter w:val="1"/>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Direct</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-0.18</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0.21</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-0.59</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0.23</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-0.85</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0.396</w:t>
            </w:r>
          </w:p>
        </w:tc>
        <w:tc>
          <w:tcPr>
            <w:tcW w:w="0" w:type="auto"/>
            <w:tcBorders>
              <w:top w:val="nil"/>
              <w:left w:val="nil"/>
              <w:bottom w:val="nil"/>
              <w:right w:val="nil"/>
            </w:tcBorders>
            <w:tcMar>
              <w:top w:w="30" w:type="dxa"/>
              <w:left w:w="3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r>
      <w:tr w:rsidR="001B2800" w:rsidRPr="001B2800" w:rsidTr="001B2800">
        <w:trPr>
          <w:gridAfter w:val="1"/>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 xml:space="preserve">condition1 </w:t>
            </w:r>
            <w:r w:rsidRPr="001B2800">
              <w:rPr>
                <w:rFonts w:ascii="Cambria Math" w:eastAsia="Times New Roman" w:hAnsi="Cambria Math" w:cs="Cambria Math"/>
                <w:color w:val="333333"/>
                <w:sz w:val="18"/>
                <w:szCs w:val="18"/>
                <w:lang w:eastAsia="en-AU"/>
              </w:rPr>
              <w:t>⇒</w:t>
            </w:r>
            <w:r w:rsidRPr="001B2800">
              <w:rPr>
                <w:rFonts w:ascii="Segoe UI" w:eastAsia="Times New Roman" w:hAnsi="Segoe UI" w:cs="Segoe UI"/>
                <w:color w:val="333333"/>
                <w:sz w:val="18"/>
                <w:szCs w:val="18"/>
                <w:lang w:eastAsia="en-AU"/>
              </w:rPr>
              <w:t xml:space="preserve"> </w:t>
            </w:r>
            <w:proofErr w:type="spellStart"/>
            <w:r w:rsidRPr="001B2800">
              <w:rPr>
                <w:rFonts w:ascii="Segoe UI" w:eastAsia="Times New Roman" w:hAnsi="Segoe UI" w:cs="Segoe UI"/>
                <w:color w:val="333333"/>
                <w:sz w:val="18"/>
                <w:szCs w:val="18"/>
                <w:lang w:eastAsia="en-AU"/>
              </w:rPr>
              <w:t>PSVS_import</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0.09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0.21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-0.31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0.46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0.646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r>
      <w:tr w:rsidR="001B2800" w:rsidRPr="001B2800" w:rsidTr="001B2800">
        <w:trPr>
          <w:gridAfter w:val="1"/>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Confidence intervals computed with method: Standard (Delta method)</w:t>
            </w:r>
          </w:p>
        </w:tc>
      </w:tr>
      <w:tr w:rsidR="001B2800" w:rsidRPr="001B2800" w:rsidTr="001B2800">
        <w:trPr>
          <w:gridAfter w:val="1"/>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r w:rsidRPr="001B2800">
              <w:rPr>
                <w:rFonts w:ascii="Segoe UI" w:eastAsia="Times New Roman" w:hAnsi="Segoe UI" w:cs="Segoe UI"/>
                <w:color w:val="333333"/>
                <w:sz w:val="18"/>
                <w:szCs w:val="18"/>
                <w:lang w:eastAsia="en-AU"/>
              </w:rPr>
              <w:t>Note. Betas are completely standardized effect sizes</w:t>
            </w:r>
          </w:p>
        </w:tc>
      </w:tr>
    </w:tbl>
    <w:p w:rsidR="00EC66D8" w:rsidRDefault="00EC66D8">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86"/>
        <w:gridCol w:w="2797"/>
        <w:gridCol w:w="186"/>
        <w:gridCol w:w="725"/>
        <w:gridCol w:w="271"/>
        <w:gridCol w:w="481"/>
        <w:gridCol w:w="186"/>
        <w:gridCol w:w="579"/>
        <w:gridCol w:w="206"/>
        <w:gridCol w:w="575"/>
        <w:gridCol w:w="218"/>
        <w:gridCol w:w="481"/>
        <w:gridCol w:w="186"/>
        <w:gridCol w:w="640"/>
        <w:gridCol w:w="201"/>
      </w:tblGrid>
      <w:tr w:rsidR="00EC66D8" w:rsidRPr="00EC66D8" w:rsidTr="00EC66D8">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rsidR="00EC66D8" w:rsidRPr="00EC66D8" w:rsidRDefault="00333D67" w:rsidP="00EC66D8">
            <w:pPr>
              <w:spacing w:after="0" w:line="240" w:lineRule="auto"/>
              <w:rPr>
                <w:rFonts w:ascii="Segoe UI" w:eastAsia="Times New Roman" w:hAnsi="Segoe UI" w:cs="Segoe UI"/>
                <w:b/>
                <w:bCs/>
                <w:color w:val="333333"/>
                <w:sz w:val="18"/>
                <w:szCs w:val="18"/>
                <w:lang w:eastAsia="en-AU"/>
              </w:rPr>
            </w:pPr>
            <w:r w:rsidRPr="00333D67">
              <w:rPr>
                <w:rFonts w:ascii="Segoe UI" w:eastAsia="Times New Roman" w:hAnsi="Segoe UI" w:cs="Segoe UI"/>
                <w:b/>
                <w:bCs/>
                <w:color w:val="333333"/>
                <w:sz w:val="18"/>
                <w:szCs w:val="18"/>
                <w:lang w:val="en-US" w:eastAsia="en-AU"/>
              </w:rPr>
              <w:lastRenderedPageBreak/>
              <w:t xml:space="preserve">Indirect and Total Effects for DEQ </w:t>
            </w:r>
            <w:r>
              <w:rPr>
                <w:rFonts w:ascii="Segoe UI" w:eastAsia="Times New Roman" w:hAnsi="Segoe UI" w:cs="Segoe UI"/>
                <w:b/>
                <w:bCs/>
                <w:color w:val="333333"/>
                <w:sz w:val="18"/>
                <w:szCs w:val="18"/>
                <w:lang w:val="en-US" w:eastAsia="en-AU"/>
              </w:rPr>
              <w:t>Sadness</w:t>
            </w:r>
            <w:r w:rsidRPr="00333D67">
              <w:rPr>
                <w:rFonts w:ascii="Segoe UI" w:eastAsia="Times New Roman" w:hAnsi="Segoe UI" w:cs="Segoe UI"/>
                <w:b/>
                <w:bCs/>
                <w:color w:val="333333"/>
                <w:sz w:val="18"/>
                <w:szCs w:val="18"/>
                <w:lang w:val="en-US" w:eastAsia="en-AU"/>
              </w:rPr>
              <w:t xml:space="preserve"> on PSVS Desire</w:t>
            </w:r>
          </w:p>
        </w:tc>
      </w:tr>
      <w:tr w:rsidR="00EC66D8" w:rsidRPr="00EC66D8" w:rsidTr="00EC66D8">
        <w:trPr>
          <w:cantSplit/>
          <w:tblHeader/>
          <w:tblCellSpacing w:w="15" w:type="dxa"/>
        </w:trPr>
        <w:tc>
          <w:tcPr>
            <w:tcW w:w="0" w:type="auto"/>
            <w:gridSpan w:val="8"/>
            <w:tcBorders>
              <w:top w:val="nil"/>
              <w:left w:val="nil"/>
              <w:bottom w:val="nil"/>
              <w:right w:val="nil"/>
            </w:tcBorders>
            <w:tcMar>
              <w:top w:w="60" w:type="dxa"/>
              <w:left w:w="120" w:type="dxa"/>
              <w:bottom w:w="60" w:type="dxa"/>
              <w:right w:w="120" w:type="dxa"/>
            </w:tcMar>
            <w:vAlign w:val="center"/>
            <w:hideMark/>
          </w:tcPr>
          <w:p w:rsidR="00EC66D8" w:rsidRPr="00EC66D8" w:rsidRDefault="00EC66D8" w:rsidP="00EC66D8">
            <w:pPr>
              <w:spacing w:after="0" w:line="240" w:lineRule="auto"/>
              <w:rPr>
                <w:rFonts w:ascii="Segoe UI" w:eastAsia="Times New Roman" w:hAnsi="Segoe UI" w:cs="Segoe UI"/>
                <w:b/>
                <w:bCs/>
                <w:color w:val="333333"/>
                <w:sz w:val="18"/>
                <w:szCs w:val="18"/>
                <w:lang w:eastAsia="en-AU"/>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95% C.I. (a)</w:t>
            </w:r>
          </w:p>
        </w:tc>
        <w:tc>
          <w:tcPr>
            <w:tcW w:w="0" w:type="auto"/>
            <w:gridSpan w:val="4"/>
            <w:tcBorders>
              <w:top w:val="nil"/>
              <w:left w:val="nil"/>
              <w:bottom w:val="nil"/>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p>
        </w:tc>
      </w:tr>
      <w:tr w:rsidR="00EC66D8" w:rsidRPr="00EC66D8" w:rsidTr="00EC66D8">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Type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Effect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after="0" w:line="240" w:lineRule="auto"/>
              <w:jc w:val="center"/>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p</w:t>
            </w:r>
          </w:p>
        </w:tc>
      </w:tr>
      <w:tr w:rsidR="00EC66D8" w:rsidRPr="00EC66D8" w:rsidTr="00EC66D8">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Indirect</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DEQ_sadness</w:t>
            </w:r>
            <w:proofErr w:type="spellEnd"/>
            <w:r w:rsidRPr="00EC66D8">
              <w:rPr>
                <w:rFonts w:ascii="Segoe UI" w:eastAsia="Times New Roman" w:hAnsi="Segoe UI" w:cs="Segoe UI"/>
                <w:color w:val="333333"/>
                <w:sz w:val="18"/>
                <w:szCs w:val="18"/>
                <w:lang w:eastAsia="en-AU"/>
              </w:rPr>
              <w:t xml:space="preserve">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PSVS_desire</w:t>
            </w:r>
            <w:proofErr w:type="spellEnd"/>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0.29</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0.10</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0.10</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0.48</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2.98</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0.003</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r>
      <w:tr w:rsidR="00EC66D8" w:rsidRPr="00EC66D8" w:rsidTr="00EC66D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Component</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DEQ_sadness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0.66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0.15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0.36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0.96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4.33</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r>
      <w:tr w:rsidR="00EC66D8" w:rsidRPr="00EC66D8" w:rsidTr="00EC66D8">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roofErr w:type="spellStart"/>
            <w:r w:rsidRPr="00EC66D8">
              <w:rPr>
                <w:rFonts w:ascii="Segoe UI" w:eastAsia="Times New Roman" w:hAnsi="Segoe UI" w:cs="Segoe UI"/>
                <w:color w:val="333333"/>
                <w:sz w:val="18"/>
                <w:szCs w:val="18"/>
                <w:lang w:eastAsia="en-AU"/>
              </w:rPr>
              <w:t>DEQ_sadness</w:t>
            </w:r>
            <w:proofErr w:type="spellEnd"/>
            <w:r w:rsidRPr="00EC66D8">
              <w:rPr>
                <w:rFonts w:ascii="Segoe UI" w:eastAsia="Times New Roman" w:hAnsi="Segoe UI" w:cs="Segoe UI"/>
                <w:color w:val="333333"/>
                <w:sz w:val="18"/>
                <w:szCs w:val="18"/>
                <w:lang w:eastAsia="en-AU"/>
              </w:rPr>
              <w:t xml:space="preserve">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PSVS_desire</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0.44</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0.11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0.23</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0.65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4.09</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r>
      <w:tr w:rsidR="00EC66D8" w:rsidRPr="00EC66D8" w:rsidTr="00EC66D8">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Direct</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PSVS_desire</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0.24</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-0.22</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0.74</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1.06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0.291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r>
      <w:tr w:rsidR="00EC66D8" w:rsidRPr="00EC66D8" w:rsidTr="00EC66D8">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PSVS_desire</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0.55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1.02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2.25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after="0" w:line="240" w:lineRule="auto"/>
              <w:jc w:val="right"/>
              <w:rPr>
                <w:rFonts w:ascii="Segoe UI" w:eastAsia="Times New Roman" w:hAnsi="Segoe UI" w:cs="Segoe UI"/>
                <w:color w:val="333333"/>
                <w:sz w:val="18"/>
                <w:szCs w:val="18"/>
                <w:lang w:eastAsia="en-AU"/>
              </w:rPr>
            </w:pPr>
          </w:p>
        </w:tc>
      </w:tr>
      <w:tr w:rsidR="00EC66D8" w:rsidRPr="00EC66D8" w:rsidTr="00EC66D8">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Note. Confidence intervals computed with method: Standard (Delta method)</w:t>
            </w:r>
          </w:p>
        </w:tc>
      </w:tr>
      <w:tr w:rsidR="00EC66D8" w:rsidRPr="00EC66D8" w:rsidTr="00EC66D8">
        <w:trPr>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Note. Betas are completely standardized effect sizes</w:t>
            </w:r>
          </w:p>
        </w:tc>
      </w:tr>
      <w:tr w:rsidR="00EC66D8" w:rsidRPr="00EC66D8" w:rsidTr="00EC66D8">
        <w:trPr>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rsidR="00EC66D8" w:rsidRPr="00EC66D8" w:rsidRDefault="00EC66D8" w:rsidP="00EC66D8">
            <w:pPr>
              <w:spacing w:after="0" w:line="240" w:lineRule="auto"/>
              <w:rPr>
                <w:rFonts w:ascii="Segoe UI" w:eastAsia="Times New Roman" w:hAnsi="Segoe UI" w:cs="Segoe UI"/>
                <w:color w:val="333333"/>
                <w:sz w:val="18"/>
                <w:szCs w:val="18"/>
                <w:lang w:eastAsia="en-AU"/>
              </w:rPr>
            </w:pPr>
          </w:p>
        </w:tc>
      </w:tr>
    </w:tbl>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w:t>
      </w:r>
    </w:p>
    <w:p w:rsidR="00EC66D8" w:rsidRDefault="00EC66D8"/>
    <w:p w:rsidR="00EC66D8" w:rsidRDefault="00EC66D8">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86"/>
        <w:gridCol w:w="2724"/>
        <w:gridCol w:w="186"/>
        <w:gridCol w:w="739"/>
        <w:gridCol w:w="257"/>
        <w:gridCol w:w="481"/>
        <w:gridCol w:w="186"/>
        <w:gridCol w:w="579"/>
        <w:gridCol w:w="206"/>
        <w:gridCol w:w="575"/>
        <w:gridCol w:w="218"/>
        <w:gridCol w:w="524"/>
        <w:gridCol w:w="186"/>
        <w:gridCol w:w="640"/>
        <w:gridCol w:w="186"/>
        <w:gridCol w:w="45"/>
      </w:tblGrid>
      <w:tr w:rsidR="001B2800" w:rsidRPr="001B2800" w:rsidTr="001B2800">
        <w:trPr>
          <w:cantSplit/>
          <w:tblCellSpacing w:w="15" w:type="dxa"/>
        </w:trPr>
        <w:tc>
          <w:tcPr>
            <w:tcW w:w="0" w:type="auto"/>
            <w:gridSpan w:val="17"/>
            <w:tcBorders>
              <w:top w:val="nil"/>
              <w:left w:val="nil"/>
              <w:bottom w:val="nil"/>
              <w:right w:val="nil"/>
            </w:tcBorders>
            <w:tcMar>
              <w:top w:w="30" w:type="dxa"/>
              <w:left w:w="120" w:type="dxa"/>
              <w:bottom w:w="30" w:type="dxa"/>
              <w:right w:w="120" w:type="dxa"/>
            </w:tcMar>
            <w:vAlign w:val="center"/>
            <w:hideMark/>
          </w:tcPr>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c>
      </w:tr>
      <w:tr w:rsidR="00EC66D8" w:rsidRPr="00EC66D8" w:rsidTr="00EC66D8">
        <w:trPr>
          <w:gridAfter w:val="1"/>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rsidR="00EC66D8" w:rsidRPr="00EC66D8" w:rsidRDefault="00333D67"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333D67">
              <w:rPr>
                <w:rFonts w:ascii="Segoe UI" w:eastAsia="Times New Roman" w:hAnsi="Segoe UI" w:cs="Segoe UI"/>
                <w:b/>
                <w:bCs/>
                <w:color w:val="333333"/>
                <w:sz w:val="18"/>
                <w:szCs w:val="18"/>
                <w:lang w:val="en-US" w:eastAsia="en-AU"/>
              </w:rPr>
              <w:t xml:space="preserve">Indirect and Total Effects for DEQ </w:t>
            </w:r>
            <w:r>
              <w:rPr>
                <w:rFonts w:ascii="Segoe UI" w:eastAsia="Times New Roman" w:hAnsi="Segoe UI" w:cs="Segoe UI"/>
                <w:b/>
                <w:bCs/>
                <w:color w:val="333333"/>
                <w:sz w:val="18"/>
                <w:szCs w:val="18"/>
                <w:lang w:val="en-US" w:eastAsia="en-AU"/>
              </w:rPr>
              <w:t>Sadness</w:t>
            </w:r>
            <w:r w:rsidRPr="00333D67">
              <w:rPr>
                <w:rFonts w:ascii="Segoe UI" w:eastAsia="Times New Roman" w:hAnsi="Segoe UI" w:cs="Segoe UI"/>
                <w:b/>
                <w:bCs/>
                <w:color w:val="333333"/>
                <w:sz w:val="18"/>
                <w:szCs w:val="18"/>
                <w:lang w:val="en-US" w:eastAsia="en-AU"/>
              </w:rPr>
              <w:t xml:space="preserve"> on PSVS </w:t>
            </w:r>
            <w:r>
              <w:rPr>
                <w:rFonts w:ascii="Segoe UI" w:eastAsia="Times New Roman" w:hAnsi="Segoe UI" w:cs="Segoe UI"/>
                <w:b/>
                <w:bCs/>
                <w:color w:val="333333"/>
                <w:sz w:val="18"/>
                <w:szCs w:val="18"/>
                <w:lang w:val="en-US" w:eastAsia="en-AU"/>
              </w:rPr>
              <w:t>Importance</w:t>
            </w:r>
          </w:p>
        </w:tc>
      </w:tr>
      <w:tr w:rsidR="00EC66D8" w:rsidRPr="00EC66D8" w:rsidTr="00EC66D8">
        <w:trPr>
          <w:gridAfter w:val="1"/>
          <w:cantSplit/>
          <w:tblHeader/>
          <w:tblCellSpacing w:w="15" w:type="dxa"/>
        </w:trPr>
        <w:tc>
          <w:tcPr>
            <w:tcW w:w="0" w:type="auto"/>
            <w:gridSpan w:val="8"/>
            <w:tcBorders>
              <w:top w:val="nil"/>
              <w:left w:val="nil"/>
              <w:bottom w:val="nil"/>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95% C.I. (a)</w:t>
            </w:r>
          </w:p>
        </w:tc>
        <w:tc>
          <w:tcPr>
            <w:tcW w:w="0" w:type="auto"/>
            <w:gridSpan w:val="4"/>
            <w:tcBorders>
              <w:top w:val="nil"/>
              <w:left w:val="nil"/>
              <w:bottom w:val="nil"/>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p>
        </w:tc>
      </w:tr>
      <w:tr w:rsidR="00EC66D8" w:rsidRPr="00EC66D8" w:rsidTr="00EC66D8">
        <w:trPr>
          <w:gridAfter w:val="1"/>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Type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Effect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b/>
                <w:bCs/>
                <w:color w:val="333333"/>
                <w:sz w:val="18"/>
                <w:szCs w:val="18"/>
                <w:lang w:eastAsia="en-AU"/>
              </w:rPr>
            </w:pPr>
            <w:r w:rsidRPr="00EC66D8">
              <w:rPr>
                <w:rFonts w:ascii="Segoe UI" w:eastAsia="Times New Roman" w:hAnsi="Segoe UI" w:cs="Segoe UI"/>
                <w:b/>
                <w:bCs/>
                <w:color w:val="333333"/>
                <w:sz w:val="18"/>
                <w:szCs w:val="18"/>
                <w:lang w:eastAsia="en-AU"/>
              </w:rPr>
              <w:t>p</w:t>
            </w:r>
          </w:p>
        </w:tc>
      </w:tr>
      <w:tr w:rsidR="00EC66D8" w:rsidRPr="00EC66D8" w:rsidTr="00EC66D8">
        <w:trPr>
          <w:gridAfter w:val="1"/>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Indirect</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DEQ_sadness</w:t>
            </w:r>
            <w:proofErr w:type="spellEnd"/>
            <w:r w:rsidRPr="00EC66D8">
              <w:rPr>
                <w:rFonts w:ascii="Segoe UI" w:eastAsia="Times New Roman" w:hAnsi="Segoe UI" w:cs="Segoe UI"/>
                <w:color w:val="333333"/>
                <w:sz w:val="18"/>
                <w:szCs w:val="18"/>
                <w:lang w:eastAsia="en-AU"/>
              </w:rPr>
              <w:t xml:space="preserve">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0.25</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0.08</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0.09</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0.41</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3.00</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0.003</w:t>
            </w:r>
          </w:p>
        </w:tc>
        <w:tc>
          <w:tcPr>
            <w:tcW w:w="0" w:type="auto"/>
            <w:tcBorders>
              <w:top w:val="nil"/>
              <w:left w:val="nil"/>
              <w:bottom w:val="nil"/>
              <w:right w:val="nil"/>
            </w:tcBorders>
            <w:tcMar>
              <w:top w:w="12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r>
      <w:tr w:rsidR="00EC66D8" w:rsidRPr="00EC66D8" w:rsidTr="00EC66D8">
        <w:trPr>
          <w:gridAfter w:val="1"/>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Component</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DEQ_sadness</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0.66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0.15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0.36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0.96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4.33</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r>
      <w:tr w:rsidR="00EC66D8" w:rsidRPr="00EC66D8" w:rsidTr="00EC66D8">
        <w:trPr>
          <w:gridAfter w:val="1"/>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36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roofErr w:type="spellStart"/>
            <w:r w:rsidRPr="00EC66D8">
              <w:rPr>
                <w:rFonts w:ascii="Segoe UI" w:eastAsia="Times New Roman" w:hAnsi="Segoe UI" w:cs="Segoe UI"/>
                <w:color w:val="333333"/>
                <w:sz w:val="18"/>
                <w:szCs w:val="18"/>
                <w:lang w:eastAsia="en-AU"/>
              </w:rPr>
              <w:t>DEQ_sadness</w:t>
            </w:r>
            <w:proofErr w:type="spellEnd"/>
            <w:r w:rsidRPr="00EC66D8">
              <w:rPr>
                <w:rFonts w:ascii="Segoe UI" w:eastAsia="Times New Roman" w:hAnsi="Segoe UI" w:cs="Segoe UI"/>
                <w:color w:val="333333"/>
                <w:sz w:val="18"/>
                <w:szCs w:val="18"/>
                <w:lang w:eastAsia="en-AU"/>
              </w:rPr>
              <w:t xml:space="preserve">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0.38</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0.09</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0.20</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0.55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4.17</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3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&lt; .001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r>
      <w:tr w:rsidR="00EC66D8" w:rsidRPr="00EC66D8" w:rsidTr="00EC66D8">
        <w:trPr>
          <w:gridAfter w:val="1"/>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Direct</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PSVS_import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-0.15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0.21</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-0.56</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-0.75</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nil"/>
              <w:right w:val="nil"/>
            </w:tcBorders>
            <w:tcMar>
              <w:top w:w="120" w:type="dxa"/>
              <w:left w:w="120" w:type="dxa"/>
              <w:bottom w:w="3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0.452</w:t>
            </w:r>
          </w:p>
        </w:tc>
        <w:tc>
          <w:tcPr>
            <w:tcW w:w="0" w:type="auto"/>
            <w:tcBorders>
              <w:top w:val="nil"/>
              <w:left w:val="nil"/>
              <w:bottom w:val="nil"/>
              <w:right w:val="nil"/>
            </w:tcBorders>
            <w:tcMar>
              <w:top w:w="30" w:type="dxa"/>
              <w:left w:w="3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r>
      <w:tr w:rsidR="00EC66D8" w:rsidRPr="00EC66D8" w:rsidTr="00EC66D8">
        <w:trPr>
          <w:gridAfter w:val="1"/>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xml:space="preserve">condition1 </w:t>
            </w:r>
            <w:r w:rsidRPr="00EC66D8">
              <w:rPr>
                <w:rFonts w:ascii="Cambria Math" w:eastAsia="Times New Roman" w:hAnsi="Cambria Math" w:cs="Cambria Math"/>
                <w:color w:val="333333"/>
                <w:sz w:val="18"/>
                <w:szCs w:val="18"/>
                <w:lang w:eastAsia="en-AU"/>
              </w:rPr>
              <w:t>⇒</w:t>
            </w:r>
            <w:r w:rsidRPr="00EC66D8">
              <w:rPr>
                <w:rFonts w:ascii="Segoe UI" w:eastAsia="Times New Roman" w:hAnsi="Segoe UI" w:cs="Segoe UI"/>
                <w:color w:val="333333"/>
                <w:sz w:val="18"/>
                <w:szCs w:val="18"/>
                <w:lang w:eastAsia="en-AU"/>
              </w:rPr>
              <w:t xml:space="preserve"> </w:t>
            </w:r>
            <w:proofErr w:type="spellStart"/>
            <w:r w:rsidRPr="00EC66D8">
              <w:rPr>
                <w:rFonts w:ascii="Segoe UI" w:eastAsia="Times New Roman" w:hAnsi="Segoe UI" w:cs="Segoe UI"/>
                <w:color w:val="333333"/>
                <w:sz w:val="18"/>
                <w:szCs w:val="18"/>
                <w:lang w:eastAsia="en-AU"/>
              </w:rPr>
              <w:t>PSVS_import</w:t>
            </w:r>
            <w:proofErr w:type="spellEnd"/>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0.09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0.21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-0.31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0.46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0.646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r>
      <w:tr w:rsidR="00EC66D8" w:rsidRPr="00EC66D8" w:rsidTr="00EC66D8">
        <w:trPr>
          <w:gridAfter w:val="1"/>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Note. Confidence intervals computed with method: Standard (Delta method)</w:t>
            </w:r>
          </w:p>
        </w:tc>
      </w:tr>
      <w:tr w:rsidR="00EC66D8" w:rsidRPr="00EC66D8" w:rsidTr="00EC66D8">
        <w:trPr>
          <w:gridAfter w:val="1"/>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Note. Betas are completely standardized effect sizes</w:t>
            </w:r>
          </w:p>
        </w:tc>
      </w:tr>
      <w:tr w:rsidR="00EC66D8" w:rsidRPr="00EC66D8" w:rsidTr="00EC66D8">
        <w:trPr>
          <w:gridAfter w:val="1"/>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p>
        </w:tc>
      </w:tr>
    </w:tbl>
    <w:p w:rsidR="00EC66D8" w:rsidRPr="00EC66D8" w:rsidRDefault="00EC66D8" w:rsidP="00EC66D8">
      <w:pPr>
        <w:spacing w:before="100" w:beforeAutospacing="1" w:after="100" w:afterAutospacing="1" w:line="240" w:lineRule="auto"/>
        <w:rPr>
          <w:rFonts w:ascii="Segoe UI" w:eastAsia="Times New Roman" w:hAnsi="Segoe UI" w:cs="Segoe UI"/>
          <w:color w:val="333333"/>
          <w:sz w:val="18"/>
          <w:szCs w:val="18"/>
          <w:lang w:eastAsia="en-AU"/>
        </w:rPr>
      </w:pPr>
      <w:r w:rsidRPr="00EC66D8">
        <w:rPr>
          <w:rFonts w:ascii="Segoe UI" w:eastAsia="Times New Roman" w:hAnsi="Segoe UI" w:cs="Segoe UI"/>
          <w:color w:val="333333"/>
          <w:sz w:val="18"/>
          <w:szCs w:val="18"/>
          <w:lang w:eastAsia="en-AU"/>
        </w:rPr>
        <w:t> </w:t>
      </w:r>
    </w:p>
    <w:p w:rsidR="001B2800" w:rsidRPr="001B2800" w:rsidRDefault="001B2800" w:rsidP="001B2800">
      <w:pPr>
        <w:spacing w:before="100" w:beforeAutospacing="1" w:after="100" w:afterAutospacing="1" w:line="240" w:lineRule="auto"/>
        <w:rPr>
          <w:rFonts w:ascii="Segoe UI" w:eastAsia="Times New Roman" w:hAnsi="Segoe UI" w:cs="Segoe UI"/>
          <w:color w:val="333333"/>
          <w:sz w:val="18"/>
          <w:szCs w:val="18"/>
          <w:lang w:eastAsia="en-AU"/>
        </w:rPr>
      </w:pPr>
    </w:p>
    <w:tbl>
      <w:tblPr>
        <w:tblW w:w="12946" w:type="dxa"/>
        <w:tblCellSpacing w:w="15" w:type="dxa"/>
        <w:tblCellMar>
          <w:top w:w="15" w:type="dxa"/>
          <w:left w:w="15" w:type="dxa"/>
          <w:bottom w:w="15" w:type="dxa"/>
          <w:right w:w="15" w:type="dxa"/>
        </w:tblCellMar>
        <w:tblLook w:val="04A0" w:firstRow="1" w:lastRow="0" w:firstColumn="1" w:lastColumn="0" w:noHBand="0" w:noVBand="1"/>
      </w:tblPr>
      <w:tblGrid>
        <w:gridCol w:w="12946"/>
      </w:tblGrid>
      <w:tr w:rsidR="00762806" w:rsidRPr="00762806" w:rsidTr="00762806">
        <w:trPr>
          <w:cantSplit/>
          <w:tblCellSpacing w:w="15" w:type="dxa"/>
        </w:trPr>
        <w:tc>
          <w:tcPr>
            <w:tcW w:w="0" w:type="auto"/>
            <w:tcBorders>
              <w:top w:val="nil"/>
              <w:left w:val="nil"/>
              <w:bottom w:val="nil"/>
              <w:right w:val="nil"/>
            </w:tcBorders>
            <w:tcMar>
              <w:top w:w="30" w:type="dxa"/>
              <w:left w:w="120" w:type="dxa"/>
              <w:bottom w:w="30" w:type="dxa"/>
              <w:right w:w="120" w:type="dxa"/>
            </w:tcMar>
            <w:vAlign w:val="center"/>
            <w:hideMark/>
          </w:tcPr>
          <w:p w:rsidR="00762806" w:rsidRPr="00762806" w:rsidRDefault="00762806" w:rsidP="00EC66D8">
            <w:pPr>
              <w:rPr>
                <w:rFonts w:ascii="Segoe UI" w:eastAsia="Times New Roman" w:hAnsi="Segoe UI" w:cs="Segoe UI"/>
                <w:color w:val="333333"/>
                <w:sz w:val="18"/>
                <w:szCs w:val="18"/>
                <w:lang w:val="en-US"/>
              </w:rPr>
            </w:pPr>
          </w:p>
        </w:tc>
      </w:tr>
    </w:tbl>
    <w:p w:rsidR="007A15CC" w:rsidRPr="00674286" w:rsidRDefault="00762806" w:rsidP="00762806">
      <w:pPr>
        <w:rPr>
          <w:rFonts w:ascii="Times New Roman" w:hAnsi="Times New Roman" w:cs="Times New Roman"/>
          <w:b/>
          <w:sz w:val="24"/>
          <w:szCs w:val="24"/>
          <w:lang w:val="en-US"/>
        </w:rPr>
      </w:pPr>
      <w:r>
        <w:rPr>
          <w:rFonts w:ascii="Times New Roman" w:hAnsi="Times New Roman" w:cs="Times New Roman"/>
          <w:sz w:val="24"/>
          <w:szCs w:val="24"/>
          <w:lang w:val="en-US"/>
        </w:rPr>
        <w:br w:type="page"/>
      </w:r>
      <w:r w:rsidR="007A15CC" w:rsidRPr="00674286">
        <w:rPr>
          <w:rFonts w:ascii="Times New Roman" w:hAnsi="Times New Roman" w:cs="Times New Roman"/>
          <w:b/>
          <w:sz w:val="24"/>
          <w:szCs w:val="24"/>
          <w:lang w:val="en-US"/>
        </w:rPr>
        <w:lastRenderedPageBreak/>
        <w:t>REFERENCES</w:t>
      </w:r>
    </w:p>
    <w:p w:rsidR="00AF6420" w:rsidRPr="00674286" w:rsidRDefault="00AF6420" w:rsidP="00463183">
      <w:pPr>
        <w:spacing w:after="0" w:line="480" w:lineRule="auto"/>
        <w:ind w:left="567" w:hanging="567"/>
        <w:rPr>
          <w:rFonts w:ascii="Times New Roman" w:hAnsi="Times New Roman" w:cs="Times New Roman"/>
          <w:sz w:val="24"/>
          <w:szCs w:val="24"/>
          <w:lang w:val="en-US"/>
        </w:rPr>
      </w:pPr>
      <w:r w:rsidRPr="00674286">
        <w:rPr>
          <w:rFonts w:ascii="Times New Roman" w:hAnsi="Times New Roman" w:cs="Times New Roman"/>
          <w:color w:val="222222"/>
          <w:sz w:val="24"/>
          <w:szCs w:val="24"/>
          <w:shd w:val="clear" w:color="auto" w:fill="FFFFFF"/>
        </w:rPr>
        <w:t>Ashton, M. C., &amp; Lee, K. (2009). The HEXACO–60: A short measure of the major dimensions of personality. </w:t>
      </w:r>
      <w:r w:rsidRPr="00674286">
        <w:rPr>
          <w:rFonts w:ascii="Times New Roman" w:hAnsi="Times New Roman" w:cs="Times New Roman"/>
          <w:i/>
          <w:iCs/>
          <w:color w:val="222222"/>
          <w:sz w:val="24"/>
          <w:szCs w:val="24"/>
          <w:shd w:val="clear" w:color="auto" w:fill="FFFFFF"/>
        </w:rPr>
        <w:t>Journal of personality assessment</w:t>
      </w:r>
      <w:r w:rsidRPr="00674286">
        <w:rPr>
          <w:rFonts w:ascii="Times New Roman" w:hAnsi="Times New Roman" w:cs="Times New Roman"/>
          <w:color w:val="222222"/>
          <w:sz w:val="24"/>
          <w:szCs w:val="24"/>
          <w:shd w:val="clear" w:color="auto" w:fill="FFFFFF"/>
        </w:rPr>
        <w:t>, </w:t>
      </w:r>
      <w:r w:rsidRPr="00674286">
        <w:rPr>
          <w:rFonts w:ascii="Times New Roman" w:hAnsi="Times New Roman" w:cs="Times New Roman"/>
          <w:i/>
          <w:iCs/>
          <w:color w:val="222222"/>
          <w:sz w:val="24"/>
          <w:szCs w:val="24"/>
          <w:shd w:val="clear" w:color="auto" w:fill="FFFFFF"/>
        </w:rPr>
        <w:t>91</w:t>
      </w:r>
      <w:r w:rsidRPr="00674286">
        <w:rPr>
          <w:rFonts w:ascii="Times New Roman" w:hAnsi="Times New Roman" w:cs="Times New Roman"/>
          <w:color w:val="222222"/>
          <w:sz w:val="24"/>
          <w:szCs w:val="24"/>
          <w:shd w:val="clear" w:color="auto" w:fill="FFFFFF"/>
        </w:rPr>
        <w:t>(4), 340-345.</w:t>
      </w:r>
    </w:p>
    <w:p w:rsidR="00674286" w:rsidRPr="00674286" w:rsidRDefault="00674286" w:rsidP="00463183">
      <w:pPr>
        <w:spacing w:after="0" w:line="480" w:lineRule="auto"/>
        <w:ind w:left="567" w:hanging="567"/>
        <w:rPr>
          <w:rFonts w:ascii="Times New Roman" w:hAnsi="Times New Roman" w:cs="Times New Roman"/>
          <w:b/>
          <w:color w:val="222222"/>
          <w:sz w:val="24"/>
          <w:szCs w:val="24"/>
          <w:shd w:val="clear" w:color="auto" w:fill="FFFFFF"/>
        </w:rPr>
      </w:pPr>
      <w:r w:rsidRPr="00674286">
        <w:rPr>
          <w:rFonts w:ascii="Times New Roman" w:hAnsi="Times New Roman" w:cs="Times New Roman"/>
          <w:sz w:val="24"/>
          <w:szCs w:val="24"/>
        </w:rPr>
        <w:t>Buss, A. H., &amp; Perry, M. (1992). The aggression questionnaire. </w:t>
      </w:r>
      <w:r w:rsidRPr="00674286">
        <w:rPr>
          <w:rFonts w:ascii="Times New Roman" w:hAnsi="Times New Roman" w:cs="Times New Roman"/>
          <w:i/>
          <w:iCs/>
          <w:sz w:val="24"/>
          <w:szCs w:val="24"/>
        </w:rPr>
        <w:t>Journal of personality and social psychology</w:t>
      </w:r>
      <w:r w:rsidRPr="00674286">
        <w:rPr>
          <w:rFonts w:ascii="Times New Roman" w:hAnsi="Times New Roman" w:cs="Times New Roman"/>
          <w:sz w:val="24"/>
          <w:szCs w:val="24"/>
        </w:rPr>
        <w:t>, </w:t>
      </w:r>
      <w:r w:rsidRPr="00674286">
        <w:rPr>
          <w:rFonts w:ascii="Times New Roman" w:hAnsi="Times New Roman" w:cs="Times New Roman"/>
          <w:i/>
          <w:iCs/>
          <w:sz w:val="24"/>
          <w:szCs w:val="24"/>
        </w:rPr>
        <w:t>63</w:t>
      </w:r>
      <w:r w:rsidRPr="00674286">
        <w:rPr>
          <w:rFonts w:ascii="Times New Roman" w:hAnsi="Times New Roman" w:cs="Times New Roman"/>
          <w:sz w:val="24"/>
          <w:szCs w:val="24"/>
        </w:rPr>
        <w:t>(3), 452.</w:t>
      </w:r>
    </w:p>
    <w:p w:rsidR="00AF6420" w:rsidRPr="00674286" w:rsidRDefault="00AF6420" w:rsidP="00463183">
      <w:pPr>
        <w:spacing w:after="0" w:line="480" w:lineRule="auto"/>
        <w:ind w:left="567" w:hanging="567"/>
        <w:rPr>
          <w:rFonts w:ascii="Times New Roman" w:hAnsi="Times New Roman" w:cs="Times New Roman"/>
          <w:color w:val="222222"/>
          <w:sz w:val="24"/>
          <w:szCs w:val="24"/>
          <w:shd w:val="clear" w:color="auto" w:fill="FFFFFF"/>
        </w:rPr>
      </w:pPr>
      <w:r w:rsidRPr="00674286">
        <w:rPr>
          <w:rFonts w:ascii="Times New Roman" w:hAnsi="Times New Roman" w:cs="Times New Roman"/>
          <w:color w:val="222222"/>
          <w:sz w:val="24"/>
          <w:szCs w:val="24"/>
          <w:shd w:val="clear" w:color="auto" w:fill="FFFFFF"/>
        </w:rPr>
        <w:t xml:space="preserve">Carver, C. S., &amp; White, T. L. (1994). </w:t>
      </w:r>
      <w:proofErr w:type="spellStart"/>
      <w:r w:rsidRPr="00674286">
        <w:rPr>
          <w:rFonts w:ascii="Times New Roman" w:hAnsi="Times New Roman" w:cs="Times New Roman"/>
          <w:color w:val="222222"/>
          <w:sz w:val="24"/>
          <w:szCs w:val="24"/>
          <w:shd w:val="clear" w:color="auto" w:fill="FFFFFF"/>
        </w:rPr>
        <w:t>Behavioral</w:t>
      </w:r>
      <w:proofErr w:type="spellEnd"/>
      <w:r w:rsidRPr="00674286">
        <w:rPr>
          <w:rFonts w:ascii="Times New Roman" w:hAnsi="Times New Roman" w:cs="Times New Roman"/>
          <w:color w:val="222222"/>
          <w:sz w:val="24"/>
          <w:szCs w:val="24"/>
          <w:shd w:val="clear" w:color="auto" w:fill="FFFFFF"/>
        </w:rPr>
        <w:t xml:space="preserve"> inhibition, </w:t>
      </w:r>
      <w:proofErr w:type="spellStart"/>
      <w:r w:rsidRPr="00674286">
        <w:rPr>
          <w:rFonts w:ascii="Times New Roman" w:hAnsi="Times New Roman" w:cs="Times New Roman"/>
          <w:color w:val="222222"/>
          <w:sz w:val="24"/>
          <w:szCs w:val="24"/>
          <w:shd w:val="clear" w:color="auto" w:fill="FFFFFF"/>
        </w:rPr>
        <w:t>behavioral</w:t>
      </w:r>
      <w:proofErr w:type="spellEnd"/>
      <w:r w:rsidRPr="00674286">
        <w:rPr>
          <w:rFonts w:ascii="Times New Roman" w:hAnsi="Times New Roman" w:cs="Times New Roman"/>
          <w:color w:val="222222"/>
          <w:sz w:val="24"/>
          <w:szCs w:val="24"/>
          <w:shd w:val="clear" w:color="auto" w:fill="FFFFFF"/>
        </w:rPr>
        <w:t xml:space="preserve"> activation, and affective responses to impending reward and punishment: the BIS/BAS scales. </w:t>
      </w:r>
      <w:r w:rsidRPr="00674286">
        <w:rPr>
          <w:rFonts w:ascii="Times New Roman" w:hAnsi="Times New Roman" w:cs="Times New Roman"/>
          <w:i/>
          <w:iCs/>
          <w:color w:val="222222"/>
          <w:sz w:val="24"/>
          <w:szCs w:val="24"/>
          <w:shd w:val="clear" w:color="auto" w:fill="FFFFFF"/>
        </w:rPr>
        <w:t>Journal of personality and social psychology</w:t>
      </w:r>
      <w:r w:rsidRPr="00674286">
        <w:rPr>
          <w:rFonts w:ascii="Times New Roman" w:hAnsi="Times New Roman" w:cs="Times New Roman"/>
          <w:color w:val="222222"/>
          <w:sz w:val="24"/>
          <w:szCs w:val="24"/>
          <w:shd w:val="clear" w:color="auto" w:fill="FFFFFF"/>
        </w:rPr>
        <w:t>, </w:t>
      </w:r>
      <w:r w:rsidRPr="00674286">
        <w:rPr>
          <w:rFonts w:ascii="Times New Roman" w:hAnsi="Times New Roman" w:cs="Times New Roman"/>
          <w:i/>
          <w:iCs/>
          <w:color w:val="222222"/>
          <w:sz w:val="24"/>
          <w:szCs w:val="24"/>
          <w:shd w:val="clear" w:color="auto" w:fill="FFFFFF"/>
        </w:rPr>
        <w:t>67</w:t>
      </w:r>
      <w:r w:rsidRPr="00674286">
        <w:rPr>
          <w:rFonts w:ascii="Times New Roman" w:hAnsi="Times New Roman" w:cs="Times New Roman"/>
          <w:color w:val="222222"/>
          <w:sz w:val="24"/>
          <w:szCs w:val="24"/>
          <w:shd w:val="clear" w:color="auto" w:fill="FFFFFF"/>
        </w:rPr>
        <w:t>(2), 319.</w:t>
      </w:r>
    </w:p>
    <w:p w:rsidR="00AF6420" w:rsidRPr="00674286" w:rsidRDefault="00AF6420" w:rsidP="00463183">
      <w:pPr>
        <w:spacing w:after="0" w:line="480" w:lineRule="auto"/>
        <w:ind w:left="567" w:hanging="567"/>
        <w:rPr>
          <w:rFonts w:ascii="Times New Roman" w:hAnsi="Times New Roman" w:cs="Times New Roman"/>
          <w:color w:val="222222"/>
          <w:sz w:val="24"/>
          <w:szCs w:val="24"/>
          <w:shd w:val="clear" w:color="auto" w:fill="FFFFFF"/>
        </w:rPr>
      </w:pPr>
      <w:r w:rsidRPr="00674286">
        <w:rPr>
          <w:rFonts w:ascii="Times New Roman" w:hAnsi="Times New Roman" w:cs="Times New Roman"/>
          <w:color w:val="222222"/>
          <w:sz w:val="24"/>
          <w:szCs w:val="24"/>
          <w:shd w:val="clear" w:color="auto" w:fill="FFFFFF"/>
        </w:rPr>
        <w:t>Diener, E. D., Emmons, R. A., Larsen, R. J., &amp; Griffin, S. (1985). The satisfaction with life scale. </w:t>
      </w:r>
      <w:r w:rsidRPr="00674286">
        <w:rPr>
          <w:rFonts w:ascii="Times New Roman" w:hAnsi="Times New Roman" w:cs="Times New Roman"/>
          <w:i/>
          <w:iCs/>
          <w:color w:val="222222"/>
          <w:sz w:val="24"/>
          <w:szCs w:val="24"/>
          <w:shd w:val="clear" w:color="auto" w:fill="FFFFFF"/>
        </w:rPr>
        <w:t>Journal of personality assessment</w:t>
      </w:r>
      <w:r w:rsidRPr="00674286">
        <w:rPr>
          <w:rFonts w:ascii="Times New Roman" w:hAnsi="Times New Roman" w:cs="Times New Roman"/>
          <w:color w:val="222222"/>
          <w:sz w:val="24"/>
          <w:szCs w:val="24"/>
          <w:shd w:val="clear" w:color="auto" w:fill="FFFFFF"/>
        </w:rPr>
        <w:t>, </w:t>
      </w:r>
      <w:r w:rsidRPr="00674286">
        <w:rPr>
          <w:rFonts w:ascii="Times New Roman" w:hAnsi="Times New Roman" w:cs="Times New Roman"/>
          <w:i/>
          <w:iCs/>
          <w:color w:val="222222"/>
          <w:sz w:val="24"/>
          <w:szCs w:val="24"/>
          <w:shd w:val="clear" w:color="auto" w:fill="FFFFFF"/>
        </w:rPr>
        <w:t>49</w:t>
      </w:r>
      <w:r w:rsidRPr="00674286">
        <w:rPr>
          <w:rFonts w:ascii="Times New Roman" w:hAnsi="Times New Roman" w:cs="Times New Roman"/>
          <w:color w:val="222222"/>
          <w:sz w:val="24"/>
          <w:szCs w:val="24"/>
          <w:shd w:val="clear" w:color="auto" w:fill="FFFFFF"/>
        </w:rPr>
        <w:t>(1), 71-75.</w:t>
      </w:r>
    </w:p>
    <w:p w:rsidR="007A15CC" w:rsidRPr="00674286" w:rsidRDefault="007A15CC" w:rsidP="00463183">
      <w:pPr>
        <w:spacing w:after="0" w:line="480" w:lineRule="auto"/>
        <w:ind w:left="567" w:hanging="567"/>
        <w:rPr>
          <w:rFonts w:ascii="Times New Roman" w:hAnsi="Times New Roman" w:cs="Times New Roman"/>
          <w:color w:val="222222"/>
          <w:sz w:val="24"/>
          <w:szCs w:val="24"/>
          <w:shd w:val="clear" w:color="auto" w:fill="FFFFFF"/>
        </w:rPr>
      </w:pPr>
      <w:r w:rsidRPr="00674286">
        <w:rPr>
          <w:rFonts w:ascii="Times New Roman" w:hAnsi="Times New Roman" w:cs="Times New Roman"/>
          <w:color w:val="222222"/>
          <w:sz w:val="24"/>
          <w:szCs w:val="24"/>
          <w:shd w:val="clear" w:color="auto" w:fill="FFFFFF"/>
        </w:rPr>
        <w:t xml:space="preserve">Gibbons, F. X., &amp; </w:t>
      </w:r>
      <w:proofErr w:type="spellStart"/>
      <w:r w:rsidRPr="00674286">
        <w:rPr>
          <w:rFonts w:ascii="Times New Roman" w:hAnsi="Times New Roman" w:cs="Times New Roman"/>
          <w:color w:val="222222"/>
          <w:sz w:val="24"/>
          <w:szCs w:val="24"/>
          <w:shd w:val="clear" w:color="auto" w:fill="FFFFFF"/>
        </w:rPr>
        <w:t>Buunk</w:t>
      </w:r>
      <w:proofErr w:type="spellEnd"/>
      <w:r w:rsidRPr="00674286">
        <w:rPr>
          <w:rFonts w:ascii="Times New Roman" w:hAnsi="Times New Roman" w:cs="Times New Roman"/>
          <w:color w:val="222222"/>
          <w:sz w:val="24"/>
          <w:szCs w:val="24"/>
          <w:shd w:val="clear" w:color="auto" w:fill="FFFFFF"/>
        </w:rPr>
        <w:t>, B. P. (1999). Individual differences in social comparison: development of a scale of social comparison orientation. </w:t>
      </w:r>
      <w:r w:rsidRPr="00674286">
        <w:rPr>
          <w:rFonts w:ascii="Times New Roman" w:hAnsi="Times New Roman" w:cs="Times New Roman"/>
          <w:i/>
          <w:iCs/>
          <w:color w:val="222222"/>
          <w:sz w:val="24"/>
          <w:szCs w:val="24"/>
          <w:shd w:val="clear" w:color="auto" w:fill="FFFFFF"/>
        </w:rPr>
        <w:t>Journal of personality and social psychology</w:t>
      </w:r>
      <w:r w:rsidRPr="00674286">
        <w:rPr>
          <w:rFonts w:ascii="Times New Roman" w:hAnsi="Times New Roman" w:cs="Times New Roman"/>
          <w:color w:val="222222"/>
          <w:sz w:val="24"/>
          <w:szCs w:val="24"/>
          <w:shd w:val="clear" w:color="auto" w:fill="FFFFFF"/>
        </w:rPr>
        <w:t>, </w:t>
      </w:r>
      <w:r w:rsidRPr="00674286">
        <w:rPr>
          <w:rFonts w:ascii="Times New Roman" w:hAnsi="Times New Roman" w:cs="Times New Roman"/>
          <w:i/>
          <w:iCs/>
          <w:color w:val="222222"/>
          <w:sz w:val="24"/>
          <w:szCs w:val="24"/>
          <w:shd w:val="clear" w:color="auto" w:fill="FFFFFF"/>
        </w:rPr>
        <w:t>76</w:t>
      </w:r>
      <w:r w:rsidRPr="00674286">
        <w:rPr>
          <w:rFonts w:ascii="Times New Roman" w:hAnsi="Times New Roman" w:cs="Times New Roman"/>
          <w:color w:val="222222"/>
          <w:sz w:val="24"/>
          <w:szCs w:val="24"/>
          <w:shd w:val="clear" w:color="auto" w:fill="FFFFFF"/>
        </w:rPr>
        <w:t>(1), 129.</w:t>
      </w:r>
    </w:p>
    <w:p w:rsidR="00674286" w:rsidRPr="00674286" w:rsidRDefault="00674286" w:rsidP="00463183">
      <w:pPr>
        <w:spacing w:after="0" w:line="480" w:lineRule="auto"/>
        <w:ind w:left="567" w:hanging="567"/>
        <w:rPr>
          <w:rFonts w:ascii="Times New Roman" w:hAnsi="Times New Roman" w:cs="Times New Roman"/>
          <w:color w:val="222222"/>
          <w:sz w:val="24"/>
          <w:szCs w:val="24"/>
          <w:shd w:val="clear" w:color="auto" w:fill="FFFFFF"/>
        </w:rPr>
      </w:pPr>
      <w:r w:rsidRPr="00674286">
        <w:rPr>
          <w:rFonts w:ascii="Times New Roman" w:hAnsi="Times New Roman" w:cs="Times New Roman"/>
          <w:sz w:val="24"/>
          <w:szCs w:val="24"/>
        </w:rPr>
        <w:t xml:space="preserve">Goldberg, L. R. (1999). International Personality Item Pool: A scientific </w:t>
      </w:r>
      <w:proofErr w:type="spellStart"/>
      <w:r w:rsidRPr="00674286">
        <w:rPr>
          <w:rFonts w:ascii="Times New Roman" w:hAnsi="Times New Roman" w:cs="Times New Roman"/>
          <w:sz w:val="24"/>
          <w:szCs w:val="24"/>
        </w:rPr>
        <w:t>collaboratory</w:t>
      </w:r>
      <w:proofErr w:type="spellEnd"/>
      <w:r w:rsidRPr="00674286">
        <w:rPr>
          <w:rFonts w:ascii="Times New Roman" w:hAnsi="Times New Roman" w:cs="Times New Roman"/>
          <w:sz w:val="24"/>
          <w:szCs w:val="24"/>
        </w:rPr>
        <w:t xml:space="preserve"> for the development of advanced measures of personality and other individual differences. </w:t>
      </w:r>
      <w:r w:rsidRPr="00674286">
        <w:rPr>
          <w:rFonts w:ascii="Times New Roman" w:hAnsi="Times New Roman" w:cs="Times New Roman"/>
          <w:i/>
          <w:iCs/>
          <w:sz w:val="24"/>
          <w:szCs w:val="24"/>
        </w:rPr>
        <w:t>Retrieved August</w:t>
      </w:r>
      <w:r w:rsidRPr="00674286">
        <w:rPr>
          <w:rFonts w:ascii="Times New Roman" w:hAnsi="Times New Roman" w:cs="Times New Roman"/>
          <w:sz w:val="24"/>
          <w:szCs w:val="24"/>
        </w:rPr>
        <w:t>, </w:t>
      </w:r>
      <w:r w:rsidRPr="00674286">
        <w:rPr>
          <w:rFonts w:ascii="Times New Roman" w:hAnsi="Times New Roman" w:cs="Times New Roman"/>
          <w:i/>
          <w:iCs/>
          <w:sz w:val="24"/>
          <w:szCs w:val="24"/>
        </w:rPr>
        <w:t>14</w:t>
      </w:r>
      <w:r w:rsidRPr="00674286">
        <w:rPr>
          <w:rFonts w:ascii="Times New Roman" w:hAnsi="Times New Roman" w:cs="Times New Roman"/>
          <w:sz w:val="24"/>
          <w:szCs w:val="24"/>
        </w:rPr>
        <w:t>, 2002.</w:t>
      </w:r>
    </w:p>
    <w:p w:rsidR="00463183" w:rsidRPr="00674286" w:rsidRDefault="00463183" w:rsidP="00463183">
      <w:pPr>
        <w:spacing w:after="0" w:line="480" w:lineRule="auto"/>
        <w:ind w:left="567" w:hanging="567"/>
        <w:rPr>
          <w:rFonts w:ascii="Times New Roman" w:hAnsi="Times New Roman" w:cs="Times New Roman"/>
          <w:color w:val="222222"/>
          <w:sz w:val="24"/>
          <w:szCs w:val="24"/>
          <w:shd w:val="clear" w:color="auto" w:fill="FFFFFF"/>
        </w:rPr>
      </w:pPr>
      <w:proofErr w:type="spellStart"/>
      <w:r w:rsidRPr="00674286">
        <w:rPr>
          <w:rFonts w:ascii="Times New Roman" w:hAnsi="Times New Roman" w:cs="Times New Roman"/>
          <w:color w:val="222222"/>
          <w:sz w:val="24"/>
          <w:szCs w:val="24"/>
          <w:shd w:val="clear" w:color="auto" w:fill="FFFFFF"/>
        </w:rPr>
        <w:t>Luhtanen</w:t>
      </w:r>
      <w:proofErr w:type="spellEnd"/>
      <w:r w:rsidRPr="00674286">
        <w:rPr>
          <w:rFonts w:ascii="Times New Roman" w:hAnsi="Times New Roman" w:cs="Times New Roman"/>
          <w:color w:val="222222"/>
          <w:sz w:val="24"/>
          <w:szCs w:val="24"/>
          <w:shd w:val="clear" w:color="auto" w:fill="FFFFFF"/>
        </w:rPr>
        <w:t>, R., &amp; Crocker, J. (1992). A collective self-esteem scale: Self-evaluation of one's social identity. </w:t>
      </w:r>
      <w:r w:rsidRPr="00674286">
        <w:rPr>
          <w:rFonts w:ascii="Times New Roman" w:hAnsi="Times New Roman" w:cs="Times New Roman"/>
          <w:i/>
          <w:iCs/>
          <w:color w:val="222222"/>
          <w:sz w:val="24"/>
          <w:szCs w:val="24"/>
          <w:shd w:val="clear" w:color="auto" w:fill="FFFFFF"/>
        </w:rPr>
        <w:t>Personality and social psychology bulletin</w:t>
      </w:r>
      <w:r w:rsidRPr="00674286">
        <w:rPr>
          <w:rFonts w:ascii="Times New Roman" w:hAnsi="Times New Roman" w:cs="Times New Roman"/>
          <w:color w:val="222222"/>
          <w:sz w:val="24"/>
          <w:szCs w:val="24"/>
          <w:shd w:val="clear" w:color="auto" w:fill="FFFFFF"/>
        </w:rPr>
        <w:t>, </w:t>
      </w:r>
      <w:r w:rsidRPr="00674286">
        <w:rPr>
          <w:rFonts w:ascii="Times New Roman" w:hAnsi="Times New Roman" w:cs="Times New Roman"/>
          <w:i/>
          <w:iCs/>
          <w:color w:val="222222"/>
          <w:sz w:val="24"/>
          <w:szCs w:val="24"/>
          <w:shd w:val="clear" w:color="auto" w:fill="FFFFFF"/>
        </w:rPr>
        <w:t>18</w:t>
      </w:r>
      <w:r w:rsidRPr="00674286">
        <w:rPr>
          <w:rFonts w:ascii="Times New Roman" w:hAnsi="Times New Roman" w:cs="Times New Roman"/>
          <w:color w:val="222222"/>
          <w:sz w:val="24"/>
          <w:szCs w:val="24"/>
          <w:shd w:val="clear" w:color="auto" w:fill="FFFFFF"/>
        </w:rPr>
        <w:t>(3), 302-318.</w:t>
      </w:r>
    </w:p>
    <w:p w:rsidR="00463183" w:rsidRPr="00674286" w:rsidRDefault="00463183" w:rsidP="00463183">
      <w:pPr>
        <w:spacing w:after="0" w:line="480" w:lineRule="auto"/>
        <w:ind w:left="567" w:hanging="567"/>
        <w:rPr>
          <w:rFonts w:ascii="Times New Roman" w:hAnsi="Times New Roman" w:cs="Times New Roman"/>
          <w:color w:val="222222"/>
          <w:sz w:val="24"/>
          <w:szCs w:val="24"/>
          <w:shd w:val="clear" w:color="auto" w:fill="FFFFFF"/>
        </w:rPr>
      </w:pPr>
      <w:r w:rsidRPr="00674286">
        <w:rPr>
          <w:rFonts w:ascii="Times New Roman" w:hAnsi="Times New Roman" w:cs="Times New Roman"/>
          <w:color w:val="222222"/>
          <w:sz w:val="24"/>
          <w:szCs w:val="24"/>
          <w:shd w:val="clear" w:color="auto" w:fill="FFFFFF"/>
        </w:rPr>
        <w:t xml:space="preserve">Weaver, K. S., &amp; </w:t>
      </w:r>
      <w:proofErr w:type="spellStart"/>
      <w:r w:rsidRPr="00674286">
        <w:rPr>
          <w:rFonts w:ascii="Times New Roman" w:hAnsi="Times New Roman" w:cs="Times New Roman"/>
          <w:color w:val="222222"/>
          <w:sz w:val="24"/>
          <w:szCs w:val="24"/>
          <w:shd w:val="clear" w:color="auto" w:fill="FFFFFF"/>
        </w:rPr>
        <w:t>Vescio</w:t>
      </w:r>
      <w:proofErr w:type="spellEnd"/>
      <w:r w:rsidRPr="00674286">
        <w:rPr>
          <w:rFonts w:ascii="Times New Roman" w:hAnsi="Times New Roman" w:cs="Times New Roman"/>
          <w:color w:val="222222"/>
          <w:sz w:val="24"/>
          <w:szCs w:val="24"/>
          <w:shd w:val="clear" w:color="auto" w:fill="FFFFFF"/>
        </w:rPr>
        <w:t>, T. K. (2015). The justification of social inequality in response to masculinity threats. </w:t>
      </w:r>
      <w:r w:rsidRPr="00674286">
        <w:rPr>
          <w:rFonts w:ascii="Times New Roman" w:hAnsi="Times New Roman" w:cs="Times New Roman"/>
          <w:i/>
          <w:iCs/>
          <w:color w:val="222222"/>
          <w:sz w:val="24"/>
          <w:szCs w:val="24"/>
          <w:shd w:val="clear" w:color="auto" w:fill="FFFFFF"/>
        </w:rPr>
        <w:t>Sex Roles</w:t>
      </w:r>
      <w:r w:rsidRPr="00674286">
        <w:rPr>
          <w:rFonts w:ascii="Times New Roman" w:hAnsi="Times New Roman" w:cs="Times New Roman"/>
          <w:color w:val="222222"/>
          <w:sz w:val="24"/>
          <w:szCs w:val="24"/>
          <w:shd w:val="clear" w:color="auto" w:fill="FFFFFF"/>
        </w:rPr>
        <w:t>, </w:t>
      </w:r>
      <w:bookmarkStart w:id="0" w:name="_GoBack"/>
      <w:bookmarkEnd w:id="0"/>
      <w:r w:rsidRPr="00674286">
        <w:rPr>
          <w:rFonts w:ascii="Times New Roman" w:hAnsi="Times New Roman" w:cs="Times New Roman"/>
          <w:i/>
          <w:iCs/>
          <w:color w:val="222222"/>
          <w:sz w:val="24"/>
          <w:szCs w:val="24"/>
          <w:shd w:val="clear" w:color="auto" w:fill="FFFFFF"/>
        </w:rPr>
        <w:t>72</w:t>
      </w:r>
      <w:r w:rsidRPr="00674286">
        <w:rPr>
          <w:rFonts w:ascii="Times New Roman" w:hAnsi="Times New Roman" w:cs="Times New Roman"/>
          <w:color w:val="222222"/>
          <w:sz w:val="24"/>
          <w:szCs w:val="24"/>
          <w:shd w:val="clear" w:color="auto" w:fill="FFFFFF"/>
        </w:rPr>
        <w:t>(11-12), 521-535.</w:t>
      </w:r>
    </w:p>
    <w:sectPr w:rsidR="00463183" w:rsidRPr="00674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CC"/>
    <w:rsid w:val="0004197A"/>
    <w:rsid w:val="000803BE"/>
    <w:rsid w:val="000D7719"/>
    <w:rsid w:val="00194E39"/>
    <w:rsid w:val="001B2800"/>
    <w:rsid w:val="001F2789"/>
    <w:rsid w:val="00265466"/>
    <w:rsid w:val="00284152"/>
    <w:rsid w:val="002C0EA5"/>
    <w:rsid w:val="002E5737"/>
    <w:rsid w:val="002F3565"/>
    <w:rsid w:val="00333D67"/>
    <w:rsid w:val="00343E28"/>
    <w:rsid w:val="003B5D54"/>
    <w:rsid w:val="00463183"/>
    <w:rsid w:val="004921B4"/>
    <w:rsid w:val="00674286"/>
    <w:rsid w:val="00762806"/>
    <w:rsid w:val="007A15CC"/>
    <w:rsid w:val="007B6DC3"/>
    <w:rsid w:val="007E4178"/>
    <w:rsid w:val="0085057D"/>
    <w:rsid w:val="00964C02"/>
    <w:rsid w:val="00AF6420"/>
    <w:rsid w:val="00AF6467"/>
    <w:rsid w:val="00BC4F29"/>
    <w:rsid w:val="00D243FA"/>
    <w:rsid w:val="00D475BD"/>
    <w:rsid w:val="00D63896"/>
    <w:rsid w:val="00DA1C56"/>
    <w:rsid w:val="00DC4679"/>
    <w:rsid w:val="00EC66D8"/>
    <w:rsid w:val="00F019FC"/>
    <w:rsid w:val="00F56A8F"/>
    <w:rsid w:val="00FD3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628"/>
  <w15:chartTrackingRefBased/>
  <w15:docId w15:val="{2026E42B-AD44-4B53-A81D-DEBA9429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1481">
      <w:bodyDiv w:val="1"/>
      <w:marLeft w:val="360"/>
      <w:marRight w:val="360"/>
      <w:marTop w:val="360"/>
      <w:marBottom w:val="360"/>
      <w:divBdr>
        <w:top w:val="none" w:sz="0" w:space="0" w:color="auto"/>
        <w:left w:val="none" w:sz="0" w:space="0" w:color="auto"/>
        <w:bottom w:val="none" w:sz="0" w:space="0" w:color="auto"/>
        <w:right w:val="none" w:sz="0" w:space="0" w:color="auto"/>
      </w:divBdr>
    </w:div>
    <w:div w:id="50273347">
      <w:bodyDiv w:val="1"/>
      <w:marLeft w:val="360"/>
      <w:marRight w:val="360"/>
      <w:marTop w:val="360"/>
      <w:marBottom w:val="360"/>
      <w:divBdr>
        <w:top w:val="none" w:sz="0" w:space="0" w:color="auto"/>
        <w:left w:val="none" w:sz="0" w:space="0" w:color="auto"/>
        <w:bottom w:val="none" w:sz="0" w:space="0" w:color="auto"/>
        <w:right w:val="none" w:sz="0" w:space="0" w:color="auto"/>
      </w:divBdr>
    </w:div>
    <w:div w:id="80177544">
      <w:bodyDiv w:val="1"/>
      <w:marLeft w:val="360"/>
      <w:marRight w:val="360"/>
      <w:marTop w:val="360"/>
      <w:marBottom w:val="360"/>
      <w:divBdr>
        <w:top w:val="none" w:sz="0" w:space="0" w:color="auto"/>
        <w:left w:val="none" w:sz="0" w:space="0" w:color="auto"/>
        <w:bottom w:val="none" w:sz="0" w:space="0" w:color="auto"/>
        <w:right w:val="none" w:sz="0" w:space="0" w:color="auto"/>
      </w:divBdr>
    </w:div>
    <w:div w:id="170342380">
      <w:bodyDiv w:val="1"/>
      <w:marLeft w:val="360"/>
      <w:marRight w:val="360"/>
      <w:marTop w:val="360"/>
      <w:marBottom w:val="360"/>
      <w:divBdr>
        <w:top w:val="none" w:sz="0" w:space="0" w:color="auto"/>
        <w:left w:val="none" w:sz="0" w:space="0" w:color="auto"/>
        <w:bottom w:val="none" w:sz="0" w:space="0" w:color="auto"/>
        <w:right w:val="none" w:sz="0" w:space="0" w:color="auto"/>
      </w:divBdr>
    </w:div>
    <w:div w:id="177432575">
      <w:bodyDiv w:val="1"/>
      <w:marLeft w:val="360"/>
      <w:marRight w:val="360"/>
      <w:marTop w:val="360"/>
      <w:marBottom w:val="360"/>
      <w:divBdr>
        <w:top w:val="none" w:sz="0" w:space="0" w:color="auto"/>
        <w:left w:val="none" w:sz="0" w:space="0" w:color="auto"/>
        <w:bottom w:val="none" w:sz="0" w:space="0" w:color="auto"/>
        <w:right w:val="none" w:sz="0" w:space="0" w:color="auto"/>
      </w:divBdr>
    </w:div>
    <w:div w:id="180632386">
      <w:bodyDiv w:val="1"/>
      <w:marLeft w:val="360"/>
      <w:marRight w:val="360"/>
      <w:marTop w:val="360"/>
      <w:marBottom w:val="360"/>
      <w:divBdr>
        <w:top w:val="none" w:sz="0" w:space="0" w:color="auto"/>
        <w:left w:val="none" w:sz="0" w:space="0" w:color="auto"/>
        <w:bottom w:val="none" w:sz="0" w:space="0" w:color="auto"/>
        <w:right w:val="none" w:sz="0" w:space="0" w:color="auto"/>
      </w:divBdr>
    </w:div>
    <w:div w:id="209652423">
      <w:bodyDiv w:val="1"/>
      <w:marLeft w:val="360"/>
      <w:marRight w:val="360"/>
      <w:marTop w:val="360"/>
      <w:marBottom w:val="360"/>
      <w:divBdr>
        <w:top w:val="none" w:sz="0" w:space="0" w:color="auto"/>
        <w:left w:val="none" w:sz="0" w:space="0" w:color="auto"/>
        <w:bottom w:val="none" w:sz="0" w:space="0" w:color="auto"/>
        <w:right w:val="none" w:sz="0" w:space="0" w:color="auto"/>
      </w:divBdr>
    </w:div>
    <w:div w:id="223227363">
      <w:bodyDiv w:val="1"/>
      <w:marLeft w:val="360"/>
      <w:marRight w:val="360"/>
      <w:marTop w:val="360"/>
      <w:marBottom w:val="360"/>
      <w:divBdr>
        <w:top w:val="none" w:sz="0" w:space="0" w:color="auto"/>
        <w:left w:val="none" w:sz="0" w:space="0" w:color="auto"/>
        <w:bottom w:val="none" w:sz="0" w:space="0" w:color="auto"/>
        <w:right w:val="none" w:sz="0" w:space="0" w:color="auto"/>
      </w:divBdr>
    </w:div>
    <w:div w:id="266159342">
      <w:bodyDiv w:val="1"/>
      <w:marLeft w:val="360"/>
      <w:marRight w:val="360"/>
      <w:marTop w:val="360"/>
      <w:marBottom w:val="360"/>
      <w:divBdr>
        <w:top w:val="none" w:sz="0" w:space="0" w:color="auto"/>
        <w:left w:val="none" w:sz="0" w:space="0" w:color="auto"/>
        <w:bottom w:val="none" w:sz="0" w:space="0" w:color="auto"/>
        <w:right w:val="none" w:sz="0" w:space="0" w:color="auto"/>
      </w:divBdr>
    </w:div>
    <w:div w:id="328171413">
      <w:bodyDiv w:val="1"/>
      <w:marLeft w:val="360"/>
      <w:marRight w:val="360"/>
      <w:marTop w:val="360"/>
      <w:marBottom w:val="360"/>
      <w:divBdr>
        <w:top w:val="none" w:sz="0" w:space="0" w:color="auto"/>
        <w:left w:val="none" w:sz="0" w:space="0" w:color="auto"/>
        <w:bottom w:val="none" w:sz="0" w:space="0" w:color="auto"/>
        <w:right w:val="none" w:sz="0" w:space="0" w:color="auto"/>
      </w:divBdr>
    </w:div>
    <w:div w:id="388768103">
      <w:bodyDiv w:val="1"/>
      <w:marLeft w:val="360"/>
      <w:marRight w:val="360"/>
      <w:marTop w:val="360"/>
      <w:marBottom w:val="360"/>
      <w:divBdr>
        <w:top w:val="none" w:sz="0" w:space="0" w:color="auto"/>
        <w:left w:val="none" w:sz="0" w:space="0" w:color="auto"/>
        <w:bottom w:val="none" w:sz="0" w:space="0" w:color="auto"/>
        <w:right w:val="none" w:sz="0" w:space="0" w:color="auto"/>
      </w:divBdr>
    </w:div>
    <w:div w:id="443306061">
      <w:bodyDiv w:val="1"/>
      <w:marLeft w:val="360"/>
      <w:marRight w:val="360"/>
      <w:marTop w:val="360"/>
      <w:marBottom w:val="360"/>
      <w:divBdr>
        <w:top w:val="none" w:sz="0" w:space="0" w:color="auto"/>
        <w:left w:val="none" w:sz="0" w:space="0" w:color="auto"/>
        <w:bottom w:val="none" w:sz="0" w:space="0" w:color="auto"/>
        <w:right w:val="none" w:sz="0" w:space="0" w:color="auto"/>
      </w:divBdr>
    </w:div>
    <w:div w:id="461994685">
      <w:bodyDiv w:val="1"/>
      <w:marLeft w:val="360"/>
      <w:marRight w:val="360"/>
      <w:marTop w:val="360"/>
      <w:marBottom w:val="360"/>
      <w:divBdr>
        <w:top w:val="none" w:sz="0" w:space="0" w:color="auto"/>
        <w:left w:val="none" w:sz="0" w:space="0" w:color="auto"/>
        <w:bottom w:val="none" w:sz="0" w:space="0" w:color="auto"/>
        <w:right w:val="none" w:sz="0" w:space="0" w:color="auto"/>
      </w:divBdr>
    </w:div>
    <w:div w:id="492066939">
      <w:bodyDiv w:val="1"/>
      <w:marLeft w:val="360"/>
      <w:marRight w:val="360"/>
      <w:marTop w:val="360"/>
      <w:marBottom w:val="360"/>
      <w:divBdr>
        <w:top w:val="none" w:sz="0" w:space="0" w:color="auto"/>
        <w:left w:val="none" w:sz="0" w:space="0" w:color="auto"/>
        <w:bottom w:val="none" w:sz="0" w:space="0" w:color="auto"/>
        <w:right w:val="none" w:sz="0" w:space="0" w:color="auto"/>
      </w:divBdr>
    </w:div>
    <w:div w:id="511069602">
      <w:bodyDiv w:val="1"/>
      <w:marLeft w:val="360"/>
      <w:marRight w:val="360"/>
      <w:marTop w:val="360"/>
      <w:marBottom w:val="360"/>
      <w:divBdr>
        <w:top w:val="none" w:sz="0" w:space="0" w:color="auto"/>
        <w:left w:val="none" w:sz="0" w:space="0" w:color="auto"/>
        <w:bottom w:val="none" w:sz="0" w:space="0" w:color="auto"/>
        <w:right w:val="none" w:sz="0" w:space="0" w:color="auto"/>
      </w:divBdr>
    </w:div>
    <w:div w:id="587227273">
      <w:bodyDiv w:val="1"/>
      <w:marLeft w:val="360"/>
      <w:marRight w:val="360"/>
      <w:marTop w:val="360"/>
      <w:marBottom w:val="360"/>
      <w:divBdr>
        <w:top w:val="none" w:sz="0" w:space="0" w:color="auto"/>
        <w:left w:val="none" w:sz="0" w:space="0" w:color="auto"/>
        <w:bottom w:val="none" w:sz="0" w:space="0" w:color="auto"/>
        <w:right w:val="none" w:sz="0" w:space="0" w:color="auto"/>
      </w:divBdr>
    </w:div>
    <w:div w:id="723991583">
      <w:bodyDiv w:val="1"/>
      <w:marLeft w:val="360"/>
      <w:marRight w:val="360"/>
      <w:marTop w:val="360"/>
      <w:marBottom w:val="360"/>
      <w:divBdr>
        <w:top w:val="none" w:sz="0" w:space="0" w:color="auto"/>
        <w:left w:val="none" w:sz="0" w:space="0" w:color="auto"/>
        <w:bottom w:val="none" w:sz="0" w:space="0" w:color="auto"/>
        <w:right w:val="none" w:sz="0" w:space="0" w:color="auto"/>
      </w:divBdr>
    </w:div>
    <w:div w:id="791438966">
      <w:bodyDiv w:val="1"/>
      <w:marLeft w:val="360"/>
      <w:marRight w:val="360"/>
      <w:marTop w:val="360"/>
      <w:marBottom w:val="360"/>
      <w:divBdr>
        <w:top w:val="none" w:sz="0" w:space="0" w:color="auto"/>
        <w:left w:val="none" w:sz="0" w:space="0" w:color="auto"/>
        <w:bottom w:val="none" w:sz="0" w:space="0" w:color="auto"/>
        <w:right w:val="none" w:sz="0" w:space="0" w:color="auto"/>
      </w:divBdr>
    </w:div>
    <w:div w:id="831334281">
      <w:bodyDiv w:val="1"/>
      <w:marLeft w:val="360"/>
      <w:marRight w:val="360"/>
      <w:marTop w:val="360"/>
      <w:marBottom w:val="360"/>
      <w:divBdr>
        <w:top w:val="none" w:sz="0" w:space="0" w:color="auto"/>
        <w:left w:val="none" w:sz="0" w:space="0" w:color="auto"/>
        <w:bottom w:val="none" w:sz="0" w:space="0" w:color="auto"/>
        <w:right w:val="none" w:sz="0" w:space="0" w:color="auto"/>
      </w:divBdr>
    </w:div>
    <w:div w:id="843665699">
      <w:bodyDiv w:val="1"/>
      <w:marLeft w:val="360"/>
      <w:marRight w:val="360"/>
      <w:marTop w:val="360"/>
      <w:marBottom w:val="360"/>
      <w:divBdr>
        <w:top w:val="none" w:sz="0" w:space="0" w:color="auto"/>
        <w:left w:val="none" w:sz="0" w:space="0" w:color="auto"/>
        <w:bottom w:val="none" w:sz="0" w:space="0" w:color="auto"/>
        <w:right w:val="none" w:sz="0" w:space="0" w:color="auto"/>
      </w:divBdr>
    </w:div>
    <w:div w:id="845364978">
      <w:bodyDiv w:val="1"/>
      <w:marLeft w:val="360"/>
      <w:marRight w:val="360"/>
      <w:marTop w:val="360"/>
      <w:marBottom w:val="360"/>
      <w:divBdr>
        <w:top w:val="none" w:sz="0" w:space="0" w:color="auto"/>
        <w:left w:val="none" w:sz="0" w:space="0" w:color="auto"/>
        <w:bottom w:val="none" w:sz="0" w:space="0" w:color="auto"/>
        <w:right w:val="none" w:sz="0" w:space="0" w:color="auto"/>
      </w:divBdr>
    </w:div>
    <w:div w:id="883713752">
      <w:bodyDiv w:val="1"/>
      <w:marLeft w:val="360"/>
      <w:marRight w:val="360"/>
      <w:marTop w:val="360"/>
      <w:marBottom w:val="360"/>
      <w:divBdr>
        <w:top w:val="none" w:sz="0" w:space="0" w:color="auto"/>
        <w:left w:val="none" w:sz="0" w:space="0" w:color="auto"/>
        <w:bottom w:val="none" w:sz="0" w:space="0" w:color="auto"/>
        <w:right w:val="none" w:sz="0" w:space="0" w:color="auto"/>
      </w:divBdr>
    </w:div>
    <w:div w:id="949701572">
      <w:bodyDiv w:val="1"/>
      <w:marLeft w:val="360"/>
      <w:marRight w:val="360"/>
      <w:marTop w:val="360"/>
      <w:marBottom w:val="360"/>
      <w:divBdr>
        <w:top w:val="none" w:sz="0" w:space="0" w:color="auto"/>
        <w:left w:val="none" w:sz="0" w:space="0" w:color="auto"/>
        <w:bottom w:val="none" w:sz="0" w:space="0" w:color="auto"/>
        <w:right w:val="none" w:sz="0" w:space="0" w:color="auto"/>
      </w:divBdr>
    </w:div>
    <w:div w:id="956260149">
      <w:bodyDiv w:val="1"/>
      <w:marLeft w:val="360"/>
      <w:marRight w:val="360"/>
      <w:marTop w:val="360"/>
      <w:marBottom w:val="360"/>
      <w:divBdr>
        <w:top w:val="none" w:sz="0" w:space="0" w:color="auto"/>
        <w:left w:val="none" w:sz="0" w:space="0" w:color="auto"/>
        <w:bottom w:val="none" w:sz="0" w:space="0" w:color="auto"/>
        <w:right w:val="none" w:sz="0" w:space="0" w:color="auto"/>
      </w:divBdr>
    </w:div>
    <w:div w:id="966741178">
      <w:bodyDiv w:val="1"/>
      <w:marLeft w:val="360"/>
      <w:marRight w:val="360"/>
      <w:marTop w:val="360"/>
      <w:marBottom w:val="360"/>
      <w:divBdr>
        <w:top w:val="none" w:sz="0" w:space="0" w:color="auto"/>
        <w:left w:val="none" w:sz="0" w:space="0" w:color="auto"/>
        <w:bottom w:val="none" w:sz="0" w:space="0" w:color="auto"/>
        <w:right w:val="none" w:sz="0" w:space="0" w:color="auto"/>
      </w:divBdr>
    </w:div>
    <w:div w:id="1025786616">
      <w:bodyDiv w:val="1"/>
      <w:marLeft w:val="360"/>
      <w:marRight w:val="360"/>
      <w:marTop w:val="360"/>
      <w:marBottom w:val="360"/>
      <w:divBdr>
        <w:top w:val="none" w:sz="0" w:space="0" w:color="auto"/>
        <w:left w:val="none" w:sz="0" w:space="0" w:color="auto"/>
        <w:bottom w:val="none" w:sz="0" w:space="0" w:color="auto"/>
        <w:right w:val="none" w:sz="0" w:space="0" w:color="auto"/>
      </w:divBdr>
    </w:div>
    <w:div w:id="1074813040">
      <w:bodyDiv w:val="1"/>
      <w:marLeft w:val="360"/>
      <w:marRight w:val="360"/>
      <w:marTop w:val="360"/>
      <w:marBottom w:val="360"/>
      <w:divBdr>
        <w:top w:val="none" w:sz="0" w:space="0" w:color="auto"/>
        <w:left w:val="none" w:sz="0" w:space="0" w:color="auto"/>
        <w:bottom w:val="none" w:sz="0" w:space="0" w:color="auto"/>
        <w:right w:val="none" w:sz="0" w:space="0" w:color="auto"/>
      </w:divBdr>
    </w:div>
    <w:div w:id="1075932598">
      <w:bodyDiv w:val="1"/>
      <w:marLeft w:val="360"/>
      <w:marRight w:val="360"/>
      <w:marTop w:val="360"/>
      <w:marBottom w:val="360"/>
      <w:divBdr>
        <w:top w:val="none" w:sz="0" w:space="0" w:color="auto"/>
        <w:left w:val="none" w:sz="0" w:space="0" w:color="auto"/>
        <w:bottom w:val="none" w:sz="0" w:space="0" w:color="auto"/>
        <w:right w:val="none" w:sz="0" w:space="0" w:color="auto"/>
      </w:divBdr>
    </w:div>
    <w:div w:id="1085540180">
      <w:bodyDiv w:val="1"/>
      <w:marLeft w:val="360"/>
      <w:marRight w:val="360"/>
      <w:marTop w:val="360"/>
      <w:marBottom w:val="360"/>
      <w:divBdr>
        <w:top w:val="none" w:sz="0" w:space="0" w:color="auto"/>
        <w:left w:val="none" w:sz="0" w:space="0" w:color="auto"/>
        <w:bottom w:val="none" w:sz="0" w:space="0" w:color="auto"/>
        <w:right w:val="none" w:sz="0" w:space="0" w:color="auto"/>
      </w:divBdr>
    </w:div>
    <w:div w:id="1131049022">
      <w:bodyDiv w:val="1"/>
      <w:marLeft w:val="360"/>
      <w:marRight w:val="360"/>
      <w:marTop w:val="360"/>
      <w:marBottom w:val="360"/>
      <w:divBdr>
        <w:top w:val="none" w:sz="0" w:space="0" w:color="auto"/>
        <w:left w:val="none" w:sz="0" w:space="0" w:color="auto"/>
        <w:bottom w:val="none" w:sz="0" w:space="0" w:color="auto"/>
        <w:right w:val="none" w:sz="0" w:space="0" w:color="auto"/>
      </w:divBdr>
    </w:div>
    <w:div w:id="1139036724">
      <w:bodyDiv w:val="1"/>
      <w:marLeft w:val="360"/>
      <w:marRight w:val="360"/>
      <w:marTop w:val="360"/>
      <w:marBottom w:val="360"/>
      <w:divBdr>
        <w:top w:val="none" w:sz="0" w:space="0" w:color="auto"/>
        <w:left w:val="none" w:sz="0" w:space="0" w:color="auto"/>
        <w:bottom w:val="none" w:sz="0" w:space="0" w:color="auto"/>
        <w:right w:val="none" w:sz="0" w:space="0" w:color="auto"/>
      </w:divBdr>
    </w:div>
    <w:div w:id="1167524889">
      <w:bodyDiv w:val="1"/>
      <w:marLeft w:val="360"/>
      <w:marRight w:val="360"/>
      <w:marTop w:val="360"/>
      <w:marBottom w:val="360"/>
      <w:divBdr>
        <w:top w:val="none" w:sz="0" w:space="0" w:color="auto"/>
        <w:left w:val="none" w:sz="0" w:space="0" w:color="auto"/>
        <w:bottom w:val="none" w:sz="0" w:space="0" w:color="auto"/>
        <w:right w:val="none" w:sz="0" w:space="0" w:color="auto"/>
      </w:divBdr>
    </w:div>
    <w:div w:id="1218203984">
      <w:bodyDiv w:val="1"/>
      <w:marLeft w:val="360"/>
      <w:marRight w:val="360"/>
      <w:marTop w:val="360"/>
      <w:marBottom w:val="360"/>
      <w:divBdr>
        <w:top w:val="none" w:sz="0" w:space="0" w:color="auto"/>
        <w:left w:val="none" w:sz="0" w:space="0" w:color="auto"/>
        <w:bottom w:val="none" w:sz="0" w:space="0" w:color="auto"/>
        <w:right w:val="none" w:sz="0" w:space="0" w:color="auto"/>
      </w:divBdr>
    </w:div>
    <w:div w:id="1229001181">
      <w:bodyDiv w:val="1"/>
      <w:marLeft w:val="360"/>
      <w:marRight w:val="360"/>
      <w:marTop w:val="360"/>
      <w:marBottom w:val="360"/>
      <w:divBdr>
        <w:top w:val="none" w:sz="0" w:space="0" w:color="auto"/>
        <w:left w:val="none" w:sz="0" w:space="0" w:color="auto"/>
        <w:bottom w:val="none" w:sz="0" w:space="0" w:color="auto"/>
        <w:right w:val="none" w:sz="0" w:space="0" w:color="auto"/>
      </w:divBdr>
    </w:div>
    <w:div w:id="1318416232">
      <w:bodyDiv w:val="1"/>
      <w:marLeft w:val="360"/>
      <w:marRight w:val="360"/>
      <w:marTop w:val="360"/>
      <w:marBottom w:val="360"/>
      <w:divBdr>
        <w:top w:val="none" w:sz="0" w:space="0" w:color="auto"/>
        <w:left w:val="none" w:sz="0" w:space="0" w:color="auto"/>
        <w:bottom w:val="none" w:sz="0" w:space="0" w:color="auto"/>
        <w:right w:val="none" w:sz="0" w:space="0" w:color="auto"/>
      </w:divBdr>
    </w:div>
    <w:div w:id="1330057842">
      <w:bodyDiv w:val="1"/>
      <w:marLeft w:val="360"/>
      <w:marRight w:val="360"/>
      <w:marTop w:val="360"/>
      <w:marBottom w:val="360"/>
      <w:divBdr>
        <w:top w:val="none" w:sz="0" w:space="0" w:color="auto"/>
        <w:left w:val="none" w:sz="0" w:space="0" w:color="auto"/>
        <w:bottom w:val="none" w:sz="0" w:space="0" w:color="auto"/>
        <w:right w:val="none" w:sz="0" w:space="0" w:color="auto"/>
      </w:divBdr>
    </w:div>
    <w:div w:id="1346250634">
      <w:bodyDiv w:val="1"/>
      <w:marLeft w:val="360"/>
      <w:marRight w:val="360"/>
      <w:marTop w:val="360"/>
      <w:marBottom w:val="360"/>
      <w:divBdr>
        <w:top w:val="none" w:sz="0" w:space="0" w:color="auto"/>
        <w:left w:val="none" w:sz="0" w:space="0" w:color="auto"/>
        <w:bottom w:val="none" w:sz="0" w:space="0" w:color="auto"/>
        <w:right w:val="none" w:sz="0" w:space="0" w:color="auto"/>
      </w:divBdr>
    </w:div>
    <w:div w:id="1413551192">
      <w:bodyDiv w:val="1"/>
      <w:marLeft w:val="360"/>
      <w:marRight w:val="360"/>
      <w:marTop w:val="360"/>
      <w:marBottom w:val="360"/>
      <w:divBdr>
        <w:top w:val="none" w:sz="0" w:space="0" w:color="auto"/>
        <w:left w:val="none" w:sz="0" w:space="0" w:color="auto"/>
        <w:bottom w:val="none" w:sz="0" w:space="0" w:color="auto"/>
        <w:right w:val="none" w:sz="0" w:space="0" w:color="auto"/>
      </w:divBdr>
    </w:div>
    <w:div w:id="1475291155">
      <w:bodyDiv w:val="1"/>
      <w:marLeft w:val="360"/>
      <w:marRight w:val="360"/>
      <w:marTop w:val="360"/>
      <w:marBottom w:val="360"/>
      <w:divBdr>
        <w:top w:val="none" w:sz="0" w:space="0" w:color="auto"/>
        <w:left w:val="none" w:sz="0" w:space="0" w:color="auto"/>
        <w:bottom w:val="none" w:sz="0" w:space="0" w:color="auto"/>
        <w:right w:val="none" w:sz="0" w:space="0" w:color="auto"/>
      </w:divBdr>
    </w:div>
    <w:div w:id="1565332485">
      <w:bodyDiv w:val="1"/>
      <w:marLeft w:val="360"/>
      <w:marRight w:val="360"/>
      <w:marTop w:val="360"/>
      <w:marBottom w:val="360"/>
      <w:divBdr>
        <w:top w:val="none" w:sz="0" w:space="0" w:color="auto"/>
        <w:left w:val="none" w:sz="0" w:space="0" w:color="auto"/>
        <w:bottom w:val="none" w:sz="0" w:space="0" w:color="auto"/>
        <w:right w:val="none" w:sz="0" w:space="0" w:color="auto"/>
      </w:divBdr>
    </w:div>
    <w:div w:id="1595551978">
      <w:bodyDiv w:val="1"/>
      <w:marLeft w:val="360"/>
      <w:marRight w:val="360"/>
      <w:marTop w:val="360"/>
      <w:marBottom w:val="360"/>
      <w:divBdr>
        <w:top w:val="none" w:sz="0" w:space="0" w:color="auto"/>
        <w:left w:val="none" w:sz="0" w:space="0" w:color="auto"/>
        <w:bottom w:val="none" w:sz="0" w:space="0" w:color="auto"/>
        <w:right w:val="none" w:sz="0" w:space="0" w:color="auto"/>
      </w:divBdr>
    </w:div>
    <w:div w:id="1671785430">
      <w:bodyDiv w:val="1"/>
      <w:marLeft w:val="360"/>
      <w:marRight w:val="360"/>
      <w:marTop w:val="360"/>
      <w:marBottom w:val="360"/>
      <w:divBdr>
        <w:top w:val="none" w:sz="0" w:space="0" w:color="auto"/>
        <w:left w:val="none" w:sz="0" w:space="0" w:color="auto"/>
        <w:bottom w:val="none" w:sz="0" w:space="0" w:color="auto"/>
        <w:right w:val="none" w:sz="0" w:space="0" w:color="auto"/>
      </w:divBdr>
    </w:div>
    <w:div w:id="1713460573">
      <w:bodyDiv w:val="1"/>
      <w:marLeft w:val="360"/>
      <w:marRight w:val="360"/>
      <w:marTop w:val="360"/>
      <w:marBottom w:val="360"/>
      <w:divBdr>
        <w:top w:val="none" w:sz="0" w:space="0" w:color="auto"/>
        <w:left w:val="none" w:sz="0" w:space="0" w:color="auto"/>
        <w:bottom w:val="none" w:sz="0" w:space="0" w:color="auto"/>
        <w:right w:val="none" w:sz="0" w:space="0" w:color="auto"/>
      </w:divBdr>
    </w:div>
    <w:div w:id="1778400974">
      <w:bodyDiv w:val="1"/>
      <w:marLeft w:val="360"/>
      <w:marRight w:val="360"/>
      <w:marTop w:val="360"/>
      <w:marBottom w:val="360"/>
      <w:divBdr>
        <w:top w:val="none" w:sz="0" w:space="0" w:color="auto"/>
        <w:left w:val="none" w:sz="0" w:space="0" w:color="auto"/>
        <w:bottom w:val="none" w:sz="0" w:space="0" w:color="auto"/>
        <w:right w:val="none" w:sz="0" w:space="0" w:color="auto"/>
      </w:divBdr>
    </w:div>
    <w:div w:id="1799764206">
      <w:bodyDiv w:val="1"/>
      <w:marLeft w:val="360"/>
      <w:marRight w:val="360"/>
      <w:marTop w:val="360"/>
      <w:marBottom w:val="360"/>
      <w:divBdr>
        <w:top w:val="none" w:sz="0" w:space="0" w:color="auto"/>
        <w:left w:val="none" w:sz="0" w:space="0" w:color="auto"/>
        <w:bottom w:val="none" w:sz="0" w:space="0" w:color="auto"/>
        <w:right w:val="none" w:sz="0" w:space="0" w:color="auto"/>
      </w:divBdr>
    </w:div>
    <w:div w:id="1865972584">
      <w:bodyDiv w:val="1"/>
      <w:marLeft w:val="360"/>
      <w:marRight w:val="360"/>
      <w:marTop w:val="360"/>
      <w:marBottom w:val="360"/>
      <w:divBdr>
        <w:top w:val="none" w:sz="0" w:space="0" w:color="auto"/>
        <w:left w:val="none" w:sz="0" w:space="0" w:color="auto"/>
        <w:bottom w:val="none" w:sz="0" w:space="0" w:color="auto"/>
        <w:right w:val="none" w:sz="0" w:space="0" w:color="auto"/>
      </w:divBdr>
    </w:div>
    <w:div w:id="1889145905">
      <w:bodyDiv w:val="1"/>
      <w:marLeft w:val="360"/>
      <w:marRight w:val="360"/>
      <w:marTop w:val="360"/>
      <w:marBottom w:val="360"/>
      <w:divBdr>
        <w:top w:val="none" w:sz="0" w:space="0" w:color="auto"/>
        <w:left w:val="none" w:sz="0" w:space="0" w:color="auto"/>
        <w:bottom w:val="none" w:sz="0" w:space="0" w:color="auto"/>
        <w:right w:val="none" w:sz="0" w:space="0" w:color="auto"/>
      </w:divBdr>
    </w:div>
    <w:div w:id="1900707142">
      <w:bodyDiv w:val="1"/>
      <w:marLeft w:val="360"/>
      <w:marRight w:val="360"/>
      <w:marTop w:val="360"/>
      <w:marBottom w:val="360"/>
      <w:divBdr>
        <w:top w:val="none" w:sz="0" w:space="0" w:color="auto"/>
        <w:left w:val="none" w:sz="0" w:space="0" w:color="auto"/>
        <w:bottom w:val="none" w:sz="0" w:space="0" w:color="auto"/>
        <w:right w:val="none" w:sz="0" w:space="0" w:color="auto"/>
      </w:divBdr>
    </w:div>
    <w:div w:id="1976446024">
      <w:bodyDiv w:val="1"/>
      <w:marLeft w:val="360"/>
      <w:marRight w:val="360"/>
      <w:marTop w:val="360"/>
      <w:marBottom w:val="360"/>
      <w:divBdr>
        <w:top w:val="none" w:sz="0" w:space="0" w:color="auto"/>
        <w:left w:val="none" w:sz="0" w:space="0" w:color="auto"/>
        <w:bottom w:val="none" w:sz="0" w:space="0" w:color="auto"/>
        <w:right w:val="none" w:sz="0" w:space="0" w:color="auto"/>
      </w:divBdr>
    </w:div>
    <w:div w:id="1998458788">
      <w:bodyDiv w:val="1"/>
      <w:marLeft w:val="360"/>
      <w:marRight w:val="360"/>
      <w:marTop w:val="360"/>
      <w:marBottom w:val="360"/>
      <w:divBdr>
        <w:top w:val="none" w:sz="0" w:space="0" w:color="auto"/>
        <w:left w:val="none" w:sz="0" w:space="0" w:color="auto"/>
        <w:bottom w:val="none" w:sz="0" w:space="0" w:color="auto"/>
        <w:right w:val="none" w:sz="0" w:space="0" w:color="auto"/>
      </w:divBdr>
    </w:div>
    <w:div w:id="2108453973">
      <w:bodyDiv w:val="1"/>
      <w:marLeft w:val="360"/>
      <w:marRight w:val="360"/>
      <w:marTop w:val="360"/>
      <w:marBottom w:val="360"/>
      <w:divBdr>
        <w:top w:val="none" w:sz="0" w:space="0" w:color="auto"/>
        <w:left w:val="none" w:sz="0" w:space="0" w:color="auto"/>
        <w:bottom w:val="none" w:sz="0" w:space="0" w:color="auto"/>
        <w:right w:val="none" w:sz="0" w:space="0" w:color="auto"/>
      </w:divBdr>
    </w:div>
    <w:div w:id="2143302477">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Psychology</dc:creator>
  <cp:keywords/>
  <dc:description/>
  <cp:lastModifiedBy>Eddie</cp:lastModifiedBy>
  <cp:revision>20</cp:revision>
  <dcterms:created xsi:type="dcterms:W3CDTF">2018-08-30T01:11:00Z</dcterms:created>
  <dcterms:modified xsi:type="dcterms:W3CDTF">2025-10-16T18:02:00Z</dcterms:modified>
</cp:coreProperties>
</file>