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5B3F4" w14:textId="77777777" w:rsidR="003E0075" w:rsidRPr="005063E2" w:rsidRDefault="003E0075" w:rsidP="003E0075">
      <w:pPr>
        <w:ind w:firstLine="0"/>
        <w:rPr>
          <w:rFonts w:ascii="Calibri" w:hAnsi="Calibri" w:cs="Calibri"/>
          <w:b/>
          <w:bCs/>
          <w:i/>
          <w:iCs/>
        </w:rPr>
      </w:pPr>
      <w:r w:rsidRPr="005063E2">
        <w:rPr>
          <w:rFonts w:ascii="Calibri" w:hAnsi="Calibri" w:cs="Calibri"/>
          <w:b/>
          <w:bCs/>
          <w:i/>
          <w:iCs/>
        </w:rPr>
        <w:t>Feedback Survey Manipulation Check</w:t>
      </w:r>
    </w:p>
    <w:p w14:paraId="7165456B" w14:textId="77777777" w:rsidR="003E0075" w:rsidRPr="005063E2" w:rsidRDefault="003E0075" w:rsidP="003E0075">
      <w:pPr>
        <w:rPr>
          <w:rFonts w:ascii="Calibri" w:hAnsi="Calibri" w:cs="Calibri"/>
        </w:rPr>
      </w:pPr>
      <w:r w:rsidRPr="005063E2">
        <w:rPr>
          <w:rFonts w:ascii="Calibri" w:hAnsi="Calibri" w:cs="Calibri"/>
        </w:rPr>
        <w:t xml:space="preserve">After completing all experimental procedures and prior to being debriefed on the true nature of the study, participants were asked to complete a short feedback survey that consisted of eight questions: (1) </w:t>
      </w:r>
      <w:r w:rsidRPr="005063E2">
        <w:rPr>
          <w:rFonts w:ascii="Calibri" w:hAnsi="Calibri" w:cs="Calibri"/>
          <w:i/>
          <w:iCs/>
        </w:rPr>
        <w:t>What do you think the purpose of this study was?</w:t>
      </w:r>
      <w:r w:rsidRPr="005063E2">
        <w:rPr>
          <w:rFonts w:ascii="Calibri" w:hAnsi="Calibri" w:cs="Calibri"/>
        </w:rPr>
        <w:t xml:space="preserve"> (2) </w:t>
      </w:r>
      <w:r w:rsidRPr="005063E2">
        <w:rPr>
          <w:rFonts w:ascii="Calibri" w:hAnsi="Calibri" w:cs="Calibri"/>
          <w:i/>
          <w:iCs/>
        </w:rPr>
        <w:t>Why do you think we showed you your shooting accuracy scores compared to males and females?</w:t>
      </w:r>
      <w:r w:rsidRPr="005063E2">
        <w:rPr>
          <w:rFonts w:ascii="Calibri" w:hAnsi="Calibri" w:cs="Calibri"/>
        </w:rPr>
        <w:t xml:space="preserve"> (3) </w:t>
      </w:r>
      <w:r w:rsidRPr="005063E2">
        <w:rPr>
          <w:rFonts w:ascii="Calibri" w:hAnsi="Calibri" w:cs="Calibri"/>
          <w:i/>
          <w:iCs/>
        </w:rPr>
        <w:t>How did your target practice score compare to MALES with similar shooting experience?</w:t>
      </w:r>
      <w:r w:rsidRPr="005063E2">
        <w:rPr>
          <w:rFonts w:ascii="Calibri" w:hAnsi="Calibri" w:cs="Calibri"/>
        </w:rPr>
        <w:t xml:space="preserve"> (4) </w:t>
      </w:r>
      <w:r w:rsidRPr="005063E2">
        <w:rPr>
          <w:rFonts w:ascii="Calibri" w:hAnsi="Calibri" w:cs="Calibri"/>
          <w:i/>
          <w:iCs/>
        </w:rPr>
        <w:t>How did your target practice score compare to FEMALES with similar shooting experience?</w:t>
      </w:r>
      <w:r w:rsidRPr="005063E2">
        <w:rPr>
          <w:rFonts w:ascii="Calibri" w:hAnsi="Calibri" w:cs="Calibri"/>
        </w:rPr>
        <w:t xml:space="preserve"> (5) </w:t>
      </w:r>
      <w:r w:rsidRPr="005063E2">
        <w:rPr>
          <w:rFonts w:ascii="Calibri" w:hAnsi="Calibri" w:cs="Calibri"/>
          <w:i/>
          <w:iCs/>
        </w:rPr>
        <w:t>Did your target practice score, compared to the average score for MALES, influence your behavior during the eight scenarios you just completed?</w:t>
      </w:r>
      <w:r w:rsidRPr="005063E2">
        <w:rPr>
          <w:rFonts w:ascii="Calibri" w:hAnsi="Calibri" w:cs="Calibri"/>
        </w:rPr>
        <w:t xml:space="preserve"> (6) </w:t>
      </w:r>
      <w:r w:rsidRPr="005063E2">
        <w:rPr>
          <w:rFonts w:ascii="Calibri" w:hAnsi="Calibri" w:cs="Calibri"/>
          <w:i/>
          <w:iCs/>
        </w:rPr>
        <w:t>If you answered yes to the previous question, HOW did knowing your target practice score compared to MALES influence your behavior during the scenarios?</w:t>
      </w:r>
      <w:r w:rsidRPr="005063E2">
        <w:rPr>
          <w:rFonts w:ascii="Calibri" w:hAnsi="Calibri" w:cs="Calibri"/>
        </w:rPr>
        <w:t xml:space="preserve"> (7) </w:t>
      </w:r>
      <w:r w:rsidRPr="005063E2">
        <w:rPr>
          <w:rFonts w:ascii="Calibri" w:hAnsi="Calibri" w:cs="Calibri"/>
          <w:i/>
          <w:iCs/>
        </w:rPr>
        <w:t>Did your target practice score, compared to the average score for FEMALES, influence your behavior during the eight scenarios you just completed?</w:t>
      </w:r>
      <w:r w:rsidRPr="005063E2">
        <w:rPr>
          <w:rFonts w:ascii="Calibri" w:hAnsi="Calibri" w:cs="Calibri"/>
        </w:rPr>
        <w:t xml:space="preserve"> (8) </w:t>
      </w:r>
      <w:r w:rsidRPr="005063E2">
        <w:rPr>
          <w:rFonts w:ascii="Calibri" w:hAnsi="Calibri" w:cs="Calibri"/>
          <w:i/>
          <w:iCs/>
        </w:rPr>
        <w:t>If you answered yes to the previous question, HOW did knowing your target practice score compared to FEMALES influence your behavior during the scenarios?</w:t>
      </w:r>
      <w:r w:rsidRPr="005063E2">
        <w:rPr>
          <w:rFonts w:ascii="Calibri" w:hAnsi="Calibri" w:cs="Calibri"/>
        </w:rPr>
        <w:t xml:space="preserve"> </w:t>
      </w:r>
    </w:p>
    <w:p w14:paraId="55251966" w14:textId="77777777" w:rsidR="003E0075" w:rsidRPr="005063E2" w:rsidRDefault="003E0075" w:rsidP="003E0075">
      <w:pPr>
        <w:rPr>
          <w:rFonts w:ascii="Calibri" w:hAnsi="Calibri" w:cs="Calibri"/>
        </w:rPr>
      </w:pPr>
      <w:r w:rsidRPr="005063E2">
        <w:rPr>
          <w:rFonts w:ascii="Calibri" w:hAnsi="Calibri" w:cs="Calibri"/>
        </w:rPr>
        <w:t xml:space="preserve">The first two questions were designed to assess if a participant was aware of the deception used in the experiment. Questions 3 and 4 assessed whether a participant correctly interpreted the fake shooting accuracy results of the control or masculinity threat conditions. This manipulation check is in line with what was used in developing the threat manipulation the current study’s manipulation is based on (see Dahl et a., 2023). Questions 5 through 8 were included to assess if any participants in the masculinity threat condition thought that their scores in relation to other males and females affected their behavior during the scenarios. </w:t>
      </w:r>
    </w:p>
    <w:p w14:paraId="1093744C" w14:textId="77777777" w:rsidR="003E0075" w:rsidRDefault="003E0075" w:rsidP="003E0075">
      <w:pPr>
        <w:ind w:firstLine="0"/>
        <w:rPr>
          <w:b/>
          <w:bCs/>
        </w:rPr>
      </w:pPr>
    </w:p>
    <w:p w14:paraId="6CEA54DB" w14:textId="3B74F2CD" w:rsidR="003E0075" w:rsidRPr="005063E2" w:rsidRDefault="003E0075" w:rsidP="003E0075">
      <w:pPr>
        <w:ind w:firstLine="0"/>
        <w:rPr>
          <w:rFonts w:ascii="Calibri" w:hAnsi="Calibri" w:cs="Calibri"/>
        </w:rPr>
      </w:pPr>
      <w:r>
        <w:rPr>
          <w:b/>
          <w:bCs/>
        </w:rPr>
        <w:t>Sample</w:t>
      </w:r>
      <w:r>
        <w:t xml:space="preserve">. </w:t>
      </w:r>
      <w:r w:rsidRPr="005063E2">
        <w:rPr>
          <w:rFonts w:ascii="Calibri" w:hAnsi="Calibri" w:cs="Calibri"/>
        </w:rPr>
        <w:t xml:space="preserve">A review of the manipulation check feedback survey indicated that none of the participants suspected the true nature of the manipulation or knew what the study was truly about. However, two participants, one in each group, failed the manipulation check by incorrectly recalling how their shooting </w:t>
      </w:r>
      <w:r w:rsidRPr="005063E2">
        <w:rPr>
          <w:rFonts w:ascii="Calibri" w:hAnsi="Calibri" w:cs="Calibri"/>
        </w:rPr>
        <w:lastRenderedPageBreak/>
        <w:t xml:space="preserve">accuracy scores compared to men and women. These two participants recalled their scores in a way that could have interfered with the manipulation (i.e., the participant in the control reported that their shooting accuracy score was lower than males’ and higher than females’, and the participant in the threat group reported that their shooting accuracy score was </w:t>
      </w:r>
      <w:proofErr w:type="gramStart"/>
      <w:r w:rsidRPr="005063E2">
        <w:rPr>
          <w:rFonts w:ascii="Calibri" w:hAnsi="Calibri" w:cs="Calibri"/>
        </w:rPr>
        <w:t>similar to</w:t>
      </w:r>
      <w:proofErr w:type="gramEnd"/>
      <w:r w:rsidRPr="005063E2">
        <w:rPr>
          <w:rFonts w:ascii="Calibri" w:hAnsi="Calibri" w:cs="Calibri"/>
        </w:rPr>
        <w:t xml:space="preserve"> both males’ and females’). Thus, those two participants were omitted from the final sample. Five other participants (three in the control group and two in the threat group) also incorrectly recalled their shooting accuracy scores. However, their recollections were consistent with the goals of the manipulation. The three participants in the control group incorrectly recalled their shooting accuracy as being higher than other males’ but correctly recalled that their shooting accuracy score was also higher than females’. This interpretation theoretically would not have resulted in a threat to their masculinity. The two participants in the masculinity threat group incorrectly recalled that their scores were lower than females’ instead of </w:t>
      </w:r>
      <w:proofErr w:type="gramStart"/>
      <w:r w:rsidRPr="005063E2">
        <w:rPr>
          <w:rFonts w:ascii="Calibri" w:hAnsi="Calibri" w:cs="Calibri"/>
        </w:rPr>
        <w:t>similar to</w:t>
      </w:r>
      <w:proofErr w:type="gramEnd"/>
      <w:r w:rsidRPr="005063E2">
        <w:rPr>
          <w:rFonts w:ascii="Calibri" w:hAnsi="Calibri" w:cs="Calibri"/>
        </w:rPr>
        <w:t xml:space="preserve"> them, but they correctly recalled that their shooting accuracy was also lower than males’. Thus, their interpterion of their accuracy report would still theoretically threaten their masculinity. These five participants were retained in the final sample, resulting in a final sample size of 90 participants, with 45 in each group.</w:t>
      </w:r>
    </w:p>
    <w:p w14:paraId="61E1CF59" w14:textId="74C654EF" w:rsidR="00317843" w:rsidRDefault="00317843"/>
    <w:sectPr w:rsidR="00317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43"/>
    <w:rsid w:val="001B6703"/>
    <w:rsid w:val="00317843"/>
    <w:rsid w:val="003E0075"/>
    <w:rsid w:val="00F30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4B0F20"/>
  <w15:chartTrackingRefBased/>
  <w15:docId w15:val="{691DA8BA-7B65-6340-A0C3-70DDB7A2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075"/>
    <w:pPr>
      <w:spacing w:after="0" w:line="480" w:lineRule="auto"/>
      <w:ind w:firstLine="720"/>
    </w:pPr>
    <w:rPr>
      <w:kern w:val="0"/>
      <w:sz w:val="22"/>
      <w:szCs w:val="22"/>
      <w14:ligatures w14:val="none"/>
    </w:rPr>
  </w:style>
  <w:style w:type="paragraph" w:styleId="Heading1">
    <w:name w:val="heading 1"/>
    <w:basedOn w:val="Normal"/>
    <w:next w:val="Normal"/>
    <w:link w:val="Heading1Char"/>
    <w:uiPriority w:val="9"/>
    <w:qFormat/>
    <w:rsid w:val="00317843"/>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7843"/>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7843"/>
    <w:pPr>
      <w:keepNext/>
      <w:keepLines/>
      <w:spacing w:before="160" w:after="80" w:line="278" w:lineRule="auto"/>
      <w:ind w:firstLine="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7843"/>
    <w:pPr>
      <w:keepNext/>
      <w:keepLines/>
      <w:spacing w:before="80" w:after="40" w:line="278" w:lineRule="auto"/>
      <w:ind w:firstLine="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17843"/>
    <w:pPr>
      <w:keepNext/>
      <w:keepLines/>
      <w:spacing w:before="80" w:after="40" w:line="278" w:lineRule="auto"/>
      <w:ind w:firstLine="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17843"/>
    <w:pPr>
      <w:keepNext/>
      <w:keepLines/>
      <w:spacing w:before="40" w:line="278" w:lineRule="auto"/>
      <w:ind w:firstLine="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17843"/>
    <w:pPr>
      <w:keepNext/>
      <w:keepLines/>
      <w:spacing w:before="40" w:line="278" w:lineRule="auto"/>
      <w:ind w:firstLine="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17843"/>
    <w:pPr>
      <w:keepNext/>
      <w:keepLines/>
      <w:spacing w:line="278" w:lineRule="auto"/>
      <w:ind w:firstLine="0"/>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17843"/>
    <w:pPr>
      <w:keepNext/>
      <w:keepLines/>
      <w:spacing w:line="278" w:lineRule="auto"/>
      <w:ind w:firstLine="0"/>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843"/>
    <w:rPr>
      <w:rFonts w:eastAsiaTheme="majorEastAsia" w:cstheme="majorBidi"/>
      <w:color w:val="272727" w:themeColor="text1" w:themeTint="D8"/>
    </w:rPr>
  </w:style>
  <w:style w:type="paragraph" w:styleId="Title">
    <w:name w:val="Title"/>
    <w:basedOn w:val="Normal"/>
    <w:next w:val="Normal"/>
    <w:link w:val="TitleChar"/>
    <w:uiPriority w:val="10"/>
    <w:qFormat/>
    <w:rsid w:val="00317843"/>
    <w:pPr>
      <w:spacing w:after="80" w:line="240" w:lineRule="auto"/>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7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84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7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843"/>
    <w:pPr>
      <w:spacing w:before="160" w:after="160" w:line="278" w:lineRule="auto"/>
      <w:ind w:firstLine="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17843"/>
    <w:rPr>
      <w:i/>
      <w:iCs/>
      <w:color w:val="404040" w:themeColor="text1" w:themeTint="BF"/>
    </w:rPr>
  </w:style>
  <w:style w:type="paragraph" w:styleId="ListParagraph">
    <w:name w:val="List Paragraph"/>
    <w:basedOn w:val="Normal"/>
    <w:uiPriority w:val="34"/>
    <w:qFormat/>
    <w:rsid w:val="00317843"/>
    <w:pPr>
      <w:spacing w:after="160" w:line="278" w:lineRule="auto"/>
      <w:ind w:left="720" w:firstLine="0"/>
      <w:contextualSpacing/>
    </w:pPr>
    <w:rPr>
      <w:kern w:val="2"/>
      <w:sz w:val="24"/>
      <w:szCs w:val="24"/>
      <w14:ligatures w14:val="standardContextual"/>
    </w:rPr>
  </w:style>
  <w:style w:type="character" w:styleId="IntenseEmphasis">
    <w:name w:val="Intense Emphasis"/>
    <w:basedOn w:val="DefaultParagraphFont"/>
    <w:uiPriority w:val="21"/>
    <w:qFormat/>
    <w:rsid w:val="00317843"/>
    <w:rPr>
      <w:i/>
      <w:iCs/>
      <w:color w:val="0F4761" w:themeColor="accent1" w:themeShade="BF"/>
    </w:rPr>
  </w:style>
  <w:style w:type="paragraph" w:styleId="IntenseQuote">
    <w:name w:val="Intense Quote"/>
    <w:basedOn w:val="Normal"/>
    <w:next w:val="Normal"/>
    <w:link w:val="IntenseQuoteChar"/>
    <w:uiPriority w:val="30"/>
    <w:qFormat/>
    <w:rsid w:val="00317843"/>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17843"/>
    <w:rPr>
      <w:i/>
      <w:iCs/>
      <w:color w:val="0F4761" w:themeColor="accent1" w:themeShade="BF"/>
    </w:rPr>
  </w:style>
  <w:style w:type="character" w:styleId="IntenseReference">
    <w:name w:val="Intense Reference"/>
    <w:basedOn w:val="DefaultParagraphFont"/>
    <w:uiPriority w:val="32"/>
    <w:qFormat/>
    <w:rsid w:val="003178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3098</Characters>
  <Application>Microsoft Office Word</Application>
  <DocSecurity>0</DocSecurity>
  <Lines>42</Lines>
  <Paragraphs>5</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Stryker</dc:creator>
  <cp:keywords/>
  <dc:description/>
  <cp:lastModifiedBy>Stryker, Justine Sydney Thompson</cp:lastModifiedBy>
  <cp:revision>2</cp:revision>
  <dcterms:created xsi:type="dcterms:W3CDTF">2024-08-13T15:38:00Z</dcterms:created>
  <dcterms:modified xsi:type="dcterms:W3CDTF">2024-10-08T22:00:00Z</dcterms:modified>
</cp:coreProperties>
</file>