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4EE6" w14:textId="16A59459" w:rsidR="0054033B" w:rsidRPr="0028039C" w:rsidRDefault="00F96BDC" w:rsidP="00F96BDC">
      <w:pPr>
        <w:shd w:val="clear" w:color="auto" w:fill="FFFFFF"/>
        <w:bidi w:val="0"/>
        <w:rPr>
          <w:rFonts w:ascii="David" w:hAnsi="David" w:cs="David"/>
          <w:sz w:val="24"/>
          <w:szCs w:val="24"/>
        </w:rPr>
      </w:pPr>
      <w:bookmarkStart w:id="0" w:name="_GoBack"/>
      <w:r>
        <w:rPr>
          <w:rFonts w:ascii="David" w:hAnsi="David" w:cs="David"/>
          <w:sz w:val="24"/>
          <w:szCs w:val="24"/>
        </w:rPr>
        <w:t>Table S1</w:t>
      </w:r>
    </w:p>
    <w:bookmarkEnd w:id="0"/>
    <w:p w14:paraId="7CF5AFB5" w14:textId="77777777" w:rsidR="0054033B" w:rsidRPr="004076FF" w:rsidRDefault="0054033B" w:rsidP="0054033B">
      <w:pPr>
        <w:widowControl w:val="0"/>
        <w:autoSpaceDE w:val="0"/>
        <w:autoSpaceDN w:val="0"/>
        <w:bidi w:val="0"/>
        <w:adjustRightInd w:val="0"/>
        <w:rPr>
          <w:rFonts w:ascii="David" w:hAnsi="David" w:cs="David"/>
          <w:i/>
          <w:iCs/>
          <w:sz w:val="24"/>
          <w:szCs w:val="24"/>
        </w:rPr>
      </w:pPr>
      <w:r w:rsidRPr="004076FF">
        <w:rPr>
          <w:rFonts w:ascii="David" w:hAnsi="David" w:cs="David"/>
          <w:i/>
          <w:iCs/>
          <w:sz w:val="24"/>
          <w:szCs w:val="24"/>
        </w:rPr>
        <w:t xml:space="preserve">Characteristics and </w:t>
      </w:r>
      <w:r w:rsidR="0038105E" w:rsidRPr="004076FF">
        <w:rPr>
          <w:rFonts w:ascii="David" w:hAnsi="David" w:cs="David"/>
          <w:i/>
          <w:iCs/>
          <w:sz w:val="24"/>
          <w:szCs w:val="24"/>
        </w:rPr>
        <w:t>F</w:t>
      </w:r>
      <w:r w:rsidRPr="004076FF">
        <w:rPr>
          <w:rFonts w:ascii="David" w:hAnsi="David" w:cs="David"/>
          <w:i/>
          <w:iCs/>
          <w:sz w:val="24"/>
          <w:szCs w:val="24"/>
        </w:rPr>
        <w:t xml:space="preserve">indings of </w:t>
      </w:r>
      <w:r w:rsidR="0038105E" w:rsidRPr="004076FF">
        <w:rPr>
          <w:rFonts w:ascii="David" w:hAnsi="David" w:cs="David"/>
          <w:i/>
          <w:iCs/>
          <w:sz w:val="24"/>
          <w:szCs w:val="24"/>
        </w:rPr>
        <w:t>C</w:t>
      </w:r>
      <w:r w:rsidRPr="004076FF">
        <w:rPr>
          <w:rFonts w:ascii="David" w:hAnsi="David" w:cs="David"/>
          <w:i/>
          <w:iCs/>
          <w:sz w:val="24"/>
          <w:szCs w:val="24"/>
        </w:rPr>
        <w:t>ross-</w:t>
      </w:r>
      <w:r w:rsidR="0038105E" w:rsidRPr="004076FF">
        <w:rPr>
          <w:rFonts w:ascii="David" w:hAnsi="David" w:cs="David"/>
          <w:i/>
          <w:iCs/>
          <w:sz w:val="24"/>
          <w:szCs w:val="24"/>
        </w:rPr>
        <w:t>C</w:t>
      </w:r>
      <w:r w:rsidRPr="004076FF">
        <w:rPr>
          <w:rFonts w:ascii="David" w:hAnsi="David" w:cs="David"/>
          <w:i/>
          <w:iCs/>
          <w:sz w:val="24"/>
          <w:szCs w:val="24"/>
        </w:rPr>
        <w:t xml:space="preserve">ultural </w:t>
      </w:r>
      <w:r w:rsidR="0038105E" w:rsidRPr="004076FF">
        <w:rPr>
          <w:rFonts w:ascii="David" w:hAnsi="David" w:cs="David"/>
          <w:i/>
          <w:iCs/>
          <w:sz w:val="24"/>
          <w:szCs w:val="24"/>
        </w:rPr>
        <w:t>S</w:t>
      </w:r>
      <w:r w:rsidRPr="004076FF">
        <w:rPr>
          <w:rFonts w:ascii="David" w:hAnsi="David" w:cs="David"/>
          <w:i/>
          <w:iCs/>
          <w:sz w:val="24"/>
          <w:szCs w:val="24"/>
        </w:rPr>
        <w:t xml:space="preserve">tudies on ToM, </w:t>
      </w:r>
      <w:r w:rsidR="0038105E" w:rsidRPr="004076FF">
        <w:rPr>
          <w:rFonts w:ascii="David" w:hAnsi="David" w:cs="David"/>
          <w:i/>
          <w:iCs/>
          <w:sz w:val="24"/>
          <w:szCs w:val="24"/>
        </w:rPr>
        <w:t>E</w:t>
      </w:r>
      <w:r w:rsidRPr="004076FF">
        <w:rPr>
          <w:rFonts w:ascii="David" w:hAnsi="David" w:cs="David"/>
          <w:i/>
          <w:iCs/>
          <w:sz w:val="24"/>
          <w:szCs w:val="24"/>
        </w:rPr>
        <w:t>mpathy</w:t>
      </w:r>
      <w:r w:rsidR="00C3230A" w:rsidRPr="004076FF">
        <w:rPr>
          <w:rFonts w:ascii="David" w:hAnsi="David" w:cs="David"/>
          <w:i/>
          <w:iCs/>
          <w:sz w:val="24"/>
          <w:szCs w:val="24"/>
        </w:rPr>
        <w:t xml:space="preserve">, </w:t>
      </w:r>
      <w:r w:rsidR="0038105E" w:rsidRPr="004076FF">
        <w:rPr>
          <w:rFonts w:ascii="David" w:hAnsi="David" w:cs="David"/>
          <w:i/>
          <w:iCs/>
          <w:sz w:val="24"/>
          <w:szCs w:val="24"/>
        </w:rPr>
        <w:t>P</w:t>
      </w:r>
      <w:r w:rsidRPr="004076FF">
        <w:rPr>
          <w:rFonts w:ascii="David" w:hAnsi="David" w:cs="David"/>
          <w:i/>
          <w:iCs/>
          <w:sz w:val="24"/>
          <w:szCs w:val="24"/>
        </w:rPr>
        <w:t>erspective-</w:t>
      </w:r>
      <w:r w:rsidR="0038105E" w:rsidRPr="004076FF">
        <w:rPr>
          <w:rFonts w:ascii="David" w:hAnsi="David" w:cs="David"/>
          <w:i/>
          <w:iCs/>
          <w:sz w:val="24"/>
          <w:szCs w:val="24"/>
        </w:rPr>
        <w:t>T</w:t>
      </w:r>
      <w:r w:rsidRPr="004076FF">
        <w:rPr>
          <w:rFonts w:ascii="David" w:hAnsi="David" w:cs="David"/>
          <w:i/>
          <w:iCs/>
          <w:sz w:val="24"/>
          <w:szCs w:val="24"/>
        </w:rPr>
        <w:t xml:space="preserve">aking, </w:t>
      </w:r>
      <w:r w:rsidR="0038105E" w:rsidRPr="004076FF">
        <w:rPr>
          <w:rFonts w:ascii="David" w:hAnsi="David" w:cs="David"/>
          <w:i/>
          <w:iCs/>
          <w:sz w:val="24"/>
          <w:szCs w:val="24"/>
        </w:rPr>
        <w:t>A</w:t>
      </w:r>
      <w:r w:rsidRPr="004076FF">
        <w:rPr>
          <w:rFonts w:ascii="David" w:hAnsi="David" w:cs="David"/>
          <w:i/>
          <w:iCs/>
          <w:sz w:val="24"/>
          <w:szCs w:val="24"/>
        </w:rPr>
        <w:t xml:space="preserve">lexithymia, and </w:t>
      </w:r>
      <w:r w:rsidR="0038105E" w:rsidRPr="004076FF">
        <w:rPr>
          <w:rFonts w:ascii="David" w:hAnsi="David" w:cs="David"/>
          <w:i/>
          <w:iCs/>
          <w:sz w:val="24"/>
          <w:szCs w:val="24"/>
        </w:rPr>
        <w:t>M</w:t>
      </w:r>
      <w:r w:rsidRPr="004076FF">
        <w:rPr>
          <w:rFonts w:ascii="David" w:hAnsi="David" w:cs="David"/>
          <w:i/>
          <w:iCs/>
          <w:sz w:val="24"/>
          <w:szCs w:val="24"/>
        </w:rPr>
        <w:t>indfulness</w:t>
      </w:r>
    </w:p>
    <w:tbl>
      <w:tblPr>
        <w:tblStyle w:val="21"/>
        <w:tblpPr w:leftFromText="180" w:rightFromText="180" w:vertAnchor="page" w:horzAnchor="margin" w:tblpXSpec="center" w:tblpY="2411"/>
        <w:tblW w:w="5530" w:type="pct"/>
        <w:tblLayout w:type="fixed"/>
        <w:tblCellMar>
          <w:left w:w="57" w:type="dxa"/>
          <w:right w:w="0" w:type="dxa"/>
        </w:tblCellMar>
        <w:tblLook w:val="04A0" w:firstRow="1" w:lastRow="0" w:firstColumn="1" w:lastColumn="0" w:noHBand="0" w:noVBand="1"/>
      </w:tblPr>
      <w:tblGrid>
        <w:gridCol w:w="461"/>
        <w:gridCol w:w="1273"/>
        <w:gridCol w:w="1419"/>
        <w:gridCol w:w="1288"/>
        <w:gridCol w:w="1973"/>
        <w:gridCol w:w="849"/>
        <w:gridCol w:w="7374"/>
        <w:gridCol w:w="849"/>
      </w:tblGrid>
      <w:tr w:rsidR="00D05CDE" w:rsidRPr="00AC59E9" w14:paraId="4006BCD2" w14:textId="77777777" w:rsidTr="00AC59E9">
        <w:trPr>
          <w:cnfStyle w:val="100000000000" w:firstRow="1" w:lastRow="0" w:firstColumn="0" w:lastColumn="0" w:oddVBand="0" w:evenVBand="0" w:oddHBand="0" w:evenHBand="0" w:firstRowFirstColumn="0" w:firstRowLastColumn="0" w:lastRowFirstColumn="0" w:lastRowLastColumn="0"/>
          <w:cantSplit/>
          <w:trHeight w:val="77"/>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862B101" w14:textId="77777777" w:rsidR="007D5FB2" w:rsidRPr="00AC59E9" w:rsidRDefault="007D5FB2" w:rsidP="003B6B30">
            <w:pPr>
              <w:bidi w:val="0"/>
              <w:spacing w:beforeLines="20" w:before="48" w:afterLines="20" w:after="48"/>
              <w:rPr>
                <w:rFonts w:ascii="David" w:eastAsia="Times New Roman" w:hAnsi="David" w:cs="David"/>
              </w:rPr>
            </w:pPr>
            <w:bookmarkStart w:id="1" w:name="_Hlk5173516"/>
            <w:r w:rsidRPr="00AC59E9">
              <w:rPr>
                <w:rFonts w:ascii="David" w:eastAsia="Times New Roman" w:hAnsi="David" w:cs="David"/>
              </w:rPr>
              <w:t>#</w:t>
            </w:r>
          </w:p>
        </w:tc>
        <w:tc>
          <w:tcPr>
            <w:tcW w:w="411" w:type="pct"/>
            <w:noWrap/>
            <w:vAlign w:val="center"/>
            <w:hideMark/>
          </w:tcPr>
          <w:p w14:paraId="7D2D761C"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Study</w:t>
            </w:r>
          </w:p>
        </w:tc>
        <w:tc>
          <w:tcPr>
            <w:tcW w:w="458" w:type="pct"/>
            <w:noWrap/>
            <w:vAlign w:val="center"/>
            <w:hideMark/>
          </w:tcPr>
          <w:p w14:paraId="54190F06"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Cultures/</w:t>
            </w:r>
          </w:p>
          <w:p w14:paraId="606246F3"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countries</w:t>
            </w:r>
          </w:p>
        </w:tc>
        <w:tc>
          <w:tcPr>
            <w:tcW w:w="416" w:type="pct"/>
            <w:vAlign w:val="center"/>
            <w:hideMark/>
          </w:tcPr>
          <w:p w14:paraId="3548B617"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 xml:space="preserve">Sample, </w:t>
            </w:r>
            <w:r w:rsidRPr="00AC59E9">
              <w:rPr>
                <w:rFonts w:ascii="David" w:eastAsia="Times New Roman" w:hAnsi="David" w:cs="David"/>
                <w:i/>
                <w:iCs/>
              </w:rPr>
              <w:t>N</w:t>
            </w:r>
          </w:p>
        </w:tc>
        <w:tc>
          <w:tcPr>
            <w:tcW w:w="637" w:type="pct"/>
            <w:vAlign w:val="center"/>
            <w:hideMark/>
          </w:tcPr>
          <w:p w14:paraId="417E53B7"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Measure(s)</w:t>
            </w:r>
          </w:p>
        </w:tc>
        <w:tc>
          <w:tcPr>
            <w:tcW w:w="274" w:type="pct"/>
            <w:tcBorders>
              <w:right w:val="nil"/>
            </w:tcBorders>
            <w:vAlign w:val="center"/>
          </w:tcPr>
          <w:p w14:paraId="265E78A3" w14:textId="77777777"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Design</w:t>
            </w:r>
          </w:p>
        </w:tc>
        <w:tc>
          <w:tcPr>
            <w:tcW w:w="2381" w:type="pct"/>
            <w:tcBorders>
              <w:left w:val="nil"/>
              <w:right w:val="nil"/>
            </w:tcBorders>
            <w:vAlign w:val="center"/>
            <w:hideMark/>
          </w:tcPr>
          <w:p w14:paraId="1146C0F0" w14:textId="703A67F8" w:rsidR="007D5FB2" w:rsidRPr="00AC59E9" w:rsidRDefault="007D5FB2" w:rsidP="003B6B30">
            <w:pPr>
              <w:bidi w:val="0"/>
              <w:spacing w:beforeLines="20" w:before="48" w:afterLines="20" w:after="48"/>
              <w:jc w:val="center"/>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Key findings</w:t>
            </w:r>
          </w:p>
        </w:tc>
        <w:tc>
          <w:tcPr>
            <w:tcW w:w="274" w:type="pct"/>
            <w:tcBorders>
              <w:left w:val="nil"/>
            </w:tcBorders>
            <w:vAlign w:val="center"/>
          </w:tcPr>
          <w:p w14:paraId="626461BF" w14:textId="77777777" w:rsidR="007D5FB2" w:rsidRPr="00AC59E9" w:rsidRDefault="007D5FB2" w:rsidP="003B6B30">
            <w:pPr>
              <w:bidi w:val="0"/>
              <w:spacing w:beforeLines="20" w:before="48" w:afterLines="20" w:after="48"/>
              <w:cnfStyle w:val="100000000000" w:firstRow="1" w:lastRow="0" w:firstColumn="0" w:lastColumn="0" w:oddVBand="0" w:evenVBand="0" w:oddHBand="0" w:evenHBand="0" w:firstRowFirstColumn="0" w:firstRowLastColumn="0" w:lastRowFirstColumn="0" w:lastRowLastColumn="0"/>
              <w:rPr>
                <w:rFonts w:ascii="David" w:eastAsia="Times New Roman" w:hAnsi="David" w:cs="David"/>
              </w:rPr>
            </w:pPr>
            <w:r w:rsidRPr="00AC59E9">
              <w:rPr>
                <w:rFonts w:ascii="David" w:eastAsia="Times New Roman" w:hAnsi="David" w:cs="David"/>
              </w:rPr>
              <w:t xml:space="preserve">Risk of </w:t>
            </w:r>
            <w:r w:rsidR="0000713E" w:rsidRPr="00AC59E9">
              <w:rPr>
                <w:rFonts w:ascii="David" w:eastAsia="Times New Roman" w:hAnsi="David" w:cs="David"/>
              </w:rPr>
              <w:t>b</w:t>
            </w:r>
            <w:r w:rsidRPr="00AC59E9">
              <w:rPr>
                <w:rFonts w:ascii="David" w:eastAsia="Times New Roman" w:hAnsi="David" w:cs="David"/>
              </w:rPr>
              <w:t>ias</w:t>
            </w:r>
            <w:r w:rsidR="00B848C4" w:rsidRPr="00AC59E9">
              <w:rPr>
                <w:rFonts w:ascii="David" w:eastAsia="Times New Roman" w:hAnsi="David" w:cs="David"/>
              </w:rPr>
              <w:t xml:space="preserve"> (%)</w:t>
            </w:r>
          </w:p>
        </w:tc>
      </w:tr>
      <w:tr w:rsidR="007D5FB2" w:rsidRPr="0028039C" w14:paraId="60B5AC93" w14:textId="77777777" w:rsidTr="00AC59E9">
        <w:trPr>
          <w:cnfStyle w:val="000000100000" w:firstRow="0" w:lastRow="0" w:firstColumn="0" w:lastColumn="0" w:oddVBand="0" w:evenVBand="0" w:oddHBand="1" w:evenHBand="0" w:firstRowFirstColumn="0" w:firstRowLastColumn="0" w:lastRowFirstColumn="0" w:lastRowLastColumn="0"/>
          <w:cantSplit/>
          <w:trHeight w:val="77"/>
        </w:trPr>
        <w:tc>
          <w:tcPr>
            <w:cnfStyle w:val="001000000000" w:firstRow="0" w:lastRow="0" w:firstColumn="1" w:lastColumn="0" w:oddVBand="0" w:evenVBand="0" w:oddHBand="0" w:evenHBand="0" w:firstRowFirstColumn="0" w:firstRowLastColumn="0" w:lastRowFirstColumn="0" w:lastRowLastColumn="0"/>
            <w:tcW w:w="4724" w:type="pct"/>
            <w:gridSpan w:val="7"/>
            <w:tcBorders>
              <w:right w:val="nil"/>
            </w:tcBorders>
            <w:vAlign w:val="center"/>
          </w:tcPr>
          <w:p w14:paraId="5D86955C" w14:textId="77777777" w:rsidR="007D5FB2" w:rsidRPr="00AC59E9" w:rsidRDefault="007D5FB2" w:rsidP="003B6B30">
            <w:pPr>
              <w:bidi w:val="0"/>
              <w:spacing w:beforeLines="20" w:before="48" w:afterLines="20" w:after="48"/>
              <w:jc w:val="center"/>
              <w:rPr>
                <w:rFonts w:ascii="David" w:eastAsia="Times New Roman" w:hAnsi="David" w:cs="David"/>
              </w:rPr>
            </w:pPr>
            <w:r w:rsidRPr="00AC59E9">
              <w:rPr>
                <w:rFonts w:ascii="David" w:eastAsia="Times New Roman" w:hAnsi="David" w:cs="David"/>
              </w:rPr>
              <w:t>ToM</w:t>
            </w:r>
          </w:p>
        </w:tc>
        <w:tc>
          <w:tcPr>
            <w:tcW w:w="274" w:type="pct"/>
            <w:tcBorders>
              <w:left w:val="nil"/>
            </w:tcBorders>
            <w:vAlign w:val="center"/>
          </w:tcPr>
          <w:p w14:paraId="0F1CD8CB" w14:textId="77777777" w:rsidR="007D5FB2" w:rsidRPr="0028039C" w:rsidRDefault="007D5FB2"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
        </w:tc>
      </w:tr>
      <w:tr w:rsidR="00B848C4" w:rsidRPr="0028039C" w14:paraId="3F78A700"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4AA7286"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w:t>
            </w:r>
          </w:p>
        </w:tc>
        <w:tc>
          <w:tcPr>
            <w:tcW w:w="411" w:type="pct"/>
            <w:noWrap/>
            <w:vAlign w:val="center"/>
          </w:tcPr>
          <w:p w14:paraId="09F8407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hAnsi="David" w:cs="David"/>
                <w:shd w:val="clear" w:color="auto" w:fill="FFFFFF"/>
              </w:rPr>
              <w:t xml:space="preserve">Adams </w:t>
            </w:r>
            <w:r w:rsidRPr="0028039C">
              <w:rPr>
                <w:rFonts w:ascii="David" w:eastAsia="Times New Roman" w:hAnsi="David" w:cs="David"/>
              </w:rPr>
              <w:t>et al., 2010</w:t>
            </w:r>
          </w:p>
        </w:tc>
        <w:tc>
          <w:tcPr>
            <w:tcW w:w="458" w:type="pct"/>
            <w:noWrap/>
            <w:vAlign w:val="center"/>
          </w:tcPr>
          <w:p w14:paraId="13CE018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Japanese and Americans</w:t>
            </w:r>
          </w:p>
        </w:tc>
        <w:tc>
          <w:tcPr>
            <w:tcW w:w="416" w:type="pct"/>
            <w:vAlign w:val="center"/>
          </w:tcPr>
          <w:p w14:paraId="611C776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adults, 34</w:t>
            </w:r>
          </w:p>
        </w:tc>
        <w:tc>
          <w:tcPr>
            <w:tcW w:w="637" w:type="pct"/>
            <w:vAlign w:val="center"/>
          </w:tcPr>
          <w:p w14:paraId="1C1D4D1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RME (Caucasian and Asian eyes), fMRI</w:t>
            </w:r>
          </w:p>
        </w:tc>
        <w:tc>
          <w:tcPr>
            <w:tcW w:w="274" w:type="pct"/>
            <w:tcBorders>
              <w:right w:val="nil"/>
            </w:tcBorders>
            <w:vAlign w:val="center"/>
          </w:tcPr>
          <w:p w14:paraId="2B2408D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tcBorders>
              <w:left w:val="nil"/>
              <w:right w:val="nil"/>
            </w:tcBorders>
            <w:vAlign w:val="center"/>
          </w:tcPr>
          <w:p w14:paraId="2073AF2B" w14:textId="24CF71BE"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vertAlign w:val="superscript"/>
              </w:rPr>
            </w:pPr>
            <w:r w:rsidRPr="0028039C">
              <w:rPr>
                <w:rFonts w:ascii="David" w:eastAsia="Times New Roman" w:hAnsi="David" w:cs="David"/>
              </w:rPr>
              <w:t>Intracultural advantage (i.e., better performance for same vs. other culture in both cultures</w:t>
            </w:r>
            <w:r w:rsidR="00F90BC3" w:rsidRPr="0028039C">
              <w:rPr>
                <w:rFonts w:ascii="David" w:eastAsia="Times New Roman" w:hAnsi="David" w:cs="David"/>
              </w:rPr>
              <w:t xml:space="preserve">; </w:t>
            </w:r>
            <w:r w:rsidR="00F90BC3" w:rsidRPr="0028039C">
              <w:rPr>
                <w:rFonts w:ascii="David" w:eastAsia="Times New Roman" w:hAnsi="David" w:cs="David"/>
                <w:i/>
                <w:iCs/>
              </w:rPr>
              <w:t>r</w:t>
            </w:r>
            <w:r w:rsidR="00F90BC3" w:rsidRPr="0028039C">
              <w:rPr>
                <w:rFonts w:ascii="David" w:eastAsia="Times New Roman" w:hAnsi="David" w:cs="David"/>
              </w:rPr>
              <w:t>= .69</w:t>
            </w:r>
            <w:r w:rsidRPr="0028039C">
              <w:rPr>
                <w:rFonts w:ascii="David" w:eastAsia="Times New Roman" w:hAnsi="David" w:cs="David"/>
              </w:rPr>
              <w:t xml:space="preserve">); Similar overall performance and brain activity in both cultures. </w:t>
            </w:r>
            <w:r w:rsidRPr="0028039C">
              <w:rPr>
                <w:rFonts w:ascii="David" w:eastAsia="Times New Roman" w:hAnsi="David" w:cs="David"/>
                <w:vertAlign w:val="superscript"/>
              </w:rPr>
              <w:t>a</w:t>
            </w:r>
          </w:p>
        </w:tc>
        <w:tc>
          <w:tcPr>
            <w:tcW w:w="274" w:type="pct"/>
            <w:tcBorders>
              <w:left w:val="nil"/>
            </w:tcBorders>
            <w:vAlign w:val="center"/>
          </w:tcPr>
          <w:p w14:paraId="1113CBA8"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4149A6D7"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2AB82F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w:t>
            </w:r>
          </w:p>
        </w:tc>
        <w:tc>
          <w:tcPr>
            <w:tcW w:w="411" w:type="pct"/>
            <w:noWrap/>
            <w:vAlign w:val="center"/>
          </w:tcPr>
          <w:p w14:paraId="58CC2102"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Baron-Cohen et al., 1996</w:t>
            </w:r>
          </w:p>
        </w:tc>
        <w:tc>
          <w:tcPr>
            <w:tcW w:w="458" w:type="pct"/>
            <w:noWrap/>
            <w:vAlign w:val="center"/>
          </w:tcPr>
          <w:p w14:paraId="2A1B3D6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 Spanish, and British</w:t>
            </w:r>
          </w:p>
        </w:tc>
        <w:tc>
          <w:tcPr>
            <w:tcW w:w="416" w:type="pct"/>
            <w:vAlign w:val="center"/>
          </w:tcPr>
          <w:p w14:paraId="720FF6B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adults, 60</w:t>
            </w:r>
          </w:p>
        </w:tc>
        <w:tc>
          <w:tcPr>
            <w:tcW w:w="637" w:type="pct"/>
            <w:vAlign w:val="center"/>
          </w:tcPr>
          <w:p w14:paraId="69793B0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Forced-choice mental states inferences (when presented with pictures depicting people's faces)</w:t>
            </w:r>
          </w:p>
        </w:tc>
        <w:tc>
          <w:tcPr>
            <w:tcW w:w="274" w:type="pct"/>
            <w:vAlign w:val="center"/>
          </w:tcPr>
          <w:p w14:paraId="6AD94B8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D33AD2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Cultural similarities on 8 out of 11 </w:t>
            </w:r>
            <w:proofErr w:type="gramStart"/>
            <w:r w:rsidRPr="0028039C">
              <w:rPr>
                <w:rFonts w:ascii="David" w:eastAsia="Times New Roman" w:hAnsi="David" w:cs="David"/>
              </w:rPr>
              <w:t>mental-states</w:t>
            </w:r>
            <w:proofErr w:type="gramEnd"/>
            <w:r w:rsidRPr="0028039C">
              <w:rPr>
                <w:rFonts w:ascii="David" w:eastAsia="Times New Roman" w:hAnsi="David" w:cs="David"/>
              </w:rPr>
              <w:t xml:space="preserve">; Cultural differences on scheme, wary, and guilt. </w:t>
            </w:r>
            <w:r w:rsidRPr="0028039C">
              <w:rPr>
                <w:rFonts w:ascii="David" w:eastAsia="Times New Roman" w:hAnsi="David" w:cs="David"/>
                <w:vertAlign w:val="superscript"/>
              </w:rPr>
              <w:t>a</w:t>
            </w:r>
          </w:p>
        </w:tc>
        <w:tc>
          <w:tcPr>
            <w:tcW w:w="274" w:type="pct"/>
            <w:vAlign w:val="center"/>
          </w:tcPr>
          <w:p w14:paraId="32855CE6"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18</w:t>
            </w:r>
          </w:p>
        </w:tc>
      </w:tr>
      <w:tr w:rsidR="00B848C4" w:rsidRPr="0028039C" w14:paraId="00199671" w14:textId="77777777" w:rsidTr="00AC59E9">
        <w:trPr>
          <w:cantSplit/>
          <w:trHeight w:val="87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192644A"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w:t>
            </w:r>
          </w:p>
        </w:tc>
        <w:tc>
          <w:tcPr>
            <w:tcW w:w="411" w:type="pct"/>
            <w:noWrap/>
            <w:vAlign w:val="center"/>
          </w:tcPr>
          <w:p w14:paraId="281E5116"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Barrett et al., 2013</w:t>
            </w:r>
          </w:p>
        </w:tc>
        <w:tc>
          <w:tcPr>
            <w:tcW w:w="458" w:type="pct"/>
            <w:noWrap/>
            <w:vAlign w:val="center"/>
          </w:tcPr>
          <w:p w14:paraId="2E19898B"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Salar</w:t>
            </w:r>
            <w:proofErr w:type="spellEnd"/>
            <w:r w:rsidRPr="0028039C">
              <w:rPr>
                <w:rFonts w:ascii="David" w:eastAsia="David" w:hAnsi="David" w:cs="David"/>
              </w:rPr>
              <w:t xml:space="preserve"> (China), Shuar (Ecuador) and </w:t>
            </w:r>
            <w:r w:rsidRPr="0028039C">
              <w:rPr>
                <w:rFonts w:ascii="David" w:eastAsia="David" w:hAnsi="David" w:cs="David"/>
                <w:noProof/>
              </w:rPr>
              <w:t>Yasawan</w:t>
            </w:r>
          </w:p>
          <w:p w14:paraId="24BE5717"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(Fiji).</w:t>
            </w:r>
          </w:p>
        </w:tc>
        <w:tc>
          <w:tcPr>
            <w:tcW w:w="416" w:type="pct"/>
            <w:vAlign w:val="center"/>
          </w:tcPr>
          <w:p w14:paraId="351FCCAC"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tl/>
              </w:rPr>
              <w:t>1.2</w:t>
            </w:r>
            <w:r w:rsidRPr="0028039C">
              <w:rPr>
                <w:rFonts w:ascii="David" w:eastAsia="David" w:hAnsi="David" w:cs="David"/>
              </w:rPr>
              <w:t xml:space="preserve"> to </w:t>
            </w:r>
            <w:r w:rsidRPr="0028039C">
              <w:rPr>
                <w:rFonts w:ascii="David" w:eastAsia="David" w:hAnsi="David" w:cs="David"/>
                <w:rtl/>
              </w:rPr>
              <w:t>5.3</w:t>
            </w:r>
            <w:r w:rsidRPr="0028039C">
              <w:rPr>
                <w:rFonts w:ascii="David" w:eastAsia="David" w:hAnsi="David" w:cs="David"/>
              </w:rPr>
              <w:t>-years-old;</w:t>
            </w:r>
          </w:p>
          <w:p w14:paraId="1FFBA89F"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114 (study 1),</w:t>
            </w:r>
          </w:p>
          <w:p w14:paraId="14808FD7"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49 (study 2), </w:t>
            </w:r>
          </w:p>
          <w:p w14:paraId="231AE7C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57 (study 3)</w:t>
            </w:r>
          </w:p>
        </w:tc>
        <w:tc>
          <w:tcPr>
            <w:tcW w:w="637" w:type="pct"/>
            <w:vAlign w:val="center"/>
          </w:tcPr>
          <w:p w14:paraId="5A3B5BE4" w14:textId="77777777" w:rsidR="00B848C4" w:rsidRPr="0028039C" w:rsidRDefault="00B848C4" w:rsidP="003B6B30">
            <w:pPr>
              <w:widowControl w:val="0"/>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Verbal and non-verbal FB tasks</w:t>
            </w:r>
          </w:p>
        </w:tc>
        <w:tc>
          <w:tcPr>
            <w:tcW w:w="274" w:type="pct"/>
            <w:vAlign w:val="center"/>
          </w:tcPr>
          <w:p w14:paraId="3241316A"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Observational </w:t>
            </w:r>
          </w:p>
        </w:tc>
        <w:tc>
          <w:tcPr>
            <w:tcW w:w="2381" w:type="pct"/>
            <w:vAlign w:val="center"/>
          </w:tcPr>
          <w:p w14:paraId="0A118574"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Children's FB understanding was comparable with that of children from individualistic </w:t>
            </w:r>
            <w:r w:rsidR="00BE1FB9" w:rsidRPr="0028039C">
              <w:rPr>
                <w:rFonts w:ascii="David" w:eastAsia="David" w:hAnsi="David" w:cs="David"/>
              </w:rPr>
              <w:t>cultures</w:t>
            </w:r>
            <w:r w:rsidRPr="0028039C">
              <w:rPr>
                <w:rFonts w:ascii="David" w:eastAsia="David" w:hAnsi="David" w:cs="David"/>
              </w:rPr>
              <w:t xml:space="preserve"> (based on previously published data)</w:t>
            </w:r>
            <w:r w:rsidRPr="0028039C">
              <w:rPr>
                <w:rFonts w:ascii="David" w:eastAsia="David" w:hAnsi="David" w:cs="David"/>
                <w:noProof/>
              </w:rPr>
              <w:t>; There</w:t>
            </w:r>
            <w:r w:rsidRPr="0028039C">
              <w:rPr>
                <w:rFonts w:ascii="David" w:eastAsia="David" w:hAnsi="David" w:cs="David"/>
              </w:rPr>
              <w:t xml:space="preserve"> were no significant differences between groups or task type. </w:t>
            </w:r>
            <w:r w:rsidRPr="0028039C">
              <w:rPr>
                <w:rFonts w:ascii="David" w:eastAsia="David" w:hAnsi="David" w:cs="David"/>
                <w:vertAlign w:val="superscript"/>
              </w:rPr>
              <w:t>a</w:t>
            </w:r>
          </w:p>
        </w:tc>
        <w:tc>
          <w:tcPr>
            <w:tcW w:w="274" w:type="pct"/>
            <w:vAlign w:val="center"/>
          </w:tcPr>
          <w:p w14:paraId="5D3973BA"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3D586FDA"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0AD27C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w:t>
            </w:r>
          </w:p>
        </w:tc>
        <w:tc>
          <w:tcPr>
            <w:tcW w:w="411" w:type="pct"/>
            <w:noWrap/>
            <w:vAlign w:val="center"/>
          </w:tcPr>
          <w:p w14:paraId="3DDC802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Bjornsdottir</w:t>
            </w:r>
            <w:proofErr w:type="spellEnd"/>
            <w:r w:rsidRPr="0028039C">
              <w:rPr>
                <w:rFonts w:ascii="David" w:eastAsia="Times New Roman" w:hAnsi="David" w:cs="David"/>
              </w:rPr>
              <w:t xml:space="preserve"> &amp; Rule, 2016</w:t>
            </w:r>
          </w:p>
        </w:tc>
        <w:tc>
          <w:tcPr>
            <w:tcW w:w="458" w:type="pct"/>
            <w:noWrap/>
            <w:vAlign w:val="center"/>
          </w:tcPr>
          <w:p w14:paraId="4F2DEEF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East-Asians and Caucasian living in Canada</w:t>
            </w:r>
          </w:p>
        </w:tc>
        <w:tc>
          <w:tcPr>
            <w:tcW w:w="416" w:type="pct"/>
            <w:vAlign w:val="center"/>
          </w:tcPr>
          <w:p w14:paraId="3035C23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239 (study 1), 290 (study 2)</w:t>
            </w:r>
          </w:p>
        </w:tc>
        <w:tc>
          <w:tcPr>
            <w:tcW w:w="637" w:type="pct"/>
            <w:vAlign w:val="center"/>
          </w:tcPr>
          <w:p w14:paraId="19697AB3"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RME (Caucasian and Asian eyes), self-report measures of values</w:t>
            </w:r>
          </w:p>
        </w:tc>
        <w:tc>
          <w:tcPr>
            <w:tcW w:w="274" w:type="pct"/>
            <w:vAlign w:val="center"/>
          </w:tcPr>
          <w:p w14:paraId="7E94E503"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3122A8F0" w14:textId="6B5E4314"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Both groups showed an </w:t>
            </w:r>
            <w:r w:rsidRPr="0028039C">
              <w:rPr>
                <w:rFonts w:ascii="David" w:eastAsia="Times New Roman" w:hAnsi="David" w:cs="David"/>
                <w:noProof/>
              </w:rPr>
              <w:t>ingroup</w:t>
            </w:r>
            <w:r w:rsidRPr="0028039C">
              <w:rPr>
                <w:rFonts w:ascii="David" w:eastAsia="Times New Roman" w:hAnsi="David" w:cs="David"/>
              </w:rPr>
              <w:t xml:space="preserve"> advantage on the RME</w:t>
            </w:r>
            <w:r w:rsidR="003638AC" w:rsidRPr="0028039C">
              <w:rPr>
                <w:rFonts w:ascii="David" w:eastAsia="Times New Roman" w:hAnsi="David" w:cs="David"/>
              </w:rPr>
              <w:t xml:space="preserve"> (</w:t>
            </w:r>
            <w:r w:rsidR="003638AC" w:rsidRPr="0028039C">
              <w:rPr>
                <w:rFonts w:ascii="David" w:eastAsia="Times New Roman" w:hAnsi="David" w:cs="David"/>
                <w:i/>
                <w:iCs/>
              </w:rPr>
              <w:t>r</w:t>
            </w:r>
            <w:r w:rsidR="003638AC" w:rsidRPr="0028039C">
              <w:rPr>
                <w:rFonts w:ascii="David" w:eastAsia="Times New Roman" w:hAnsi="David" w:cs="David"/>
              </w:rPr>
              <w:t>=</w:t>
            </w:r>
            <w:r w:rsidR="00151839" w:rsidRPr="0028039C">
              <w:rPr>
                <w:rFonts w:ascii="David" w:eastAsia="Times New Roman" w:hAnsi="David" w:cs="David"/>
              </w:rPr>
              <w:t xml:space="preserve"> </w:t>
            </w:r>
            <w:r w:rsidR="003638AC" w:rsidRPr="0028039C">
              <w:rPr>
                <w:rFonts w:ascii="David" w:eastAsia="Times New Roman" w:hAnsi="David" w:cs="David"/>
              </w:rPr>
              <w:t>.29);</w:t>
            </w:r>
            <w:r w:rsidRPr="0028039C">
              <w:rPr>
                <w:rFonts w:ascii="David" w:eastAsia="Times New Roman" w:hAnsi="David" w:cs="David"/>
              </w:rPr>
              <w:t xml:space="preserve"> East-Asians had lower overall performance than Caucasians</w:t>
            </w:r>
            <w:r w:rsidR="00D353A5" w:rsidRPr="0028039C">
              <w:rPr>
                <w:rFonts w:ascii="David" w:eastAsia="Times New Roman" w:hAnsi="David" w:cs="David"/>
              </w:rPr>
              <w:t xml:space="preserve"> (</w:t>
            </w:r>
            <w:r w:rsidR="00D353A5" w:rsidRPr="0028039C">
              <w:rPr>
                <w:rFonts w:ascii="David" w:eastAsia="Times New Roman" w:hAnsi="David" w:cs="David"/>
                <w:i/>
                <w:iCs/>
              </w:rPr>
              <w:t>r</w:t>
            </w:r>
            <w:r w:rsidR="00D353A5" w:rsidRPr="0028039C">
              <w:rPr>
                <w:rFonts w:ascii="David" w:eastAsia="Times New Roman" w:hAnsi="David" w:cs="David"/>
              </w:rPr>
              <w:t>=</w:t>
            </w:r>
            <w:r w:rsidR="00151839" w:rsidRPr="0028039C">
              <w:rPr>
                <w:rFonts w:ascii="David" w:eastAsia="Times New Roman" w:hAnsi="David" w:cs="David"/>
              </w:rPr>
              <w:t xml:space="preserve"> </w:t>
            </w:r>
            <w:r w:rsidR="00D353A5" w:rsidRPr="0028039C">
              <w:rPr>
                <w:rFonts w:ascii="David" w:eastAsia="Times New Roman" w:hAnsi="David" w:cs="David"/>
              </w:rPr>
              <w:t>.37)</w:t>
            </w:r>
            <w:r w:rsidRPr="0028039C">
              <w:rPr>
                <w:rFonts w:ascii="David" w:eastAsia="Times New Roman" w:hAnsi="David" w:cs="David"/>
              </w:rPr>
              <w:t xml:space="preserve">; East Asians' accuracy for Caucasian targets increased as a function of time lived in Canada, experience in interacting with Caucasians, increased endorsement of Canadian </w:t>
            </w:r>
            <w:r w:rsidRPr="0028039C">
              <w:rPr>
                <w:rFonts w:ascii="David" w:eastAsia="Times New Roman" w:hAnsi="David" w:cs="David"/>
                <w:noProof/>
              </w:rPr>
              <w:t>values,</w:t>
            </w:r>
            <w:r w:rsidRPr="0028039C">
              <w:rPr>
                <w:rFonts w:ascii="David" w:eastAsia="Times New Roman" w:hAnsi="David" w:cs="David"/>
              </w:rPr>
              <w:t xml:space="preserve"> and decreased endorsement of their heritage values. </w:t>
            </w:r>
            <w:r w:rsidRPr="0028039C">
              <w:rPr>
                <w:rFonts w:ascii="David" w:eastAsia="Times New Roman" w:hAnsi="David" w:cs="David"/>
                <w:vertAlign w:val="superscript"/>
              </w:rPr>
              <w:t>a, b</w:t>
            </w:r>
          </w:p>
        </w:tc>
        <w:tc>
          <w:tcPr>
            <w:tcW w:w="274" w:type="pct"/>
            <w:vAlign w:val="center"/>
          </w:tcPr>
          <w:p w14:paraId="19B7DAFA"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374E4426"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4C7DF8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w:t>
            </w:r>
          </w:p>
        </w:tc>
        <w:tc>
          <w:tcPr>
            <w:tcW w:w="411" w:type="pct"/>
            <w:noWrap/>
            <w:vAlign w:val="center"/>
          </w:tcPr>
          <w:p w14:paraId="02D7160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Bradford et al., 2018</w:t>
            </w:r>
          </w:p>
        </w:tc>
        <w:tc>
          <w:tcPr>
            <w:tcW w:w="458" w:type="pct"/>
            <w:noWrap/>
            <w:vAlign w:val="center"/>
          </w:tcPr>
          <w:p w14:paraId="10742E0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native-English speakers (</w:t>
            </w:r>
            <w:r w:rsidRPr="0028039C">
              <w:rPr>
                <w:rFonts w:ascii="David" w:eastAsia="Times New Roman" w:hAnsi="David" w:cs="David"/>
                <w:noProof/>
              </w:rPr>
              <w:t>from the UK</w:t>
            </w:r>
            <w:r w:rsidRPr="0028039C">
              <w:rPr>
                <w:rFonts w:ascii="David" w:eastAsia="Times New Roman" w:hAnsi="David" w:cs="David"/>
              </w:rPr>
              <w:t xml:space="preserve">, US, </w:t>
            </w:r>
            <w:r w:rsidRPr="0028039C">
              <w:rPr>
                <w:rFonts w:ascii="David" w:eastAsia="Times New Roman" w:hAnsi="David" w:cs="David"/>
                <w:noProof/>
              </w:rPr>
              <w:t>and</w:t>
            </w:r>
            <w:r w:rsidRPr="0028039C">
              <w:rPr>
                <w:rFonts w:ascii="David" w:eastAsia="Times New Roman" w:hAnsi="David" w:cs="David"/>
              </w:rPr>
              <w:t xml:space="preserve"> Canada)</w:t>
            </w:r>
          </w:p>
        </w:tc>
        <w:tc>
          <w:tcPr>
            <w:tcW w:w="416" w:type="pct"/>
            <w:vAlign w:val="center"/>
          </w:tcPr>
          <w:p w14:paraId="5415D00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Adults, 109</w:t>
            </w:r>
          </w:p>
        </w:tc>
        <w:tc>
          <w:tcPr>
            <w:tcW w:w="637" w:type="pct"/>
            <w:vAlign w:val="center"/>
          </w:tcPr>
          <w:p w14:paraId="63DB84F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and PT tasks</w:t>
            </w:r>
          </w:p>
        </w:tc>
        <w:tc>
          <w:tcPr>
            <w:tcW w:w="274" w:type="pct"/>
            <w:vAlign w:val="center"/>
          </w:tcPr>
          <w:p w14:paraId="77882C4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3E177D0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There were no significant differences between cultures. </w:t>
            </w:r>
            <w:r w:rsidRPr="0028039C">
              <w:rPr>
                <w:rFonts w:ascii="David" w:eastAsia="Times New Roman" w:hAnsi="David" w:cs="David"/>
                <w:vertAlign w:val="superscript"/>
              </w:rPr>
              <w:t>a</w:t>
            </w:r>
          </w:p>
        </w:tc>
        <w:tc>
          <w:tcPr>
            <w:tcW w:w="274" w:type="pct"/>
            <w:vAlign w:val="center"/>
          </w:tcPr>
          <w:p w14:paraId="262367B5"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30E5B8EA"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09944E3"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w:t>
            </w:r>
          </w:p>
        </w:tc>
        <w:tc>
          <w:tcPr>
            <w:tcW w:w="411" w:type="pct"/>
            <w:noWrap/>
            <w:vAlign w:val="center"/>
          </w:tcPr>
          <w:p w14:paraId="22F4A59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Callaghan et al., 2005</w:t>
            </w:r>
          </w:p>
        </w:tc>
        <w:tc>
          <w:tcPr>
            <w:tcW w:w="458" w:type="pct"/>
            <w:noWrap/>
            <w:vAlign w:val="center"/>
          </w:tcPr>
          <w:p w14:paraId="1E804AC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Indians, Peruvian, Samoan, Thais, </w:t>
            </w:r>
            <w:r w:rsidRPr="0028039C">
              <w:rPr>
                <w:rFonts w:ascii="David" w:eastAsia="Times New Roman" w:hAnsi="David" w:cs="David"/>
                <w:noProof/>
              </w:rPr>
              <w:t>and</w:t>
            </w:r>
            <w:r w:rsidRPr="0028039C">
              <w:rPr>
                <w:rFonts w:ascii="David" w:eastAsia="Times New Roman" w:hAnsi="David" w:cs="David"/>
              </w:rPr>
              <w:t xml:space="preserve"> Canadiens </w:t>
            </w:r>
          </w:p>
        </w:tc>
        <w:tc>
          <w:tcPr>
            <w:tcW w:w="416" w:type="pct"/>
            <w:vAlign w:val="center"/>
          </w:tcPr>
          <w:p w14:paraId="3AC1500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2.5 to 6-year-old children, 267</w:t>
            </w:r>
          </w:p>
        </w:tc>
        <w:tc>
          <w:tcPr>
            <w:tcW w:w="637" w:type="pct"/>
            <w:vAlign w:val="center"/>
          </w:tcPr>
          <w:p w14:paraId="25278B3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w:t>
            </w:r>
          </w:p>
        </w:tc>
        <w:tc>
          <w:tcPr>
            <w:tcW w:w="274" w:type="pct"/>
            <w:vAlign w:val="center"/>
          </w:tcPr>
          <w:p w14:paraId="7915583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2E5DA2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Children across all five cultures mastered FB understanding at the age of five. </w:t>
            </w:r>
            <w:r w:rsidRPr="0028039C">
              <w:rPr>
                <w:rFonts w:ascii="David" w:eastAsia="Times New Roman" w:hAnsi="David" w:cs="David"/>
                <w:vertAlign w:val="superscript"/>
              </w:rPr>
              <w:t>a</w:t>
            </w:r>
          </w:p>
        </w:tc>
        <w:tc>
          <w:tcPr>
            <w:tcW w:w="274" w:type="pct"/>
            <w:vAlign w:val="center"/>
          </w:tcPr>
          <w:p w14:paraId="06EF99A3"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7409C6B2" w14:textId="77777777" w:rsidTr="00AC59E9">
        <w:trPr>
          <w:cantSplit/>
          <w:trHeight w:val="667"/>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7F3B369"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7</w:t>
            </w:r>
          </w:p>
        </w:tc>
        <w:tc>
          <w:tcPr>
            <w:tcW w:w="411" w:type="pct"/>
            <w:noWrap/>
            <w:vAlign w:val="center"/>
          </w:tcPr>
          <w:p w14:paraId="5B36AB25"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Chasiotis</w:t>
            </w:r>
            <w:proofErr w:type="spellEnd"/>
            <w:r w:rsidRPr="0028039C">
              <w:rPr>
                <w:rFonts w:ascii="David" w:eastAsia="David" w:hAnsi="David" w:cs="David"/>
              </w:rPr>
              <w:t xml:space="preserve"> et al., 2006</w:t>
            </w:r>
          </w:p>
        </w:tc>
        <w:tc>
          <w:tcPr>
            <w:tcW w:w="458" w:type="pct"/>
            <w:noWrap/>
            <w:vAlign w:val="center"/>
          </w:tcPr>
          <w:p w14:paraId="5B5088C6"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Africans, Latin Americans, </w:t>
            </w:r>
            <w:r w:rsidRPr="0028039C">
              <w:rPr>
                <w:rFonts w:ascii="David" w:eastAsia="David" w:hAnsi="David" w:cs="David"/>
                <w:noProof/>
              </w:rPr>
              <w:t>and</w:t>
            </w:r>
            <w:r w:rsidRPr="0028039C">
              <w:rPr>
                <w:rFonts w:ascii="David" w:eastAsia="David" w:hAnsi="David" w:cs="David"/>
              </w:rPr>
              <w:t xml:space="preserve"> Germans </w:t>
            </w:r>
          </w:p>
        </w:tc>
        <w:tc>
          <w:tcPr>
            <w:tcW w:w="416" w:type="pct"/>
            <w:vAlign w:val="center"/>
          </w:tcPr>
          <w:p w14:paraId="6BEE62D8" w14:textId="6BC5EEA9" w:rsidR="00B848C4" w:rsidRPr="0028039C" w:rsidRDefault="00B848C4" w:rsidP="000E2DA8">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3 to 5-years-old children, 314</w:t>
            </w:r>
          </w:p>
        </w:tc>
        <w:tc>
          <w:tcPr>
            <w:tcW w:w="637" w:type="pct"/>
            <w:vAlign w:val="center"/>
          </w:tcPr>
          <w:p w14:paraId="3352DD2C"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FB tasks, </w:t>
            </w:r>
            <w:r w:rsidRPr="0028039C">
              <w:rPr>
                <w:rFonts w:ascii="David" w:eastAsia="Times New Roman" w:hAnsi="David" w:cs="David"/>
              </w:rPr>
              <w:t>executive function tasks</w:t>
            </w:r>
          </w:p>
        </w:tc>
        <w:tc>
          <w:tcPr>
            <w:tcW w:w="274" w:type="pct"/>
            <w:vAlign w:val="center"/>
          </w:tcPr>
          <w:p w14:paraId="0CFBBF9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30F2FA0C"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German and Costa Rican children performed significantly better than the Cameroonian children on ToM tasks; Conflict inhibition positively correlated with FB understanding across cultures. </w:t>
            </w:r>
            <w:r w:rsidRPr="0028039C">
              <w:rPr>
                <w:rFonts w:ascii="David" w:eastAsia="David" w:hAnsi="David" w:cs="David"/>
                <w:vertAlign w:val="superscript"/>
              </w:rPr>
              <w:t>a</w:t>
            </w:r>
          </w:p>
        </w:tc>
        <w:tc>
          <w:tcPr>
            <w:tcW w:w="274" w:type="pct"/>
            <w:vAlign w:val="center"/>
          </w:tcPr>
          <w:p w14:paraId="746F7C8B"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18</w:t>
            </w:r>
          </w:p>
        </w:tc>
      </w:tr>
      <w:tr w:rsidR="00B848C4" w:rsidRPr="0028039C" w14:paraId="775AFF9A"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6189194"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lastRenderedPageBreak/>
              <w:t>8</w:t>
            </w:r>
          </w:p>
        </w:tc>
        <w:tc>
          <w:tcPr>
            <w:tcW w:w="411" w:type="pct"/>
            <w:noWrap/>
            <w:vAlign w:val="center"/>
          </w:tcPr>
          <w:p w14:paraId="6795986E"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Cheung et al., 2004</w:t>
            </w:r>
          </w:p>
        </w:tc>
        <w:tc>
          <w:tcPr>
            <w:tcW w:w="458" w:type="pct"/>
            <w:noWrap/>
            <w:vAlign w:val="center"/>
          </w:tcPr>
          <w:p w14:paraId="7105A09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Cantonese speaking Chinese and English speaking New-Zealanders</w:t>
            </w:r>
          </w:p>
        </w:tc>
        <w:tc>
          <w:tcPr>
            <w:tcW w:w="416" w:type="pct"/>
            <w:vAlign w:val="center"/>
          </w:tcPr>
          <w:p w14:paraId="7FEF42AE"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3 to 5-year-old children; 39 (study 1), 34 (study 2), </w:t>
            </w:r>
          </w:p>
        </w:tc>
        <w:tc>
          <w:tcPr>
            <w:tcW w:w="637" w:type="pct"/>
            <w:vAlign w:val="center"/>
          </w:tcPr>
          <w:p w14:paraId="18DE0E77"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language comprehension tests</w:t>
            </w:r>
          </w:p>
        </w:tc>
        <w:tc>
          <w:tcPr>
            <w:tcW w:w="274" w:type="pct"/>
            <w:vAlign w:val="center"/>
          </w:tcPr>
          <w:p w14:paraId="19DDAB72"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6807017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In both cultures, </w:t>
            </w:r>
            <w:r w:rsidRPr="0028039C">
              <w:rPr>
                <w:rFonts w:ascii="David" w:eastAsia="Times New Roman" w:hAnsi="David" w:cs="David"/>
                <w:noProof/>
              </w:rPr>
              <w:t xml:space="preserve">the </w:t>
            </w:r>
            <w:r w:rsidRPr="0028039C">
              <w:rPr>
                <w:rFonts w:ascii="David" w:eastAsia="Times New Roman" w:hAnsi="David" w:cs="David"/>
              </w:rPr>
              <w:t xml:space="preserve">language's </w:t>
            </w:r>
            <w:r w:rsidRPr="0028039C">
              <w:rPr>
                <w:rFonts w:ascii="David" w:eastAsia="Times New Roman" w:hAnsi="David" w:cs="David"/>
                <w:noProof/>
              </w:rPr>
              <w:t>syntax</w:t>
            </w:r>
            <w:r w:rsidRPr="0028039C">
              <w:rPr>
                <w:rFonts w:ascii="David" w:eastAsia="Times New Roman" w:hAnsi="David" w:cs="David"/>
              </w:rPr>
              <w:t xml:space="preserve"> did not uniquely contribute to ToM performance; General language comprehension </w:t>
            </w:r>
            <w:r w:rsidRPr="0028039C">
              <w:rPr>
                <w:rFonts w:ascii="David" w:eastAsia="Times New Roman" w:hAnsi="David" w:cs="David"/>
                <w:noProof/>
              </w:rPr>
              <w:t>explain</w:t>
            </w:r>
            <w:r w:rsidRPr="0028039C">
              <w:rPr>
                <w:rFonts w:ascii="David" w:eastAsia="Times New Roman" w:hAnsi="David" w:cs="David"/>
              </w:rPr>
              <w:t xml:space="preserve">ed ToM performance in both cultures. </w:t>
            </w:r>
            <w:r w:rsidRPr="0028039C">
              <w:rPr>
                <w:rFonts w:ascii="David" w:eastAsia="Times New Roman" w:hAnsi="David" w:cs="David"/>
                <w:vertAlign w:val="superscript"/>
              </w:rPr>
              <w:t>a, b</w:t>
            </w:r>
          </w:p>
        </w:tc>
        <w:tc>
          <w:tcPr>
            <w:tcW w:w="274" w:type="pct"/>
            <w:vAlign w:val="center"/>
          </w:tcPr>
          <w:p w14:paraId="6FCF1B66"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62920C81"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90CB85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9</w:t>
            </w:r>
          </w:p>
        </w:tc>
        <w:tc>
          <w:tcPr>
            <w:tcW w:w="411" w:type="pct"/>
            <w:noWrap/>
            <w:vAlign w:val="center"/>
          </w:tcPr>
          <w:p w14:paraId="7808FC7B"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Cheung et al., 2010</w:t>
            </w:r>
          </w:p>
        </w:tc>
        <w:tc>
          <w:tcPr>
            <w:tcW w:w="458" w:type="pct"/>
            <w:noWrap/>
            <w:vAlign w:val="center"/>
          </w:tcPr>
          <w:p w14:paraId="0BCAE5E9"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Cantonese speaking children (learning English as a second language)</w:t>
            </w:r>
          </w:p>
        </w:tc>
        <w:tc>
          <w:tcPr>
            <w:tcW w:w="416" w:type="pct"/>
            <w:vAlign w:val="center"/>
          </w:tcPr>
          <w:p w14:paraId="01E2CC6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children</w:t>
            </w:r>
          </w:p>
        </w:tc>
        <w:tc>
          <w:tcPr>
            <w:tcW w:w="637" w:type="pct"/>
            <w:vAlign w:val="center"/>
          </w:tcPr>
          <w:p w14:paraId="74C92E9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language comprehension tests</w:t>
            </w:r>
          </w:p>
        </w:tc>
        <w:tc>
          <w:tcPr>
            <w:tcW w:w="274" w:type="pct"/>
            <w:vAlign w:val="center"/>
          </w:tcPr>
          <w:p w14:paraId="650D2B2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53D4EE9" w14:textId="63CC698A" w:rsidR="00B848C4" w:rsidRPr="0028039C" w:rsidRDefault="00721EC0"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Bilinguals (Cantonese and English) children had better ToM performance than Cantonese-speaking children learning English as a second language (</w:t>
            </w:r>
            <w:r w:rsidRPr="0028039C">
              <w:rPr>
                <w:rFonts w:ascii="Calibri" w:hAnsi="Calibri" w:cs="Calibri"/>
                <w:i/>
                <w:iCs/>
                <w:color w:val="222222"/>
                <w:shd w:val="clear" w:color="auto" w:fill="FFFFFF"/>
              </w:rPr>
              <w:t>η</w:t>
            </w:r>
            <w:r w:rsidRPr="0028039C">
              <w:rPr>
                <w:rFonts w:ascii="David" w:hAnsi="David" w:cs="David"/>
                <w:color w:val="222222"/>
                <w:shd w:val="clear" w:color="auto" w:fill="FFFFFF"/>
                <w:vertAlign w:val="subscript"/>
              </w:rPr>
              <w:t>p</w:t>
            </w:r>
            <w:r w:rsidRPr="0028039C">
              <w:rPr>
                <w:rFonts w:ascii="David" w:hAnsi="David" w:cs="David"/>
                <w:color w:val="222222"/>
                <w:shd w:val="clear" w:color="auto" w:fill="FFFFFF"/>
                <w:vertAlign w:val="superscript"/>
              </w:rPr>
              <w:t>2</w:t>
            </w:r>
            <w:r w:rsidR="008371BD" w:rsidRPr="0028039C">
              <w:rPr>
                <w:rFonts w:ascii="David" w:eastAsia="Times New Roman" w:hAnsi="David" w:cs="David"/>
              </w:rPr>
              <w:t>=.035). Across groups, s</w:t>
            </w:r>
            <w:r w:rsidR="00B848C4" w:rsidRPr="0028039C">
              <w:rPr>
                <w:rFonts w:ascii="David" w:eastAsia="Times New Roman" w:hAnsi="David" w:cs="David"/>
              </w:rPr>
              <w:t xml:space="preserve">ociolinguistic awareness was a significant predictor of FB understanding over and above other relevant variables (e.g., age, nonverbal intelligence, English vocabulary). </w:t>
            </w:r>
            <w:r w:rsidR="00B848C4" w:rsidRPr="0028039C">
              <w:rPr>
                <w:rFonts w:ascii="David" w:eastAsia="Times New Roman" w:hAnsi="David" w:cs="David"/>
                <w:vertAlign w:val="superscript"/>
              </w:rPr>
              <w:t>b</w:t>
            </w:r>
          </w:p>
        </w:tc>
        <w:tc>
          <w:tcPr>
            <w:tcW w:w="274" w:type="pct"/>
            <w:vAlign w:val="center"/>
          </w:tcPr>
          <w:p w14:paraId="5C090F05"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30786980"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7F69AF7"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10</w:t>
            </w:r>
          </w:p>
        </w:tc>
        <w:tc>
          <w:tcPr>
            <w:tcW w:w="411" w:type="pct"/>
            <w:noWrap/>
            <w:vAlign w:val="center"/>
          </w:tcPr>
          <w:p w14:paraId="6AA3B0FF"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Cheung, 2006</w:t>
            </w:r>
          </w:p>
        </w:tc>
        <w:tc>
          <w:tcPr>
            <w:tcW w:w="458" w:type="pct"/>
            <w:noWrap/>
            <w:vAlign w:val="center"/>
          </w:tcPr>
          <w:p w14:paraId="24CA1A7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78668D1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Cantonese-speaking children; 27 (study 1), 103 (study 2)</w:t>
            </w:r>
          </w:p>
        </w:tc>
        <w:tc>
          <w:tcPr>
            <w:tcW w:w="637" w:type="pct"/>
            <w:vAlign w:val="center"/>
          </w:tcPr>
          <w:p w14:paraId="114086B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language comprehension tasks</w:t>
            </w:r>
          </w:p>
        </w:tc>
        <w:tc>
          <w:tcPr>
            <w:tcW w:w="274" w:type="pct"/>
            <w:vAlign w:val="center"/>
          </w:tcPr>
          <w:p w14:paraId="737D4457"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27B3B558" w14:textId="5379BBF1"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General linguistics characteristics (i.e., its lexical, syntactic, semantic, and pragmatic aspects), but not specific language structures, predicted FB understanding. </w:t>
            </w:r>
            <w:r w:rsidRPr="0028039C">
              <w:rPr>
                <w:rFonts w:ascii="David" w:eastAsia="Times New Roman" w:hAnsi="David" w:cs="David"/>
                <w:vertAlign w:val="superscript"/>
              </w:rPr>
              <w:t>b</w:t>
            </w:r>
          </w:p>
        </w:tc>
        <w:tc>
          <w:tcPr>
            <w:tcW w:w="274" w:type="pct"/>
            <w:vAlign w:val="center"/>
          </w:tcPr>
          <w:p w14:paraId="3440AEA3"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52E2E93A"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6741584"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11</w:t>
            </w:r>
          </w:p>
        </w:tc>
        <w:tc>
          <w:tcPr>
            <w:tcW w:w="411" w:type="pct"/>
            <w:noWrap/>
            <w:vAlign w:val="center"/>
          </w:tcPr>
          <w:p w14:paraId="7E6A1D6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Dixson et al., 2017</w:t>
            </w:r>
          </w:p>
        </w:tc>
        <w:tc>
          <w:tcPr>
            <w:tcW w:w="458" w:type="pct"/>
            <w:noWrap/>
            <w:vAlign w:val="center"/>
          </w:tcPr>
          <w:p w14:paraId="47F6D7F4" w14:textId="42128CF8" w:rsidR="00B848C4" w:rsidRPr="0028039C" w:rsidRDefault="00DC5D09"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Urban and rural </w:t>
            </w:r>
            <w:r w:rsidR="00B848C4" w:rsidRPr="0028039C">
              <w:rPr>
                <w:rFonts w:ascii="David" w:eastAsia="Times New Roman" w:hAnsi="David" w:cs="David"/>
              </w:rPr>
              <w:t>Melanesians from Vanuatu</w:t>
            </w:r>
            <w:r w:rsidR="00081BC0" w:rsidRPr="0028039C">
              <w:rPr>
                <w:rFonts w:ascii="David" w:eastAsia="Times New Roman" w:hAnsi="David" w:cs="David"/>
              </w:rPr>
              <w:t>, Australians</w:t>
            </w:r>
          </w:p>
        </w:tc>
        <w:tc>
          <w:tcPr>
            <w:tcW w:w="416" w:type="pct"/>
            <w:vAlign w:val="center"/>
          </w:tcPr>
          <w:p w14:paraId="63C775E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5-year-old children, 400</w:t>
            </w:r>
          </w:p>
        </w:tc>
        <w:tc>
          <w:tcPr>
            <w:tcW w:w="637" w:type="pct"/>
            <w:vAlign w:val="center"/>
          </w:tcPr>
          <w:p w14:paraId="7602AC4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&amp; Liu's (2004) ToM scale</w:t>
            </w:r>
          </w:p>
        </w:tc>
        <w:tc>
          <w:tcPr>
            <w:tcW w:w="274" w:type="pct"/>
            <w:vAlign w:val="center"/>
          </w:tcPr>
          <w:p w14:paraId="5F972030" w14:textId="08359B56" w:rsidR="00B848C4" w:rsidRPr="0028039C" w:rsidRDefault="00DC5D09"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3BAC4E7" w14:textId="79E38029" w:rsidR="00B848C4" w:rsidRPr="0028039C" w:rsidRDefault="00B848C4" w:rsidP="005C0E37">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Unique cultural sequences of ToM development</w:t>
            </w:r>
            <w:r w:rsidR="00081BC0" w:rsidRPr="0028039C">
              <w:rPr>
                <w:rFonts w:ascii="David" w:eastAsia="Times New Roman" w:hAnsi="David" w:cs="David"/>
              </w:rPr>
              <w:t xml:space="preserve"> in children from Vanuatu</w:t>
            </w:r>
            <w:r w:rsidRPr="0028039C">
              <w:rPr>
                <w:rFonts w:ascii="David" w:eastAsia="Times New Roman" w:hAnsi="David" w:cs="David"/>
              </w:rPr>
              <w:t>; Delay in FB understanding</w:t>
            </w:r>
            <w:r w:rsidR="000073C0" w:rsidRPr="0028039C">
              <w:rPr>
                <w:rFonts w:ascii="David" w:eastAsia="Times New Roman" w:hAnsi="David" w:cs="David"/>
              </w:rPr>
              <w:t xml:space="preserve">, particularly among </w:t>
            </w:r>
            <w:r w:rsidR="00081BC0" w:rsidRPr="0028039C">
              <w:rPr>
                <w:rFonts w:ascii="David" w:eastAsia="Times New Roman" w:hAnsi="David" w:cs="David"/>
              </w:rPr>
              <w:t>r</w:t>
            </w:r>
            <w:r w:rsidR="000073C0" w:rsidRPr="0028039C">
              <w:rPr>
                <w:rFonts w:ascii="David" w:eastAsia="Times New Roman" w:hAnsi="David" w:cs="David"/>
              </w:rPr>
              <w:t xml:space="preserve">ural </w:t>
            </w:r>
            <w:r w:rsidR="00081BC0" w:rsidRPr="0028039C">
              <w:rPr>
                <w:rFonts w:ascii="David" w:eastAsia="Times New Roman" w:hAnsi="David" w:cs="David"/>
              </w:rPr>
              <w:t>Melanesians, compared with Australian children (</w:t>
            </w:r>
            <w:r w:rsidR="005C0E37" w:rsidRPr="0028039C">
              <w:rPr>
                <w:rFonts w:ascii="David" w:eastAsia="Times New Roman" w:hAnsi="David" w:cs="David"/>
              </w:rPr>
              <w:t xml:space="preserve">Cohen's </w:t>
            </w:r>
            <w:r w:rsidR="005C0E37" w:rsidRPr="0028039C">
              <w:rPr>
                <w:rFonts w:ascii="David" w:eastAsia="Times New Roman" w:hAnsi="David" w:cs="David"/>
                <w:i/>
                <w:iCs/>
              </w:rPr>
              <w:t>d</w:t>
            </w:r>
            <w:r w:rsidR="00081BC0" w:rsidRPr="0028039C">
              <w:rPr>
                <w:rFonts w:ascii="David" w:eastAsia="Times New Roman" w:hAnsi="David" w:cs="David"/>
              </w:rPr>
              <w:t>= -1.2)</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6F20A83C"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067ED07D"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61A316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12</w:t>
            </w:r>
          </w:p>
        </w:tc>
        <w:tc>
          <w:tcPr>
            <w:tcW w:w="411" w:type="pct"/>
            <w:noWrap/>
            <w:vAlign w:val="center"/>
          </w:tcPr>
          <w:p w14:paraId="15E64CBC"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Duh et al., 2016</w:t>
            </w:r>
          </w:p>
        </w:tc>
        <w:tc>
          <w:tcPr>
            <w:tcW w:w="458" w:type="pct"/>
            <w:noWrap/>
            <w:vAlign w:val="center"/>
          </w:tcPr>
          <w:p w14:paraId="3F1A75A1"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Chinese </w:t>
            </w:r>
          </w:p>
        </w:tc>
        <w:tc>
          <w:tcPr>
            <w:tcW w:w="416" w:type="pct"/>
            <w:vAlign w:val="center"/>
          </w:tcPr>
          <w:p w14:paraId="751F7734"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3</w:t>
            </w:r>
            <w:r w:rsidRPr="0028039C">
              <w:rPr>
                <w:rFonts w:ascii="David" w:eastAsia="David" w:hAnsi="David" w:cs="David"/>
                <w:rtl/>
              </w:rPr>
              <w:t>-</w:t>
            </w:r>
            <w:r w:rsidRPr="0028039C">
              <w:rPr>
                <w:rFonts w:ascii="David" w:eastAsia="David" w:hAnsi="David" w:cs="David"/>
              </w:rPr>
              <w:t>to-5-years-old children, 997</w:t>
            </w:r>
          </w:p>
        </w:tc>
        <w:tc>
          <w:tcPr>
            <w:tcW w:w="637" w:type="pct"/>
            <w:vAlign w:val="center"/>
          </w:tcPr>
          <w:p w14:paraId="532CFE4D"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Wellman &amp; Liu's (2004) ToM scale, </w:t>
            </w:r>
            <w:r w:rsidRPr="0028039C">
              <w:rPr>
                <w:rFonts w:ascii="David" w:eastAsia="Times New Roman" w:hAnsi="David" w:cs="David"/>
              </w:rPr>
              <w:t>executive function tasks</w:t>
            </w:r>
          </w:p>
        </w:tc>
        <w:tc>
          <w:tcPr>
            <w:tcW w:w="274" w:type="pct"/>
            <w:vAlign w:val="center"/>
          </w:tcPr>
          <w:p w14:paraId="0024A5EB" w14:textId="77777777" w:rsidR="00B848C4" w:rsidRPr="0028039C" w:rsidRDefault="00B848C4" w:rsidP="003B6B30">
            <w:pPr>
              <w:widowControl w:val="0"/>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Observational</w:t>
            </w:r>
          </w:p>
        </w:tc>
        <w:tc>
          <w:tcPr>
            <w:tcW w:w="2381" w:type="pct"/>
            <w:vAlign w:val="center"/>
          </w:tcPr>
          <w:p w14:paraId="18FDE8F6" w14:textId="27B8AF70" w:rsidR="00B848C4" w:rsidRPr="0028039C" w:rsidRDefault="00D54664" w:rsidP="003B6B30">
            <w:pPr>
              <w:widowControl w:val="0"/>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ToM performance increase with age </w:t>
            </w:r>
            <w:r w:rsidR="00162D52" w:rsidRPr="0028039C">
              <w:rPr>
                <w:rFonts w:ascii="David" w:eastAsia="David" w:hAnsi="David" w:cs="David"/>
              </w:rPr>
              <w:t>(</w:t>
            </w:r>
            <w:r w:rsidRPr="0028039C">
              <w:rPr>
                <w:rFonts w:ascii="Calibri" w:hAnsi="Calibri" w:cs="Calibri"/>
                <w:i/>
                <w:iCs/>
                <w:color w:val="222222"/>
                <w:shd w:val="clear" w:color="auto" w:fill="FFFFFF"/>
              </w:rPr>
              <w:t>η</w:t>
            </w:r>
            <w:r w:rsidRPr="0028039C">
              <w:rPr>
                <w:rFonts w:ascii="Calibri" w:hAnsi="Calibri" w:cs="Calibri"/>
                <w:color w:val="222222"/>
                <w:shd w:val="clear" w:color="auto" w:fill="FFFFFF"/>
                <w:vertAlign w:val="superscript"/>
              </w:rPr>
              <w:t xml:space="preserve">2 </w:t>
            </w:r>
            <w:r w:rsidRPr="0028039C">
              <w:rPr>
                <w:rFonts w:ascii="David" w:eastAsia="David" w:hAnsi="David" w:cs="David"/>
              </w:rPr>
              <w:t xml:space="preserve">=.18); </w:t>
            </w:r>
            <w:r w:rsidR="003B5564" w:rsidRPr="0028039C">
              <w:rPr>
                <w:rFonts w:ascii="David" w:eastAsia="David" w:hAnsi="David" w:cs="David"/>
              </w:rPr>
              <w:t>U</w:t>
            </w:r>
            <w:r w:rsidR="00B848C4" w:rsidRPr="0028039C">
              <w:rPr>
                <w:rFonts w:ascii="David" w:eastAsia="David" w:hAnsi="David" w:cs="David"/>
              </w:rPr>
              <w:t xml:space="preserve">nderstanding of differing desires developed earlier than their understanding FB and hidden emotion; Understanding of knowledge ignorance was easier than diverse beliefs for Chinese children. </w:t>
            </w:r>
            <w:r w:rsidR="00B848C4" w:rsidRPr="0028039C">
              <w:rPr>
                <w:rFonts w:ascii="David" w:eastAsia="David" w:hAnsi="David" w:cs="David"/>
                <w:vertAlign w:val="superscript"/>
              </w:rPr>
              <w:t>a</w:t>
            </w:r>
          </w:p>
        </w:tc>
        <w:tc>
          <w:tcPr>
            <w:tcW w:w="274" w:type="pct"/>
            <w:vAlign w:val="center"/>
          </w:tcPr>
          <w:p w14:paraId="5FDEEEDF"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7CD8C42B"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A11118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13</w:t>
            </w:r>
          </w:p>
        </w:tc>
        <w:tc>
          <w:tcPr>
            <w:tcW w:w="411" w:type="pct"/>
            <w:noWrap/>
            <w:vAlign w:val="center"/>
          </w:tcPr>
          <w:p w14:paraId="0BDADBF0"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Gracia</w:t>
            </w:r>
            <w:proofErr w:type="spellEnd"/>
            <w:r w:rsidRPr="0028039C">
              <w:rPr>
                <w:rFonts w:ascii="David" w:eastAsia="David" w:hAnsi="David" w:cs="David"/>
              </w:rPr>
              <w:t xml:space="preserve"> et al., 2016</w:t>
            </w:r>
          </w:p>
        </w:tc>
        <w:tc>
          <w:tcPr>
            <w:tcW w:w="458" w:type="pct"/>
            <w:noWrap/>
            <w:vAlign w:val="center"/>
          </w:tcPr>
          <w:p w14:paraId="663442E1"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Filipinos</w:t>
            </w:r>
          </w:p>
        </w:tc>
        <w:tc>
          <w:tcPr>
            <w:tcW w:w="416" w:type="pct"/>
            <w:vAlign w:val="center"/>
          </w:tcPr>
          <w:p w14:paraId="7DF69085"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3 to</w:t>
            </w:r>
            <w:r w:rsidRPr="0028039C">
              <w:rPr>
                <w:rFonts w:ascii="David" w:eastAsia="David" w:hAnsi="David" w:cs="David"/>
                <w:rtl/>
              </w:rPr>
              <w:t>-</w:t>
            </w:r>
            <w:r w:rsidRPr="0028039C">
              <w:rPr>
                <w:rFonts w:ascii="David" w:eastAsia="David" w:hAnsi="David" w:cs="David"/>
              </w:rPr>
              <w:t>6-years-old, 78</w:t>
            </w:r>
          </w:p>
        </w:tc>
        <w:tc>
          <w:tcPr>
            <w:tcW w:w="637" w:type="pct"/>
            <w:vAlign w:val="center"/>
          </w:tcPr>
          <w:p w14:paraId="771335E6"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FB tasks</w:t>
            </w:r>
          </w:p>
        </w:tc>
        <w:tc>
          <w:tcPr>
            <w:tcW w:w="274" w:type="pct"/>
            <w:vAlign w:val="center"/>
          </w:tcPr>
          <w:p w14:paraId="3707B4D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Observational</w:t>
            </w:r>
          </w:p>
        </w:tc>
        <w:tc>
          <w:tcPr>
            <w:tcW w:w="2381" w:type="pct"/>
            <w:vAlign w:val="center"/>
          </w:tcPr>
          <w:p w14:paraId="3DB242F3"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Filipinos children had delayed FB understanding (compared with previously published data on individualistic and collectivistic samples). </w:t>
            </w:r>
            <w:r w:rsidRPr="0028039C">
              <w:rPr>
                <w:rFonts w:ascii="David" w:eastAsia="David" w:hAnsi="David" w:cs="David"/>
                <w:vertAlign w:val="superscript"/>
              </w:rPr>
              <w:t>a</w:t>
            </w:r>
            <w:r w:rsidRPr="0028039C">
              <w:rPr>
                <w:rFonts w:ascii="David" w:eastAsia="David" w:hAnsi="David" w:cs="David"/>
              </w:rPr>
              <w:t xml:space="preserve"> </w:t>
            </w:r>
          </w:p>
          <w:p w14:paraId="7ABF34BF"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
        </w:tc>
        <w:tc>
          <w:tcPr>
            <w:tcW w:w="274" w:type="pct"/>
            <w:vAlign w:val="center"/>
          </w:tcPr>
          <w:p w14:paraId="145786BD"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21</w:t>
            </w:r>
          </w:p>
        </w:tc>
      </w:tr>
      <w:tr w:rsidR="00B848C4" w:rsidRPr="0028039C" w14:paraId="7201D6DF"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2EA98B7"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14</w:t>
            </w:r>
          </w:p>
        </w:tc>
        <w:tc>
          <w:tcPr>
            <w:tcW w:w="411" w:type="pct"/>
            <w:noWrap/>
            <w:vAlign w:val="center"/>
          </w:tcPr>
          <w:p w14:paraId="1CF157F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Hughes et al., 2017</w:t>
            </w:r>
          </w:p>
        </w:tc>
        <w:tc>
          <w:tcPr>
            <w:tcW w:w="458" w:type="pct"/>
            <w:noWrap/>
            <w:vAlign w:val="center"/>
          </w:tcPr>
          <w:p w14:paraId="71C823A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Chinese and British </w:t>
            </w:r>
          </w:p>
        </w:tc>
        <w:tc>
          <w:tcPr>
            <w:tcW w:w="416" w:type="pct"/>
            <w:vAlign w:val="center"/>
          </w:tcPr>
          <w:p w14:paraId="260D7D3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Preschool </w:t>
            </w:r>
            <w:r w:rsidRPr="0028039C">
              <w:rPr>
                <w:rFonts w:ascii="David" w:eastAsia="Times New Roman" w:hAnsi="David" w:cs="David"/>
                <w:noProof/>
              </w:rPr>
              <w:t>parent-child</w:t>
            </w:r>
            <w:r w:rsidRPr="0028039C">
              <w:rPr>
                <w:rFonts w:ascii="David" w:eastAsia="Times New Roman" w:hAnsi="David" w:cs="David"/>
              </w:rPr>
              <w:t xml:space="preserve"> dyads, 241</w:t>
            </w:r>
          </w:p>
        </w:tc>
        <w:tc>
          <w:tcPr>
            <w:tcW w:w="637" w:type="pct"/>
            <w:vAlign w:val="center"/>
          </w:tcPr>
          <w:p w14:paraId="6E8A5B7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to assess children's ToM, a brief interview to assess parents' Mind-Mindedness</w:t>
            </w:r>
          </w:p>
        </w:tc>
        <w:tc>
          <w:tcPr>
            <w:tcW w:w="274" w:type="pct"/>
            <w:vAlign w:val="center"/>
          </w:tcPr>
          <w:p w14:paraId="4CE3909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12EB8B6" w14:textId="656C00B2"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Children </w:t>
            </w:r>
            <w:r w:rsidRPr="0028039C">
              <w:rPr>
                <w:rFonts w:ascii="David" w:eastAsia="Times New Roman" w:hAnsi="David" w:cs="David"/>
                <w:noProof/>
              </w:rPr>
              <w:t>from</w:t>
            </w:r>
            <w:r w:rsidRPr="0028039C">
              <w:rPr>
                <w:rFonts w:ascii="David" w:eastAsia="Times New Roman" w:hAnsi="David" w:cs="David"/>
              </w:rPr>
              <w:t xml:space="preserve"> the UK showed better overall ToM performance than Chinese children</w:t>
            </w:r>
            <w:r w:rsidR="002D1965" w:rsidRPr="0028039C">
              <w:rPr>
                <w:rFonts w:ascii="David" w:eastAsia="Times New Roman" w:hAnsi="David" w:cs="David"/>
              </w:rPr>
              <w:t xml:space="preserve"> </w:t>
            </w:r>
            <w:r w:rsidR="00485B8C" w:rsidRPr="0028039C">
              <w:rPr>
                <w:rFonts w:ascii="David" w:eastAsia="Times New Roman" w:hAnsi="David" w:cs="David"/>
              </w:rPr>
              <w:t>(</w:t>
            </w:r>
            <w:r w:rsidR="002D1965" w:rsidRPr="0028039C">
              <w:rPr>
                <w:rFonts w:ascii="David" w:eastAsia="Times New Roman" w:hAnsi="David" w:cs="David"/>
              </w:rPr>
              <w:t xml:space="preserve">Cohen's </w:t>
            </w:r>
            <w:r w:rsidR="002D1965" w:rsidRPr="0028039C">
              <w:rPr>
                <w:rFonts w:ascii="David" w:eastAsia="Times New Roman" w:hAnsi="David" w:cs="David"/>
                <w:i/>
                <w:iCs/>
              </w:rPr>
              <w:t>d</w:t>
            </w:r>
            <w:r w:rsidR="002D1965" w:rsidRPr="0028039C">
              <w:rPr>
                <w:rFonts w:ascii="David" w:eastAsia="Times New Roman" w:hAnsi="David" w:cs="David"/>
              </w:rPr>
              <w:t>= .47</w:t>
            </w:r>
            <w:r w:rsidR="00485B8C" w:rsidRPr="0028039C">
              <w:rPr>
                <w:rFonts w:ascii="David" w:eastAsia="Times New Roman" w:hAnsi="David" w:cs="David"/>
              </w:rPr>
              <w:t>)</w:t>
            </w:r>
            <w:r w:rsidRPr="0028039C">
              <w:rPr>
                <w:rFonts w:ascii="David" w:eastAsia="Times New Roman" w:hAnsi="David" w:cs="David"/>
              </w:rPr>
              <w:t>; Parents from the UK were more Mind-Minded than Chinese parents</w:t>
            </w:r>
            <w:r w:rsidR="004A76B8" w:rsidRPr="0028039C">
              <w:rPr>
                <w:rFonts w:ascii="David" w:eastAsia="Times New Roman" w:hAnsi="David" w:cs="David"/>
              </w:rPr>
              <w:t xml:space="preserve"> (</w:t>
            </w:r>
            <w:r w:rsidR="004A76B8" w:rsidRPr="0028039C">
              <w:rPr>
                <w:rFonts w:ascii="Calibri" w:hAnsi="Calibri" w:cs="Calibri"/>
                <w:i/>
                <w:iCs/>
                <w:color w:val="222222"/>
                <w:shd w:val="clear" w:color="auto" w:fill="FFFFFF"/>
              </w:rPr>
              <w:t>η</w:t>
            </w:r>
            <w:r w:rsidR="004A76B8" w:rsidRPr="0028039C">
              <w:rPr>
                <w:rFonts w:ascii="Calibri" w:hAnsi="Calibri" w:cs="Calibri"/>
                <w:color w:val="222222"/>
                <w:shd w:val="clear" w:color="auto" w:fill="FFFFFF"/>
                <w:vertAlign w:val="superscript"/>
              </w:rPr>
              <w:t>2</w:t>
            </w:r>
            <w:r w:rsidR="004A76B8" w:rsidRPr="0028039C">
              <w:rPr>
                <w:rFonts w:ascii="David" w:eastAsia="David" w:hAnsi="David" w:cs="David"/>
              </w:rPr>
              <w:t>=</w:t>
            </w:r>
            <w:r w:rsidR="009462EF" w:rsidRPr="0028039C">
              <w:rPr>
                <w:rFonts w:ascii="David" w:eastAsia="David" w:hAnsi="David" w:cs="David"/>
              </w:rPr>
              <w:t xml:space="preserve"> </w:t>
            </w:r>
            <w:r w:rsidR="004A76B8" w:rsidRPr="0028039C">
              <w:rPr>
                <w:rFonts w:ascii="David" w:eastAsia="David" w:hAnsi="David" w:cs="David"/>
              </w:rPr>
              <w:t>.03)</w:t>
            </w:r>
            <w:r w:rsidRPr="0028039C">
              <w:rPr>
                <w:rFonts w:ascii="David" w:eastAsia="Times New Roman" w:hAnsi="David" w:cs="David"/>
              </w:rPr>
              <w:t xml:space="preserve">; Mind-Mindedness mediated cultural differences in ToM across cultures. </w:t>
            </w:r>
            <w:r w:rsidRPr="0028039C">
              <w:rPr>
                <w:rFonts w:ascii="David" w:eastAsia="Times New Roman" w:hAnsi="David" w:cs="David"/>
                <w:vertAlign w:val="superscript"/>
              </w:rPr>
              <w:t>a, b</w:t>
            </w:r>
          </w:p>
        </w:tc>
        <w:tc>
          <w:tcPr>
            <w:tcW w:w="274" w:type="pct"/>
            <w:vAlign w:val="center"/>
          </w:tcPr>
          <w:p w14:paraId="0870FF61"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1A4AD04E"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B9D106A"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15</w:t>
            </w:r>
          </w:p>
        </w:tc>
        <w:tc>
          <w:tcPr>
            <w:tcW w:w="411" w:type="pct"/>
            <w:noWrap/>
            <w:vAlign w:val="center"/>
          </w:tcPr>
          <w:p w14:paraId="638B7F7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Kobayashi et al., 2006</w:t>
            </w:r>
          </w:p>
        </w:tc>
        <w:tc>
          <w:tcPr>
            <w:tcW w:w="458" w:type="pct"/>
            <w:noWrap/>
            <w:vAlign w:val="center"/>
          </w:tcPr>
          <w:p w14:paraId="79A59A3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Japanese bilinguals and American </w:t>
            </w:r>
            <w:r w:rsidRPr="0028039C">
              <w:rPr>
                <w:rFonts w:ascii="David" w:eastAsia="Times New Roman" w:hAnsi="David" w:cs="David"/>
              </w:rPr>
              <w:lastRenderedPageBreak/>
              <w:t>English-speaking monolinguals</w:t>
            </w:r>
          </w:p>
        </w:tc>
        <w:tc>
          <w:tcPr>
            <w:tcW w:w="416" w:type="pct"/>
            <w:vAlign w:val="center"/>
          </w:tcPr>
          <w:p w14:paraId="611B4E8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Healthy adults, 32</w:t>
            </w:r>
          </w:p>
        </w:tc>
        <w:tc>
          <w:tcPr>
            <w:tcW w:w="637" w:type="pct"/>
            <w:vAlign w:val="center"/>
          </w:tcPr>
          <w:p w14:paraId="6FA19E89"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Second-order FB story task, fMRI</w:t>
            </w:r>
          </w:p>
        </w:tc>
        <w:tc>
          <w:tcPr>
            <w:tcW w:w="274" w:type="pct"/>
            <w:vAlign w:val="center"/>
          </w:tcPr>
          <w:p w14:paraId="264BDEC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7ADB56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Several brain areas were employed in a culture/language-dependent manner (e.g., inferior frontal gyrus, and temporoparietal junction); Other areas recruited by both cultural/linguistic groups (e.g., medial prefrontal cortex and anterior cingulate cortex).  </w:t>
            </w:r>
            <w:r w:rsidRPr="0028039C">
              <w:rPr>
                <w:rFonts w:ascii="David" w:eastAsia="Times New Roman" w:hAnsi="David" w:cs="David"/>
                <w:vertAlign w:val="superscript"/>
              </w:rPr>
              <w:t>a</w:t>
            </w:r>
          </w:p>
        </w:tc>
        <w:tc>
          <w:tcPr>
            <w:tcW w:w="274" w:type="pct"/>
            <w:vAlign w:val="center"/>
          </w:tcPr>
          <w:p w14:paraId="6E144292"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514908F2"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325FE27"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16</w:t>
            </w:r>
          </w:p>
        </w:tc>
        <w:tc>
          <w:tcPr>
            <w:tcW w:w="411" w:type="pct"/>
            <w:noWrap/>
            <w:vAlign w:val="center"/>
          </w:tcPr>
          <w:p w14:paraId="2393F26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Kobayashi et al., 2007</w:t>
            </w:r>
          </w:p>
        </w:tc>
        <w:tc>
          <w:tcPr>
            <w:tcW w:w="458" w:type="pct"/>
            <w:noWrap/>
            <w:vAlign w:val="center"/>
          </w:tcPr>
          <w:p w14:paraId="7DC6A01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Japanese bilingual and American English-speaking monolingual</w:t>
            </w:r>
          </w:p>
        </w:tc>
        <w:tc>
          <w:tcPr>
            <w:tcW w:w="416" w:type="pct"/>
            <w:vAlign w:val="center"/>
          </w:tcPr>
          <w:p w14:paraId="47F8BAA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8 to 11-year old children, 24</w:t>
            </w:r>
          </w:p>
        </w:tc>
        <w:tc>
          <w:tcPr>
            <w:tcW w:w="637" w:type="pct"/>
            <w:vAlign w:val="center"/>
          </w:tcPr>
          <w:p w14:paraId="2C1D249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Second-order FB story and cartoon tasks, fMRI</w:t>
            </w:r>
          </w:p>
        </w:tc>
        <w:tc>
          <w:tcPr>
            <w:tcW w:w="274" w:type="pct"/>
            <w:vAlign w:val="center"/>
          </w:tcPr>
          <w:p w14:paraId="75113D6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316D40A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Several brain areas were employed in a culture/language-dependent manner (e.g., inferior frontal gyrus, and the temporoparietal junction); Other areas recruited by both cultural/linguistic groups (e.g., </w:t>
            </w:r>
            <w:r w:rsidRPr="0028039C">
              <w:rPr>
                <w:rFonts w:ascii="David" w:eastAsia="Times New Roman" w:hAnsi="David" w:cs="David"/>
                <w:noProof/>
              </w:rPr>
              <w:t>ventro-medial</w:t>
            </w:r>
            <w:r w:rsidRPr="0028039C">
              <w:rPr>
                <w:rFonts w:ascii="David" w:eastAsia="Times New Roman" w:hAnsi="David" w:cs="David"/>
              </w:rPr>
              <w:t xml:space="preserve"> prefrontal cortex). </w:t>
            </w:r>
            <w:r w:rsidRPr="0028039C">
              <w:rPr>
                <w:rFonts w:ascii="David" w:eastAsia="Times New Roman" w:hAnsi="David" w:cs="David"/>
                <w:vertAlign w:val="superscript"/>
              </w:rPr>
              <w:t>a</w:t>
            </w:r>
            <w:r w:rsidRPr="0028039C">
              <w:rPr>
                <w:rFonts w:ascii="David" w:eastAsia="Times New Roman" w:hAnsi="David" w:cs="David"/>
              </w:rPr>
              <w:t xml:space="preserve"> </w:t>
            </w:r>
          </w:p>
        </w:tc>
        <w:tc>
          <w:tcPr>
            <w:tcW w:w="274" w:type="pct"/>
            <w:vAlign w:val="center"/>
          </w:tcPr>
          <w:p w14:paraId="47563556"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6B547114"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9E90A8C"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17</w:t>
            </w:r>
          </w:p>
        </w:tc>
        <w:tc>
          <w:tcPr>
            <w:tcW w:w="411" w:type="pct"/>
            <w:noWrap/>
            <w:vAlign w:val="center"/>
          </w:tcPr>
          <w:p w14:paraId="7C46868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Kuntoro</w:t>
            </w:r>
            <w:proofErr w:type="spellEnd"/>
            <w:r w:rsidRPr="0028039C">
              <w:rPr>
                <w:rFonts w:ascii="David" w:eastAsia="Times New Roman" w:hAnsi="David" w:cs="David"/>
              </w:rPr>
              <w:t xml:space="preserve"> et al el., 2013</w:t>
            </w:r>
          </w:p>
        </w:tc>
        <w:tc>
          <w:tcPr>
            <w:tcW w:w="458" w:type="pct"/>
            <w:noWrap/>
            <w:vAlign w:val="center"/>
          </w:tcPr>
          <w:p w14:paraId="38A3079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Trash pickers ('</w:t>
            </w:r>
            <w:proofErr w:type="spellStart"/>
            <w:r w:rsidRPr="0028039C">
              <w:rPr>
                <w:rFonts w:ascii="David" w:eastAsia="Times New Roman" w:hAnsi="David" w:cs="David"/>
                <w:noProof/>
              </w:rPr>
              <w:t>pemulung</w:t>
            </w:r>
            <w:proofErr w:type="spellEnd"/>
            <w:r w:rsidRPr="0028039C">
              <w:rPr>
                <w:rFonts w:ascii="David" w:eastAsia="Times New Roman" w:hAnsi="David" w:cs="David"/>
              </w:rPr>
              <w:t xml:space="preserve">'), middle class Indonesians and Australians </w:t>
            </w:r>
          </w:p>
        </w:tc>
        <w:tc>
          <w:tcPr>
            <w:tcW w:w="416" w:type="pct"/>
            <w:vAlign w:val="center"/>
          </w:tcPr>
          <w:p w14:paraId="6165ED29"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7-year-old children, 129</w:t>
            </w:r>
          </w:p>
        </w:tc>
        <w:tc>
          <w:tcPr>
            <w:tcW w:w="637" w:type="pct"/>
            <w:vAlign w:val="center"/>
          </w:tcPr>
          <w:p w14:paraId="1E483389"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&amp; Liu's (2004) ToM scale</w:t>
            </w:r>
          </w:p>
        </w:tc>
        <w:tc>
          <w:tcPr>
            <w:tcW w:w="274" w:type="pct"/>
            <w:vAlign w:val="center"/>
          </w:tcPr>
          <w:p w14:paraId="52EDC8F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074470EC" w14:textId="7620904E"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The </w:t>
            </w:r>
            <w:r w:rsidRPr="0028039C">
              <w:rPr>
                <w:rFonts w:ascii="David" w:eastAsia="Times New Roman" w:hAnsi="David" w:cs="David"/>
                <w:noProof/>
              </w:rPr>
              <w:t>pemulung</w:t>
            </w:r>
            <w:r w:rsidRPr="0028039C">
              <w:rPr>
                <w:rFonts w:ascii="David" w:eastAsia="Times New Roman" w:hAnsi="David" w:cs="David"/>
              </w:rPr>
              <w:t xml:space="preserve"> children were overall slower than the two middle-class groups in mastering knowledge access and emotion concealment</w:t>
            </w:r>
            <w:r w:rsidR="008C47F3" w:rsidRPr="0028039C">
              <w:rPr>
                <w:rFonts w:ascii="David" w:eastAsia="Times New Roman" w:hAnsi="David" w:cs="David"/>
              </w:rPr>
              <w:t xml:space="preserve"> (</w:t>
            </w:r>
            <w:r w:rsidR="008C47F3" w:rsidRPr="0028039C">
              <w:rPr>
                <w:rFonts w:ascii="Calibri" w:hAnsi="Calibri" w:cs="Calibri"/>
                <w:i/>
                <w:iCs/>
                <w:color w:val="222222"/>
                <w:shd w:val="clear" w:color="auto" w:fill="FFFFFF"/>
              </w:rPr>
              <w:t>η</w:t>
            </w:r>
            <w:r w:rsidR="008C47F3" w:rsidRPr="0028039C">
              <w:rPr>
                <w:rFonts w:ascii="Calibri" w:hAnsi="Calibri" w:cs="Calibri"/>
                <w:color w:val="222222"/>
                <w:shd w:val="clear" w:color="auto" w:fill="FFFFFF"/>
                <w:vertAlign w:val="superscript"/>
              </w:rPr>
              <w:t>2</w:t>
            </w:r>
            <w:r w:rsidR="008C47F3" w:rsidRPr="0028039C">
              <w:rPr>
                <w:rFonts w:ascii="David" w:eastAsia="David" w:hAnsi="David" w:cs="David"/>
              </w:rPr>
              <w:t>=</w:t>
            </w:r>
            <w:r w:rsidR="00162D52" w:rsidRPr="0028039C">
              <w:rPr>
                <w:rFonts w:ascii="David" w:eastAsia="David" w:hAnsi="David" w:cs="David"/>
              </w:rPr>
              <w:t xml:space="preserve"> </w:t>
            </w:r>
            <w:r w:rsidR="008C47F3" w:rsidRPr="0028039C">
              <w:rPr>
                <w:rFonts w:ascii="David" w:eastAsia="David" w:hAnsi="David" w:cs="David"/>
              </w:rPr>
              <w:t>.24)</w:t>
            </w:r>
            <w:r w:rsidRPr="0028039C">
              <w:rPr>
                <w:rFonts w:ascii="David" w:eastAsia="Times New Roman" w:hAnsi="David" w:cs="David"/>
              </w:rPr>
              <w:t xml:space="preserve">; No group differences were found in FB understanding. </w:t>
            </w:r>
            <w:r w:rsidRPr="0028039C">
              <w:rPr>
                <w:rFonts w:ascii="David" w:eastAsia="Times New Roman" w:hAnsi="David" w:cs="David"/>
                <w:vertAlign w:val="superscript"/>
              </w:rPr>
              <w:t>a</w:t>
            </w:r>
          </w:p>
        </w:tc>
        <w:tc>
          <w:tcPr>
            <w:tcW w:w="274" w:type="pct"/>
            <w:vAlign w:val="center"/>
          </w:tcPr>
          <w:p w14:paraId="67ACCD7F"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062FE7CF"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182F45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18</w:t>
            </w:r>
          </w:p>
        </w:tc>
        <w:tc>
          <w:tcPr>
            <w:tcW w:w="411" w:type="pct"/>
            <w:noWrap/>
            <w:vAlign w:val="center"/>
          </w:tcPr>
          <w:p w14:paraId="37E492F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hAnsi="David" w:cs="David"/>
                <w:shd w:val="clear" w:color="auto" w:fill="FFFFFF"/>
              </w:rPr>
              <w:t>Kuntoro</w:t>
            </w:r>
            <w:proofErr w:type="spellEnd"/>
            <w:r w:rsidRPr="0028039C">
              <w:rPr>
                <w:rFonts w:ascii="David" w:eastAsia="Times New Roman" w:hAnsi="David" w:cs="David"/>
              </w:rPr>
              <w:t xml:space="preserve"> et al., 2017</w:t>
            </w:r>
          </w:p>
        </w:tc>
        <w:tc>
          <w:tcPr>
            <w:tcW w:w="458" w:type="pct"/>
            <w:noWrap/>
            <w:vAlign w:val="center"/>
          </w:tcPr>
          <w:p w14:paraId="56E79E2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Indonesians </w:t>
            </w:r>
          </w:p>
        </w:tc>
        <w:tc>
          <w:tcPr>
            <w:tcW w:w="416" w:type="pct"/>
            <w:vAlign w:val="center"/>
          </w:tcPr>
          <w:p w14:paraId="0EABC28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4 to 6-year-old children and their mothers, 122 dyads</w:t>
            </w:r>
          </w:p>
        </w:tc>
        <w:tc>
          <w:tcPr>
            <w:tcW w:w="637" w:type="pct"/>
            <w:vAlign w:val="center"/>
          </w:tcPr>
          <w:p w14:paraId="6E53300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Wellman &amp; Liu's (2004) ToM scale, </w:t>
            </w:r>
            <w:r w:rsidRPr="0028039C">
              <w:rPr>
                <w:rFonts w:ascii="David" w:eastAsia="Times New Roman" w:hAnsi="David" w:cs="David"/>
                <w:noProof/>
              </w:rPr>
              <w:t>a self-report</w:t>
            </w:r>
            <w:r w:rsidRPr="0028039C">
              <w:rPr>
                <w:rFonts w:ascii="David" w:eastAsia="Times New Roman" w:hAnsi="David" w:cs="David"/>
              </w:rPr>
              <w:t xml:space="preserve"> measures of collectivism- individualism and authoritarian vs. authoritative parenting</w:t>
            </w:r>
          </w:p>
        </w:tc>
        <w:tc>
          <w:tcPr>
            <w:tcW w:w="274" w:type="pct"/>
            <w:vAlign w:val="center"/>
          </w:tcPr>
          <w:p w14:paraId="08674F9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7E655135" w14:textId="42F9818D"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Children's ToM was negatively correlated with authoritarianism</w:t>
            </w:r>
            <w:r w:rsidR="00EA1730" w:rsidRPr="0028039C">
              <w:rPr>
                <w:rFonts w:ascii="David" w:eastAsia="Times New Roman" w:hAnsi="David" w:cs="David"/>
              </w:rPr>
              <w:t xml:space="preserve"> (</w:t>
            </w:r>
            <w:r w:rsidR="00EA1730" w:rsidRPr="0028039C">
              <w:rPr>
                <w:rFonts w:ascii="David" w:eastAsia="Times New Roman" w:hAnsi="David" w:cs="David"/>
                <w:i/>
                <w:iCs/>
              </w:rPr>
              <w:t>r</w:t>
            </w:r>
            <w:r w:rsidR="00EA1730" w:rsidRPr="0028039C">
              <w:rPr>
                <w:rFonts w:ascii="David" w:eastAsia="Times New Roman" w:hAnsi="David" w:cs="David"/>
              </w:rPr>
              <w:t>= -.27)</w:t>
            </w:r>
            <w:r w:rsidRPr="0028039C">
              <w:rPr>
                <w:rFonts w:ascii="David" w:eastAsia="Times New Roman" w:hAnsi="David" w:cs="David"/>
              </w:rPr>
              <w:t xml:space="preserve">. </w:t>
            </w:r>
            <w:r w:rsidRPr="0028039C">
              <w:rPr>
                <w:rFonts w:ascii="David" w:eastAsia="Times New Roman" w:hAnsi="David" w:cs="David"/>
                <w:vertAlign w:val="superscript"/>
              </w:rPr>
              <w:t>b</w:t>
            </w:r>
          </w:p>
        </w:tc>
        <w:tc>
          <w:tcPr>
            <w:tcW w:w="274" w:type="pct"/>
            <w:vAlign w:val="center"/>
          </w:tcPr>
          <w:p w14:paraId="0FE95A0A"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12BB549F"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6DCB02F"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19</w:t>
            </w:r>
          </w:p>
        </w:tc>
        <w:tc>
          <w:tcPr>
            <w:tcW w:w="411" w:type="pct"/>
            <w:noWrap/>
            <w:vAlign w:val="center"/>
          </w:tcPr>
          <w:p w14:paraId="0B5FFFE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Lane et al., 2013</w:t>
            </w:r>
          </w:p>
        </w:tc>
        <w:tc>
          <w:tcPr>
            <w:tcW w:w="458" w:type="pct"/>
            <w:noWrap/>
            <w:vAlign w:val="center"/>
          </w:tcPr>
          <w:p w14:paraId="7CE9DC8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 and Americans</w:t>
            </w:r>
          </w:p>
        </w:tc>
        <w:tc>
          <w:tcPr>
            <w:tcW w:w="416" w:type="pct"/>
            <w:vAlign w:val="center"/>
          </w:tcPr>
          <w:p w14:paraId="32BDC7B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Preschool-age children, 102</w:t>
            </w:r>
          </w:p>
        </w:tc>
        <w:tc>
          <w:tcPr>
            <w:tcW w:w="637" w:type="pct"/>
            <w:vAlign w:val="center"/>
          </w:tcPr>
          <w:p w14:paraId="35A3727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parents' ratings and physiological measures of children’s reactivity to assess temperament</w:t>
            </w:r>
          </w:p>
        </w:tc>
        <w:tc>
          <w:tcPr>
            <w:tcW w:w="274" w:type="pct"/>
            <w:vAlign w:val="center"/>
          </w:tcPr>
          <w:p w14:paraId="5A6A7DB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4266C54E" w14:textId="179BBB69"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Children who were more aggressive, or physiologically reactive and socially withdrawn, showed poor ToM ability across cultures</w:t>
            </w:r>
            <w:r w:rsidR="005E7DB1" w:rsidRPr="0028039C">
              <w:rPr>
                <w:rFonts w:ascii="David" w:eastAsia="Times New Roman" w:hAnsi="David" w:cs="David"/>
              </w:rPr>
              <w:t xml:space="preserve">; </w:t>
            </w:r>
            <w:r w:rsidR="00C6209A" w:rsidRPr="0028039C">
              <w:rPr>
                <w:rFonts w:ascii="David" w:eastAsia="Times New Roman" w:hAnsi="David" w:cs="David"/>
              </w:rPr>
              <w:t xml:space="preserve">For </w:t>
            </w:r>
            <w:r w:rsidRPr="0028039C">
              <w:rPr>
                <w:rFonts w:ascii="David" w:eastAsia="Times New Roman" w:hAnsi="David" w:cs="David"/>
              </w:rPr>
              <w:t>Chinese children</w:t>
            </w:r>
            <w:r w:rsidR="00C6209A" w:rsidRPr="0028039C">
              <w:rPr>
                <w:rFonts w:ascii="David" w:eastAsia="Times New Roman" w:hAnsi="David" w:cs="David"/>
              </w:rPr>
              <w:t xml:space="preserve">, being </w:t>
            </w:r>
            <w:r w:rsidRPr="0028039C">
              <w:rPr>
                <w:rFonts w:ascii="David" w:eastAsia="Times New Roman" w:hAnsi="David" w:cs="David"/>
              </w:rPr>
              <w:t xml:space="preserve">socially withdrawn yet nonreactive </w:t>
            </w:r>
            <w:r w:rsidR="00C6209A" w:rsidRPr="0028039C">
              <w:rPr>
                <w:rFonts w:ascii="David" w:eastAsia="Times New Roman" w:hAnsi="David" w:cs="David"/>
              </w:rPr>
              <w:t>was positively related with</w:t>
            </w:r>
            <w:r w:rsidRPr="0028039C">
              <w:rPr>
                <w:rFonts w:ascii="David" w:eastAsia="Times New Roman" w:hAnsi="David" w:cs="David"/>
              </w:rPr>
              <w:t xml:space="preserve"> ToM ability. </w:t>
            </w:r>
            <w:r w:rsidRPr="0028039C">
              <w:rPr>
                <w:rFonts w:ascii="David" w:eastAsia="Times New Roman" w:hAnsi="David" w:cs="David"/>
                <w:vertAlign w:val="superscript"/>
              </w:rPr>
              <w:t>b</w:t>
            </w:r>
          </w:p>
        </w:tc>
        <w:tc>
          <w:tcPr>
            <w:tcW w:w="274" w:type="pct"/>
            <w:vAlign w:val="center"/>
          </w:tcPr>
          <w:p w14:paraId="7BAC0EA9"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4CE91FB7"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7AA088A"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20</w:t>
            </w:r>
          </w:p>
        </w:tc>
        <w:tc>
          <w:tcPr>
            <w:tcW w:w="411" w:type="pct"/>
            <w:noWrap/>
            <w:vAlign w:val="center"/>
          </w:tcPr>
          <w:p w14:paraId="1116797E"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Lecce </w:t>
            </w:r>
            <w:r w:rsidRPr="0028039C">
              <w:rPr>
                <w:rFonts w:ascii="David" w:eastAsia="David" w:hAnsi="David" w:cs="David"/>
                <w:rtl/>
              </w:rPr>
              <w:t>&amp;</w:t>
            </w:r>
            <w:r w:rsidRPr="0028039C">
              <w:rPr>
                <w:rFonts w:ascii="David" w:eastAsia="David" w:hAnsi="David" w:cs="David"/>
              </w:rPr>
              <w:t xml:space="preserve"> Hughes, 2010</w:t>
            </w:r>
          </w:p>
        </w:tc>
        <w:tc>
          <w:tcPr>
            <w:tcW w:w="458" w:type="pct"/>
            <w:noWrap/>
            <w:vAlign w:val="center"/>
          </w:tcPr>
          <w:p w14:paraId="263F84B5"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Italians and British</w:t>
            </w:r>
          </w:p>
          <w:p w14:paraId="6DD2D47D"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
        </w:tc>
        <w:tc>
          <w:tcPr>
            <w:tcW w:w="416" w:type="pct"/>
            <w:vAlign w:val="center"/>
          </w:tcPr>
          <w:p w14:paraId="4C2EBD37"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5 to</w:t>
            </w:r>
            <w:r w:rsidRPr="0028039C">
              <w:rPr>
                <w:rFonts w:ascii="David" w:eastAsia="David" w:hAnsi="David" w:cs="David"/>
                <w:rtl/>
              </w:rPr>
              <w:t>-</w:t>
            </w:r>
            <w:r w:rsidRPr="0028039C">
              <w:rPr>
                <w:rFonts w:ascii="David" w:eastAsia="David" w:hAnsi="David" w:cs="David"/>
              </w:rPr>
              <w:t>6 years old, 140</w:t>
            </w:r>
          </w:p>
        </w:tc>
        <w:tc>
          <w:tcPr>
            <w:tcW w:w="637" w:type="pct"/>
            <w:vAlign w:val="center"/>
          </w:tcPr>
          <w:p w14:paraId="381DBFEC"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FB and emotions-recognition tasks</w:t>
            </w:r>
          </w:p>
        </w:tc>
        <w:tc>
          <w:tcPr>
            <w:tcW w:w="274" w:type="pct"/>
            <w:vAlign w:val="center"/>
          </w:tcPr>
          <w:p w14:paraId="68588B83"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Cross-sectional</w:t>
            </w:r>
          </w:p>
        </w:tc>
        <w:tc>
          <w:tcPr>
            <w:tcW w:w="2381" w:type="pct"/>
            <w:vAlign w:val="center"/>
          </w:tcPr>
          <w:p w14:paraId="27ED0512" w14:textId="129ECB55"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British children outperformed their Italian counterparts on FB tasks</w:t>
            </w:r>
            <w:r w:rsidR="006B59BA" w:rsidRPr="0028039C">
              <w:rPr>
                <w:rFonts w:ascii="David" w:eastAsia="David" w:hAnsi="David" w:cs="David"/>
              </w:rPr>
              <w:t xml:space="preserve"> </w:t>
            </w:r>
            <w:r w:rsidR="006B59BA" w:rsidRPr="0028039C">
              <w:rPr>
                <w:rFonts w:ascii="David" w:eastAsia="Times New Roman" w:hAnsi="David" w:cs="David"/>
              </w:rPr>
              <w:t>(</w:t>
            </w:r>
            <w:r w:rsidR="006B59BA" w:rsidRPr="0028039C">
              <w:rPr>
                <w:rFonts w:ascii="Calibri" w:hAnsi="Calibri" w:cs="Calibri"/>
                <w:i/>
                <w:iCs/>
                <w:color w:val="222222"/>
                <w:shd w:val="clear" w:color="auto" w:fill="FFFFFF"/>
              </w:rPr>
              <w:t>η</w:t>
            </w:r>
            <w:r w:rsidR="006B59BA" w:rsidRPr="0028039C">
              <w:rPr>
                <w:rFonts w:ascii="Calibri" w:hAnsi="Calibri" w:cs="Calibri"/>
                <w:color w:val="222222"/>
                <w:shd w:val="clear" w:color="auto" w:fill="FFFFFF"/>
                <w:vertAlign w:val="superscript"/>
              </w:rPr>
              <w:t xml:space="preserve">2 </w:t>
            </w:r>
            <w:r w:rsidR="006B59BA" w:rsidRPr="0028039C">
              <w:rPr>
                <w:rFonts w:ascii="David" w:eastAsia="David" w:hAnsi="David" w:cs="David"/>
              </w:rPr>
              <w:t>= .04)</w:t>
            </w:r>
            <w:r w:rsidRPr="0028039C">
              <w:rPr>
                <w:rFonts w:ascii="David" w:eastAsia="David" w:hAnsi="David" w:cs="David"/>
              </w:rPr>
              <w:t xml:space="preserve">; There were no differences between groups on emotions recognition tasks. </w:t>
            </w:r>
            <w:r w:rsidRPr="0028039C">
              <w:rPr>
                <w:rFonts w:ascii="David" w:eastAsia="David" w:hAnsi="David" w:cs="David"/>
                <w:vertAlign w:val="superscript"/>
              </w:rPr>
              <w:t>a</w:t>
            </w:r>
          </w:p>
        </w:tc>
        <w:tc>
          <w:tcPr>
            <w:tcW w:w="274" w:type="pct"/>
            <w:vAlign w:val="center"/>
          </w:tcPr>
          <w:p w14:paraId="4AE84D45"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030CEA4E"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6728C8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21</w:t>
            </w:r>
          </w:p>
        </w:tc>
        <w:tc>
          <w:tcPr>
            <w:tcW w:w="411" w:type="pct"/>
            <w:noWrap/>
            <w:vAlign w:val="center"/>
          </w:tcPr>
          <w:p w14:paraId="13867AE7"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Lee et al., 1999</w:t>
            </w:r>
          </w:p>
        </w:tc>
        <w:tc>
          <w:tcPr>
            <w:tcW w:w="458" w:type="pct"/>
            <w:noWrap/>
            <w:vAlign w:val="center"/>
          </w:tcPr>
          <w:p w14:paraId="2925B18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261972EC"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Adults, 35 (study 1); 3 to 5-year-old children, 188 (study 2)</w:t>
            </w:r>
          </w:p>
        </w:tc>
        <w:tc>
          <w:tcPr>
            <w:tcW w:w="637" w:type="pct"/>
            <w:vAlign w:val="center"/>
          </w:tcPr>
          <w:p w14:paraId="395A958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with 3 different verbs (different connotation regarding the likelihood of a belief being false)</w:t>
            </w:r>
          </w:p>
        </w:tc>
        <w:tc>
          <w:tcPr>
            <w:tcW w:w="274" w:type="pct"/>
            <w:vAlign w:val="center"/>
          </w:tcPr>
          <w:p w14:paraId="63268AE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58AB57E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Better FB understanding with verbs that connote that the belief referred to may be false. </w:t>
            </w:r>
            <w:r w:rsidRPr="0028039C">
              <w:rPr>
                <w:rFonts w:ascii="David" w:eastAsia="Times New Roman" w:hAnsi="David" w:cs="David"/>
                <w:vertAlign w:val="superscript"/>
              </w:rPr>
              <w:t>b</w:t>
            </w:r>
          </w:p>
        </w:tc>
        <w:tc>
          <w:tcPr>
            <w:tcW w:w="274" w:type="pct"/>
            <w:vAlign w:val="center"/>
          </w:tcPr>
          <w:p w14:paraId="4057CAD3"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4515CBEE"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1856A29"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22</w:t>
            </w:r>
          </w:p>
        </w:tc>
        <w:tc>
          <w:tcPr>
            <w:tcW w:w="411" w:type="pct"/>
            <w:noWrap/>
            <w:vAlign w:val="center"/>
          </w:tcPr>
          <w:p w14:paraId="164666B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Lim et al., 2010</w:t>
            </w:r>
          </w:p>
        </w:tc>
        <w:tc>
          <w:tcPr>
            <w:tcW w:w="458" w:type="pct"/>
            <w:noWrap/>
            <w:vAlign w:val="center"/>
          </w:tcPr>
          <w:p w14:paraId="25E021D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Singapore and UK</w:t>
            </w:r>
          </w:p>
        </w:tc>
        <w:tc>
          <w:tcPr>
            <w:tcW w:w="416" w:type="pct"/>
            <w:vAlign w:val="center"/>
          </w:tcPr>
          <w:p w14:paraId="227F5CB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2 years-old children, 87</w:t>
            </w:r>
          </w:p>
        </w:tc>
        <w:tc>
          <w:tcPr>
            <w:tcW w:w="637" w:type="pct"/>
            <w:vAlign w:val="center"/>
          </w:tcPr>
          <w:p w14:paraId="0B14E55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Multiple mental states understating tasks</w:t>
            </w:r>
          </w:p>
        </w:tc>
        <w:tc>
          <w:tcPr>
            <w:tcW w:w="274" w:type="pct"/>
            <w:vAlign w:val="center"/>
          </w:tcPr>
          <w:p w14:paraId="3BAF4D6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F38C8CC" w14:textId="6485D345"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Children in both cultures showed similar overall performances, yet </w:t>
            </w:r>
            <w:r w:rsidR="007349FE" w:rsidRPr="0028039C">
              <w:rPr>
                <w:rFonts w:ascii="David" w:eastAsia="Times New Roman" w:hAnsi="David" w:cs="David"/>
              </w:rPr>
              <w:t>small</w:t>
            </w:r>
            <w:r w:rsidRPr="0028039C">
              <w:rPr>
                <w:rFonts w:ascii="David" w:eastAsia="Times New Roman" w:hAnsi="David" w:cs="David"/>
              </w:rPr>
              <w:t xml:space="preserve"> cultural differences were found (</w:t>
            </w:r>
            <w:r w:rsidR="004F7AF1" w:rsidRPr="0028039C">
              <w:rPr>
                <w:rFonts w:ascii="Calibri" w:hAnsi="Calibri" w:cs="Calibri"/>
                <w:i/>
                <w:iCs/>
                <w:color w:val="222222"/>
                <w:shd w:val="clear" w:color="auto" w:fill="FFFFFF"/>
              </w:rPr>
              <w:t>η</w:t>
            </w:r>
            <w:r w:rsidR="004F7AF1" w:rsidRPr="0028039C">
              <w:rPr>
                <w:rFonts w:ascii="Calibri" w:hAnsi="Calibri" w:cs="Calibri"/>
                <w:color w:val="222222"/>
                <w:shd w:val="clear" w:color="auto" w:fill="FFFFFF"/>
                <w:vertAlign w:val="superscript"/>
              </w:rPr>
              <w:t>2</w:t>
            </w:r>
            <w:r w:rsidR="004F7AF1" w:rsidRPr="0028039C">
              <w:rPr>
                <w:rFonts w:ascii="David" w:eastAsia="David" w:hAnsi="David" w:cs="David"/>
              </w:rPr>
              <w:t xml:space="preserve">= .03) </w:t>
            </w:r>
            <w:r w:rsidR="00515004" w:rsidRPr="0028039C">
              <w:rPr>
                <w:rFonts w:ascii="David" w:eastAsia="David" w:hAnsi="David" w:cs="David"/>
              </w:rPr>
              <w:t>with respect to some tasks</w:t>
            </w:r>
            <w:r w:rsidR="00515004" w:rsidRPr="0028039C">
              <w:rPr>
                <w:rFonts w:ascii="David" w:eastAsia="Times New Roman" w:hAnsi="David" w:cs="David"/>
              </w:rPr>
              <w:t xml:space="preserve"> (</w:t>
            </w:r>
            <w:r w:rsidRPr="0028039C">
              <w:rPr>
                <w:rFonts w:ascii="David" w:eastAsia="Times New Roman" w:hAnsi="David" w:cs="David"/>
              </w:rPr>
              <w:t>e.g., an understanding of desires tasks, with no clear advantage for each cultural group</w:t>
            </w:r>
            <w:r w:rsidR="00515004" w:rsidRPr="0028039C">
              <w:rPr>
                <w:rFonts w:ascii="David" w:eastAsia="Times New Roman"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507C2149"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9</w:t>
            </w:r>
          </w:p>
        </w:tc>
      </w:tr>
      <w:tr w:rsidR="00B848C4" w:rsidRPr="0028039C" w14:paraId="3402C8D0"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03D3E34"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lastRenderedPageBreak/>
              <w:t>23</w:t>
            </w:r>
          </w:p>
        </w:tc>
        <w:tc>
          <w:tcPr>
            <w:tcW w:w="411" w:type="pct"/>
            <w:noWrap/>
            <w:vAlign w:val="center"/>
          </w:tcPr>
          <w:p w14:paraId="78883B6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Liu et al., 2014</w:t>
            </w:r>
          </w:p>
        </w:tc>
        <w:tc>
          <w:tcPr>
            <w:tcW w:w="458" w:type="pct"/>
            <w:noWrap/>
            <w:vAlign w:val="center"/>
          </w:tcPr>
          <w:p w14:paraId="1D5D1CEB"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182B262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Preschool </w:t>
            </w:r>
            <w:r w:rsidRPr="0028039C">
              <w:rPr>
                <w:rFonts w:ascii="David" w:eastAsia="Times New Roman" w:hAnsi="David" w:cs="David"/>
                <w:noProof/>
              </w:rPr>
              <w:t>mother-child</w:t>
            </w:r>
            <w:r w:rsidRPr="0028039C">
              <w:rPr>
                <w:rFonts w:ascii="David" w:eastAsia="Times New Roman" w:hAnsi="David" w:cs="David"/>
              </w:rPr>
              <w:t xml:space="preserve"> dyads; 60 (study 1), 46 (study 2)</w:t>
            </w:r>
          </w:p>
        </w:tc>
        <w:tc>
          <w:tcPr>
            <w:tcW w:w="637" w:type="pct"/>
            <w:vAlign w:val="center"/>
          </w:tcPr>
          <w:p w14:paraId="4A62BA1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FB tasks (study 1+2); mental states clarifications during </w:t>
            </w:r>
            <w:proofErr w:type="gramStart"/>
            <w:r w:rsidRPr="0028039C">
              <w:rPr>
                <w:rFonts w:ascii="David" w:eastAsia="Times New Roman" w:hAnsi="David" w:cs="David"/>
              </w:rPr>
              <w:t>story-telling</w:t>
            </w:r>
            <w:proofErr w:type="gramEnd"/>
            <w:r w:rsidRPr="0028039C">
              <w:rPr>
                <w:rFonts w:ascii="David" w:eastAsia="Times New Roman" w:hAnsi="David" w:cs="David"/>
              </w:rPr>
              <w:t xml:space="preserve"> at 2 </w:t>
            </w:r>
            <w:r w:rsidRPr="0028039C">
              <w:rPr>
                <w:rFonts w:ascii="David" w:eastAsia="Times New Roman" w:hAnsi="David" w:cs="David"/>
                <w:noProof/>
              </w:rPr>
              <w:t>time</w:t>
            </w:r>
            <w:r w:rsidRPr="0028039C">
              <w:rPr>
                <w:rFonts w:ascii="David" w:eastAsia="Times New Roman" w:hAnsi="David" w:cs="David"/>
              </w:rPr>
              <w:t>-</w:t>
            </w:r>
            <w:r w:rsidRPr="0028039C">
              <w:rPr>
                <w:rFonts w:ascii="David" w:eastAsia="Times New Roman" w:hAnsi="David" w:cs="David"/>
                <w:noProof/>
              </w:rPr>
              <w:t>points</w:t>
            </w:r>
            <w:r w:rsidRPr="0028039C">
              <w:rPr>
                <w:rFonts w:ascii="David" w:eastAsia="Times New Roman" w:hAnsi="David" w:cs="David"/>
              </w:rPr>
              <w:t xml:space="preserve"> (</w:t>
            </w:r>
            <w:r w:rsidRPr="0028039C">
              <w:rPr>
                <w:rFonts w:ascii="David" w:eastAsia="Times New Roman" w:hAnsi="David" w:cs="David"/>
                <w:noProof/>
              </w:rPr>
              <w:t>1-year</w:t>
            </w:r>
            <w:r w:rsidRPr="0028039C">
              <w:rPr>
                <w:rFonts w:ascii="David" w:eastAsia="Times New Roman" w:hAnsi="David" w:cs="David"/>
              </w:rPr>
              <w:t xml:space="preserve"> interval; study 1); An experimental discussion paradigm, with mental state vs.</w:t>
            </w:r>
            <w:r w:rsidRPr="0028039C">
              <w:rPr>
                <w:rFonts w:ascii="David" w:hAnsi="David" w:cs="David"/>
              </w:rPr>
              <w:t xml:space="preserve"> </w:t>
            </w:r>
            <w:r w:rsidRPr="0028039C">
              <w:rPr>
                <w:rFonts w:ascii="David" w:eastAsia="Times New Roman" w:hAnsi="David" w:cs="David"/>
              </w:rPr>
              <w:t>behavior mentions conditions (study 2)</w:t>
            </w:r>
          </w:p>
        </w:tc>
        <w:tc>
          <w:tcPr>
            <w:tcW w:w="274" w:type="pct"/>
            <w:vAlign w:val="center"/>
          </w:tcPr>
          <w:p w14:paraId="488B13F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Longitudinal</w:t>
            </w:r>
          </w:p>
        </w:tc>
        <w:tc>
          <w:tcPr>
            <w:tcW w:w="2381" w:type="pct"/>
            <w:vAlign w:val="center"/>
          </w:tcPr>
          <w:p w14:paraId="1A891F35" w14:textId="22312AA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hAnsi="David" w:cs="David"/>
              </w:rPr>
            </w:pPr>
            <w:r w:rsidRPr="0028039C">
              <w:rPr>
                <w:rFonts w:ascii="David" w:eastAsia="Times New Roman" w:hAnsi="David" w:cs="David"/>
              </w:rPr>
              <w:t>Mothers’ behavior clarifications in time 1 predicted children’s FB understanding in time 2; Children in the mental state condition showed better improvement in FB tasks than children assigned to the behavior mentions conditions</w:t>
            </w:r>
            <w:r w:rsidR="001C388A" w:rsidRPr="0028039C">
              <w:rPr>
                <w:rFonts w:ascii="David" w:eastAsia="Times New Roman" w:hAnsi="David" w:cs="David"/>
              </w:rPr>
              <w:t xml:space="preserve"> (</w:t>
            </w:r>
            <w:r w:rsidR="001C388A" w:rsidRPr="0028039C">
              <w:rPr>
                <w:rFonts w:ascii="Calibri" w:hAnsi="Calibri" w:cs="Calibri"/>
                <w:i/>
                <w:iCs/>
                <w:color w:val="222222"/>
                <w:shd w:val="clear" w:color="auto" w:fill="FFFFFF"/>
              </w:rPr>
              <w:t>η</w:t>
            </w:r>
            <w:r w:rsidR="001C388A" w:rsidRPr="0028039C">
              <w:rPr>
                <w:rFonts w:ascii="David" w:hAnsi="David" w:cs="David"/>
                <w:color w:val="222222"/>
                <w:shd w:val="clear" w:color="auto" w:fill="FFFFFF"/>
                <w:vertAlign w:val="subscript"/>
              </w:rPr>
              <w:t>p</w:t>
            </w:r>
            <w:r w:rsidR="001C388A" w:rsidRPr="0028039C">
              <w:rPr>
                <w:rFonts w:ascii="David" w:hAnsi="David" w:cs="David"/>
                <w:color w:val="222222"/>
                <w:shd w:val="clear" w:color="auto" w:fill="FFFFFF"/>
                <w:vertAlign w:val="superscript"/>
              </w:rPr>
              <w:t>2</w:t>
            </w:r>
            <w:r w:rsidR="001C388A" w:rsidRPr="0028039C">
              <w:rPr>
                <w:rFonts w:ascii="David" w:eastAsia="Times New Roman" w:hAnsi="David" w:cs="David"/>
              </w:rPr>
              <w:t>=.37</w:t>
            </w:r>
            <w:r w:rsidR="00F82A1A" w:rsidRPr="0028039C">
              <w:rPr>
                <w:rFonts w:ascii="David" w:eastAsia="Times New Roman" w:hAnsi="David" w:cs="David"/>
              </w:rPr>
              <w:t>)</w:t>
            </w:r>
            <w:r w:rsidRPr="0028039C">
              <w:rPr>
                <w:rFonts w:ascii="David" w:hAnsi="David" w:cs="David"/>
              </w:rPr>
              <w:t xml:space="preserve">. </w:t>
            </w:r>
            <w:r w:rsidRPr="0028039C">
              <w:rPr>
                <w:rFonts w:ascii="David" w:eastAsia="Times New Roman" w:hAnsi="David" w:cs="David"/>
                <w:vertAlign w:val="superscript"/>
              </w:rPr>
              <w:t>b</w:t>
            </w:r>
          </w:p>
        </w:tc>
        <w:tc>
          <w:tcPr>
            <w:tcW w:w="274" w:type="pct"/>
            <w:vAlign w:val="center"/>
          </w:tcPr>
          <w:p w14:paraId="197EE423"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320E273E"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9DEB2F2"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24</w:t>
            </w:r>
          </w:p>
        </w:tc>
        <w:tc>
          <w:tcPr>
            <w:tcW w:w="411" w:type="pct"/>
            <w:noWrap/>
            <w:vAlign w:val="center"/>
          </w:tcPr>
          <w:p w14:paraId="1F83D08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Lu et al., 2008</w:t>
            </w:r>
          </w:p>
        </w:tc>
        <w:tc>
          <w:tcPr>
            <w:tcW w:w="458" w:type="pct"/>
            <w:noWrap/>
            <w:vAlign w:val="center"/>
          </w:tcPr>
          <w:p w14:paraId="1EE359A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12F3459F"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children; 52 (study 1), 85 (study 2)</w:t>
            </w:r>
          </w:p>
        </w:tc>
        <w:tc>
          <w:tcPr>
            <w:tcW w:w="637" w:type="pct"/>
            <w:vAlign w:val="center"/>
          </w:tcPr>
          <w:p w14:paraId="19C2921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(study 1+2), open-ended questions to assess autobiographical memories (study 1), mental states talk training (study 2)</w:t>
            </w:r>
          </w:p>
        </w:tc>
        <w:tc>
          <w:tcPr>
            <w:tcW w:w="274" w:type="pct"/>
            <w:vAlign w:val="center"/>
          </w:tcPr>
          <w:p w14:paraId="586B787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Longitudinal, experimental (study 2)</w:t>
            </w:r>
          </w:p>
        </w:tc>
        <w:tc>
          <w:tcPr>
            <w:tcW w:w="2381" w:type="pct"/>
            <w:vAlign w:val="center"/>
          </w:tcPr>
          <w:p w14:paraId="2DF832BC" w14:textId="48A06259"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In children who failed the FB tasks in time 1, only those who increased their references to others in </w:t>
            </w:r>
            <w:r w:rsidR="00DD5890" w:rsidRPr="0028039C">
              <w:rPr>
                <w:rFonts w:ascii="David" w:eastAsia="Times New Roman" w:hAnsi="David" w:cs="David"/>
              </w:rPr>
              <w:t>an</w:t>
            </w:r>
            <w:r w:rsidRPr="0028039C">
              <w:rPr>
                <w:rFonts w:ascii="David" w:eastAsia="Times New Roman" w:hAnsi="David" w:cs="David"/>
              </w:rPr>
              <w:t xml:space="preserve"> autobiographical memory task passed the FB tasks in time 2</w:t>
            </w:r>
            <w:r w:rsidR="00F82A1A" w:rsidRPr="0028039C">
              <w:rPr>
                <w:rFonts w:ascii="David" w:eastAsia="Times New Roman" w:hAnsi="David" w:cs="David"/>
              </w:rPr>
              <w:t xml:space="preserve"> </w:t>
            </w:r>
            <w:r w:rsidR="00F82A1A" w:rsidRPr="0028039C">
              <w:rPr>
                <w:rFonts w:ascii="Calibri" w:hAnsi="Calibri" w:cs="Calibri"/>
                <w:color w:val="222222"/>
                <w:shd w:val="clear" w:color="auto" w:fill="FFFFFF"/>
              </w:rPr>
              <w:t xml:space="preserve"> (</w:t>
            </w:r>
            <w:r w:rsidR="00F82A1A" w:rsidRPr="0028039C">
              <w:rPr>
                <w:rFonts w:ascii="Calibri" w:hAnsi="Calibri" w:cs="Calibri"/>
                <w:i/>
                <w:iCs/>
                <w:color w:val="222222"/>
                <w:shd w:val="clear" w:color="auto" w:fill="FFFFFF"/>
              </w:rPr>
              <w:t>η</w:t>
            </w:r>
            <w:r w:rsidR="00F82A1A" w:rsidRPr="0028039C">
              <w:rPr>
                <w:rFonts w:ascii="David" w:hAnsi="David" w:cs="David"/>
                <w:color w:val="222222"/>
                <w:shd w:val="clear" w:color="auto" w:fill="FFFFFF"/>
                <w:vertAlign w:val="superscript"/>
              </w:rPr>
              <w:t>2</w:t>
            </w:r>
            <w:r w:rsidR="00F82A1A" w:rsidRPr="0028039C">
              <w:rPr>
                <w:rFonts w:ascii="David" w:eastAsia="Times New Roman" w:hAnsi="David" w:cs="David"/>
              </w:rPr>
              <w:t>=</w:t>
            </w:r>
            <w:r w:rsidR="006F08A2" w:rsidRPr="0028039C">
              <w:rPr>
                <w:rFonts w:ascii="David" w:eastAsia="Times New Roman" w:hAnsi="David" w:cs="David"/>
              </w:rPr>
              <w:t xml:space="preserve"> </w:t>
            </w:r>
            <w:r w:rsidR="00F82A1A" w:rsidRPr="0028039C">
              <w:rPr>
                <w:rFonts w:ascii="David" w:eastAsia="Times New Roman" w:hAnsi="David" w:cs="David"/>
              </w:rPr>
              <w:t>.51)</w:t>
            </w:r>
            <w:r w:rsidRPr="0028039C">
              <w:rPr>
                <w:rFonts w:ascii="David" w:eastAsia="Times New Roman" w:hAnsi="David" w:cs="David"/>
              </w:rPr>
              <w:t>; Children who were trained to talk about others through storytelling showed better FB understanding than children that were trained to talk about physical features of objects in the story</w:t>
            </w:r>
            <w:r w:rsidR="0036554E" w:rsidRPr="0028039C">
              <w:rPr>
                <w:rFonts w:ascii="David" w:eastAsia="Times New Roman" w:hAnsi="David" w:cs="David"/>
              </w:rPr>
              <w:t xml:space="preserve"> </w:t>
            </w:r>
            <w:r w:rsidR="0036554E" w:rsidRPr="0028039C">
              <w:rPr>
                <w:rFonts w:ascii="Calibri" w:hAnsi="Calibri" w:cs="Calibri"/>
                <w:color w:val="222222"/>
                <w:shd w:val="clear" w:color="auto" w:fill="FFFFFF"/>
              </w:rPr>
              <w:t>(</w:t>
            </w:r>
            <w:r w:rsidR="0036554E" w:rsidRPr="0028039C">
              <w:rPr>
                <w:rFonts w:ascii="Calibri" w:hAnsi="Calibri" w:cs="Calibri"/>
                <w:i/>
                <w:iCs/>
                <w:color w:val="222222"/>
                <w:shd w:val="clear" w:color="auto" w:fill="FFFFFF"/>
              </w:rPr>
              <w:t>η</w:t>
            </w:r>
            <w:r w:rsidR="0036554E" w:rsidRPr="0028039C">
              <w:rPr>
                <w:rFonts w:ascii="David" w:hAnsi="David" w:cs="David"/>
                <w:color w:val="222222"/>
                <w:shd w:val="clear" w:color="auto" w:fill="FFFFFF"/>
                <w:vertAlign w:val="superscript"/>
              </w:rPr>
              <w:t>2</w:t>
            </w:r>
            <w:r w:rsidR="0036554E" w:rsidRPr="0028039C">
              <w:rPr>
                <w:rFonts w:ascii="David" w:eastAsia="Times New Roman" w:hAnsi="David" w:cs="David"/>
              </w:rPr>
              <w:t>=</w:t>
            </w:r>
            <w:r w:rsidR="00A86488" w:rsidRPr="0028039C">
              <w:rPr>
                <w:rFonts w:ascii="David" w:eastAsia="Times New Roman" w:hAnsi="David" w:cs="David"/>
              </w:rPr>
              <w:t xml:space="preserve"> </w:t>
            </w:r>
            <w:r w:rsidR="0036554E" w:rsidRPr="0028039C">
              <w:rPr>
                <w:rFonts w:ascii="David" w:eastAsia="Times New Roman" w:hAnsi="David" w:cs="David"/>
              </w:rPr>
              <w:t>.15)</w:t>
            </w:r>
            <w:r w:rsidRPr="0028039C">
              <w:rPr>
                <w:rFonts w:ascii="David" w:eastAsia="Times New Roman" w:hAnsi="David" w:cs="David"/>
              </w:rPr>
              <w:t xml:space="preserve">. </w:t>
            </w:r>
            <w:r w:rsidRPr="0028039C">
              <w:rPr>
                <w:rFonts w:ascii="David" w:eastAsia="Times New Roman" w:hAnsi="David" w:cs="David"/>
                <w:vertAlign w:val="superscript"/>
              </w:rPr>
              <w:t>a, b</w:t>
            </w:r>
          </w:p>
        </w:tc>
        <w:tc>
          <w:tcPr>
            <w:tcW w:w="274" w:type="pct"/>
            <w:vAlign w:val="center"/>
          </w:tcPr>
          <w:p w14:paraId="25BF2C2B"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4EE5D4DE"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4044326"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25</w:t>
            </w:r>
          </w:p>
        </w:tc>
        <w:tc>
          <w:tcPr>
            <w:tcW w:w="411" w:type="pct"/>
            <w:noWrap/>
            <w:vAlign w:val="center"/>
          </w:tcPr>
          <w:p w14:paraId="1290E98A"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Matsui et al., 2009</w:t>
            </w:r>
          </w:p>
        </w:tc>
        <w:tc>
          <w:tcPr>
            <w:tcW w:w="458" w:type="pct"/>
            <w:noWrap/>
            <w:vAlign w:val="center"/>
          </w:tcPr>
          <w:p w14:paraId="5C5C19B7"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Japanese and Germans </w:t>
            </w:r>
          </w:p>
        </w:tc>
        <w:tc>
          <w:tcPr>
            <w:tcW w:w="416" w:type="pct"/>
            <w:vAlign w:val="center"/>
          </w:tcPr>
          <w:p w14:paraId="54535F5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Preschool children; 24 (study 1), 24 (study 2)</w:t>
            </w:r>
          </w:p>
        </w:tc>
        <w:tc>
          <w:tcPr>
            <w:tcW w:w="637" w:type="pct"/>
            <w:vAlign w:val="center"/>
          </w:tcPr>
          <w:p w14:paraId="1D7E637B"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FB </w:t>
            </w:r>
            <w:r w:rsidRPr="0028039C">
              <w:rPr>
                <w:rFonts w:ascii="David" w:hAnsi="David" w:cs="David"/>
              </w:rPr>
              <w:t>tasks in which the protagonist was either certain or uncertain about his (false) belief</w:t>
            </w:r>
          </w:p>
        </w:tc>
        <w:tc>
          <w:tcPr>
            <w:tcW w:w="274" w:type="pct"/>
            <w:vAlign w:val="center"/>
          </w:tcPr>
          <w:p w14:paraId="14BB205B"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hAnsi="David" w:cs="David"/>
              </w:rPr>
            </w:pPr>
            <w:r w:rsidRPr="0028039C">
              <w:rPr>
                <w:rFonts w:ascii="David" w:hAnsi="David" w:cs="David"/>
              </w:rPr>
              <w:t>Experimental</w:t>
            </w:r>
          </w:p>
        </w:tc>
        <w:tc>
          <w:tcPr>
            <w:tcW w:w="2381" w:type="pct"/>
            <w:vAlign w:val="center"/>
          </w:tcPr>
          <w:p w14:paraId="69D4FF26" w14:textId="6E3E4E6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hAnsi="David" w:cs="David"/>
              </w:rPr>
              <w:t>Japanese children, whose native language has grammaticalized epistemic terms (i.e., ways to mark one's certainty about beliefs), profited from the uncertainty condition (i.e., had better chances to perceive the protagonist FB)</w:t>
            </w:r>
            <w:r w:rsidR="00AE61D3" w:rsidRPr="0028039C">
              <w:rPr>
                <w:rFonts w:ascii="David" w:hAnsi="David" w:cs="David"/>
              </w:rPr>
              <w:t xml:space="preserve">, yet </w:t>
            </w:r>
            <w:r w:rsidRPr="0028039C">
              <w:rPr>
                <w:rFonts w:ascii="David" w:hAnsi="David" w:cs="David"/>
              </w:rPr>
              <w:t xml:space="preserve">German children, whose native language does not have such terms, did not profit from this condition </w:t>
            </w:r>
            <w:r w:rsidR="005413B4" w:rsidRPr="0028039C">
              <w:rPr>
                <w:rFonts w:ascii="David" w:eastAsia="Times New Roman" w:hAnsi="David" w:cs="David"/>
              </w:rPr>
              <w:t>(</w:t>
            </w:r>
            <w:r w:rsidR="005413B4" w:rsidRPr="0028039C">
              <w:rPr>
                <w:rFonts w:ascii="Calibri" w:hAnsi="Calibri" w:cs="Calibri"/>
                <w:i/>
                <w:iCs/>
                <w:color w:val="222222"/>
                <w:shd w:val="clear" w:color="auto" w:fill="FFFFFF"/>
              </w:rPr>
              <w:t>η</w:t>
            </w:r>
            <w:r w:rsidR="005413B4" w:rsidRPr="0028039C">
              <w:rPr>
                <w:rFonts w:ascii="David" w:hAnsi="David" w:cs="David"/>
                <w:color w:val="222222"/>
                <w:shd w:val="clear" w:color="auto" w:fill="FFFFFF"/>
                <w:vertAlign w:val="subscript"/>
              </w:rPr>
              <w:t>p</w:t>
            </w:r>
            <w:r w:rsidR="005413B4" w:rsidRPr="0028039C">
              <w:rPr>
                <w:rFonts w:ascii="David" w:hAnsi="David" w:cs="David"/>
                <w:color w:val="222222"/>
                <w:shd w:val="clear" w:color="auto" w:fill="FFFFFF"/>
                <w:vertAlign w:val="superscript"/>
              </w:rPr>
              <w:t>2</w:t>
            </w:r>
            <w:r w:rsidR="005413B4" w:rsidRPr="0028039C">
              <w:rPr>
                <w:rFonts w:ascii="David" w:eastAsia="Times New Roman" w:hAnsi="David" w:cs="David"/>
              </w:rPr>
              <w:t>=</w:t>
            </w:r>
            <w:r w:rsidR="00EB1498" w:rsidRPr="0028039C">
              <w:rPr>
                <w:rFonts w:ascii="David" w:eastAsia="Times New Roman" w:hAnsi="David" w:cs="David"/>
              </w:rPr>
              <w:t xml:space="preserve"> </w:t>
            </w:r>
            <w:r w:rsidR="005413B4" w:rsidRPr="0028039C">
              <w:rPr>
                <w:rFonts w:ascii="David" w:eastAsia="Times New Roman" w:hAnsi="David" w:cs="David"/>
              </w:rPr>
              <w:t>.13</w:t>
            </w:r>
            <w:r w:rsidRPr="0028039C">
              <w:rPr>
                <w:rFonts w:ascii="David" w:hAnsi="David" w:cs="David"/>
              </w:rPr>
              <w:t>)</w:t>
            </w:r>
            <w:r w:rsidRPr="0028039C">
              <w:rPr>
                <w:rFonts w:ascii="David" w:eastAsia="David" w:hAnsi="David" w:cs="David"/>
              </w:rPr>
              <w:t>.</w:t>
            </w:r>
            <w:r w:rsidRPr="0028039C">
              <w:rPr>
                <w:rFonts w:ascii="David" w:eastAsia="Times New Roman" w:hAnsi="David" w:cs="David"/>
                <w:vertAlign w:val="superscript"/>
              </w:rPr>
              <w:t xml:space="preserve"> a, b</w:t>
            </w:r>
          </w:p>
        </w:tc>
        <w:tc>
          <w:tcPr>
            <w:tcW w:w="274" w:type="pct"/>
            <w:vAlign w:val="center"/>
          </w:tcPr>
          <w:p w14:paraId="2B4D4892"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02F33783"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2241B9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26</w:t>
            </w:r>
          </w:p>
        </w:tc>
        <w:tc>
          <w:tcPr>
            <w:tcW w:w="411" w:type="pct"/>
            <w:noWrap/>
            <w:vAlign w:val="center"/>
          </w:tcPr>
          <w:p w14:paraId="1E4372FB"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Mayer </w:t>
            </w:r>
            <w:r w:rsidRPr="0028039C">
              <w:rPr>
                <w:rFonts w:ascii="David" w:eastAsia="David" w:hAnsi="David" w:cs="David"/>
                <w:rtl/>
              </w:rPr>
              <w:t>&amp;</w:t>
            </w:r>
            <w:r w:rsidRPr="0028039C">
              <w:rPr>
                <w:rFonts w:ascii="David" w:eastAsia="David" w:hAnsi="David" w:cs="David"/>
              </w:rPr>
              <w:t xml:space="preserve"> </w:t>
            </w:r>
            <w:r w:rsidRPr="0028039C">
              <w:rPr>
                <w:rFonts w:ascii="David" w:eastAsia="David" w:hAnsi="David" w:cs="David"/>
                <w:noProof/>
              </w:rPr>
              <w:t>Trauble</w:t>
            </w:r>
            <w:r w:rsidRPr="0028039C">
              <w:rPr>
                <w:rFonts w:ascii="David" w:eastAsia="David" w:hAnsi="David" w:cs="David"/>
              </w:rPr>
              <w:t>, 2014</w:t>
            </w:r>
          </w:p>
        </w:tc>
        <w:tc>
          <w:tcPr>
            <w:tcW w:w="458" w:type="pct"/>
            <w:noWrap/>
            <w:vAlign w:val="center"/>
          </w:tcPr>
          <w:p w14:paraId="1C9EDC14"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Samoans and Germans</w:t>
            </w:r>
          </w:p>
        </w:tc>
        <w:tc>
          <w:tcPr>
            <w:tcW w:w="416" w:type="pct"/>
            <w:vAlign w:val="center"/>
          </w:tcPr>
          <w:p w14:paraId="156DBD64"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tl/>
              </w:rPr>
            </w:pPr>
            <w:r w:rsidRPr="0028039C">
              <w:rPr>
                <w:rFonts w:ascii="David" w:eastAsia="David" w:hAnsi="David" w:cs="David"/>
              </w:rPr>
              <w:t xml:space="preserve">5 to-7 years old Children, </w:t>
            </w:r>
            <w:r w:rsidRPr="0028039C">
              <w:rPr>
                <w:rFonts w:ascii="David" w:eastAsia="David" w:hAnsi="David" w:cs="David"/>
                <w:rtl/>
              </w:rPr>
              <w:t>81</w:t>
            </w:r>
          </w:p>
        </w:tc>
        <w:tc>
          <w:tcPr>
            <w:tcW w:w="637" w:type="pct"/>
            <w:vAlign w:val="center"/>
          </w:tcPr>
          <w:p w14:paraId="2E075BCD"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 xml:space="preserve">FB task and a true-belief task </w:t>
            </w:r>
          </w:p>
        </w:tc>
        <w:tc>
          <w:tcPr>
            <w:tcW w:w="274" w:type="pct"/>
            <w:vAlign w:val="center"/>
          </w:tcPr>
          <w:p w14:paraId="6B59A355"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hAnsi="David" w:cs="David"/>
              </w:rPr>
              <w:t>Experimental</w:t>
            </w:r>
          </w:p>
        </w:tc>
        <w:tc>
          <w:tcPr>
            <w:tcW w:w="2381" w:type="pct"/>
            <w:vAlign w:val="center"/>
          </w:tcPr>
          <w:p w14:paraId="68DBE83E"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Samoan children’s performance in both conditions (false/true belief)</w:t>
            </w:r>
            <w:r w:rsidRPr="0028039C">
              <w:rPr>
                <w:rFonts w:ascii="David" w:eastAsia="David" w:hAnsi="David" w:cs="David"/>
              </w:rPr>
              <w:t xml:space="preserve"> were lower than their German counterparts. </w:t>
            </w:r>
            <w:r w:rsidRPr="0028039C">
              <w:rPr>
                <w:rFonts w:ascii="David" w:eastAsia="David" w:hAnsi="David" w:cs="David"/>
                <w:vertAlign w:val="superscript"/>
              </w:rPr>
              <w:t>a</w:t>
            </w:r>
          </w:p>
        </w:tc>
        <w:tc>
          <w:tcPr>
            <w:tcW w:w="274" w:type="pct"/>
            <w:vAlign w:val="center"/>
          </w:tcPr>
          <w:p w14:paraId="57696FCF"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25</w:t>
            </w:r>
          </w:p>
        </w:tc>
      </w:tr>
      <w:tr w:rsidR="00B848C4" w:rsidRPr="0028039C" w14:paraId="46AA1216"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7A551DD"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27</w:t>
            </w:r>
          </w:p>
        </w:tc>
        <w:tc>
          <w:tcPr>
            <w:tcW w:w="411" w:type="pct"/>
            <w:noWrap/>
            <w:vAlign w:val="center"/>
          </w:tcPr>
          <w:p w14:paraId="2C426AB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Mayer &amp; </w:t>
            </w:r>
            <w:r w:rsidRPr="0028039C">
              <w:rPr>
                <w:rFonts w:ascii="David" w:eastAsia="Times New Roman" w:hAnsi="David" w:cs="David"/>
                <w:noProof/>
              </w:rPr>
              <w:t>Trauble</w:t>
            </w:r>
            <w:r w:rsidRPr="0028039C">
              <w:rPr>
                <w:rFonts w:ascii="David" w:eastAsia="Times New Roman" w:hAnsi="David" w:cs="David"/>
              </w:rPr>
              <w:t>, 2015</w:t>
            </w:r>
          </w:p>
        </w:tc>
        <w:tc>
          <w:tcPr>
            <w:tcW w:w="458" w:type="pct"/>
            <w:noWrap/>
            <w:vAlign w:val="center"/>
          </w:tcPr>
          <w:p w14:paraId="0B05FB9B"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Samoan</w:t>
            </w:r>
          </w:p>
        </w:tc>
        <w:tc>
          <w:tcPr>
            <w:tcW w:w="416" w:type="pct"/>
            <w:vAlign w:val="center"/>
          </w:tcPr>
          <w:p w14:paraId="7F92111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4 to 14-year-old children, 300</w:t>
            </w:r>
          </w:p>
        </w:tc>
        <w:tc>
          <w:tcPr>
            <w:tcW w:w="637" w:type="pct"/>
            <w:vAlign w:val="center"/>
          </w:tcPr>
          <w:p w14:paraId="21A6B0D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w:t>
            </w:r>
          </w:p>
        </w:tc>
        <w:tc>
          <w:tcPr>
            <w:tcW w:w="274" w:type="pct"/>
            <w:vAlign w:val="center"/>
          </w:tcPr>
          <w:p w14:paraId="12DC04E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1DB4B3A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Samoan children showed overall delayed FB understanding in all age groups. </w:t>
            </w:r>
            <w:r w:rsidRPr="0028039C">
              <w:rPr>
                <w:rFonts w:ascii="David" w:eastAsia="Times New Roman" w:hAnsi="David" w:cs="David"/>
                <w:vertAlign w:val="superscript"/>
              </w:rPr>
              <w:t>a</w:t>
            </w:r>
          </w:p>
        </w:tc>
        <w:tc>
          <w:tcPr>
            <w:tcW w:w="274" w:type="pct"/>
            <w:vAlign w:val="center"/>
          </w:tcPr>
          <w:p w14:paraId="385C4404"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B848C4" w:rsidRPr="0028039C" w14:paraId="4A95B568"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584BE85"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28</w:t>
            </w:r>
          </w:p>
        </w:tc>
        <w:tc>
          <w:tcPr>
            <w:tcW w:w="411" w:type="pct"/>
            <w:noWrap/>
            <w:vAlign w:val="center"/>
          </w:tcPr>
          <w:p w14:paraId="508DB6B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hAnsi="David" w:cs="David"/>
                <w:noProof/>
              </w:rPr>
              <w:t>Mizokawa</w:t>
            </w:r>
            <w:r w:rsidRPr="0028039C">
              <w:rPr>
                <w:rFonts w:ascii="David" w:eastAsia="Times New Roman" w:hAnsi="David" w:cs="David"/>
              </w:rPr>
              <w:t xml:space="preserve"> &amp; Lecce, 2017</w:t>
            </w:r>
          </w:p>
        </w:tc>
        <w:tc>
          <w:tcPr>
            <w:tcW w:w="458" w:type="pct"/>
            <w:noWrap/>
            <w:vAlign w:val="center"/>
          </w:tcPr>
          <w:p w14:paraId="67A6EEAE"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 and Italian</w:t>
            </w:r>
          </w:p>
        </w:tc>
        <w:tc>
          <w:tcPr>
            <w:tcW w:w="416" w:type="pct"/>
            <w:vAlign w:val="center"/>
          </w:tcPr>
          <w:p w14:paraId="0A1F7A82"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6-year-old children, 152</w:t>
            </w:r>
          </w:p>
        </w:tc>
        <w:tc>
          <w:tcPr>
            <w:tcW w:w="637" w:type="pct"/>
            <w:vAlign w:val="center"/>
          </w:tcPr>
          <w:p w14:paraId="74AB72E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Second-order FB tasks, teachers vs. peers' sensitivity to-criticism task </w:t>
            </w:r>
          </w:p>
        </w:tc>
        <w:tc>
          <w:tcPr>
            <w:tcW w:w="274" w:type="pct"/>
            <w:vAlign w:val="center"/>
          </w:tcPr>
          <w:p w14:paraId="706462D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6316278" w14:textId="7892B063"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Compared with Italian children, Japanese who failed the FB task had </w:t>
            </w:r>
            <w:r w:rsidRPr="0028039C">
              <w:rPr>
                <w:rFonts w:ascii="David" w:eastAsia="Times New Roman" w:hAnsi="David" w:cs="David"/>
                <w:noProof/>
              </w:rPr>
              <w:t>a more</w:t>
            </w:r>
            <w:r w:rsidRPr="0028039C">
              <w:rPr>
                <w:rFonts w:ascii="David" w:eastAsia="Times New Roman" w:hAnsi="David" w:cs="David"/>
              </w:rPr>
              <w:t xml:space="preserve"> positive response (e.g., motivation continue task) after teacher, but not peer, criticism</w:t>
            </w:r>
            <w:r w:rsidR="0002451A" w:rsidRPr="0028039C">
              <w:rPr>
                <w:rFonts w:ascii="David" w:eastAsia="Times New Roman" w:hAnsi="David" w:cs="David"/>
              </w:rPr>
              <w:t xml:space="preserve"> (</w:t>
            </w:r>
            <w:r w:rsidR="0002451A" w:rsidRPr="0028039C">
              <w:rPr>
                <w:rFonts w:ascii="Calibri" w:hAnsi="Calibri" w:cs="Calibri"/>
                <w:i/>
                <w:iCs/>
                <w:color w:val="222222"/>
                <w:shd w:val="clear" w:color="auto" w:fill="FFFFFF"/>
              </w:rPr>
              <w:t>η</w:t>
            </w:r>
            <w:r w:rsidR="0002451A" w:rsidRPr="0028039C">
              <w:rPr>
                <w:rFonts w:ascii="David" w:hAnsi="David" w:cs="David"/>
                <w:color w:val="222222"/>
                <w:shd w:val="clear" w:color="auto" w:fill="FFFFFF"/>
                <w:vertAlign w:val="subscript"/>
              </w:rPr>
              <w:t>p</w:t>
            </w:r>
            <w:r w:rsidR="0002451A" w:rsidRPr="0028039C">
              <w:rPr>
                <w:rFonts w:ascii="David" w:hAnsi="David" w:cs="David"/>
                <w:color w:val="222222"/>
                <w:shd w:val="clear" w:color="auto" w:fill="FFFFFF"/>
                <w:vertAlign w:val="superscript"/>
              </w:rPr>
              <w:t>2</w:t>
            </w:r>
            <w:r w:rsidR="0002451A" w:rsidRPr="0028039C">
              <w:rPr>
                <w:rFonts w:ascii="David" w:eastAsia="Times New Roman" w:hAnsi="David" w:cs="David"/>
              </w:rPr>
              <w:t>=</w:t>
            </w:r>
            <w:r w:rsidR="007C6DD9" w:rsidRPr="0028039C">
              <w:rPr>
                <w:rFonts w:ascii="David" w:eastAsia="Times New Roman" w:hAnsi="David" w:cs="David"/>
              </w:rPr>
              <w:t xml:space="preserve"> </w:t>
            </w:r>
            <w:r w:rsidR="0002451A" w:rsidRPr="0028039C">
              <w:rPr>
                <w:rFonts w:ascii="David" w:eastAsia="Times New Roman" w:hAnsi="David" w:cs="David"/>
              </w:rPr>
              <w:t>.27</w:t>
            </w:r>
            <w:r w:rsidR="006113B3" w:rsidRPr="0028039C">
              <w:rPr>
                <w:rFonts w:ascii="David" w:eastAsia="Times New Roman"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3F9B79A0"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5459A533" w14:textId="77777777" w:rsidTr="00AC59E9">
        <w:trPr>
          <w:cantSplit/>
          <w:trHeight w:val="365"/>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C5D3F27"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29</w:t>
            </w:r>
          </w:p>
        </w:tc>
        <w:tc>
          <w:tcPr>
            <w:tcW w:w="411" w:type="pct"/>
            <w:noWrap/>
            <w:vAlign w:val="center"/>
          </w:tcPr>
          <w:p w14:paraId="504CBC58"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Moriguchi</w:t>
            </w:r>
            <w:proofErr w:type="spellEnd"/>
            <w:r w:rsidRPr="0028039C">
              <w:rPr>
                <w:rFonts w:ascii="David" w:eastAsia="David" w:hAnsi="David" w:cs="David"/>
              </w:rPr>
              <w:t xml:space="preserve"> et al., 2010</w:t>
            </w:r>
          </w:p>
        </w:tc>
        <w:tc>
          <w:tcPr>
            <w:tcW w:w="458" w:type="pct"/>
            <w:noWrap/>
            <w:vAlign w:val="center"/>
          </w:tcPr>
          <w:p w14:paraId="2AE25B81"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Japanese</w:t>
            </w:r>
          </w:p>
        </w:tc>
        <w:tc>
          <w:tcPr>
            <w:tcW w:w="416" w:type="pct"/>
            <w:vAlign w:val="center"/>
          </w:tcPr>
          <w:p w14:paraId="48DD2E0B"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4 to-5 years old children, 43</w:t>
            </w:r>
          </w:p>
        </w:tc>
        <w:tc>
          <w:tcPr>
            <w:tcW w:w="637" w:type="pct"/>
            <w:vAlign w:val="center"/>
          </w:tcPr>
          <w:p w14:paraId="683C2F17"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Verbal and non-verbal FB tasks</w:t>
            </w:r>
          </w:p>
        </w:tc>
        <w:tc>
          <w:tcPr>
            <w:tcW w:w="274" w:type="pct"/>
            <w:vAlign w:val="center"/>
          </w:tcPr>
          <w:p w14:paraId="67E7700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Quasi-experimental</w:t>
            </w:r>
          </w:p>
        </w:tc>
        <w:tc>
          <w:tcPr>
            <w:tcW w:w="2381" w:type="pct"/>
            <w:vAlign w:val="center"/>
          </w:tcPr>
          <w:p w14:paraId="34C295BD" w14:textId="186B7FE6"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Japanese children performed better in the non-verbal than in the verbal FB task</w:t>
            </w:r>
            <w:r w:rsidR="00490D4E" w:rsidRPr="0028039C">
              <w:rPr>
                <w:rFonts w:ascii="David" w:eastAsia="David" w:hAnsi="David" w:cs="David"/>
              </w:rPr>
              <w:t xml:space="preserve"> (</w:t>
            </w:r>
            <w:r w:rsidR="00490D4E" w:rsidRPr="0028039C">
              <w:rPr>
                <w:rFonts w:ascii="Calibri" w:eastAsia="David" w:hAnsi="Calibri" w:cs="Calibri"/>
                <w:i/>
                <w:iCs/>
              </w:rPr>
              <w:t>η</w:t>
            </w:r>
            <w:r w:rsidR="00826A7E" w:rsidRPr="0028039C">
              <w:rPr>
                <w:rFonts w:ascii="David" w:eastAsia="David" w:hAnsi="David" w:cs="David"/>
                <w:vertAlign w:val="superscript"/>
              </w:rPr>
              <w:t>2</w:t>
            </w:r>
            <w:r w:rsidR="00490D4E" w:rsidRPr="0028039C">
              <w:rPr>
                <w:rFonts w:ascii="David" w:eastAsia="David" w:hAnsi="David" w:cs="David"/>
              </w:rPr>
              <w:t>= .70)</w:t>
            </w:r>
            <w:r w:rsidRPr="0028039C">
              <w:rPr>
                <w:rFonts w:ascii="David" w:eastAsia="David" w:hAnsi="David" w:cs="David"/>
              </w:rPr>
              <w:t xml:space="preserve">. </w:t>
            </w:r>
            <w:r w:rsidRPr="0028039C">
              <w:rPr>
                <w:rFonts w:ascii="David" w:eastAsia="David" w:hAnsi="David" w:cs="David"/>
                <w:vertAlign w:val="superscript"/>
              </w:rPr>
              <w:t>b</w:t>
            </w:r>
          </w:p>
        </w:tc>
        <w:tc>
          <w:tcPr>
            <w:tcW w:w="274" w:type="pct"/>
            <w:vAlign w:val="center"/>
          </w:tcPr>
          <w:p w14:paraId="27F74688"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3EA2855B"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E236E8C"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30</w:t>
            </w:r>
          </w:p>
        </w:tc>
        <w:tc>
          <w:tcPr>
            <w:tcW w:w="411" w:type="pct"/>
            <w:noWrap/>
            <w:vAlign w:val="center"/>
          </w:tcPr>
          <w:p w14:paraId="00549C3F"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Naito &amp; Koyama, 2006</w:t>
            </w:r>
          </w:p>
        </w:tc>
        <w:tc>
          <w:tcPr>
            <w:tcW w:w="458" w:type="pct"/>
            <w:noWrap/>
            <w:vAlign w:val="center"/>
          </w:tcPr>
          <w:p w14:paraId="48FAD6E2"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w:t>
            </w:r>
          </w:p>
        </w:tc>
        <w:tc>
          <w:tcPr>
            <w:tcW w:w="416" w:type="pct"/>
            <w:vAlign w:val="center"/>
          </w:tcPr>
          <w:p w14:paraId="5A12663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3 to 8-year old children; 327 (study 1), </w:t>
            </w:r>
            <w:r w:rsidRPr="0028039C">
              <w:rPr>
                <w:rFonts w:ascii="David" w:eastAsia="Times New Roman" w:hAnsi="David" w:cs="David"/>
              </w:rPr>
              <w:lastRenderedPageBreak/>
              <w:t>89 (study 2), 100 (study 3)</w:t>
            </w:r>
          </w:p>
        </w:tc>
        <w:tc>
          <w:tcPr>
            <w:tcW w:w="637" w:type="pct"/>
            <w:vAlign w:val="center"/>
          </w:tcPr>
          <w:p w14:paraId="0EE7D9C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FB tasks, a coding of children's reasoning on FB tasks</w:t>
            </w:r>
          </w:p>
        </w:tc>
        <w:tc>
          <w:tcPr>
            <w:tcW w:w="274" w:type="pct"/>
            <w:vAlign w:val="center"/>
          </w:tcPr>
          <w:p w14:paraId="6F9A1E3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Longitudinal, </w:t>
            </w:r>
            <w:r w:rsidRPr="0028039C">
              <w:rPr>
                <w:rFonts w:ascii="David" w:eastAsia="Times New Roman" w:hAnsi="David" w:cs="David"/>
              </w:rPr>
              <w:lastRenderedPageBreak/>
              <w:t>experimental (study 3)</w:t>
            </w:r>
          </w:p>
        </w:tc>
        <w:tc>
          <w:tcPr>
            <w:tcW w:w="2381" w:type="pct"/>
            <w:vAlign w:val="center"/>
          </w:tcPr>
          <w:p w14:paraId="068671B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 xml:space="preserve">Japanese children showed </w:t>
            </w:r>
            <w:r w:rsidRPr="0028039C">
              <w:rPr>
                <w:rFonts w:ascii="David" w:eastAsia="Times New Roman" w:hAnsi="David" w:cs="David"/>
                <w:noProof/>
              </w:rPr>
              <w:t>a delay</w:t>
            </w:r>
            <w:r w:rsidRPr="0028039C">
              <w:rPr>
                <w:rFonts w:ascii="David" w:eastAsia="Times New Roman" w:hAnsi="David" w:cs="David"/>
              </w:rPr>
              <w:t xml:space="preserve"> in their FB understanding; Additionally, they tended to attribute actions to behavioral and situational cues, rather than to mental states. </w:t>
            </w:r>
            <w:r w:rsidRPr="0028039C">
              <w:rPr>
                <w:rFonts w:ascii="David" w:eastAsia="Times New Roman" w:hAnsi="David" w:cs="David"/>
                <w:vertAlign w:val="superscript"/>
              </w:rPr>
              <w:t>a</w:t>
            </w:r>
          </w:p>
        </w:tc>
        <w:tc>
          <w:tcPr>
            <w:tcW w:w="274" w:type="pct"/>
            <w:vAlign w:val="center"/>
          </w:tcPr>
          <w:p w14:paraId="6EC60B0B"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B848C4" w:rsidRPr="0028039C" w14:paraId="77AC8A7D"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BE2BE4F"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31</w:t>
            </w:r>
          </w:p>
        </w:tc>
        <w:tc>
          <w:tcPr>
            <w:tcW w:w="411" w:type="pct"/>
            <w:noWrap/>
            <w:vAlign w:val="center"/>
          </w:tcPr>
          <w:p w14:paraId="44ABDD20"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Nawaz et al., 2015</w:t>
            </w:r>
          </w:p>
        </w:tc>
        <w:tc>
          <w:tcPr>
            <w:tcW w:w="458" w:type="pct"/>
            <w:noWrap/>
            <w:vAlign w:val="center"/>
          </w:tcPr>
          <w:p w14:paraId="104EFB5B"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Rural and urban Pakistanis </w:t>
            </w:r>
          </w:p>
        </w:tc>
        <w:tc>
          <w:tcPr>
            <w:tcW w:w="416" w:type="pct"/>
            <w:vAlign w:val="center"/>
          </w:tcPr>
          <w:p w14:paraId="410D86A9"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3-4-years-old children; 72 (study 1), </w:t>
            </w:r>
          </w:p>
          <w:p w14:paraId="3EF3C880"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3-5 years old, 77 (study 2)</w:t>
            </w:r>
          </w:p>
        </w:tc>
        <w:tc>
          <w:tcPr>
            <w:tcW w:w="637" w:type="pct"/>
            <w:vAlign w:val="center"/>
          </w:tcPr>
          <w:p w14:paraId="295FBEC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Desire, pretense, and FB understanding tasks</w:t>
            </w:r>
          </w:p>
          <w:p w14:paraId="59279251"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
        </w:tc>
        <w:tc>
          <w:tcPr>
            <w:tcW w:w="274" w:type="pct"/>
            <w:vAlign w:val="center"/>
          </w:tcPr>
          <w:p w14:paraId="5E251114" w14:textId="77777777" w:rsidR="00B848C4" w:rsidRPr="0028039C" w:rsidRDefault="00B848C4" w:rsidP="003B6B30">
            <w:pPr>
              <w:widowControl w:val="0"/>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Cross-sectional</w:t>
            </w:r>
          </w:p>
        </w:tc>
        <w:tc>
          <w:tcPr>
            <w:tcW w:w="2381" w:type="pct"/>
            <w:vAlign w:val="center"/>
          </w:tcPr>
          <w:p w14:paraId="4F0D1C6F" w14:textId="77777777" w:rsidR="00B848C4" w:rsidRPr="0028039C" w:rsidRDefault="00B848C4" w:rsidP="003B6B30">
            <w:pPr>
              <w:widowControl w:val="0"/>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Rural Pakistan children were significantly below chance level on all FB tasks; Urban Pakistan children performed at chance level for tasks of pretense, desire, </w:t>
            </w:r>
            <w:r w:rsidRPr="0028039C">
              <w:rPr>
                <w:rFonts w:ascii="David" w:eastAsia="David" w:hAnsi="David" w:cs="David"/>
                <w:noProof/>
              </w:rPr>
              <w:t>and</w:t>
            </w:r>
            <w:r w:rsidRPr="0028039C">
              <w:rPr>
                <w:rFonts w:ascii="David" w:eastAsia="David" w:hAnsi="David" w:cs="David"/>
              </w:rPr>
              <w:t xml:space="preserve"> belief, yet were also significantly below </w:t>
            </w:r>
            <w:r w:rsidRPr="0028039C">
              <w:rPr>
                <w:rFonts w:ascii="David" w:eastAsia="David" w:hAnsi="David" w:cs="David"/>
                <w:noProof/>
              </w:rPr>
              <w:t>chance</w:t>
            </w:r>
            <w:r w:rsidRPr="0028039C">
              <w:rPr>
                <w:rFonts w:ascii="David" w:eastAsia="David" w:hAnsi="David" w:cs="David"/>
              </w:rPr>
              <w:t xml:space="preserve"> level for FB tasks. </w:t>
            </w:r>
            <w:r w:rsidRPr="0028039C">
              <w:rPr>
                <w:rFonts w:ascii="David" w:eastAsia="David" w:hAnsi="David" w:cs="David"/>
                <w:vertAlign w:val="superscript"/>
              </w:rPr>
              <w:t>a</w:t>
            </w:r>
          </w:p>
        </w:tc>
        <w:tc>
          <w:tcPr>
            <w:tcW w:w="274" w:type="pct"/>
            <w:vAlign w:val="center"/>
          </w:tcPr>
          <w:p w14:paraId="4508A4F1"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550C0E75"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149CE8E"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32</w:t>
            </w:r>
          </w:p>
        </w:tc>
        <w:tc>
          <w:tcPr>
            <w:tcW w:w="411" w:type="pct"/>
            <w:noWrap/>
            <w:vAlign w:val="center"/>
          </w:tcPr>
          <w:p w14:paraId="7785DBD9"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Norimatsu</w:t>
            </w:r>
            <w:proofErr w:type="spellEnd"/>
            <w:r w:rsidRPr="0028039C">
              <w:rPr>
                <w:rFonts w:ascii="David" w:eastAsia="David" w:hAnsi="David" w:cs="David"/>
              </w:rPr>
              <w:t xml:space="preserve"> et al., 2014</w:t>
            </w:r>
          </w:p>
        </w:tc>
        <w:tc>
          <w:tcPr>
            <w:tcW w:w="458" w:type="pct"/>
            <w:noWrap/>
            <w:vAlign w:val="center"/>
          </w:tcPr>
          <w:p w14:paraId="655011DC"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Japanese and French</w:t>
            </w:r>
          </w:p>
        </w:tc>
        <w:tc>
          <w:tcPr>
            <w:tcW w:w="416" w:type="pct"/>
            <w:vAlign w:val="center"/>
          </w:tcPr>
          <w:p w14:paraId="4BCA12D7"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16 to-30 months children, 32</w:t>
            </w:r>
          </w:p>
        </w:tc>
        <w:tc>
          <w:tcPr>
            <w:tcW w:w="637" w:type="pct"/>
            <w:vAlign w:val="center"/>
          </w:tcPr>
          <w:p w14:paraId="2241ADDB"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Puppets-based verbal ToM tasks</w:t>
            </w:r>
          </w:p>
        </w:tc>
        <w:tc>
          <w:tcPr>
            <w:tcW w:w="274" w:type="pct"/>
            <w:vAlign w:val="center"/>
          </w:tcPr>
          <w:p w14:paraId="4CB765AD"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Cross-sectional</w:t>
            </w:r>
          </w:p>
        </w:tc>
        <w:tc>
          <w:tcPr>
            <w:tcW w:w="2381" w:type="pct"/>
            <w:vAlign w:val="center"/>
          </w:tcPr>
          <w:p w14:paraId="32C483C0"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In both cultures, children begin to correctly interpret nouns (indicating </w:t>
            </w:r>
            <w:r w:rsidRPr="0028039C">
              <w:rPr>
                <w:rFonts w:ascii="David" w:eastAsia="David" w:hAnsi="David" w:cs="David"/>
                <w:noProof/>
              </w:rPr>
              <w:t>an understanding</w:t>
            </w:r>
            <w:r w:rsidRPr="0028039C">
              <w:rPr>
                <w:rFonts w:ascii="David" w:eastAsia="David" w:hAnsi="David" w:cs="David"/>
              </w:rPr>
              <w:t xml:space="preserve"> of others' knowledge) after the age of 30 months. </w:t>
            </w:r>
            <w:r w:rsidRPr="0028039C">
              <w:rPr>
                <w:rFonts w:ascii="David" w:eastAsia="Times New Roman" w:hAnsi="David" w:cs="David"/>
                <w:vertAlign w:val="superscript"/>
              </w:rPr>
              <w:t>a, b</w:t>
            </w:r>
            <w:r w:rsidRPr="0028039C">
              <w:rPr>
                <w:rFonts w:ascii="David" w:eastAsia="David" w:hAnsi="David" w:cs="David"/>
              </w:rPr>
              <w:t xml:space="preserve"> </w:t>
            </w:r>
          </w:p>
        </w:tc>
        <w:tc>
          <w:tcPr>
            <w:tcW w:w="274" w:type="pct"/>
            <w:vAlign w:val="center"/>
          </w:tcPr>
          <w:p w14:paraId="37FF37CA"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62FF93DE"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A9382AF"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33</w:t>
            </w:r>
          </w:p>
        </w:tc>
        <w:tc>
          <w:tcPr>
            <w:tcW w:w="411" w:type="pct"/>
            <w:noWrap/>
            <w:vAlign w:val="center"/>
          </w:tcPr>
          <w:p w14:paraId="180947CC"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Oh &amp; Lewis, 2008 </w:t>
            </w:r>
          </w:p>
        </w:tc>
        <w:tc>
          <w:tcPr>
            <w:tcW w:w="458" w:type="pct"/>
            <w:noWrap/>
            <w:vAlign w:val="center"/>
          </w:tcPr>
          <w:p w14:paraId="371416E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Korean and British</w:t>
            </w:r>
          </w:p>
        </w:tc>
        <w:tc>
          <w:tcPr>
            <w:tcW w:w="416" w:type="pct"/>
            <w:vAlign w:val="center"/>
          </w:tcPr>
          <w:p w14:paraId="18BE914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children, 180</w:t>
            </w:r>
          </w:p>
        </w:tc>
        <w:tc>
          <w:tcPr>
            <w:tcW w:w="637" w:type="pct"/>
            <w:vAlign w:val="center"/>
          </w:tcPr>
          <w:p w14:paraId="61D90F7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several executive function tasks</w:t>
            </w:r>
          </w:p>
        </w:tc>
        <w:tc>
          <w:tcPr>
            <w:tcW w:w="274" w:type="pct"/>
            <w:vAlign w:val="center"/>
          </w:tcPr>
          <w:p w14:paraId="5F330F90"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Cross-sectional</w:t>
            </w:r>
          </w:p>
        </w:tc>
        <w:tc>
          <w:tcPr>
            <w:tcW w:w="2381" w:type="pct"/>
            <w:vAlign w:val="center"/>
          </w:tcPr>
          <w:p w14:paraId="44E8DE28" w14:textId="6E6BC66D"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Korean children mastered most executive function tasks faster than their British counterparts</w:t>
            </w:r>
            <w:r w:rsidR="00FE1F21" w:rsidRPr="0028039C">
              <w:rPr>
                <w:rFonts w:ascii="David" w:eastAsia="Times New Roman" w:hAnsi="David" w:cs="David"/>
              </w:rPr>
              <w:t xml:space="preserve"> (</w:t>
            </w:r>
            <w:r w:rsidR="00FE1F21" w:rsidRPr="0028039C">
              <w:rPr>
                <w:rFonts w:ascii="Calibri" w:hAnsi="Calibri" w:cs="Calibri"/>
                <w:i/>
                <w:iCs/>
                <w:color w:val="222222"/>
                <w:shd w:val="clear" w:color="auto" w:fill="FFFFFF"/>
              </w:rPr>
              <w:t>η</w:t>
            </w:r>
            <w:r w:rsidR="00FE1F21" w:rsidRPr="0028039C">
              <w:rPr>
                <w:rFonts w:ascii="David" w:hAnsi="David" w:cs="David"/>
                <w:color w:val="222222"/>
                <w:shd w:val="clear" w:color="auto" w:fill="FFFFFF"/>
                <w:vertAlign w:val="subscript"/>
              </w:rPr>
              <w:t>p</w:t>
            </w:r>
            <w:r w:rsidR="00FE1F21" w:rsidRPr="0028039C">
              <w:rPr>
                <w:rFonts w:ascii="David" w:hAnsi="David" w:cs="David"/>
                <w:color w:val="222222"/>
                <w:shd w:val="clear" w:color="auto" w:fill="FFFFFF"/>
                <w:vertAlign w:val="superscript"/>
              </w:rPr>
              <w:t>2</w:t>
            </w:r>
            <w:r w:rsidR="00FE1F21" w:rsidRPr="0028039C">
              <w:rPr>
                <w:rFonts w:ascii="David" w:eastAsia="Times New Roman" w:hAnsi="David" w:cs="David"/>
              </w:rPr>
              <w:t>=</w:t>
            </w:r>
            <w:r w:rsidR="00574284" w:rsidRPr="0028039C">
              <w:rPr>
                <w:rFonts w:ascii="David" w:eastAsia="Times New Roman" w:hAnsi="David" w:cs="David"/>
              </w:rPr>
              <w:t xml:space="preserve"> </w:t>
            </w:r>
            <w:r w:rsidR="00FE1F21" w:rsidRPr="0028039C">
              <w:rPr>
                <w:rFonts w:ascii="David" w:eastAsia="Times New Roman" w:hAnsi="David" w:cs="David"/>
              </w:rPr>
              <w:t>.07)</w:t>
            </w:r>
            <w:r w:rsidRPr="0028039C">
              <w:rPr>
                <w:rFonts w:ascii="David" w:eastAsia="Times New Roman" w:hAnsi="David" w:cs="David"/>
              </w:rPr>
              <w:t>; Executive function</w:t>
            </w:r>
            <w:r w:rsidR="001E66DE" w:rsidRPr="0028039C">
              <w:rPr>
                <w:rFonts w:ascii="David" w:eastAsia="Times New Roman" w:hAnsi="David" w:cs="David"/>
              </w:rPr>
              <w:t xml:space="preserve"> tasks</w:t>
            </w:r>
            <w:r w:rsidRPr="0028039C">
              <w:rPr>
                <w:rFonts w:ascii="David" w:eastAsia="Times New Roman" w:hAnsi="David" w:cs="David"/>
              </w:rPr>
              <w:t xml:space="preserve"> positively correlated with FB understanding in both cultures, yet link</w:t>
            </w:r>
            <w:r w:rsidR="00D52185" w:rsidRPr="0028039C">
              <w:rPr>
                <w:rFonts w:ascii="David" w:eastAsia="Times New Roman" w:hAnsi="David" w:cs="David"/>
              </w:rPr>
              <w:t>s</w:t>
            </w:r>
            <w:r w:rsidRPr="0028039C">
              <w:rPr>
                <w:rFonts w:ascii="David" w:eastAsia="Times New Roman" w:hAnsi="David" w:cs="David"/>
              </w:rPr>
              <w:t xml:space="preserve"> </w:t>
            </w:r>
            <w:r w:rsidR="00D52185" w:rsidRPr="0028039C">
              <w:rPr>
                <w:rFonts w:ascii="David" w:eastAsia="Times New Roman" w:hAnsi="David" w:cs="David"/>
              </w:rPr>
              <w:t>were</w:t>
            </w:r>
            <w:r w:rsidRPr="0028039C">
              <w:rPr>
                <w:rFonts w:ascii="David" w:eastAsia="Times New Roman" w:hAnsi="David" w:cs="David"/>
              </w:rPr>
              <w:t xml:space="preserve"> stronger in the British group</w:t>
            </w:r>
            <w:r w:rsidR="00D52185" w:rsidRPr="0028039C">
              <w:rPr>
                <w:rFonts w:ascii="David" w:eastAsia="Times New Roman" w:hAnsi="David" w:cs="David"/>
              </w:rPr>
              <w:t xml:space="preserve"> (e.g., </w:t>
            </w:r>
            <w:r w:rsidR="00D52185" w:rsidRPr="0028039C">
              <w:rPr>
                <w:rFonts w:ascii="David" w:eastAsia="Times New Roman" w:hAnsi="David" w:cs="David"/>
                <w:i/>
                <w:iCs/>
              </w:rPr>
              <w:t>r</w:t>
            </w:r>
            <w:r w:rsidR="00D52185" w:rsidRPr="0028039C">
              <w:rPr>
                <w:rFonts w:ascii="David" w:eastAsia="Times New Roman" w:hAnsi="David" w:cs="David"/>
              </w:rPr>
              <w:t xml:space="preserve">= .40 and .15, </w:t>
            </w:r>
            <w:r w:rsidR="00347F55" w:rsidRPr="0028039C">
              <w:rPr>
                <w:rFonts w:ascii="David" w:eastAsia="Times New Roman" w:hAnsi="David" w:cs="David"/>
              </w:rPr>
              <w:t>respectively</w:t>
            </w:r>
            <w:r w:rsidR="00D52185" w:rsidRPr="0028039C">
              <w:rPr>
                <w:rFonts w:ascii="David" w:eastAsia="Times New Roman" w:hAnsi="David" w:cs="David"/>
              </w:rPr>
              <w:t xml:space="preserve"> for British</w:t>
            </w:r>
            <w:r w:rsidR="00347F55" w:rsidRPr="0028039C">
              <w:rPr>
                <w:rFonts w:ascii="David" w:eastAsia="Times New Roman" w:hAnsi="David" w:cs="David"/>
              </w:rPr>
              <w:t xml:space="preserve"> and Korean children)</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349F6C04"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4D95075F"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1D89141"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34</w:t>
            </w:r>
          </w:p>
        </w:tc>
        <w:tc>
          <w:tcPr>
            <w:tcW w:w="411" w:type="pct"/>
            <w:noWrap/>
            <w:vAlign w:val="center"/>
          </w:tcPr>
          <w:p w14:paraId="6C4929C7"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Ohtsubo</w:t>
            </w:r>
            <w:proofErr w:type="spellEnd"/>
            <w:r w:rsidRPr="0028039C">
              <w:rPr>
                <w:rFonts w:ascii="David" w:eastAsia="Times New Roman" w:hAnsi="David" w:cs="David"/>
              </w:rPr>
              <w:t>, 2007</w:t>
            </w:r>
          </w:p>
        </w:tc>
        <w:tc>
          <w:tcPr>
            <w:tcW w:w="458" w:type="pct"/>
            <w:noWrap/>
            <w:vAlign w:val="center"/>
          </w:tcPr>
          <w:p w14:paraId="4DD495D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w:t>
            </w:r>
          </w:p>
        </w:tc>
        <w:tc>
          <w:tcPr>
            <w:tcW w:w="416" w:type="pct"/>
            <w:vAlign w:val="center"/>
          </w:tcPr>
          <w:p w14:paraId="6F85C5F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6-year-old children, 43</w:t>
            </w:r>
          </w:p>
        </w:tc>
        <w:tc>
          <w:tcPr>
            <w:tcW w:w="637" w:type="pct"/>
            <w:vAlign w:val="center"/>
          </w:tcPr>
          <w:p w14:paraId="7A0801D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 with manipulation of question type ('think' vs. 'look-for' conditions)</w:t>
            </w:r>
          </w:p>
        </w:tc>
        <w:tc>
          <w:tcPr>
            <w:tcW w:w="274" w:type="pct"/>
            <w:vAlign w:val="center"/>
          </w:tcPr>
          <w:p w14:paraId="203BC45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2FE8F83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Children's performance exceeded </w:t>
            </w:r>
            <w:r w:rsidRPr="0028039C">
              <w:rPr>
                <w:rFonts w:ascii="David" w:eastAsia="Times New Roman" w:hAnsi="David" w:cs="David"/>
                <w:noProof/>
              </w:rPr>
              <w:t>chance</w:t>
            </w:r>
            <w:r w:rsidRPr="0028039C">
              <w:rPr>
                <w:rFonts w:ascii="David" w:eastAsia="Times New Roman" w:hAnsi="David" w:cs="David"/>
              </w:rPr>
              <w:t xml:space="preserve"> </w:t>
            </w:r>
            <w:r w:rsidRPr="0028039C">
              <w:rPr>
                <w:rFonts w:ascii="David" w:eastAsia="Times New Roman" w:hAnsi="David" w:cs="David"/>
                <w:noProof/>
              </w:rPr>
              <w:t>level</w:t>
            </w:r>
            <w:r w:rsidRPr="0028039C">
              <w:rPr>
                <w:rFonts w:ascii="David" w:eastAsia="Times New Roman" w:hAnsi="David" w:cs="David"/>
              </w:rPr>
              <w:t xml:space="preserve"> at the age of 5; Question type was unrelated to ToM performance. </w:t>
            </w:r>
            <w:r w:rsidRPr="0028039C">
              <w:rPr>
                <w:rFonts w:ascii="David" w:eastAsia="Times New Roman" w:hAnsi="David" w:cs="David"/>
                <w:vertAlign w:val="superscript"/>
              </w:rPr>
              <w:t>a, b</w:t>
            </w:r>
          </w:p>
        </w:tc>
        <w:tc>
          <w:tcPr>
            <w:tcW w:w="274" w:type="pct"/>
            <w:vAlign w:val="center"/>
          </w:tcPr>
          <w:p w14:paraId="1787BE1C"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20</w:t>
            </w:r>
          </w:p>
        </w:tc>
      </w:tr>
      <w:tr w:rsidR="00B848C4" w:rsidRPr="0028039C" w14:paraId="2C22CC60"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948A120"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35</w:t>
            </w:r>
          </w:p>
        </w:tc>
        <w:tc>
          <w:tcPr>
            <w:tcW w:w="411" w:type="pct"/>
            <w:noWrap/>
            <w:vAlign w:val="center"/>
          </w:tcPr>
          <w:p w14:paraId="225A2BC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Perez-Zapata et al., 2016</w:t>
            </w:r>
          </w:p>
        </w:tc>
        <w:tc>
          <w:tcPr>
            <w:tcW w:w="458" w:type="pct"/>
            <w:noWrap/>
            <w:vAlign w:val="center"/>
          </w:tcPr>
          <w:p w14:paraId="784D70D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Chileans and Australians</w:t>
            </w:r>
          </w:p>
        </w:tc>
        <w:tc>
          <w:tcPr>
            <w:tcW w:w="416" w:type="pct"/>
            <w:vAlign w:val="center"/>
          </w:tcPr>
          <w:p w14:paraId="4DEFC1C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100 (study 1), 120 (study 2)</w:t>
            </w:r>
          </w:p>
        </w:tc>
        <w:tc>
          <w:tcPr>
            <w:tcW w:w="637" w:type="pct"/>
            <w:vAlign w:val="center"/>
          </w:tcPr>
          <w:p w14:paraId="01E8B92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Happé</w:t>
            </w:r>
            <w:proofErr w:type="spellEnd"/>
            <w:r w:rsidRPr="0028039C">
              <w:rPr>
                <w:rFonts w:ascii="David" w:eastAsia="Times New Roman" w:hAnsi="David" w:cs="David"/>
              </w:rPr>
              <w:t xml:space="preserve"> Strange Stories task </w:t>
            </w:r>
          </w:p>
        </w:tc>
        <w:tc>
          <w:tcPr>
            <w:tcW w:w="274" w:type="pct"/>
            <w:vAlign w:val="center"/>
          </w:tcPr>
          <w:p w14:paraId="5813847A"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7FCE1376" w14:textId="07CBCA40"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Both Australian and Chilean participants showed an advantage for intracultural as opposed to cross-cultural mindreading</w:t>
            </w:r>
            <w:r w:rsidR="007D3E49" w:rsidRPr="0028039C">
              <w:rPr>
                <w:rFonts w:ascii="David" w:eastAsia="Times New Roman" w:hAnsi="David" w:cs="David"/>
              </w:rPr>
              <w:t xml:space="preserve"> (</w:t>
            </w:r>
            <w:r w:rsidR="007D3E49" w:rsidRPr="0028039C">
              <w:rPr>
                <w:rFonts w:ascii="Calibri" w:hAnsi="Calibri" w:cs="Calibri"/>
                <w:i/>
                <w:iCs/>
                <w:color w:val="222222"/>
                <w:shd w:val="clear" w:color="auto" w:fill="FFFFFF"/>
              </w:rPr>
              <w:t>η</w:t>
            </w:r>
            <w:r w:rsidR="007D3E49" w:rsidRPr="0028039C">
              <w:rPr>
                <w:rFonts w:ascii="David" w:hAnsi="David" w:cs="David"/>
                <w:color w:val="222222"/>
                <w:shd w:val="clear" w:color="auto" w:fill="FFFFFF"/>
                <w:vertAlign w:val="subscript"/>
              </w:rPr>
              <w:t>p</w:t>
            </w:r>
            <w:r w:rsidR="007D3E49" w:rsidRPr="0028039C">
              <w:rPr>
                <w:rFonts w:ascii="David" w:hAnsi="David" w:cs="David"/>
                <w:color w:val="222222"/>
                <w:shd w:val="clear" w:color="auto" w:fill="FFFFFF"/>
                <w:vertAlign w:val="superscript"/>
              </w:rPr>
              <w:t>2</w:t>
            </w:r>
            <w:r w:rsidR="007D3E49" w:rsidRPr="0028039C">
              <w:rPr>
                <w:rFonts w:ascii="David" w:eastAsia="Times New Roman" w:hAnsi="David" w:cs="David"/>
              </w:rPr>
              <w:t>=.058)</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1FCD903A"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38555BF5"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E07476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36</w:t>
            </w:r>
          </w:p>
        </w:tc>
        <w:tc>
          <w:tcPr>
            <w:tcW w:w="411" w:type="pct"/>
            <w:noWrap/>
            <w:vAlign w:val="center"/>
          </w:tcPr>
          <w:p w14:paraId="084B3408"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Prevost et al., 2014</w:t>
            </w:r>
          </w:p>
        </w:tc>
        <w:tc>
          <w:tcPr>
            <w:tcW w:w="458" w:type="pct"/>
            <w:noWrap/>
            <w:vAlign w:val="center"/>
          </w:tcPr>
          <w:p w14:paraId="4817C2D0"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rPr>
              <w:t>Canadian- born (</w:t>
            </w:r>
            <w:r w:rsidRPr="0028039C">
              <w:rPr>
                <w:rFonts w:ascii="David" w:eastAsia="David" w:hAnsi="David" w:cs="David"/>
              </w:rPr>
              <w:t>French or English speaking)</w:t>
            </w:r>
            <w:r w:rsidRPr="0028039C">
              <w:rPr>
                <w:rFonts w:ascii="David" w:eastAsia="Times New Roman" w:hAnsi="David" w:cs="David"/>
              </w:rPr>
              <w:t xml:space="preserve"> and non-Canadian born (multiple cultures)</w:t>
            </w:r>
            <w:r w:rsidRPr="0028039C">
              <w:rPr>
                <w:rFonts w:ascii="David" w:eastAsia="David" w:hAnsi="David" w:cs="David"/>
              </w:rPr>
              <w:t>.</w:t>
            </w:r>
          </w:p>
        </w:tc>
        <w:tc>
          <w:tcPr>
            <w:tcW w:w="416" w:type="pct"/>
            <w:vAlign w:val="center"/>
          </w:tcPr>
          <w:p w14:paraId="52999056"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Healthy adults, 236 </w:t>
            </w:r>
          </w:p>
        </w:tc>
        <w:tc>
          <w:tcPr>
            <w:tcW w:w="637" w:type="pct"/>
            <w:vAlign w:val="center"/>
          </w:tcPr>
          <w:p w14:paraId="684306DC"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noProof/>
              </w:rPr>
              <w:t>French</w:t>
            </w:r>
            <w:r w:rsidRPr="0028039C">
              <w:rPr>
                <w:rFonts w:ascii="David" w:eastAsia="David" w:hAnsi="David" w:cs="David"/>
              </w:rPr>
              <w:t xml:space="preserve"> and English versions of the RME (</w:t>
            </w:r>
            <w:r w:rsidRPr="0028039C">
              <w:rPr>
                <w:rFonts w:ascii="David" w:eastAsia="Times New Roman" w:hAnsi="David" w:cs="David"/>
              </w:rPr>
              <w:t>Caucasian eyes only)</w:t>
            </w:r>
          </w:p>
        </w:tc>
        <w:tc>
          <w:tcPr>
            <w:tcW w:w="274" w:type="pct"/>
            <w:vAlign w:val="center"/>
          </w:tcPr>
          <w:p w14:paraId="6E6B1B08"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DF8FE71" w14:textId="77777777" w:rsidR="00B848C4" w:rsidRPr="0028039C" w:rsidRDefault="00B848C4" w:rsidP="003B6B30">
            <w:pPr>
              <w:widowControl w:val="0"/>
              <w:bidi w:val="0"/>
              <w:ind w:right="140"/>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Non-Canadian born had lower scores on the RME than Canadian born. </w:t>
            </w:r>
            <w:r w:rsidRPr="0028039C">
              <w:rPr>
                <w:rFonts w:ascii="David" w:eastAsia="Times New Roman" w:hAnsi="David" w:cs="David"/>
                <w:vertAlign w:val="superscript"/>
              </w:rPr>
              <w:t>a</w:t>
            </w:r>
          </w:p>
        </w:tc>
        <w:tc>
          <w:tcPr>
            <w:tcW w:w="274" w:type="pct"/>
            <w:vAlign w:val="center"/>
          </w:tcPr>
          <w:p w14:paraId="7445E454"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33</w:t>
            </w:r>
          </w:p>
        </w:tc>
      </w:tr>
      <w:tr w:rsidR="00B848C4" w:rsidRPr="0028039C" w14:paraId="601A251B"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DB5A025"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37</w:t>
            </w:r>
          </w:p>
        </w:tc>
        <w:tc>
          <w:tcPr>
            <w:tcW w:w="411" w:type="pct"/>
            <w:noWrap/>
            <w:vAlign w:val="center"/>
          </w:tcPr>
          <w:p w14:paraId="7BCD729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Sabbagh et al., 2006</w:t>
            </w:r>
          </w:p>
        </w:tc>
        <w:tc>
          <w:tcPr>
            <w:tcW w:w="458" w:type="pct"/>
            <w:noWrap/>
            <w:vAlign w:val="center"/>
          </w:tcPr>
          <w:p w14:paraId="13B32D09"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 and Americans</w:t>
            </w:r>
          </w:p>
        </w:tc>
        <w:tc>
          <w:tcPr>
            <w:tcW w:w="416" w:type="pct"/>
            <w:vAlign w:val="center"/>
          </w:tcPr>
          <w:p w14:paraId="5BD35BB4"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Preschool children, 216</w:t>
            </w:r>
          </w:p>
        </w:tc>
        <w:tc>
          <w:tcPr>
            <w:tcW w:w="637" w:type="pct"/>
            <w:vAlign w:val="center"/>
          </w:tcPr>
          <w:p w14:paraId="5671F36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FB tasks, executive- functioning tasks </w:t>
            </w:r>
          </w:p>
        </w:tc>
        <w:tc>
          <w:tcPr>
            <w:tcW w:w="274" w:type="pct"/>
            <w:vAlign w:val="center"/>
          </w:tcPr>
          <w:p w14:paraId="6C93057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F467529" w14:textId="58EA02E4"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outperformed their US counterparts on all executive functioning tasks</w:t>
            </w:r>
            <w:r w:rsidR="00DA1780" w:rsidRPr="0028039C">
              <w:rPr>
                <w:rFonts w:ascii="David" w:eastAsia="Times New Roman" w:hAnsi="David" w:cs="David"/>
              </w:rPr>
              <w:t xml:space="preserve"> (</w:t>
            </w:r>
            <w:r w:rsidR="00DA1780" w:rsidRPr="0028039C">
              <w:rPr>
                <w:rFonts w:ascii="Calibri" w:hAnsi="Calibri" w:cs="Calibri"/>
                <w:i/>
                <w:iCs/>
                <w:color w:val="222222"/>
                <w:shd w:val="clear" w:color="auto" w:fill="FFFFFF"/>
              </w:rPr>
              <w:t>η</w:t>
            </w:r>
            <w:r w:rsidR="00DA1780" w:rsidRPr="0028039C">
              <w:rPr>
                <w:rFonts w:ascii="David" w:hAnsi="David" w:cs="David"/>
                <w:color w:val="222222"/>
                <w:shd w:val="clear" w:color="auto" w:fill="FFFFFF"/>
                <w:vertAlign w:val="superscript"/>
              </w:rPr>
              <w:t>2</w:t>
            </w:r>
            <w:r w:rsidR="00DA1780" w:rsidRPr="0028039C">
              <w:rPr>
                <w:rFonts w:ascii="David" w:eastAsia="Times New Roman" w:hAnsi="David" w:cs="David"/>
              </w:rPr>
              <w:t>=</w:t>
            </w:r>
            <w:r w:rsidR="003341D1" w:rsidRPr="0028039C">
              <w:rPr>
                <w:rFonts w:ascii="David" w:eastAsia="Times New Roman" w:hAnsi="David" w:cs="David"/>
              </w:rPr>
              <w:t xml:space="preserve"> </w:t>
            </w:r>
            <w:r w:rsidR="00DA1780" w:rsidRPr="0028039C">
              <w:rPr>
                <w:rFonts w:ascii="David" w:eastAsia="Times New Roman" w:hAnsi="David" w:cs="David"/>
              </w:rPr>
              <w:t>.14 across all tasks</w:t>
            </w:r>
            <w:proofErr w:type="gramStart"/>
            <w:r w:rsidR="00AF39A4" w:rsidRPr="0028039C">
              <w:rPr>
                <w:rFonts w:ascii="David" w:eastAsia="Times New Roman" w:hAnsi="David" w:cs="David"/>
              </w:rPr>
              <w:t>)</w:t>
            </w:r>
            <w:r w:rsidR="006B6E5B" w:rsidRPr="0028039C">
              <w:rPr>
                <w:rFonts w:ascii="David" w:eastAsia="Times New Roman" w:hAnsi="David" w:cs="David"/>
              </w:rPr>
              <w:t>,</w:t>
            </w:r>
            <w:r w:rsidR="00AF39A4" w:rsidRPr="0028039C">
              <w:rPr>
                <w:rFonts w:ascii="David" w:eastAsia="Times New Roman" w:hAnsi="David" w:cs="David"/>
              </w:rPr>
              <w:t xml:space="preserve"> yet</w:t>
            </w:r>
            <w:proofErr w:type="gramEnd"/>
            <w:r w:rsidR="003F720D" w:rsidRPr="0028039C">
              <w:rPr>
                <w:rFonts w:ascii="David" w:eastAsia="Times New Roman" w:hAnsi="David" w:cs="David"/>
              </w:rPr>
              <w:t xml:space="preserve"> had overall similar ToM performance</w:t>
            </w:r>
            <w:r w:rsidRPr="0028039C">
              <w:rPr>
                <w:rFonts w:ascii="David" w:eastAsia="Times New Roman" w:hAnsi="David" w:cs="David"/>
              </w:rPr>
              <w:t>; Executive functioning predicted ToM in both cultures</w:t>
            </w:r>
            <w:r w:rsidR="00D13708" w:rsidRPr="0028039C">
              <w:rPr>
                <w:rFonts w:ascii="David" w:eastAsia="Times New Roman" w:hAnsi="David" w:cs="David"/>
              </w:rPr>
              <w:t xml:space="preserve"> (</w:t>
            </w:r>
            <w:r w:rsidR="00D13708" w:rsidRPr="0028039C">
              <w:rPr>
                <w:rFonts w:ascii="David" w:eastAsia="Times New Roman" w:hAnsi="David" w:cs="David"/>
                <w:i/>
                <w:iCs/>
              </w:rPr>
              <w:t>r</w:t>
            </w:r>
            <w:r w:rsidR="00D13708" w:rsidRPr="0028039C">
              <w:rPr>
                <w:rFonts w:ascii="David" w:eastAsia="Times New Roman" w:hAnsi="David" w:cs="David"/>
              </w:rPr>
              <w:t>= .59 and</w:t>
            </w:r>
            <w:r w:rsidR="00144C10" w:rsidRPr="0028039C">
              <w:rPr>
                <w:rFonts w:ascii="David" w:eastAsia="Times New Roman" w:hAnsi="David" w:cs="David"/>
              </w:rPr>
              <w:t xml:space="preserve"> </w:t>
            </w:r>
            <w:r w:rsidR="00D13708" w:rsidRPr="0028039C">
              <w:rPr>
                <w:rFonts w:ascii="David" w:eastAsia="Times New Roman" w:hAnsi="David" w:cs="David"/>
              </w:rPr>
              <w:t>.63</w:t>
            </w:r>
            <w:r w:rsidR="00E44A73" w:rsidRPr="0028039C">
              <w:rPr>
                <w:rFonts w:ascii="David" w:eastAsia="Times New Roman" w:hAnsi="David" w:cs="David"/>
              </w:rPr>
              <w:t>,</w:t>
            </w:r>
            <w:r w:rsidR="00D13708" w:rsidRPr="0028039C">
              <w:rPr>
                <w:rFonts w:ascii="David" w:eastAsia="Times New Roman" w:hAnsi="David" w:cs="David"/>
              </w:rPr>
              <w:t xml:space="preserve"> </w:t>
            </w:r>
            <w:r w:rsidR="00E44A73" w:rsidRPr="0028039C">
              <w:rPr>
                <w:rFonts w:ascii="David" w:eastAsia="Times New Roman" w:hAnsi="David" w:cs="David"/>
              </w:rPr>
              <w:t>respectively</w:t>
            </w:r>
            <w:r w:rsidR="00D13708" w:rsidRPr="0028039C">
              <w:rPr>
                <w:rFonts w:ascii="David" w:eastAsia="Times New Roman" w:hAnsi="David" w:cs="David"/>
              </w:rPr>
              <w:t xml:space="preserve"> for Chinese and American children)</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2D097D56"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2EFD02C0"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60E66F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38</w:t>
            </w:r>
          </w:p>
        </w:tc>
        <w:tc>
          <w:tcPr>
            <w:tcW w:w="411" w:type="pct"/>
            <w:noWrap/>
            <w:vAlign w:val="center"/>
          </w:tcPr>
          <w:p w14:paraId="519193C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hAnsi="David" w:cs="David"/>
                <w:shd w:val="clear" w:color="auto" w:fill="FFFFFF"/>
              </w:rPr>
              <w:t>Schwanenflugel</w:t>
            </w:r>
            <w:proofErr w:type="spellEnd"/>
            <w:r w:rsidRPr="0028039C">
              <w:rPr>
                <w:rFonts w:ascii="David" w:eastAsia="Times New Roman" w:hAnsi="David" w:cs="David"/>
              </w:rPr>
              <w:t xml:space="preserve"> et al., 1999</w:t>
            </w:r>
          </w:p>
        </w:tc>
        <w:tc>
          <w:tcPr>
            <w:tcW w:w="458" w:type="pct"/>
            <w:noWrap/>
            <w:vAlign w:val="center"/>
          </w:tcPr>
          <w:p w14:paraId="58DF4F6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 and Germans</w:t>
            </w:r>
          </w:p>
        </w:tc>
        <w:tc>
          <w:tcPr>
            <w:tcW w:w="416" w:type="pct"/>
            <w:vAlign w:val="center"/>
          </w:tcPr>
          <w:p w14:paraId="09F4E90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University students, 59 </w:t>
            </w:r>
          </w:p>
        </w:tc>
        <w:tc>
          <w:tcPr>
            <w:tcW w:w="637" w:type="pct"/>
            <w:vAlign w:val="center"/>
          </w:tcPr>
          <w:p w14:paraId="139D3CA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Similarity judgment task and an attribute </w:t>
            </w:r>
            <w:r w:rsidRPr="0028039C">
              <w:rPr>
                <w:rFonts w:ascii="David" w:eastAsia="Times New Roman" w:hAnsi="David" w:cs="David"/>
              </w:rPr>
              <w:lastRenderedPageBreak/>
              <w:t>rating task on mental states verbs</w:t>
            </w:r>
          </w:p>
        </w:tc>
        <w:tc>
          <w:tcPr>
            <w:tcW w:w="274" w:type="pct"/>
            <w:vAlign w:val="center"/>
          </w:tcPr>
          <w:p w14:paraId="122D0E4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Cross-sectional</w:t>
            </w:r>
          </w:p>
        </w:tc>
        <w:tc>
          <w:tcPr>
            <w:tcW w:w="2381" w:type="pct"/>
            <w:vAlign w:val="center"/>
          </w:tcPr>
          <w:p w14:paraId="658A002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Cultural similarities on verbs that conveys memory functions (e.g., 'know', 'remember'); Cultural differences on verbs that conveys cognitive uncertainty (e.g., 'estimate', 'guess'). </w:t>
            </w:r>
            <w:r w:rsidRPr="0028039C">
              <w:rPr>
                <w:rFonts w:ascii="David" w:eastAsia="Times New Roman" w:hAnsi="David" w:cs="David"/>
                <w:vertAlign w:val="superscript"/>
              </w:rPr>
              <w:t>b</w:t>
            </w:r>
          </w:p>
        </w:tc>
        <w:tc>
          <w:tcPr>
            <w:tcW w:w="274" w:type="pct"/>
            <w:vAlign w:val="center"/>
          </w:tcPr>
          <w:p w14:paraId="7A33C442"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5956E8F7"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B5F5372"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39</w:t>
            </w:r>
          </w:p>
        </w:tc>
        <w:tc>
          <w:tcPr>
            <w:tcW w:w="411" w:type="pct"/>
            <w:noWrap/>
            <w:vAlign w:val="center"/>
          </w:tcPr>
          <w:p w14:paraId="5311122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Shahaeian</w:t>
            </w:r>
            <w:proofErr w:type="spellEnd"/>
            <w:r w:rsidRPr="0028039C">
              <w:rPr>
                <w:rFonts w:ascii="David" w:eastAsia="Times New Roman" w:hAnsi="David" w:cs="David"/>
              </w:rPr>
              <w:t xml:space="preserve"> et al., 2011</w:t>
            </w:r>
          </w:p>
        </w:tc>
        <w:tc>
          <w:tcPr>
            <w:tcW w:w="458" w:type="pct"/>
            <w:noWrap/>
            <w:vAlign w:val="center"/>
          </w:tcPr>
          <w:p w14:paraId="50F1746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Iranians and Australians</w:t>
            </w:r>
          </w:p>
        </w:tc>
        <w:tc>
          <w:tcPr>
            <w:tcW w:w="416" w:type="pct"/>
            <w:vAlign w:val="center"/>
          </w:tcPr>
          <w:p w14:paraId="5A0B42EC"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6-year-</w:t>
            </w:r>
            <w:r w:rsidRPr="0028039C">
              <w:rPr>
                <w:rFonts w:ascii="David" w:eastAsia="Times New Roman" w:hAnsi="David" w:cs="David"/>
                <w:noProof/>
              </w:rPr>
              <w:t>old</w:t>
            </w:r>
            <w:r w:rsidRPr="0028039C">
              <w:rPr>
                <w:rFonts w:ascii="David" w:eastAsia="Times New Roman" w:hAnsi="David" w:cs="David"/>
              </w:rPr>
              <w:t xml:space="preserve"> children, 135</w:t>
            </w:r>
          </w:p>
        </w:tc>
        <w:tc>
          <w:tcPr>
            <w:tcW w:w="637" w:type="pct"/>
            <w:vAlign w:val="center"/>
          </w:tcPr>
          <w:p w14:paraId="7D1337B7"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&amp; Liu's (2004) ToM scale</w:t>
            </w:r>
          </w:p>
        </w:tc>
        <w:tc>
          <w:tcPr>
            <w:tcW w:w="274" w:type="pct"/>
            <w:vAlign w:val="center"/>
          </w:tcPr>
          <w:p w14:paraId="654D5B7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63BAEB53" w14:textId="6906B2D3"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Knowledge access was understood earlier than opinion diversity in Iranian children; Australian children</w:t>
            </w:r>
            <w:r w:rsidRPr="0028039C">
              <w:rPr>
                <w:rFonts w:ascii="David" w:hAnsi="David" w:cs="David"/>
              </w:rPr>
              <w:t xml:space="preserve"> </w:t>
            </w:r>
            <w:r w:rsidRPr="0028039C">
              <w:rPr>
                <w:rFonts w:ascii="David" w:eastAsia="Times New Roman" w:hAnsi="David" w:cs="David"/>
              </w:rPr>
              <w:t xml:space="preserve">mastered these two ToM abilities in a reverse order. </w:t>
            </w:r>
            <w:r w:rsidRPr="0028039C">
              <w:rPr>
                <w:rFonts w:ascii="David" w:eastAsia="Times New Roman" w:hAnsi="David" w:cs="David"/>
                <w:vertAlign w:val="superscript"/>
              </w:rPr>
              <w:t>a</w:t>
            </w:r>
          </w:p>
        </w:tc>
        <w:tc>
          <w:tcPr>
            <w:tcW w:w="274" w:type="pct"/>
            <w:vAlign w:val="center"/>
          </w:tcPr>
          <w:p w14:paraId="14E2BC1A"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0410FD9D"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6343C6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40</w:t>
            </w:r>
          </w:p>
        </w:tc>
        <w:tc>
          <w:tcPr>
            <w:tcW w:w="411" w:type="pct"/>
            <w:noWrap/>
            <w:vAlign w:val="center"/>
          </w:tcPr>
          <w:p w14:paraId="4CFEDC4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Shahaeian</w:t>
            </w:r>
            <w:proofErr w:type="spellEnd"/>
            <w:r w:rsidRPr="0028039C">
              <w:rPr>
                <w:rFonts w:ascii="David" w:eastAsia="Times New Roman" w:hAnsi="David" w:cs="David"/>
              </w:rPr>
              <w:t xml:space="preserve"> et al., 2014a </w:t>
            </w:r>
          </w:p>
        </w:tc>
        <w:tc>
          <w:tcPr>
            <w:tcW w:w="458" w:type="pct"/>
            <w:noWrap/>
            <w:vAlign w:val="center"/>
          </w:tcPr>
          <w:p w14:paraId="6854FF3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Iranians and Australians</w:t>
            </w:r>
          </w:p>
        </w:tc>
        <w:tc>
          <w:tcPr>
            <w:tcW w:w="416" w:type="pct"/>
            <w:vAlign w:val="center"/>
          </w:tcPr>
          <w:p w14:paraId="1FD0752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6-year-old children, 167</w:t>
            </w:r>
          </w:p>
        </w:tc>
        <w:tc>
          <w:tcPr>
            <w:tcW w:w="637" w:type="pct"/>
            <w:vAlign w:val="center"/>
          </w:tcPr>
          <w:p w14:paraId="1B2BBA5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 divers believe task, several knowledge access tasks</w:t>
            </w:r>
          </w:p>
        </w:tc>
        <w:tc>
          <w:tcPr>
            <w:tcW w:w="274" w:type="pct"/>
            <w:vAlign w:val="center"/>
          </w:tcPr>
          <w:p w14:paraId="7797FBD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CA519FC" w14:textId="1E2CB902" w:rsidR="00B848C4" w:rsidRPr="0028039C" w:rsidRDefault="00C90D1E"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Compared with Iranians children, </w:t>
            </w:r>
            <w:r w:rsidR="00642806" w:rsidRPr="0028039C">
              <w:rPr>
                <w:rFonts w:ascii="David" w:eastAsia="Times New Roman" w:hAnsi="David" w:cs="David"/>
              </w:rPr>
              <w:t xml:space="preserve">Australian </w:t>
            </w:r>
            <w:r w:rsidR="00B848C4" w:rsidRPr="0028039C">
              <w:rPr>
                <w:rFonts w:ascii="David" w:eastAsia="Times New Roman" w:hAnsi="David" w:cs="David"/>
              </w:rPr>
              <w:t>children</w:t>
            </w:r>
            <w:r w:rsidRPr="0028039C">
              <w:rPr>
                <w:rFonts w:ascii="David" w:eastAsia="Times New Roman" w:hAnsi="David" w:cs="David"/>
              </w:rPr>
              <w:t xml:space="preserve"> had faster development of divers believe (Cramer’s </w:t>
            </w:r>
            <w:r w:rsidRPr="0028039C">
              <w:rPr>
                <w:rFonts w:ascii="David" w:eastAsia="Times New Roman" w:hAnsi="David" w:cs="David"/>
                <w:i/>
                <w:iCs/>
              </w:rPr>
              <w:t>V</w:t>
            </w:r>
            <w:r w:rsidRPr="0028039C">
              <w:rPr>
                <w:rFonts w:ascii="David" w:eastAsia="Times New Roman" w:hAnsi="David" w:cs="David"/>
              </w:rPr>
              <w:t xml:space="preserve">= .44) and divers desires (Cramer’s </w:t>
            </w:r>
            <w:r w:rsidRPr="0028039C">
              <w:rPr>
                <w:rFonts w:ascii="David" w:eastAsia="Times New Roman" w:hAnsi="David" w:cs="David"/>
                <w:i/>
                <w:iCs/>
              </w:rPr>
              <w:t>V</w:t>
            </w:r>
            <w:r w:rsidRPr="0028039C">
              <w:rPr>
                <w:rFonts w:ascii="David" w:eastAsia="Times New Roman" w:hAnsi="David" w:cs="David"/>
              </w:rPr>
              <w:t xml:space="preserve">= .21) </w:t>
            </w:r>
            <w:r w:rsidR="00CE43E7" w:rsidRPr="0028039C">
              <w:rPr>
                <w:rFonts w:ascii="David" w:eastAsia="Times New Roman" w:hAnsi="David" w:cs="David"/>
              </w:rPr>
              <w:t xml:space="preserve">understanding; </w:t>
            </w:r>
            <w:r w:rsidR="00360614" w:rsidRPr="0028039C">
              <w:rPr>
                <w:rFonts w:ascii="David" w:eastAsia="Times New Roman" w:hAnsi="David" w:cs="David"/>
              </w:rPr>
              <w:t>H</w:t>
            </w:r>
            <w:r w:rsidR="00CE43E7" w:rsidRPr="0028039C">
              <w:rPr>
                <w:rFonts w:ascii="David" w:eastAsia="Times New Roman" w:hAnsi="David" w:cs="David"/>
              </w:rPr>
              <w:t>owever, Iranian children showed faster development of knowledge access</w:t>
            </w:r>
            <w:r w:rsidRPr="0028039C">
              <w:rPr>
                <w:rFonts w:ascii="David" w:eastAsia="Times New Roman" w:hAnsi="David" w:cs="David"/>
              </w:rPr>
              <w:t xml:space="preserve"> </w:t>
            </w:r>
            <w:r w:rsidR="00CE43E7" w:rsidRPr="0028039C">
              <w:rPr>
                <w:rFonts w:ascii="David" w:eastAsia="Times New Roman" w:hAnsi="David" w:cs="David"/>
              </w:rPr>
              <w:t xml:space="preserve">understanding </w:t>
            </w:r>
            <w:r w:rsidR="00360614" w:rsidRPr="0028039C">
              <w:rPr>
                <w:rFonts w:ascii="David" w:eastAsia="Times New Roman" w:hAnsi="David" w:cs="David"/>
              </w:rPr>
              <w:t xml:space="preserve">(Cramer’s </w:t>
            </w:r>
            <w:r w:rsidR="00360614" w:rsidRPr="0028039C">
              <w:rPr>
                <w:rFonts w:ascii="David" w:eastAsia="Times New Roman" w:hAnsi="David" w:cs="David"/>
                <w:i/>
                <w:iCs/>
              </w:rPr>
              <w:t>V</w:t>
            </w:r>
            <w:r w:rsidR="00360614" w:rsidRPr="0028039C">
              <w:rPr>
                <w:rFonts w:ascii="David" w:eastAsia="Times New Roman" w:hAnsi="David" w:cs="David"/>
              </w:rPr>
              <w:t xml:space="preserve">= .17), compared </w:t>
            </w:r>
            <w:r w:rsidR="00CE43E7" w:rsidRPr="0028039C">
              <w:rPr>
                <w:rFonts w:ascii="David" w:eastAsia="Times New Roman" w:hAnsi="David" w:cs="David"/>
              </w:rPr>
              <w:t>than their Australian counterparts</w:t>
            </w:r>
            <w:r w:rsidR="00B848C4" w:rsidRPr="0028039C">
              <w:rPr>
                <w:rFonts w:ascii="David" w:eastAsia="Times New Roman" w:hAnsi="David" w:cs="David"/>
              </w:rPr>
              <w:t xml:space="preserve"> </w:t>
            </w:r>
            <w:r w:rsidR="00B848C4" w:rsidRPr="0028039C">
              <w:rPr>
                <w:rFonts w:ascii="David" w:eastAsia="Times New Roman" w:hAnsi="David" w:cs="David"/>
                <w:vertAlign w:val="superscript"/>
              </w:rPr>
              <w:t>a</w:t>
            </w:r>
            <w:r w:rsidR="00B848C4" w:rsidRPr="0028039C">
              <w:rPr>
                <w:rFonts w:ascii="David" w:eastAsia="Times New Roman" w:hAnsi="David" w:cs="David"/>
              </w:rPr>
              <w:t xml:space="preserve"> </w:t>
            </w:r>
          </w:p>
        </w:tc>
        <w:tc>
          <w:tcPr>
            <w:tcW w:w="274" w:type="pct"/>
            <w:vAlign w:val="center"/>
          </w:tcPr>
          <w:p w14:paraId="04E298EA"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2C883881"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ADE10C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41</w:t>
            </w:r>
          </w:p>
        </w:tc>
        <w:tc>
          <w:tcPr>
            <w:tcW w:w="411" w:type="pct"/>
            <w:noWrap/>
            <w:vAlign w:val="center"/>
          </w:tcPr>
          <w:p w14:paraId="54368A9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Shahaeian</w:t>
            </w:r>
            <w:proofErr w:type="spellEnd"/>
            <w:r w:rsidRPr="0028039C">
              <w:rPr>
                <w:rFonts w:ascii="David" w:eastAsia="Times New Roman" w:hAnsi="David" w:cs="David"/>
              </w:rPr>
              <w:t xml:space="preserve"> et al., 2014b</w:t>
            </w:r>
          </w:p>
        </w:tc>
        <w:tc>
          <w:tcPr>
            <w:tcW w:w="458" w:type="pct"/>
            <w:noWrap/>
            <w:vAlign w:val="center"/>
          </w:tcPr>
          <w:p w14:paraId="4B6FBD1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Iranians</w:t>
            </w:r>
          </w:p>
        </w:tc>
        <w:tc>
          <w:tcPr>
            <w:tcW w:w="416" w:type="pct"/>
            <w:vAlign w:val="center"/>
          </w:tcPr>
          <w:p w14:paraId="18B4F27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Preschool </w:t>
            </w:r>
            <w:r w:rsidRPr="0028039C">
              <w:rPr>
                <w:rFonts w:ascii="David" w:eastAsia="Times New Roman" w:hAnsi="David" w:cs="David"/>
                <w:noProof/>
              </w:rPr>
              <w:t>mother-child</w:t>
            </w:r>
            <w:r w:rsidRPr="0028039C">
              <w:rPr>
                <w:rFonts w:ascii="David" w:eastAsia="Times New Roman" w:hAnsi="David" w:cs="David"/>
              </w:rPr>
              <w:t xml:space="preserve"> dyads, 40</w:t>
            </w:r>
          </w:p>
        </w:tc>
        <w:tc>
          <w:tcPr>
            <w:tcW w:w="637" w:type="pct"/>
            <w:vAlign w:val="center"/>
          </w:tcPr>
          <w:p w14:paraId="70C6AF6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Wellman &amp; Liu's (2004) ToM scale, </w:t>
            </w:r>
            <w:proofErr w:type="gramStart"/>
            <w:r w:rsidRPr="0028039C">
              <w:rPr>
                <w:rFonts w:ascii="David" w:eastAsia="Times New Roman" w:hAnsi="David" w:cs="David"/>
              </w:rPr>
              <w:t>structured-interview</w:t>
            </w:r>
            <w:proofErr w:type="gramEnd"/>
            <w:r w:rsidRPr="0028039C">
              <w:rPr>
                <w:rFonts w:ascii="David" w:eastAsia="Times New Roman" w:hAnsi="David" w:cs="David"/>
              </w:rPr>
              <w:t xml:space="preserve"> on disciplinary strategies </w:t>
            </w:r>
          </w:p>
        </w:tc>
        <w:tc>
          <w:tcPr>
            <w:tcW w:w="274" w:type="pct"/>
            <w:vAlign w:val="center"/>
          </w:tcPr>
          <w:p w14:paraId="1143B2AD"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6D2A496C" w14:textId="1AA4B44A"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Parents' strategy of avoiding </w:t>
            </w:r>
            <w:r w:rsidRPr="0028039C">
              <w:rPr>
                <w:rFonts w:ascii="David" w:eastAsia="Times New Roman" w:hAnsi="David" w:cs="David"/>
                <w:noProof/>
              </w:rPr>
              <w:t>a direct</w:t>
            </w:r>
            <w:r w:rsidRPr="0028039C">
              <w:rPr>
                <w:rFonts w:ascii="David" w:eastAsia="Times New Roman" w:hAnsi="David" w:cs="David"/>
              </w:rPr>
              <w:t xml:space="preserve"> encounter with the child was negatively correlated with children’s total ToM</w:t>
            </w:r>
            <w:r w:rsidR="00990A1A" w:rsidRPr="0028039C">
              <w:rPr>
                <w:rFonts w:ascii="David" w:eastAsia="Times New Roman" w:hAnsi="David" w:cs="David"/>
              </w:rPr>
              <w:t xml:space="preserve"> (</w:t>
            </w:r>
            <w:r w:rsidR="00990A1A" w:rsidRPr="0028039C">
              <w:rPr>
                <w:rFonts w:ascii="David" w:eastAsia="Times New Roman" w:hAnsi="David" w:cs="David"/>
                <w:i/>
                <w:iCs/>
              </w:rPr>
              <w:t>r</w:t>
            </w:r>
            <w:r w:rsidR="00990A1A" w:rsidRPr="0028039C">
              <w:rPr>
                <w:rFonts w:ascii="David" w:eastAsia="Times New Roman" w:hAnsi="David" w:cs="David"/>
              </w:rPr>
              <w:t xml:space="preserve">= </w:t>
            </w:r>
            <w:r w:rsidR="00FB7505" w:rsidRPr="0028039C">
              <w:rPr>
                <w:rFonts w:ascii="David" w:eastAsia="Times New Roman" w:hAnsi="David" w:cs="David"/>
              </w:rPr>
              <w:t>-</w:t>
            </w:r>
            <w:r w:rsidR="00990A1A" w:rsidRPr="0028039C">
              <w:rPr>
                <w:rFonts w:ascii="David" w:eastAsia="Times New Roman" w:hAnsi="David" w:cs="David"/>
              </w:rPr>
              <w:t>.46)</w:t>
            </w:r>
            <w:r w:rsidRPr="0028039C">
              <w:rPr>
                <w:rFonts w:ascii="David" w:eastAsia="Times New Roman" w:hAnsi="David" w:cs="David"/>
              </w:rPr>
              <w:t>, whereas a strategy of discussion with the child was positively correlated with ToM</w:t>
            </w:r>
            <w:r w:rsidR="00990A1A" w:rsidRPr="0028039C">
              <w:rPr>
                <w:rFonts w:ascii="David" w:eastAsia="Times New Roman" w:hAnsi="David" w:cs="David"/>
              </w:rPr>
              <w:t xml:space="preserve"> (</w:t>
            </w:r>
            <w:r w:rsidR="00990A1A" w:rsidRPr="0028039C">
              <w:rPr>
                <w:rFonts w:ascii="David" w:eastAsia="Times New Roman" w:hAnsi="David" w:cs="David"/>
                <w:i/>
                <w:iCs/>
              </w:rPr>
              <w:t>r</w:t>
            </w:r>
            <w:r w:rsidR="00990A1A" w:rsidRPr="0028039C">
              <w:rPr>
                <w:rFonts w:ascii="David" w:eastAsia="Times New Roman" w:hAnsi="David" w:cs="David"/>
              </w:rPr>
              <w:t>= .54)</w:t>
            </w:r>
            <w:r w:rsidRPr="0028039C">
              <w:rPr>
                <w:rFonts w:ascii="David" w:eastAsia="Times New Roman" w:hAnsi="David" w:cs="David"/>
              </w:rPr>
              <w:t xml:space="preserve">. </w:t>
            </w:r>
            <w:r w:rsidRPr="0028039C">
              <w:rPr>
                <w:rFonts w:ascii="David" w:eastAsia="Times New Roman" w:hAnsi="David" w:cs="David"/>
                <w:vertAlign w:val="superscript"/>
              </w:rPr>
              <w:t>b</w:t>
            </w:r>
          </w:p>
        </w:tc>
        <w:tc>
          <w:tcPr>
            <w:tcW w:w="274" w:type="pct"/>
            <w:vAlign w:val="center"/>
          </w:tcPr>
          <w:p w14:paraId="0A4FA561"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1A2C4988"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0EC8489"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42</w:t>
            </w:r>
          </w:p>
        </w:tc>
        <w:tc>
          <w:tcPr>
            <w:tcW w:w="411" w:type="pct"/>
            <w:noWrap/>
            <w:vAlign w:val="center"/>
          </w:tcPr>
          <w:p w14:paraId="0CA51CD1"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Shahaeian</w:t>
            </w:r>
            <w:proofErr w:type="spellEnd"/>
            <w:r w:rsidRPr="0028039C">
              <w:rPr>
                <w:rFonts w:ascii="David" w:eastAsia="Times New Roman" w:hAnsi="David" w:cs="David"/>
              </w:rPr>
              <w:t xml:space="preserve"> et al., 2014c</w:t>
            </w:r>
          </w:p>
        </w:tc>
        <w:tc>
          <w:tcPr>
            <w:tcW w:w="458" w:type="pct"/>
            <w:noWrap/>
            <w:vAlign w:val="center"/>
          </w:tcPr>
          <w:p w14:paraId="354F356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Iranians and Australians</w:t>
            </w:r>
          </w:p>
        </w:tc>
        <w:tc>
          <w:tcPr>
            <w:tcW w:w="416" w:type="pct"/>
            <w:vAlign w:val="center"/>
          </w:tcPr>
          <w:p w14:paraId="3ABF72B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9-year-old children</w:t>
            </w:r>
          </w:p>
        </w:tc>
        <w:tc>
          <w:tcPr>
            <w:tcW w:w="637" w:type="pct"/>
            <w:vAlign w:val="center"/>
          </w:tcPr>
          <w:p w14:paraId="5DA18A1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Several ToM measures </w:t>
            </w:r>
          </w:p>
        </w:tc>
        <w:tc>
          <w:tcPr>
            <w:tcW w:w="274" w:type="pct"/>
            <w:vAlign w:val="center"/>
          </w:tcPr>
          <w:p w14:paraId="193BC38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4C95289" w14:textId="0FF20F15"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Australian children showed </w:t>
            </w:r>
            <w:r w:rsidRPr="0028039C">
              <w:rPr>
                <w:rFonts w:ascii="David" w:eastAsia="Times New Roman" w:hAnsi="David" w:cs="David"/>
                <w:noProof/>
              </w:rPr>
              <w:t>a better</w:t>
            </w:r>
            <w:r w:rsidRPr="0028039C">
              <w:rPr>
                <w:rFonts w:ascii="David" w:eastAsia="Times New Roman" w:hAnsi="David" w:cs="David"/>
              </w:rPr>
              <w:t xml:space="preserve"> understanding of diverse beliefs and desires, </w:t>
            </w:r>
            <w:r w:rsidR="00544510" w:rsidRPr="0028039C">
              <w:rPr>
                <w:rFonts w:ascii="David" w:eastAsia="Times New Roman" w:hAnsi="David" w:cs="David"/>
              </w:rPr>
              <w:t xml:space="preserve">yet </w:t>
            </w:r>
            <w:r w:rsidRPr="0028039C">
              <w:rPr>
                <w:rFonts w:ascii="David" w:eastAsia="Times New Roman" w:hAnsi="David" w:cs="David"/>
              </w:rPr>
              <w:t xml:space="preserve">Iranian children showed better performance on knowledge access </w:t>
            </w:r>
            <w:r w:rsidR="001500F6" w:rsidRPr="0028039C">
              <w:rPr>
                <w:rFonts w:ascii="David" w:eastAsia="Times New Roman" w:hAnsi="David" w:cs="David"/>
              </w:rPr>
              <w:t>(</w:t>
            </w:r>
            <w:r w:rsidR="001500F6" w:rsidRPr="0028039C">
              <w:rPr>
                <w:rFonts w:ascii="Calibri" w:hAnsi="Calibri" w:cs="Calibri"/>
                <w:i/>
                <w:iCs/>
                <w:color w:val="222222"/>
                <w:shd w:val="clear" w:color="auto" w:fill="FFFFFF"/>
              </w:rPr>
              <w:t>η</w:t>
            </w:r>
            <w:r w:rsidR="001500F6" w:rsidRPr="0028039C">
              <w:rPr>
                <w:rFonts w:ascii="David" w:hAnsi="David" w:cs="David"/>
                <w:color w:val="222222"/>
                <w:shd w:val="clear" w:color="auto" w:fill="FFFFFF"/>
                <w:vertAlign w:val="subscript"/>
              </w:rPr>
              <w:t>p</w:t>
            </w:r>
            <w:r w:rsidR="001500F6" w:rsidRPr="0028039C">
              <w:rPr>
                <w:rFonts w:ascii="David" w:hAnsi="David" w:cs="David"/>
                <w:color w:val="222222"/>
                <w:shd w:val="clear" w:color="auto" w:fill="FFFFFF"/>
                <w:vertAlign w:val="superscript"/>
              </w:rPr>
              <w:t>2</w:t>
            </w:r>
            <w:r w:rsidR="001500F6" w:rsidRPr="0028039C">
              <w:rPr>
                <w:rFonts w:ascii="David" w:eastAsia="Times New Roman" w:hAnsi="David" w:cs="David"/>
              </w:rPr>
              <w:t>=</w:t>
            </w:r>
            <w:r w:rsidR="00AD096C" w:rsidRPr="0028039C">
              <w:rPr>
                <w:rFonts w:ascii="David" w:eastAsia="Times New Roman" w:hAnsi="David" w:cs="David"/>
              </w:rPr>
              <w:t xml:space="preserve"> </w:t>
            </w:r>
            <w:r w:rsidR="001500F6" w:rsidRPr="0028039C">
              <w:rPr>
                <w:rFonts w:ascii="David" w:eastAsia="Times New Roman" w:hAnsi="David" w:cs="David"/>
              </w:rPr>
              <w:t>.061)</w:t>
            </w:r>
            <w:r w:rsidRPr="0028039C">
              <w:rPr>
                <w:rFonts w:ascii="David" w:eastAsia="Times New Roman" w:hAnsi="David" w:cs="David"/>
              </w:rPr>
              <w:t xml:space="preserve">. Children's overall ToM score was similar in both cultures. </w:t>
            </w:r>
            <w:r w:rsidRPr="0028039C">
              <w:rPr>
                <w:rFonts w:ascii="David" w:eastAsia="Times New Roman" w:hAnsi="David" w:cs="David"/>
                <w:vertAlign w:val="superscript"/>
              </w:rPr>
              <w:t>a</w:t>
            </w:r>
          </w:p>
        </w:tc>
        <w:tc>
          <w:tcPr>
            <w:tcW w:w="274" w:type="pct"/>
            <w:vAlign w:val="center"/>
          </w:tcPr>
          <w:p w14:paraId="5A701D98"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604B7DC5"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00D9CCE"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43</w:t>
            </w:r>
          </w:p>
        </w:tc>
        <w:tc>
          <w:tcPr>
            <w:tcW w:w="411" w:type="pct"/>
            <w:noWrap/>
            <w:vAlign w:val="center"/>
          </w:tcPr>
          <w:p w14:paraId="15455FBC"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Shahaeian</w:t>
            </w:r>
            <w:proofErr w:type="spellEnd"/>
            <w:r w:rsidRPr="0028039C">
              <w:rPr>
                <w:rFonts w:ascii="David" w:eastAsia="David" w:hAnsi="David" w:cs="David"/>
              </w:rPr>
              <w:t xml:space="preserve"> et al., 2014d</w:t>
            </w:r>
          </w:p>
        </w:tc>
        <w:tc>
          <w:tcPr>
            <w:tcW w:w="458" w:type="pct"/>
            <w:noWrap/>
            <w:vAlign w:val="center"/>
          </w:tcPr>
          <w:p w14:paraId="21765B0F"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Iranians (urban-high and urban-low socioeconomic status, and rural). </w:t>
            </w:r>
          </w:p>
        </w:tc>
        <w:tc>
          <w:tcPr>
            <w:tcW w:w="416" w:type="pct"/>
            <w:vAlign w:val="center"/>
          </w:tcPr>
          <w:p w14:paraId="549004EC"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4 to-5 years</w:t>
            </w:r>
          </w:p>
          <w:p w14:paraId="3419AD99"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old children, 77</w:t>
            </w:r>
          </w:p>
          <w:p w14:paraId="58259495"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p>
        </w:tc>
        <w:tc>
          <w:tcPr>
            <w:tcW w:w="637" w:type="pct"/>
            <w:vAlign w:val="center"/>
          </w:tcPr>
          <w:p w14:paraId="34C1F557"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Wellman &amp; Liu's (2004) ToM scale, </w:t>
            </w:r>
            <w:r w:rsidRPr="0028039C">
              <w:rPr>
                <w:rFonts w:ascii="David" w:eastAsia="Times New Roman" w:hAnsi="David" w:cs="David"/>
              </w:rPr>
              <w:t>executive function tasks,</w:t>
            </w:r>
            <w:r w:rsidRPr="0028039C">
              <w:rPr>
                <w:rFonts w:ascii="David" w:eastAsia="David" w:hAnsi="David" w:cs="David"/>
              </w:rPr>
              <w:t xml:space="preserve"> verbal ability tests</w:t>
            </w:r>
          </w:p>
        </w:tc>
        <w:tc>
          <w:tcPr>
            <w:tcW w:w="274" w:type="pct"/>
            <w:vAlign w:val="center"/>
          </w:tcPr>
          <w:p w14:paraId="0FEDE2F3"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Cross-sectional</w:t>
            </w:r>
          </w:p>
        </w:tc>
        <w:tc>
          <w:tcPr>
            <w:tcW w:w="2381" w:type="pct"/>
            <w:vAlign w:val="center"/>
          </w:tcPr>
          <w:p w14:paraId="34283DAC" w14:textId="78238C0E"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There were no differences in ToM between groups; </w:t>
            </w:r>
            <w:r w:rsidRPr="0028039C">
              <w:rPr>
                <w:rFonts w:ascii="David" w:eastAsia="Times New Roman" w:hAnsi="David" w:cs="David"/>
              </w:rPr>
              <w:t xml:space="preserve">Executive function positively correlated with ToM </w:t>
            </w:r>
            <w:r w:rsidR="009E14E5" w:rsidRPr="0028039C">
              <w:rPr>
                <w:rFonts w:ascii="David" w:eastAsia="Times New Roman" w:hAnsi="David" w:cs="David"/>
              </w:rPr>
              <w:t>in all</w:t>
            </w:r>
            <w:r w:rsidRPr="0028039C">
              <w:rPr>
                <w:rFonts w:ascii="David" w:eastAsia="Times New Roman" w:hAnsi="David" w:cs="David"/>
              </w:rPr>
              <w:t xml:space="preserve"> groups</w:t>
            </w:r>
            <w:r w:rsidR="009E14E5" w:rsidRPr="0028039C">
              <w:rPr>
                <w:rFonts w:ascii="David" w:eastAsia="Times New Roman" w:hAnsi="David" w:cs="David"/>
              </w:rPr>
              <w:t xml:space="preserve"> (</w:t>
            </w:r>
            <w:r w:rsidR="009E14E5" w:rsidRPr="0028039C">
              <w:rPr>
                <w:rFonts w:ascii="David" w:eastAsia="Times New Roman" w:hAnsi="David" w:cs="David"/>
                <w:i/>
                <w:iCs/>
              </w:rPr>
              <w:t>r</w:t>
            </w:r>
            <w:r w:rsidR="009E14E5" w:rsidRPr="0028039C">
              <w:rPr>
                <w:rFonts w:ascii="David" w:eastAsia="Times New Roman" w:hAnsi="David" w:cs="David"/>
              </w:rPr>
              <w:t>= .64,</w:t>
            </w:r>
            <w:r w:rsidR="00442938" w:rsidRPr="0028039C">
              <w:rPr>
                <w:rFonts w:ascii="David" w:eastAsia="Times New Roman" w:hAnsi="David" w:cs="David"/>
              </w:rPr>
              <w:t xml:space="preserve"> </w:t>
            </w:r>
            <w:r w:rsidR="009E14E5" w:rsidRPr="0028039C">
              <w:rPr>
                <w:rFonts w:ascii="David" w:eastAsia="Times New Roman" w:hAnsi="David" w:cs="David"/>
              </w:rPr>
              <w:t>.59, and .34</w:t>
            </w:r>
            <w:r w:rsidR="006B1EA0" w:rsidRPr="0028039C">
              <w:rPr>
                <w:rFonts w:ascii="David" w:eastAsia="Times New Roman" w:hAnsi="David" w:cs="David"/>
              </w:rPr>
              <w:t xml:space="preserve">, </w:t>
            </w:r>
            <w:r w:rsidR="00954B85" w:rsidRPr="0028039C">
              <w:rPr>
                <w:rFonts w:ascii="David" w:eastAsia="Times New Roman" w:hAnsi="David" w:cs="David"/>
              </w:rPr>
              <w:t>respectively,</w:t>
            </w:r>
            <w:r w:rsidR="006B1EA0" w:rsidRPr="0028039C">
              <w:rPr>
                <w:rFonts w:ascii="David" w:eastAsia="Times New Roman" w:hAnsi="David" w:cs="David"/>
              </w:rPr>
              <w:t xml:space="preserve"> for</w:t>
            </w:r>
            <w:r w:rsidR="00954B85" w:rsidRPr="0028039C">
              <w:rPr>
                <w:rFonts w:ascii="David" w:eastAsia="David" w:hAnsi="David" w:cs="David"/>
              </w:rPr>
              <w:t xml:space="preserve"> ur</w:t>
            </w:r>
            <w:r w:rsidR="0030299C" w:rsidRPr="0028039C">
              <w:rPr>
                <w:rFonts w:ascii="David" w:eastAsia="David" w:hAnsi="David" w:cs="David"/>
              </w:rPr>
              <w:t>b</w:t>
            </w:r>
            <w:r w:rsidR="00954B85" w:rsidRPr="0028039C">
              <w:rPr>
                <w:rFonts w:ascii="David" w:eastAsia="David" w:hAnsi="David" w:cs="David"/>
              </w:rPr>
              <w:t>an-high</w:t>
            </w:r>
            <w:r w:rsidR="00FC5107" w:rsidRPr="0028039C">
              <w:rPr>
                <w:rFonts w:ascii="David" w:eastAsia="David" w:hAnsi="David" w:cs="David"/>
              </w:rPr>
              <w:t xml:space="preserve"> </w:t>
            </w:r>
            <w:r w:rsidR="006B3CB8" w:rsidRPr="0028039C">
              <w:rPr>
                <w:rFonts w:ascii="David" w:eastAsia="David" w:hAnsi="David" w:cs="David"/>
              </w:rPr>
              <w:t xml:space="preserve">and low </w:t>
            </w:r>
            <w:r w:rsidR="00FC5107" w:rsidRPr="0028039C">
              <w:rPr>
                <w:rFonts w:ascii="David" w:eastAsia="David" w:hAnsi="David" w:cs="David"/>
              </w:rPr>
              <w:t>socioeconomic</w:t>
            </w:r>
            <w:r w:rsidR="00954B85" w:rsidRPr="0028039C">
              <w:rPr>
                <w:rFonts w:ascii="David" w:eastAsia="David" w:hAnsi="David" w:cs="David"/>
              </w:rPr>
              <w:t xml:space="preserve"> status, and rural</w:t>
            </w:r>
            <w:r w:rsidR="00E221B1" w:rsidRPr="0028039C">
              <w:rPr>
                <w:rFonts w:ascii="David" w:eastAsia="David" w:hAnsi="David" w:cs="David"/>
              </w:rPr>
              <w:t xml:space="preserve"> Iranians</w:t>
            </w:r>
            <w:r w:rsidR="006909C3" w:rsidRPr="0028039C">
              <w:rPr>
                <w:rFonts w:ascii="David" w:eastAsia="David"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06D2CE92"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3113B0F6"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B24DA63"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44</w:t>
            </w:r>
          </w:p>
        </w:tc>
        <w:tc>
          <w:tcPr>
            <w:tcW w:w="411" w:type="pct"/>
            <w:noWrap/>
            <w:vAlign w:val="center"/>
          </w:tcPr>
          <w:p w14:paraId="5FDAF06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Shahaeian</w:t>
            </w:r>
            <w:proofErr w:type="spellEnd"/>
            <w:r w:rsidRPr="0028039C">
              <w:rPr>
                <w:rFonts w:ascii="David" w:eastAsia="Times New Roman" w:hAnsi="David" w:cs="David"/>
              </w:rPr>
              <w:t>, 2015</w:t>
            </w:r>
          </w:p>
        </w:tc>
        <w:tc>
          <w:tcPr>
            <w:tcW w:w="458" w:type="pct"/>
            <w:noWrap/>
            <w:vAlign w:val="center"/>
          </w:tcPr>
          <w:p w14:paraId="6D45F44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Iranians</w:t>
            </w:r>
          </w:p>
        </w:tc>
        <w:tc>
          <w:tcPr>
            <w:tcW w:w="416" w:type="pct"/>
            <w:vAlign w:val="center"/>
          </w:tcPr>
          <w:p w14:paraId="2FB9964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4 to 5-year-old children, 142</w:t>
            </w:r>
          </w:p>
        </w:tc>
        <w:tc>
          <w:tcPr>
            <w:tcW w:w="637" w:type="pct"/>
            <w:vAlign w:val="center"/>
          </w:tcPr>
          <w:p w14:paraId="7DC7AC2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Wellman &amp; Liu's (2004) ToM scale, </w:t>
            </w:r>
            <w:r w:rsidRPr="0028039C">
              <w:rPr>
                <w:rFonts w:ascii="David" w:eastAsia="Times New Roman" w:hAnsi="David" w:cs="David"/>
                <w:noProof/>
              </w:rPr>
              <w:t>a self-report</w:t>
            </w:r>
            <w:r w:rsidRPr="0028039C">
              <w:rPr>
                <w:rFonts w:ascii="David" w:eastAsia="Times New Roman" w:hAnsi="David" w:cs="David"/>
              </w:rPr>
              <w:t xml:space="preserve"> measure of parents' practices </w:t>
            </w:r>
          </w:p>
        </w:tc>
        <w:tc>
          <w:tcPr>
            <w:tcW w:w="274" w:type="pct"/>
            <w:vAlign w:val="center"/>
          </w:tcPr>
          <w:p w14:paraId="702496D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46BB3F9F" w14:textId="195FE9C1"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The degree of parents' interference in siblings' conflicts was negatively correlated with ToM; ToM was unrelated to socioeconomic status or place of residence (urban vs. rural). </w:t>
            </w:r>
            <w:r w:rsidRPr="0028039C">
              <w:rPr>
                <w:rFonts w:ascii="David" w:eastAsia="Times New Roman" w:hAnsi="David" w:cs="David"/>
                <w:vertAlign w:val="superscript"/>
              </w:rPr>
              <w:t>a, b</w:t>
            </w:r>
            <w:r w:rsidRPr="0028039C">
              <w:rPr>
                <w:rFonts w:ascii="David" w:eastAsia="Times New Roman" w:hAnsi="David" w:cs="David"/>
              </w:rPr>
              <w:t xml:space="preserve"> </w:t>
            </w:r>
          </w:p>
        </w:tc>
        <w:tc>
          <w:tcPr>
            <w:tcW w:w="274" w:type="pct"/>
            <w:vAlign w:val="center"/>
          </w:tcPr>
          <w:p w14:paraId="1884934D"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26800651"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B78ABDA"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45</w:t>
            </w:r>
          </w:p>
        </w:tc>
        <w:tc>
          <w:tcPr>
            <w:tcW w:w="411" w:type="pct"/>
            <w:noWrap/>
            <w:vAlign w:val="center"/>
          </w:tcPr>
          <w:p w14:paraId="3F65A5E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Shatz</w:t>
            </w:r>
            <w:proofErr w:type="spellEnd"/>
            <w:r w:rsidRPr="0028039C">
              <w:rPr>
                <w:rFonts w:ascii="David" w:eastAsia="Times New Roman" w:hAnsi="David" w:cs="David"/>
              </w:rPr>
              <w:t xml:space="preserve"> et al., 2003</w:t>
            </w:r>
          </w:p>
        </w:tc>
        <w:tc>
          <w:tcPr>
            <w:tcW w:w="458" w:type="pct"/>
            <w:noWrap/>
            <w:vAlign w:val="center"/>
          </w:tcPr>
          <w:p w14:paraId="399A9BB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Turkish, Puerto Rican, Brazilian, Americans </w:t>
            </w:r>
          </w:p>
        </w:tc>
        <w:tc>
          <w:tcPr>
            <w:tcW w:w="416" w:type="pct"/>
            <w:vAlign w:val="center"/>
          </w:tcPr>
          <w:p w14:paraId="7B545434"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3 to 4-year old children, 230 </w:t>
            </w:r>
          </w:p>
        </w:tc>
        <w:tc>
          <w:tcPr>
            <w:tcW w:w="637" w:type="pct"/>
            <w:vAlign w:val="center"/>
          </w:tcPr>
          <w:p w14:paraId="6D2F4CD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FB tasks (think vs. look-first conditions) </w:t>
            </w:r>
          </w:p>
        </w:tc>
        <w:tc>
          <w:tcPr>
            <w:tcW w:w="274" w:type="pct"/>
            <w:vAlign w:val="center"/>
          </w:tcPr>
          <w:p w14:paraId="4AA3E15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hAnsi="David" w:cs="David"/>
              </w:rPr>
            </w:pPr>
            <w:r w:rsidRPr="0028039C">
              <w:rPr>
                <w:rFonts w:ascii="David" w:hAnsi="David" w:cs="David"/>
              </w:rPr>
              <w:t>Cross-sectional</w:t>
            </w:r>
          </w:p>
        </w:tc>
        <w:tc>
          <w:tcPr>
            <w:tcW w:w="2381" w:type="pct"/>
            <w:vAlign w:val="center"/>
          </w:tcPr>
          <w:p w14:paraId="0C08D5F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hAnsi="David" w:cs="David"/>
              </w:rPr>
              <w:t xml:space="preserve">Speaking Turkish and Puerto Rican Spanish, languages with explicit terms for FB, facilitated children's performance on the think condition of the FB tasks (compared with Brazilian Portuguese and English, languages without such explicit terms). </w:t>
            </w:r>
            <w:r w:rsidRPr="0028039C">
              <w:rPr>
                <w:rFonts w:ascii="David" w:eastAsia="Times New Roman" w:hAnsi="David" w:cs="David"/>
                <w:vertAlign w:val="superscript"/>
              </w:rPr>
              <w:t>b</w:t>
            </w:r>
          </w:p>
        </w:tc>
        <w:tc>
          <w:tcPr>
            <w:tcW w:w="274" w:type="pct"/>
            <w:vAlign w:val="center"/>
          </w:tcPr>
          <w:p w14:paraId="4A046ABF"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53D6A65B"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87F1E9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46</w:t>
            </w:r>
          </w:p>
        </w:tc>
        <w:tc>
          <w:tcPr>
            <w:tcW w:w="411" w:type="pct"/>
            <w:noWrap/>
            <w:vAlign w:val="center"/>
          </w:tcPr>
          <w:p w14:paraId="5FC5D73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Sotgiu</w:t>
            </w:r>
            <w:proofErr w:type="spellEnd"/>
            <w:r w:rsidRPr="0028039C">
              <w:rPr>
                <w:rFonts w:ascii="David" w:eastAsia="Times New Roman" w:hAnsi="David" w:cs="David"/>
              </w:rPr>
              <w:t xml:space="preserve"> et al., 2011</w:t>
            </w:r>
          </w:p>
        </w:tc>
        <w:tc>
          <w:tcPr>
            <w:tcW w:w="458" w:type="pct"/>
            <w:noWrap/>
            <w:vAlign w:val="center"/>
          </w:tcPr>
          <w:p w14:paraId="43DED1BE"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Italians and Cuban</w:t>
            </w:r>
          </w:p>
        </w:tc>
        <w:tc>
          <w:tcPr>
            <w:tcW w:w="416" w:type="pct"/>
            <w:vAlign w:val="center"/>
          </w:tcPr>
          <w:p w14:paraId="562141A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Children with ASD and </w:t>
            </w:r>
            <w:proofErr w:type="gramStart"/>
            <w:r w:rsidRPr="0028039C">
              <w:rPr>
                <w:rFonts w:ascii="David" w:eastAsia="Times New Roman" w:hAnsi="David" w:cs="David"/>
              </w:rPr>
              <w:t>typically-developing</w:t>
            </w:r>
            <w:proofErr w:type="gramEnd"/>
            <w:r w:rsidRPr="0028039C">
              <w:rPr>
                <w:rFonts w:ascii="David" w:eastAsia="Times New Roman" w:hAnsi="David" w:cs="David"/>
              </w:rPr>
              <w:t xml:space="preserve"> children, 52</w:t>
            </w:r>
          </w:p>
        </w:tc>
        <w:tc>
          <w:tcPr>
            <w:tcW w:w="637" w:type="pct"/>
            <w:vAlign w:val="center"/>
          </w:tcPr>
          <w:p w14:paraId="54E0CFD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FB tasks</w:t>
            </w:r>
          </w:p>
        </w:tc>
        <w:tc>
          <w:tcPr>
            <w:tcW w:w="274" w:type="pct"/>
            <w:vAlign w:val="center"/>
          </w:tcPr>
          <w:p w14:paraId="4F92C7C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hAnsi="David" w:cs="David"/>
              </w:rPr>
              <w:t>Cross-sectional</w:t>
            </w:r>
          </w:p>
        </w:tc>
        <w:tc>
          <w:tcPr>
            <w:tcW w:w="2381" w:type="pct"/>
            <w:vAlign w:val="center"/>
          </w:tcPr>
          <w:p w14:paraId="4D06A7C8" w14:textId="29E8784B"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In both cultures, the ASD groups had lower scores on the FB tasks than the control groups</w:t>
            </w:r>
            <w:r w:rsidR="0080181D" w:rsidRPr="0028039C">
              <w:rPr>
                <w:rFonts w:ascii="David" w:eastAsia="Times New Roman" w:hAnsi="David" w:cs="David"/>
              </w:rPr>
              <w:t xml:space="preserve"> (</w:t>
            </w:r>
            <w:r w:rsidR="0080181D" w:rsidRPr="0028039C">
              <w:rPr>
                <w:rFonts w:ascii="Calibri" w:hAnsi="Calibri" w:cs="Calibri"/>
                <w:i/>
                <w:iCs/>
                <w:color w:val="222222"/>
                <w:shd w:val="clear" w:color="auto" w:fill="FFFFFF"/>
              </w:rPr>
              <w:t>η</w:t>
            </w:r>
            <w:r w:rsidR="0080181D" w:rsidRPr="0028039C">
              <w:rPr>
                <w:rFonts w:ascii="David" w:hAnsi="David" w:cs="David"/>
                <w:color w:val="222222"/>
                <w:shd w:val="clear" w:color="auto" w:fill="FFFFFF"/>
                <w:vertAlign w:val="superscript"/>
              </w:rPr>
              <w:t>2</w:t>
            </w:r>
            <w:r w:rsidR="0080181D" w:rsidRPr="0028039C">
              <w:rPr>
                <w:rFonts w:ascii="David" w:eastAsia="Times New Roman" w:hAnsi="David" w:cs="David"/>
              </w:rPr>
              <w:t>=.66</w:t>
            </w:r>
            <w:r w:rsidR="00933718" w:rsidRPr="0028039C">
              <w:rPr>
                <w:rFonts w:ascii="David" w:eastAsia="Times New Roman" w:hAnsi="David" w:cs="David"/>
              </w:rPr>
              <w:t xml:space="preserve"> and .60 for different tasks</w:t>
            </w:r>
            <w:r w:rsidR="0080181D" w:rsidRPr="0028039C">
              <w:rPr>
                <w:rFonts w:ascii="David" w:eastAsia="Times New Roman"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135F8DFC"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6F75D9C7"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CB8D888"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47</w:t>
            </w:r>
          </w:p>
        </w:tc>
        <w:tc>
          <w:tcPr>
            <w:tcW w:w="411" w:type="pct"/>
            <w:noWrap/>
            <w:vAlign w:val="center"/>
          </w:tcPr>
          <w:p w14:paraId="0A57D3B1"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Tardif and </w:t>
            </w:r>
            <w:r w:rsidRPr="0028039C">
              <w:rPr>
                <w:rFonts w:ascii="David" w:eastAsia="David" w:hAnsi="David" w:cs="David"/>
                <w:noProof/>
              </w:rPr>
              <w:lastRenderedPageBreak/>
              <w:t>wellman</w:t>
            </w:r>
            <w:r w:rsidRPr="0028039C">
              <w:rPr>
                <w:rFonts w:ascii="David" w:eastAsia="David" w:hAnsi="David" w:cs="David"/>
              </w:rPr>
              <w:t>, 2000</w:t>
            </w:r>
          </w:p>
        </w:tc>
        <w:tc>
          <w:tcPr>
            <w:tcW w:w="458" w:type="pct"/>
            <w:noWrap/>
            <w:vAlign w:val="center"/>
          </w:tcPr>
          <w:p w14:paraId="6660F18F" w14:textId="77777777" w:rsidR="00B848C4" w:rsidRPr="0028039C" w:rsidRDefault="00B848C4" w:rsidP="003B6B30">
            <w:pPr>
              <w:widowControl w:val="0"/>
              <w:shd w:val="clear" w:color="auto" w:fill="FFFFFF"/>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lastRenderedPageBreak/>
              <w:t xml:space="preserve">Mandarin and </w:t>
            </w:r>
            <w:r w:rsidRPr="0028039C">
              <w:rPr>
                <w:rFonts w:ascii="David" w:eastAsia="David" w:hAnsi="David" w:cs="David"/>
              </w:rPr>
              <w:lastRenderedPageBreak/>
              <w:t>Cantonese-speaking Chinese</w:t>
            </w:r>
          </w:p>
        </w:tc>
        <w:tc>
          <w:tcPr>
            <w:tcW w:w="416" w:type="pct"/>
            <w:vAlign w:val="center"/>
          </w:tcPr>
          <w:p w14:paraId="301FE6FF"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lastRenderedPageBreak/>
              <w:t xml:space="preserve">Preschool </w:t>
            </w:r>
            <w:r w:rsidRPr="0028039C">
              <w:rPr>
                <w:rFonts w:ascii="David" w:eastAsia="David" w:hAnsi="David" w:cs="David"/>
              </w:rPr>
              <w:lastRenderedPageBreak/>
              <w:t>children; 10 (study 1), 8 (study 2)</w:t>
            </w:r>
          </w:p>
        </w:tc>
        <w:tc>
          <w:tcPr>
            <w:tcW w:w="637" w:type="pct"/>
            <w:vAlign w:val="center"/>
          </w:tcPr>
          <w:p w14:paraId="52ED9BA1"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lastRenderedPageBreak/>
              <w:t xml:space="preserve">Encoding of mental </w:t>
            </w:r>
            <w:r w:rsidRPr="0028039C">
              <w:rPr>
                <w:rFonts w:ascii="David" w:eastAsia="David" w:hAnsi="David" w:cs="David"/>
              </w:rPr>
              <w:lastRenderedPageBreak/>
              <w:t>states verbs (based on recordings of everyday conversations)</w:t>
            </w:r>
          </w:p>
        </w:tc>
        <w:tc>
          <w:tcPr>
            <w:tcW w:w="274" w:type="pct"/>
            <w:vAlign w:val="center"/>
          </w:tcPr>
          <w:p w14:paraId="007844E9"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hAnsi="David" w:cs="David"/>
              </w:rPr>
              <w:lastRenderedPageBreak/>
              <w:t>Cross-</w:t>
            </w:r>
            <w:r w:rsidRPr="0028039C">
              <w:rPr>
                <w:rFonts w:ascii="David" w:hAnsi="David" w:cs="David"/>
              </w:rPr>
              <w:lastRenderedPageBreak/>
              <w:t>sectional</w:t>
            </w:r>
          </w:p>
        </w:tc>
        <w:tc>
          <w:tcPr>
            <w:tcW w:w="2381" w:type="pct"/>
            <w:vAlign w:val="center"/>
          </w:tcPr>
          <w:p w14:paraId="20F854D2"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lastRenderedPageBreak/>
              <w:t xml:space="preserve">Similar to English speakers, the Chinese children use desire terms earlier than other </w:t>
            </w:r>
            <w:r w:rsidRPr="0028039C">
              <w:rPr>
                <w:rFonts w:ascii="David" w:eastAsia="David" w:hAnsi="David" w:cs="David"/>
              </w:rPr>
              <w:lastRenderedPageBreak/>
              <w:t xml:space="preserve">mental state references, and referred to their own mental states before they referred to mental states of other people; However compared with English speakers, Chinese speakers use mental terms of desires earlier, and terms of thinking later. </w:t>
            </w:r>
            <w:r w:rsidRPr="0028039C">
              <w:rPr>
                <w:rFonts w:ascii="David" w:eastAsia="David" w:hAnsi="David" w:cs="David"/>
                <w:vertAlign w:val="superscript"/>
              </w:rPr>
              <w:t>b</w:t>
            </w:r>
          </w:p>
        </w:tc>
        <w:tc>
          <w:tcPr>
            <w:tcW w:w="274" w:type="pct"/>
            <w:vAlign w:val="center"/>
          </w:tcPr>
          <w:p w14:paraId="71DABC47"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lastRenderedPageBreak/>
              <w:t>25</w:t>
            </w:r>
          </w:p>
        </w:tc>
      </w:tr>
      <w:tr w:rsidR="00B848C4" w:rsidRPr="0028039C" w14:paraId="4DA7BF90"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73091C5"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48</w:t>
            </w:r>
          </w:p>
        </w:tc>
        <w:tc>
          <w:tcPr>
            <w:tcW w:w="411" w:type="pct"/>
            <w:noWrap/>
            <w:vAlign w:val="center"/>
          </w:tcPr>
          <w:p w14:paraId="3D54EA63"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Tardif et al., 2004</w:t>
            </w:r>
          </w:p>
        </w:tc>
        <w:tc>
          <w:tcPr>
            <w:tcW w:w="458" w:type="pct"/>
            <w:noWrap/>
            <w:vAlign w:val="center"/>
          </w:tcPr>
          <w:p w14:paraId="7DB0BE2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007C482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5-year-old Cantonese-speaking children, 96</w:t>
            </w:r>
          </w:p>
        </w:tc>
        <w:tc>
          <w:tcPr>
            <w:tcW w:w="637" w:type="pct"/>
            <w:vAlign w:val="center"/>
          </w:tcPr>
          <w:p w14:paraId="3AE97DA7"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FB tasks, with different verbs to describe </w:t>
            </w:r>
            <w:r w:rsidRPr="0028039C">
              <w:rPr>
                <w:rFonts w:ascii="David" w:eastAsia="Times New Roman" w:hAnsi="David" w:cs="David"/>
                <w:noProof/>
              </w:rPr>
              <w:t>protagonist's</w:t>
            </w:r>
            <w:r w:rsidRPr="0028039C">
              <w:rPr>
                <w:rFonts w:ascii="David" w:eastAsia="Times New Roman" w:hAnsi="David" w:cs="David"/>
              </w:rPr>
              <w:t xml:space="preserve"> beliefs</w:t>
            </w:r>
          </w:p>
        </w:tc>
        <w:tc>
          <w:tcPr>
            <w:tcW w:w="274" w:type="pct"/>
            <w:vAlign w:val="center"/>
          </w:tcPr>
          <w:p w14:paraId="2A8635F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79D09F1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Children performance was better in explicit belief verb tasks than in neutral belief verb tasks. </w:t>
            </w:r>
            <w:r w:rsidRPr="0028039C">
              <w:rPr>
                <w:rFonts w:ascii="David" w:eastAsia="Times New Roman" w:hAnsi="David" w:cs="David"/>
                <w:vertAlign w:val="superscript"/>
              </w:rPr>
              <w:t>b</w:t>
            </w:r>
          </w:p>
        </w:tc>
        <w:tc>
          <w:tcPr>
            <w:tcW w:w="274" w:type="pct"/>
            <w:vAlign w:val="center"/>
          </w:tcPr>
          <w:p w14:paraId="537514B1"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13FD09DA" w14:textId="77777777" w:rsidTr="00AC59E9">
        <w:trPr>
          <w:cantSplit/>
          <w:trHeight w:val="421"/>
        </w:trPr>
        <w:tc>
          <w:tcPr>
            <w:cnfStyle w:val="001000000000" w:firstRow="0" w:lastRow="0" w:firstColumn="1" w:lastColumn="0" w:oddVBand="0" w:evenVBand="0" w:oddHBand="0" w:evenHBand="0" w:firstRowFirstColumn="0" w:firstRowLastColumn="0" w:lastRowFirstColumn="0" w:lastRowLastColumn="0"/>
            <w:tcW w:w="149" w:type="pct"/>
            <w:shd w:val="clear" w:color="auto" w:fill="auto"/>
            <w:vAlign w:val="center"/>
          </w:tcPr>
          <w:p w14:paraId="376CDB6B"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49</w:t>
            </w:r>
          </w:p>
        </w:tc>
        <w:tc>
          <w:tcPr>
            <w:tcW w:w="411" w:type="pct"/>
            <w:shd w:val="clear" w:color="auto" w:fill="auto"/>
            <w:noWrap/>
            <w:vAlign w:val="center"/>
          </w:tcPr>
          <w:p w14:paraId="662A651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Tsuji, 2011</w:t>
            </w:r>
          </w:p>
          <w:p w14:paraId="03763A85"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p>
        </w:tc>
        <w:tc>
          <w:tcPr>
            <w:tcW w:w="458" w:type="pct"/>
            <w:shd w:val="clear" w:color="auto" w:fill="auto"/>
            <w:noWrap/>
            <w:vAlign w:val="center"/>
          </w:tcPr>
          <w:p w14:paraId="69AFB52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Japanese</w:t>
            </w:r>
          </w:p>
        </w:tc>
        <w:tc>
          <w:tcPr>
            <w:tcW w:w="416" w:type="pct"/>
            <w:shd w:val="clear" w:color="auto" w:fill="auto"/>
            <w:vAlign w:val="center"/>
          </w:tcPr>
          <w:p w14:paraId="14C5021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2.9 and 3.3-year-old children, 33</w:t>
            </w:r>
          </w:p>
        </w:tc>
        <w:tc>
          <w:tcPr>
            <w:tcW w:w="637" w:type="pct"/>
            <w:shd w:val="clear" w:color="auto" w:fill="auto"/>
            <w:vAlign w:val="center"/>
          </w:tcPr>
          <w:p w14:paraId="64EE084A"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Several ToM tasks in 2 time-points (6-month interval)</w:t>
            </w:r>
          </w:p>
        </w:tc>
        <w:tc>
          <w:tcPr>
            <w:tcW w:w="274" w:type="pct"/>
            <w:vAlign w:val="center"/>
          </w:tcPr>
          <w:p w14:paraId="1AC0FA38"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Longitudinal </w:t>
            </w:r>
          </w:p>
        </w:tc>
        <w:tc>
          <w:tcPr>
            <w:tcW w:w="2381" w:type="pct"/>
            <w:shd w:val="clear" w:color="auto" w:fill="auto"/>
            <w:vAlign w:val="center"/>
          </w:tcPr>
          <w:p w14:paraId="784BE91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Children's performance improved significantly over time for all tasks, except for the divergent beliefs task. </w:t>
            </w:r>
            <w:r w:rsidRPr="0028039C">
              <w:rPr>
                <w:rFonts w:ascii="David" w:eastAsia="Times New Roman" w:hAnsi="David" w:cs="David"/>
                <w:vertAlign w:val="superscript"/>
              </w:rPr>
              <w:t>a</w:t>
            </w:r>
          </w:p>
        </w:tc>
        <w:tc>
          <w:tcPr>
            <w:tcW w:w="274" w:type="pct"/>
            <w:vAlign w:val="center"/>
          </w:tcPr>
          <w:p w14:paraId="13393042"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21</w:t>
            </w:r>
          </w:p>
        </w:tc>
      </w:tr>
      <w:tr w:rsidR="00B848C4" w:rsidRPr="0028039C" w14:paraId="42EE02B0"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D6FBAAC"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50</w:t>
            </w:r>
          </w:p>
        </w:tc>
        <w:tc>
          <w:tcPr>
            <w:tcW w:w="411" w:type="pct"/>
            <w:noWrap/>
            <w:vAlign w:val="center"/>
          </w:tcPr>
          <w:p w14:paraId="72594773"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Vinden</w:t>
            </w:r>
            <w:proofErr w:type="spellEnd"/>
            <w:r w:rsidRPr="0028039C">
              <w:rPr>
                <w:rFonts w:ascii="David" w:eastAsia="David" w:hAnsi="David" w:cs="David"/>
              </w:rPr>
              <w:t>, 1999</w:t>
            </w:r>
          </w:p>
        </w:tc>
        <w:tc>
          <w:tcPr>
            <w:tcW w:w="458" w:type="pct"/>
            <w:noWrap/>
            <w:vAlign w:val="center"/>
          </w:tcPr>
          <w:p w14:paraId="6617076D"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Tolai</w:t>
            </w:r>
            <w:proofErr w:type="spellEnd"/>
            <w:r w:rsidRPr="0028039C">
              <w:rPr>
                <w:rFonts w:ascii="David" w:eastAsia="David" w:hAnsi="David" w:cs="David"/>
              </w:rPr>
              <w:t xml:space="preserve">, </w:t>
            </w:r>
            <w:proofErr w:type="spellStart"/>
            <w:r w:rsidRPr="0028039C">
              <w:rPr>
                <w:rFonts w:ascii="David" w:eastAsia="David" w:hAnsi="David" w:cs="David"/>
              </w:rPr>
              <w:t>Tainae</w:t>
            </w:r>
            <w:proofErr w:type="spellEnd"/>
            <w:r w:rsidRPr="0028039C">
              <w:rPr>
                <w:rFonts w:ascii="David" w:eastAsia="David" w:hAnsi="David" w:cs="David"/>
              </w:rPr>
              <w:t xml:space="preserve"> (Papua New Guinea), </w:t>
            </w:r>
            <w:proofErr w:type="spellStart"/>
            <w:r w:rsidRPr="0028039C">
              <w:rPr>
                <w:rFonts w:ascii="David" w:eastAsia="David" w:hAnsi="David" w:cs="David"/>
              </w:rPr>
              <w:t>Mofu</w:t>
            </w:r>
            <w:proofErr w:type="spellEnd"/>
            <w:r w:rsidRPr="0028039C">
              <w:rPr>
                <w:rFonts w:ascii="David" w:eastAsia="David" w:hAnsi="David" w:cs="David"/>
              </w:rPr>
              <w:t xml:space="preserve"> (Cameroon), </w:t>
            </w:r>
          </w:p>
          <w:p w14:paraId="1C84DC28"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Australians, North Americans, Europeans.</w:t>
            </w:r>
          </w:p>
        </w:tc>
        <w:tc>
          <w:tcPr>
            <w:tcW w:w="416" w:type="pct"/>
            <w:vAlign w:val="center"/>
          </w:tcPr>
          <w:p w14:paraId="2FFEB22A"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4</w:t>
            </w:r>
            <w:r w:rsidRPr="0028039C">
              <w:rPr>
                <w:rFonts w:ascii="David" w:eastAsia="David" w:hAnsi="David" w:cs="David"/>
                <w:rtl/>
              </w:rPr>
              <w:t>-</w:t>
            </w:r>
            <w:r w:rsidRPr="0028039C">
              <w:rPr>
                <w:rFonts w:ascii="David" w:eastAsia="David" w:hAnsi="David" w:cs="David"/>
              </w:rPr>
              <w:t>to-15 years old</w:t>
            </w:r>
            <w:r w:rsidRPr="0028039C">
              <w:rPr>
                <w:rFonts w:ascii="David" w:eastAsia="David" w:hAnsi="David" w:cs="David"/>
                <w:rtl/>
              </w:rPr>
              <w:t xml:space="preserve"> </w:t>
            </w:r>
            <w:r w:rsidRPr="0028039C">
              <w:rPr>
                <w:rFonts w:ascii="David" w:eastAsia="David" w:hAnsi="David" w:cs="David"/>
              </w:rPr>
              <w:t>children, 327</w:t>
            </w:r>
          </w:p>
        </w:tc>
        <w:tc>
          <w:tcPr>
            <w:tcW w:w="637" w:type="pct"/>
            <w:vAlign w:val="center"/>
          </w:tcPr>
          <w:p w14:paraId="5905C19C" w14:textId="77777777" w:rsidR="00B848C4" w:rsidRPr="0028039C" w:rsidRDefault="00B848C4" w:rsidP="003B6B30">
            <w:pPr>
              <w:widowControl w:val="0"/>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Cognitive and affective ToM tasks </w:t>
            </w:r>
          </w:p>
        </w:tc>
        <w:tc>
          <w:tcPr>
            <w:tcW w:w="274" w:type="pct"/>
            <w:vAlign w:val="center"/>
          </w:tcPr>
          <w:p w14:paraId="4CE15B08"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Cross-sectional</w:t>
            </w:r>
          </w:p>
        </w:tc>
        <w:tc>
          <w:tcPr>
            <w:tcW w:w="2381" w:type="pct"/>
            <w:vAlign w:val="center"/>
          </w:tcPr>
          <w:p w14:paraId="7C6E282E" w14:textId="77777777" w:rsidR="00B848C4" w:rsidRPr="0028039C" w:rsidRDefault="00B848C4"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Tolai</w:t>
            </w:r>
            <w:proofErr w:type="spellEnd"/>
            <w:r w:rsidRPr="0028039C">
              <w:rPr>
                <w:rFonts w:ascii="David" w:eastAsia="David" w:hAnsi="David" w:cs="David"/>
              </w:rPr>
              <w:t xml:space="preserve"> children and non-schooled </w:t>
            </w:r>
            <w:proofErr w:type="spellStart"/>
            <w:r w:rsidRPr="0028039C">
              <w:rPr>
                <w:rFonts w:ascii="David" w:eastAsia="David" w:hAnsi="David" w:cs="David"/>
              </w:rPr>
              <w:t>Mofu</w:t>
            </w:r>
            <w:proofErr w:type="spellEnd"/>
            <w:r w:rsidRPr="0028039C">
              <w:rPr>
                <w:rFonts w:ascii="David" w:eastAsia="David" w:hAnsi="David" w:cs="David"/>
              </w:rPr>
              <w:t xml:space="preserve"> children had delayed FB understanding; Children from individualistic cultures outperformed children from collectivists cultures in affective-ToM tasks; Children across all cultural groups eventually developed comparable FB understanding. </w:t>
            </w:r>
            <w:r w:rsidRPr="0028039C">
              <w:rPr>
                <w:rFonts w:ascii="David" w:eastAsia="David" w:hAnsi="David" w:cs="David"/>
                <w:vertAlign w:val="superscript"/>
              </w:rPr>
              <w:t>a</w:t>
            </w:r>
          </w:p>
        </w:tc>
        <w:tc>
          <w:tcPr>
            <w:tcW w:w="274" w:type="pct"/>
            <w:vAlign w:val="center"/>
          </w:tcPr>
          <w:p w14:paraId="29086A98"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62324D9F"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FE9FFFD"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51</w:t>
            </w:r>
          </w:p>
        </w:tc>
        <w:tc>
          <w:tcPr>
            <w:tcW w:w="411" w:type="pct"/>
            <w:noWrap/>
            <w:vAlign w:val="center"/>
          </w:tcPr>
          <w:p w14:paraId="0F0E75E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Vinden</w:t>
            </w:r>
            <w:proofErr w:type="spellEnd"/>
            <w:r w:rsidRPr="0028039C">
              <w:rPr>
                <w:rFonts w:ascii="David" w:eastAsia="Times New Roman" w:hAnsi="David" w:cs="David"/>
              </w:rPr>
              <w:t>, 2001</w:t>
            </w:r>
          </w:p>
        </w:tc>
        <w:tc>
          <w:tcPr>
            <w:tcW w:w="458" w:type="pct"/>
            <w:noWrap/>
            <w:vAlign w:val="center"/>
          </w:tcPr>
          <w:p w14:paraId="38CD4B4C"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Korean Americans and Anglo-Americans</w:t>
            </w:r>
          </w:p>
        </w:tc>
        <w:tc>
          <w:tcPr>
            <w:tcW w:w="416" w:type="pct"/>
            <w:vAlign w:val="center"/>
          </w:tcPr>
          <w:p w14:paraId="36CE878A"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6-year-old children, 97</w:t>
            </w:r>
          </w:p>
        </w:tc>
        <w:tc>
          <w:tcPr>
            <w:tcW w:w="637" w:type="pct"/>
            <w:vAlign w:val="center"/>
          </w:tcPr>
          <w:p w14:paraId="2C32864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FB tasks, </w:t>
            </w:r>
            <w:r w:rsidRPr="0028039C">
              <w:rPr>
                <w:rFonts w:ascii="David" w:eastAsia="Times New Roman" w:hAnsi="David" w:cs="David"/>
                <w:noProof/>
              </w:rPr>
              <w:t>a self-report</w:t>
            </w:r>
            <w:r w:rsidRPr="0028039C">
              <w:rPr>
                <w:rFonts w:ascii="David" w:eastAsia="Times New Roman" w:hAnsi="David" w:cs="David"/>
              </w:rPr>
              <w:t xml:space="preserve"> measure of parenting attitudes</w:t>
            </w:r>
          </w:p>
        </w:tc>
        <w:tc>
          <w:tcPr>
            <w:tcW w:w="274" w:type="pct"/>
            <w:vAlign w:val="center"/>
          </w:tcPr>
          <w:p w14:paraId="295761FD" w14:textId="77777777" w:rsidR="00B848C4" w:rsidRPr="0028039C" w:rsidRDefault="00B848C4"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Cross-sectional</w:t>
            </w:r>
          </w:p>
        </w:tc>
        <w:tc>
          <w:tcPr>
            <w:tcW w:w="2381" w:type="pct"/>
            <w:vAlign w:val="center"/>
          </w:tcPr>
          <w:p w14:paraId="1856DFDC" w14:textId="60F6A0CF"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Authoritarian parenting attitudes negatively correlated with FB understanding in the Anglo-American group</w:t>
            </w:r>
            <w:r w:rsidR="006C5238" w:rsidRPr="0028039C">
              <w:rPr>
                <w:rFonts w:ascii="David" w:eastAsia="Times New Roman" w:hAnsi="David" w:cs="David"/>
              </w:rPr>
              <w:t xml:space="preserve"> (</w:t>
            </w:r>
            <w:r w:rsidR="006C5238" w:rsidRPr="0028039C">
              <w:rPr>
                <w:rFonts w:ascii="David" w:eastAsia="Times New Roman" w:hAnsi="David" w:cs="David"/>
                <w:i/>
                <w:iCs/>
              </w:rPr>
              <w:t>r</w:t>
            </w:r>
            <w:r w:rsidR="006C5238" w:rsidRPr="0028039C">
              <w:rPr>
                <w:rFonts w:ascii="David" w:eastAsia="Times New Roman" w:hAnsi="David" w:cs="David"/>
              </w:rPr>
              <w:t>= .34)</w:t>
            </w:r>
            <w:r w:rsidRPr="0028039C">
              <w:rPr>
                <w:rFonts w:ascii="David" w:eastAsia="Times New Roman" w:hAnsi="David" w:cs="David"/>
              </w:rPr>
              <w:t xml:space="preserve">, but not in the Korean American group. </w:t>
            </w:r>
            <w:r w:rsidRPr="0028039C">
              <w:rPr>
                <w:rFonts w:ascii="David" w:eastAsia="Times New Roman" w:hAnsi="David" w:cs="David"/>
                <w:vertAlign w:val="superscript"/>
              </w:rPr>
              <w:t>b</w:t>
            </w:r>
          </w:p>
        </w:tc>
        <w:tc>
          <w:tcPr>
            <w:tcW w:w="274" w:type="pct"/>
            <w:vAlign w:val="center"/>
          </w:tcPr>
          <w:p w14:paraId="57D6B032"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4E9BFCD2"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ED8B656"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52</w:t>
            </w:r>
          </w:p>
        </w:tc>
        <w:tc>
          <w:tcPr>
            <w:tcW w:w="411" w:type="pct"/>
            <w:noWrap/>
            <w:vAlign w:val="center"/>
          </w:tcPr>
          <w:p w14:paraId="1AD7D87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Vu et al., 2017</w:t>
            </w:r>
          </w:p>
        </w:tc>
        <w:tc>
          <w:tcPr>
            <w:tcW w:w="458" w:type="pct"/>
            <w:noWrap/>
            <w:vAlign w:val="center"/>
          </w:tcPr>
          <w:p w14:paraId="6597EAD3"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Vietnamese and Dutch</w:t>
            </w:r>
          </w:p>
        </w:tc>
        <w:tc>
          <w:tcPr>
            <w:tcW w:w="416" w:type="pct"/>
            <w:vAlign w:val="center"/>
          </w:tcPr>
          <w:p w14:paraId="10189731"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University students, 207</w:t>
            </w:r>
          </w:p>
        </w:tc>
        <w:tc>
          <w:tcPr>
            <w:tcW w:w="637" w:type="pct"/>
            <w:vAlign w:val="center"/>
          </w:tcPr>
          <w:p w14:paraId="1A6CF3EB"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Cartoon ToM task, </w:t>
            </w:r>
            <w:r w:rsidRPr="0028039C">
              <w:rPr>
                <w:rFonts w:ascii="David" w:eastAsia="Times New Roman" w:hAnsi="David" w:cs="David"/>
                <w:noProof/>
              </w:rPr>
              <w:t>self-report</w:t>
            </w:r>
            <w:r w:rsidRPr="0028039C">
              <w:rPr>
                <w:rFonts w:ascii="David" w:eastAsia="Times New Roman" w:hAnsi="David" w:cs="David"/>
              </w:rPr>
              <w:t xml:space="preserve"> measure, </w:t>
            </w:r>
            <w:r w:rsidRPr="0028039C">
              <w:rPr>
                <w:rFonts w:ascii="David" w:eastAsia="Times New Roman" w:hAnsi="David" w:cs="David"/>
                <w:noProof/>
              </w:rPr>
              <w:t>and</w:t>
            </w:r>
            <w:r w:rsidRPr="0028039C">
              <w:rPr>
                <w:rFonts w:ascii="David" w:eastAsia="Times New Roman" w:hAnsi="David" w:cs="David"/>
              </w:rPr>
              <w:t xml:space="preserve"> priming of individualism-collectivism</w:t>
            </w:r>
          </w:p>
        </w:tc>
        <w:tc>
          <w:tcPr>
            <w:tcW w:w="274" w:type="pct"/>
            <w:vAlign w:val="center"/>
          </w:tcPr>
          <w:p w14:paraId="60D62BE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13600DB9"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When primed with individualism, Vietnamese students' affective ToM performance decreased compared to when primed with collectivism; Dutch students had overall lower </w:t>
            </w:r>
            <w:r w:rsidRPr="0028039C">
              <w:rPr>
                <w:rFonts w:ascii="David" w:eastAsia="Times New Roman" w:hAnsi="David" w:cs="David"/>
                <w:noProof/>
              </w:rPr>
              <w:t>affective</w:t>
            </w:r>
            <w:r w:rsidRPr="0028039C">
              <w:rPr>
                <w:rFonts w:ascii="David" w:eastAsia="Times New Roman" w:hAnsi="David" w:cs="David"/>
              </w:rPr>
              <w:t xml:space="preserve"> ToM ability than Vietnamese. </w:t>
            </w:r>
            <w:r w:rsidRPr="0028039C">
              <w:rPr>
                <w:rFonts w:ascii="David" w:eastAsia="Times New Roman" w:hAnsi="David" w:cs="David"/>
                <w:vertAlign w:val="superscript"/>
              </w:rPr>
              <w:t>b</w:t>
            </w:r>
          </w:p>
        </w:tc>
        <w:tc>
          <w:tcPr>
            <w:tcW w:w="274" w:type="pct"/>
            <w:vAlign w:val="center"/>
          </w:tcPr>
          <w:p w14:paraId="66FB37E3"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10</w:t>
            </w:r>
          </w:p>
        </w:tc>
      </w:tr>
      <w:tr w:rsidR="00B848C4" w:rsidRPr="0028039C" w14:paraId="447DB64A"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13ED9B5"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53</w:t>
            </w:r>
          </w:p>
        </w:tc>
        <w:tc>
          <w:tcPr>
            <w:tcW w:w="411" w:type="pct"/>
            <w:noWrap/>
            <w:vAlign w:val="center"/>
          </w:tcPr>
          <w:p w14:paraId="7332D14A"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Wang et al., 2012</w:t>
            </w:r>
          </w:p>
        </w:tc>
        <w:tc>
          <w:tcPr>
            <w:tcW w:w="458" w:type="pct"/>
            <w:noWrap/>
            <w:vAlign w:val="center"/>
          </w:tcPr>
          <w:p w14:paraId="7F93EA3B"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688DDE6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children, 192</w:t>
            </w:r>
          </w:p>
        </w:tc>
        <w:tc>
          <w:tcPr>
            <w:tcW w:w="637" w:type="pct"/>
            <w:vAlign w:val="center"/>
          </w:tcPr>
          <w:p w14:paraId="259B0BB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hAnsi="David" w:cs="David"/>
              </w:rPr>
              <w:t>Anticipatory looking and verbal judgments on</w:t>
            </w:r>
            <w:r w:rsidRPr="0028039C">
              <w:rPr>
                <w:rFonts w:ascii="David" w:eastAsia="Times New Roman" w:hAnsi="David" w:cs="David"/>
              </w:rPr>
              <w:t xml:space="preserve"> FB tasks.</w:t>
            </w:r>
          </w:p>
        </w:tc>
        <w:tc>
          <w:tcPr>
            <w:tcW w:w="274" w:type="pct"/>
            <w:vAlign w:val="center"/>
          </w:tcPr>
          <w:p w14:paraId="481C1DBA"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hAnsi="David" w:cs="David"/>
              </w:rPr>
            </w:pPr>
            <w:r w:rsidRPr="0028039C">
              <w:rPr>
                <w:rFonts w:ascii="David" w:eastAsia="Times New Roman" w:hAnsi="David" w:cs="David"/>
              </w:rPr>
              <w:t>Experimental</w:t>
            </w:r>
          </w:p>
        </w:tc>
        <w:tc>
          <w:tcPr>
            <w:tcW w:w="2381" w:type="pct"/>
            <w:vAlign w:val="center"/>
          </w:tcPr>
          <w:p w14:paraId="79AD4AA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hAnsi="David" w:cs="David"/>
              </w:rPr>
              <w:t>A dissociation between verbal and non-verbal understanding: unlike with verbal judgments, children showed accurate anticipatory looking across all FB tasks</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0815B998"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0783186E"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5C705F5"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54</w:t>
            </w:r>
          </w:p>
        </w:tc>
        <w:tc>
          <w:tcPr>
            <w:tcW w:w="411" w:type="pct"/>
            <w:noWrap/>
            <w:vAlign w:val="center"/>
          </w:tcPr>
          <w:p w14:paraId="5F3C5002"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Wang et al., 2015</w:t>
            </w:r>
          </w:p>
        </w:tc>
        <w:tc>
          <w:tcPr>
            <w:tcW w:w="458" w:type="pct"/>
            <w:noWrap/>
            <w:vAlign w:val="center"/>
          </w:tcPr>
          <w:p w14:paraId="27D64BE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Chinese and </w:t>
            </w:r>
            <w:proofErr w:type="spellStart"/>
            <w:r w:rsidRPr="0028039C">
              <w:rPr>
                <w:rFonts w:ascii="David" w:eastAsia="Times New Roman" w:hAnsi="David" w:cs="David"/>
              </w:rPr>
              <w:t>Semai</w:t>
            </w:r>
            <w:proofErr w:type="spellEnd"/>
          </w:p>
        </w:tc>
        <w:tc>
          <w:tcPr>
            <w:tcW w:w="416" w:type="pct"/>
            <w:vAlign w:val="center"/>
          </w:tcPr>
          <w:p w14:paraId="632B657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College students; 32 (study 1+2), 3 to 4-year-old children, 60 (study 3)</w:t>
            </w:r>
          </w:p>
        </w:tc>
        <w:tc>
          <w:tcPr>
            <w:tcW w:w="637" w:type="pct"/>
            <w:vAlign w:val="center"/>
          </w:tcPr>
          <w:p w14:paraId="12E1549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Verbal predictions and anticipatory looking during FB tasks (object-location and object-identity) </w:t>
            </w:r>
          </w:p>
        </w:tc>
        <w:tc>
          <w:tcPr>
            <w:tcW w:w="274" w:type="pct"/>
            <w:vAlign w:val="center"/>
          </w:tcPr>
          <w:p w14:paraId="6975DE3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69DAF63D" w14:textId="4B2393E1"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Both Chinese adults and </w:t>
            </w:r>
            <w:proofErr w:type="spellStart"/>
            <w:r w:rsidRPr="0028039C">
              <w:rPr>
                <w:rFonts w:ascii="David" w:eastAsia="Times New Roman" w:hAnsi="David" w:cs="David"/>
              </w:rPr>
              <w:t>Semai</w:t>
            </w:r>
            <w:proofErr w:type="spellEnd"/>
            <w:r w:rsidRPr="0028039C">
              <w:rPr>
                <w:rFonts w:ascii="David" w:eastAsia="Times New Roman" w:hAnsi="David" w:cs="David"/>
              </w:rPr>
              <w:t xml:space="preserve"> children anticipated others’ FB about object-location, but not object-identity; </w:t>
            </w:r>
            <w:proofErr w:type="spellStart"/>
            <w:r w:rsidRPr="0028039C">
              <w:rPr>
                <w:rFonts w:ascii="David" w:eastAsia="Times New Roman" w:hAnsi="David" w:cs="David"/>
              </w:rPr>
              <w:t>Semai</w:t>
            </w:r>
            <w:proofErr w:type="spellEnd"/>
            <w:r w:rsidRPr="0028039C">
              <w:rPr>
                <w:rFonts w:ascii="David" w:eastAsia="Times New Roman" w:hAnsi="David" w:cs="David"/>
              </w:rPr>
              <w:t xml:space="preserve"> children showed a dissociation between correct gaze and incorrect verbal predictions in the object-location FB task</w:t>
            </w:r>
            <w:r w:rsidR="00933CBA" w:rsidRPr="0028039C">
              <w:rPr>
                <w:rFonts w:ascii="David" w:eastAsia="Times New Roman" w:hAnsi="David" w:cs="David"/>
              </w:rPr>
              <w:t xml:space="preserve"> </w:t>
            </w:r>
            <w:r w:rsidR="00372ECA" w:rsidRPr="0028039C">
              <w:rPr>
                <w:rFonts w:ascii="David" w:eastAsia="Times New Roman" w:hAnsi="David" w:cs="David"/>
              </w:rPr>
              <w:t xml:space="preserve">(Cramer’s </w:t>
            </w:r>
            <w:r w:rsidR="00307A26" w:rsidRPr="0028039C">
              <w:rPr>
                <w:rFonts w:ascii="Arial" w:eastAsia="Times New Roman" w:hAnsi="Arial" w:cs="Arial"/>
                <w:i/>
                <w:iCs/>
              </w:rPr>
              <w:t>ɸ</w:t>
            </w:r>
            <w:r w:rsidR="00372ECA" w:rsidRPr="0028039C">
              <w:rPr>
                <w:rFonts w:ascii="David" w:eastAsia="Times New Roman" w:hAnsi="David" w:cs="David"/>
              </w:rPr>
              <w:t>= .27</w:t>
            </w:r>
            <w:r w:rsidR="00376C5C" w:rsidRPr="0028039C">
              <w:rPr>
                <w:rFonts w:ascii="David" w:eastAsia="Times New Roman"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10257195"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9</w:t>
            </w:r>
          </w:p>
        </w:tc>
      </w:tr>
      <w:tr w:rsidR="00B848C4" w:rsidRPr="0028039C" w14:paraId="2C0E28C2" w14:textId="77777777" w:rsidTr="00AC59E9">
        <w:trPr>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B4CE962"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55</w:t>
            </w:r>
          </w:p>
        </w:tc>
        <w:tc>
          <w:tcPr>
            <w:tcW w:w="411" w:type="pct"/>
            <w:noWrap/>
            <w:vAlign w:val="center"/>
          </w:tcPr>
          <w:p w14:paraId="60A241FF"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Times New Roman" w:hAnsi="David" w:cs="David"/>
              </w:rPr>
              <w:t>Wang</w:t>
            </w:r>
            <w:r w:rsidRPr="0028039C">
              <w:rPr>
                <w:rFonts w:ascii="David" w:eastAsia="David" w:hAnsi="David" w:cs="David"/>
              </w:rPr>
              <w:t xml:space="preserve"> et al., 2016</w:t>
            </w:r>
          </w:p>
        </w:tc>
        <w:tc>
          <w:tcPr>
            <w:tcW w:w="458" w:type="pct"/>
            <w:noWrap/>
            <w:vAlign w:val="center"/>
          </w:tcPr>
          <w:p w14:paraId="4BCAB4F8"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Chinese and British</w:t>
            </w:r>
          </w:p>
        </w:tc>
        <w:tc>
          <w:tcPr>
            <w:tcW w:w="416" w:type="pct"/>
            <w:vAlign w:val="center"/>
          </w:tcPr>
          <w:p w14:paraId="3A8D660F"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noProof/>
              </w:rPr>
              <w:t>School-aged</w:t>
            </w:r>
            <w:r w:rsidRPr="0028039C">
              <w:rPr>
                <w:rFonts w:ascii="David" w:eastAsia="Times New Roman" w:hAnsi="David" w:cs="David"/>
              </w:rPr>
              <w:t xml:space="preserve"> Children </w:t>
            </w:r>
            <w:r w:rsidRPr="0028039C">
              <w:rPr>
                <w:rFonts w:ascii="David" w:eastAsia="Times New Roman" w:hAnsi="David" w:cs="David"/>
              </w:rPr>
              <w:lastRenderedPageBreak/>
              <w:t>(learning in international or local schools)</w:t>
            </w:r>
            <w:r w:rsidRPr="0028039C">
              <w:rPr>
                <w:rFonts w:ascii="David" w:hAnsi="David" w:cs="David"/>
              </w:rPr>
              <w:t xml:space="preserve">, </w:t>
            </w:r>
            <w:r w:rsidRPr="0028039C">
              <w:rPr>
                <w:rFonts w:ascii="David" w:hAnsi="David" w:cs="David"/>
                <w:rtl/>
              </w:rPr>
              <w:t>243</w:t>
            </w:r>
          </w:p>
        </w:tc>
        <w:tc>
          <w:tcPr>
            <w:tcW w:w="637" w:type="pct"/>
            <w:vAlign w:val="center"/>
          </w:tcPr>
          <w:p w14:paraId="5D9130BA"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lastRenderedPageBreak/>
              <w:t xml:space="preserve">Triangles task, silent film task, and strange stories task </w:t>
            </w:r>
            <w:r w:rsidRPr="0028039C">
              <w:rPr>
                <w:rFonts w:ascii="David" w:eastAsia="David" w:hAnsi="David" w:cs="David"/>
              </w:rPr>
              <w:lastRenderedPageBreak/>
              <w:t xml:space="preserve">to assess ToM; Executive function and verbal understanding tests </w:t>
            </w:r>
          </w:p>
        </w:tc>
        <w:tc>
          <w:tcPr>
            <w:tcW w:w="274" w:type="pct"/>
            <w:vAlign w:val="center"/>
          </w:tcPr>
          <w:p w14:paraId="26074343"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Cross-sectional</w:t>
            </w:r>
          </w:p>
        </w:tc>
        <w:tc>
          <w:tcPr>
            <w:tcW w:w="2381" w:type="pct"/>
            <w:vAlign w:val="center"/>
          </w:tcPr>
          <w:p w14:paraId="7FAC2632" w14:textId="77777777" w:rsidR="00B848C4" w:rsidRPr="0028039C" w:rsidRDefault="00B848C4" w:rsidP="003B6B30">
            <w:pPr>
              <w:widowControl w:val="0"/>
              <w:bidi w:val="0"/>
              <w:ind w:right="140"/>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Among international-school students in China and UK there were no cultural differences in ToM; Among local schools' students, </w:t>
            </w:r>
            <w:r w:rsidRPr="0028039C">
              <w:rPr>
                <w:rFonts w:ascii="David" w:eastAsia="David" w:hAnsi="David" w:cs="David"/>
              </w:rPr>
              <w:t xml:space="preserve">Chinese </w:t>
            </w:r>
            <w:r w:rsidRPr="0028039C">
              <w:rPr>
                <w:rFonts w:ascii="David" w:eastAsia="Times New Roman" w:hAnsi="David" w:cs="David"/>
              </w:rPr>
              <w:t xml:space="preserve">children had lower ToM performance than British children; Regardless of school type, </w:t>
            </w:r>
            <w:r w:rsidRPr="0028039C">
              <w:rPr>
                <w:rFonts w:ascii="David" w:eastAsia="David" w:hAnsi="David" w:cs="David"/>
              </w:rPr>
              <w:t xml:space="preserve">Chinese </w:t>
            </w:r>
            <w:r w:rsidRPr="0028039C">
              <w:rPr>
                <w:rFonts w:ascii="David" w:eastAsia="Times New Roman" w:hAnsi="David" w:cs="David"/>
              </w:rPr>
              <w:lastRenderedPageBreak/>
              <w:t xml:space="preserve">outperformed their British counterparts on executive function tasks. </w:t>
            </w:r>
            <w:r w:rsidRPr="0028039C">
              <w:rPr>
                <w:rFonts w:ascii="David" w:eastAsia="Times New Roman" w:hAnsi="David" w:cs="David"/>
                <w:vertAlign w:val="superscript"/>
              </w:rPr>
              <w:t>a</w:t>
            </w:r>
          </w:p>
        </w:tc>
        <w:tc>
          <w:tcPr>
            <w:tcW w:w="274" w:type="pct"/>
            <w:vAlign w:val="center"/>
          </w:tcPr>
          <w:p w14:paraId="0A424999"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lastRenderedPageBreak/>
              <w:t>8</w:t>
            </w:r>
          </w:p>
        </w:tc>
      </w:tr>
      <w:tr w:rsidR="00B848C4" w:rsidRPr="0028039C" w14:paraId="276D9E95"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63E5A77"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56</w:t>
            </w:r>
          </w:p>
        </w:tc>
        <w:tc>
          <w:tcPr>
            <w:tcW w:w="411" w:type="pct"/>
            <w:noWrap/>
            <w:vAlign w:val="center"/>
          </w:tcPr>
          <w:p w14:paraId="112165B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Wang et al., 2017</w:t>
            </w:r>
          </w:p>
        </w:tc>
        <w:tc>
          <w:tcPr>
            <w:tcW w:w="458" w:type="pct"/>
            <w:noWrap/>
            <w:vAlign w:val="center"/>
          </w:tcPr>
          <w:p w14:paraId="4947F931"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692FB33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5-year-old children </w:t>
            </w:r>
          </w:p>
        </w:tc>
        <w:tc>
          <w:tcPr>
            <w:tcW w:w="637" w:type="pct"/>
            <w:vAlign w:val="center"/>
          </w:tcPr>
          <w:p w14:paraId="65FB9D8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Affective and cognitive ToM tasks, parents' self-report measure of children's ToM, play observation</w:t>
            </w:r>
          </w:p>
        </w:tc>
        <w:tc>
          <w:tcPr>
            <w:tcW w:w="274" w:type="pct"/>
            <w:vAlign w:val="center"/>
          </w:tcPr>
          <w:p w14:paraId="00D6F54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18C3EDE" w14:textId="35DE0744"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Parents' report of emotional ToM predicted children’s play strategy; Children's measure of cognitive ToM predicted their play strategy. </w:t>
            </w:r>
            <w:r w:rsidRPr="0028039C">
              <w:rPr>
                <w:rFonts w:ascii="David" w:eastAsia="Times New Roman" w:hAnsi="David" w:cs="David"/>
                <w:vertAlign w:val="superscript"/>
              </w:rPr>
              <w:t>a</w:t>
            </w:r>
          </w:p>
        </w:tc>
        <w:tc>
          <w:tcPr>
            <w:tcW w:w="274" w:type="pct"/>
            <w:vAlign w:val="center"/>
          </w:tcPr>
          <w:p w14:paraId="0C54AC96"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B848C4" w:rsidRPr="0028039C" w14:paraId="475A8AA7" w14:textId="77777777" w:rsidTr="00AC59E9">
        <w:trPr>
          <w:cantSplit/>
          <w:trHeight w:val="69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369746D"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57</w:t>
            </w:r>
          </w:p>
        </w:tc>
        <w:tc>
          <w:tcPr>
            <w:tcW w:w="411" w:type="pct"/>
            <w:noWrap/>
            <w:vAlign w:val="center"/>
          </w:tcPr>
          <w:p w14:paraId="6FA4393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et al., 2006</w:t>
            </w:r>
          </w:p>
        </w:tc>
        <w:tc>
          <w:tcPr>
            <w:tcW w:w="458" w:type="pct"/>
            <w:noWrap/>
            <w:vAlign w:val="center"/>
          </w:tcPr>
          <w:p w14:paraId="0A33AEA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Chinese and English speakers living in the US and Australia </w:t>
            </w:r>
          </w:p>
        </w:tc>
        <w:tc>
          <w:tcPr>
            <w:tcW w:w="416" w:type="pct"/>
            <w:vAlign w:val="center"/>
          </w:tcPr>
          <w:p w14:paraId="7BBEFA1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Preschool children, 275</w:t>
            </w:r>
          </w:p>
        </w:tc>
        <w:tc>
          <w:tcPr>
            <w:tcW w:w="637" w:type="pct"/>
            <w:vAlign w:val="center"/>
          </w:tcPr>
          <w:p w14:paraId="688CB5D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&amp; Liu's (2004) ToM scale</w:t>
            </w:r>
          </w:p>
        </w:tc>
        <w:tc>
          <w:tcPr>
            <w:tcW w:w="274" w:type="pct"/>
            <w:vAlign w:val="center"/>
          </w:tcPr>
          <w:p w14:paraId="79280A22"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019BA2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Cultural similarities in the general sequence of ToM development; Chinese children showed earlier understanding of knowledge-ignorance than diverse-beliefs, whereas English speaking children </w:t>
            </w:r>
            <w:r w:rsidRPr="0028039C">
              <w:rPr>
                <w:rFonts w:ascii="David" w:eastAsia="Times New Roman" w:hAnsi="David" w:cs="David"/>
                <w:noProof/>
              </w:rPr>
              <w:t>showed</w:t>
            </w:r>
            <w:r w:rsidRPr="0028039C">
              <w:rPr>
                <w:rFonts w:ascii="David" w:eastAsia="Times New Roman" w:hAnsi="David" w:cs="David"/>
              </w:rPr>
              <w:t xml:space="preserve"> the opposite pattern of development. </w:t>
            </w:r>
            <w:r w:rsidRPr="0028039C">
              <w:rPr>
                <w:rFonts w:ascii="David" w:eastAsia="Times New Roman" w:hAnsi="David" w:cs="David"/>
                <w:vertAlign w:val="superscript"/>
              </w:rPr>
              <w:t>a</w:t>
            </w:r>
          </w:p>
        </w:tc>
        <w:tc>
          <w:tcPr>
            <w:tcW w:w="274" w:type="pct"/>
            <w:vAlign w:val="center"/>
          </w:tcPr>
          <w:p w14:paraId="46084C0E"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B848C4" w:rsidRPr="0028039C" w14:paraId="31979235" w14:textId="77777777" w:rsidTr="00AC59E9">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7861323"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58</w:t>
            </w:r>
          </w:p>
        </w:tc>
        <w:tc>
          <w:tcPr>
            <w:tcW w:w="411" w:type="pct"/>
            <w:noWrap/>
            <w:vAlign w:val="center"/>
          </w:tcPr>
          <w:p w14:paraId="6D992A3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et al., 2011</w:t>
            </w:r>
          </w:p>
        </w:tc>
        <w:tc>
          <w:tcPr>
            <w:tcW w:w="458" w:type="pct"/>
            <w:noWrap/>
            <w:vAlign w:val="center"/>
          </w:tcPr>
          <w:p w14:paraId="27F452AC"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 and English speakers living in the US and Australia</w:t>
            </w:r>
          </w:p>
        </w:tc>
        <w:tc>
          <w:tcPr>
            <w:tcW w:w="416" w:type="pct"/>
            <w:vAlign w:val="center"/>
          </w:tcPr>
          <w:p w14:paraId="6314653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and deaf Preschool children, 92</w:t>
            </w:r>
          </w:p>
        </w:tc>
        <w:tc>
          <w:tcPr>
            <w:tcW w:w="637" w:type="pct"/>
            <w:vAlign w:val="center"/>
          </w:tcPr>
          <w:p w14:paraId="207C4C9F"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Longitudinal assessment of ToM, using Wellman &amp; Liu's (2004) ToM scale</w:t>
            </w:r>
          </w:p>
        </w:tc>
        <w:tc>
          <w:tcPr>
            <w:tcW w:w="274" w:type="pct"/>
            <w:vAlign w:val="center"/>
          </w:tcPr>
          <w:p w14:paraId="5B942E7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EC7D96E"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Cultural similarities in the general sequence of ToM development; Chinese children showed earlier understanding of knowledge-ignorance than diverse-beliefs, whereas English speaking children showed the opposite pattern of development; Deaf children had significant delays in their ToM development. </w:t>
            </w:r>
            <w:r w:rsidRPr="0028039C">
              <w:rPr>
                <w:rFonts w:ascii="David" w:eastAsia="Times New Roman" w:hAnsi="David" w:cs="David"/>
                <w:vertAlign w:val="superscript"/>
              </w:rPr>
              <w:t>a</w:t>
            </w:r>
          </w:p>
        </w:tc>
        <w:tc>
          <w:tcPr>
            <w:tcW w:w="274" w:type="pct"/>
            <w:vAlign w:val="center"/>
          </w:tcPr>
          <w:p w14:paraId="33ED4C5E"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B848C4" w:rsidRPr="0028039C" w14:paraId="39E8CAD0" w14:textId="77777777" w:rsidTr="00AC59E9">
        <w:trPr>
          <w:cantSplit/>
          <w:trHeight w:val="852"/>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ED0CFDA"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59</w:t>
            </w:r>
          </w:p>
        </w:tc>
        <w:tc>
          <w:tcPr>
            <w:tcW w:w="411" w:type="pct"/>
            <w:noWrap/>
            <w:vAlign w:val="center"/>
          </w:tcPr>
          <w:p w14:paraId="4BC2947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Yazdi</w:t>
            </w:r>
            <w:proofErr w:type="spellEnd"/>
            <w:r w:rsidRPr="0028039C">
              <w:rPr>
                <w:rFonts w:ascii="David" w:eastAsia="Times New Roman" w:hAnsi="David" w:cs="David"/>
              </w:rPr>
              <w:t xml:space="preserve"> et al., 2006</w:t>
            </w:r>
          </w:p>
        </w:tc>
        <w:tc>
          <w:tcPr>
            <w:tcW w:w="458" w:type="pct"/>
            <w:noWrap/>
            <w:vAlign w:val="center"/>
          </w:tcPr>
          <w:p w14:paraId="02C5A06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Iranian and British</w:t>
            </w:r>
          </w:p>
        </w:tc>
        <w:tc>
          <w:tcPr>
            <w:tcW w:w="416" w:type="pct"/>
            <w:vAlign w:val="center"/>
          </w:tcPr>
          <w:p w14:paraId="72A636D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3 to 4-year-old children; 194 (study 1, Iran), 33 (study 2, Iran), and 70 (study 3, UK)</w:t>
            </w:r>
          </w:p>
        </w:tc>
        <w:tc>
          <w:tcPr>
            <w:tcW w:w="637" w:type="pct"/>
            <w:vAlign w:val="center"/>
          </w:tcPr>
          <w:p w14:paraId="6D940B7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'Look first' (i.e., asking where the protagonist will look first for the object) vs. standard (asking where the protagonist will look for the object) FB task</w:t>
            </w:r>
          </w:p>
        </w:tc>
        <w:tc>
          <w:tcPr>
            <w:tcW w:w="274" w:type="pct"/>
            <w:vAlign w:val="center"/>
          </w:tcPr>
          <w:p w14:paraId="6388A7C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0C994527"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vertAlign w:val="superscript"/>
                <w:rtl/>
              </w:rPr>
            </w:pPr>
            <w:r w:rsidRPr="0028039C">
              <w:rPr>
                <w:rFonts w:ascii="David" w:eastAsia="Times New Roman" w:hAnsi="David" w:cs="David"/>
              </w:rPr>
              <w:t xml:space="preserve">Children in both cultures performed better in 'look first' tasks than in the standard look tasks. </w:t>
            </w:r>
            <w:r w:rsidRPr="0028039C">
              <w:rPr>
                <w:rFonts w:ascii="David" w:eastAsia="Times New Roman" w:hAnsi="David" w:cs="David"/>
                <w:vertAlign w:val="superscript"/>
              </w:rPr>
              <w:t>a</w:t>
            </w:r>
          </w:p>
        </w:tc>
        <w:tc>
          <w:tcPr>
            <w:tcW w:w="274" w:type="pct"/>
            <w:vAlign w:val="center"/>
          </w:tcPr>
          <w:p w14:paraId="6EFEA40F"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4B3ECB1F"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2B94EAD"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60</w:t>
            </w:r>
          </w:p>
        </w:tc>
        <w:tc>
          <w:tcPr>
            <w:tcW w:w="411" w:type="pct"/>
            <w:noWrap/>
            <w:vAlign w:val="center"/>
          </w:tcPr>
          <w:p w14:paraId="0A0C16C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Zhang et al., 2016</w:t>
            </w:r>
          </w:p>
        </w:tc>
        <w:tc>
          <w:tcPr>
            <w:tcW w:w="458" w:type="pct"/>
            <w:noWrap/>
            <w:vAlign w:val="center"/>
          </w:tcPr>
          <w:p w14:paraId="0CD247D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04D6E0D8" w14:textId="77777777" w:rsidR="00B848C4"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Preschool children with ASD and typically- developing children, 110 </w:t>
            </w:r>
          </w:p>
          <w:p w14:paraId="3A96A950" w14:textId="77777777" w:rsidR="00AC59E9" w:rsidRDefault="00AC59E9" w:rsidP="00AC59E9">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
          <w:p w14:paraId="7A1A55B2" w14:textId="427C6E0C" w:rsidR="00AC59E9" w:rsidRPr="0028039C" w:rsidRDefault="00AC59E9" w:rsidP="00AC59E9">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
        </w:tc>
        <w:tc>
          <w:tcPr>
            <w:tcW w:w="637" w:type="pct"/>
            <w:vAlign w:val="center"/>
          </w:tcPr>
          <w:p w14:paraId="5F568B0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Wellman &amp; Liu's (2004) ToM scale</w:t>
            </w:r>
          </w:p>
        </w:tc>
        <w:tc>
          <w:tcPr>
            <w:tcW w:w="274" w:type="pct"/>
            <w:tcBorders>
              <w:right w:val="nil"/>
            </w:tcBorders>
            <w:vAlign w:val="center"/>
          </w:tcPr>
          <w:p w14:paraId="1620145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tcBorders>
              <w:left w:val="nil"/>
              <w:right w:val="nil"/>
            </w:tcBorders>
            <w:vAlign w:val="center"/>
          </w:tcPr>
          <w:p w14:paraId="67B7FE34"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vertAlign w:val="superscript"/>
              </w:rPr>
            </w:pPr>
            <w:r w:rsidRPr="0028039C">
              <w:rPr>
                <w:rFonts w:ascii="David" w:eastAsia="Times New Roman" w:hAnsi="David" w:cs="David"/>
              </w:rPr>
              <w:t>Children diagnosed with ASD had lower overall performance on ToM tasks than typically developing children, and a varied sequence for knowledge access and diverse beliefs.</w:t>
            </w:r>
            <w:r w:rsidRPr="0028039C">
              <w:rPr>
                <w:rFonts w:ascii="David" w:eastAsia="Times New Roman" w:hAnsi="David" w:cs="David"/>
                <w:vertAlign w:val="superscript"/>
              </w:rPr>
              <w:t xml:space="preserve"> c</w:t>
            </w:r>
          </w:p>
        </w:tc>
        <w:tc>
          <w:tcPr>
            <w:tcW w:w="274" w:type="pct"/>
            <w:tcBorders>
              <w:left w:val="nil"/>
            </w:tcBorders>
            <w:vAlign w:val="center"/>
          </w:tcPr>
          <w:p w14:paraId="189FF320"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7D5FB2" w:rsidRPr="0028039C" w14:paraId="359267B2"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4724" w:type="pct"/>
            <w:gridSpan w:val="7"/>
            <w:tcBorders>
              <w:right w:val="nil"/>
            </w:tcBorders>
            <w:vAlign w:val="center"/>
          </w:tcPr>
          <w:p w14:paraId="43033C74" w14:textId="77777777" w:rsidR="007D5FB2" w:rsidRPr="00AC59E9" w:rsidRDefault="007D5FB2" w:rsidP="003B6B30">
            <w:pPr>
              <w:bidi w:val="0"/>
              <w:spacing w:beforeLines="20" w:before="48" w:afterLines="20" w:after="48"/>
              <w:jc w:val="center"/>
              <w:rPr>
                <w:rFonts w:ascii="David" w:eastAsia="Times New Roman" w:hAnsi="David" w:cs="David"/>
              </w:rPr>
            </w:pPr>
            <w:r w:rsidRPr="00AC59E9">
              <w:rPr>
                <w:rFonts w:ascii="David" w:eastAsia="Times New Roman" w:hAnsi="David" w:cs="David"/>
              </w:rPr>
              <w:lastRenderedPageBreak/>
              <w:t>Empathy and PT</w:t>
            </w:r>
          </w:p>
        </w:tc>
        <w:tc>
          <w:tcPr>
            <w:tcW w:w="274" w:type="pct"/>
            <w:tcBorders>
              <w:left w:val="nil"/>
            </w:tcBorders>
            <w:vAlign w:val="center"/>
          </w:tcPr>
          <w:p w14:paraId="6E32FFF6" w14:textId="77777777" w:rsidR="007D5FB2" w:rsidRPr="0028039C" w:rsidRDefault="007D5FB2" w:rsidP="003B6B30">
            <w:pPr>
              <w:bidi w:val="0"/>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
        </w:tc>
      </w:tr>
      <w:tr w:rsidR="00B848C4" w:rsidRPr="0028039C" w14:paraId="67B8FB27"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CA0DDB9"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61</w:t>
            </w:r>
          </w:p>
        </w:tc>
        <w:tc>
          <w:tcPr>
            <w:tcW w:w="411" w:type="pct"/>
            <w:noWrap/>
            <w:vAlign w:val="center"/>
          </w:tcPr>
          <w:p w14:paraId="5266D5AD"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Atkins et al., 2016</w:t>
            </w:r>
          </w:p>
        </w:tc>
        <w:tc>
          <w:tcPr>
            <w:tcW w:w="458" w:type="pct"/>
            <w:noWrap/>
            <w:vAlign w:val="center"/>
          </w:tcPr>
          <w:p w14:paraId="4E20350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East-Asians (living in the UK) and British</w:t>
            </w:r>
          </w:p>
        </w:tc>
        <w:tc>
          <w:tcPr>
            <w:tcW w:w="416" w:type="pct"/>
            <w:vAlign w:val="center"/>
          </w:tcPr>
          <w:p w14:paraId="449F0597"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University students, 71 (study 1); 86 perceivers and 8 targets (study 2); 94 perceivers and 6 targets (study 3). </w:t>
            </w:r>
          </w:p>
        </w:tc>
        <w:tc>
          <w:tcPr>
            <w:tcW w:w="637" w:type="pct"/>
            <w:vAlign w:val="center"/>
          </w:tcPr>
          <w:p w14:paraId="23A6469A"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Study 1: Self-rating of affect (when presented with physical-pain stimuli); </w:t>
            </w:r>
          </w:p>
          <w:p w14:paraId="3CEF4621"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Study 2: Empathic accuracy paradigm (induced negative </w:t>
            </w:r>
            <w:r w:rsidRPr="0028039C">
              <w:rPr>
                <w:rFonts w:ascii="David" w:eastAsia="Times New Roman" w:hAnsi="David" w:cs="David"/>
                <w:noProof/>
              </w:rPr>
              <w:t>affect</w:t>
            </w:r>
            <w:r w:rsidRPr="0028039C">
              <w:rPr>
                <w:rFonts w:ascii="David" w:eastAsia="Times New Roman" w:hAnsi="David" w:cs="David"/>
              </w:rPr>
              <w:t xml:space="preserve"> on targets)</w:t>
            </w:r>
          </w:p>
        </w:tc>
        <w:tc>
          <w:tcPr>
            <w:tcW w:w="274" w:type="pct"/>
            <w:tcBorders>
              <w:right w:val="nil"/>
            </w:tcBorders>
            <w:vAlign w:val="center"/>
          </w:tcPr>
          <w:p w14:paraId="42624511"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tcBorders>
              <w:left w:val="nil"/>
              <w:right w:val="nil"/>
            </w:tcBorders>
            <w:vAlign w:val="center"/>
          </w:tcPr>
          <w:p w14:paraId="4F00784A" w14:textId="3E0DE68A"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vertAlign w:val="superscript"/>
                <w:rtl/>
              </w:rPr>
            </w:pPr>
            <w:r w:rsidRPr="0028039C">
              <w:rPr>
                <w:rFonts w:ascii="David" w:eastAsia="Times New Roman" w:hAnsi="David" w:cs="David"/>
              </w:rPr>
              <w:t>British students reported greater empathic concern</w:t>
            </w:r>
            <w:r w:rsidR="00D81804" w:rsidRPr="0028039C">
              <w:rPr>
                <w:rFonts w:ascii="David" w:eastAsia="Times New Roman" w:hAnsi="David" w:cs="David"/>
              </w:rPr>
              <w:t xml:space="preserve"> (Cohen's </w:t>
            </w:r>
            <w:r w:rsidR="00D81804" w:rsidRPr="0028039C">
              <w:rPr>
                <w:rFonts w:ascii="David" w:eastAsia="Times New Roman" w:hAnsi="David" w:cs="David"/>
                <w:i/>
                <w:iCs/>
              </w:rPr>
              <w:t>d</w:t>
            </w:r>
            <w:r w:rsidR="00D81804" w:rsidRPr="0028039C">
              <w:rPr>
                <w:rFonts w:ascii="David" w:eastAsia="Times New Roman" w:hAnsi="David" w:cs="David"/>
              </w:rPr>
              <w:t>= .70)</w:t>
            </w:r>
            <w:r w:rsidRPr="0028039C">
              <w:rPr>
                <w:rFonts w:ascii="David" w:eastAsia="Times New Roman" w:hAnsi="David" w:cs="David"/>
              </w:rPr>
              <w:t xml:space="preserve">, </w:t>
            </w:r>
            <w:r w:rsidR="00CA65C4" w:rsidRPr="0028039C">
              <w:rPr>
                <w:rFonts w:ascii="David" w:eastAsia="Times New Roman" w:hAnsi="David" w:cs="David"/>
              </w:rPr>
              <w:t>yet</w:t>
            </w:r>
            <w:r w:rsidRPr="0028039C">
              <w:rPr>
                <w:rFonts w:ascii="David" w:eastAsia="Times New Roman" w:hAnsi="David" w:cs="David"/>
              </w:rPr>
              <w:t xml:space="preserve"> had lower empathic accuracy, compared with East Asians</w:t>
            </w:r>
            <w:r w:rsidR="005A526D" w:rsidRPr="0028039C">
              <w:rPr>
                <w:rFonts w:ascii="David" w:eastAsia="Times New Roman" w:hAnsi="David" w:cs="David"/>
              </w:rPr>
              <w:t xml:space="preserve"> (Cohen's </w:t>
            </w:r>
            <w:r w:rsidR="005A526D" w:rsidRPr="0028039C">
              <w:rPr>
                <w:rFonts w:ascii="David" w:eastAsia="Times New Roman" w:hAnsi="David" w:cs="David"/>
                <w:i/>
                <w:iCs/>
              </w:rPr>
              <w:t>d</w:t>
            </w:r>
            <w:r w:rsidR="005A526D" w:rsidRPr="0028039C">
              <w:rPr>
                <w:rFonts w:ascii="David" w:eastAsia="Times New Roman" w:hAnsi="David" w:cs="David"/>
              </w:rPr>
              <w:t>= .36)</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tcBorders>
              <w:left w:val="nil"/>
            </w:tcBorders>
            <w:vAlign w:val="center"/>
          </w:tcPr>
          <w:p w14:paraId="601383ED"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FF0000"/>
              </w:rPr>
            </w:pPr>
            <w:r w:rsidRPr="0028039C">
              <w:rPr>
                <w:rFonts w:ascii="David" w:hAnsi="David" w:cs="David"/>
              </w:rPr>
              <w:t>0</w:t>
            </w:r>
          </w:p>
        </w:tc>
      </w:tr>
      <w:tr w:rsidR="00B848C4" w:rsidRPr="0028039C" w14:paraId="6257BF6B"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E880220"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62</w:t>
            </w:r>
          </w:p>
        </w:tc>
        <w:tc>
          <w:tcPr>
            <w:tcW w:w="411" w:type="pct"/>
            <w:noWrap/>
            <w:vAlign w:val="center"/>
          </w:tcPr>
          <w:p w14:paraId="02C6623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Cassels et al., 2010</w:t>
            </w:r>
          </w:p>
        </w:tc>
        <w:tc>
          <w:tcPr>
            <w:tcW w:w="458" w:type="pct"/>
            <w:noWrap/>
            <w:vAlign w:val="center"/>
          </w:tcPr>
          <w:p w14:paraId="0FB3851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East-Asians, American, Bicultural (East-Asians American)</w:t>
            </w:r>
          </w:p>
        </w:tc>
        <w:tc>
          <w:tcPr>
            <w:tcW w:w="416" w:type="pct"/>
            <w:vAlign w:val="center"/>
          </w:tcPr>
          <w:p w14:paraId="7506AA43"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High school and university students, 190</w:t>
            </w:r>
          </w:p>
        </w:tc>
        <w:tc>
          <w:tcPr>
            <w:tcW w:w="637" w:type="pct"/>
            <w:vAlign w:val="center"/>
          </w:tcPr>
          <w:p w14:paraId="1BBEBF6F"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(IRI)</w:t>
            </w:r>
          </w:p>
        </w:tc>
        <w:tc>
          <w:tcPr>
            <w:tcW w:w="274" w:type="pct"/>
            <w:vAlign w:val="center"/>
          </w:tcPr>
          <w:p w14:paraId="7FC2B8CC"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6C386224" w14:textId="6066D5F0"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vertAlign w:val="superscript"/>
                <w:rtl/>
              </w:rPr>
            </w:pPr>
            <w:r w:rsidRPr="0028039C">
              <w:rPr>
                <w:rFonts w:ascii="David" w:eastAsia="Times New Roman" w:hAnsi="David" w:cs="David"/>
              </w:rPr>
              <w:t xml:space="preserve">East Asians reported higher personal distress and lower empathic concern than their Americans counterparts; Bicultural empathic concern scores were in between the East-Asians and Americans; In bicultural, </w:t>
            </w:r>
            <w:r w:rsidR="00BE4A39" w:rsidRPr="0028039C">
              <w:rPr>
                <w:rFonts w:ascii="David" w:eastAsia="Times New Roman" w:hAnsi="David" w:cs="David"/>
              </w:rPr>
              <w:t xml:space="preserve">empathic concern </w:t>
            </w:r>
            <w:r w:rsidRPr="0028039C">
              <w:rPr>
                <w:rFonts w:ascii="David" w:eastAsia="Times New Roman" w:hAnsi="David" w:cs="David"/>
              </w:rPr>
              <w:t xml:space="preserve">was positively correlated with pro-social behavior, negatively correlated with peer relationship problems, and unrelated to conduct or hyperactivity/inattention symptoms. </w:t>
            </w:r>
            <w:r w:rsidRPr="0028039C">
              <w:rPr>
                <w:rFonts w:ascii="David" w:eastAsia="Times New Roman" w:hAnsi="David" w:cs="David"/>
                <w:vertAlign w:val="superscript"/>
              </w:rPr>
              <w:t>a, c</w:t>
            </w:r>
          </w:p>
        </w:tc>
        <w:tc>
          <w:tcPr>
            <w:tcW w:w="274" w:type="pct"/>
            <w:vAlign w:val="center"/>
          </w:tcPr>
          <w:p w14:paraId="4A19FEFB"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B848C4" w:rsidRPr="0028039C" w14:paraId="006CBFD3"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B575CB6"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63</w:t>
            </w:r>
          </w:p>
        </w:tc>
        <w:tc>
          <w:tcPr>
            <w:tcW w:w="411" w:type="pct"/>
            <w:noWrap/>
            <w:vAlign w:val="center"/>
          </w:tcPr>
          <w:p w14:paraId="418CA116" w14:textId="5165525B"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Cheon</w:t>
            </w:r>
            <w:proofErr w:type="spellEnd"/>
            <w:r w:rsidRPr="0028039C">
              <w:rPr>
                <w:rFonts w:ascii="David" w:eastAsia="Times New Roman" w:hAnsi="David" w:cs="David"/>
              </w:rPr>
              <w:t xml:space="preserve"> et al., 201</w:t>
            </w:r>
            <w:r w:rsidR="00284307">
              <w:rPr>
                <w:rFonts w:ascii="David" w:eastAsia="Times New Roman" w:hAnsi="David" w:cs="David"/>
              </w:rPr>
              <w:t>0</w:t>
            </w:r>
          </w:p>
        </w:tc>
        <w:tc>
          <w:tcPr>
            <w:tcW w:w="458" w:type="pct"/>
            <w:noWrap/>
            <w:vAlign w:val="center"/>
          </w:tcPr>
          <w:p w14:paraId="4B0CA335"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Koreans and Americans</w:t>
            </w:r>
          </w:p>
        </w:tc>
        <w:tc>
          <w:tcPr>
            <w:tcW w:w="416" w:type="pct"/>
            <w:vAlign w:val="center"/>
          </w:tcPr>
          <w:p w14:paraId="3EDDF668"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Healthy adults, 27 </w:t>
            </w:r>
          </w:p>
        </w:tc>
        <w:tc>
          <w:tcPr>
            <w:tcW w:w="637" w:type="pct"/>
            <w:vAlign w:val="center"/>
          </w:tcPr>
          <w:p w14:paraId="6442B890"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Neuroimaging (when presented with emotional-pain stimuli); Self-report (</w:t>
            </w:r>
            <w:r w:rsidRPr="0028039C">
              <w:rPr>
                <w:rFonts w:ascii="David" w:eastAsia="Times New Roman" w:hAnsi="David" w:cs="David"/>
                <w:noProof/>
              </w:rPr>
              <w:t>a one-item</w:t>
            </w:r>
            <w:r w:rsidRPr="0028039C">
              <w:rPr>
                <w:rFonts w:ascii="David" w:eastAsia="Times New Roman" w:hAnsi="David" w:cs="David"/>
              </w:rPr>
              <w:t xml:space="preserve"> measure of empathy)</w:t>
            </w:r>
          </w:p>
        </w:tc>
        <w:tc>
          <w:tcPr>
            <w:tcW w:w="274" w:type="pct"/>
            <w:vAlign w:val="center"/>
          </w:tcPr>
          <w:p w14:paraId="6EAF62C6" w14:textId="77777777"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96D2670" w14:textId="397CD49D" w:rsidR="00B848C4" w:rsidRPr="0028039C" w:rsidRDefault="00B848C4"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Koreans reported experiencing more empathy then Americans; Compared with Americans, Koreans had a stronger neural activity in a brain region associated with mentalizing (the left </w:t>
            </w:r>
            <w:r w:rsidRPr="0028039C">
              <w:rPr>
                <w:rFonts w:ascii="David" w:eastAsia="Times New Roman" w:hAnsi="David" w:cs="David"/>
                <w:noProof/>
              </w:rPr>
              <w:t>temporo-parietal</w:t>
            </w:r>
            <w:r w:rsidRPr="0028039C">
              <w:rPr>
                <w:rFonts w:ascii="David" w:eastAsia="Times New Roman" w:hAnsi="David" w:cs="David"/>
              </w:rPr>
              <w:t xml:space="preserve"> junction), for ingroup </w:t>
            </w:r>
            <w:r w:rsidRPr="0028039C">
              <w:rPr>
                <w:rFonts w:ascii="David" w:eastAsia="Times New Roman" w:hAnsi="David" w:cs="David"/>
                <w:noProof/>
              </w:rPr>
              <w:t>than</w:t>
            </w:r>
            <w:r w:rsidRPr="0028039C">
              <w:rPr>
                <w:rFonts w:ascii="David" w:eastAsia="Times New Roman" w:hAnsi="David" w:cs="David"/>
              </w:rPr>
              <w:t xml:space="preserve"> outgroup members. </w:t>
            </w:r>
            <w:r w:rsidRPr="0028039C">
              <w:rPr>
                <w:rFonts w:ascii="David" w:eastAsia="Times New Roman" w:hAnsi="David" w:cs="David"/>
                <w:vertAlign w:val="superscript"/>
              </w:rPr>
              <w:t>a</w:t>
            </w:r>
          </w:p>
        </w:tc>
        <w:tc>
          <w:tcPr>
            <w:tcW w:w="274" w:type="pct"/>
            <w:vAlign w:val="center"/>
          </w:tcPr>
          <w:p w14:paraId="4B686EBA" w14:textId="77777777" w:rsidR="00B848C4" w:rsidRPr="0028039C" w:rsidRDefault="00B848C4"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B848C4" w:rsidRPr="0028039C" w14:paraId="210816B2"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707A47E" w14:textId="77777777" w:rsidR="00B848C4" w:rsidRPr="0028039C" w:rsidRDefault="00B848C4" w:rsidP="003B6B30">
            <w:pPr>
              <w:bidi w:val="0"/>
              <w:rPr>
                <w:rFonts w:ascii="David" w:hAnsi="David" w:cs="David"/>
                <w:b w:val="0"/>
                <w:bCs w:val="0"/>
                <w:color w:val="000000"/>
              </w:rPr>
            </w:pPr>
            <w:r w:rsidRPr="0028039C">
              <w:rPr>
                <w:rFonts w:ascii="David" w:hAnsi="David" w:cs="David"/>
                <w:b w:val="0"/>
                <w:bCs w:val="0"/>
                <w:color w:val="000000"/>
              </w:rPr>
              <w:t>64</w:t>
            </w:r>
          </w:p>
        </w:tc>
        <w:tc>
          <w:tcPr>
            <w:tcW w:w="411" w:type="pct"/>
            <w:noWrap/>
            <w:vAlign w:val="center"/>
          </w:tcPr>
          <w:p w14:paraId="2B3E6160"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Cheon</w:t>
            </w:r>
            <w:proofErr w:type="spellEnd"/>
            <w:r w:rsidRPr="0028039C">
              <w:rPr>
                <w:rFonts w:ascii="David" w:eastAsia="Times New Roman" w:hAnsi="David" w:cs="David"/>
              </w:rPr>
              <w:t xml:space="preserve"> et al., 2013</w:t>
            </w:r>
          </w:p>
        </w:tc>
        <w:tc>
          <w:tcPr>
            <w:tcW w:w="458" w:type="pct"/>
            <w:noWrap/>
            <w:vAlign w:val="center"/>
          </w:tcPr>
          <w:p w14:paraId="132A5886"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Koreans and Americans</w:t>
            </w:r>
          </w:p>
        </w:tc>
        <w:tc>
          <w:tcPr>
            <w:tcW w:w="416" w:type="pct"/>
            <w:vAlign w:val="center"/>
          </w:tcPr>
          <w:p w14:paraId="5A92CC71"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adults, 27</w:t>
            </w:r>
          </w:p>
        </w:tc>
        <w:tc>
          <w:tcPr>
            <w:tcW w:w="637" w:type="pct"/>
            <w:vAlign w:val="center"/>
          </w:tcPr>
          <w:p w14:paraId="4CB9FAFE"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Neuroimaging (when presented with emotional-pain stimuli); Self-report (</w:t>
            </w:r>
            <w:r w:rsidRPr="0028039C">
              <w:rPr>
                <w:rFonts w:ascii="David" w:eastAsia="Times New Roman" w:hAnsi="David" w:cs="David"/>
                <w:noProof/>
              </w:rPr>
              <w:t>a one-item</w:t>
            </w:r>
            <w:r w:rsidRPr="0028039C">
              <w:rPr>
                <w:rFonts w:ascii="David" w:eastAsia="Times New Roman" w:hAnsi="David" w:cs="David"/>
              </w:rPr>
              <w:t xml:space="preserve"> measure of empathy, SCS)</w:t>
            </w:r>
          </w:p>
        </w:tc>
        <w:tc>
          <w:tcPr>
            <w:tcW w:w="274" w:type="pct"/>
            <w:vAlign w:val="center"/>
          </w:tcPr>
          <w:p w14:paraId="15DECA5A" w14:textId="77777777"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F059DA3" w14:textId="13E883CB" w:rsidR="00B848C4" w:rsidRPr="0028039C" w:rsidRDefault="00B848C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Compared with Americans, Koreans had </w:t>
            </w:r>
            <w:r w:rsidRPr="0028039C">
              <w:rPr>
                <w:rFonts w:ascii="David" w:eastAsia="Times New Roman" w:hAnsi="David" w:cs="David"/>
                <w:noProof/>
              </w:rPr>
              <w:t>a stronger</w:t>
            </w:r>
            <w:r w:rsidRPr="0028039C">
              <w:rPr>
                <w:rFonts w:ascii="David" w:eastAsia="Times New Roman" w:hAnsi="David" w:cs="David"/>
              </w:rPr>
              <w:t xml:space="preserve"> correlation between </w:t>
            </w:r>
            <w:r w:rsidRPr="0028039C">
              <w:rPr>
                <w:rFonts w:ascii="David" w:eastAsia="Times New Roman" w:hAnsi="David" w:cs="David"/>
                <w:noProof/>
              </w:rPr>
              <w:t>the reported</w:t>
            </w:r>
            <w:r w:rsidRPr="0028039C">
              <w:rPr>
                <w:rFonts w:ascii="David" w:eastAsia="Times New Roman" w:hAnsi="David" w:cs="David"/>
              </w:rPr>
              <w:t xml:space="preserve"> level of other-</w:t>
            </w:r>
            <w:proofErr w:type="spellStart"/>
            <w:r w:rsidRPr="0028039C">
              <w:rPr>
                <w:rFonts w:ascii="David" w:eastAsia="Times New Roman" w:hAnsi="David" w:cs="David"/>
                <w:noProof/>
              </w:rPr>
              <w:t>focusness</w:t>
            </w:r>
            <w:proofErr w:type="spellEnd"/>
            <w:r w:rsidRPr="0028039C">
              <w:rPr>
                <w:rFonts w:ascii="David" w:eastAsia="Times New Roman" w:hAnsi="David" w:cs="David"/>
              </w:rPr>
              <w:t xml:space="preserve"> and neural activity in the affective pain matrix (anterior cingulate cortex and insula</w:t>
            </w:r>
            <w:r w:rsidR="004F016F" w:rsidRPr="0028039C">
              <w:rPr>
                <w:rFonts w:ascii="David" w:eastAsia="Times New Roman" w:hAnsi="David" w:cs="David"/>
              </w:rPr>
              <w:t xml:space="preserve">; </w:t>
            </w:r>
            <w:r w:rsidR="004F016F" w:rsidRPr="0028039C">
              <w:rPr>
                <w:rFonts w:ascii="David" w:eastAsia="Times New Roman" w:hAnsi="David" w:cs="David"/>
                <w:i/>
                <w:iCs/>
              </w:rPr>
              <w:t>R</w:t>
            </w:r>
            <w:r w:rsidR="004F016F" w:rsidRPr="0028039C">
              <w:rPr>
                <w:rFonts w:ascii="David" w:eastAsia="Times New Roman" w:hAnsi="David" w:cs="David"/>
                <w:i/>
                <w:iCs/>
                <w:vertAlign w:val="superscript"/>
              </w:rPr>
              <w:t>2</w:t>
            </w:r>
            <w:r w:rsidR="004F016F" w:rsidRPr="0028039C">
              <w:rPr>
                <w:rFonts w:ascii="David" w:eastAsia="Times New Roman" w:hAnsi="David" w:cs="David"/>
              </w:rPr>
              <w:t>=</w:t>
            </w:r>
            <w:r w:rsidR="0018029B" w:rsidRPr="0028039C">
              <w:rPr>
                <w:rFonts w:ascii="David" w:eastAsia="Times New Roman" w:hAnsi="David" w:cs="David"/>
              </w:rPr>
              <w:t xml:space="preserve"> </w:t>
            </w:r>
            <w:r w:rsidR="004F016F" w:rsidRPr="0028039C">
              <w:rPr>
                <w:rFonts w:ascii="David" w:eastAsia="Times New Roman" w:hAnsi="David" w:cs="David"/>
              </w:rPr>
              <w:t>.58</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357D3FDF" w14:textId="77777777" w:rsidR="00B848C4" w:rsidRPr="0028039C" w:rsidRDefault="00B848C4"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4444FFFD"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E5B657B"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65</w:t>
            </w:r>
          </w:p>
        </w:tc>
        <w:tc>
          <w:tcPr>
            <w:tcW w:w="411" w:type="pct"/>
            <w:noWrap/>
            <w:vAlign w:val="center"/>
          </w:tcPr>
          <w:p w14:paraId="2351101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Chopik</w:t>
            </w:r>
            <w:proofErr w:type="spellEnd"/>
            <w:r w:rsidRPr="0028039C">
              <w:rPr>
                <w:rFonts w:ascii="David" w:eastAsia="Times New Roman" w:hAnsi="David" w:cs="David"/>
              </w:rPr>
              <w:t xml:space="preserve"> et al., 2016</w:t>
            </w:r>
          </w:p>
        </w:tc>
        <w:tc>
          <w:tcPr>
            <w:tcW w:w="458" w:type="pct"/>
            <w:noWrap/>
            <w:vAlign w:val="center"/>
          </w:tcPr>
          <w:p w14:paraId="77E2946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63 countries</w:t>
            </w:r>
          </w:p>
        </w:tc>
        <w:tc>
          <w:tcPr>
            <w:tcW w:w="416" w:type="pct"/>
            <w:vAlign w:val="center"/>
          </w:tcPr>
          <w:p w14:paraId="4A64E62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Adults, 104,365</w:t>
            </w:r>
          </w:p>
        </w:tc>
        <w:tc>
          <w:tcPr>
            <w:tcW w:w="637" w:type="pct"/>
            <w:vAlign w:val="center"/>
          </w:tcPr>
          <w:p w14:paraId="1BDF186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(IRI, Cross-sectional Hofstede’s cultural dimensions questionnaire)</w:t>
            </w:r>
          </w:p>
        </w:tc>
        <w:tc>
          <w:tcPr>
            <w:tcW w:w="274" w:type="pct"/>
            <w:vAlign w:val="center"/>
          </w:tcPr>
          <w:p w14:paraId="58B7E8E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26EDCAE" w14:textId="5DC72845"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Collectivistic countries were higher in empathic concern, compared with individualistic countries</w:t>
            </w:r>
            <w:r w:rsidR="00C27BBB" w:rsidRPr="0028039C">
              <w:rPr>
                <w:rFonts w:ascii="David" w:eastAsia="Times New Roman" w:hAnsi="David" w:cs="David"/>
              </w:rPr>
              <w:t xml:space="preserve"> (</w:t>
            </w:r>
            <w:r w:rsidR="00C27BBB" w:rsidRPr="0028039C">
              <w:rPr>
                <w:rFonts w:ascii="David" w:eastAsia="Times New Roman" w:hAnsi="David" w:cs="David"/>
                <w:i/>
                <w:iCs/>
              </w:rPr>
              <w:t>r</w:t>
            </w:r>
            <w:r w:rsidR="00C27BBB" w:rsidRPr="0028039C">
              <w:rPr>
                <w:rFonts w:ascii="David" w:eastAsia="Times New Roman" w:hAnsi="David" w:cs="David"/>
              </w:rPr>
              <w:t>=.33)</w:t>
            </w:r>
            <w:r w:rsidRPr="0028039C">
              <w:rPr>
                <w:rFonts w:ascii="David" w:eastAsia="Times New Roman" w:hAnsi="David" w:cs="David"/>
              </w:rPr>
              <w:t xml:space="preserve">; Individualism/collectivism was not related with PT. </w:t>
            </w:r>
            <w:r w:rsidRPr="0028039C">
              <w:rPr>
                <w:rFonts w:ascii="David" w:eastAsia="Times New Roman" w:hAnsi="David" w:cs="David"/>
                <w:vertAlign w:val="superscript"/>
              </w:rPr>
              <w:t>a</w:t>
            </w:r>
          </w:p>
        </w:tc>
        <w:tc>
          <w:tcPr>
            <w:tcW w:w="274" w:type="pct"/>
            <w:vAlign w:val="center"/>
          </w:tcPr>
          <w:p w14:paraId="1214D53B"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5AFE369E"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61D78A9"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66</w:t>
            </w:r>
          </w:p>
        </w:tc>
        <w:tc>
          <w:tcPr>
            <w:tcW w:w="411" w:type="pct"/>
            <w:noWrap/>
            <w:vAlign w:val="center"/>
          </w:tcPr>
          <w:p w14:paraId="53AAA68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Dehning</w:t>
            </w:r>
            <w:proofErr w:type="spellEnd"/>
            <w:r w:rsidRPr="0028039C">
              <w:rPr>
                <w:rFonts w:ascii="David" w:eastAsia="Times New Roman" w:hAnsi="David" w:cs="David"/>
              </w:rPr>
              <w:t xml:space="preserve"> et al., 2013</w:t>
            </w:r>
          </w:p>
        </w:tc>
        <w:tc>
          <w:tcPr>
            <w:tcW w:w="458" w:type="pct"/>
            <w:noWrap/>
            <w:vAlign w:val="center"/>
          </w:tcPr>
          <w:p w14:paraId="54C2D57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Ethiopians and Germans</w:t>
            </w:r>
          </w:p>
        </w:tc>
        <w:tc>
          <w:tcPr>
            <w:tcW w:w="416" w:type="pct"/>
            <w:vAlign w:val="center"/>
          </w:tcPr>
          <w:p w14:paraId="51851DD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First-year medical students, 257</w:t>
            </w:r>
          </w:p>
        </w:tc>
        <w:tc>
          <w:tcPr>
            <w:tcW w:w="637" w:type="pct"/>
            <w:vAlign w:val="center"/>
          </w:tcPr>
          <w:p w14:paraId="7AD582A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(Balanced Emotional Empathy Scale), RME, (Caucasian eyes only).</w:t>
            </w:r>
          </w:p>
        </w:tc>
        <w:tc>
          <w:tcPr>
            <w:tcW w:w="274" w:type="pct"/>
            <w:vAlign w:val="center"/>
          </w:tcPr>
          <w:p w14:paraId="6C018B6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24D75F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Male students from Ethiopia scored higher on the BEES than male students from Germany, </w:t>
            </w:r>
            <w:r w:rsidRPr="0028039C">
              <w:rPr>
                <w:rFonts w:ascii="David" w:eastAsia="Times New Roman" w:hAnsi="David" w:cs="David"/>
                <w:noProof/>
              </w:rPr>
              <w:t>however</w:t>
            </w:r>
            <w:r w:rsidRPr="0028039C">
              <w:rPr>
                <w:rFonts w:ascii="David" w:eastAsia="Times New Roman" w:hAnsi="David" w:cs="David"/>
              </w:rPr>
              <w:t xml:space="preserve"> there was no difference between female groups; Students from Ethiopia scored significantly lower on the RME than students from Germany. </w:t>
            </w:r>
            <w:r w:rsidRPr="0028039C">
              <w:rPr>
                <w:rFonts w:ascii="David" w:eastAsia="Times New Roman" w:hAnsi="David" w:cs="David"/>
                <w:vertAlign w:val="superscript"/>
              </w:rPr>
              <w:t>a</w:t>
            </w:r>
          </w:p>
        </w:tc>
        <w:tc>
          <w:tcPr>
            <w:tcW w:w="274" w:type="pct"/>
            <w:vAlign w:val="center"/>
          </w:tcPr>
          <w:p w14:paraId="40B42BB9"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27</w:t>
            </w:r>
          </w:p>
        </w:tc>
      </w:tr>
      <w:tr w:rsidR="00D71E18" w:rsidRPr="0028039C" w14:paraId="0909D507"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5822024"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lastRenderedPageBreak/>
              <w:t>67</w:t>
            </w:r>
          </w:p>
        </w:tc>
        <w:tc>
          <w:tcPr>
            <w:tcW w:w="411" w:type="pct"/>
            <w:noWrap/>
            <w:vAlign w:val="center"/>
          </w:tcPr>
          <w:p w14:paraId="4C17EFA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Gauvain</w:t>
            </w:r>
            <w:proofErr w:type="spellEnd"/>
            <w:r w:rsidRPr="0028039C">
              <w:rPr>
                <w:rFonts w:ascii="David" w:eastAsia="Times New Roman" w:hAnsi="David" w:cs="David"/>
              </w:rPr>
              <w:t xml:space="preserve"> and Munroe, 2014</w:t>
            </w:r>
          </w:p>
        </w:tc>
        <w:tc>
          <w:tcPr>
            <w:tcW w:w="458" w:type="pct"/>
            <w:noWrap/>
            <w:vAlign w:val="center"/>
          </w:tcPr>
          <w:p w14:paraId="4D50B23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American-Samoans, </w:t>
            </w:r>
          </w:p>
          <w:p w14:paraId="2BD1500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Garifuna (Belize), </w:t>
            </w:r>
            <w:proofErr w:type="spellStart"/>
            <w:r w:rsidRPr="0028039C">
              <w:rPr>
                <w:rFonts w:ascii="David" w:eastAsia="Times New Roman" w:hAnsi="David" w:cs="David"/>
              </w:rPr>
              <w:t>Logoli</w:t>
            </w:r>
            <w:proofErr w:type="spellEnd"/>
            <w:r w:rsidRPr="0028039C">
              <w:rPr>
                <w:rFonts w:ascii="David" w:eastAsia="Times New Roman" w:hAnsi="David" w:cs="David"/>
              </w:rPr>
              <w:t xml:space="preserve"> (Kenya), </w:t>
            </w:r>
            <w:proofErr w:type="spellStart"/>
            <w:r w:rsidRPr="0028039C">
              <w:rPr>
                <w:rFonts w:ascii="David" w:eastAsia="Times New Roman" w:hAnsi="David" w:cs="David"/>
              </w:rPr>
              <w:t>Newars</w:t>
            </w:r>
            <w:proofErr w:type="spellEnd"/>
            <w:r w:rsidRPr="0028039C">
              <w:rPr>
                <w:rFonts w:ascii="David" w:eastAsia="Times New Roman" w:hAnsi="David" w:cs="David"/>
              </w:rPr>
              <w:t xml:space="preserve"> (Nepal).</w:t>
            </w:r>
          </w:p>
        </w:tc>
        <w:tc>
          <w:tcPr>
            <w:tcW w:w="416" w:type="pct"/>
            <w:vAlign w:val="center"/>
          </w:tcPr>
          <w:p w14:paraId="17F70B6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3 to-9-years-old children, 180 </w:t>
            </w:r>
          </w:p>
        </w:tc>
        <w:tc>
          <w:tcPr>
            <w:tcW w:w="637" w:type="pct"/>
            <w:vAlign w:val="center"/>
          </w:tcPr>
          <w:p w14:paraId="7B7D74D6" w14:textId="7E790F42"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Verbal PT task</w:t>
            </w:r>
            <w:r w:rsidR="006216D8" w:rsidRPr="0028039C">
              <w:rPr>
                <w:rFonts w:ascii="David" w:eastAsia="Times New Roman" w:hAnsi="David" w:cs="David"/>
              </w:rPr>
              <w:t>s</w:t>
            </w:r>
          </w:p>
        </w:tc>
        <w:tc>
          <w:tcPr>
            <w:tcW w:w="274" w:type="pct"/>
            <w:vAlign w:val="center"/>
          </w:tcPr>
          <w:p w14:paraId="16F830B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A711FB7" w14:textId="66CFB760"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The degree of industrialization predicted PT ability</w:t>
            </w:r>
            <w:r w:rsidR="006216D8" w:rsidRPr="0028039C">
              <w:rPr>
                <w:rFonts w:ascii="David" w:eastAsia="Times New Roman" w:hAnsi="David" w:cs="David"/>
              </w:rPr>
              <w:t xml:space="preserve"> in </w:t>
            </w:r>
            <w:r w:rsidR="00B51CB2" w:rsidRPr="0028039C">
              <w:rPr>
                <w:rFonts w:ascii="David" w:eastAsia="Times New Roman" w:hAnsi="David" w:cs="David"/>
              </w:rPr>
              <w:t>PT</w:t>
            </w:r>
            <w:r w:rsidR="006216D8" w:rsidRPr="0028039C">
              <w:rPr>
                <w:rFonts w:ascii="David" w:eastAsia="Times New Roman" w:hAnsi="David" w:cs="David"/>
              </w:rPr>
              <w:t xml:space="preserve"> tasks (</w:t>
            </w:r>
            <w:r w:rsidR="006216D8" w:rsidRPr="0028039C">
              <w:rPr>
                <w:rFonts w:ascii="David" w:eastAsia="Times New Roman" w:hAnsi="David" w:cs="David"/>
                <w:i/>
                <w:iCs/>
              </w:rPr>
              <w:t>r</w:t>
            </w:r>
            <w:r w:rsidR="006216D8" w:rsidRPr="0028039C">
              <w:rPr>
                <w:rFonts w:ascii="David" w:eastAsia="Times New Roman" w:hAnsi="David" w:cs="David"/>
              </w:rPr>
              <w:t>= .15 to .20)</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70DA7D67"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9</w:t>
            </w:r>
          </w:p>
        </w:tc>
      </w:tr>
      <w:tr w:rsidR="00D71E18" w:rsidRPr="0028039C" w14:paraId="7CC71CC0"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93E23B7"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68</w:t>
            </w:r>
          </w:p>
        </w:tc>
        <w:tc>
          <w:tcPr>
            <w:tcW w:w="411" w:type="pct"/>
            <w:noWrap/>
            <w:vAlign w:val="center"/>
          </w:tcPr>
          <w:p w14:paraId="3FED09D5"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noProof/>
              </w:rPr>
              <w:t>Greck</w:t>
            </w:r>
            <w:r w:rsidRPr="0028039C">
              <w:rPr>
                <w:rFonts w:ascii="David" w:eastAsia="Times New Roman" w:hAnsi="David" w:cs="David"/>
              </w:rPr>
              <w:t xml:space="preserve"> et al., 2011</w:t>
            </w:r>
          </w:p>
        </w:tc>
        <w:tc>
          <w:tcPr>
            <w:tcW w:w="458" w:type="pct"/>
            <w:noWrap/>
            <w:vAlign w:val="center"/>
          </w:tcPr>
          <w:p w14:paraId="039F0ED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Germans</w:t>
            </w:r>
          </w:p>
        </w:tc>
        <w:tc>
          <w:tcPr>
            <w:tcW w:w="416" w:type="pct"/>
            <w:vAlign w:val="center"/>
          </w:tcPr>
          <w:p w14:paraId="080A100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adults, 32</w:t>
            </w:r>
          </w:p>
        </w:tc>
        <w:tc>
          <w:tcPr>
            <w:tcW w:w="637" w:type="pct"/>
            <w:vAlign w:val="center"/>
          </w:tcPr>
          <w:p w14:paraId="0514901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Neuroimaging (when instructed to empathize with anger-related stimuli); Self-report (IRI, SCS)</w:t>
            </w:r>
          </w:p>
        </w:tc>
        <w:tc>
          <w:tcPr>
            <w:tcW w:w="274" w:type="pct"/>
            <w:vAlign w:val="center"/>
          </w:tcPr>
          <w:p w14:paraId="00E79B45"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503C574B" w14:textId="2AA04EB9"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Cultural-distinct brain activity during intentional empathy task: Chinese had stronger neural activity in the left dorsolateral prefrontal cortex, whereas Germans had stronger activity in the right </w:t>
            </w:r>
            <w:r w:rsidRPr="0028039C">
              <w:rPr>
                <w:rFonts w:ascii="David" w:eastAsia="Times New Roman" w:hAnsi="David" w:cs="David"/>
                <w:noProof/>
              </w:rPr>
              <w:t>temporo-parietal</w:t>
            </w:r>
            <w:r w:rsidRPr="0028039C">
              <w:rPr>
                <w:rFonts w:ascii="David" w:eastAsia="Times New Roman" w:hAnsi="David" w:cs="David"/>
              </w:rPr>
              <w:t xml:space="preserve"> junction and left middle insula. Other regions (e.g., the left inferior frontal cortex) had comparable activity in both cultures</w:t>
            </w:r>
            <w:r w:rsidR="00105FCF" w:rsidRPr="0028039C">
              <w:rPr>
                <w:rFonts w:ascii="David" w:eastAsia="Times New Roman" w:hAnsi="David" w:cs="David"/>
              </w:rPr>
              <w:t xml:space="preserve">; Germans reported higher level of empathic </w:t>
            </w:r>
            <w:r w:rsidR="00FE1B80" w:rsidRPr="0028039C">
              <w:rPr>
                <w:rFonts w:ascii="David" w:eastAsia="Times New Roman" w:hAnsi="David" w:cs="David"/>
              </w:rPr>
              <w:t>concern</w:t>
            </w:r>
            <w:r w:rsidR="00105FCF" w:rsidRPr="0028039C">
              <w:rPr>
                <w:rFonts w:ascii="David" w:eastAsia="Times New Roman" w:hAnsi="David" w:cs="David"/>
              </w:rPr>
              <w:t>, and lower level of personal distress, than Chinese</w:t>
            </w:r>
            <w:r w:rsidR="00FE1B80" w:rsidRPr="0028039C">
              <w:rPr>
                <w:rFonts w:ascii="David" w:eastAsia="Times New Roman" w:hAnsi="David" w:cs="David"/>
              </w:rPr>
              <w:t>.</w:t>
            </w:r>
            <w:r w:rsidR="00105FCF"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35EDBF0D"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18</w:t>
            </w:r>
          </w:p>
        </w:tc>
      </w:tr>
      <w:tr w:rsidR="00D71E18" w:rsidRPr="0028039C" w14:paraId="6EB8564B"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DA6F971"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69</w:t>
            </w:r>
          </w:p>
        </w:tc>
        <w:tc>
          <w:tcPr>
            <w:tcW w:w="411" w:type="pct"/>
            <w:noWrap/>
            <w:vAlign w:val="center"/>
          </w:tcPr>
          <w:p w14:paraId="09BC627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Kessler et al., 2014</w:t>
            </w:r>
          </w:p>
        </w:tc>
        <w:tc>
          <w:tcPr>
            <w:tcW w:w="458" w:type="pct"/>
            <w:noWrap/>
            <w:vAlign w:val="center"/>
          </w:tcPr>
          <w:p w14:paraId="1B19E67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British</w:t>
            </w:r>
          </w:p>
          <w:p w14:paraId="4BAB336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
        </w:tc>
        <w:tc>
          <w:tcPr>
            <w:tcW w:w="416" w:type="pct"/>
            <w:vAlign w:val="center"/>
          </w:tcPr>
          <w:p w14:paraId="01DFDDE6"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128</w:t>
            </w:r>
          </w:p>
        </w:tc>
        <w:tc>
          <w:tcPr>
            <w:tcW w:w="637" w:type="pct"/>
            <w:vAlign w:val="center"/>
          </w:tcPr>
          <w:p w14:paraId="04506E1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Visuospatial PT tasks</w:t>
            </w:r>
          </w:p>
        </w:tc>
        <w:tc>
          <w:tcPr>
            <w:tcW w:w="274" w:type="pct"/>
            <w:vAlign w:val="center"/>
          </w:tcPr>
          <w:p w14:paraId="1C9D12C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50E6F8C9" w14:textId="05BA622C"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Individuals from China were found to have better PT ability than their counterpart in the UK</w:t>
            </w:r>
            <w:r w:rsidR="00C329E7" w:rsidRPr="0028039C">
              <w:rPr>
                <w:rFonts w:ascii="Calibri" w:hAnsi="Calibri" w:cs="Calibri"/>
                <w:color w:val="222222"/>
                <w:shd w:val="clear" w:color="auto" w:fill="FFFFFF"/>
              </w:rPr>
              <w:t xml:space="preserve"> (</w:t>
            </w:r>
            <w:r w:rsidR="00C329E7" w:rsidRPr="0028039C">
              <w:rPr>
                <w:rFonts w:ascii="Calibri" w:hAnsi="Calibri" w:cs="Calibri"/>
                <w:i/>
                <w:iCs/>
                <w:color w:val="222222"/>
                <w:shd w:val="clear" w:color="auto" w:fill="FFFFFF"/>
              </w:rPr>
              <w:t>η</w:t>
            </w:r>
            <w:r w:rsidR="00C329E7" w:rsidRPr="0028039C">
              <w:rPr>
                <w:rFonts w:ascii="Calibri" w:hAnsi="Calibri" w:cs="Calibri"/>
                <w:color w:val="222222"/>
                <w:shd w:val="clear" w:color="auto" w:fill="FFFFFF"/>
                <w:vertAlign w:val="subscript"/>
              </w:rPr>
              <w:t>p</w:t>
            </w:r>
            <w:r w:rsidR="00C329E7" w:rsidRPr="0028039C">
              <w:rPr>
                <w:rFonts w:ascii="David" w:hAnsi="David" w:cs="David"/>
                <w:color w:val="222222"/>
                <w:shd w:val="clear" w:color="auto" w:fill="FFFFFF"/>
                <w:vertAlign w:val="superscript"/>
              </w:rPr>
              <w:t>2</w:t>
            </w:r>
            <w:r w:rsidR="00C329E7" w:rsidRPr="0028039C">
              <w:rPr>
                <w:rFonts w:ascii="David" w:eastAsia="Times New Roman" w:hAnsi="David" w:cs="David"/>
              </w:rPr>
              <w:t>=.07)</w:t>
            </w:r>
            <w:r w:rsidRPr="0028039C">
              <w:rPr>
                <w:rFonts w:ascii="David" w:eastAsia="Times New Roman" w:hAnsi="David" w:cs="David"/>
              </w:rPr>
              <w:t xml:space="preserve">; Whereas Chinese PT was characterized by </w:t>
            </w:r>
            <w:proofErr w:type="gramStart"/>
            <w:r w:rsidRPr="0028039C">
              <w:rPr>
                <w:rFonts w:ascii="David" w:eastAsia="Times New Roman" w:hAnsi="David" w:cs="David"/>
              </w:rPr>
              <w:t>an other</w:t>
            </w:r>
            <w:proofErr w:type="gramEnd"/>
            <w:r w:rsidRPr="0028039C">
              <w:rPr>
                <w:rFonts w:ascii="David" w:eastAsia="Times New Roman" w:hAnsi="David" w:cs="David"/>
              </w:rPr>
              <w:t xml:space="preserve">-oriented bias, PT in individuals from the UK was characterized by an egocentric bias. </w:t>
            </w:r>
            <w:r w:rsidRPr="0028039C">
              <w:rPr>
                <w:rFonts w:ascii="David" w:eastAsia="Times New Roman" w:hAnsi="David" w:cs="David"/>
                <w:vertAlign w:val="superscript"/>
              </w:rPr>
              <w:t>a, b</w:t>
            </w:r>
          </w:p>
        </w:tc>
        <w:tc>
          <w:tcPr>
            <w:tcW w:w="274" w:type="pct"/>
            <w:vAlign w:val="center"/>
          </w:tcPr>
          <w:p w14:paraId="47E31C0F"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3080EE05"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0D37C33"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70</w:t>
            </w:r>
          </w:p>
        </w:tc>
        <w:tc>
          <w:tcPr>
            <w:tcW w:w="411" w:type="pct"/>
            <w:noWrap/>
            <w:vAlign w:val="center"/>
          </w:tcPr>
          <w:p w14:paraId="3C507B3B"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Li &amp; Yu, 2015</w:t>
            </w:r>
          </w:p>
        </w:tc>
        <w:tc>
          <w:tcPr>
            <w:tcW w:w="458" w:type="pct"/>
            <w:noWrap/>
            <w:vAlign w:val="center"/>
          </w:tcPr>
          <w:p w14:paraId="769463F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35CB08C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2 to 13-years-old children, 171</w:t>
            </w:r>
          </w:p>
        </w:tc>
        <w:tc>
          <w:tcPr>
            <w:tcW w:w="637" w:type="pct"/>
            <w:vAlign w:val="center"/>
          </w:tcPr>
          <w:p w14:paraId="491C168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(children’s version the EQ); Parents' rating of children’s emotion word comprehension</w:t>
            </w:r>
          </w:p>
        </w:tc>
        <w:tc>
          <w:tcPr>
            <w:tcW w:w="274" w:type="pct"/>
            <w:vAlign w:val="center"/>
          </w:tcPr>
          <w:p w14:paraId="559A06C6"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1102B4D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Emotion word comprehension fully mediated the link between children's' age and their empathy scores. </w:t>
            </w:r>
            <w:r w:rsidRPr="0028039C">
              <w:rPr>
                <w:rFonts w:ascii="David" w:eastAsia="Times New Roman" w:hAnsi="David" w:cs="David"/>
                <w:vertAlign w:val="superscript"/>
              </w:rPr>
              <w:t>a, b</w:t>
            </w:r>
          </w:p>
        </w:tc>
        <w:tc>
          <w:tcPr>
            <w:tcW w:w="274" w:type="pct"/>
            <w:vAlign w:val="center"/>
          </w:tcPr>
          <w:p w14:paraId="2FDF9C6E"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0E121058"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D380949"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71</w:t>
            </w:r>
          </w:p>
        </w:tc>
        <w:tc>
          <w:tcPr>
            <w:tcW w:w="411" w:type="pct"/>
            <w:noWrap/>
            <w:vAlign w:val="center"/>
          </w:tcPr>
          <w:p w14:paraId="49C91CB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Luk</w:t>
            </w:r>
            <w:proofErr w:type="spellEnd"/>
            <w:r w:rsidRPr="0028039C">
              <w:rPr>
                <w:rFonts w:ascii="David" w:eastAsia="Times New Roman" w:hAnsi="David" w:cs="David"/>
              </w:rPr>
              <w:t xml:space="preserve"> et al., 2012</w:t>
            </w:r>
          </w:p>
        </w:tc>
        <w:tc>
          <w:tcPr>
            <w:tcW w:w="458" w:type="pct"/>
            <w:noWrap/>
            <w:vAlign w:val="center"/>
          </w:tcPr>
          <w:p w14:paraId="435EB71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Chinese–Western bicultural</w:t>
            </w:r>
          </w:p>
        </w:tc>
        <w:tc>
          <w:tcPr>
            <w:tcW w:w="416" w:type="pct"/>
            <w:vAlign w:val="center"/>
          </w:tcPr>
          <w:p w14:paraId="23A228A6"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60</w:t>
            </w:r>
          </w:p>
        </w:tc>
        <w:tc>
          <w:tcPr>
            <w:tcW w:w="637" w:type="pct"/>
            <w:vAlign w:val="center"/>
          </w:tcPr>
          <w:p w14:paraId="1EFE2C7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communication PT task</w:t>
            </w:r>
          </w:p>
        </w:tc>
        <w:tc>
          <w:tcPr>
            <w:tcW w:w="274" w:type="pct"/>
            <w:vAlign w:val="center"/>
          </w:tcPr>
          <w:p w14:paraId="17FD9C7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Experimental </w:t>
            </w:r>
          </w:p>
        </w:tc>
        <w:tc>
          <w:tcPr>
            <w:tcW w:w="2381" w:type="pct"/>
            <w:vAlign w:val="center"/>
          </w:tcPr>
          <w:p w14:paraId="77694285" w14:textId="59751A8D"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bicultural made more PT errors after priming with individualistic Cultural icons (e.g., Superman) than Chinese icons (e.g., Confucius). </w:t>
            </w:r>
            <w:r w:rsidRPr="0028039C">
              <w:rPr>
                <w:rFonts w:ascii="David" w:eastAsia="Times New Roman" w:hAnsi="David" w:cs="David"/>
                <w:vertAlign w:val="superscript"/>
              </w:rPr>
              <w:t>b</w:t>
            </w:r>
          </w:p>
        </w:tc>
        <w:tc>
          <w:tcPr>
            <w:tcW w:w="274" w:type="pct"/>
            <w:vAlign w:val="center"/>
          </w:tcPr>
          <w:p w14:paraId="1C29E3BA"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312014E0"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609B52A"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72</w:t>
            </w:r>
          </w:p>
        </w:tc>
        <w:tc>
          <w:tcPr>
            <w:tcW w:w="411" w:type="pct"/>
            <w:noWrap/>
            <w:vAlign w:val="center"/>
          </w:tcPr>
          <w:p w14:paraId="1D780B1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Ma-</w:t>
            </w:r>
            <w:proofErr w:type="spellStart"/>
            <w:r w:rsidRPr="0028039C">
              <w:rPr>
                <w:rFonts w:ascii="David" w:eastAsia="Times New Roman" w:hAnsi="David" w:cs="David"/>
              </w:rPr>
              <w:t>Kellams</w:t>
            </w:r>
            <w:proofErr w:type="spellEnd"/>
            <w:r w:rsidRPr="0028039C">
              <w:rPr>
                <w:rFonts w:ascii="David" w:eastAsia="Times New Roman" w:hAnsi="David" w:cs="David"/>
              </w:rPr>
              <w:t xml:space="preserve"> &amp; </w:t>
            </w:r>
            <w:proofErr w:type="spellStart"/>
            <w:r w:rsidRPr="0028039C">
              <w:rPr>
                <w:rFonts w:ascii="David" w:eastAsia="Times New Roman" w:hAnsi="David" w:cs="David"/>
              </w:rPr>
              <w:t>Blascovich</w:t>
            </w:r>
            <w:proofErr w:type="spellEnd"/>
            <w:r w:rsidRPr="0028039C">
              <w:rPr>
                <w:rFonts w:ascii="David" w:eastAsia="Times New Roman" w:hAnsi="David" w:cs="David"/>
              </w:rPr>
              <w:t>, 2012</w:t>
            </w:r>
          </w:p>
        </w:tc>
        <w:tc>
          <w:tcPr>
            <w:tcW w:w="458" w:type="pct"/>
            <w:noWrap/>
            <w:vAlign w:val="center"/>
          </w:tcPr>
          <w:p w14:paraId="214F1EDE" w14:textId="4CC745A4"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East Asians (living in the US) and European-Americans</w:t>
            </w:r>
          </w:p>
        </w:tc>
        <w:tc>
          <w:tcPr>
            <w:tcW w:w="416" w:type="pct"/>
            <w:vAlign w:val="center"/>
          </w:tcPr>
          <w:p w14:paraId="7360017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75 (study 1), 140 (study 2), and 130 (study 3)</w:t>
            </w:r>
          </w:p>
        </w:tc>
        <w:tc>
          <w:tcPr>
            <w:tcW w:w="637" w:type="pct"/>
            <w:vAlign w:val="center"/>
          </w:tcPr>
          <w:p w14:paraId="4526064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Empathic accuracy paradigm</w:t>
            </w:r>
          </w:p>
        </w:tc>
        <w:tc>
          <w:tcPr>
            <w:tcW w:w="274" w:type="pct"/>
            <w:vAlign w:val="center"/>
          </w:tcPr>
          <w:p w14:paraId="5ECAD08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Quasi-experimental</w:t>
            </w:r>
          </w:p>
        </w:tc>
        <w:tc>
          <w:tcPr>
            <w:tcW w:w="2381" w:type="pct"/>
            <w:vAlign w:val="center"/>
          </w:tcPr>
          <w:p w14:paraId="25AF31AD" w14:textId="60AA700A"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East Asians were more accurate regarding close-others' (i.e., friends) mental states than European Americans</w:t>
            </w:r>
            <w:r w:rsidR="00C755E4" w:rsidRPr="0028039C">
              <w:rPr>
                <w:rFonts w:ascii="David" w:eastAsia="Times New Roman" w:hAnsi="David" w:cs="David"/>
              </w:rPr>
              <w:t xml:space="preserve"> (</w:t>
            </w:r>
            <w:r w:rsidR="00A95F4A" w:rsidRPr="0028039C">
              <w:rPr>
                <w:rFonts w:ascii="David" w:eastAsia="Times New Roman" w:hAnsi="David" w:cs="David"/>
              </w:rPr>
              <w:t xml:space="preserve">Cohen's </w:t>
            </w:r>
            <w:r w:rsidR="00A95F4A" w:rsidRPr="0028039C">
              <w:rPr>
                <w:rFonts w:ascii="David" w:eastAsia="Times New Roman" w:hAnsi="David" w:cs="David"/>
                <w:i/>
                <w:iCs/>
              </w:rPr>
              <w:t>d</w:t>
            </w:r>
            <w:r w:rsidR="00A95F4A" w:rsidRPr="0028039C">
              <w:rPr>
                <w:rFonts w:ascii="David" w:eastAsia="Times New Roman" w:hAnsi="David" w:cs="David"/>
              </w:rPr>
              <w:t>= .4</w:t>
            </w:r>
            <w:r w:rsidR="006F14E8" w:rsidRPr="0028039C">
              <w:rPr>
                <w:rFonts w:ascii="David" w:eastAsia="Times New Roman" w:hAnsi="David" w:cs="David"/>
              </w:rPr>
              <w:t>8)</w:t>
            </w:r>
            <w:r w:rsidRPr="0028039C">
              <w:rPr>
                <w:rFonts w:ascii="David" w:eastAsia="Times New Roman" w:hAnsi="David" w:cs="David"/>
              </w:rPr>
              <w:t xml:space="preserve">, but not regarding strangers. </w:t>
            </w:r>
            <w:r w:rsidRPr="0028039C">
              <w:rPr>
                <w:rFonts w:ascii="David" w:eastAsia="Times New Roman" w:hAnsi="David" w:cs="David"/>
                <w:vertAlign w:val="superscript"/>
              </w:rPr>
              <w:t>a, b</w:t>
            </w:r>
          </w:p>
        </w:tc>
        <w:tc>
          <w:tcPr>
            <w:tcW w:w="274" w:type="pct"/>
            <w:vAlign w:val="center"/>
          </w:tcPr>
          <w:p w14:paraId="4D1170C5"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11</w:t>
            </w:r>
          </w:p>
        </w:tc>
      </w:tr>
      <w:tr w:rsidR="00D71E18" w:rsidRPr="0028039C" w14:paraId="4D13C908"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6CDB103"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73</w:t>
            </w:r>
          </w:p>
        </w:tc>
        <w:tc>
          <w:tcPr>
            <w:tcW w:w="411" w:type="pct"/>
            <w:noWrap/>
            <w:vAlign w:val="center"/>
          </w:tcPr>
          <w:p w14:paraId="0C0C9F8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Melchers et al., 2016</w:t>
            </w:r>
          </w:p>
        </w:tc>
        <w:tc>
          <w:tcPr>
            <w:tcW w:w="458" w:type="pct"/>
            <w:noWrap/>
            <w:vAlign w:val="center"/>
          </w:tcPr>
          <w:p w14:paraId="5B51A76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Germans, Spanish, and Americans</w:t>
            </w:r>
          </w:p>
        </w:tc>
        <w:tc>
          <w:tcPr>
            <w:tcW w:w="416" w:type="pct"/>
            <w:vAlign w:val="center"/>
          </w:tcPr>
          <w:p w14:paraId="6691248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896</w:t>
            </w:r>
          </w:p>
        </w:tc>
        <w:tc>
          <w:tcPr>
            <w:tcW w:w="637" w:type="pct"/>
            <w:vAlign w:val="center"/>
          </w:tcPr>
          <w:p w14:paraId="6933AC7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Self-report (EQ, IRI), NEO-FFI questionnaire </w:t>
            </w:r>
            <w:r w:rsidRPr="0028039C">
              <w:rPr>
                <w:rFonts w:ascii="David" w:eastAsia="Times New Roman" w:hAnsi="David" w:cs="David"/>
              </w:rPr>
              <w:fldChar w:fldCharType="begin" w:fldLock="1"/>
            </w:r>
            <w:r w:rsidRPr="0028039C">
              <w:rPr>
                <w:rFonts w:ascii="David" w:eastAsia="Times New Roman" w:hAnsi="David" w:cs="David"/>
              </w:rPr>
              <w:instrText>ADDIN CSL_CITATION {"citationItems":[{"id":"ITEM-1","itemData":{"DOI":"10.1037//1040-3590.4.1.5","ISBN":"9789995833466","ISSN":"1040-3590","abstract":"Costa, P. T., &amp; McCrae, R. R. (1992). Revised NEO Personality Inventory and NEO Five-Factor Inventory: Professional Manual, PAR. Odessa, FL: Psychological Assessment Resources, Inc.","author":[{"dropping-particle":"","family":"Costa","given":"P T","non-dropping-particle":"","parse-names":false,"suffix":""},{"dropping-particle":"","family":"McCrae","given":"R R","non-dropping-particle":"","parse-names":false,"suffix":""}],"container-title":"Odessa FL Psychological Assessment Resources","id":"ITEM-1","issued":{"date-parts":[["1992"]]},"title":"Professional manual: revised NEO personality inventory (NEO-PI-R) and NEO five-factor inventory (NEO-FFI)","type":"article-journal"},"uris":["http://www.mendeley.com/documents/?uuid=4c2274bc-2043-4ed4-9774-f57d6fc7e95e"]}],"mendeley":{"formattedCitation":"(Costa &amp; McCrae, 1992)","plainTextFormattedCitation":"(Costa &amp; McCrae, 1992)","previouslyFormattedCitation":"(Costa &amp; McCrae, 1992)"},"properties":{"noteIndex":0},"schema":"https://github.com/citation-style-language/schema/raw/master/csl-citation.json"}</w:instrText>
            </w:r>
            <w:r w:rsidRPr="0028039C">
              <w:rPr>
                <w:rFonts w:ascii="David" w:eastAsia="Times New Roman" w:hAnsi="David" w:cs="David"/>
              </w:rPr>
              <w:fldChar w:fldCharType="separate"/>
            </w:r>
            <w:r w:rsidRPr="0028039C">
              <w:rPr>
                <w:rFonts w:ascii="David" w:eastAsia="Times New Roman" w:hAnsi="David" w:cs="David"/>
                <w:noProof/>
              </w:rPr>
              <w:t>(Costa &amp; McCrae, 1992)</w:t>
            </w:r>
            <w:r w:rsidRPr="0028039C">
              <w:rPr>
                <w:rFonts w:ascii="David" w:eastAsia="Times New Roman" w:hAnsi="David" w:cs="David"/>
              </w:rPr>
              <w:fldChar w:fldCharType="end"/>
            </w:r>
          </w:p>
        </w:tc>
        <w:tc>
          <w:tcPr>
            <w:tcW w:w="274" w:type="pct"/>
            <w:vAlign w:val="center"/>
          </w:tcPr>
          <w:p w14:paraId="7E6BD4A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09CAD854" w14:textId="7E899A6A" w:rsidR="00D71E18" w:rsidRPr="0028039C" w:rsidRDefault="0079060B"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Across cultures, c</w:t>
            </w:r>
            <w:r w:rsidR="00D71E18" w:rsidRPr="0028039C">
              <w:rPr>
                <w:rFonts w:ascii="David" w:eastAsia="Times New Roman" w:hAnsi="David" w:cs="David"/>
              </w:rPr>
              <w:t xml:space="preserve">onscientiousness and agreeableness were positively associated with affective </w:t>
            </w:r>
            <w:r w:rsidR="004F49DF" w:rsidRPr="0028039C">
              <w:rPr>
                <w:rFonts w:ascii="David" w:eastAsia="Times New Roman" w:hAnsi="David" w:cs="David"/>
              </w:rPr>
              <w:t xml:space="preserve">empathy </w:t>
            </w:r>
            <w:r w:rsidR="002945B2" w:rsidRPr="0028039C">
              <w:rPr>
                <w:rFonts w:ascii="David" w:eastAsia="Times New Roman" w:hAnsi="David" w:cs="David"/>
              </w:rPr>
              <w:t>(</w:t>
            </w:r>
            <w:r w:rsidR="002945B2" w:rsidRPr="0028039C">
              <w:rPr>
                <w:rFonts w:ascii="David" w:eastAsia="Times New Roman" w:hAnsi="David" w:cs="David"/>
                <w:i/>
                <w:iCs/>
              </w:rPr>
              <w:t>r</w:t>
            </w:r>
            <w:r w:rsidR="002945B2" w:rsidRPr="0028039C">
              <w:rPr>
                <w:rFonts w:ascii="David" w:eastAsia="Times New Roman" w:hAnsi="David" w:cs="David"/>
              </w:rPr>
              <w:t>= .40</w:t>
            </w:r>
            <w:r w:rsidR="00F4287E" w:rsidRPr="0028039C">
              <w:rPr>
                <w:rFonts w:ascii="David" w:eastAsia="Times New Roman" w:hAnsi="David" w:cs="David"/>
              </w:rPr>
              <w:t xml:space="preserve"> and .46, respectively</w:t>
            </w:r>
            <w:r w:rsidR="002945B2" w:rsidRPr="0028039C">
              <w:rPr>
                <w:rFonts w:ascii="David" w:eastAsia="Times New Roman" w:hAnsi="David" w:cs="David"/>
              </w:rPr>
              <w:t xml:space="preserve">) </w:t>
            </w:r>
            <w:r w:rsidR="00D71E18" w:rsidRPr="0028039C">
              <w:rPr>
                <w:rFonts w:ascii="David" w:eastAsia="Times New Roman" w:hAnsi="David" w:cs="David"/>
              </w:rPr>
              <w:t xml:space="preserve">and </w:t>
            </w:r>
            <w:r w:rsidR="002945B2" w:rsidRPr="0028039C">
              <w:rPr>
                <w:rFonts w:ascii="David" w:eastAsia="Times New Roman" w:hAnsi="David" w:cs="David"/>
              </w:rPr>
              <w:t>PT (</w:t>
            </w:r>
            <w:r w:rsidR="002945B2" w:rsidRPr="0028039C">
              <w:rPr>
                <w:rFonts w:ascii="David" w:eastAsia="Times New Roman" w:hAnsi="David" w:cs="David"/>
                <w:i/>
                <w:iCs/>
              </w:rPr>
              <w:t>r</w:t>
            </w:r>
            <w:r w:rsidR="002945B2" w:rsidRPr="0028039C">
              <w:rPr>
                <w:rFonts w:ascii="David" w:eastAsia="Times New Roman" w:hAnsi="David" w:cs="David"/>
              </w:rPr>
              <w:t>= .24</w:t>
            </w:r>
            <w:r w:rsidR="00F4287E" w:rsidRPr="0028039C">
              <w:rPr>
                <w:rFonts w:ascii="David" w:eastAsia="Times New Roman" w:hAnsi="David" w:cs="David"/>
              </w:rPr>
              <w:t xml:space="preserve"> and .33</w:t>
            </w:r>
            <w:r w:rsidR="002945B2" w:rsidRPr="0028039C">
              <w:rPr>
                <w:rFonts w:ascii="David" w:eastAsia="Times New Roman" w:hAnsi="David" w:cs="David"/>
              </w:rPr>
              <w:t>)</w:t>
            </w:r>
            <w:r w:rsidR="004436E8" w:rsidRPr="0028039C">
              <w:rPr>
                <w:rFonts w:ascii="David" w:eastAsia="Times New Roman" w:hAnsi="David" w:cs="David"/>
              </w:rPr>
              <w:t>;</w:t>
            </w:r>
            <w:r w:rsidR="00D71E18" w:rsidRPr="0028039C">
              <w:rPr>
                <w:rFonts w:ascii="David" w:eastAsia="Times New Roman" w:hAnsi="David" w:cs="David"/>
              </w:rPr>
              <w:t xml:space="preserve"> </w:t>
            </w:r>
            <w:r w:rsidR="004436E8" w:rsidRPr="0028039C">
              <w:rPr>
                <w:rFonts w:ascii="David" w:eastAsia="Times New Roman" w:hAnsi="David" w:cs="David"/>
              </w:rPr>
              <w:t>N</w:t>
            </w:r>
            <w:r w:rsidR="001D66C5" w:rsidRPr="0028039C">
              <w:rPr>
                <w:rFonts w:ascii="David" w:eastAsia="Times New Roman" w:hAnsi="David" w:cs="David"/>
              </w:rPr>
              <w:t xml:space="preserve">euroticism was positively associated with </w:t>
            </w:r>
            <w:r w:rsidR="00D71E18" w:rsidRPr="0028039C">
              <w:rPr>
                <w:rFonts w:ascii="David" w:eastAsia="Times New Roman" w:hAnsi="David" w:cs="David"/>
              </w:rPr>
              <w:t>personal distress</w:t>
            </w:r>
            <w:r w:rsidR="002945B2" w:rsidRPr="0028039C">
              <w:rPr>
                <w:rFonts w:ascii="David" w:eastAsia="Times New Roman" w:hAnsi="David" w:cs="David"/>
              </w:rPr>
              <w:t xml:space="preserve"> (</w:t>
            </w:r>
            <w:r w:rsidR="002945B2" w:rsidRPr="0028039C">
              <w:rPr>
                <w:rFonts w:ascii="David" w:eastAsia="Times New Roman" w:hAnsi="David" w:cs="David"/>
                <w:i/>
                <w:iCs/>
              </w:rPr>
              <w:t>r</w:t>
            </w:r>
            <w:r w:rsidR="002945B2" w:rsidRPr="0028039C">
              <w:rPr>
                <w:rFonts w:ascii="David" w:eastAsia="Times New Roman" w:hAnsi="David" w:cs="David"/>
              </w:rPr>
              <w:t>= .55)</w:t>
            </w:r>
            <w:r w:rsidR="00D71E18" w:rsidRPr="0028039C">
              <w:rPr>
                <w:rFonts w:ascii="David" w:eastAsia="Times New Roman" w:hAnsi="David" w:cs="David"/>
              </w:rPr>
              <w:t xml:space="preserve">; This pattern of correlations was similar across cultural groups. </w:t>
            </w:r>
            <w:r w:rsidR="00D71E18" w:rsidRPr="0028039C">
              <w:rPr>
                <w:rFonts w:ascii="David" w:eastAsia="Times New Roman" w:hAnsi="David" w:cs="David"/>
                <w:vertAlign w:val="superscript"/>
              </w:rPr>
              <w:t>a</w:t>
            </w:r>
          </w:p>
        </w:tc>
        <w:tc>
          <w:tcPr>
            <w:tcW w:w="274" w:type="pct"/>
            <w:vAlign w:val="center"/>
          </w:tcPr>
          <w:p w14:paraId="45D9BC26"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0542D78B"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B141FD6"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74</w:t>
            </w:r>
          </w:p>
        </w:tc>
        <w:tc>
          <w:tcPr>
            <w:tcW w:w="411" w:type="pct"/>
            <w:noWrap/>
            <w:vAlign w:val="center"/>
          </w:tcPr>
          <w:p w14:paraId="1E1605BF" w14:textId="77777777"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Rudra et al., 2016</w:t>
            </w:r>
          </w:p>
        </w:tc>
        <w:tc>
          <w:tcPr>
            <w:tcW w:w="458" w:type="pct"/>
            <w:noWrap/>
            <w:vAlign w:val="center"/>
          </w:tcPr>
          <w:p w14:paraId="4DE74248" w14:textId="77777777"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Indians </w:t>
            </w:r>
          </w:p>
        </w:tc>
        <w:tc>
          <w:tcPr>
            <w:tcW w:w="416" w:type="pct"/>
            <w:vAlign w:val="center"/>
          </w:tcPr>
          <w:p w14:paraId="3BE6B274" w14:textId="77777777"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Children with ASD and </w:t>
            </w:r>
            <w:proofErr w:type="gramStart"/>
            <w:r w:rsidRPr="0028039C">
              <w:rPr>
                <w:rFonts w:ascii="David" w:eastAsia="David" w:hAnsi="David" w:cs="David"/>
              </w:rPr>
              <w:t>typically-developing</w:t>
            </w:r>
            <w:proofErr w:type="gramEnd"/>
            <w:r w:rsidRPr="0028039C">
              <w:rPr>
                <w:rFonts w:ascii="David" w:eastAsia="David" w:hAnsi="David" w:cs="David"/>
              </w:rPr>
              <w:t xml:space="preserve"> children, 51</w:t>
            </w:r>
          </w:p>
        </w:tc>
        <w:tc>
          <w:tcPr>
            <w:tcW w:w="637" w:type="pct"/>
            <w:vAlign w:val="center"/>
          </w:tcPr>
          <w:p w14:paraId="1C58CE01" w14:textId="77777777"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RME (child version, Caucasian eyes), self-report (Children’s EQ)</w:t>
            </w:r>
          </w:p>
        </w:tc>
        <w:tc>
          <w:tcPr>
            <w:tcW w:w="274" w:type="pct"/>
            <w:vAlign w:val="center"/>
          </w:tcPr>
          <w:p w14:paraId="15E3C93E" w14:textId="77777777"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Observational</w:t>
            </w:r>
          </w:p>
        </w:tc>
        <w:tc>
          <w:tcPr>
            <w:tcW w:w="2381" w:type="pct"/>
            <w:vAlign w:val="center"/>
          </w:tcPr>
          <w:p w14:paraId="5EAC10EF" w14:textId="7C5188C5" w:rsidR="00D71E18" w:rsidRPr="0028039C" w:rsidRDefault="00D71E18" w:rsidP="003B6B30">
            <w:pPr>
              <w:widowControl w:val="0"/>
              <w:pBdr>
                <w:top w:val="nil"/>
                <w:left w:val="nil"/>
                <w:bottom w:val="nil"/>
                <w:right w:val="nil"/>
                <w:between w:val="nil"/>
              </w:pBdr>
              <w:bidi w:val="0"/>
              <w:cnfStyle w:val="000000000000" w:firstRow="0" w:lastRow="0" w:firstColumn="0" w:lastColumn="0" w:oddVBand="0" w:evenVBand="0" w:oddHBand="0" w:evenHBand="0" w:firstRowFirstColumn="0" w:firstRowLastColumn="0" w:lastRowFirstColumn="0" w:lastRowLastColumn="0"/>
              <w:rPr>
                <w:rFonts w:ascii="David" w:eastAsia="David" w:hAnsi="David" w:cs="David"/>
              </w:rPr>
            </w:pPr>
            <w:r w:rsidRPr="0028039C">
              <w:rPr>
                <w:rFonts w:ascii="David" w:eastAsia="David" w:hAnsi="David" w:cs="David"/>
              </w:rPr>
              <w:t xml:space="preserve">Children with ASD scored lower on the RME </w:t>
            </w:r>
            <w:r w:rsidR="000F1AF0" w:rsidRPr="0028039C">
              <w:rPr>
                <w:rFonts w:ascii="David" w:eastAsia="David" w:hAnsi="David" w:cs="David"/>
              </w:rPr>
              <w:t>(</w:t>
            </w:r>
            <w:r w:rsidR="000F1AF0" w:rsidRPr="0028039C">
              <w:rPr>
                <w:rFonts w:ascii="David" w:eastAsia="Times New Roman" w:hAnsi="David" w:cs="David"/>
              </w:rPr>
              <w:t xml:space="preserve">Cohen's </w:t>
            </w:r>
            <w:r w:rsidR="000F1AF0" w:rsidRPr="0028039C">
              <w:rPr>
                <w:rFonts w:ascii="David" w:eastAsia="Times New Roman" w:hAnsi="David" w:cs="David"/>
                <w:i/>
                <w:iCs/>
              </w:rPr>
              <w:t>d</w:t>
            </w:r>
            <w:r w:rsidR="000F1AF0" w:rsidRPr="0028039C">
              <w:rPr>
                <w:rFonts w:ascii="David" w:eastAsia="Times New Roman" w:hAnsi="David" w:cs="David"/>
              </w:rPr>
              <w:t xml:space="preserve">= 4.6) </w:t>
            </w:r>
            <w:r w:rsidRPr="0028039C">
              <w:rPr>
                <w:rFonts w:ascii="David" w:eastAsia="David" w:hAnsi="David" w:cs="David"/>
              </w:rPr>
              <w:t xml:space="preserve">and the </w:t>
            </w:r>
            <w:r w:rsidR="000F1AF0" w:rsidRPr="0028039C">
              <w:rPr>
                <w:rFonts w:ascii="David" w:eastAsia="David" w:hAnsi="David" w:cs="David"/>
              </w:rPr>
              <w:t>EQ (</w:t>
            </w:r>
            <w:r w:rsidR="000F1AF0" w:rsidRPr="0028039C">
              <w:rPr>
                <w:rFonts w:ascii="David" w:eastAsia="Times New Roman" w:hAnsi="David" w:cs="David"/>
              </w:rPr>
              <w:t xml:space="preserve">Cohen's </w:t>
            </w:r>
            <w:r w:rsidR="000F1AF0" w:rsidRPr="0028039C">
              <w:rPr>
                <w:rFonts w:ascii="David" w:eastAsia="Times New Roman" w:hAnsi="David" w:cs="David"/>
                <w:i/>
                <w:iCs/>
              </w:rPr>
              <w:t>d</w:t>
            </w:r>
            <w:r w:rsidR="000F1AF0" w:rsidRPr="0028039C">
              <w:rPr>
                <w:rFonts w:ascii="David" w:eastAsia="Times New Roman" w:hAnsi="David" w:cs="David"/>
              </w:rPr>
              <w:t xml:space="preserve">= </w:t>
            </w:r>
            <w:r w:rsidR="000F1AF0" w:rsidRPr="00863ED5">
              <w:rPr>
                <w:rFonts w:ascii="David" w:eastAsia="Times New Roman" w:hAnsi="David" w:cs="David"/>
              </w:rPr>
              <w:t>16.8)</w:t>
            </w:r>
            <w:r w:rsidRPr="00863ED5">
              <w:rPr>
                <w:rFonts w:ascii="David" w:eastAsia="David" w:hAnsi="David" w:cs="David"/>
              </w:rPr>
              <w:t xml:space="preserve"> </w:t>
            </w:r>
            <w:r w:rsidRPr="0028039C">
              <w:rPr>
                <w:rFonts w:ascii="David" w:eastAsia="David" w:hAnsi="David" w:cs="David"/>
              </w:rPr>
              <w:t xml:space="preserve">than children in the control group. </w:t>
            </w:r>
            <w:r w:rsidRPr="0028039C">
              <w:rPr>
                <w:rFonts w:ascii="David" w:eastAsia="David" w:hAnsi="David" w:cs="David"/>
                <w:vertAlign w:val="superscript"/>
              </w:rPr>
              <w:t>c</w:t>
            </w:r>
          </w:p>
        </w:tc>
        <w:tc>
          <w:tcPr>
            <w:tcW w:w="274" w:type="pct"/>
            <w:vAlign w:val="center"/>
          </w:tcPr>
          <w:p w14:paraId="0A12909F"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46718ACE"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0539050"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lastRenderedPageBreak/>
              <w:t>75</w:t>
            </w:r>
          </w:p>
        </w:tc>
        <w:tc>
          <w:tcPr>
            <w:tcW w:w="411" w:type="pct"/>
            <w:noWrap/>
            <w:vAlign w:val="center"/>
          </w:tcPr>
          <w:p w14:paraId="50D43C5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Shen et al., 2013</w:t>
            </w:r>
          </w:p>
        </w:tc>
        <w:tc>
          <w:tcPr>
            <w:tcW w:w="458" w:type="pct"/>
            <w:noWrap/>
            <w:vAlign w:val="center"/>
          </w:tcPr>
          <w:p w14:paraId="791B58A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Americans, Mexican, and</w:t>
            </w:r>
          </w:p>
          <w:p w14:paraId="2925CFD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Taiwanese</w:t>
            </w:r>
          </w:p>
        </w:tc>
        <w:tc>
          <w:tcPr>
            <w:tcW w:w="416" w:type="pct"/>
            <w:vAlign w:val="center"/>
          </w:tcPr>
          <w:p w14:paraId="2AA379F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Fifth and </w:t>
            </w:r>
            <w:r w:rsidRPr="0028039C">
              <w:rPr>
                <w:rFonts w:ascii="David" w:eastAsia="Times New Roman" w:hAnsi="David" w:cs="David"/>
                <w:noProof/>
              </w:rPr>
              <w:t>sixth-grade</w:t>
            </w:r>
            <w:r w:rsidRPr="0028039C">
              <w:rPr>
                <w:rFonts w:ascii="David" w:eastAsia="Times New Roman" w:hAnsi="David" w:cs="David"/>
              </w:rPr>
              <w:t xml:space="preserve"> children, 504 </w:t>
            </w:r>
          </w:p>
        </w:tc>
        <w:tc>
          <w:tcPr>
            <w:tcW w:w="637" w:type="pct"/>
            <w:vAlign w:val="center"/>
          </w:tcPr>
          <w:p w14:paraId="5C8BEE06"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Self-report (IRI) </w:t>
            </w:r>
          </w:p>
        </w:tc>
        <w:tc>
          <w:tcPr>
            <w:tcW w:w="274" w:type="pct"/>
            <w:vAlign w:val="center"/>
          </w:tcPr>
          <w:p w14:paraId="7F37337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370650DB" w14:textId="6258A705" w:rsidR="008D76B5" w:rsidRPr="0028039C" w:rsidRDefault="00D71E18" w:rsidP="008D76B5">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Parental induction (parents' positive reinforcement and reasoning) was positively related to PT </w:t>
            </w:r>
            <w:r w:rsidR="008D76B5" w:rsidRPr="0028039C">
              <w:rPr>
                <w:rFonts w:ascii="David" w:eastAsia="Times New Roman" w:hAnsi="David" w:cs="David"/>
              </w:rPr>
              <w:t>(</w:t>
            </w:r>
            <w:r w:rsidR="008D76B5" w:rsidRPr="0028039C">
              <w:rPr>
                <w:rFonts w:ascii="David" w:eastAsia="Times New Roman" w:hAnsi="David" w:cs="David"/>
                <w:i/>
                <w:iCs/>
              </w:rPr>
              <w:t>r</w:t>
            </w:r>
            <w:r w:rsidR="008D76B5" w:rsidRPr="0028039C">
              <w:rPr>
                <w:rFonts w:ascii="David" w:eastAsia="Times New Roman" w:hAnsi="David" w:cs="David"/>
              </w:rPr>
              <w:t>= .31, .39, and .28, respectively for Americans, Mexican, and</w:t>
            </w:r>
          </w:p>
          <w:p w14:paraId="03BE73E4" w14:textId="1B4C08EA" w:rsidR="00D71E18" w:rsidRPr="0028039C" w:rsidRDefault="008D76B5" w:rsidP="008D76B5">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Taiwanese) </w:t>
            </w:r>
            <w:r w:rsidR="00D71E18" w:rsidRPr="0028039C">
              <w:rPr>
                <w:rFonts w:ascii="David" w:eastAsia="Times New Roman" w:hAnsi="David" w:cs="David"/>
              </w:rPr>
              <w:t xml:space="preserve">and empathy </w:t>
            </w:r>
            <w:r w:rsidRPr="0028039C">
              <w:rPr>
                <w:rFonts w:ascii="David" w:eastAsia="Times New Roman" w:hAnsi="David" w:cs="David"/>
              </w:rPr>
              <w:t>(</w:t>
            </w:r>
            <w:r w:rsidRPr="0028039C">
              <w:rPr>
                <w:rFonts w:ascii="David" w:eastAsia="Times New Roman" w:hAnsi="David" w:cs="David"/>
                <w:i/>
                <w:iCs/>
              </w:rPr>
              <w:t>r</w:t>
            </w:r>
            <w:r w:rsidRPr="0028039C">
              <w:rPr>
                <w:rFonts w:ascii="David" w:eastAsia="Times New Roman" w:hAnsi="David" w:cs="David"/>
              </w:rPr>
              <w:t>= .43, .34, and .26)</w:t>
            </w:r>
            <w:r w:rsidR="00D71E18" w:rsidRPr="0028039C">
              <w:rPr>
                <w:rFonts w:ascii="David" w:eastAsia="Times New Roman" w:hAnsi="David" w:cs="David"/>
              </w:rPr>
              <w:t xml:space="preserve">; Parental punitiveness was not related to PT or empathy. </w:t>
            </w:r>
            <w:r w:rsidR="00D71E18" w:rsidRPr="0028039C">
              <w:rPr>
                <w:rFonts w:ascii="David" w:eastAsia="Times New Roman" w:hAnsi="David" w:cs="David"/>
                <w:vertAlign w:val="superscript"/>
              </w:rPr>
              <w:t>b</w:t>
            </w:r>
          </w:p>
        </w:tc>
        <w:tc>
          <w:tcPr>
            <w:tcW w:w="274" w:type="pct"/>
            <w:vAlign w:val="center"/>
          </w:tcPr>
          <w:p w14:paraId="3C709785"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4F2828B3"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CE6D13D"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76</w:t>
            </w:r>
          </w:p>
        </w:tc>
        <w:tc>
          <w:tcPr>
            <w:tcW w:w="411" w:type="pct"/>
            <w:noWrap/>
            <w:vAlign w:val="center"/>
          </w:tcPr>
          <w:p w14:paraId="0DF5C0D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Valanides</w:t>
            </w:r>
            <w:proofErr w:type="spellEnd"/>
            <w:r w:rsidRPr="0028039C">
              <w:rPr>
                <w:rFonts w:ascii="David" w:eastAsia="Times New Roman" w:hAnsi="David" w:cs="David"/>
              </w:rPr>
              <w:t xml:space="preserve"> et al., 2017</w:t>
            </w:r>
          </w:p>
        </w:tc>
        <w:tc>
          <w:tcPr>
            <w:tcW w:w="458" w:type="pct"/>
            <w:noWrap/>
            <w:vAlign w:val="center"/>
          </w:tcPr>
          <w:p w14:paraId="27F2D97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British and Mediterranean (Greece and Cyprus)</w:t>
            </w:r>
          </w:p>
        </w:tc>
        <w:tc>
          <w:tcPr>
            <w:tcW w:w="416" w:type="pct"/>
            <w:vAlign w:val="center"/>
          </w:tcPr>
          <w:p w14:paraId="2A8E2F6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Adults, 32 </w:t>
            </w:r>
          </w:p>
        </w:tc>
        <w:tc>
          <w:tcPr>
            <w:tcW w:w="637" w:type="pct"/>
            <w:vAlign w:val="center"/>
          </w:tcPr>
          <w:p w14:paraId="2BBE707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Empathic accuracy paradigm (induced positive and negative </w:t>
            </w:r>
            <w:r w:rsidRPr="0028039C">
              <w:rPr>
                <w:rFonts w:ascii="David" w:eastAsia="Times New Roman" w:hAnsi="David" w:cs="David"/>
                <w:noProof/>
              </w:rPr>
              <w:t>affect</w:t>
            </w:r>
            <w:r w:rsidRPr="0028039C">
              <w:rPr>
                <w:rFonts w:ascii="David" w:eastAsia="Times New Roman" w:hAnsi="David" w:cs="David"/>
              </w:rPr>
              <w:t xml:space="preserve"> on targets)</w:t>
            </w:r>
          </w:p>
        </w:tc>
        <w:tc>
          <w:tcPr>
            <w:tcW w:w="274" w:type="pct"/>
            <w:vAlign w:val="center"/>
          </w:tcPr>
          <w:p w14:paraId="43EC84F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Quasi-experimental</w:t>
            </w:r>
          </w:p>
        </w:tc>
        <w:tc>
          <w:tcPr>
            <w:tcW w:w="2381" w:type="pct"/>
            <w:vAlign w:val="center"/>
          </w:tcPr>
          <w:p w14:paraId="63B55FAD" w14:textId="5D9B26A6"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Mediterranean perceivers were more accurate than British perceivers, irrespective of targets' culture</w:t>
            </w:r>
            <w:r w:rsidR="00CF0964" w:rsidRPr="0028039C">
              <w:rPr>
                <w:rFonts w:ascii="David" w:eastAsia="Times New Roman" w:hAnsi="David" w:cs="David"/>
              </w:rPr>
              <w:t xml:space="preserve"> </w:t>
            </w:r>
            <w:r w:rsidR="00CF0964" w:rsidRPr="0028039C">
              <w:rPr>
                <w:rFonts w:ascii="Calibri" w:hAnsi="Calibri" w:cs="Calibri"/>
                <w:color w:val="222222"/>
                <w:shd w:val="clear" w:color="auto" w:fill="FFFFFF"/>
              </w:rPr>
              <w:t>(</w:t>
            </w:r>
            <w:r w:rsidR="00CF0964" w:rsidRPr="0028039C">
              <w:rPr>
                <w:rFonts w:ascii="Calibri" w:hAnsi="Calibri" w:cs="Calibri"/>
                <w:i/>
                <w:iCs/>
                <w:color w:val="222222"/>
                <w:shd w:val="clear" w:color="auto" w:fill="FFFFFF"/>
              </w:rPr>
              <w:t>η</w:t>
            </w:r>
            <w:r w:rsidR="00CF0964" w:rsidRPr="0028039C">
              <w:rPr>
                <w:rFonts w:ascii="David" w:hAnsi="David" w:cs="David"/>
                <w:color w:val="222222"/>
                <w:shd w:val="clear" w:color="auto" w:fill="FFFFFF"/>
                <w:vertAlign w:val="superscript"/>
              </w:rPr>
              <w:t>2</w:t>
            </w:r>
            <w:r w:rsidR="00CF0964" w:rsidRPr="0028039C">
              <w:rPr>
                <w:rFonts w:ascii="David" w:eastAsia="Times New Roman" w:hAnsi="David" w:cs="David"/>
              </w:rPr>
              <w:t>=.14)</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40246449"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10</w:t>
            </w:r>
          </w:p>
        </w:tc>
      </w:tr>
      <w:tr w:rsidR="00D71E18" w:rsidRPr="0028039C" w14:paraId="1AF88705"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2AE2F3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77</w:t>
            </w:r>
          </w:p>
        </w:tc>
        <w:tc>
          <w:tcPr>
            <w:tcW w:w="411" w:type="pct"/>
            <w:noWrap/>
            <w:vAlign w:val="center"/>
          </w:tcPr>
          <w:p w14:paraId="7F57640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Wakabayashi et al., 2007</w:t>
            </w:r>
          </w:p>
        </w:tc>
        <w:tc>
          <w:tcPr>
            <w:tcW w:w="458" w:type="pct"/>
            <w:noWrap/>
            <w:vAlign w:val="center"/>
          </w:tcPr>
          <w:p w14:paraId="56A4EF6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Japanese</w:t>
            </w:r>
          </w:p>
        </w:tc>
        <w:tc>
          <w:tcPr>
            <w:tcW w:w="416" w:type="pct"/>
            <w:vAlign w:val="center"/>
          </w:tcPr>
          <w:p w14:paraId="108034E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Adults diagnosed with ASD, 48; General population controls, 137; University student controls, 1250</w:t>
            </w:r>
          </w:p>
        </w:tc>
        <w:tc>
          <w:tcPr>
            <w:tcW w:w="637" w:type="pct"/>
            <w:vAlign w:val="center"/>
          </w:tcPr>
          <w:p w14:paraId="2179710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(EQ)</w:t>
            </w:r>
          </w:p>
        </w:tc>
        <w:tc>
          <w:tcPr>
            <w:tcW w:w="274" w:type="pct"/>
            <w:vAlign w:val="center"/>
          </w:tcPr>
          <w:p w14:paraId="4AF1285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20A4E6C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The ASD group scored significantly lower than both control groups on the EQ. </w:t>
            </w:r>
            <w:r w:rsidRPr="0028039C">
              <w:rPr>
                <w:rFonts w:ascii="David" w:eastAsia="Times New Roman" w:hAnsi="David" w:cs="David"/>
                <w:vertAlign w:val="superscript"/>
              </w:rPr>
              <w:t>c</w:t>
            </w:r>
          </w:p>
        </w:tc>
        <w:tc>
          <w:tcPr>
            <w:tcW w:w="274" w:type="pct"/>
            <w:vAlign w:val="center"/>
          </w:tcPr>
          <w:p w14:paraId="71350B1F"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0C237FBF"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B608DE0"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78</w:t>
            </w:r>
          </w:p>
        </w:tc>
        <w:tc>
          <w:tcPr>
            <w:tcW w:w="411" w:type="pct"/>
            <w:noWrap/>
            <w:vAlign w:val="center"/>
          </w:tcPr>
          <w:p w14:paraId="522FBA0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Wu &amp; </w:t>
            </w:r>
            <w:proofErr w:type="spellStart"/>
            <w:r w:rsidRPr="0028039C">
              <w:rPr>
                <w:rFonts w:ascii="David" w:eastAsia="Times New Roman" w:hAnsi="David" w:cs="David"/>
              </w:rPr>
              <w:t>Keysar</w:t>
            </w:r>
            <w:proofErr w:type="spellEnd"/>
            <w:r w:rsidRPr="0028039C">
              <w:rPr>
                <w:rFonts w:ascii="David" w:eastAsia="Times New Roman" w:hAnsi="David" w:cs="David"/>
              </w:rPr>
              <w:t>, 2007</w:t>
            </w:r>
          </w:p>
        </w:tc>
        <w:tc>
          <w:tcPr>
            <w:tcW w:w="458" w:type="pct"/>
            <w:noWrap/>
            <w:vAlign w:val="center"/>
          </w:tcPr>
          <w:p w14:paraId="0C001E06"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Americans</w:t>
            </w:r>
          </w:p>
        </w:tc>
        <w:tc>
          <w:tcPr>
            <w:tcW w:w="416" w:type="pct"/>
            <w:vAlign w:val="center"/>
          </w:tcPr>
          <w:p w14:paraId="7B8C753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University students, 40 </w:t>
            </w:r>
          </w:p>
        </w:tc>
        <w:tc>
          <w:tcPr>
            <w:tcW w:w="637" w:type="pct"/>
            <w:vAlign w:val="center"/>
          </w:tcPr>
          <w:p w14:paraId="567A93A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Communication ('director'-game) PT task</w:t>
            </w:r>
          </w:p>
        </w:tc>
        <w:tc>
          <w:tcPr>
            <w:tcW w:w="274" w:type="pct"/>
            <w:vAlign w:val="center"/>
          </w:tcPr>
          <w:p w14:paraId="3780510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50B24D91" w14:textId="5E655586"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 outperformed American on their PT ability</w:t>
            </w:r>
            <w:r w:rsidR="006727CA" w:rsidRPr="0028039C">
              <w:rPr>
                <w:rFonts w:ascii="David" w:eastAsia="Times New Roman" w:hAnsi="David" w:cs="David"/>
              </w:rPr>
              <w:t xml:space="preserve"> (</w:t>
            </w:r>
            <w:r w:rsidR="006727CA" w:rsidRPr="0028039C">
              <w:rPr>
                <w:rFonts w:ascii="Calibri" w:hAnsi="Calibri" w:cs="Calibri"/>
                <w:i/>
                <w:iCs/>
                <w:color w:val="222222"/>
                <w:shd w:val="clear" w:color="auto" w:fill="FFFFFF"/>
              </w:rPr>
              <w:t>η</w:t>
            </w:r>
            <w:r w:rsidR="006727CA" w:rsidRPr="0028039C">
              <w:rPr>
                <w:rFonts w:ascii="David" w:hAnsi="David" w:cs="David"/>
                <w:color w:val="222222"/>
                <w:shd w:val="clear" w:color="auto" w:fill="FFFFFF"/>
                <w:vertAlign w:val="superscript"/>
              </w:rPr>
              <w:t>2</w:t>
            </w:r>
            <w:r w:rsidR="006727CA" w:rsidRPr="0028039C">
              <w:rPr>
                <w:rFonts w:ascii="David" w:eastAsia="Times New Roman" w:hAnsi="David" w:cs="David"/>
              </w:rPr>
              <w:t>=</w:t>
            </w:r>
            <w:r w:rsidR="00A54500" w:rsidRPr="0028039C">
              <w:rPr>
                <w:rFonts w:ascii="David" w:eastAsia="Times New Roman" w:hAnsi="David" w:cs="David"/>
              </w:rPr>
              <w:t xml:space="preserve"> </w:t>
            </w:r>
            <w:r w:rsidR="006727CA" w:rsidRPr="0028039C">
              <w:rPr>
                <w:rFonts w:ascii="David" w:eastAsia="Times New Roman" w:hAnsi="David" w:cs="David"/>
              </w:rPr>
              <w:t>.</w:t>
            </w:r>
            <w:r w:rsidR="00E652A8" w:rsidRPr="0028039C">
              <w:rPr>
                <w:rFonts w:ascii="David" w:eastAsia="Times New Roman" w:hAnsi="David" w:cs="David"/>
              </w:rPr>
              <w:t>32)</w:t>
            </w:r>
            <w:r w:rsidRPr="0028039C">
              <w:rPr>
                <w:rFonts w:ascii="David" w:eastAsia="Times New Roman" w:hAnsi="David" w:cs="David"/>
              </w:rPr>
              <w:t xml:space="preserve">. </w:t>
            </w:r>
            <w:r w:rsidRPr="0028039C">
              <w:rPr>
                <w:rFonts w:ascii="David" w:eastAsia="Times New Roman" w:hAnsi="David" w:cs="David"/>
                <w:vertAlign w:val="superscript"/>
              </w:rPr>
              <w:t>a</w:t>
            </w:r>
          </w:p>
        </w:tc>
        <w:tc>
          <w:tcPr>
            <w:tcW w:w="274" w:type="pct"/>
            <w:vAlign w:val="center"/>
          </w:tcPr>
          <w:p w14:paraId="63569874"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52CACAC1"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8E8818D"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79</w:t>
            </w:r>
          </w:p>
        </w:tc>
        <w:tc>
          <w:tcPr>
            <w:tcW w:w="411" w:type="pct"/>
            <w:noWrap/>
            <w:vAlign w:val="center"/>
          </w:tcPr>
          <w:p w14:paraId="1ABEDCC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Wu et al., 2013</w:t>
            </w:r>
          </w:p>
        </w:tc>
        <w:tc>
          <w:tcPr>
            <w:tcW w:w="458" w:type="pct"/>
            <w:noWrap/>
            <w:vAlign w:val="center"/>
          </w:tcPr>
          <w:p w14:paraId="2728C75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Americans</w:t>
            </w:r>
          </w:p>
        </w:tc>
        <w:tc>
          <w:tcPr>
            <w:tcW w:w="416" w:type="pct"/>
            <w:vAlign w:val="center"/>
          </w:tcPr>
          <w:p w14:paraId="6274108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40</w:t>
            </w:r>
          </w:p>
        </w:tc>
        <w:tc>
          <w:tcPr>
            <w:tcW w:w="637" w:type="pct"/>
            <w:vAlign w:val="center"/>
          </w:tcPr>
          <w:p w14:paraId="19ABB0B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Communication ('director'-game) PT task; Time-series analysis </w:t>
            </w:r>
            <w:r w:rsidRPr="0028039C">
              <w:rPr>
                <w:rFonts w:ascii="David" w:eastAsia="Times New Roman" w:hAnsi="David" w:cs="David"/>
                <w:noProof/>
              </w:rPr>
              <w:t>eye-tracking</w:t>
            </w:r>
            <w:r w:rsidRPr="0028039C">
              <w:rPr>
                <w:rFonts w:ascii="David" w:eastAsia="Times New Roman" w:hAnsi="David" w:cs="David"/>
              </w:rPr>
              <w:t xml:space="preserve"> measure</w:t>
            </w:r>
          </w:p>
        </w:tc>
        <w:tc>
          <w:tcPr>
            <w:tcW w:w="274" w:type="pct"/>
            <w:tcBorders>
              <w:right w:val="nil"/>
            </w:tcBorders>
            <w:vAlign w:val="center"/>
          </w:tcPr>
          <w:p w14:paraId="6AA6240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tcBorders>
              <w:left w:val="nil"/>
              <w:right w:val="nil"/>
            </w:tcBorders>
            <w:vAlign w:val="center"/>
          </w:tcPr>
          <w:p w14:paraId="02C032E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Chinese showed egocentric interference </w:t>
            </w:r>
            <w:proofErr w:type="gramStart"/>
            <w:r w:rsidRPr="0028039C">
              <w:rPr>
                <w:rFonts w:ascii="David" w:eastAsia="Times New Roman" w:hAnsi="David" w:cs="David"/>
              </w:rPr>
              <w:t>similar to</w:t>
            </w:r>
            <w:proofErr w:type="gramEnd"/>
            <w:r w:rsidRPr="0028039C">
              <w:rPr>
                <w:rFonts w:ascii="David" w:eastAsia="Times New Roman" w:hAnsi="David" w:cs="David"/>
              </w:rPr>
              <w:t xml:space="preserve"> Americans yet managed to suppress this interference earlier and more effectively. </w:t>
            </w:r>
            <w:r w:rsidRPr="0028039C">
              <w:rPr>
                <w:rFonts w:ascii="David" w:eastAsia="Times New Roman" w:hAnsi="David" w:cs="David"/>
                <w:vertAlign w:val="superscript"/>
              </w:rPr>
              <w:t>a, b</w:t>
            </w:r>
          </w:p>
          <w:p w14:paraId="226E6B8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p>
        </w:tc>
        <w:tc>
          <w:tcPr>
            <w:tcW w:w="274" w:type="pct"/>
            <w:tcBorders>
              <w:left w:val="nil"/>
            </w:tcBorders>
            <w:vAlign w:val="center"/>
          </w:tcPr>
          <w:p w14:paraId="012064E1"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057AFB1E"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4724" w:type="pct"/>
            <w:gridSpan w:val="7"/>
            <w:tcBorders>
              <w:right w:val="nil"/>
            </w:tcBorders>
            <w:vAlign w:val="center"/>
          </w:tcPr>
          <w:p w14:paraId="48D11EBD" w14:textId="77777777" w:rsidR="00D71E18" w:rsidRPr="00AC59E9" w:rsidRDefault="00D71E18" w:rsidP="003B6B30">
            <w:pPr>
              <w:bidi w:val="0"/>
              <w:spacing w:beforeLines="20" w:before="48" w:afterLines="20" w:after="48"/>
              <w:jc w:val="center"/>
              <w:rPr>
                <w:rFonts w:ascii="David" w:eastAsia="Times New Roman" w:hAnsi="David" w:cs="David"/>
              </w:rPr>
            </w:pPr>
            <w:r w:rsidRPr="00AC59E9">
              <w:rPr>
                <w:rFonts w:ascii="David" w:eastAsia="Times New Roman" w:hAnsi="David" w:cs="David"/>
              </w:rPr>
              <w:t>Alexithymia</w:t>
            </w:r>
          </w:p>
        </w:tc>
        <w:tc>
          <w:tcPr>
            <w:tcW w:w="274" w:type="pct"/>
            <w:tcBorders>
              <w:left w:val="nil"/>
            </w:tcBorders>
            <w:vAlign w:val="center"/>
          </w:tcPr>
          <w:p w14:paraId="199508B0" w14:textId="77777777" w:rsidR="00D71E18" w:rsidRPr="0028039C" w:rsidRDefault="00D71E18" w:rsidP="003B6B30">
            <w:pPr>
              <w:bidi w:val="0"/>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
        </w:tc>
      </w:tr>
      <w:tr w:rsidR="00D71E18" w:rsidRPr="0028039C" w14:paraId="36573F6C"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A0063B2"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80</w:t>
            </w:r>
          </w:p>
        </w:tc>
        <w:tc>
          <w:tcPr>
            <w:tcW w:w="411" w:type="pct"/>
            <w:noWrap/>
            <w:vAlign w:val="center"/>
          </w:tcPr>
          <w:p w14:paraId="5BFD8D8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Besharat</w:t>
            </w:r>
            <w:proofErr w:type="spellEnd"/>
            <w:r w:rsidRPr="0028039C">
              <w:rPr>
                <w:rFonts w:ascii="David" w:eastAsia="Times New Roman" w:hAnsi="David" w:cs="David"/>
              </w:rPr>
              <w:t xml:space="preserve"> et al., 2007</w:t>
            </w:r>
          </w:p>
        </w:tc>
        <w:tc>
          <w:tcPr>
            <w:tcW w:w="458" w:type="pct"/>
            <w:noWrap/>
            <w:vAlign w:val="center"/>
          </w:tcPr>
          <w:p w14:paraId="292BB3D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Iranians</w:t>
            </w:r>
          </w:p>
        </w:tc>
        <w:tc>
          <w:tcPr>
            <w:tcW w:w="416" w:type="pct"/>
            <w:vAlign w:val="center"/>
          </w:tcPr>
          <w:p w14:paraId="0C9FD8C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587</w:t>
            </w:r>
          </w:p>
        </w:tc>
        <w:tc>
          <w:tcPr>
            <w:tcW w:w="637" w:type="pct"/>
            <w:vAlign w:val="center"/>
          </w:tcPr>
          <w:p w14:paraId="6B4B828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tcBorders>
              <w:right w:val="nil"/>
            </w:tcBorders>
            <w:vAlign w:val="center"/>
          </w:tcPr>
          <w:p w14:paraId="4ADAB4FB"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Observational</w:t>
            </w:r>
          </w:p>
        </w:tc>
        <w:tc>
          <w:tcPr>
            <w:tcW w:w="2381" w:type="pct"/>
            <w:tcBorders>
              <w:left w:val="nil"/>
              <w:right w:val="nil"/>
            </w:tcBorders>
            <w:vAlign w:val="center"/>
          </w:tcPr>
          <w:p w14:paraId="435DCF7C" w14:textId="5DCA5B24"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Alexithymia was positively correlated with </w:t>
            </w:r>
            <w:r w:rsidRPr="0028039C">
              <w:rPr>
                <w:rFonts w:ascii="David" w:eastAsia="Times New Roman" w:hAnsi="David" w:cs="David"/>
                <w:noProof/>
              </w:rPr>
              <w:t>the reported</w:t>
            </w:r>
            <w:r w:rsidRPr="0028039C">
              <w:rPr>
                <w:rFonts w:ascii="David" w:eastAsia="Times New Roman" w:hAnsi="David" w:cs="David"/>
              </w:rPr>
              <w:t xml:space="preserve"> level of psychological distress</w:t>
            </w:r>
            <w:r w:rsidR="00407C16" w:rsidRPr="0028039C">
              <w:rPr>
                <w:rFonts w:ascii="David" w:eastAsia="Times New Roman" w:hAnsi="David" w:cs="David"/>
              </w:rPr>
              <w:t xml:space="preserve"> (</w:t>
            </w:r>
            <w:r w:rsidR="00407C16" w:rsidRPr="0028039C">
              <w:rPr>
                <w:rFonts w:ascii="David" w:eastAsia="Times New Roman" w:hAnsi="David" w:cs="David"/>
                <w:i/>
                <w:iCs/>
              </w:rPr>
              <w:t>r</w:t>
            </w:r>
            <w:r w:rsidR="00407C16" w:rsidRPr="0028039C">
              <w:rPr>
                <w:rFonts w:ascii="David" w:eastAsia="Times New Roman" w:hAnsi="David" w:cs="David"/>
              </w:rPr>
              <w:t>=.</w:t>
            </w:r>
            <w:r w:rsidR="001E4E3A" w:rsidRPr="0028039C">
              <w:rPr>
                <w:rFonts w:ascii="David" w:eastAsia="Times New Roman" w:hAnsi="David" w:cs="David"/>
              </w:rPr>
              <w:t xml:space="preserve"> </w:t>
            </w:r>
            <w:r w:rsidR="00407C16" w:rsidRPr="0028039C">
              <w:rPr>
                <w:rFonts w:ascii="David" w:eastAsia="Times New Roman" w:hAnsi="David" w:cs="David"/>
              </w:rPr>
              <w:t>44)</w:t>
            </w:r>
            <w:r w:rsidR="001D3EE5" w:rsidRPr="0028039C">
              <w:rPr>
                <w:rFonts w:ascii="David" w:eastAsia="Times New Roman" w:hAnsi="David" w:cs="David"/>
              </w:rPr>
              <w:t xml:space="preserve">; </w:t>
            </w:r>
            <w:r w:rsidR="00415C34" w:rsidRPr="0028039C">
              <w:rPr>
                <w:rFonts w:ascii="David" w:eastAsia="Times New Roman" w:hAnsi="David" w:cs="David"/>
              </w:rPr>
              <w:t xml:space="preserve">Alexithymia was </w:t>
            </w:r>
            <w:r w:rsidRPr="0028039C">
              <w:rPr>
                <w:rFonts w:ascii="David" w:eastAsia="Times New Roman" w:hAnsi="David" w:cs="David"/>
              </w:rPr>
              <w:t xml:space="preserve">negatively </w:t>
            </w:r>
            <w:r w:rsidR="001D3EE5" w:rsidRPr="0028039C">
              <w:rPr>
                <w:rFonts w:ascii="David" w:eastAsia="Times New Roman" w:hAnsi="David" w:cs="David"/>
              </w:rPr>
              <w:t xml:space="preserve">and very strongly </w:t>
            </w:r>
            <w:r w:rsidRPr="0028039C">
              <w:rPr>
                <w:rFonts w:ascii="David" w:eastAsia="Times New Roman" w:hAnsi="David" w:cs="David"/>
              </w:rPr>
              <w:t xml:space="preserve">correlated with </w:t>
            </w:r>
            <w:r w:rsidRPr="0028039C">
              <w:rPr>
                <w:rFonts w:ascii="David" w:eastAsia="Times New Roman" w:hAnsi="David" w:cs="David"/>
                <w:noProof/>
              </w:rPr>
              <w:t>the reported</w:t>
            </w:r>
            <w:r w:rsidRPr="0028039C">
              <w:rPr>
                <w:rFonts w:ascii="David" w:eastAsia="Times New Roman" w:hAnsi="David" w:cs="David"/>
              </w:rPr>
              <w:t xml:space="preserve"> level of well-being</w:t>
            </w:r>
            <w:r w:rsidR="00407C16" w:rsidRPr="0028039C">
              <w:rPr>
                <w:rFonts w:ascii="David" w:eastAsia="Times New Roman" w:hAnsi="David" w:cs="David"/>
              </w:rPr>
              <w:t xml:space="preserve"> (</w:t>
            </w:r>
            <w:r w:rsidR="00407C16" w:rsidRPr="0028039C">
              <w:rPr>
                <w:rFonts w:ascii="David" w:eastAsia="Times New Roman" w:hAnsi="David" w:cs="David"/>
                <w:i/>
                <w:iCs/>
              </w:rPr>
              <w:t>r</w:t>
            </w:r>
            <w:r w:rsidR="00407C16" w:rsidRPr="0028039C">
              <w:rPr>
                <w:rFonts w:ascii="David" w:eastAsia="Times New Roman" w:hAnsi="David" w:cs="David"/>
              </w:rPr>
              <w:t>= .78)</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tcBorders>
              <w:left w:val="nil"/>
            </w:tcBorders>
            <w:vAlign w:val="center"/>
          </w:tcPr>
          <w:p w14:paraId="00ED9AC6"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FF0000"/>
              </w:rPr>
            </w:pPr>
            <w:r w:rsidRPr="0028039C">
              <w:rPr>
                <w:rFonts w:ascii="David" w:hAnsi="David" w:cs="David"/>
              </w:rPr>
              <w:t>7</w:t>
            </w:r>
          </w:p>
        </w:tc>
      </w:tr>
      <w:tr w:rsidR="00D71E18" w:rsidRPr="0028039C" w14:paraId="7F65F2B9"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C28F37E"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81</w:t>
            </w:r>
          </w:p>
        </w:tc>
        <w:tc>
          <w:tcPr>
            <w:tcW w:w="411" w:type="pct"/>
            <w:noWrap/>
            <w:vAlign w:val="center"/>
          </w:tcPr>
          <w:p w14:paraId="5A12053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Celikel</w:t>
            </w:r>
            <w:proofErr w:type="spellEnd"/>
            <w:r w:rsidRPr="0028039C">
              <w:rPr>
                <w:rFonts w:ascii="David" w:eastAsia="Times New Roman" w:hAnsi="David" w:cs="David"/>
              </w:rPr>
              <w:t xml:space="preserve"> et al., 2008</w:t>
            </w:r>
          </w:p>
        </w:tc>
        <w:tc>
          <w:tcPr>
            <w:tcW w:w="458" w:type="pct"/>
            <w:noWrap/>
            <w:vAlign w:val="center"/>
          </w:tcPr>
          <w:p w14:paraId="005FAE2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Turkish</w:t>
            </w:r>
          </w:p>
        </w:tc>
        <w:tc>
          <w:tcPr>
            <w:tcW w:w="416" w:type="pct"/>
            <w:vAlign w:val="center"/>
          </w:tcPr>
          <w:p w14:paraId="71A9FD5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College students, 267; 96 of students' mothers</w:t>
            </w:r>
          </w:p>
        </w:tc>
        <w:tc>
          <w:tcPr>
            <w:tcW w:w="637" w:type="pct"/>
            <w:vAlign w:val="center"/>
          </w:tcPr>
          <w:p w14:paraId="2167E7C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2A331C4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05CF991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Students' alexithymia was unrelated to EDs symptoms, nor was mothers' alexithymia level. </w:t>
            </w:r>
            <w:r w:rsidRPr="0028039C">
              <w:rPr>
                <w:rFonts w:ascii="David" w:eastAsia="Times New Roman" w:hAnsi="David" w:cs="David"/>
                <w:vertAlign w:val="superscript"/>
              </w:rPr>
              <w:t>c</w:t>
            </w:r>
          </w:p>
        </w:tc>
        <w:tc>
          <w:tcPr>
            <w:tcW w:w="274" w:type="pct"/>
            <w:vAlign w:val="center"/>
          </w:tcPr>
          <w:p w14:paraId="0831F3E3"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3A8263C9"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51DAA4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82</w:t>
            </w:r>
          </w:p>
        </w:tc>
        <w:tc>
          <w:tcPr>
            <w:tcW w:w="411" w:type="pct"/>
            <w:noWrap/>
            <w:vAlign w:val="center"/>
          </w:tcPr>
          <w:p w14:paraId="5E1B38F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Chio</w:t>
            </w:r>
            <w:proofErr w:type="spellEnd"/>
            <w:r w:rsidRPr="0028039C">
              <w:rPr>
                <w:rFonts w:ascii="David" w:eastAsia="Times New Roman" w:hAnsi="David" w:cs="David"/>
              </w:rPr>
              <w:t xml:space="preserve"> and </w:t>
            </w:r>
            <w:proofErr w:type="spellStart"/>
            <w:r w:rsidRPr="0028039C">
              <w:rPr>
                <w:rFonts w:ascii="David" w:eastAsia="Times New Roman" w:hAnsi="David" w:cs="David"/>
              </w:rPr>
              <w:t>Zaroff</w:t>
            </w:r>
            <w:proofErr w:type="spellEnd"/>
            <w:r w:rsidRPr="0028039C">
              <w:rPr>
                <w:rFonts w:ascii="David" w:eastAsia="Times New Roman" w:hAnsi="David" w:cs="David"/>
              </w:rPr>
              <w:t>, 2015</w:t>
            </w:r>
          </w:p>
        </w:tc>
        <w:tc>
          <w:tcPr>
            <w:tcW w:w="458" w:type="pct"/>
            <w:noWrap/>
            <w:vAlign w:val="center"/>
          </w:tcPr>
          <w:p w14:paraId="55664D2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50A9B13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222</w:t>
            </w:r>
          </w:p>
        </w:tc>
        <w:tc>
          <w:tcPr>
            <w:tcW w:w="637" w:type="pct"/>
            <w:vAlign w:val="center"/>
          </w:tcPr>
          <w:p w14:paraId="18FFAC9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238C3BF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55E59E9D" w14:textId="4EC95C6B"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Alexithymia was positively correlated with somatization </w:t>
            </w:r>
            <w:r w:rsidR="00F45E21" w:rsidRPr="0028039C">
              <w:rPr>
                <w:rFonts w:ascii="David" w:eastAsia="Times New Roman" w:hAnsi="David" w:cs="David"/>
              </w:rPr>
              <w:t>(</w:t>
            </w:r>
            <w:r w:rsidR="00F45E21" w:rsidRPr="0028039C">
              <w:rPr>
                <w:rFonts w:ascii="David" w:eastAsia="Times New Roman" w:hAnsi="David" w:cs="David"/>
                <w:i/>
                <w:iCs/>
              </w:rPr>
              <w:t>r</w:t>
            </w:r>
            <w:r w:rsidR="00F45E21" w:rsidRPr="0028039C">
              <w:rPr>
                <w:rFonts w:ascii="David" w:eastAsia="Times New Roman" w:hAnsi="David" w:cs="David"/>
              </w:rPr>
              <w:t xml:space="preserve">= .29) </w:t>
            </w:r>
            <w:r w:rsidRPr="0028039C">
              <w:rPr>
                <w:rFonts w:ascii="David" w:eastAsia="Times New Roman" w:hAnsi="David" w:cs="David"/>
              </w:rPr>
              <w:t>and somatosensory amplification (i.e., perceiving normal somatic sensations as intense, uncomfortable, or noxious</w:t>
            </w:r>
            <w:r w:rsidR="00F45E21" w:rsidRPr="0028039C">
              <w:rPr>
                <w:rFonts w:ascii="David" w:eastAsia="Times New Roman" w:hAnsi="David" w:cs="David"/>
              </w:rPr>
              <w:t xml:space="preserve">; </w:t>
            </w:r>
            <w:r w:rsidR="00F45E21" w:rsidRPr="0028039C">
              <w:rPr>
                <w:rFonts w:ascii="David" w:eastAsia="Times New Roman" w:hAnsi="David" w:cs="David"/>
                <w:i/>
                <w:iCs/>
              </w:rPr>
              <w:t>r</w:t>
            </w:r>
            <w:r w:rsidR="00F45E21" w:rsidRPr="0028039C">
              <w:rPr>
                <w:rFonts w:ascii="David" w:eastAsia="Times New Roman" w:hAnsi="David" w:cs="David"/>
              </w:rPr>
              <w:t>= .19</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6502E119"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3E133CCE"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73AD87B"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lastRenderedPageBreak/>
              <w:t>83</w:t>
            </w:r>
          </w:p>
        </w:tc>
        <w:tc>
          <w:tcPr>
            <w:tcW w:w="411" w:type="pct"/>
            <w:noWrap/>
            <w:vAlign w:val="center"/>
          </w:tcPr>
          <w:p w14:paraId="678FC4F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Dere</w:t>
            </w:r>
            <w:proofErr w:type="spellEnd"/>
            <w:r w:rsidRPr="0028039C">
              <w:rPr>
                <w:rFonts w:ascii="David" w:eastAsia="Times New Roman" w:hAnsi="David" w:cs="David"/>
              </w:rPr>
              <w:t xml:space="preserve"> et al., 2012</w:t>
            </w:r>
          </w:p>
        </w:tc>
        <w:tc>
          <w:tcPr>
            <w:tcW w:w="458" w:type="pct"/>
            <w:noWrap/>
            <w:vAlign w:val="center"/>
          </w:tcPr>
          <w:p w14:paraId="11833EB9"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proofErr w:type="gramStart"/>
            <w:r w:rsidRPr="0028039C">
              <w:rPr>
                <w:rFonts w:ascii="David" w:eastAsia="Times New Roman" w:hAnsi="David" w:cs="David"/>
              </w:rPr>
              <w:t>Chinese-Canadians</w:t>
            </w:r>
            <w:proofErr w:type="gramEnd"/>
            <w:r w:rsidRPr="0028039C">
              <w:rPr>
                <w:rFonts w:ascii="David" w:eastAsia="Times New Roman" w:hAnsi="David" w:cs="David"/>
              </w:rPr>
              <w:t xml:space="preserve"> and Euro-Canadians</w:t>
            </w:r>
          </w:p>
        </w:tc>
        <w:tc>
          <w:tcPr>
            <w:tcW w:w="416" w:type="pct"/>
            <w:vAlign w:val="center"/>
          </w:tcPr>
          <w:p w14:paraId="730A0BA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237</w:t>
            </w:r>
          </w:p>
        </w:tc>
        <w:tc>
          <w:tcPr>
            <w:tcW w:w="637" w:type="pct"/>
            <w:vAlign w:val="center"/>
          </w:tcPr>
          <w:p w14:paraId="636D2A2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6DF808F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5F7BE469" w14:textId="67B38BFB"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Compared with Euro-Canadians, Chinese-Canadians had higher levels of EOT</w:t>
            </w:r>
            <w:r w:rsidR="00DB5710" w:rsidRPr="0028039C">
              <w:rPr>
                <w:rFonts w:ascii="David" w:eastAsia="Times New Roman" w:hAnsi="David" w:cs="David"/>
              </w:rPr>
              <w:t xml:space="preserve"> (Cohen's </w:t>
            </w:r>
            <w:r w:rsidR="00DB5710" w:rsidRPr="0028039C">
              <w:rPr>
                <w:rFonts w:ascii="David" w:eastAsia="Times New Roman" w:hAnsi="David" w:cs="David"/>
                <w:i/>
                <w:iCs/>
              </w:rPr>
              <w:t>d</w:t>
            </w:r>
            <w:r w:rsidR="00DB5710" w:rsidRPr="0028039C">
              <w:rPr>
                <w:rFonts w:ascii="David" w:eastAsia="Times New Roman" w:hAnsi="David" w:cs="David"/>
              </w:rPr>
              <w:t>= -.54), but not DIF or DDF</w:t>
            </w:r>
            <w:r w:rsidRPr="0028039C">
              <w:rPr>
                <w:rFonts w:ascii="David" w:eastAsia="Times New Roman" w:hAnsi="David" w:cs="David"/>
              </w:rPr>
              <w:t>; EOT was negatively correlated with Modernization and Euro-American values (e.g., values concerning individual achievement) in both cultural groups; Values mediated the link between culture and EOT.</w:t>
            </w:r>
            <w:r w:rsidRPr="0028039C">
              <w:rPr>
                <w:rFonts w:ascii="David" w:eastAsia="Times New Roman" w:hAnsi="David" w:cs="David"/>
                <w:vertAlign w:val="superscript"/>
              </w:rPr>
              <w:t xml:space="preserve"> a, b</w:t>
            </w:r>
          </w:p>
        </w:tc>
        <w:tc>
          <w:tcPr>
            <w:tcW w:w="274" w:type="pct"/>
            <w:vAlign w:val="center"/>
          </w:tcPr>
          <w:p w14:paraId="2EF6687D"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6131F697"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31089ED"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84</w:t>
            </w:r>
          </w:p>
        </w:tc>
        <w:tc>
          <w:tcPr>
            <w:tcW w:w="411" w:type="pct"/>
            <w:noWrap/>
            <w:vAlign w:val="center"/>
          </w:tcPr>
          <w:p w14:paraId="2C87E97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Dere</w:t>
            </w:r>
            <w:proofErr w:type="spellEnd"/>
            <w:r w:rsidRPr="0028039C">
              <w:rPr>
                <w:rFonts w:ascii="David" w:eastAsia="Times New Roman" w:hAnsi="David" w:cs="David"/>
              </w:rPr>
              <w:t xml:space="preserve"> et al., 2013</w:t>
            </w:r>
          </w:p>
        </w:tc>
        <w:tc>
          <w:tcPr>
            <w:tcW w:w="458" w:type="pct"/>
            <w:noWrap/>
            <w:vAlign w:val="center"/>
          </w:tcPr>
          <w:p w14:paraId="7514660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2A9C002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Outpatients, 268</w:t>
            </w:r>
          </w:p>
        </w:tc>
        <w:tc>
          <w:tcPr>
            <w:tcW w:w="637" w:type="pct"/>
            <w:vAlign w:val="center"/>
          </w:tcPr>
          <w:p w14:paraId="3DBF972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7A15FCEB"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3894B018" w14:textId="1CC61625"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EOT was negatively correlated with Modernization and Euro-American values (e.g., values concerning individual achievement; DIF and DDF were unrelated to cultural values. </w:t>
            </w:r>
            <w:r w:rsidRPr="0028039C">
              <w:rPr>
                <w:rFonts w:ascii="David" w:eastAsia="Times New Roman" w:hAnsi="David" w:cs="David"/>
                <w:vertAlign w:val="superscript"/>
              </w:rPr>
              <w:t>a, b</w:t>
            </w:r>
          </w:p>
        </w:tc>
        <w:tc>
          <w:tcPr>
            <w:tcW w:w="274" w:type="pct"/>
            <w:vAlign w:val="center"/>
          </w:tcPr>
          <w:p w14:paraId="3B3451C6"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06543FEA"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4CDDAA4"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85</w:t>
            </w:r>
          </w:p>
        </w:tc>
        <w:tc>
          <w:tcPr>
            <w:tcW w:w="411" w:type="pct"/>
            <w:noWrap/>
            <w:vAlign w:val="center"/>
          </w:tcPr>
          <w:p w14:paraId="7849B2F8"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Dion, 1996</w:t>
            </w:r>
          </w:p>
        </w:tc>
        <w:tc>
          <w:tcPr>
            <w:tcW w:w="458" w:type="pct"/>
            <w:noWrap/>
            <w:vAlign w:val="center"/>
          </w:tcPr>
          <w:p w14:paraId="3E63DBC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Chinese-speaking, English, European-speaking (e.g., French), Canadians</w:t>
            </w:r>
          </w:p>
        </w:tc>
        <w:tc>
          <w:tcPr>
            <w:tcW w:w="416" w:type="pct"/>
            <w:vAlign w:val="center"/>
          </w:tcPr>
          <w:p w14:paraId="17F3AC6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950</w:t>
            </w:r>
          </w:p>
        </w:tc>
        <w:tc>
          <w:tcPr>
            <w:tcW w:w="637" w:type="pct"/>
            <w:vAlign w:val="center"/>
          </w:tcPr>
          <w:p w14:paraId="7A2A957B"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4EB57F4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3DFA5E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Native Chinese-speaking students had higher alexithymia level than native English or other European-speaking students. </w:t>
            </w:r>
            <w:r w:rsidRPr="0028039C">
              <w:rPr>
                <w:rFonts w:ascii="David" w:eastAsia="Times New Roman" w:hAnsi="David" w:cs="David"/>
                <w:vertAlign w:val="superscript"/>
              </w:rPr>
              <w:t>a</w:t>
            </w:r>
          </w:p>
        </w:tc>
        <w:tc>
          <w:tcPr>
            <w:tcW w:w="274" w:type="pct"/>
            <w:vAlign w:val="center"/>
          </w:tcPr>
          <w:p w14:paraId="55ED293F"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3E3B8574"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924A84E"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86</w:t>
            </w:r>
          </w:p>
        </w:tc>
        <w:tc>
          <w:tcPr>
            <w:tcW w:w="411" w:type="pct"/>
            <w:noWrap/>
            <w:vAlign w:val="center"/>
          </w:tcPr>
          <w:p w14:paraId="3E59B04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Fukunishi</w:t>
            </w:r>
            <w:proofErr w:type="spellEnd"/>
            <w:r w:rsidRPr="0028039C">
              <w:rPr>
                <w:rFonts w:ascii="David" w:eastAsia="Times New Roman" w:hAnsi="David" w:cs="David"/>
              </w:rPr>
              <w:t xml:space="preserve"> et al., 1997</w:t>
            </w:r>
          </w:p>
        </w:tc>
        <w:tc>
          <w:tcPr>
            <w:tcW w:w="458" w:type="pct"/>
            <w:noWrap/>
            <w:vAlign w:val="center"/>
          </w:tcPr>
          <w:p w14:paraId="11CD260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w:t>
            </w:r>
          </w:p>
        </w:tc>
        <w:tc>
          <w:tcPr>
            <w:tcW w:w="416" w:type="pct"/>
            <w:vAlign w:val="center"/>
          </w:tcPr>
          <w:p w14:paraId="0638D34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 outpatients, 149; College students, 473</w:t>
            </w:r>
          </w:p>
        </w:tc>
        <w:tc>
          <w:tcPr>
            <w:tcW w:w="637" w:type="pct"/>
            <w:vAlign w:val="center"/>
          </w:tcPr>
          <w:p w14:paraId="4D0D2FF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Structured-interview (the Beth Israel Hospital Psychosomatic Questionnaire) and self-report (TAS-20)</w:t>
            </w:r>
          </w:p>
        </w:tc>
        <w:tc>
          <w:tcPr>
            <w:tcW w:w="274" w:type="pct"/>
            <w:vAlign w:val="center"/>
          </w:tcPr>
          <w:p w14:paraId="0DF6F2C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55CC650E" w14:textId="0E653484"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Both measures of alexithymia were positively correlated with clinical symptoms (e.g., anxiety</w:t>
            </w:r>
            <w:r w:rsidR="00C4604B" w:rsidRPr="0028039C">
              <w:rPr>
                <w:rFonts w:ascii="David" w:eastAsia="Times New Roman" w:hAnsi="David" w:cs="David"/>
              </w:rPr>
              <w:t xml:space="preserve">, </w:t>
            </w:r>
            <w:r w:rsidR="00C4604B" w:rsidRPr="0028039C">
              <w:rPr>
                <w:rFonts w:ascii="David" w:eastAsia="Times New Roman" w:hAnsi="David" w:cs="David"/>
                <w:i/>
                <w:iCs/>
              </w:rPr>
              <w:t>r</w:t>
            </w:r>
            <w:r w:rsidR="00C4604B" w:rsidRPr="0028039C">
              <w:rPr>
                <w:rFonts w:ascii="David" w:eastAsia="Times New Roman" w:hAnsi="David" w:cs="David"/>
              </w:rPr>
              <w:t>=</w:t>
            </w:r>
            <w:r w:rsidR="0002779D" w:rsidRPr="0028039C">
              <w:rPr>
                <w:rFonts w:ascii="David" w:eastAsia="Times New Roman" w:hAnsi="David" w:cs="David"/>
              </w:rPr>
              <w:t xml:space="preserve"> </w:t>
            </w:r>
            <w:r w:rsidR="00C4604B" w:rsidRPr="0028039C">
              <w:rPr>
                <w:rFonts w:ascii="David" w:eastAsia="Times New Roman" w:hAnsi="David" w:cs="David"/>
              </w:rPr>
              <w:t>.55 and .51</w:t>
            </w:r>
            <w:r w:rsidR="001C2AD5" w:rsidRPr="0028039C">
              <w:rPr>
                <w:rFonts w:ascii="David" w:eastAsia="Times New Roman" w:hAnsi="David" w:cs="David"/>
              </w:rPr>
              <w:t xml:space="preserve">; </w:t>
            </w:r>
            <w:r w:rsidRPr="0028039C">
              <w:rPr>
                <w:rFonts w:ascii="David" w:eastAsia="Times New Roman" w:hAnsi="David" w:cs="David"/>
              </w:rPr>
              <w:t>depression</w:t>
            </w:r>
            <w:r w:rsidR="00C4604B" w:rsidRPr="0028039C">
              <w:rPr>
                <w:rFonts w:ascii="David" w:eastAsia="Times New Roman" w:hAnsi="David" w:cs="David"/>
              </w:rPr>
              <w:t xml:space="preserve">, </w:t>
            </w:r>
            <w:r w:rsidR="00C4604B" w:rsidRPr="0028039C">
              <w:rPr>
                <w:rFonts w:ascii="David" w:eastAsia="Times New Roman" w:hAnsi="David" w:cs="David"/>
                <w:i/>
                <w:iCs/>
              </w:rPr>
              <w:t>r</w:t>
            </w:r>
            <w:r w:rsidR="00C4604B" w:rsidRPr="0028039C">
              <w:rPr>
                <w:rFonts w:ascii="David" w:eastAsia="Times New Roman" w:hAnsi="David" w:cs="David"/>
              </w:rPr>
              <w:t>= .31 and</w:t>
            </w:r>
            <w:r w:rsidR="0002779D" w:rsidRPr="0028039C">
              <w:rPr>
                <w:rFonts w:ascii="David" w:eastAsia="Times New Roman" w:hAnsi="David" w:cs="David"/>
              </w:rPr>
              <w:t xml:space="preserve"> </w:t>
            </w:r>
            <w:r w:rsidR="00C4604B" w:rsidRPr="0028039C">
              <w:rPr>
                <w:rFonts w:ascii="David" w:eastAsia="Times New Roman" w:hAnsi="David" w:cs="David"/>
              </w:rPr>
              <w:t>.39, respectively for the Beth Israel Hospital Psychosomatic Questionnaire and the TAS-20</w:t>
            </w:r>
            <w:r w:rsidRPr="0028039C">
              <w:rPr>
                <w:rFonts w:ascii="David" w:eastAsia="Times New Roman" w:hAnsi="David" w:cs="David"/>
              </w:rPr>
              <w:t xml:space="preserve">) in outpatients. </w:t>
            </w:r>
            <w:r w:rsidRPr="0028039C">
              <w:rPr>
                <w:rFonts w:ascii="David" w:eastAsia="Times New Roman" w:hAnsi="David" w:cs="David"/>
                <w:vertAlign w:val="superscript"/>
              </w:rPr>
              <w:t>c</w:t>
            </w:r>
          </w:p>
          <w:p w14:paraId="1D4D9CB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 </w:t>
            </w:r>
          </w:p>
        </w:tc>
        <w:tc>
          <w:tcPr>
            <w:tcW w:w="274" w:type="pct"/>
            <w:vAlign w:val="center"/>
          </w:tcPr>
          <w:p w14:paraId="4582992F"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4352E46C"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C7B83C4"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87</w:t>
            </w:r>
          </w:p>
        </w:tc>
        <w:tc>
          <w:tcPr>
            <w:tcW w:w="411" w:type="pct"/>
            <w:noWrap/>
            <w:vAlign w:val="center"/>
          </w:tcPr>
          <w:p w14:paraId="797ABAC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Kamm</w:t>
            </w:r>
            <w:proofErr w:type="spellEnd"/>
            <w:r w:rsidRPr="0028039C">
              <w:rPr>
                <w:rFonts w:ascii="David" w:eastAsia="Times New Roman" w:hAnsi="David" w:cs="David"/>
              </w:rPr>
              <w:t xml:space="preserve"> et al., 2016</w:t>
            </w:r>
          </w:p>
        </w:tc>
        <w:tc>
          <w:tcPr>
            <w:tcW w:w="458" w:type="pct"/>
            <w:noWrap/>
            <w:vAlign w:val="center"/>
          </w:tcPr>
          <w:p w14:paraId="745BAC65"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Indigenous and Hispanic (both living in Chile)</w:t>
            </w:r>
          </w:p>
        </w:tc>
        <w:tc>
          <w:tcPr>
            <w:tcW w:w="416" w:type="pct"/>
            <w:vAlign w:val="center"/>
          </w:tcPr>
          <w:p w14:paraId="7BF18BB5"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225</w:t>
            </w:r>
          </w:p>
        </w:tc>
        <w:tc>
          <w:tcPr>
            <w:tcW w:w="637" w:type="pct"/>
            <w:vAlign w:val="center"/>
          </w:tcPr>
          <w:p w14:paraId="7C89AA0B"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484D5B9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noProof/>
              </w:rPr>
            </w:pPr>
            <w:r w:rsidRPr="0028039C">
              <w:rPr>
                <w:rFonts w:ascii="David" w:eastAsia="Times New Roman" w:hAnsi="David" w:cs="David"/>
                <w:noProof/>
              </w:rPr>
              <w:t>Cross-sectioanl</w:t>
            </w:r>
          </w:p>
        </w:tc>
        <w:tc>
          <w:tcPr>
            <w:tcW w:w="2381" w:type="pct"/>
            <w:vAlign w:val="center"/>
          </w:tcPr>
          <w:p w14:paraId="5AC0540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noProof/>
              </w:rPr>
              <w:t>A higher</w:t>
            </w:r>
            <w:r w:rsidRPr="0028039C">
              <w:rPr>
                <w:rFonts w:ascii="David" w:eastAsia="Times New Roman" w:hAnsi="David" w:cs="David"/>
              </w:rPr>
              <w:t xml:space="preserve"> proportion of </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(i.e., TAS-20&gt;60) students in the Indigenous group than in the Hispanic group; Indigenous students had higher DIF, DDF, EOT and total TAS-20 scores. </w:t>
            </w:r>
            <w:r w:rsidRPr="0028039C">
              <w:rPr>
                <w:rFonts w:ascii="David" w:eastAsia="Times New Roman" w:hAnsi="David" w:cs="David"/>
                <w:vertAlign w:val="superscript"/>
              </w:rPr>
              <w:t>a</w:t>
            </w:r>
          </w:p>
        </w:tc>
        <w:tc>
          <w:tcPr>
            <w:tcW w:w="274" w:type="pct"/>
            <w:vAlign w:val="center"/>
          </w:tcPr>
          <w:p w14:paraId="1F636629"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17</w:t>
            </w:r>
          </w:p>
        </w:tc>
      </w:tr>
      <w:tr w:rsidR="00D71E18" w:rsidRPr="0028039C" w14:paraId="6976AB32"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E11DF8B"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88</w:t>
            </w:r>
          </w:p>
        </w:tc>
        <w:tc>
          <w:tcPr>
            <w:tcW w:w="411" w:type="pct"/>
            <w:noWrap/>
            <w:vAlign w:val="center"/>
          </w:tcPr>
          <w:p w14:paraId="6EB9CF4E" w14:textId="30A7FF99"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roofErr w:type="spellStart"/>
            <w:r w:rsidRPr="0028039C">
              <w:rPr>
                <w:rFonts w:ascii="David" w:eastAsia="David" w:hAnsi="David" w:cs="David"/>
              </w:rPr>
              <w:t>Koelkebeck</w:t>
            </w:r>
            <w:proofErr w:type="spellEnd"/>
            <w:r w:rsidRPr="0028039C">
              <w:rPr>
                <w:rFonts w:ascii="David" w:eastAsia="David" w:hAnsi="David" w:cs="David"/>
              </w:rPr>
              <w:t xml:space="preserve"> et al., 2011 </w:t>
            </w:r>
            <w:r w:rsidRPr="0028039C">
              <w:rPr>
                <w:rFonts w:ascii="David" w:eastAsia="David" w:hAnsi="David" w:cs="David"/>
                <w:noProof/>
              </w:rPr>
              <w:t>(</w:t>
            </w:r>
            <w:proofErr w:type="gramStart"/>
            <w:r w:rsidR="00224E47" w:rsidRPr="0028039C">
              <w:rPr>
                <w:rFonts w:ascii="David" w:eastAsia="David" w:hAnsi="David" w:cs="David"/>
              </w:rPr>
              <w:t>Alexithymia</w:t>
            </w:r>
            <w:r w:rsidR="00224E47" w:rsidRPr="0028039C">
              <w:rPr>
                <w:rFonts w:ascii="David" w:eastAsia="David" w:hAnsi="David" w:cs="David"/>
                <w:noProof/>
              </w:rPr>
              <w:t xml:space="preserve"> </w:t>
            </w:r>
            <w:r w:rsidR="00224E47" w:rsidRPr="0028039C">
              <w:rPr>
                <w:rFonts w:ascii="David" w:eastAsia="David" w:hAnsi="David" w:cs="David"/>
              </w:rPr>
              <w:t xml:space="preserve"> and</w:t>
            </w:r>
            <w:proofErr w:type="gramEnd"/>
            <w:r w:rsidR="00224E47" w:rsidRPr="0028039C">
              <w:rPr>
                <w:rFonts w:ascii="David" w:eastAsia="David" w:hAnsi="David" w:cs="David"/>
                <w:noProof/>
              </w:rPr>
              <w:t xml:space="preserve"> </w:t>
            </w:r>
            <w:r w:rsidRPr="0028039C">
              <w:rPr>
                <w:rFonts w:ascii="David" w:eastAsia="David" w:hAnsi="David" w:cs="David"/>
                <w:noProof/>
              </w:rPr>
              <w:t>ToM</w:t>
            </w:r>
            <w:r w:rsidRPr="0028039C">
              <w:rPr>
                <w:rFonts w:ascii="David" w:eastAsia="David" w:hAnsi="David" w:cs="David"/>
              </w:rPr>
              <w:t>)</w:t>
            </w:r>
          </w:p>
        </w:tc>
        <w:tc>
          <w:tcPr>
            <w:tcW w:w="458" w:type="pct"/>
            <w:noWrap/>
            <w:vAlign w:val="center"/>
          </w:tcPr>
          <w:p w14:paraId="6952CE2E" w14:textId="77777777"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Japanese and Caucasian (living in Japan)</w:t>
            </w:r>
          </w:p>
        </w:tc>
        <w:tc>
          <w:tcPr>
            <w:tcW w:w="416" w:type="pct"/>
            <w:vAlign w:val="center"/>
          </w:tcPr>
          <w:p w14:paraId="28BCBBD0" w14:textId="77777777"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noProof/>
              </w:rPr>
              <w:t>Healthy</w:t>
            </w:r>
            <w:r w:rsidRPr="0028039C">
              <w:rPr>
                <w:rFonts w:ascii="David" w:eastAsia="David" w:hAnsi="David" w:cs="David"/>
              </w:rPr>
              <w:t xml:space="preserve"> adult, 33 </w:t>
            </w:r>
          </w:p>
        </w:tc>
        <w:tc>
          <w:tcPr>
            <w:tcW w:w="637" w:type="pct"/>
            <w:vAlign w:val="center"/>
          </w:tcPr>
          <w:p w14:paraId="6B7DF320" w14:textId="77777777"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Video-based ToM task; fMRI; Self-report (TAS-20)</w:t>
            </w:r>
          </w:p>
          <w:p w14:paraId="59E50749" w14:textId="77777777"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
          <w:p w14:paraId="425574AE" w14:textId="77777777" w:rsidR="00D71E18" w:rsidRPr="0028039C" w:rsidRDefault="00D71E18" w:rsidP="003B6B30">
            <w:pPr>
              <w:widowControl w:val="0"/>
              <w:pBdr>
                <w:top w:val="nil"/>
                <w:left w:val="nil"/>
                <w:bottom w:val="nil"/>
                <w:right w:val="nil"/>
                <w:between w:val="nil"/>
              </w:pBdr>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p>
        </w:tc>
        <w:tc>
          <w:tcPr>
            <w:tcW w:w="274" w:type="pct"/>
            <w:vAlign w:val="center"/>
          </w:tcPr>
          <w:p w14:paraId="636A0609" w14:textId="77777777" w:rsidR="00D71E18" w:rsidRPr="0028039C" w:rsidRDefault="00D71E18" w:rsidP="003B6B30">
            <w:pPr>
              <w:widowControl w:val="0"/>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Times New Roman" w:hAnsi="David" w:cs="David"/>
                <w:noProof/>
              </w:rPr>
              <w:t>Cross-sectioanl</w:t>
            </w:r>
          </w:p>
        </w:tc>
        <w:tc>
          <w:tcPr>
            <w:tcW w:w="2381" w:type="pct"/>
            <w:vAlign w:val="center"/>
          </w:tcPr>
          <w:p w14:paraId="75766467" w14:textId="77777777" w:rsidR="00D71E18" w:rsidRPr="0028039C" w:rsidRDefault="00D71E18" w:rsidP="003B6B30">
            <w:pPr>
              <w:widowControl w:val="0"/>
              <w:bidi w:val="0"/>
              <w:cnfStyle w:val="000000100000" w:firstRow="0" w:lastRow="0" w:firstColumn="0" w:lastColumn="0" w:oddVBand="0" w:evenVBand="0" w:oddHBand="1" w:evenHBand="0" w:firstRowFirstColumn="0" w:firstRowLastColumn="0" w:lastRowFirstColumn="0" w:lastRowLastColumn="0"/>
              <w:rPr>
                <w:rFonts w:ascii="David" w:eastAsia="David" w:hAnsi="David" w:cs="David"/>
              </w:rPr>
            </w:pPr>
            <w:r w:rsidRPr="0028039C">
              <w:rPr>
                <w:rFonts w:ascii="David" w:eastAsia="David" w:hAnsi="David" w:cs="David"/>
              </w:rPr>
              <w:t xml:space="preserve">Behavioral data showed no significant group differences on ToM task; During </w:t>
            </w:r>
            <w:r w:rsidRPr="0028039C">
              <w:rPr>
                <w:rFonts w:ascii="David" w:eastAsia="David" w:hAnsi="David" w:cs="David"/>
                <w:noProof/>
              </w:rPr>
              <w:t>the presentation</w:t>
            </w:r>
            <w:r w:rsidRPr="0028039C">
              <w:rPr>
                <w:rFonts w:ascii="David" w:eastAsia="David" w:hAnsi="David" w:cs="David"/>
              </w:rPr>
              <w:t xml:space="preserve"> of ToM videos, a greater activation in the medial prefrontal cortex was found in the Caucasian than in the Japanese sample; Activation of the medial prefrontal cortex correlated with alexithymia score in the Japanese sample. </w:t>
            </w:r>
            <w:r w:rsidRPr="0028039C">
              <w:rPr>
                <w:rFonts w:ascii="David" w:eastAsia="David" w:hAnsi="David" w:cs="David"/>
                <w:vertAlign w:val="superscript"/>
              </w:rPr>
              <w:t>a</w:t>
            </w:r>
          </w:p>
        </w:tc>
        <w:tc>
          <w:tcPr>
            <w:tcW w:w="274" w:type="pct"/>
            <w:vAlign w:val="center"/>
          </w:tcPr>
          <w:p w14:paraId="59F6BB27"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47FEC34F"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89289D0"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89</w:t>
            </w:r>
          </w:p>
        </w:tc>
        <w:tc>
          <w:tcPr>
            <w:tcW w:w="411" w:type="pct"/>
            <w:noWrap/>
            <w:vAlign w:val="center"/>
          </w:tcPr>
          <w:p w14:paraId="78BDB29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Kojima et al., 2003</w:t>
            </w:r>
          </w:p>
        </w:tc>
        <w:tc>
          <w:tcPr>
            <w:tcW w:w="458" w:type="pct"/>
            <w:noWrap/>
            <w:vAlign w:val="center"/>
          </w:tcPr>
          <w:p w14:paraId="20788C38"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w:t>
            </w:r>
          </w:p>
        </w:tc>
        <w:tc>
          <w:tcPr>
            <w:tcW w:w="416" w:type="pct"/>
            <w:vAlign w:val="center"/>
          </w:tcPr>
          <w:p w14:paraId="4BA7F98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David" w:hAnsi="David" w:cs="David"/>
                <w:noProof/>
              </w:rPr>
              <w:t>Healthy</w:t>
            </w:r>
            <w:r w:rsidRPr="0028039C">
              <w:rPr>
                <w:rFonts w:ascii="David" w:eastAsia="David" w:hAnsi="David" w:cs="David"/>
              </w:rPr>
              <w:t xml:space="preserve"> adult</w:t>
            </w:r>
            <w:r w:rsidRPr="0028039C">
              <w:rPr>
                <w:rFonts w:ascii="David" w:eastAsia="Times New Roman" w:hAnsi="David" w:cs="David"/>
              </w:rPr>
              <w:t>s, 120</w:t>
            </w:r>
          </w:p>
        </w:tc>
        <w:tc>
          <w:tcPr>
            <w:tcW w:w="637" w:type="pct"/>
            <w:vAlign w:val="center"/>
          </w:tcPr>
          <w:p w14:paraId="061C072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7C4A767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4FAEDE1C" w14:textId="6F6C8210"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Alexithymia was positively correlated with symptoms of depression</w:t>
            </w:r>
            <w:r w:rsidR="00483593" w:rsidRPr="0028039C">
              <w:rPr>
                <w:rFonts w:ascii="David" w:eastAsia="Times New Roman" w:hAnsi="David" w:cs="David"/>
              </w:rPr>
              <w:t xml:space="preserve"> (</w:t>
            </w:r>
            <w:r w:rsidR="00483593" w:rsidRPr="0028039C">
              <w:rPr>
                <w:rFonts w:ascii="David" w:eastAsia="Times New Roman" w:hAnsi="David" w:cs="David"/>
                <w:i/>
                <w:iCs/>
              </w:rPr>
              <w:t>r</w:t>
            </w:r>
            <w:r w:rsidR="00483593" w:rsidRPr="0028039C">
              <w:rPr>
                <w:rFonts w:ascii="David" w:eastAsia="Times New Roman" w:hAnsi="David" w:cs="David"/>
              </w:rPr>
              <w:t>= .45)</w:t>
            </w:r>
            <w:r w:rsidRPr="0028039C">
              <w:rPr>
                <w:rFonts w:ascii="David" w:eastAsia="Times New Roman" w:hAnsi="David" w:cs="David"/>
              </w:rPr>
              <w:t>; Alexithymia also interacted with social support: For non-</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(i.e., TAS-20&lt;61) adults, low support </w:t>
            </w:r>
            <w:r w:rsidRPr="0028039C">
              <w:rPr>
                <w:rFonts w:ascii="David" w:eastAsia="Times New Roman" w:hAnsi="David" w:cs="David"/>
                <w:noProof/>
              </w:rPr>
              <w:t>was linked</w:t>
            </w:r>
            <w:r w:rsidRPr="0028039C">
              <w:rPr>
                <w:rFonts w:ascii="David" w:eastAsia="Times New Roman" w:hAnsi="David" w:cs="David"/>
              </w:rPr>
              <w:t xml:space="preserve"> to higher depression, whereas for </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adults, social support was unrelated to depression. </w:t>
            </w:r>
            <w:r w:rsidRPr="0028039C">
              <w:rPr>
                <w:rFonts w:ascii="David" w:eastAsia="Times New Roman" w:hAnsi="David" w:cs="David"/>
                <w:vertAlign w:val="superscript"/>
              </w:rPr>
              <w:t>c</w:t>
            </w:r>
          </w:p>
        </w:tc>
        <w:tc>
          <w:tcPr>
            <w:tcW w:w="274" w:type="pct"/>
            <w:vAlign w:val="center"/>
          </w:tcPr>
          <w:p w14:paraId="028BCB31"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4FE15899"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397837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90</w:t>
            </w:r>
          </w:p>
        </w:tc>
        <w:tc>
          <w:tcPr>
            <w:tcW w:w="411" w:type="pct"/>
            <w:noWrap/>
            <w:vAlign w:val="center"/>
          </w:tcPr>
          <w:p w14:paraId="369C68CB" w14:textId="0749F1EF"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Konrath et al., 201</w:t>
            </w:r>
            <w:r w:rsidR="00284307">
              <w:rPr>
                <w:rFonts w:ascii="David" w:eastAsia="Times New Roman" w:hAnsi="David" w:cs="David"/>
              </w:rPr>
              <w:t>1</w:t>
            </w:r>
            <w:r w:rsidRPr="0028039C">
              <w:rPr>
                <w:rFonts w:ascii="David" w:eastAsia="Times New Roman" w:hAnsi="David" w:cs="David"/>
              </w:rPr>
              <w:t xml:space="preserve"> </w:t>
            </w:r>
          </w:p>
        </w:tc>
        <w:tc>
          <w:tcPr>
            <w:tcW w:w="458" w:type="pct"/>
            <w:noWrap/>
            <w:vAlign w:val="center"/>
          </w:tcPr>
          <w:p w14:paraId="296CFC6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Caucasians and non-Caucasians Americans (e.g., </w:t>
            </w:r>
            <w:proofErr w:type="gramStart"/>
            <w:r w:rsidRPr="0028039C">
              <w:rPr>
                <w:rFonts w:ascii="David" w:eastAsia="Times New Roman" w:hAnsi="David" w:cs="David"/>
              </w:rPr>
              <w:t>African-American</w:t>
            </w:r>
            <w:proofErr w:type="gramEnd"/>
            <w:r w:rsidRPr="0028039C">
              <w:rPr>
                <w:rFonts w:ascii="David" w:eastAsia="Times New Roman" w:hAnsi="David" w:cs="David"/>
              </w:rPr>
              <w:t xml:space="preserve">) </w:t>
            </w:r>
          </w:p>
        </w:tc>
        <w:tc>
          <w:tcPr>
            <w:tcW w:w="416" w:type="pct"/>
            <w:vAlign w:val="center"/>
          </w:tcPr>
          <w:p w14:paraId="551CC2C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Adults, 130 (study 1); 196 (study 2)</w:t>
            </w:r>
          </w:p>
        </w:tc>
        <w:tc>
          <w:tcPr>
            <w:tcW w:w="637" w:type="pct"/>
            <w:vAlign w:val="center"/>
          </w:tcPr>
          <w:p w14:paraId="4B693CA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 SCS)</w:t>
            </w:r>
          </w:p>
        </w:tc>
        <w:tc>
          <w:tcPr>
            <w:tcW w:w="274" w:type="pct"/>
            <w:vAlign w:val="center"/>
          </w:tcPr>
          <w:p w14:paraId="1F49F11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72B318A8" w14:textId="77FBC8E3"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Alexithymia was positively correlated with interdependence</w:t>
            </w:r>
            <w:r w:rsidR="00E1733A" w:rsidRPr="0028039C">
              <w:rPr>
                <w:rFonts w:ascii="Times New Roman" w:eastAsia="Times New Roman" w:hAnsi="Times New Roman" w:cs="Times New Roman"/>
              </w:rPr>
              <w:t xml:space="preserve"> </w:t>
            </w:r>
            <w:r w:rsidRPr="0028039C">
              <w:rPr>
                <w:rFonts w:ascii="David" w:eastAsia="Times New Roman" w:hAnsi="David" w:cs="David"/>
              </w:rPr>
              <w:t xml:space="preserve">and negatively correlated with independence; Compared with Caucasians, Asian-Americans had </w:t>
            </w:r>
            <w:r w:rsidRPr="0028039C">
              <w:rPr>
                <w:rFonts w:ascii="David" w:eastAsia="Times New Roman" w:hAnsi="David" w:cs="David"/>
                <w:noProof/>
              </w:rPr>
              <w:t>a higher</w:t>
            </w:r>
            <w:r w:rsidRPr="0028039C">
              <w:rPr>
                <w:rFonts w:ascii="David" w:eastAsia="Times New Roman" w:hAnsi="David" w:cs="David"/>
              </w:rPr>
              <w:t xml:space="preserve"> level of Alexithymia. </w:t>
            </w:r>
            <w:r w:rsidRPr="0028039C">
              <w:rPr>
                <w:rFonts w:ascii="David" w:eastAsia="Times New Roman" w:hAnsi="David" w:cs="David"/>
                <w:vertAlign w:val="superscript"/>
              </w:rPr>
              <w:t>a, b</w:t>
            </w:r>
          </w:p>
        </w:tc>
        <w:tc>
          <w:tcPr>
            <w:tcW w:w="274" w:type="pct"/>
            <w:vAlign w:val="center"/>
          </w:tcPr>
          <w:p w14:paraId="5BC5D74C"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019365C8"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310C532"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91</w:t>
            </w:r>
          </w:p>
        </w:tc>
        <w:tc>
          <w:tcPr>
            <w:tcW w:w="411" w:type="pct"/>
            <w:noWrap/>
            <w:vAlign w:val="center"/>
          </w:tcPr>
          <w:p w14:paraId="0569B9F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Le et al., 2002</w:t>
            </w:r>
          </w:p>
        </w:tc>
        <w:tc>
          <w:tcPr>
            <w:tcW w:w="458" w:type="pct"/>
            <w:noWrap/>
            <w:vAlign w:val="center"/>
          </w:tcPr>
          <w:p w14:paraId="440F6E40" w14:textId="1ED6473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Malaysians, Asian-Americans, and </w:t>
            </w:r>
            <w:r w:rsidRPr="0028039C">
              <w:rPr>
                <w:rFonts w:ascii="David" w:eastAsia="Times New Roman" w:hAnsi="David" w:cs="David"/>
              </w:rPr>
              <w:lastRenderedPageBreak/>
              <w:t>European-Americans</w:t>
            </w:r>
          </w:p>
        </w:tc>
        <w:tc>
          <w:tcPr>
            <w:tcW w:w="416" w:type="pct"/>
            <w:vAlign w:val="center"/>
          </w:tcPr>
          <w:p w14:paraId="1F05785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 xml:space="preserve">College students, 206 </w:t>
            </w:r>
            <w:r w:rsidRPr="0028039C">
              <w:rPr>
                <w:rFonts w:ascii="David" w:eastAsia="Times New Roman" w:hAnsi="David" w:cs="David"/>
              </w:rPr>
              <w:lastRenderedPageBreak/>
              <w:t>(study 1); 214 (study 2)</w:t>
            </w:r>
          </w:p>
        </w:tc>
        <w:tc>
          <w:tcPr>
            <w:tcW w:w="637" w:type="pct"/>
            <w:vAlign w:val="center"/>
          </w:tcPr>
          <w:p w14:paraId="2FE5D149"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lastRenderedPageBreak/>
              <w:t>Self-report (TAS-20)</w:t>
            </w:r>
          </w:p>
        </w:tc>
        <w:tc>
          <w:tcPr>
            <w:tcW w:w="274" w:type="pct"/>
            <w:vAlign w:val="center"/>
          </w:tcPr>
          <w:p w14:paraId="1E9A9BC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C5745B0" w14:textId="065CBD46"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The two Asian groups had higher alexithymia level than the American group; Alexithymia was positively correlated with somatization</w:t>
            </w:r>
            <w:r w:rsidR="00B737BA" w:rsidRPr="0028039C">
              <w:rPr>
                <w:rFonts w:ascii="David" w:eastAsia="Times New Roman" w:hAnsi="David" w:cs="David"/>
              </w:rPr>
              <w:t>, and t</w:t>
            </w:r>
            <w:r w:rsidRPr="0028039C">
              <w:rPr>
                <w:rFonts w:ascii="David" w:eastAsia="Times New Roman" w:hAnsi="David" w:cs="David"/>
              </w:rPr>
              <w:t xml:space="preserve">he link between alexithymia and somatization was stronger in the Asian </w:t>
            </w:r>
            <w:r w:rsidR="00B737BA" w:rsidRPr="0028039C">
              <w:rPr>
                <w:rFonts w:ascii="David" w:eastAsia="Times New Roman" w:hAnsi="David" w:cs="David"/>
              </w:rPr>
              <w:t xml:space="preserve">group </w:t>
            </w:r>
            <w:r w:rsidR="00924D67" w:rsidRPr="0028039C">
              <w:rPr>
                <w:rFonts w:ascii="David" w:eastAsia="Times New Roman" w:hAnsi="David" w:cs="David"/>
              </w:rPr>
              <w:t>(</w:t>
            </w:r>
            <w:r w:rsidR="00924D67" w:rsidRPr="0028039C">
              <w:rPr>
                <w:rFonts w:ascii="David" w:eastAsia="Times New Roman" w:hAnsi="David" w:cs="David"/>
                <w:i/>
                <w:iCs/>
              </w:rPr>
              <w:t>r</w:t>
            </w:r>
            <w:r w:rsidR="00924D67" w:rsidRPr="0028039C">
              <w:rPr>
                <w:rFonts w:ascii="David" w:eastAsia="Times New Roman" w:hAnsi="David" w:cs="David"/>
              </w:rPr>
              <w:t xml:space="preserve">= .44) </w:t>
            </w:r>
            <w:r w:rsidRPr="0028039C">
              <w:rPr>
                <w:rFonts w:ascii="David" w:eastAsia="Times New Roman" w:hAnsi="David" w:cs="David"/>
              </w:rPr>
              <w:t>than in the</w:t>
            </w:r>
            <w:r w:rsidR="00924D67" w:rsidRPr="0028039C">
              <w:rPr>
                <w:rFonts w:ascii="David" w:eastAsia="Times New Roman" w:hAnsi="David" w:cs="David"/>
              </w:rPr>
              <w:t xml:space="preserve"> </w:t>
            </w:r>
            <w:r w:rsidR="00924D67" w:rsidRPr="0028039C">
              <w:rPr>
                <w:rFonts w:ascii="David" w:eastAsia="Times New Roman" w:hAnsi="David" w:cs="David"/>
              </w:rPr>
              <w:lastRenderedPageBreak/>
              <w:t>Malaysian (</w:t>
            </w:r>
            <w:r w:rsidR="00924D67" w:rsidRPr="0028039C">
              <w:rPr>
                <w:rFonts w:ascii="David" w:eastAsia="Times New Roman" w:hAnsi="David" w:cs="David"/>
                <w:i/>
                <w:iCs/>
              </w:rPr>
              <w:t>r</w:t>
            </w:r>
            <w:r w:rsidR="00924D67" w:rsidRPr="0028039C">
              <w:rPr>
                <w:rFonts w:ascii="David" w:eastAsia="Times New Roman" w:hAnsi="David" w:cs="David"/>
              </w:rPr>
              <w:t>= .30) and</w:t>
            </w:r>
            <w:r w:rsidRPr="0028039C">
              <w:rPr>
                <w:rFonts w:ascii="David" w:eastAsia="Times New Roman" w:hAnsi="David" w:cs="David"/>
              </w:rPr>
              <w:t xml:space="preserve"> American</w:t>
            </w:r>
            <w:r w:rsidR="00924D67" w:rsidRPr="0028039C">
              <w:rPr>
                <w:rFonts w:ascii="David" w:eastAsia="Times New Roman" w:hAnsi="David" w:cs="David"/>
              </w:rPr>
              <w:t xml:space="preserve"> (</w:t>
            </w:r>
            <w:r w:rsidR="00924D67" w:rsidRPr="0028039C">
              <w:rPr>
                <w:rFonts w:ascii="David" w:eastAsia="Times New Roman" w:hAnsi="David" w:cs="David"/>
                <w:i/>
                <w:iCs/>
              </w:rPr>
              <w:t>r</w:t>
            </w:r>
            <w:r w:rsidR="00924D67" w:rsidRPr="0028039C">
              <w:rPr>
                <w:rFonts w:ascii="David" w:eastAsia="Times New Roman" w:hAnsi="David" w:cs="David"/>
              </w:rPr>
              <w:t>= .17)</w:t>
            </w:r>
            <w:r w:rsidRPr="0028039C">
              <w:rPr>
                <w:rFonts w:ascii="David" w:eastAsia="Times New Roman" w:hAnsi="David" w:cs="David"/>
              </w:rPr>
              <w:t xml:space="preserve"> group</w:t>
            </w:r>
            <w:r w:rsidR="00924D67" w:rsidRPr="0028039C">
              <w:rPr>
                <w:rFonts w:ascii="David" w:eastAsia="Times New Roman" w:hAnsi="David" w:cs="David"/>
              </w:rPr>
              <w:t>s</w:t>
            </w:r>
            <w:r w:rsidRPr="0028039C">
              <w:rPr>
                <w:rFonts w:ascii="David" w:eastAsia="Times New Roman" w:hAnsi="David" w:cs="David"/>
              </w:rPr>
              <w:t xml:space="preserve">; Retrospective reports of parental emotion socialization mediated the link between culture and alexithymia. </w:t>
            </w:r>
            <w:r w:rsidRPr="0028039C">
              <w:rPr>
                <w:rFonts w:ascii="David" w:eastAsia="Times New Roman" w:hAnsi="David" w:cs="David"/>
                <w:vertAlign w:val="superscript"/>
              </w:rPr>
              <w:t>a, b, c</w:t>
            </w:r>
          </w:p>
        </w:tc>
        <w:tc>
          <w:tcPr>
            <w:tcW w:w="274" w:type="pct"/>
            <w:vAlign w:val="center"/>
          </w:tcPr>
          <w:p w14:paraId="2B193859"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lastRenderedPageBreak/>
              <w:t>8</w:t>
            </w:r>
          </w:p>
        </w:tc>
      </w:tr>
      <w:tr w:rsidR="00D71E18" w:rsidRPr="0028039C" w14:paraId="6D76DB5B"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EB46D05"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92</w:t>
            </w:r>
          </w:p>
        </w:tc>
        <w:tc>
          <w:tcPr>
            <w:tcW w:w="411" w:type="pct"/>
            <w:noWrap/>
            <w:vAlign w:val="center"/>
          </w:tcPr>
          <w:p w14:paraId="3AC7179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Lee, 2016</w:t>
            </w:r>
          </w:p>
        </w:tc>
        <w:tc>
          <w:tcPr>
            <w:tcW w:w="458" w:type="pct"/>
            <w:noWrap/>
            <w:vAlign w:val="center"/>
          </w:tcPr>
          <w:p w14:paraId="02E182E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Koreans</w:t>
            </w:r>
          </w:p>
        </w:tc>
        <w:tc>
          <w:tcPr>
            <w:tcW w:w="416" w:type="pct"/>
            <w:vAlign w:val="center"/>
          </w:tcPr>
          <w:p w14:paraId="2067447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Seventh to </w:t>
            </w:r>
            <w:r w:rsidRPr="0028039C">
              <w:rPr>
                <w:rFonts w:ascii="David" w:eastAsia="Times New Roman" w:hAnsi="David" w:cs="David"/>
                <w:noProof/>
              </w:rPr>
              <w:t>eighth-grade</w:t>
            </w:r>
            <w:r w:rsidRPr="0028039C">
              <w:rPr>
                <w:rFonts w:ascii="David" w:eastAsia="Times New Roman" w:hAnsi="David" w:cs="David"/>
              </w:rPr>
              <w:t xml:space="preserve"> adolescents, 784 </w:t>
            </w:r>
          </w:p>
        </w:tc>
        <w:tc>
          <w:tcPr>
            <w:tcW w:w="637" w:type="pct"/>
            <w:vAlign w:val="center"/>
          </w:tcPr>
          <w:p w14:paraId="34B94DD7"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43EBF0B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4D7EA4D9" w14:textId="4DC69F46"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Adolescents who engaged in self-harm had higher alexithymia level; </w:t>
            </w:r>
            <w:r w:rsidR="00245735" w:rsidRPr="0028039C">
              <w:rPr>
                <w:rFonts w:ascii="David" w:eastAsia="Times New Roman" w:hAnsi="David" w:cs="David"/>
              </w:rPr>
              <w:t>Following depression level</w:t>
            </w:r>
            <w:r w:rsidR="00393E79" w:rsidRPr="0028039C">
              <w:rPr>
                <w:rFonts w:ascii="David" w:eastAsia="Times New Roman" w:hAnsi="David" w:cs="David"/>
              </w:rPr>
              <w:t>,</w:t>
            </w:r>
            <w:r w:rsidR="00245735" w:rsidRPr="0028039C">
              <w:rPr>
                <w:rFonts w:ascii="David" w:eastAsia="Times New Roman" w:hAnsi="David" w:cs="David"/>
              </w:rPr>
              <w:t xml:space="preserve"> </w:t>
            </w:r>
            <w:r w:rsidR="00393E79" w:rsidRPr="0028039C">
              <w:rPr>
                <w:rFonts w:ascii="David" w:eastAsia="Times New Roman" w:hAnsi="David" w:cs="David"/>
              </w:rPr>
              <w:t>a</w:t>
            </w:r>
            <w:r w:rsidRPr="0028039C">
              <w:rPr>
                <w:rFonts w:ascii="David" w:eastAsia="Times New Roman" w:hAnsi="David" w:cs="David"/>
              </w:rPr>
              <w:t>lexithymia was the second most potent predictor of self-harm (</w:t>
            </w:r>
            <w:r w:rsidR="00AB4F16" w:rsidRPr="0028039C">
              <w:rPr>
                <w:rFonts w:ascii="David" w:eastAsia="Times New Roman" w:hAnsi="David" w:cs="David"/>
                <w:i/>
                <w:iCs/>
              </w:rPr>
              <w:t>r</w:t>
            </w:r>
            <w:r w:rsidR="00AB4F16" w:rsidRPr="0028039C">
              <w:rPr>
                <w:rFonts w:ascii="David" w:eastAsia="Times New Roman" w:hAnsi="David" w:cs="David"/>
              </w:rPr>
              <w:t>= .32)</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0E870927"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2FB2123A"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3CA2920"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93</w:t>
            </w:r>
          </w:p>
        </w:tc>
        <w:tc>
          <w:tcPr>
            <w:tcW w:w="411" w:type="pct"/>
            <w:noWrap/>
            <w:vAlign w:val="center"/>
          </w:tcPr>
          <w:p w14:paraId="7D9855D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Lo, 2014</w:t>
            </w:r>
          </w:p>
        </w:tc>
        <w:tc>
          <w:tcPr>
            <w:tcW w:w="458" w:type="pct"/>
            <w:noWrap/>
            <w:vAlign w:val="center"/>
          </w:tcPr>
          <w:p w14:paraId="5822E3B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Asian and non-Asian Canadians</w:t>
            </w:r>
          </w:p>
        </w:tc>
        <w:tc>
          <w:tcPr>
            <w:tcW w:w="416" w:type="pct"/>
            <w:vAlign w:val="center"/>
          </w:tcPr>
          <w:p w14:paraId="4D85C01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216</w:t>
            </w:r>
          </w:p>
        </w:tc>
        <w:tc>
          <w:tcPr>
            <w:tcW w:w="637" w:type="pct"/>
            <w:vAlign w:val="center"/>
          </w:tcPr>
          <w:p w14:paraId="1F25F996"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0EE4A5D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74BA10D9" w14:textId="5B9C5BE8"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Asian-Canadians had higher alexithymia level than non-Asian Canadians</w:t>
            </w:r>
            <w:r w:rsidR="0054629E" w:rsidRPr="0028039C">
              <w:rPr>
                <w:rFonts w:ascii="David" w:eastAsia="Times New Roman" w:hAnsi="David" w:cs="David"/>
              </w:rPr>
              <w:t xml:space="preserve"> (</w:t>
            </w:r>
            <w:r w:rsidR="00922B25" w:rsidRPr="0028039C">
              <w:rPr>
                <w:rFonts w:ascii="David" w:eastAsia="Times New Roman" w:hAnsi="David" w:cs="David"/>
              </w:rPr>
              <w:t xml:space="preserve">Cohen's </w:t>
            </w:r>
            <w:r w:rsidR="00922B25" w:rsidRPr="0028039C">
              <w:rPr>
                <w:rFonts w:ascii="David" w:eastAsia="Times New Roman" w:hAnsi="David" w:cs="David"/>
                <w:i/>
                <w:iCs/>
              </w:rPr>
              <w:t>d</w:t>
            </w:r>
            <w:r w:rsidR="00922B25" w:rsidRPr="0028039C">
              <w:rPr>
                <w:rFonts w:ascii="David" w:eastAsia="Times New Roman" w:hAnsi="David" w:cs="David"/>
              </w:rPr>
              <w:t>= .34)</w:t>
            </w:r>
            <w:r w:rsidRPr="0028039C">
              <w:rPr>
                <w:rFonts w:ascii="David" w:eastAsia="Times New Roman" w:hAnsi="David" w:cs="David"/>
              </w:rPr>
              <w:t xml:space="preserve">; Confucian values (e.g., values concerning purity from desire, and respect for social order) mediated the link between cultural affiliation and alexithymia. </w:t>
            </w:r>
            <w:r w:rsidRPr="0028039C">
              <w:rPr>
                <w:rFonts w:ascii="David" w:eastAsia="Times New Roman" w:hAnsi="David" w:cs="David"/>
                <w:vertAlign w:val="superscript"/>
              </w:rPr>
              <w:t>a, b</w:t>
            </w:r>
          </w:p>
        </w:tc>
        <w:tc>
          <w:tcPr>
            <w:tcW w:w="274" w:type="pct"/>
            <w:vAlign w:val="center"/>
          </w:tcPr>
          <w:p w14:paraId="21255171"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8</w:t>
            </w:r>
          </w:p>
        </w:tc>
      </w:tr>
      <w:tr w:rsidR="00D71E18" w:rsidRPr="0028039C" w14:paraId="2530BA06"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D71FB0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94</w:t>
            </w:r>
          </w:p>
        </w:tc>
        <w:tc>
          <w:tcPr>
            <w:tcW w:w="411" w:type="pct"/>
            <w:noWrap/>
            <w:vAlign w:val="center"/>
          </w:tcPr>
          <w:p w14:paraId="78B94CE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Loiselle &amp; Cossette, 2001</w:t>
            </w:r>
          </w:p>
        </w:tc>
        <w:tc>
          <w:tcPr>
            <w:tcW w:w="458" w:type="pct"/>
            <w:noWrap/>
            <w:vAlign w:val="center"/>
          </w:tcPr>
          <w:p w14:paraId="77C94889"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Peruvian and Americans</w:t>
            </w:r>
          </w:p>
        </w:tc>
        <w:tc>
          <w:tcPr>
            <w:tcW w:w="416" w:type="pct"/>
            <w:vAlign w:val="center"/>
          </w:tcPr>
          <w:p w14:paraId="7FF0963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561</w:t>
            </w:r>
          </w:p>
        </w:tc>
        <w:tc>
          <w:tcPr>
            <w:tcW w:w="637" w:type="pct"/>
            <w:vAlign w:val="center"/>
          </w:tcPr>
          <w:p w14:paraId="4BBEE1B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74E521E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553B77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Peruvian had higher alexithymia level than Americans. </w:t>
            </w:r>
            <w:r w:rsidRPr="0028039C">
              <w:rPr>
                <w:rFonts w:ascii="David" w:eastAsia="Times New Roman" w:hAnsi="David" w:cs="David"/>
                <w:vertAlign w:val="superscript"/>
              </w:rPr>
              <w:t>a</w:t>
            </w:r>
          </w:p>
        </w:tc>
        <w:tc>
          <w:tcPr>
            <w:tcW w:w="274" w:type="pct"/>
            <w:vAlign w:val="center"/>
          </w:tcPr>
          <w:p w14:paraId="47B27B4B"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38C564C0"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95D407C"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95</w:t>
            </w:r>
          </w:p>
        </w:tc>
        <w:tc>
          <w:tcPr>
            <w:tcW w:w="411" w:type="pct"/>
            <w:noWrap/>
            <w:vAlign w:val="center"/>
          </w:tcPr>
          <w:p w14:paraId="697FB9C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noProof/>
              </w:rPr>
              <w:t>Luzumlu</w:t>
            </w:r>
            <w:r w:rsidRPr="0028039C">
              <w:rPr>
                <w:rFonts w:ascii="David" w:eastAsia="Times New Roman" w:hAnsi="David" w:cs="David"/>
              </w:rPr>
              <w:t xml:space="preserve"> &amp; </w:t>
            </w:r>
            <w:proofErr w:type="spellStart"/>
            <w:r w:rsidRPr="0028039C">
              <w:rPr>
                <w:rFonts w:ascii="David" w:eastAsia="Times New Roman" w:hAnsi="David" w:cs="David"/>
              </w:rPr>
              <w:t>Esen</w:t>
            </w:r>
            <w:proofErr w:type="spellEnd"/>
            <w:r w:rsidRPr="0028039C">
              <w:rPr>
                <w:rFonts w:ascii="David" w:eastAsia="Times New Roman" w:hAnsi="David" w:cs="David"/>
              </w:rPr>
              <w:t>, 2017</w:t>
            </w:r>
          </w:p>
        </w:tc>
        <w:tc>
          <w:tcPr>
            <w:tcW w:w="458" w:type="pct"/>
            <w:noWrap/>
            <w:vAlign w:val="center"/>
          </w:tcPr>
          <w:p w14:paraId="6405D96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Turkish</w:t>
            </w:r>
          </w:p>
        </w:tc>
        <w:tc>
          <w:tcPr>
            <w:tcW w:w="416" w:type="pct"/>
            <w:vAlign w:val="center"/>
          </w:tcPr>
          <w:p w14:paraId="4F716E4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877</w:t>
            </w:r>
          </w:p>
        </w:tc>
        <w:tc>
          <w:tcPr>
            <w:tcW w:w="637" w:type="pct"/>
            <w:vAlign w:val="center"/>
          </w:tcPr>
          <w:p w14:paraId="4D9F6B6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77E96786"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50357697" w14:textId="5D2D45E4" w:rsidR="00D71E18" w:rsidRPr="0028039C" w:rsidRDefault="00965EB4"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Turkish students with higher a</w:t>
            </w:r>
            <w:r w:rsidR="00D71E18" w:rsidRPr="0028039C">
              <w:rPr>
                <w:rFonts w:ascii="David" w:eastAsia="Times New Roman" w:hAnsi="David" w:cs="David"/>
              </w:rPr>
              <w:t xml:space="preserve">lexithymia </w:t>
            </w:r>
            <w:r w:rsidRPr="0028039C">
              <w:rPr>
                <w:rFonts w:ascii="David" w:eastAsia="Times New Roman" w:hAnsi="David" w:cs="David"/>
              </w:rPr>
              <w:t>used less</w:t>
            </w:r>
            <w:r w:rsidR="00D71E18" w:rsidRPr="0028039C">
              <w:rPr>
                <w:rFonts w:ascii="David" w:eastAsia="Times New Roman" w:hAnsi="David" w:cs="David"/>
              </w:rPr>
              <w:t xml:space="preserve"> adaptive coping strategies concerning stress (e.g., seeking social support)</w:t>
            </w:r>
            <w:r w:rsidR="0093117C" w:rsidRPr="0028039C">
              <w:rPr>
                <w:rFonts w:ascii="David" w:eastAsia="Times New Roman" w:hAnsi="David" w:cs="David"/>
              </w:rPr>
              <w:t xml:space="preserve"> than students with lower alexithymia</w:t>
            </w:r>
            <w:r w:rsidR="00D71E18" w:rsidRPr="0028039C">
              <w:rPr>
                <w:rFonts w:ascii="David" w:eastAsia="Times New Roman" w:hAnsi="David" w:cs="David"/>
              </w:rPr>
              <w:t xml:space="preserve">. </w:t>
            </w:r>
            <w:r w:rsidR="00D71E18" w:rsidRPr="0028039C">
              <w:rPr>
                <w:rFonts w:ascii="David" w:eastAsia="Times New Roman" w:hAnsi="David" w:cs="David"/>
                <w:vertAlign w:val="superscript"/>
              </w:rPr>
              <w:t>c</w:t>
            </w:r>
          </w:p>
        </w:tc>
        <w:tc>
          <w:tcPr>
            <w:tcW w:w="274" w:type="pct"/>
            <w:vAlign w:val="center"/>
          </w:tcPr>
          <w:p w14:paraId="2E1362E3"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5ABAEAAE"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07B6DBC4"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96</w:t>
            </w:r>
          </w:p>
        </w:tc>
        <w:tc>
          <w:tcPr>
            <w:tcW w:w="411" w:type="pct"/>
            <w:noWrap/>
            <w:vAlign w:val="center"/>
          </w:tcPr>
          <w:p w14:paraId="0D19A2A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Mamatova</w:t>
            </w:r>
            <w:proofErr w:type="spellEnd"/>
            <w:r w:rsidRPr="0028039C">
              <w:rPr>
                <w:rFonts w:ascii="David" w:eastAsia="Times New Roman" w:hAnsi="David" w:cs="David"/>
              </w:rPr>
              <w:t xml:space="preserve"> &amp; Wille, 2012</w:t>
            </w:r>
          </w:p>
        </w:tc>
        <w:tc>
          <w:tcPr>
            <w:tcW w:w="458" w:type="pct"/>
            <w:noWrap/>
            <w:vAlign w:val="center"/>
          </w:tcPr>
          <w:p w14:paraId="2B81C03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Kyrgyz and Americans</w:t>
            </w:r>
          </w:p>
        </w:tc>
        <w:tc>
          <w:tcPr>
            <w:tcW w:w="416" w:type="pct"/>
            <w:vAlign w:val="center"/>
          </w:tcPr>
          <w:p w14:paraId="2BB7551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64</w:t>
            </w:r>
          </w:p>
        </w:tc>
        <w:tc>
          <w:tcPr>
            <w:tcW w:w="637" w:type="pct"/>
            <w:vAlign w:val="center"/>
          </w:tcPr>
          <w:p w14:paraId="334766A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55393F8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1047D0E1" w14:textId="46129F34"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Kyrgyz students had higher alexithymia level than Americans; In both cultures, alexithymia was positively correlated with state </w:t>
            </w:r>
            <w:r w:rsidR="00C14C09" w:rsidRPr="0028039C">
              <w:rPr>
                <w:rFonts w:ascii="David" w:eastAsia="Times New Roman" w:hAnsi="David" w:cs="David"/>
              </w:rPr>
              <w:t>(</w:t>
            </w:r>
            <w:r w:rsidR="00C14C09" w:rsidRPr="0028039C">
              <w:rPr>
                <w:rFonts w:ascii="David" w:eastAsia="Times New Roman" w:hAnsi="David" w:cs="David"/>
                <w:i/>
                <w:iCs/>
              </w:rPr>
              <w:t>r</w:t>
            </w:r>
            <w:r w:rsidR="00C14C09" w:rsidRPr="0028039C">
              <w:rPr>
                <w:rFonts w:ascii="David" w:eastAsia="Times New Roman" w:hAnsi="David" w:cs="David"/>
              </w:rPr>
              <w:t xml:space="preserve">= .44) </w:t>
            </w:r>
            <w:r w:rsidRPr="0028039C">
              <w:rPr>
                <w:rFonts w:ascii="David" w:eastAsia="Times New Roman" w:hAnsi="David" w:cs="David"/>
              </w:rPr>
              <w:t xml:space="preserve">and trait </w:t>
            </w:r>
            <w:r w:rsidR="00C14C09" w:rsidRPr="0028039C">
              <w:rPr>
                <w:rFonts w:ascii="David" w:eastAsia="Times New Roman" w:hAnsi="David" w:cs="David"/>
              </w:rPr>
              <w:t>(</w:t>
            </w:r>
            <w:r w:rsidR="00C14C09" w:rsidRPr="0028039C">
              <w:rPr>
                <w:rFonts w:ascii="David" w:eastAsia="Times New Roman" w:hAnsi="David" w:cs="David"/>
                <w:i/>
                <w:iCs/>
              </w:rPr>
              <w:t>r</w:t>
            </w:r>
            <w:r w:rsidR="00C14C09" w:rsidRPr="0028039C">
              <w:rPr>
                <w:rFonts w:ascii="David" w:eastAsia="Times New Roman" w:hAnsi="David" w:cs="David"/>
              </w:rPr>
              <w:t xml:space="preserve">= .53) </w:t>
            </w:r>
            <w:r w:rsidRPr="0028039C">
              <w:rPr>
                <w:rFonts w:ascii="David" w:eastAsia="Times New Roman" w:hAnsi="David" w:cs="David"/>
              </w:rPr>
              <w:t xml:space="preserve">anxiety. </w:t>
            </w:r>
            <w:r w:rsidRPr="0028039C">
              <w:rPr>
                <w:rFonts w:ascii="David" w:eastAsia="Times New Roman" w:hAnsi="David" w:cs="David"/>
                <w:vertAlign w:val="superscript"/>
              </w:rPr>
              <w:t>a, c</w:t>
            </w:r>
          </w:p>
        </w:tc>
        <w:tc>
          <w:tcPr>
            <w:tcW w:w="274" w:type="pct"/>
            <w:vAlign w:val="center"/>
          </w:tcPr>
          <w:p w14:paraId="2E24F43F"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26E50B32"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FC9EE3A"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97</w:t>
            </w:r>
          </w:p>
        </w:tc>
        <w:tc>
          <w:tcPr>
            <w:tcW w:w="411" w:type="pct"/>
            <w:noWrap/>
            <w:vAlign w:val="center"/>
          </w:tcPr>
          <w:p w14:paraId="10C4F8D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Park et al., 2015</w:t>
            </w:r>
          </w:p>
        </w:tc>
        <w:tc>
          <w:tcPr>
            <w:tcW w:w="458" w:type="pct"/>
            <w:noWrap/>
            <w:vAlign w:val="center"/>
          </w:tcPr>
          <w:p w14:paraId="6F8A4A48"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North-Koreans (living in </w:t>
            </w:r>
            <w:r w:rsidRPr="0028039C">
              <w:rPr>
                <w:rFonts w:ascii="David" w:eastAsia="Times New Roman" w:hAnsi="David" w:cs="David"/>
                <w:noProof/>
              </w:rPr>
              <w:t>South</w:t>
            </w:r>
            <w:r w:rsidRPr="0028039C">
              <w:rPr>
                <w:rFonts w:ascii="David" w:eastAsia="Times New Roman" w:hAnsi="David" w:cs="David"/>
              </w:rPr>
              <w:t xml:space="preserve"> Korea)</w:t>
            </w:r>
          </w:p>
        </w:tc>
        <w:tc>
          <w:tcPr>
            <w:tcW w:w="416" w:type="pct"/>
            <w:vAlign w:val="center"/>
          </w:tcPr>
          <w:p w14:paraId="27509CA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Adult refugees, 230</w:t>
            </w:r>
          </w:p>
        </w:tc>
        <w:tc>
          <w:tcPr>
            <w:tcW w:w="637" w:type="pct"/>
            <w:vAlign w:val="center"/>
          </w:tcPr>
          <w:p w14:paraId="5A95725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324FCFF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3AE918B5" w14:textId="3D629813"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Alexithymia was positively correlated with symptoms of PTSD</w:t>
            </w:r>
            <w:r w:rsidR="004C56C8" w:rsidRPr="0028039C">
              <w:rPr>
                <w:rFonts w:ascii="David" w:eastAsia="Times New Roman" w:hAnsi="David" w:cs="David"/>
              </w:rPr>
              <w:t xml:space="preserve"> (</w:t>
            </w:r>
            <w:r w:rsidR="004C56C8" w:rsidRPr="0028039C">
              <w:rPr>
                <w:rFonts w:ascii="David" w:eastAsia="Times New Roman" w:hAnsi="David" w:cs="David"/>
                <w:i/>
                <w:iCs/>
              </w:rPr>
              <w:t>r</w:t>
            </w:r>
            <w:r w:rsidR="004C56C8" w:rsidRPr="0028039C">
              <w:rPr>
                <w:rFonts w:ascii="David" w:eastAsia="Times New Roman" w:hAnsi="David" w:cs="David"/>
              </w:rPr>
              <w:t>= .21)</w:t>
            </w:r>
            <w:r w:rsidRPr="0028039C">
              <w:rPr>
                <w:rFonts w:ascii="David" w:eastAsia="Times New Roman" w:hAnsi="David" w:cs="David"/>
              </w:rPr>
              <w:t>; DIF and DDF moderated the link between</w:t>
            </w:r>
            <w:r w:rsidRPr="0028039C">
              <w:rPr>
                <w:rFonts w:ascii="David" w:hAnsi="David" w:cs="David"/>
              </w:rPr>
              <w:t xml:space="preserve"> </w:t>
            </w:r>
            <w:r w:rsidRPr="0028039C">
              <w:rPr>
                <w:rFonts w:ascii="David" w:eastAsia="Times New Roman" w:hAnsi="David" w:cs="David"/>
                <w:noProof/>
              </w:rPr>
              <w:t>number</w:t>
            </w:r>
            <w:r w:rsidRPr="0028039C">
              <w:rPr>
                <w:rFonts w:ascii="David" w:eastAsia="Times New Roman" w:hAnsi="David" w:cs="David"/>
              </w:rPr>
              <w:t xml:space="preserve"> of traumatic experiences and </w:t>
            </w:r>
            <w:r w:rsidRPr="0028039C">
              <w:rPr>
                <w:rFonts w:ascii="David" w:eastAsia="Times New Roman" w:hAnsi="David" w:cs="David"/>
                <w:noProof/>
              </w:rPr>
              <w:t>PTSD</w:t>
            </w:r>
            <w:r w:rsidRPr="0028039C">
              <w:rPr>
                <w:rFonts w:ascii="David" w:eastAsia="Times New Roman" w:hAnsi="David" w:cs="David"/>
              </w:rPr>
              <w:t xml:space="preserve"> symptoms. </w:t>
            </w:r>
            <w:r w:rsidRPr="0028039C">
              <w:rPr>
                <w:rFonts w:ascii="David" w:eastAsia="Times New Roman" w:hAnsi="David" w:cs="David"/>
                <w:vertAlign w:val="superscript"/>
              </w:rPr>
              <w:t>c</w:t>
            </w:r>
          </w:p>
        </w:tc>
        <w:tc>
          <w:tcPr>
            <w:tcW w:w="274" w:type="pct"/>
            <w:vAlign w:val="center"/>
          </w:tcPr>
          <w:p w14:paraId="1B65AE86"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73F328ED"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BEB3FB3"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98</w:t>
            </w:r>
          </w:p>
        </w:tc>
        <w:tc>
          <w:tcPr>
            <w:tcW w:w="411" w:type="pct"/>
            <w:noWrap/>
            <w:vAlign w:val="center"/>
          </w:tcPr>
          <w:p w14:paraId="4AF79B4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Parker et al., 2005</w:t>
            </w:r>
          </w:p>
        </w:tc>
        <w:tc>
          <w:tcPr>
            <w:tcW w:w="458" w:type="pct"/>
            <w:noWrap/>
            <w:vAlign w:val="center"/>
          </w:tcPr>
          <w:p w14:paraId="180BF5A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Aborigines (living in Canada)</w:t>
            </w:r>
          </w:p>
        </w:tc>
        <w:tc>
          <w:tcPr>
            <w:tcW w:w="416" w:type="pct"/>
            <w:vAlign w:val="center"/>
          </w:tcPr>
          <w:p w14:paraId="1DDC479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Community-based and forensic populations, 225</w:t>
            </w:r>
          </w:p>
        </w:tc>
        <w:tc>
          <w:tcPr>
            <w:tcW w:w="637" w:type="pct"/>
            <w:vAlign w:val="center"/>
          </w:tcPr>
          <w:p w14:paraId="26B219C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1992F50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35CEE74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Male aboriginal offenders had higher alexithymia level than community-based controls. </w:t>
            </w:r>
            <w:r w:rsidRPr="0028039C">
              <w:rPr>
                <w:rFonts w:ascii="David" w:eastAsia="Times New Roman" w:hAnsi="David" w:cs="David"/>
                <w:vertAlign w:val="superscript"/>
              </w:rPr>
              <w:t>c</w:t>
            </w:r>
          </w:p>
        </w:tc>
        <w:tc>
          <w:tcPr>
            <w:tcW w:w="274" w:type="pct"/>
            <w:vAlign w:val="center"/>
          </w:tcPr>
          <w:p w14:paraId="5D8C8C67"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160F5D7E"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2760050"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99</w:t>
            </w:r>
          </w:p>
        </w:tc>
        <w:tc>
          <w:tcPr>
            <w:tcW w:w="411" w:type="pct"/>
            <w:noWrap/>
            <w:vAlign w:val="center"/>
          </w:tcPr>
          <w:p w14:paraId="13F6CC6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Pellerone</w:t>
            </w:r>
            <w:proofErr w:type="spellEnd"/>
            <w:r w:rsidRPr="0028039C">
              <w:rPr>
                <w:rFonts w:ascii="David" w:eastAsia="Times New Roman" w:hAnsi="David" w:cs="David"/>
              </w:rPr>
              <w:t xml:space="preserve"> et al., 2017</w:t>
            </w:r>
          </w:p>
        </w:tc>
        <w:tc>
          <w:tcPr>
            <w:tcW w:w="458" w:type="pct"/>
            <w:noWrap/>
            <w:vAlign w:val="center"/>
          </w:tcPr>
          <w:p w14:paraId="7E0CBFB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Spanish and Italians</w:t>
            </w:r>
          </w:p>
        </w:tc>
        <w:tc>
          <w:tcPr>
            <w:tcW w:w="416" w:type="pct"/>
            <w:vAlign w:val="center"/>
          </w:tcPr>
          <w:p w14:paraId="4A22EA8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217</w:t>
            </w:r>
          </w:p>
        </w:tc>
        <w:tc>
          <w:tcPr>
            <w:tcW w:w="637" w:type="pct"/>
            <w:vAlign w:val="center"/>
          </w:tcPr>
          <w:p w14:paraId="388D09C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15BDCA8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2D0E5FDA" w14:textId="0B81761E"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Spanish-Andalusians had a higher level of alexithymia than Italian-Sicilian; </w:t>
            </w:r>
            <w:r w:rsidR="00CD3032" w:rsidRPr="0028039C">
              <w:rPr>
                <w:rFonts w:ascii="David" w:eastAsia="Times New Roman" w:hAnsi="David" w:cs="David"/>
              </w:rPr>
              <w:t xml:space="preserve">Alexithymia was positively correlated with </w:t>
            </w:r>
            <w:r w:rsidRPr="0028039C">
              <w:rPr>
                <w:rFonts w:ascii="David" w:eastAsia="Times New Roman" w:hAnsi="David" w:cs="David"/>
              </w:rPr>
              <w:t>maternal</w:t>
            </w:r>
            <w:r w:rsidR="00CD3032" w:rsidRPr="0028039C">
              <w:rPr>
                <w:rFonts w:ascii="Times New Roman" w:eastAsia="Times New Roman" w:hAnsi="Times New Roman" w:cs="Times New Roman"/>
              </w:rPr>
              <w:t xml:space="preserve"> and paternal </w:t>
            </w:r>
            <w:r w:rsidRPr="0028039C">
              <w:rPr>
                <w:rFonts w:ascii="David" w:eastAsia="Times New Roman" w:hAnsi="David" w:cs="David"/>
              </w:rPr>
              <w:t xml:space="preserve">perceived overprotection </w:t>
            </w:r>
            <w:r w:rsidR="00CD3032" w:rsidRPr="0028039C">
              <w:rPr>
                <w:rFonts w:ascii="David" w:eastAsia="Times New Roman" w:hAnsi="David" w:cs="David"/>
              </w:rPr>
              <w:t>across cultures</w:t>
            </w:r>
            <w:r w:rsidRPr="0028039C">
              <w:rPr>
                <w:rFonts w:ascii="David" w:eastAsia="Times New Roman" w:hAnsi="David" w:cs="David"/>
              </w:rPr>
              <w:t xml:space="preserve">. </w:t>
            </w:r>
            <w:r w:rsidRPr="0028039C">
              <w:rPr>
                <w:rFonts w:ascii="David" w:eastAsia="Times New Roman" w:hAnsi="David" w:cs="David"/>
                <w:vertAlign w:val="superscript"/>
              </w:rPr>
              <w:t>a, b</w:t>
            </w:r>
          </w:p>
        </w:tc>
        <w:tc>
          <w:tcPr>
            <w:tcW w:w="274" w:type="pct"/>
            <w:vAlign w:val="center"/>
          </w:tcPr>
          <w:p w14:paraId="1B7FEF63"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05C295E1"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6826AE9"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100</w:t>
            </w:r>
          </w:p>
        </w:tc>
        <w:tc>
          <w:tcPr>
            <w:tcW w:w="411" w:type="pct"/>
            <w:noWrap/>
            <w:vAlign w:val="center"/>
          </w:tcPr>
          <w:p w14:paraId="344C591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Ryder et al., 2008</w:t>
            </w:r>
          </w:p>
        </w:tc>
        <w:tc>
          <w:tcPr>
            <w:tcW w:w="458" w:type="pct"/>
            <w:noWrap/>
            <w:vAlign w:val="center"/>
          </w:tcPr>
          <w:p w14:paraId="7001B4A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 and Euro-Canadians</w:t>
            </w:r>
          </w:p>
        </w:tc>
        <w:tc>
          <w:tcPr>
            <w:tcW w:w="416" w:type="pct"/>
            <w:vAlign w:val="center"/>
          </w:tcPr>
          <w:p w14:paraId="0C7C051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Outpatients, 282</w:t>
            </w:r>
          </w:p>
        </w:tc>
        <w:tc>
          <w:tcPr>
            <w:tcW w:w="637" w:type="pct"/>
            <w:vAlign w:val="center"/>
          </w:tcPr>
          <w:p w14:paraId="0CDD2E6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1C494151"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15B807D" w14:textId="41EF82C3"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had higher EOT scores than Euro-Canadian</w:t>
            </w:r>
            <w:r w:rsidR="007D3DDA" w:rsidRPr="0028039C">
              <w:rPr>
                <w:rFonts w:ascii="David" w:eastAsia="Times New Roman" w:hAnsi="David" w:cs="David"/>
              </w:rPr>
              <w:t xml:space="preserve"> (Cohen's </w:t>
            </w:r>
            <w:r w:rsidR="007D3DDA" w:rsidRPr="0028039C">
              <w:rPr>
                <w:rFonts w:ascii="David" w:eastAsia="Times New Roman" w:hAnsi="David" w:cs="David"/>
                <w:i/>
                <w:iCs/>
              </w:rPr>
              <w:t>d</w:t>
            </w:r>
            <w:r w:rsidR="007D3DDA" w:rsidRPr="0028039C">
              <w:rPr>
                <w:rFonts w:ascii="David" w:eastAsia="Times New Roman" w:hAnsi="David" w:cs="David"/>
              </w:rPr>
              <w:t>= .</w:t>
            </w:r>
            <w:r w:rsidR="003D0827" w:rsidRPr="0028039C">
              <w:rPr>
                <w:rFonts w:ascii="David" w:eastAsia="Times New Roman" w:hAnsi="David" w:cs="David"/>
              </w:rPr>
              <w:t>83)</w:t>
            </w:r>
            <w:r w:rsidRPr="0028039C">
              <w:rPr>
                <w:rFonts w:ascii="David" w:eastAsia="Times New Roman" w:hAnsi="David" w:cs="David"/>
              </w:rPr>
              <w:t xml:space="preserve">; EOT mediated the link between culture and somatic symptoms of depression. </w:t>
            </w:r>
            <w:r w:rsidRPr="0028039C">
              <w:rPr>
                <w:rFonts w:ascii="David" w:eastAsia="Times New Roman" w:hAnsi="David" w:cs="David"/>
                <w:vertAlign w:val="superscript"/>
              </w:rPr>
              <w:t>a, b</w:t>
            </w:r>
          </w:p>
        </w:tc>
        <w:tc>
          <w:tcPr>
            <w:tcW w:w="274" w:type="pct"/>
            <w:vAlign w:val="center"/>
          </w:tcPr>
          <w:p w14:paraId="6E5D20DC"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31BCDC0A"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14FC9941"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101</w:t>
            </w:r>
          </w:p>
        </w:tc>
        <w:tc>
          <w:tcPr>
            <w:tcW w:w="411" w:type="pct"/>
            <w:noWrap/>
            <w:vAlign w:val="center"/>
          </w:tcPr>
          <w:p w14:paraId="39901526"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Sasai</w:t>
            </w:r>
            <w:proofErr w:type="spellEnd"/>
            <w:r w:rsidRPr="0028039C">
              <w:rPr>
                <w:rFonts w:ascii="David" w:eastAsia="Times New Roman" w:hAnsi="David" w:cs="David"/>
              </w:rPr>
              <w:t xml:space="preserve"> et al., 2010</w:t>
            </w:r>
          </w:p>
        </w:tc>
        <w:tc>
          <w:tcPr>
            <w:tcW w:w="458" w:type="pct"/>
            <w:noWrap/>
            <w:vAlign w:val="center"/>
          </w:tcPr>
          <w:p w14:paraId="67883808"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Japanese</w:t>
            </w:r>
          </w:p>
        </w:tc>
        <w:tc>
          <w:tcPr>
            <w:tcW w:w="416" w:type="pct"/>
            <w:vAlign w:val="center"/>
          </w:tcPr>
          <w:p w14:paraId="6FDA73F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College students, 313</w:t>
            </w:r>
          </w:p>
        </w:tc>
        <w:tc>
          <w:tcPr>
            <w:tcW w:w="637" w:type="pct"/>
            <w:vAlign w:val="center"/>
          </w:tcPr>
          <w:p w14:paraId="2A9F4AC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3C05A1B8"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3F19E45D" w14:textId="2905FCB4"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Alexithymia was positively </w:t>
            </w:r>
            <w:r w:rsidR="006147A6" w:rsidRPr="0028039C">
              <w:rPr>
                <w:rFonts w:ascii="David" w:eastAsia="Times New Roman" w:hAnsi="David" w:cs="David"/>
              </w:rPr>
              <w:t xml:space="preserve">yet weakly </w:t>
            </w:r>
            <w:r w:rsidRPr="0028039C">
              <w:rPr>
                <w:rFonts w:ascii="David" w:eastAsia="Times New Roman" w:hAnsi="David" w:cs="David"/>
              </w:rPr>
              <w:t>correlated with symptoms of E</w:t>
            </w:r>
            <w:r w:rsidR="009C32D1" w:rsidRPr="0028039C">
              <w:rPr>
                <w:rFonts w:ascii="David" w:eastAsia="Times New Roman" w:hAnsi="David" w:cs="David"/>
              </w:rPr>
              <w:t>D</w:t>
            </w:r>
            <w:r w:rsidRPr="0028039C">
              <w:rPr>
                <w:rFonts w:ascii="David" w:eastAsia="Times New Roman" w:hAnsi="David" w:cs="David"/>
              </w:rPr>
              <w:t>s</w:t>
            </w:r>
            <w:r w:rsidR="00276313" w:rsidRPr="0028039C">
              <w:rPr>
                <w:rFonts w:ascii="David" w:eastAsia="Times New Roman" w:hAnsi="David" w:cs="David"/>
              </w:rPr>
              <w:t xml:space="preserve"> (</w:t>
            </w:r>
            <w:r w:rsidR="00276313" w:rsidRPr="0028039C">
              <w:rPr>
                <w:rFonts w:ascii="David" w:eastAsia="Times New Roman" w:hAnsi="David" w:cs="David"/>
                <w:i/>
                <w:iCs/>
              </w:rPr>
              <w:t>r</w:t>
            </w:r>
            <w:r w:rsidR="00276313" w:rsidRPr="0028039C">
              <w:rPr>
                <w:rFonts w:ascii="David" w:eastAsia="Times New Roman" w:hAnsi="David" w:cs="David"/>
              </w:rPr>
              <w:t>= .12)</w:t>
            </w:r>
            <w:r w:rsidRPr="0028039C">
              <w:rPr>
                <w:rFonts w:ascii="David" w:eastAsia="Times New Roman" w:hAnsi="David" w:cs="David"/>
              </w:rPr>
              <w:t xml:space="preserve">; A higher proportion of sub-clinical EDs found in </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(i.e., TAS-20&gt;60) than in non-</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students. </w:t>
            </w:r>
            <w:r w:rsidRPr="0028039C">
              <w:rPr>
                <w:rFonts w:ascii="David" w:eastAsia="Times New Roman" w:hAnsi="David" w:cs="David"/>
                <w:vertAlign w:val="superscript"/>
              </w:rPr>
              <w:t>c</w:t>
            </w:r>
          </w:p>
        </w:tc>
        <w:tc>
          <w:tcPr>
            <w:tcW w:w="274" w:type="pct"/>
            <w:vAlign w:val="center"/>
          </w:tcPr>
          <w:p w14:paraId="5F5A996D"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71013785"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552459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102</w:t>
            </w:r>
          </w:p>
        </w:tc>
        <w:tc>
          <w:tcPr>
            <w:tcW w:w="411" w:type="pct"/>
            <w:noWrap/>
            <w:vAlign w:val="center"/>
          </w:tcPr>
          <w:p w14:paraId="3045C45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Sondergaard</w:t>
            </w:r>
            <w:proofErr w:type="spellEnd"/>
            <w:r w:rsidRPr="0028039C">
              <w:rPr>
                <w:rFonts w:ascii="David" w:eastAsia="Times New Roman" w:hAnsi="David" w:cs="David"/>
              </w:rPr>
              <w:t xml:space="preserve"> </w:t>
            </w:r>
          </w:p>
          <w:p w14:paraId="7F8B41A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&amp;Theorell, 2004</w:t>
            </w:r>
          </w:p>
        </w:tc>
        <w:tc>
          <w:tcPr>
            <w:tcW w:w="458" w:type="pct"/>
            <w:noWrap/>
            <w:vAlign w:val="center"/>
          </w:tcPr>
          <w:p w14:paraId="1C62BF5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 xml:space="preserve">Iraqis </w:t>
            </w:r>
          </w:p>
        </w:tc>
        <w:tc>
          <w:tcPr>
            <w:tcW w:w="416" w:type="pct"/>
            <w:vAlign w:val="center"/>
          </w:tcPr>
          <w:p w14:paraId="1354646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Resettled adult refugees, 86</w:t>
            </w:r>
          </w:p>
        </w:tc>
        <w:tc>
          <w:tcPr>
            <w:tcW w:w="637" w:type="pct"/>
            <w:vAlign w:val="center"/>
          </w:tcPr>
          <w:p w14:paraId="279B679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 Self-report (TAS-20)</w:t>
            </w:r>
          </w:p>
        </w:tc>
        <w:tc>
          <w:tcPr>
            <w:tcW w:w="274" w:type="pct"/>
            <w:vAlign w:val="center"/>
          </w:tcPr>
          <w:p w14:paraId="0FE17528"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57583195" w14:textId="4F087381"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At </w:t>
            </w:r>
            <w:r w:rsidRPr="0028039C">
              <w:rPr>
                <w:rFonts w:ascii="David" w:eastAsia="Times New Roman" w:hAnsi="David" w:cs="David"/>
                <w:noProof/>
              </w:rPr>
              <w:t>base-line</w:t>
            </w:r>
            <w:r w:rsidRPr="0028039C">
              <w:rPr>
                <w:rFonts w:ascii="David" w:eastAsia="Times New Roman" w:hAnsi="David" w:cs="David"/>
              </w:rPr>
              <w:t xml:space="preserve">, refugees diagnosed with PTSD had higher DIF scores; Additionally, DIF </w:t>
            </w:r>
            <w:r w:rsidR="00F21508" w:rsidRPr="0028039C">
              <w:rPr>
                <w:rFonts w:ascii="David" w:eastAsia="Times New Roman" w:hAnsi="David" w:cs="David"/>
              </w:rPr>
              <w:t>was</w:t>
            </w:r>
            <w:r w:rsidRPr="0028039C">
              <w:rPr>
                <w:rFonts w:ascii="David" w:eastAsia="Times New Roman" w:hAnsi="David" w:cs="David"/>
              </w:rPr>
              <w:t xml:space="preserve"> </w:t>
            </w:r>
            <w:r w:rsidR="00D0205A" w:rsidRPr="0028039C">
              <w:rPr>
                <w:rFonts w:ascii="David" w:eastAsia="Times New Roman" w:hAnsi="David" w:cs="David"/>
              </w:rPr>
              <w:t xml:space="preserve">negatively </w:t>
            </w:r>
            <w:r w:rsidRPr="0028039C">
              <w:rPr>
                <w:rFonts w:ascii="David" w:eastAsia="Times New Roman" w:hAnsi="David" w:cs="David"/>
              </w:rPr>
              <w:t xml:space="preserve">correlated with self-rated dysphoric </w:t>
            </w:r>
            <w:r w:rsidRPr="0028039C">
              <w:rPr>
                <w:rFonts w:ascii="David" w:eastAsia="Times New Roman" w:hAnsi="David" w:cs="David"/>
                <w:noProof/>
              </w:rPr>
              <w:t>affect</w:t>
            </w:r>
            <w:r w:rsidR="00F21508" w:rsidRPr="0028039C">
              <w:rPr>
                <w:rFonts w:ascii="David" w:eastAsia="Times New Roman" w:hAnsi="David" w:cs="David"/>
              </w:rPr>
              <w:t xml:space="preserve"> (</w:t>
            </w:r>
            <w:r w:rsidR="00F21508" w:rsidRPr="0028039C">
              <w:rPr>
                <w:rFonts w:ascii="David" w:eastAsia="Times New Roman" w:hAnsi="David" w:cs="David"/>
                <w:i/>
                <w:iCs/>
              </w:rPr>
              <w:t>r</w:t>
            </w:r>
            <w:r w:rsidR="00F21508" w:rsidRPr="0028039C">
              <w:rPr>
                <w:rFonts w:ascii="David" w:eastAsia="Times New Roman" w:hAnsi="David" w:cs="David"/>
              </w:rPr>
              <w:t>= -.38)</w:t>
            </w:r>
            <w:r w:rsidRPr="0028039C">
              <w:rPr>
                <w:rFonts w:ascii="David" w:eastAsia="Times New Roman" w:hAnsi="David" w:cs="David"/>
              </w:rPr>
              <w:t>. At follow-</w:t>
            </w:r>
            <w:r w:rsidRPr="0028039C">
              <w:rPr>
                <w:rFonts w:ascii="David" w:eastAsia="Times New Roman" w:hAnsi="David" w:cs="David"/>
              </w:rPr>
              <w:lastRenderedPageBreak/>
              <w:t xml:space="preserve">up (64% completers), an increase in DIF was related to </w:t>
            </w:r>
            <w:r w:rsidRPr="0028039C">
              <w:rPr>
                <w:rFonts w:ascii="David" w:eastAsia="Times New Roman" w:hAnsi="David" w:cs="David"/>
                <w:noProof/>
              </w:rPr>
              <w:t>increase</w:t>
            </w:r>
            <w:r w:rsidRPr="0028039C">
              <w:rPr>
                <w:rFonts w:ascii="David" w:eastAsia="Times New Roman" w:hAnsi="David" w:cs="David"/>
              </w:rPr>
              <w:t xml:space="preserve"> in self-rated symptoms of PTSD, but not to dysphoric </w:t>
            </w:r>
            <w:r w:rsidRPr="0028039C">
              <w:rPr>
                <w:rFonts w:ascii="David" w:eastAsia="Times New Roman" w:hAnsi="David" w:cs="David"/>
                <w:noProof/>
              </w:rPr>
              <w:t>affect</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6D7307DA"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lastRenderedPageBreak/>
              <w:t>21</w:t>
            </w:r>
          </w:p>
        </w:tc>
      </w:tr>
      <w:tr w:rsidR="00D71E18" w:rsidRPr="0028039C" w14:paraId="135B6DF2"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56BBD6EF"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103</w:t>
            </w:r>
          </w:p>
        </w:tc>
        <w:tc>
          <w:tcPr>
            <w:tcW w:w="411" w:type="pct"/>
            <w:noWrap/>
            <w:vAlign w:val="center"/>
          </w:tcPr>
          <w:p w14:paraId="7F31852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Tutkun</w:t>
            </w:r>
            <w:proofErr w:type="spellEnd"/>
            <w:r w:rsidRPr="0028039C">
              <w:rPr>
                <w:rFonts w:ascii="David" w:eastAsia="Times New Roman" w:hAnsi="David" w:cs="David"/>
              </w:rPr>
              <w:t xml:space="preserve"> et al., 2004</w:t>
            </w:r>
          </w:p>
        </w:tc>
        <w:tc>
          <w:tcPr>
            <w:tcW w:w="458" w:type="pct"/>
            <w:noWrap/>
            <w:vAlign w:val="center"/>
          </w:tcPr>
          <w:p w14:paraId="29CD624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Turkish</w:t>
            </w:r>
          </w:p>
        </w:tc>
        <w:tc>
          <w:tcPr>
            <w:tcW w:w="416" w:type="pct"/>
            <w:vAlign w:val="center"/>
          </w:tcPr>
          <w:p w14:paraId="47406AF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Outpatients, 154</w:t>
            </w:r>
          </w:p>
        </w:tc>
        <w:tc>
          <w:tcPr>
            <w:tcW w:w="637" w:type="pct"/>
            <w:vAlign w:val="center"/>
          </w:tcPr>
          <w:p w14:paraId="0D53E3B7"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6653AB7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vAlign w:val="center"/>
          </w:tcPr>
          <w:p w14:paraId="32E6A33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(i.e., TAS-20&gt;60) patients had higher state and trait anxiety; DIF was positively correlated with state and trait anxiety; DDF was positively correlated with state anxiety; Alexithymia was unrelated with patients' dissociation level. </w:t>
            </w:r>
            <w:r w:rsidRPr="0028039C">
              <w:rPr>
                <w:rFonts w:ascii="David" w:eastAsia="Times New Roman" w:hAnsi="David" w:cs="David"/>
                <w:vertAlign w:val="superscript"/>
              </w:rPr>
              <w:t>c</w:t>
            </w:r>
          </w:p>
        </w:tc>
        <w:tc>
          <w:tcPr>
            <w:tcW w:w="274" w:type="pct"/>
            <w:vAlign w:val="center"/>
          </w:tcPr>
          <w:p w14:paraId="55114A47"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18397452"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595A2D3"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104</w:t>
            </w:r>
          </w:p>
        </w:tc>
        <w:tc>
          <w:tcPr>
            <w:tcW w:w="411" w:type="pct"/>
            <w:noWrap/>
            <w:vAlign w:val="center"/>
          </w:tcPr>
          <w:p w14:paraId="48943E3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Uzun</w:t>
            </w:r>
            <w:proofErr w:type="spellEnd"/>
            <w:r w:rsidRPr="0028039C">
              <w:rPr>
                <w:rFonts w:ascii="David" w:eastAsia="Times New Roman" w:hAnsi="David" w:cs="David"/>
              </w:rPr>
              <w:t>, 2003</w:t>
            </w:r>
          </w:p>
        </w:tc>
        <w:tc>
          <w:tcPr>
            <w:tcW w:w="458" w:type="pct"/>
            <w:noWrap/>
            <w:vAlign w:val="center"/>
          </w:tcPr>
          <w:p w14:paraId="7A22807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Turkish</w:t>
            </w:r>
          </w:p>
        </w:tc>
        <w:tc>
          <w:tcPr>
            <w:tcW w:w="416" w:type="pct"/>
            <w:vAlign w:val="center"/>
          </w:tcPr>
          <w:p w14:paraId="18A83F7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Outpatients adult males diagnosed with alcohol dependence, and healthy controls, 126 </w:t>
            </w:r>
          </w:p>
        </w:tc>
        <w:tc>
          <w:tcPr>
            <w:tcW w:w="637" w:type="pct"/>
            <w:vAlign w:val="center"/>
          </w:tcPr>
          <w:p w14:paraId="0996614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vAlign w:val="center"/>
          </w:tcPr>
          <w:p w14:paraId="691E1C4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4330DBCA" w14:textId="364688DD"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Compared with healthy controls, a higher proportion of outpatients found to be </w:t>
            </w:r>
            <w:proofErr w:type="spellStart"/>
            <w:r w:rsidRPr="0028039C">
              <w:rPr>
                <w:rFonts w:ascii="David" w:eastAsia="Times New Roman" w:hAnsi="David" w:cs="David"/>
              </w:rPr>
              <w:t>alexithymic</w:t>
            </w:r>
            <w:proofErr w:type="spellEnd"/>
            <w:r w:rsidRPr="0028039C">
              <w:rPr>
                <w:rFonts w:ascii="David" w:eastAsia="Times New Roman" w:hAnsi="David" w:cs="David"/>
              </w:rPr>
              <w:t xml:space="preserve"> (i.e., TAS-20&gt;60); Alexithymia level was positively correlated with severity of alcoholism and duration of alcohol use</w:t>
            </w:r>
            <w:r w:rsidR="004C56C8" w:rsidRPr="0028039C">
              <w:rPr>
                <w:rFonts w:ascii="David" w:eastAsia="Times New Roman" w:hAnsi="David" w:cs="David"/>
              </w:rPr>
              <w:t xml:space="preserve"> (</w:t>
            </w:r>
            <w:r w:rsidR="004C56C8" w:rsidRPr="0028039C">
              <w:rPr>
                <w:rFonts w:ascii="David" w:eastAsia="Times New Roman" w:hAnsi="David" w:cs="David"/>
                <w:i/>
                <w:iCs/>
              </w:rPr>
              <w:t>r</w:t>
            </w:r>
            <w:r w:rsidR="004C56C8" w:rsidRPr="0028039C">
              <w:rPr>
                <w:rFonts w:ascii="David" w:eastAsia="Times New Roman" w:hAnsi="David" w:cs="David"/>
              </w:rPr>
              <w:t>= .63)</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446CAD19"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76816446"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F303844" w14:textId="35A79402"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105</w:t>
            </w:r>
          </w:p>
        </w:tc>
        <w:tc>
          <w:tcPr>
            <w:tcW w:w="411" w:type="pct"/>
            <w:noWrap/>
            <w:vAlign w:val="center"/>
          </w:tcPr>
          <w:p w14:paraId="27EB77AC" w14:textId="4340819A"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Zhu et al., 2007 </w:t>
            </w:r>
          </w:p>
        </w:tc>
        <w:tc>
          <w:tcPr>
            <w:tcW w:w="458" w:type="pct"/>
            <w:noWrap/>
            <w:vAlign w:val="center"/>
          </w:tcPr>
          <w:p w14:paraId="0F5ADBC7" w14:textId="443BFE3F"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Chinese</w:t>
            </w:r>
          </w:p>
        </w:tc>
        <w:tc>
          <w:tcPr>
            <w:tcW w:w="416" w:type="pct"/>
            <w:vAlign w:val="center"/>
          </w:tcPr>
          <w:p w14:paraId="2BAE100D" w14:textId="3C42E8A2"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870; Outpatients, 179</w:t>
            </w:r>
          </w:p>
        </w:tc>
        <w:tc>
          <w:tcPr>
            <w:tcW w:w="637" w:type="pct"/>
            <w:vAlign w:val="center"/>
          </w:tcPr>
          <w:p w14:paraId="4FAA836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(TAS-20)</w:t>
            </w:r>
          </w:p>
        </w:tc>
        <w:tc>
          <w:tcPr>
            <w:tcW w:w="274" w:type="pct"/>
            <w:tcBorders>
              <w:right w:val="nil"/>
            </w:tcBorders>
            <w:vAlign w:val="center"/>
          </w:tcPr>
          <w:p w14:paraId="5B7F3D7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tcBorders>
              <w:left w:val="nil"/>
              <w:right w:val="nil"/>
            </w:tcBorders>
            <w:vAlign w:val="center"/>
          </w:tcPr>
          <w:p w14:paraId="3B64CEA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Outpatients had higher alexithymia level than control students; Compared with </w:t>
            </w:r>
            <w:r w:rsidRPr="0028039C">
              <w:rPr>
                <w:rFonts w:ascii="David" w:eastAsia="Times New Roman" w:hAnsi="David" w:cs="David"/>
                <w:noProof/>
              </w:rPr>
              <w:t>a individualistic sample</w:t>
            </w:r>
            <w:r w:rsidRPr="0028039C">
              <w:rPr>
                <w:rFonts w:ascii="David" w:eastAsia="Times New Roman" w:hAnsi="David" w:cs="David"/>
              </w:rPr>
              <w:t xml:space="preserve"> (based on previously published data), Chinese students had higher alexithymia scores; Chinese outpatient females (but not males) had higher alexithymia levels than Canadian outpatients. </w:t>
            </w:r>
            <w:r w:rsidRPr="0028039C">
              <w:rPr>
                <w:rFonts w:ascii="David" w:eastAsia="Times New Roman" w:hAnsi="David" w:cs="David"/>
                <w:vertAlign w:val="superscript"/>
              </w:rPr>
              <w:t>a, c</w:t>
            </w:r>
          </w:p>
        </w:tc>
        <w:tc>
          <w:tcPr>
            <w:tcW w:w="274" w:type="pct"/>
            <w:tcBorders>
              <w:left w:val="nil"/>
            </w:tcBorders>
            <w:vAlign w:val="center"/>
          </w:tcPr>
          <w:p w14:paraId="25598649"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5CB23ECC"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4724" w:type="pct"/>
            <w:gridSpan w:val="7"/>
            <w:tcBorders>
              <w:right w:val="nil"/>
            </w:tcBorders>
            <w:vAlign w:val="center"/>
          </w:tcPr>
          <w:p w14:paraId="5CF0D5C0" w14:textId="710E8F19" w:rsidR="00D71E18" w:rsidRPr="00AC59E9" w:rsidRDefault="00D71E18" w:rsidP="003B6B30">
            <w:pPr>
              <w:bidi w:val="0"/>
              <w:spacing w:beforeLines="20" w:before="48" w:afterLines="20" w:after="48"/>
              <w:jc w:val="center"/>
              <w:rPr>
                <w:rFonts w:ascii="David" w:eastAsia="Times New Roman" w:hAnsi="David" w:cs="David"/>
              </w:rPr>
            </w:pPr>
            <w:r w:rsidRPr="00AC59E9">
              <w:rPr>
                <w:rFonts w:ascii="David" w:eastAsia="Times New Roman" w:hAnsi="David" w:cs="David"/>
              </w:rPr>
              <w:t>Mindfulness</w:t>
            </w:r>
          </w:p>
        </w:tc>
        <w:tc>
          <w:tcPr>
            <w:tcW w:w="274" w:type="pct"/>
            <w:tcBorders>
              <w:left w:val="nil"/>
            </w:tcBorders>
            <w:vAlign w:val="center"/>
          </w:tcPr>
          <w:p w14:paraId="1E451E90" w14:textId="77777777" w:rsidR="00D71E18" w:rsidRPr="0028039C" w:rsidRDefault="00D71E18" w:rsidP="003B6B30">
            <w:pPr>
              <w:bidi w:val="0"/>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
        </w:tc>
      </w:tr>
      <w:tr w:rsidR="00D71E18" w:rsidRPr="0028039C" w14:paraId="61F0EF2A"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3D1FF2B3" w14:textId="0841E5BF"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106</w:t>
            </w:r>
          </w:p>
        </w:tc>
        <w:tc>
          <w:tcPr>
            <w:tcW w:w="411" w:type="pct"/>
            <w:noWrap/>
            <w:vAlign w:val="center"/>
          </w:tcPr>
          <w:p w14:paraId="0DAE87A9"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Christopher et al., 2009</w:t>
            </w:r>
          </w:p>
        </w:tc>
        <w:tc>
          <w:tcPr>
            <w:tcW w:w="458" w:type="pct"/>
            <w:noWrap/>
            <w:vAlign w:val="center"/>
          </w:tcPr>
          <w:p w14:paraId="7B970E92"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Americans and Thai</w:t>
            </w:r>
          </w:p>
        </w:tc>
        <w:tc>
          <w:tcPr>
            <w:tcW w:w="416" w:type="pct"/>
            <w:vAlign w:val="center"/>
          </w:tcPr>
          <w:p w14:paraId="6D16EF5F"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College students, 750</w:t>
            </w:r>
          </w:p>
        </w:tc>
        <w:tc>
          <w:tcPr>
            <w:tcW w:w="637" w:type="pct"/>
            <w:vAlign w:val="center"/>
          </w:tcPr>
          <w:p w14:paraId="23EA04E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(KIMS, MAAS)</w:t>
            </w:r>
          </w:p>
        </w:tc>
        <w:tc>
          <w:tcPr>
            <w:tcW w:w="274" w:type="pct"/>
            <w:tcBorders>
              <w:right w:val="nil"/>
            </w:tcBorders>
            <w:vAlign w:val="center"/>
          </w:tcPr>
          <w:p w14:paraId="63CBC3D9"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tcBorders>
              <w:left w:val="nil"/>
              <w:right w:val="nil"/>
            </w:tcBorders>
            <w:vAlign w:val="center"/>
          </w:tcPr>
          <w:p w14:paraId="1B254E2D"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Measurement invariance of the KIMS and the MAAS was not established. </w:t>
            </w:r>
            <w:r w:rsidRPr="0028039C">
              <w:rPr>
                <w:rFonts w:ascii="David" w:eastAsia="Times New Roman" w:hAnsi="David" w:cs="David"/>
                <w:vertAlign w:val="superscript"/>
              </w:rPr>
              <w:t>a</w:t>
            </w:r>
          </w:p>
        </w:tc>
        <w:tc>
          <w:tcPr>
            <w:tcW w:w="274" w:type="pct"/>
            <w:tcBorders>
              <w:left w:val="nil"/>
            </w:tcBorders>
            <w:vAlign w:val="center"/>
          </w:tcPr>
          <w:p w14:paraId="0134CEDF"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FF0000"/>
              </w:rPr>
            </w:pPr>
            <w:r w:rsidRPr="0028039C">
              <w:rPr>
                <w:rFonts w:ascii="David" w:hAnsi="David" w:cs="David"/>
              </w:rPr>
              <w:t>0</w:t>
            </w:r>
          </w:p>
        </w:tc>
      </w:tr>
      <w:tr w:rsidR="00D71E18" w:rsidRPr="0028039C" w14:paraId="38D0DFF5"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3141A43" w14:textId="124DFABC"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107</w:t>
            </w:r>
          </w:p>
        </w:tc>
        <w:tc>
          <w:tcPr>
            <w:tcW w:w="411" w:type="pct"/>
            <w:noWrap/>
            <w:vAlign w:val="center"/>
          </w:tcPr>
          <w:p w14:paraId="6540793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Deng et el., 2011</w:t>
            </w:r>
          </w:p>
        </w:tc>
        <w:tc>
          <w:tcPr>
            <w:tcW w:w="458" w:type="pct"/>
            <w:noWrap/>
            <w:vAlign w:val="center"/>
          </w:tcPr>
          <w:p w14:paraId="757837E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w:t>
            </w:r>
          </w:p>
        </w:tc>
        <w:tc>
          <w:tcPr>
            <w:tcW w:w="416" w:type="pct"/>
            <w:vAlign w:val="center"/>
          </w:tcPr>
          <w:p w14:paraId="2006A1B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246</w:t>
            </w:r>
          </w:p>
        </w:tc>
        <w:tc>
          <w:tcPr>
            <w:tcW w:w="637" w:type="pct"/>
            <w:vAlign w:val="center"/>
          </w:tcPr>
          <w:p w14:paraId="3975E36F"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(FFMQ)</w:t>
            </w:r>
          </w:p>
        </w:tc>
        <w:tc>
          <w:tcPr>
            <w:tcW w:w="274" w:type="pct"/>
            <w:tcBorders>
              <w:right w:val="nil"/>
            </w:tcBorders>
            <w:vAlign w:val="center"/>
          </w:tcPr>
          <w:p w14:paraId="7AA2F4E2"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Observational</w:t>
            </w:r>
          </w:p>
        </w:tc>
        <w:tc>
          <w:tcPr>
            <w:tcW w:w="2381" w:type="pct"/>
            <w:tcBorders>
              <w:left w:val="nil"/>
              <w:right w:val="nil"/>
            </w:tcBorders>
            <w:vAlign w:val="center"/>
          </w:tcPr>
          <w:p w14:paraId="589980F4" w14:textId="1BC8168E"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Describing, acting with awareness, and non-judging correlated negatively with symptoms of depression</w:t>
            </w:r>
            <w:r w:rsidR="00EA5C78" w:rsidRPr="0028039C">
              <w:rPr>
                <w:rFonts w:ascii="David" w:eastAsia="Times New Roman" w:hAnsi="David" w:cs="David"/>
              </w:rPr>
              <w:t xml:space="preserve"> (</w:t>
            </w:r>
            <w:r w:rsidR="00EA5C78" w:rsidRPr="0028039C">
              <w:rPr>
                <w:rFonts w:ascii="David" w:eastAsia="Times New Roman" w:hAnsi="David" w:cs="David"/>
                <w:i/>
                <w:iCs/>
              </w:rPr>
              <w:t>r</w:t>
            </w:r>
            <w:r w:rsidR="00EA5C78" w:rsidRPr="0028039C">
              <w:rPr>
                <w:rFonts w:ascii="David" w:eastAsia="Times New Roman" w:hAnsi="David" w:cs="David"/>
              </w:rPr>
              <w:t xml:space="preserve">= </w:t>
            </w:r>
            <w:r w:rsidR="00241E1A" w:rsidRPr="0028039C">
              <w:rPr>
                <w:rFonts w:ascii="David" w:eastAsia="Times New Roman" w:hAnsi="David" w:cs="David"/>
              </w:rPr>
              <w:t>-</w:t>
            </w:r>
            <w:r w:rsidR="00EA5C78" w:rsidRPr="0028039C">
              <w:rPr>
                <w:rFonts w:ascii="David" w:eastAsia="Times New Roman" w:hAnsi="David" w:cs="David"/>
              </w:rPr>
              <w:t xml:space="preserve">.25, </w:t>
            </w:r>
            <w:r w:rsidR="00241E1A" w:rsidRPr="0028039C">
              <w:rPr>
                <w:rFonts w:ascii="David" w:eastAsia="Times New Roman" w:hAnsi="David" w:cs="David"/>
              </w:rPr>
              <w:t>-</w:t>
            </w:r>
            <w:r w:rsidR="00EA5C78" w:rsidRPr="0028039C">
              <w:rPr>
                <w:rFonts w:ascii="David" w:eastAsia="Times New Roman" w:hAnsi="David" w:cs="David"/>
              </w:rPr>
              <w:t xml:space="preserve">.49, and </w:t>
            </w:r>
            <w:r w:rsidR="00241E1A" w:rsidRPr="0028039C">
              <w:rPr>
                <w:rFonts w:ascii="David" w:eastAsia="Times New Roman" w:hAnsi="David" w:cs="David"/>
              </w:rPr>
              <w:t>-</w:t>
            </w:r>
            <w:r w:rsidR="00EA5C78" w:rsidRPr="0028039C">
              <w:rPr>
                <w:rFonts w:ascii="David" w:eastAsia="Times New Roman" w:hAnsi="David" w:cs="David"/>
              </w:rPr>
              <w:t xml:space="preserve">.26, </w:t>
            </w:r>
            <w:r w:rsidR="007373D0" w:rsidRPr="0028039C">
              <w:rPr>
                <w:rFonts w:ascii="David" w:eastAsia="Times New Roman" w:hAnsi="David" w:cs="David"/>
              </w:rPr>
              <w:t>respectively</w:t>
            </w:r>
            <w:r w:rsidR="00EA5C78" w:rsidRPr="0028039C">
              <w:rPr>
                <w:rFonts w:ascii="David" w:eastAsia="Times New Roman" w:hAnsi="David" w:cs="David"/>
              </w:rPr>
              <w:t>)</w:t>
            </w:r>
            <w:r w:rsidRPr="0028039C">
              <w:rPr>
                <w:rFonts w:ascii="David" w:eastAsia="Times New Roman" w:hAnsi="David" w:cs="David"/>
              </w:rPr>
              <w:t>, anxiety</w:t>
            </w:r>
            <w:r w:rsidR="00241E1A" w:rsidRPr="0028039C">
              <w:rPr>
                <w:rFonts w:ascii="David" w:eastAsia="Times New Roman" w:hAnsi="David" w:cs="David"/>
              </w:rPr>
              <w:t xml:space="preserve"> (</w:t>
            </w:r>
            <w:r w:rsidR="00241E1A" w:rsidRPr="0028039C">
              <w:rPr>
                <w:rFonts w:ascii="David" w:eastAsia="Times New Roman" w:hAnsi="David" w:cs="David"/>
                <w:i/>
                <w:iCs/>
              </w:rPr>
              <w:t>r</w:t>
            </w:r>
            <w:r w:rsidR="00241E1A" w:rsidRPr="0028039C">
              <w:rPr>
                <w:rFonts w:ascii="David" w:eastAsia="Times New Roman" w:hAnsi="David" w:cs="David"/>
              </w:rPr>
              <w:t>= -.38, -.46, and -.18)</w:t>
            </w:r>
            <w:r w:rsidRPr="0028039C">
              <w:rPr>
                <w:rFonts w:ascii="David" w:eastAsia="Times New Roman" w:hAnsi="David" w:cs="David"/>
              </w:rPr>
              <w:t>, and general psychological and symptomatic distress</w:t>
            </w:r>
            <w:r w:rsidR="00241E1A" w:rsidRPr="0028039C">
              <w:rPr>
                <w:rFonts w:ascii="David" w:eastAsia="Times New Roman" w:hAnsi="David" w:cs="David"/>
              </w:rPr>
              <w:t xml:space="preserve"> (</w:t>
            </w:r>
            <w:r w:rsidR="00241E1A" w:rsidRPr="0028039C">
              <w:rPr>
                <w:rFonts w:ascii="David" w:eastAsia="Times New Roman" w:hAnsi="David" w:cs="David"/>
                <w:i/>
                <w:iCs/>
              </w:rPr>
              <w:t>r</w:t>
            </w:r>
            <w:r w:rsidR="00241E1A" w:rsidRPr="0028039C">
              <w:rPr>
                <w:rFonts w:ascii="David" w:eastAsia="Times New Roman" w:hAnsi="David" w:cs="David"/>
              </w:rPr>
              <w:t>= -.22, -.49, and -.25)</w:t>
            </w:r>
            <w:r w:rsidRPr="0028039C">
              <w:rPr>
                <w:rFonts w:ascii="David" w:eastAsia="Times New Roman" w:hAnsi="David" w:cs="David"/>
              </w:rPr>
              <w:t>; Non-reacting correlated negatively with symptoms of depression</w:t>
            </w:r>
            <w:r w:rsidR="00241E1A" w:rsidRPr="0028039C">
              <w:rPr>
                <w:rFonts w:ascii="David" w:eastAsia="Times New Roman" w:hAnsi="David" w:cs="David"/>
              </w:rPr>
              <w:t xml:space="preserve"> (</w:t>
            </w:r>
            <w:r w:rsidR="00241E1A" w:rsidRPr="0028039C">
              <w:rPr>
                <w:rFonts w:ascii="David" w:eastAsia="Times New Roman" w:hAnsi="David" w:cs="David"/>
                <w:i/>
                <w:iCs/>
              </w:rPr>
              <w:t>r</w:t>
            </w:r>
            <w:r w:rsidR="00241E1A" w:rsidRPr="0028039C">
              <w:rPr>
                <w:rFonts w:ascii="David" w:eastAsia="Times New Roman" w:hAnsi="David" w:cs="David"/>
              </w:rPr>
              <w:t>= -.20)</w:t>
            </w:r>
            <w:r w:rsidRPr="0028039C">
              <w:rPr>
                <w:rFonts w:ascii="David" w:eastAsia="Times New Roman" w:hAnsi="David" w:cs="David"/>
              </w:rPr>
              <w:t xml:space="preserve"> and anxiety</w:t>
            </w:r>
            <w:r w:rsidR="00241E1A" w:rsidRPr="0028039C">
              <w:rPr>
                <w:rFonts w:ascii="David" w:eastAsia="Times New Roman" w:hAnsi="David" w:cs="David"/>
              </w:rPr>
              <w:t xml:space="preserve"> (</w:t>
            </w:r>
            <w:r w:rsidR="00241E1A" w:rsidRPr="0028039C">
              <w:rPr>
                <w:rFonts w:ascii="David" w:eastAsia="Times New Roman" w:hAnsi="David" w:cs="David"/>
                <w:i/>
                <w:iCs/>
              </w:rPr>
              <w:t>r</w:t>
            </w:r>
            <w:r w:rsidR="00241E1A" w:rsidRPr="0028039C">
              <w:rPr>
                <w:rFonts w:ascii="David" w:eastAsia="Times New Roman" w:hAnsi="David" w:cs="David"/>
              </w:rPr>
              <w:t>= -.34)</w:t>
            </w:r>
            <w:r w:rsidRPr="0028039C">
              <w:rPr>
                <w:rFonts w:ascii="David" w:eastAsia="Times New Roman" w:hAnsi="David" w:cs="David"/>
              </w:rPr>
              <w:t>; Observing correlated positively with general psychological and symptomatic distress</w:t>
            </w:r>
            <w:r w:rsidR="000D495F" w:rsidRPr="0028039C">
              <w:rPr>
                <w:rFonts w:ascii="David" w:eastAsia="Times New Roman" w:hAnsi="David" w:cs="David"/>
              </w:rPr>
              <w:t xml:space="preserve"> (</w:t>
            </w:r>
            <w:r w:rsidR="000D495F" w:rsidRPr="0028039C">
              <w:rPr>
                <w:rFonts w:ascii="David" w:eastAsia="Times New Roman" w:hAnsi="David" w:cs="David"/>
                <w:i/>
                <w:iCs/>
              </w:rPr>
              <w:t>r</w:t>
            </w:r>
            <w:r w:rsidR="000D495F" w:rsidRPr="0028039C">
              <w:rPr>
                <w:rFonts w:ascii="David" w:eastAsia="Times New Roman" w:hAnsi="David" w:cs="David"/>
              </w:rPr>
              <w:t>= .13</w:t>
            </w:r>
            <w:r w:rsidR="00F90BC3" w:rsidRPr="0028039C">
              <w:rPr>
                <w:rFonts w:ascii="David" w:eastAsia="Times New Roman" w:hAnsi="David" w:cs="David"/>
              </w:rPr>
              <w:t>)</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tcBorders>
              <w:left w:val="nil"/>
            </w:tcBorders>
            <w:vAlign w:val="center"/>
          </w:tcPr>
          <w:p w14:paraId="13F4FE6A"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0</w:t>
            </w:r>
          </w:p>
        </w:tc>
      </w:tr>
      <w:tr w:rsidR="00D71E18" w:rsidRPr="0028039C" w14:paraId="4C870DC4"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402C7D5D" w14:textId="1F87FC85"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108</w:t>
            </w:r>
          </w:p>
        </w:tc>
        <w:tc>
          <w:tcPr>
            <w:tcW w:w="411" w:type="pct"/>
            <w:noWrap/>
            <w:vAlign w:val="center"/>
          </w:tcPr>
          <w:p w14:paraId="05D23DF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Fung et al., 2016</w:t>
            </w:r>
          </w:p>
        </w:tc>
        <w:tc>
          <w:tcPr>
            <w:tcW w:w="458" w:type="pct"/>
            <w:noWrap/>
            <w:vAlign w:val="center"/>
          </w:tcPr>
          <w:p w14:paraId="6D9F024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Latino-American and Asian-American</w:t>
            </w:r>
          </w:p>
        </w:tc>
        <w:tc>
          <w:tcPr>
            <w:tcW w:w="416" w:type="pct"/>
            <w:vAlign w:val="center"/>
          </w:tcPr>
          <w:p w14:paraId="0826E1F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tl/>
              </w:rPr>
            </w:pPr>
            <w:r w:rsidRPr="0028039C">
              <w:rPr>
                <w:rFonts w:ascii="David" w:eastAsia="Times New Roman" w:hAnsi="David" w:cs="David"/>
              </w:rPr>
              <w:t>12 to 14-year-old children, 19</w:t>
            </w:r>
          </w:p>
        </w:tc>
        <w:tc>
          <w:tcPr>
            <w:tcW w:w="637" w:type="pct"/>
            <w:vAlign w:val="center"/>
          </w:tcPr>
          <w:p w14:paraId="56B88758" w14:textId="6DFEBABB"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measures of symptoms (e.g., CBCL)</w:t>
            </w:r>
          </w:p>
        </w:tc>
        <w:tc>
          <w:tcPr>
            <w:tcW w:w="274" w:type="pct"/>
            <w:vAlign w:val="center"/>
          </w:tcPr>
          <w:p w14:paraId="002D0C0C"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13FABF7A" w14:textId="77777777" w:rsidR="002C4386" w:rsidRDefault="002C4386"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
          <w:p w14:paraId="5B33CA00" w14:textId="61C3149D" w:rsidR="00D71E18" w:rsidRPr="0028039C" w:rsidRDefault="00D71E18" w:rsidP="002C4386">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Compared with children in the control groups, children in the intervention group showed a reduction in externalizing symptoms (as reported by parents</w:t>
            </w:r>
            <w:r w:rsidR="004E7293" w:rsidRPr="0028039C">
              <w:rPr>
                <w:rFonts w:ascii="David" w:eastAsia="Times New Roman" w:hAnsi="David" w:cs="David"/>
              </w:rPr>
              <w:t>;</w:t>
            </w:r>
            <w:r w:rsidR="004E7293" w:rsidRPr="0028039C">
              <w:rPr>
                <w:rFonts w:ascii="Calibri" w:hAnsi="Calibri" w:cs="Calibri"/>
                <w:color w:val="222222"/>
                <w:shd w:val="clear" w:color="auto" w:fill="FFFFFF"/>
              </w:rPr>
              <w:t xml:space="preserve"> </w:t>
            </w:r>
            <w:r w:rsidR="004E7293" w:rsidRPr="0028039C">
              <w:rPr>
                <w:rFonts w:ascii="Calibri" w:hAnsi="Calibri" w:cs="Calibri"/>
                <w:i/>
                <w:iCs/>
                <w:color w:val="222222"/>
                <w:shd w:val="clear" w:color="auto" w:fill="FFFFFF"/>
              </w:rPr>
              <w:t>η</w:t>
            </w:r>
            <w:r w:rsidR="004E7293" w:rsidRPr="0028039C">
              <w:rPr>
                <w:rFonts w:ascii="David" w:hAnsi="David" w:cs="David"/>
                <w:color w:val="222222"/>
                <w:shd w:val="clear" w:color="auto" w:fill="FFFFFF"/>
                <w:vertAlign w:val="superscript"/>
              </w:rPr>
              <w:t>2</w:t>
            </w:r>
            <w:r w:rsidR="004E7293" w:rsidRPr="0028039C">
              <w:rPr>
                <w:rFonts w:ascii="David" w:eastAsia="Times New Roman" w:hAnsi="David" w:cs="David"/>
              </w:rPr>
              <w:t>=</w:t>
            </w:r>
            <w:r w:rsidR="002D1B81" w:rsidRPr="0028039C">
              <w:rPr>
                <w:rFonts w:ascii="David" w:eastAsia="Times New Roman" w:hAnsi="David" w:cs="David"/>
              </w:rPr>
              <w:t xml:space="preserve"> </w:t>
            </w:r>
            <w:r w:rsidR="004E7293" w:rsidRPr="0028039C">
              <w:rPr>
                <w:rFonts w:ascii="David" w:eastAsia="Times New Roman" w:hAnsi="David" w:cs="David"/>
              </w:rPr>
              <w:t>.</w:t>
            </w:r>
            <w:r w:rsidR="00DC3FD5" w:rsidRPr="0028039C">
              <w:rPr>
                <w:rFonts w:ascii="David" w:eastAsia="Times New Roman" w:hAnsi="David" w:cs="David"/>
              </w:rPr>
              <w:t>29</w:t>
            </w:r>
            <w:r w:rsidRPr="0028039C">
              <w:rPr>
                <w:rFonts w:ascii="David" w:eastAsia="Times New Roman" w:hAnsi="David" w:cs="David"/>
              </w:rPr>
              <w:t xml:space="preserve">). </w:t>
            </w:r>
            <w:r w:rsidRPr="0028039C">
              <w:rPr>
                <w:rFonts w:ascii="David" w:eastAsia="Times New Roman" w:hAnsi="David" w:cs="David"/>
                <w:vertAlign w:val="superscript"/>
              </w:rPr>
              <w:t>c</w:t>
            </w:r>
          </w:p>
          <w:p w14:paraId="6CD95131"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
        </w:tc>
        <w:tc>
          <w:tcPr>
            <w:tcW w:w="274" w:type="pct"/>
            <w:vAlign w:val="center"/>
          </w:tcPr>
          <w:p w14:paraId="680CC24E"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15</w:t>
            </w:r>
          </w:p>
        </w:tc>
      </w:tr>
      <w:tr w:rsidR="00D71E18" w:rsidRPr="0028039C" w14:paraId="68B441E7"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427F377" w14:textId="5D719506"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109</w:t>
            </w:r>
          </w:p>
        </w:tc>
        <w:tc>
          <w:tcPr>
            <w:tcW w:w="411" w:type="pct"/>
            <w:noWrap/>
            <w:vAlign w:val="center"/>
          </w:tcPr>
          <w:p w14:paraId="3BB3FF36"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Ghorbani</w:t>
            </w:r>
            <w:proofErr w:type="spellEnd"/>
            <w:r w:rsidRPr="0028039C">
              <w:rPr>
                <w:rFonts w:ascii="David" w:eastAsia="Times New Roman" w:hAnsi="David" w:cs="David"/>
              </w:rPr>
              <w:t xml:space="preserve"> et al., 2009</w:t>
            </w:r>
          </w:p>
        </w:tc>
        <w:tc>
          <w:tcPr>
            <w:tcW w:w="458" w:type="pct"/>
            <w:noWrap/>
            <w:vAlign w:val="center"/>
          </w:tcPr>
          <w:p w14:paraId="0352928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Americans and Iranians</w:t>
            </w:r>
          </w:p>
        </w:tc>
        <w:tc>
          <w:tcPr>
            <w:tcW w:w="416" w:type="pct"/>
            <w:vAlign w:val="center"/>
          </w:tcPr>
          <w:p w14:paraId="11CB618B"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1623</w:t>
            </w:r>
          </w:p>
        </w:tc>
        <w:tc>
          <w:tcPr>
            <w:tcW w:w="637" w:type="pct"/>
            <w:vAlign w:val="center"/>
          </w:tcPr>
          <w:p w14:paraId="4269BC95"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(MAAS)</w:t>
            </w:r>
          </w:p>
        </w:tc>
        <w:tc>
          <w:tcPr>
            <w:tcW w:w="274" w:type="pct"/>
            <w:vAlign w:val="center"/>
          </w:tcPr>
          <w:p w14:paraId="6D747B9D"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28B72DEC"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Measurement invariance of the MAAS was established. </w:t>
            </w:r>
            <w:r w:rsidRPr="0028039C">
              <w:rPr>
                <w:rFonts w:ascii="David" w:eastAsia="Times New Roman" w:hAnsi="David" w:cs="David"/>
                <w:vertAlign w:val="superscript"/>
              </w:rPr>
              <w:t>a</w:t>
            </w:r>
          </w:p>
        </w:tc>
        <w:tc>
          <w:tcPr>
            <w:tcW w:w="274" w:type="pct"/>
            <w:vAlign w:val="center"/>
          </w:tcPr>
          <w:p w14:paraId="16698231"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tr w:rsidR="00D71E18" w:rsidRPr="0028039C" w14:paraId="4B3CAF27"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66512C48" w14:textId="2B2FB306" w:rsidR="00D71E18" w:rsidRPr="0028039C" w:rsidRDefault="00D71E18" w:rsidP="003B6B30">
            <w:pPr>
              <w:bidi w:val="0"/>
              <w:rPr>
                <w:rFonts w:ascii="David" w:hAnsi="David" w:cs="David"/>
                <w:b w:val="0"/>
                <w:bCs w:val="0"/>
                <w:color w:val="000000"/>
              </w:rPr>
            </w:pPr>
            <w:r w:rsidRPr="0028039C">
              <w:rPr>
                <w:rFonts w:ascii="David" w:eastAsia="Times New Roman" w:hAnsi="David" w:cs="David"/>
                <w:b w:val="0"/>
                <w:bCs w:val="0"/>
              </w:rPr>
              <w:t>1</w:t>
            </w:r>
            <w:r w:rsidRPr="0028039C">
              <w:rPr>
                <w:rFonts w:ascii="David" w:hAnsi="David" w:cs="David"/>
                <w:b w:val="0"/>
                <w:bCs w:val="0"/>
                <w:color w:val="000000"/>
              </w:rPr>
              <w:t>10</w:t>
            </w:r>
          </w:p>
        </w:tc>
        <w:tc>
          <w:tcPr>
            <w:tcW w:w="411" w:type="pct"/>
            <w:noWrap/>
            <w:vAlign w:val="center"/>
          </w:tcPr>
          <w:p w14:paraId="531CBF8A"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Ivtzan</w:t>
            </w:r>
            <w:proofErr w:type="spellEnd"/>
            <w:r w:rsidRPr="0028039C">
              <w:rPr>
                <w:rFonts w:ascii="David" w:eastAsia="Times New Roman" w:hAnsi="David" w:cs="David"/>
              </w:rPr>
              <w:t xml:space="preserve"> et al., 2018</w:t>
            </w:r>
          </w:p>
        </w:tc>
        <w:tc>
          <w:tcPr>
            <w:tcW w:w="458" w:type="pct"/>
            <w:noWrap/>
            <w:vAlign w:val="center"/>
          </w:tcPr>
          <w:p w14:paraId="10ECF4D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Chinese and British</w:t>
            </w:r>
          </w:p>
        </w:tc>
        <w:tc>
          <w:tcPr>
            <w:tcW w:w="416" w:type="pct"/>
            <w:vAlign w:val="center"/>
          </w:tcPr>
          <w:p w14:paraId="6D7A930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Healthy adults, 115</w:t>
            </w:r>
          </w:p>
        </w:tc>
        <w:tc>
          <w:tcPr>
            <w:tcW w:w="637" w:type="pct"/>
            <w:vAlign w:val="center"/>
          </w:tcPr>
          <w:p w14:paraId="126878F3"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Self-report (FMI) </w:t>
            </w:r>
          </w:p>
        </w:tc>
        <w:tc>
          <w:tcPr>
            <w:tcW w:w="274" w:type="pct"/>
            <w:vAlign w:val="center"/>
          </w:tcPr>
          <w:p w14:paraId="4CF4B54E"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Experimental</w:t>
            </w:r>
          </w:p>
        </w:tc>
        <w:tc>
          <w:tcPr>
            <w:tcW w:w="2381" w:type="pct"/>
            <w:vAlign w:val="center"/>
          </w:tcPr>
          <w:p w14:paraId="62DC3F8F" w14:textId="5FC107B6"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Participants in both groups reported an increase in mindfulness score</w:t>
            </w:r>
            <w:r w:rsidR="00952B34" w:rsidRPr="0028039C">
              <w:rPr>
                <w:rFonts w:ascii="David" w:eastAsia="Times New Roman" w:hAnsi="David" w:cs="David"/>
              </w:rPr>
              <w:t xml:space="preserve"> (</w:t>
            </w:r>
            <w:r w:rsidR="00952B34" w:rsidRPr="0028039C">
              <w:rPr>
                <w:rFonts w:ascii="Calibri" w:hAnsi="Calibri" w:cs="Calibri"/>
                <w:i/>
                <w:iCs/>
                <w:color w:val="222222"/>
                <w:shd w:val="clear" w:color="auto" w:fill="FFFFFF"/>
              </w:rPr>
              <w:t>η</w:t>
            </w:r>
            <w:r w:rsidR="00952B34" w:rsidRPr="0028039C">
              <w:rPr>
                <w:rFonts w:ascii="David" w:hAnsi="David" w:cs="David"/>
                <w:color w:val="222222"/>
                <w:shd w:val="clear" w:color="auto" w:fill="FFFFFF"/>
                <w:vertAlign w:val="subscript"/>
              </w:rPr>
              <w:t>p</w:t>
            </w:r>
            <w:r w:rsidR="00952B34" w:rsidRPr="0028039C">
              <w:rPr>
                <w:rFonts w:ascii="David" w:hAnsi="David" w:cs="David"/>
                <w:color w:val="222222"/>
                <w:shd w:val="clear" w:color="auto" w:fill="FFFFFF"/>
                <w:vertAlign w:val="superscript"/>
              </w:rPr>
              <w:t>2</w:t>
            </w:r>
            <w:r w:rsidR="00952B34" w:rsidRPr="0028039C">
              <w:rPr>
                <w:rFonts w:ascii="David" w:eastAsia="Times New Roman" w:hAnsi="David" w:cs="David"/>
              </w:rPr>
              <w:t>=.14)</w:t>
            </w:r>
            <w:r w:rsidRPr="0028039C">
              <w:rPr>
                <w:rFonts w:ascii="David" w:eastAsia="Times New Roman" w:hAnsi="David" w:cs="David"/>
              </w:rPr>
              <w:t>, and a decrease in reported negative</w:t>
            </w:r>
            <w:r w:rsidR="00952B34" w:rsidRPr="0028039C">
              <w:rPr>
                <w:rFonts w:ascii="David" w:eastAsia="Times New Roman" w:hAnsi="David" w:cs="David"/>
              </w:rPr>
              <w:t xml:space="preserve"> </w:t>
            </w:r>
            <w:proofErr w:type="spellStart"/>
            <w:r w:rsidRPr="0028039C">
              <w:rPr>
                <w:rFonts w:ascii="David" w:eastAsia="Times New Roman" w:hAnsi="David" w:cs="David"/>
              </w:rPr>
              <w:t>affects</w:t>
            </w:r>
            <w:proofErr w:type="spellEnd"/>
            <w:r w:rsidR="00952B34" w:rsidRPr="0028039C">
              <w:rPr>
                <w:rFonts w:ascii="David" w:eastAsia="Times New Roman" w:hAnsi="David" w:cs="David"/>
              </w:rPr>
              <w:t xml:space="preserve"> </w:t>
            </w:r>
            <w:r w:rsidR="00952B34" w:rsidRPr="0028039C">
              <w:rPr>
                <w:rFonts w:ascii="Calibri" w:hAnsi="Calibri" w:cs="Calibri"/>
                <w:color w:val="222222"/>
                <w:shd w:val="clear" w:color="auto" w:fill="FFFFFF"/>
              </w:rPr>
              <w:t>(</w:t>
            </w:r>
            <w:r w:rsidR="00952B34" w:rsidRPr="0028039C">
              <w:rPr>
                <w:rFonts w:ascii="Calibri" w:hAnsi="Calibri" w:cs="Calibri"/>
                <w:i/>
                <w:iCs/>
                <w:color w:val="222222"/>
                <w:shd w:val="clear" w:color="auto" w:fill="FFFFFF"/>
              </w:rPr>
              <w:t>η</w:t>
            </w:r>
            <w:r w:rsidR="00952B34" w:rsidRPr="0028039C">
              <w:rPr>
                <w:rFonts w:ascii="David" w:hAnsi="David" w:cs="David"/>
                <w:color w:val="222222"/>
                <w:shd w:val="clear" w:color="auto" w:fill="FFFFFF"/>
                <w:vertAlign w:val="subscript"/>
              </w:rPr>
              <w:t>p</w:t>
            </w:r>
            <w:r w:rsidR="00952B34" w:rsidRPr="0028039C">
              <w:rPr>
                <w:rFonts w:ascii="David" w:hAnsi="David" w:cs="David"/>
                <w:color w:val="222222"/>
                <w:shd w:val="clear" w:color="auto" w:fill="FFFFFF"/>
                <w:vertAlign w:val="superscript"/>
              </w:rPr>
              <w:t>2</w:t>
            </w:r>
            <w:r w:rsidR="00952B34" w:rsidRPr="0028039C">
              <w:rPr>
                <w:rFonts w:ascii="David" w:eastAsia="Times New Roman" w:hAnsi="David" w:cs="David"/>
              </w:rPr>
              <w:t>=.37)</w:t>
            </w:r>
            <w:r w:rsidRPr="0028039C">
              <w:rPr>
                <w:rFonts w:ascii="David" w:eastAsia="Times New Roman" w:hAnsi="David" w:cs="David"/>
              </w:rPr>
              <w:t xml:space="preserve">. </w:t>
            </w:r>
            <w:r w:rsidRPr="0028039C">
              <w:rPr>
                <w:rFonts w:ascii="David" w:eastAsia="Times New Roman" w:hAnsi="David" w:cs="David"/>
                <w:vertAlign w:val="superscript"/>
              </w:rPr>
              <w:t>c</w:t>
            </w:r>
          </w:p>
        </w:tc>
        <w:tc>
          <w:tcPr>
            <w:tcW w:w="274" w:type="pct"/>
            <w:vAlign w:val="center"/>
          </w:tcPr>
          <w:p w14:paraId="367F4311"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14</w:t>
            </w:r>
          </w:p>
        </w:tc>
      </w:tr>
      <w:tr w:rsidR="00D71E18" w:rsidRPr="0028039C" w14:paraId="57563BAD" w14:textId="77777777" w:rsidTr="00AC59E9">
        <w:trPr>
          <w:cnfStyle w:val="000000100000" w:firstRow="0" w:lastRow="0" w:firstColumn="0" w:lastColumn="0" w:oddVBand="0" w:evenVBand="0" w:oddHBand="1" w:evenHBand="0" w:firstRowFirstColumn="0" w:firstRowLastColumn="0" w:lastRowFirstColumn="0" w:lastRowLastColumn="0"/>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72184C0C" w14:textId="7CF64E6F"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lastRenderedPageBreak/>
              <w:t>111</w:t>
            </w:r>
          </w:p>
        </w:tc>
        <w:tc>
          <w:tcPr>
            <w:tcW w:w="411" w:type="pct"/>
            <w:noWrap/>
            <w:vAlign w:val="center"/>
          </w:tcPr>
          <w:p w14:paraId="292A633E"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Özye</w:t>
            </w:r>
            <w:r w:rsidRPr="0028039C">
              <w:rPr>
                <w:rFonts w:ascii="Calibri" w:eastAsia="Times New Roman" w:hAnsi="Calibri" w:cs="Calibri"/>
              </w:rPr>
              <w:t>ş</w:t>
            </w:r>
            <w:r w:rsidRPr="0028039C">
              <w:rPr>
                <w:rFonts w:ascii="David" w:eastAsia="Times New Roman" w:hAnsi="David" w:cs="David"/>
              </w:rPr>
              <w:t>il</w:t>
            </w:r>
            <w:proofErr w:type="spellEnd"/>
            <w:r w:rsidRPr="0028039C">
              <w:rPr>
                <w:rFonts w:ascii="David" w:eastAsia="Times New Roman" w:hAnsi="David" w:cs="David"/>
              </w:rPr>
              <w:t>, 2012</w:t>
            </w:r>
          </w:p>
        </w:tc>
        <w:tc>
          <w:tcPr>
            <w:tcW w:w="458" w:type="pct"/>
            <w:noWrap/>
            <w:vAlign w:val="center"/>
          </w:tcPr>
          <w:p w14:paraId="5A2E172A"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Turkish and Americans </w:t>
            </w:r>
          </w:p>
        </w:tc>
        <w:tc>
          <w:tcPr>
            <w:tcW w:w="416" w:type="pct"/>
            <w:vAlign w:val="center"/>
          </w:tcPr>
          <w:p w14:paraId="353B97B3"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434</w:t>
            </w:r>
          </w:p>
        </w:tc>
        <w:tc>
          <w:tcPr>
            <w:tcW w:w="637" w:type="pct"/>
            <w:vAlign w:val="center"/>
          </w:tcPr>
          <w:p w14:paraId="4A378804"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(MAAS)</w:t>
            </w:r>
          </w:p>
        </w:tc>
        <w:tc>
          <w:tcPr>
            <w:tcW w:w="274" w:type="pct"/>
            <w:vAlign w:val="center"/>
          </w:tcPr>
          <w:p w14:paraId="4F69E110"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Cross-sectional </w:t>
            </w:r>
          </w:p>
        </w:tc>
        <w:tc>
          <w:tcPr>
            <w:tcW w:w="2381" w:type="pct"/>
            <w:vAlign w:val="center"/>
          </w:tcPr>
          <w:p w14:paraId="2BEBF3F6" w14:textId="77777777" w:rsidR="00D71E18" w:rsidRPr="0028039C" w:rsidRDefault="00D71E18" w:rsidP="003B6B30">
            <w:pPr>
              <w:bidi w:val="0"/>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Americans reported a higher level of mindfulness than Turkish students. </w:t>
            </w:r>
            <w:r w:rsidRPr="0028039C">
              <w:rPr>
                <w:rFonts w:ascii="David" w:eastAsia="Times New Roman" w:hAnsi="David" w:cs="David"/>
                <w:vertAlign w:val="superscript"/>
              </w:rPr>
              <w:t>a</w:t>
            </w:r>
          </w:p>
        </w:tc>
        <w:tc>
          <w:tcPr>
            <w:tcW w:w="274" w:type="pct"/>
            <w:vAlign w:val="center"/>
          </w:tcPr>
          <w:p w14:paraId="15FAF358" w14:textId="77777777" w:rsidR="00D71E18" w:rsidRPr="0028039C" w:rsidRDefault="00D71E18" w:rsidP="003B6B30">
            <w:pPr>
              <w:bidi w:val="0"/>
              <w:jc w:val="center"/>
              <w:cnfStyle w:val="000000100000" w:firstRow="0" w:lastRow="0" w:firstColumn="0" w:lastColumn="0" w:oddVBand="0" w:evenVBand="0" w:oddHBand="1" w:evenHBand="0" w:firstRowFirstColumn="0" w:firstRowLastColumn="0" w:lastRowFirstColumn="0" w:lastRowLastColumn="0"/>
              <w:rPr>
                <w:rFonts w:ascii="David" w:hAnsi="David" w:cs="David"/>
                <w:color w:val="000000"/>
              </w:rPr>
            </w:pPr>
            <w:r w:rsidRPr="0028039C">
              <w:rPr>
                <w:rFonts w:ascii="David" w:hAnsi="David" w:cs="David"/>
                <w:color w:val="000000"/>
              </w:rPr>
              <w:t>25</w:t>
            </w:r>
          </w:p>
        </w:tc>
      </w:tr>
      <w:tr w:rsidR="00D71E18" w:rsidRPr="0028039C" w14:paraId="4F10F97F" w14:textId="77777777" w:rsidTr="00AC59E9">
        <w:trPr>
          <w:cantSplit/>
          <w:trHeight w:val="463"/>
        </w:trPr>
        <w:tc>
          <w:tcPr>
            <w:cnfStyle w:val="001000000000" w:firstRow="0" w:lastRow="0" w:firstColumn="1" w:lastColumn="0" w:oddVBand="0" w:evenVBand="0" w:oddHBand="0" w:evenHBand="0" w:firstRowFirstColumn="0" w:firstRowLastColumn="0" w:lastRowFirstColumn="0" w:lastRowLastColumn="0"/>
            <w:tcW w:w="149" w:type="pct"/>
            <w:vAlign w:val="center"/>
          </w:tcPr>
          <w:p w14:paraId="223C4B58" w14:textId="77777777" w:rsidR="00D71E18" w:rsidRPr="0028039C" w:rsidRDefault="00D71E18" w:rsidP="003B6B30">
            <w:pPr>
              <w:bidi w:val="0"/>
              <w:rPr>
                <w:rFonts w:ascii="David" w:hAnsi="David" w:cs="David"/>
                <w:b w:val="0"/>
                <w:bCs w:val="0"/>
                <w:color w:val="000000"/>
              </w:rPr>
            </w:pPr>
            <w:r w:rsidRPr="0028039C">
              <w:rPr>
                <w:rFonts w:ascii="David" w:hAnsi="David" w:cs="David"/>
                <w:b w:val="0"/>
                <w:bCs w:val="0"/>
                <w:color w:val="000000"/>
              </w:rPr>
              <w:t>112</w:t>
            </w:r>
          </w:p>
        </w:tc>
        <w:tc>
          <w:tcPr>
            <w:tcW w:w="411" w:type="pct"/>
            <w:noWrap/>
            <w:vAlign w:val="center"/>
          </w:tcPr>
          <w:p w14:paraId="7E232D3B"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proofErr w:type="spellStart"/>
            <w:r w:rsidRPr="0028039C">
              <w:rPr>
                <w:rFonts w:ascii="David" w:eastAsia="Times New Roman" w:hAnsi="David" w:cs="David"/>
              </w:rPr>
              <w:t>Raphiphatthana</w:t>
            </w:r>
            <w:proofErr w:type="spellEnd"/>
            <w:r w:rsidRPr="0028039C">
              <w:rPr>
                <w:rFonts w:ascii="David" w:eastAsia="Times New Roman" w:hAnsi="David" w:cs="David"/>
              </w:rPr>
              <w:t xml:space="preserve"> et al., 2018</w:t>
            </w:r>
          </w:p>
        </w:tc>
        <w:tc>
          <w:tcPr>
            <w:tcW w:w="458" w:type="pct"/>
            <w:noWrap/>
            <w:vAlign w:val="center"/>
          </w:tcPr>
          <w:p w14:paraId="268B2E77"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New-Zealand and Thai</w:t>
            </w:r>
          </w:p>
        </w:tc>
        <w:tc>
          <w:tcPr>
            <w:tcW w:w="416" w:type="pct"/>
            <w:vAlign w:val="center"/>
          </w:tcPr>
          <w:p w14:paraId="448252C9" w14:textId="500042E2"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University students, 576</w:t>
            </w:r>
          </w:p>
        </w:tc>
        <w:tc>
          <w:tcPr>
            <w:tcW w:w="637" w:type="pct"/>
            <w:vAlign w:val="center"/>
          </w:tcPr>
          <w:p w14:paraId="56AED4C4"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Self-report (FFMQ)</w:t>
            </w:r>
          </w:p>
        </w:tc>
        <w:tc>
          <w:tcPr>
            <w:tcW w:w="274" w:type="pct"/>
            <w:vAlign w:val="center"/>
          </w:tcPr>
          <w:p w14:paraId="0C2544B0"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Cross-sectional</w:t>
            </w:r>
          </w:p>
        </w:tc>
        <w:tc>
          <w:tcPr>
            <w:tcW w:w="2381" w:type="pct"/>
            <w:vAlign w:val="center"/>
          </w:tcPr>
          <w:p w14:paraId="0CC8D37B" w14:textId="77777777" w:rsidR="00D71E18" w:rsidRPr="0028039C" w:rsidRDefault="00D71E18" w:rsidP="003B6B30">
            <w:pPr>
              <w:bidi w:val="0"/>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David" w:eastAsia="Times New Roman" w:hAnsi="David" w:cs="David"/>
              </w:rPr>
            </w:pPr>
            <w:r w:rsidRPr="0028039C">
              <w:rPr>
                <w:rFonts w:ascii="David" w:eastAsia="Times New Roman" w:hAnsi="David" w:cs="David"/>
              </w:rPr>
              <w:t xml:space="preserve">Students from New-Zealand reported a higher level of non-judging and describing, alongside a lower level of acting with awareness, relative to Thai students; There were no cultural differences in non-reacting and observing. </w:t>
            </w:r>
            <w:r w:rsidRPr="0028039C">
              <w:rPr>
                <w:rFonts w:ascii="David" w:eastAsia="Times New Roman" w:hAnsi="David" w:cs="David"/>
                <w:vertAlign w:val="superscript"/>
              </w:rPr>
              <w:t>a</w:t>
            </w:r>
          </w:p>
        </w:tc>
        <w:tc>
          <w:tcPr>
            <w:tcW w:w="274" w:type="pct"/>
            <w:vAlign w:val="center"/>
          </w:tcPr>
          <w:p w14:paraId="0F65CA5D" w14:textId="77777777" w:rsidR="00D71E18" w:rsidRPr="0028039C" w:rsidRDefault="00D71E18" w:rsidP="003B6B30">
            <w:pPr>
              <w:bidi w:val="0"/>
              <w:jc w:val="center"/>
              <w:cnfStyle w:val="000000000000" w:firstRow="0" w:lastRow="0" w:firstColumn="0" w:lastColumn="0" w:oddVBand="0" w:evenVBand="0" w:oddHBand="0" w:evenHBand="0" w:firstRowFirstColumn="0" w:firstRowLastColumn="0" w:lastRowFirstColumn="0" w:lastRowLastColumn="0"/>
              <w:rPr>
                <w:rFonts w:ascii="David" w:hAnsi="David" w:cs="David"/>
                <w:color w:val="000000"/>
              </w:rPr>
            </w:pPr>
            <w:r w:rsidRPr="0028039C">
              <w:rPr>
                <w:rFonts w:ascii="David" w:hAnsi="David" w:cs="David"/>
                <w:color w:val="000000"/>
              </w:rPr>
              <w:t>7</w:t>
            </w:r>
          </w:p>
        </w:tc>
      </w:tr>
      <w:bookmarkEnd w:id="1"/>
    </w:tbl>
    <w:p w14:paraId="59406151" w14:textId="1CB8BECC" w:rsidR="00BF1FCE" w:rsidRPr="0028039C" w:rsidRDefault="00BF1FCE">
      <w:pPr>
        <w:rPr>
          <w:rFonts w:ascii="David" w:hAnsi="David" w:cs="David"/>
          <w:rtl/>
        </w:rPr>
      </w:pPr>
    </w:p>
    <w:p w14:paraId="767C6761" w14:textId="5730A45D" w:rsidR="00D632B6" w:rsidRDefault="00AF2A4A" w:rsidP="00D632B6">
      <w:pPr>
        <w:rPr>
          <w:rFonts w:ascii="David" w:hAnsi="David" w:cs="David"/>
          <w:rtl/>
        </w:rPr>
      </w:pPr>
      <w:r w:rsidRPr="0028039C">
        <w:rPr>
          <w:rFonts w:ascii="David" w:hAnsi="David" w:cs="David"/>
          <w:noProof/>
          <w:rtl/>
        </w:rPr>
        <mc:AlternateContent>
          <mc:Choice Requires="wps">
            <w:drawing>
              <wp:anchor distT="0" distB="0" distL="114300" distR="114300" simplePos="0" relativeHeight="251659264" behindDoc="1" locked="0" layoutInCell="1" allowOverlap="1" wp14:anchorId="4E938816" wp14:editId="2AB57607">
                <wp:simplePos x="0" y="0"/>
                <wp:positionH relativeFrom="margin">
                  <wp:posOffset>-395605</wp:posOffset>
                </wp:positionH>
                <wp:positionV relativeFrom="paragraph">
                  <wp:posOffset>211455</wp:posOffset>
                </wp:positionV>
                <wp:extent cx="9888855" cy="1155700"/>
                <wp:effectExtent l="0" t="0" r="0" b="6350"/>
                <wp:wrapTight wrapText="bothSides">
                  <wp:wrapPolygon edited="0">
                    <wp:start x="0" y="0"/>
                    <wp:lineTo x="0" y="21363"/>
                    <wp:lineTo x="21554" y="21363"/>
                    <wp:lineTo x="21554" y="0"/>
                    <wp:lineTo x="0" y="0"/>
                  </wp:wrapPolygon>
                </wp:wrapTight>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888855" cy="1155700"/>
                        </a:xfrm>
                        <a:prstGeom prst="rect">
                          <a:avLst/>
                        </a:prstGeom>
                        <a:solidFill>
                          <a:srgbClr val="FFFFFF"/>
                        </a:solidFill>
                        <a:ln w="9525">
                          <a:noFill/>
                          <a:miter lim="800000"/>
                          <a:headEnd/>
                          <a:tailEnd/>
                        </a:ln>
                      </wps:spPr>
                      <wps:txbx>
                        <w:txbxContent>
                          <w:p w14:paraId="5DE500A0" w14:textId="77777777" w:rsidR="00AB3F91" w:rsidRPr="001143D2" w:rsidRDefault="00AB3F91" w:rsidP="00D632B6">
                            <w:pPr>
                              <w:bidi w:val="0"/>
                              <w:spacing w:line="240" w:lineRule="auto"/>
                              <w:rPr>
                                <w:rFonts w:ascii="David" w:hAnsi="David" w:cs="David"/>
                                <w:i/>
                                <w:iCs/>
                              </w:rPr>
                            </w:pPr>
                            <w:r w:rsidRPr="001143D2">
                              <w:rPr>
                                <w:rFonts w:ascii="David" w:hAnsi="David" w:cs="David"/>
                                <w:vertAlign w:val="superscript"/>
                              </w:rPr>
                              <w:t xml:space="preserve">a </w:t>
                            </w:r>
                            <w:r w:rsidRPr="001143D2">
                              <w:rPr>
                                <w:rFonts w:ascii="David" w:hAnsi="David" w:cs="David"/>
                              </w:rPr>
                              <w:t xml:space="preserve">Findings concerning cultural variations in mentalizing-profile; </w:t>
                            </w:r>
                            <w:r w:rsidRPr="001143D2">
                              <w:rPr>
                                <w:rFonts w:ascii="David" w:hAnsi="David" w:cs="David"/>
                                <w:vertAlign w:val="superscript"/>
                              </w:rPr>
                              <w:t xml:space="preserve">b </w:t>
                            </w:r>
                            <w:r w:rsidRPr="001143D2">
                              <w:rPr>
                                <w:rFonts w:ascii="David" w:hAnsi="David" w:cs="David"/>
                              </w:rPr>
                              <w:t xml:space="preserve">Findings concerning mediators for the relationship between culture and mentalizing; </w:t>
                            </w:r>
                            <w:r w:rsidRPr="001143D2">
                              <w:rPr>
                                <w:rFonts w:ascii="David" w:hAnsi="David" w:cs="David"/>
                                <w:vertAlign w:val="superscript"/>
                              </w:rPr>
                              <w:t xml:space="preserve">c </w:t>
                            </w:r>
                            <w:r w:rsidRPr="001143D2">
                              <w:rPr>
                                <w:rFonts w:ascii="David" w:hAnsi="David" w:cs="David"/>
                              </w:rPr>
                              <w:t>Findings concerning the relationship between mentalizing and mental-health across cultures</w:t>
                            </w:r>
                            <w:r w:rsidRPr="001143D2">
                              <w:rPr>
                                <w:rFonts w:ascii="David" w:hAnsi="David" w:cs="David"/>
                                <w:i/>
                                <w:iCs/>
                              </w:rPr>
                              <w:t>.</w:t>
                            </w:r>
                          </w:p>
                          <w:p w14:paraId="3555E5F3" w14:textId="4DE13953" w:rsidR="00AB3F91" w:rsidRPr="001143D2" w:rsidRDefault="00AB3F91" w:rsidP="00D632B6">
                            <w:pPr>
                              <w:bidi w:val="0"/>
                              <w:spacing w:line="240" w:lineRule="auto"/>
                              <w:rPr>
                                <w:rFonts w:ascii="David" w:hAnsi="David" w:cs="David"/>
                              </w:rPr>
                            </w:pPr>
                            <w:r w:rsidRPr="00A0068D">
                              <w:rPr>
                                <w:rFonts w:ascii="David" w:hAnsi="David" w:cs="David"/>
                                <w:i/>
                                <w:iCs/>
                              </w:rPr>
                              <w:t>Note.</w:t>
                            </w:r>
                            <w:r w:rsidRPr="00A0068D">
                              <w:rPr>
                                <w:rFonts w:ascii="David" w:hAnsi="David" w:cs="David"/>
                                <w:b/>
                                <w:bCs/>
                                <w:i/>
                                <w:iCs/>
                              </w:rPr>
                              <w:t xml:space="preserve"> </w:t>
                            </w:r>
                            <w:r w:rsidRPr="00A0068D">
                              <w:rPr>
                                <w:rFonts w:ascii="David" w:hAnsi="David" w:cs="David"/>
                              </w:rPr>
                              <w:t>ASD – Autism Spectrum Disorder; DIF – Difficulties in Identifying Feelings; DDF – Difficulties in Describing Feelings; EOT – Externally Oriented Thinking; EDs – Eating Disorders; EQ –</w:t>
                            </w:r>
                            <w:r w:rsidRPr="00A0068D">
                              <w:rPr>
                                <w:rFonts w:ascii="David" w:eastAsia="Times New Roman" w:hAnsi="David" w:cs="David"/>
                                <w:color w:val="000000"/>
                              </w:rPr>
                              <w:t xml:space="preserve"> Empathy Quotient; </w:t>
                            </w:r>
                            <w:r w:rsidRPr="00A0068D">
                              <w:rPr>
                                <w:rFonts w:ascii="David" w:hAnsi="David" w:cs="David"/>
                              </w:rPr>
                              <w:t>FB – False Belief;</w:t>
                            </w:r>
                            <w:r>
                              <w:rPr>
                                <w:rFonts w:ascii="David" w:hAnsi="David" w:cs="David"/>
                              </w:rPr>
                              <w:t xml:space="preserve"> </w:t>
                            </w:r>
                            <w:r w:rsidRPr="00A0068D">
                              <w:rPr>
                                <w:rFonts w:ascii="David" w:eastAsia="Times New Roman" w:hAnsi="David" w:cs="David"/>
                                <w:color w:val="000000"/>
                              </w:rPr>
                              <w:t>FFMQ – Five Facet Mindfulness Questionnaire;</w:t>
                            </w:r>
                            <w:r w:rsidRPr="00A0068D">
                              <w:t xml:space="preserve"> </w:t>
                            </w:r>
                            <w:r>
                              <w:rPr>
                                <w:rFonts w:ascii="David" w:hAnsi="David" w:cs="David"/>
                              </w:rPr>
                              <w:t xml:space="preserve">FMI – </w:t>
                            </w:r>
                            <w:r w:rsidRPr="00B1611D">
                              <w:rPr>
                                <w:rFonts w:ascii="David" w:hAnsi="David" w:cs="David"/>
                              </w:rPr>
                              <w:t>Freiburg Mindfulness Inventory</w:t>
                            </w:r>
                            <w:r>
                              <w:rPr>
                                <w:rFonts w:ascii="David" w:eastAsia="Times New Roman" w:hAnsi="David" w:cs="David"/>
                                <w:color w:val="000000"/>
                              </w:rPr>
                              <w:t xml:space="preserve">; </w:t>
                            </w:r>
                            <w:r w:rsidRPr="00A0068D">
                              <w:rPr>
                                <w:rFonts w:ascii="David" w:hAnsi="David" w:cs="David"/>
                              </w:rPr>
                              <w:t xml:space="preserve">IRI – </w:t>
                            </w:r>
                            <w:r w:rsidRPr="00A0068D">
                              <w:rPr>
                                <w:rFonts w:ascii="David" w:eastAsia="Times New Roman" w:hAnsi="David" w:cs="David"/>
                                <w:color w:val="000000"/>
                              </w:rPr>
                              <w:t>Interpersonal Reactivity Index;</w:t>
                            </w:r>
                            <w:r w:rsidRPr="00A0068D">
                              <w:t xml:space="preserve"> </w:t>
                            </w:r>
                            <w:r w:rsidRPr="00A0068D">
                              <w:rPr>
                                <w:rFonts w:ascii="David" w:eastAsia="Times New Roman" w:hAnsi="David" w:cs="David"/>
                                <w:color w:val="000000"/>
                              </w:rPr>
                              <w:t xml:space="preserve">KIMS – Kentucky Inventory of Mindfulness Skills; </w:t>
                            </w:r>
                            <w:r w:rsidRPr="00A0068D">
                              <w:rPr>
                                <w:rFonts w:ascii="David" w:hAnsi="David" w:cs="David"/>
                              </w:rPr>
                              <w:t xml:space="preserve">MAAS – Mindful Attention Awareness Scale; PTSD – Post Traumatic Stress Disorder; </w:t>
                            </w:r>
                            <w:r w:rsidRPr="00A0068D">
                              <w:rPr>
                                <w:rFonts w:ascii="David" w:eastAsia="Times New Roman" w:hAnsi="David" w:cs="David"/>
                                <w:color w:val="000000" w:themeColor="text1"/>
                              </w:rPr>
                              <w:t xml:space="preserve">RME – </w:t>
                            </w:r>
                            <w:r w:rsidRPr="00A0068D">
                              <w:rPr>
                                <w:rFonts w:ascii="David" w:eastAsia="Times New Roman" w:hAnsi="David" w:cs="David"/>
                                <w:color w:val="000000"/>
                              </w:rPr>
                              <w:t>Reading the Mind in the Eyes test</w:t>
                            </w:r>
                            <w:r w:rsidRPr="00A0068D">
                              <w:rPr>
                                <w:rFonts w:ascii="David" w:eastAsia="Times New Roman" w:hAnsi="David" w:cs="David"/>
                              </w:rPr>
                              <w:t xml:space="preserve">; </w:t>
                            </w:r>
                            <w:r w:rsidRPr="00A0068D">
                              <w:rPr>
                                <w:rFonts w:ascii="David" w:hAnsi="David" w:cs="David"/>
                              </w:rPr>
                              <w:t>SCS – the Self Construal Scale; TAS-20 – the 20-item Toronto Alexithymia Scale; ToM – Theory of Mind; PT – Perspective-Taking.</w:t>
                            </w:r>
                            <w:r>
                              <w:rPr>
                                <w:rFonts w:ascii="David" w:hAnsi="David" w:cs="David"/>
                              </w:rPr>
                              <w:t xml:space="preserve"> Effect sizes are presented when reported in the original study. </w:t>
                            </w:r>
                          </w:p>
                          <w:p w14:paraId="3B635D5D" w14:textId="77777777" w:rsidR="00AB3F91" w:rsidRPr="001143D2" w:rsidRDefault="00AB3F91" w:rsidP="00D632B6">
                            <w:pPr>
                              <w:bidi w:val="0"/>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38816" id="_x0000_t202" coordsize="21600,21600" o:spt="202" path="m,l,21600r21600,l21600,xe">
                <v:stroke joinstyle="miter"/>
                <v:path gradientshapeok="t" o:connecttype="rect"/>
              </v:shapetype>
              <v:shape id="תיבת טקסט 2" o:spid="_x0000_s1026" type="#_x0000_t202" style="position:absolute;left:0;text-align:left;margin-left:-31.15pt;margin-top:16.65pt;width:778.65pt;height:91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" stroked="f">
                <v:textbox inset=",0,,0">
                  <w:txbxContent>
                    <w:p w14:paraId="5DE500A0" w14:textId="77777777" w:rsidR="00AB3F91" w:rsidRPr="001143D2" w:rsidRDefault="00AB3F91" w:rsidP="00D632B6">
                      <w:pPr>
                        <w:bidi w:val="0"/>
                        <w:spacing w:line="240" w:lineRule="auto"/>
                        <w:rPr>
                          <w:rFonts w:ascii="David" w:hAnsi="David" w:cs="David"/>
                          <w:i/>
                          <w:iCs/>
                        </w:rPr>
                      </w:pPr>
                      <w:r w:rsidRPr="001143D2">
                        <w:rPr>
                          <w:rFonts w:ascii="David" w:hAnsi="David" w:cs="David"/>
                          <w:vertAlign w:val="superscript"/>
                        </w:rPr>
                        <w:t xml:space="preserve">a </w:t>
                      </w:r>
                      <w:r w:rsidRPr="001143D2">
                        <w:rPr>
                          <w:rFonts w:ascii="David" w:hAnsi="David" w:cs="David"/>
                        </w:rPr>
                        <w:t xml:space="preserve">Findings concerning cultural variations in mentalizing-profile; </w:t>
                      </w:r>
                      <w:r w:rsidRPr="001143D2">
                        <w:rPr>
                          <w:rFonts w:ascii="David" w:hAnsi="David" w:cs="David"/>
                          <w:vertAlign w:val="superscript"/>
                        </w:rPr>
                        <w:t xml:space="preserve">b </w:t>
                      </w:r>
                      <w:r w:rsidRPr="001143D2">
                        <w:rPr>
                          <w:rFonts w:ascii="David" w:hAnsi="David" w:cs="David"/>
                        </w:rPr>
                        <w:t xml:space="preserve">Findings concerning mediators for the relationship between culture and mentalizing; </w:t>
                      </w:r>
                      <w:r w:rsidRPr="001143D2">
                        <w:rPr>
                          <w:rFonts w:ascii="David" w:hAnsi="David" w:cs="David"/>
                          <w:vertAlign w:val="superscript"/>
                        </w:rPr>
                        <w:t xml:space="preserve">c </w:t>
                      </w:r>
                      <w:r w:rsidRPr="001143D2">
                        <w:rPr>
                          <w:rFonts w:ascii="David" w:hAnsi="David" w:cs="David"/>
                        </w:rPr>
                        <w:t>Findings concerning the relationship between mentalizing and mental-health across cultures</w:t>
                      </w:r>
                      <w:r w:rsidRPr="001143D2">
                        <w:rPr>
                          <w:rFonts w:ascii="David" w:hAnsi="David" w:cs="David"/>
                          <w:i/>
                          <w:iCs/>
                        </w:rPr>
                        <w:t>.</w:t>
                      </w:r>
                    </w:p>
                    <w:p w14:paraId="3555E5F3" w14:textId="4DE13953" w:rsidR="00AB3F91" w:rsidRPr="001143D2" w:rsidRDefault="00AB3F91" w:rsidP="00D632B6">
                      <w:pPr>
                        <w:bidi w:val="0"/>
                        <w:spacing w:line="240" w:lineRule="auto"/>
                        <w:rPr>
                          <w:rFonts w:ascii="David" w:hAnsi="David" w:cs="David"/>
                        </w:rPr>
                      </w:pPr>
                      <w:r w:rsidRPr="00A0068D">
                        <w:rPr>
                          <w:rFonts w:ascii="David" w:hAnsi="David" w:cs="David"/>
                          <w:i/>
                          <w:iCs/>
                        </w:rPr>
                        <w:t>Note.</w:t>
                      </w:r>
                      <w:r w:rsidRPr="00A0068D">
                        <w:rPr>
                          <w:rFonts w:ascii="David" w:hAnsi="David" w:cs="David"/>
                          <w:b/>
                          <w:bCs/>
                          <w:i/>
                          <w:iCs/>
                        </w:rPr>
                        <w:t xml:space="preserve"> </w:t>
                      </w:r>
                      <w:r w:rsidRPr="00A0068D">
                        <w:rPr>
                          <w:rFonts w:ascii="David" w:hAnsi="David" w:cs="David"/>
                        </w:rPr>
                        <w:t>ASD – Autism Spectrum Disorder; DIF – Difficulties in Identifying Feelings; DDF – Difficulties in Describing Feelings; EOT – Externally Oriented Thinking; EDs – Eating Disorders; EQ –</w:t>
                      </w:r>
                      <w:r w:rsidRPr="00A0068D">
                        <w:rPr>
                          <w:rFonts w:ascii="David" w:eastAsia="Times New Roman" w:hAnsi="David" w:cs="David"/>
                          <w:color w:val="000000"/>
                        </w:rPr>
                        <w:t xml:space="preserve"> Empathy Quotient; </w:t>
                      </w:r>
                      <w:r w:rsidRPr="00A0068D">
                        <w:rPr>
                          <w:rFonts w:ascii="David" w:hAnsi="David" w:cs="David"/>
                        </w:rPr>
                        <w:t>FB – False Belief;</w:t>
                      </w:r>
                      <w:r>
                        <w:rPr>
                          <w:rFonts w:ascii="David" w:hAnsi="David" w:cs="David"/>
                        </w:rPr>
                        <w:t xml:space="preserve"> </w:t>
                      </w:r>
                      <w:r w:rsidRPr="00A0068D">
                        <w:rPr>
                          <w:rFonts w:ascii="David" w:eastAsia="Times New Roman" w:hAnsi="David" w:cs="David"/>
                          <w:color w:val="000000"/>
                        </w:rPr>
                        <w:t>FFMQ – Five Facet Mindfulness Questionnaire;</w:t>
                      </w:r>
                      <w:r w:rsidRPr="00A0068D">
                        <w:t xml:space="preserve"> </w:t>
                      </w:r>
                      <w:r>
                        <w:rPr>
                          <w:rFonts w:ascii="David" w:hAnsi="David" w:cs="David"/>
                        </w:rPr>
                        <w:t xml:space="preserve">FMI – </w:t>
                      </w:r>
                      <w:r w:rsidRPr="00B1611D">
                        <w:rPr>
                          <w:rFonts w:ascii="David" w:hAnsi="David" w:cs="David"/>
                        </w:rPr>
                        <w:t>Freiburg Mindfulness Inventory</w:t>
                      </w:r>
                      <w:r>
                        <w:rPr>
                          <w:rFonts w:ascii="David" w:eastAsia="Times New Roman" w:hAnsi="David" w:cs="David"/>
                          <w:color w:val="000000"/>
                        </w:rPr>
                        <w:t xml:space="preserve">; </w:t>
                      </w:r>
                      <w:r w:rsidRPr="00A0068D">
                        <w:rPr>
                          <w:rFonts w:ascii="David" w:hAnsi="David" w:cs="David"/>
                        </w:rPr>
                        <w:t xml:space="preserve">IRI – </w:t>
                      </w:r>
                      <w:r w:rsidRPr="00A0068D">
                        <w:rPr>
                          <w:rFonts w:ascii="David" w:eastAsia="Times New Roman" w:hAnsi="David" w:cs="David"/>
                          <w:color w:val="000000"/>
                        </w:rPr>
                        <w:t>Interpersonal Reactivity Index;</w:t>
                      </w:r>
                      <w:r w:rsidRPr="00A0068D">
                        <w:t xml:space="preserve"> </w:t>
                      </w:r>
                      <w:r w:rsidRPr="00A0068D">
                        <w:rPr>
                          <w:rFonts w:ascii="David" w:eastAsia="Times New Roman" w:hAnsi="David" w:cs="David"/>
                          <w:color w:val="000000"/>
                        </w:rPr>
                        <w:t xml:space="preserve">KIMS – Kentucky Inventory of Mindfulness Skills; </w:t>
                      </w:r>
                      <w:r w:rsidRPr="00A0068D">
                        <w:rPr>
                          <w:rFonts w:ascii="David" w:hAnsi="David" w:cs="David"/>
                        </w:rPr>
                        <w:t xml:space="preserve">MAAS – Mindful Attention Awareness Scale; PTSD – Post Traumatic Stress Disorder; </w:t>
                      </w:r>
                      <w:r w:rsidRPr="00A0068D">
                        <w:rPr>
                          <w:rFonts w:ascii="David" w:eastAsia="Times New Roman" w:hAnsi="David" w:cs="David"/>
                          <w:color w:val="000000" w:themeColor="text1"/>
                        </w:rPr>
                        <w:t xml:space="preserve">RME – </w:t>
                      </w:r>
                      <w:r w:rsidRPr="00A0068D">
                        <w:rPr>
                          <w:rFonts w:ascii="David" w:eastAsia="Times New Roman" w:hAnsi="David" w:cs="David"/>
                          <w:color w:val="000000"/>
                        </w:rPr>
                        <w:t>Reading the Mind in the Eyes test</w:t>
                      </w:r>
                      <w:r w:rsidRPr="00A0068D">
                        <w:rPr>
                          <w:rFonts w:ascii="David" w:eastAsia="Times New Roman" w:hAnsi="David" w:cs="David"/>
                        </w:rPr>
                        <w:t xml:space="preserve">; </w:t>
                      </w:r>
                      <w:r w:rsidRPr="00A0068D">
                        <w:rPr>
                          <w:rFonts w:ascii="David" w:hAnsi="David" w:cs="David"/>
                        </w:rPr>
                        <w:t>SCS – the Self Construal Scale; TAS-20 – the 20-item Toronto Alexithymia Scale; ToM – Theory of Mind; PT – Perspective-Taking.</w:t>
                      </w:r>
                      <w:r>
                        <w:rPr>
                          <w:rFonts w:ascii="David" w:hAnsi="David" w:cs="David"/>
                        </w:rPr>
                        <w:t xml:space="preserve"> Effect sizes are presented when reported in the original study. </w:t>
                      </w:r>
                    </w:p>
                    <w:p w14:paraId="3B635D5D" w14:textId="77777777" w:rsidR="00AB3F91" w:rsidRPr="001143D2" w:rsidRDefault="00AB3F91" w:rsidP="00D632B6">
                      <w:pPr>
                        <w:bidi w:val="0"/>
                      </w:pPr>
                    </w:p>
                  </w:txbxContent>
                </v:textbox>
                <w10:wrap type="tight" anchorx="margin"/>
              </v:shape>
            </w:pict>
          </mc:Fallback>
        </mc:AlternateContent>
      </w:r>
    </w:p>
    <w:p w14:paraId="442F1929" w14:textId="6CD55DA3" w:rsidR="00D632B6" w:rsidRDefault="00D632B6" w:rsidP="00D632B6">
      <w:pPr>
        <w:jc w:val="right"/>
        <w:rPr>
          <w:rFonts w:ascii="David" w:hAnsi="David" w:cs="David"/>
          <w:rtl/>
        </w:rPr>
      </w:pPr>
    </w:p>
    <w:p w14:paraId="50762F26" w14:textId="60FBA53C" w:rsidR="00902E1B" w:rsidRDefault="00902E1B" w:rsidP="00D632B6">
      <w:pPr>
        <w:jc w:val="right"/>
        <w:rPr>
          <w:rFonts w:ascii="David" w:hAnsi="David" w:cs="David"/>
          <w:rtl/>
        </w:rPr>
      </w:pPr>
    </w:p>
    <w:p w14:paraId="30FEE63C" w14:textId="3DD353CE" w:rsidR="00902E1B" w:rsidRDefault="00902E1B" w:rsidP="00D632B6">
      <w:pPr>
        <w:jc w:val="right"/>
        <w:rPr>
          <w:rFonts w:ascii="David" w:hAnsi="David" w:cs="David"/>
          <w:rtl/>
        </w:rPr>
      </w:pPr>
    </w:p>
    <w:p w14:paraId="6F42CEAA" w14:textId="70FF3EE0" w:rsidR="00902E1B" w:rsidRDefault="00902E1B" w:rsidP="00D632B6">
      <w:pPr>
        <w:jc w:val="right"/>
        <w:rPr>
          <w:rFonts w:ascii="David" w:hAnsi="David" w:cs="David"/>
          <w:rtl/>
        </w:rPr>
      </w:pPr>
    </w:p>
    <w:p w14:paraId="0B1BFF9B" w14:textId="4C2983E5" w:rsidR="00902E1B" w:rsidRDefault="00902E1B" w:rsidP="00D632B6">
      <w:pPr>
        <w:jc w:val="right"/>
        <w:rPr>
          <w:rFonts w:ascii="David" w:hAnsi="David" w:cs="David"/>
          <w:rtl/>
        </w:rPr>
      </w:pPr>
    </w:p>
    <w:p w14:paraId="6FB5D6EF" w14:textId="2E037A7F" w:rsidR="00902E1B" w:rsidRDefault="00902E1B" w:rsidP="00D632B6">
      <w:pPr>
        <w:jc w:val="right"/>
        <w:rPr>
          <w:rFonts w:ascii="David" w:hAnsi="David" w:cs="David"/>
          <w:rtl/>
        </w:rPr>
      </w:pPr>
    </w:p>
    <w:p w14:paraId="567F34B9" w14:textId="69168E32" w:rsidR="00902E1B" w:rsidRDefault="00902E1B" w:rsidP="00D632B6">
      <w:pPr>
        <w:jc w:val="right"/>
        <w:rPr>
          <w:rFonts w:ascii="David" w:hAnsi="David" w:cs="David"/>
          <w:rtl/>
        </w:rPr>
      </w:pPr>
    </w:p>
    <w:p w14:paraId="215A1112" w14:textId="174DB183" w:rsidR="00902E1B" w:rsidRDefault="00902E1B" w:rsidP="00D632B6">
      <w:pPr>
        <w:jc w:val="right"/>
        <w:rPr>
          <w:rFonts w:ascii="David" w:hAnsi="David" w:cs="David"/>
          <w:rtl/>
        </w:rPr>
      </w:pPr>
    </w:p>
    <w:p w14:paraId="1A9FBD7E" w14:textId="7D354883" w:rsidR="00902E1B" w:rsidRDefault="00902E1B" w:rsidP="00D632B6">
      <w:pPr>
        <w:jc w:val="right"/>
        <w:rPr>
          <w:rFonts w:ascii="David" w:hAnsi="David" w:cs="David"/>
          <w:rtl/>
        </w:rPr>
      </w:pPr>
    </w:p>
    <w:p w14:paraId="002BBD35" w14:textId="29065839" w:rsidR="00902E1B" w:rsidRDefault="00902E1B" w:rsidP="00D632B6">
      <w:pPr>
        <w:jc w:val="right"/>
        <w:rPr>
          <w:rFonts w:ascii="David" w:hAnsi="David" w:cs="David"/>
          <w:rtl/>
        </w:rPr>
      </w:pPr>
    </w:p>
    <w:p w14:paraId="73733E80" w14:textId="27319AC7" w:rsidR="00902E1B" w:rsidRDefault="00902E1B" w:rsidP="00D632B6">
      <w:pPr>
        <w:jc w:val="right"/>
        <w:rPr>
          <w:rFonts w:ascii="David" w:hAnsi="David" w:cs="David"/>
          <w:rtl/>
        </w:rPr>
      </w:pPr>
    </w:p>
    <w:p w14:paraId="350B9BE3" w14:textId="196813E8" w:rsidR="00902E1B" w:rsidRDefault="00902E1B" w:rsidP="00D632B6">
      <w:pPr>
        <w:jc w:val="right"/>
        <w:rPr>
          <w:rFonts w:ascii="David" w:hAnsi="David" w:cs="David"/>
          <w:rtl/>
        </w:rPr>
      </w:pPr>
    </w:p>
    <w:p w14:paraId="59D6D962" w14:textId="225E7B5D" w:rsidR="00902E1B" w:rsidRDefault="00902E1B" w:rsidP="00FC295D">
      <w:pPr>
        <w:rPr>
          <w:rFonts w:ascii="David" w:hAnsi="David" w:cs="David" w:hint="cs"/>
        </w:rPr>
      </w:pPr>
    </w:p>
    <w:sectPr w:rsidR="00902E1B" w:rsidSect="000E2DA8">
      <w:headerReference w:type="first" r:id="rId8"/>
      <w:pgSz w:w="16838" w:h="11906" w:orient="landscape"/>
      <w:pgMar w:top="1418" w:right="1418" w:bottom="1418" w:left="1418"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527CF" w14:textId="77777777" w:rsidR="007759C8" w:rsidRDefault="007759C8" w:rsidP="00205966">
      <w:pPr>
        <w:spacing w:after="0" w:line="240" w:lineRule="auto"/>
      </w:pPr>
      <w:r>
        <w:separator/>
      </w:r>
    </w:p>
  </w:endnote>
  <w:endnote w:type="continuationSeparator" w:id="0">
    <w:p w14:paraId="0DC876DF" w14:textId="77777777" w:rsidR="007759C8" w:rsidRDefault="007759C8" w:rsidP="0020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Segoe UI"/>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D517" w14:textId="77777777" w:rsidR="007759C8" w:rsidRDefault="007759C8" w:rsidP="00205966">
      <w:pPr>
        <w:spacing w:after="0" w:line="240" w:lineRule="auto"/>
      </w:pPr>
      <w:r>
        <w:separator/>
      </w:r>
    </w:p>
  </w:footnote>
  <w:footnote w:type="continuationSeparator" w:id="0">
    <w:p w14:paraId="1C593F8B" w14:textId="77777777" w:rsidR="007759C8" w:rsidRDefault="007759C8" w:rsidP="00205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AFCE" w14:textId="77777777" w:rsidR="000E2DA8" w:rsidRPr="000E2DA8" w:rsidRDefault="000E2DA8" w:rsidP="000E2DA8">
    <w:pPr>
      <w:bidi w:val="0"/>
      <w:jc w:val="center"/>
      <w:rPr>
        <w:rFonts w:ascii="David" w:hAnsi="David" w:cs="David"/>
        <w:sz w:val="24"/>
        <w:szCs w:val="24"/>
      </w:rPr>
    </w:pPr>
  </w:p>
  <w:p w14:paraId="5C43C399" w14:textId="3A2922A7" w:rsidR="000E2DA8" w:rsidRPr="000E2DA8" w:rsidRDefault="000E2DA8" w:rsidP="000E2DA8">
    <w:pPr>
      <w:bidi w:val="0"/>
      <w:jc w:val="center"/>
      <w:rPr>
        <w:rFonts w:ascii="David" w:hAnsi="David" w:cs="Davi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75C"/>
    <w:multiLevelType w:val="hybridMultilevel"/>
    <w:tmpl w:val="06FC61E4"/>
    <w:lvl w:ilvl="0" w:tplc="0409000F">
      <w:start w:val="1"/>
      <w:numFmt w:val="decimal"/>
      <w:lvlText w:val="%1."/>
      <w:lvlJc w:val="left"/>
      <w:pPr>
        <w:ind w:left="700" w:hanging="360"/>
      </w:pPr>
      <w:rPr>
        <w:rFonts w:hint="default"/>
        <w:i w:val="0"/>
        <w:iCs/>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4DF0879"/>
    <w:multiLevelType w:val="hybridMultilevel"/>
    <w:tmpl w:val="C2526776"/>
    <w:lvl w:ilvl="0" w:tplc="0DD04F60">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769F7"/>
    <w:multiLevelType w:val="hybridMultilevel"/>
    <w:tmpl w:val="74960008"/>
    <w:lvl w:ilvl="0" w:tplc="0DD04F60">
      <w:start w:val="1"/>
      <w:numFmt w:val="bullet"/>
      <w:lvlText w:val=""/>
      <w:lvlJc w:val="left"/>
      <w:pPr>
        <w:ind w:left="360" w:hanging="360"/>
      </w:pPr>
      <w:rPr>
        <w:rFonts w:ascii="Symbol" w:hAnsi="Symbol" w:cs="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DB1F28"/>
    <w:multiLevelType w:val="hybridMultilevel"/>
    <w:tmpl w:val="53DA3214"/>
    <w:lvl w:ilvl="0" w:tplc="B838DB3E">
      <w:start w:val="1"/>
      <w:numFmt w:val="bullet"/>
      <w:lvlText w:val=""/>
      <w:lvlJc w:val="left"/>
      <w:pPr>
        <w:ind w:left="3762" w:hanging="360"/>
      </w:pPr>
      <w:rPr>
        <w:rFonts w:ascii="Symbol" w:hAnsi="Symbol" w:cs="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92272"/>
    <w:multiLevelType w:val="hybridMultilevel"/>
    <w:tmpl w:val="F120FE1C"/>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15:restartNumberingAfterBreak="0">
    <w:nsid w:val="1CA05638"/>
    <w:multiLevelType w:val="hybridMultilevel"/>
    <w:tmpl w:val="B8BA6340"/>
    <w:lvl w:ilvl="0" w:tplc="B0CCF4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3A623E"/>
    <w:multiLevelType w:val="hybridMultilevel"/>
    <w:tmpl w:val="BCE42242"/>
    <w:lvl w:ilvl="0" w:tplc="5A88A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ED1C14"/>
    <w:multiLevelType w:val="hybridMultilevel"/>
    <w:tmpl w:val="58A63E96"/>
    <w:lvl w:ilvl="0" w:tplc="0DD04F60">
      <w:start w:val="1"/>
      <w:numFmt w:val="bullet"/>
      <w:lvlText w:val=""/>
      <w:lvlJc w:val="left"/>
      <w:pPr>
        <w:ind w:left="360" w:hanging="360"/>
      </w:pPr>
      <w:rPr>
        <w:rFonts w:ascii="Symbol" w:hAnsi="Symbol" w:cs="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C2469"/>
    <w:multiLevelType w:val="hybridMultilevel"/>
    <w:tmpl w:val="566E15C0"/>
    <w:lvl w:ilvl="0" w:tplc="8FA2D524">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0D45633"/>
    <w:multiLevelType w:val="hybridMultilevel"/>
    <w:tmpl w:val="9314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51381"/>
    <w:multiLevelType w:val="hybridMultilevel"/>
    <w:tmpl w:val="019C21CC"/>
    <w:lvl w:ilvl="0" w:tplc="616CE4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8A0D3D"/>
    <w:multiLevelType w:val="hybridMultilevel"/>
    <w:tmpl w:val="5C8AB140"/>
    <w:lvl w:ilvl="0" w:tplc="525E66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3E37757"/>
    <w:multiLevelType w:val="hybridMultilevel"/>
    <w:tmpl w:val="EB106A2E"/>
    <w:lvl w:ilvl="0" w:tplc="0DD04F60">
      <w:start w:val="1"/>
      <w:numFmt w:val="bullet"/>
      <w:lvlText w:val=""/>
      <w:lvlJc w:val="left"/>
      <w:pPr>
        <w:ind w:left="720" w:hanging="360"/>
      </w:pPr>
      <w:rPr>
        <w:rFonts w:ascii="Symbol" w:hAnsi="Symbol" w:cs="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04BD0"/>
    <w:multiLevelType w:val="hybridMultilevel"/>
    <w:tmpl w:val="AAA056D4"/>
    <w:lvl w:ilvl="0" w:tplc="2F74C832">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40B6D0C"/>
    <w:multiLevelType w:val="hybridMultilevel"/>
    <w:tmpl w:val="7A72C8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36234A"/>
    <w:multiLevelType w:val="hybridMultilevel"/>
    <w:tmpl w:val="013CC914"/>
    <w:lvl w:ilvl="0" w:tplc="0DD04F60">
      <w:start w:val="1"/>
      <w:numFmt w:val="bullet"/>
      <w:lvlText w:val=""/>
      <w:lvlJc w:val="left"/>
      <w:pPr>
        <w:ind w:left="837" w:hanging="360"/>
      </w:pPr>
      <w:rPr>
        <w:rFonts w:ascii="Symbol" w:hAnsi="Symbol" w:cs="Symbol" w:hint="default"/>
        <w:sz w:val="16"/>
        <w:szCs w:val="16"/>
      </w:rPr>
    </w:lvl>
    <w:lvl w:ilvl="1" w:tplc="04090003">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5E605AA2"/>
    <w:multiLevelType w:val="hybridMultilevel"/>
    <w:tmpl w:val="2B42114E"/>
    <w:lvl w:ilvl="0" w:tplc="0DD04F60">
      <w:start w:val="1"/>
      <w:numFmt w:val="bullet"/>
      <w:lvlText w:val=""/>
      <w:lvlJc w:val="left"/>
      <w:pPr>
        <w:ind w:left="360" w:hanging="360"/>
      </w:pPr>
      <w:rPr>
        <w:rFonts w:ascii="Symbol" w:hAnsi="Symbol" w:cs="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763A08"/>
    <w:multiLevelType w:val="hybridMultilevel"/>
    <w:tmpl w:val="1C7E958E"/>
    <w:lvl w:ilvl="0" w:tplc="2C46DC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C791A05"/>
    <w:multiLevelType w:val="hybridMultilevel"/>
    <w:tmpl w:val="0540B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C6563A"/>
    <w:multiLevelType w:val="hybridMultilevel"/>
    <w:tmpl w:val="C8B675E4"/>
    <w:lvl w:ilvl="0" w:tplc="528C5E64">
      <w:start w:val="1"/>
      <w:numFmt w:val="bullet"/>
      <w:lvlText w:val=""/>
      <w:lvlJc w:val="left"/>
      <w:pPr>
        <w:ind w:left="3762" w:hanging="360"/>
      </w:pPr>
      <w:rPr>
        <w:rFonts w:ascii="Symbol" w:hAnsi="Symbol" w:cs="Symbol" w:hint="default"/>
        <w:sz w:val="12"/>
        <w:szCs w:val="12"/>
      </w:rPr>
    </w:lvl>
    <w:lvl w:ilvl="1" w:tplc="3A2C159C">
      <w:start w:val="1"/>
      <w:numFmt w:val="bullet"/>
      <w:lvlText w:val=""/>
      <w:lvlJc w:val="left"/>
      <w:pPr>
        <w:ind w:left="1080" w:hanging="360"/>
      </w:pPr>
      <w:rPr>
        <w:rFonts w:ascii="Symbol" w:hAnsi="Symbol" w:cs="Symbol" w:hint="default"/>
        <w:sz w:val="22"/>
        <w:szCs w:val="2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11"/>
  </w:num>
  <w:num w:numId="4">
    <w:abstractNumId w:val="9"/>
  </w:num>
  <w:num w:numId="5">
    <w:abstractNumId w:val="17"/>
  </w:num>
  <w:num w:numId="6">
    <w:abstractNumId w:val="6"/>
  </w:num>
  <w:num w:numId="7">
    <w:abstractNumId w:val="0"/>
  </w:num>
  <w:num w:numId="8">
    <w:abstractNumId w:val="10"/>
  </w:num>
  <w:num w:numId="9">
    <w:abstractNumId w:val="14"/>
  </w:num>
  <w:num w:numId="10">
    <w:abstractNumId w:val="8"/>
  </w:num>
  <w:num w:numId="11">
    <w:abstractNumId w:val="13"/>
  </w:num>
  <w:num w:numId="12">
    <w:abstractNumId w:val="5"/>
  </w:num>
  <w:num w:numId="13">
    <w:abstractNumId w:val="15"/>
  </w:num>
  <w:num w:numId="14">
    <w:abstractNumId w:val="2"/>
  </w:num>
  <w:num w:numId="15">
    <w:abstractNumId w:val="16"/>
  </w:num>
  <w:num w:numId="16">
    <w:abstractNumId w:val="3"/>
  </w:num>
  <w:num w:numId="17">
    <w:abstractNumId w:val="1"/>
  </w:num>
  <w:num w:numId="18">
    <w:abstractNumId w:val="7"/>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10"/>
    <w:rsid w:val="00000D6A"/>
    <w:rsid w:val="00000F4F"/>
    <w:rsid w:val="00004F93"/>
    <w:rsid w:val="0000713E"/>
    <w:rsid w:val="000073C0"/>
    <w:rsid w:val="00012CC5"/>
    <w:rsid w:val="0002168F"/>
    <w:rsid w:val="0002451A"/>
    <w:rsid w:val="000249EB"/>
    <w:rsid w:val="00027435"/>
    <w:rsid w:val="0002779D"/>
    <w:rsid w:val="000305EC"/>
    <w:rsid w:val="00037E51"/>
    <w:rsid w:val="00050D5D"/>
    <w:rsid w:val="000525CA"/>
    <w:rsid w:val="00052BED"/>
    <w:rsid w:val="000601EC"/>
    <w:rsid w:val="0006168E"/>
    <w:rsid w:val="000638FA"/>
    <w:rsid w:val="0007051B"/>
    <w:rsid w:val="00081BC0"/>
    <w:rsid w:val="0008249B"/>
    <w:rsid w:val="00085A2B"/>
    <w:rsid w:val="00095F15"/>
    <w:rsid w:val="000A0291"/>
    <w:rsid w:val="000A15FC"/>
    <w:rsid w:val="000B404A"/>
    <w:rsid w:val="000B4754"/>
    <w:rsid w:val="000C10CD"/>
    <w:rsid w:val="000C2A9A"/>
    <w:rsid w:val="000C42B2"/>
    <w:rsid w:val="000D2F86"/>
    <w:rsid w:val="000D474E"/>
    <w:rsid w:val="000D495F"/>
    <w:rsid w:val="000D5D66"/>
    <w:rsid w:val="000E15AA"/>
    <w:rsid w:val="000E2113"/>
    <w:rsid w:val="000E2DA8"/>
    <w:rsid w:val="000F1AF0"/>
    <w:rsid w:val="000F2182"/>
    <w:rsid w:val="00100D35"/>
    <w:rsid w:val="00101FEC"/>
    <w:rsid w:val="00105FCF"/>
    <w:rsid w:val="001112EB"/>
    <w:rsid w:val="001143D2"/>
    <w:rsid w:val="00124F04"/>
    <w:rsid w:val="00131F66"/>
    <w:rsid w:val="00132372"/>
    <w:rsid w:val="00135775"/>
    <w:rsid w:val="00142593"/>
    <w:rsid w:val="0014380C"/>
    <w:rsid w:val="00144C10"/>
    <w:rsid w:val="00146355"/>
    <w:rsid w:val="001500F6"/>
    <w:rsid w:val="00151839"/>
    <w:rsid w:val="00153EBA"/>
    <w:rsid w:val="00155BB0"/>
    <w:rsid w:val="001560F6"/>
    <w:rsid w:val="00161075"/>
    <w:rsid w:val="00161D19"/>
    <w:rsid w:val="00162D52"/>
    <w:rsid w:val="00167A8A"/>
    <w:rsid w:val="001769FB"/>
    <w:rsid w:val="0018029B"/>
    <w:rsid w:val="0018143C"/>
    <w:rsid w:val="00185A94"/>
    <w:rsid w:val="0019076D"/>
    <w:rsid w:val="0019315A"/>
    <w:rsid w:val="001967CE"/>
    <w:rsid w:val="0019682F"/>
    <w:rsid w:val="001A0446"/>
    <w:rsid w:val="001A6F36"/>
    <w:rsid w:val="001B00CF"/>
    <w:rsid w:val="001B4A76"/>
    <w:rsid w:val="001B6108"/>
    <w:rsid w:val="001B616F"/>
    <w:rsid w:val="001B6C7E"/>
    <w:rsid w:val="001B7DEB"/>
    <w:rsid w:val="001C2AD5"/>
    <w:rsid w:val="001C388A"/>
    <w:rsid w:val="001D3EE5"/>
    <w:rsid w:val="001D66C5"/>
    <w:rsid w:val="001E3672"/>
    <w:rsid w:val="001E3BED"/>
    <w:rsid w:val="001E4E3A"/>
    <w:rsid w:val="001E651A"/>
    <w:rsid w:val="001E66DE"/>
    <w:rsid w:val="001E7651"/>
    <w:rsid w:val="001E7C1F"/>
    <w:rsid w:val="001F37FA"/>
    <w:rsid w:val="001F6923"/>
    <w:rsid w:val="002030E6"/>
    <w:rsid w:val="00205966"/>
    <w:rsid w:val="002061E3"/>
    <w:rsid w:val="00207936"/>
    <w:rsid w:val="00221F8A"/>
    <w:rsid w:val="002222A0"/>
    <w:rsid w:val="00224E47"/>
    <w:rsid w:val="00227606"/>
    <w:rsid w:val="00230108"/>
    <w:rsid w:val="00237023"/>
    <w:rsid w:val="00241E1A"/>
    <w:rsid w:val="00242243"/>
    <w:rsid w:val="00245735"/>
    <w:rsid w:val="00251352"/>
    <w:rsid w:val="0025238E"/>
    <w:rsid w:val="0025291E"/>
    <w:rsid w:val="0025519A"/>
    <w:rsid w:val="00257A65"/>
    <w:rsid w:val="00263AF0"/>
    <w:rsid w:val="00272FAA"/>
    <w:rsid w:val="00274FEE"/>
    <w:rsid w:val="00275621"/>
    <w:rsid w:val="00276313"/>
    <w:rsid w:val="0028039C"/>
    <w:rsid w:val="00284307"/>
    <w:rsid w:val="00286039"/>
    <w:rsid w:val="00286E9C"/>
    <w:rsid w:val="00287A52"/>
    <w:rsid w:val="002945B2"/>
    <w:rsid w:val="00294D27"/>
    <w:rsid w:val="00295C69"/>
    <w:rsid w:val="002A0EB9"/>
    <w:rsid w:val="002C4386"/>
    <w:rsid w:val="002C4A6C"/>
    <w:rsid w:val="002D074A"/>
    <w:rsid w:val="002D1965"/>
    <w:rsid w:val="002D1B81"/>
    <w:rsid w:val="002E02F0"/>
    <w:rsid w:val="002E5D8F"/>
    <w:rsid w:val="002E5ED9"/>
    <w:rsid w:val="002F100B"/>
    <w:rsid w:val="002F4C1C"/>
    <w:rsid w:val="002F558A"/>
    <w:rsid w:val="002F5C03"/>
    <w:rsid w:val="00302099"/>
    <w:rsid w:val="0030299C"/>
    <w:rsid w:val="00307771"/>
    <w:rsid w:val="00307A26"/>
    <w:rsid w:val="003102F8"/>
    <w:rsid w:val="00312185"/>
    <w:rsid w:val="00312FB2"/>
    <w:rsid w:val="00314FCA"/>
    <w:rsid w:val="00321504"/>
    <w:rsid w:val="00326629"/>
    <w:rsid w:val="003320FC"/>
    <w:rsid w:val="003341D1"/>
    <w:rsid w:val="00336C89"/>
    <w:rsid w:val="0034512F"/>
    <w:rsid w:val="003452F0"/>
    <w:rsid w:val="003465B8"/>
    <w:rsid w:val="00347CE0"/>
    <w:rsid w:val="00347F55"/>
    <w:rsid w:val="00350CEC"/>
    <w:rsid w:val="003510D4"/>
    <w:rsid w:val="00360614"/>
    <w:rsid w:val="003638AC"/>
    <w:rsid w:val="0036554E"/>
    <w:rsid w:val="00365739"/>
    <w:rsid w:val="003677E2"/>
    <w:rsid w:val="00372ECA"/>
    <w:rsid w:val="0037336D"/>
    <w:rsid w:val="00376C5C"/>
    <w:rsid w:val="0038105E"/>
    <w:rsid w:val="00383D5C"/>
    <w:rsid w:val="0038496B"/>
    <w:rsid w:val="003859D2"/>
    <w:rsid w:val="0039210B"/>
    <w:rsid w:val="00393E79"/>
    <w:rsid w:val="003A14CC"/>
    <w:rsid w:val="003A1A01"/>
    <w:rsid w:val="003A604F"/>
    <w:rsid w:val="003A60E7"/>
    <w:rsid w:val="003B50AB"/>
    <w:rsid w:val="003B5564"/>
    <w:rsid w:val="003B6B30"/>
    <w:rsid w:val="003C397E"/>
    <w:rsid w:val="003C5865"/>
    <w:rsid w:val="003C6C4D"/>
    <w:rsid w:val="003D0827"/>
    <w:rsid w:val="003D2BBC"/>
    <w:rsid w:val="003D4F04"/>
    <w:rsid w:val="003D687F"/>
    <w:rsid w:val="003E5027"/>
    <w:rsid w:val="003E5179"/>
    <w:rsid w:val="003F720D"/>
    <w:rsid w:val="00404844"/>
    <w:rsid w:val="004076FF"/>
    <w:rsid w:val="004079D7"/>
    <w:rsid w:val="00407C16"/>
    <w:rsid w:val="004136FD"/>
    <w:rsid w:val="00415C34"/>
    <w:rsid w:val="004211BD"/>
    <w:rsid w:val="004305A6"/>
    <w:rsid w:val="00432B7F"/>
    <w:rsid w:val="00434A7A"/>
    <w:rsid w:val="00442938"/>
    <w:rsid w:val="004436E8"/>
    <w:rsid w:val="00451128"/>
    <w:rsid w:val="00452595"/>
    <w:rsid w:val="004727EF"/>
    <w:rsid w:val="00483593"/>
    <w:rsid w:val="00485B8C"/>
    <w:rsid w:val="00490D4E"/>
    <w:rsid w:val="00496880"/>
    <w:rsid w:val="004A5AA5"/>
    <w:rsid w:val="004A69E6"/>
    <w:rsid w:val="004A76B8"/>
    <w:rsid w:val="004B7E17"/>
    <w:rsid w:val="004C2AF3"/>
    <w:rsid w:val="004C2E58"/>
    <w:rsid w:val="004C3ABF"/>
    <w:rsid w:val="004C56C8"/>
    <w:rsid w:val="004C660B"/>
    <w:rsid w:val="004C7829"/>
    <w:rsid w:val="004D06CF"/>
    <w:rsid w:val="004E4EFA"/>
    <w:rsid w:val="004E7293"/>
    <w:rsid w:val="004F016F"/>
    <w:rsid w:val="004F4920"/>
    <w:rsid w:val="004F49DF"/>
    <w:rsid w:val="004F7AF1"/>
    <w:rsid w:val="005039FE"/>
    <w:rsid w:val="005044BE"/>
    <w:rsid w:val="00505CA7"/>
    <w:rsid w:val="005064C1"/>
    <w:rsid w:val="00510B72"/>
    <w:rsid w:val="005117E0"/>
    <w:rsid w:val="00513297"/>
    <w:rsid w:val="00515004"/>
    <w:rsid w:val="0052656D"/>
    <w:rsid w:val="005328F2"/>
    <w:rsid w:val="00535524"/>
    <w:rsid w:val="005377B1"/>
    <w:rsid w:val="0054033B"/>
    <w:rsid w:val="005413B4"/>
    <w:rsid w:val="00544510"/>
    <w:rsid w:val="0054629E"/>
    <w:rsid w:val="005533E3"/>
    <w:rsid w:val="00555598"/>
    <w:rsid w:val="0055719A"/>
    <w:rsid w:val="005728CE"/>
    <w:rsid w:val="00572CA2"/>
    <w:rsid w:val="00573C0A"/>
    <w:rsid w:val="00574284"/>
    <w:rsid w:val="00576719"/>
    <w:rsid w:val="00577CCF"/>
    <w:rsid w:val="005821DA"/>
    <w:rsid w:val="005864C4"/>
    <w:rsid w:val="005934FF"/>
    <w:rsid w:val="00593D1A"/>
    <w:rsid w:val="005A0117"/>
    <w:rsid w:val="005A166D"/>
    <w:rsid w:val="005A2A42"/>
    <w:rsid w:val="005A46A2"/>
    <w:rsid w:val="005A526D"/>
    <w:rsid w:val="005A7174"/>
    <w:rsid w:val="005B2BEE"/>
    <w:rsid w:val="005B417F"/>
    <w:rsid w:val="005B7818"/>
    <w:rsid w:val="005C0E37"/>
    <w:rsid w:val="005C3E26"/>
    <w:rsid w:val="005C44DD"/>
    <w:rsid w:val="005C7095"/>
    <w:rsid w:val="005C779D"/>
    <w:rsid w:val="005D1C22"/>
    <w:rsid w:val="005D2522"/>
    <w:rsid w:val="005D291B"/>
    <w:rsid w:val="005D6581"/>
    <w:rsid w:val="005E06CB"/>
    <w:rsid w:val="005E407A"/>
    <w:rsid w:val="005E712C"/>
    <w:rsid w:val="005E739B"/>
    <w:rsid w:val="005E7DB1"/>
    <w:rsid w:val="005F2029"/>
    <w:rsid w:val="005F5761"/>
    <w:rsid w:val="005F57C4"/>
    <w:rsid w:val="006026C7"/>
    <w:rsid w:val="00602AE2"/>
    <w:rsid w:val="00606600"/>
    <w:rsid w:val="006113B3"/>
    <w:rsid w:val="006119B6"/>
    <w:rsid w:val="00611CB7"/>
    <w:rsid w:val="006132D9"/>
    <w:rsid w:val="006147A6"/>
    <w:rsid w:val="006162C4"/>
    <w:rsid w:val="006216D8"/>
    <w:rsid w:val="00630A15"/>
    <w:rsid w:val="006336CC"/>
    <w:rsid w:val="00640385"/>
    <w:rsid w:val="00641D0E"/>
    <w:rsid w:val="00642806"/>
    <w:rsid w:val="00642F27"/>
    <w:rsid w:val="006445C0"/>
    <w:rsid w:val="0064549C"/>
    <w:rsid w:val="006454EB"/>
    <w:rsid w:val="00650422"/>
    <w:rsid w:val="006530AC"/>
    <w:rsid w:val="006619A8"/>
    <w:rsid w:val="006727CA"/>
    <w:rsid w:val="0067306C"/>
    <w:rsid w:val="00680E3B"/>
    <w:rsid w:val="006909C3"/>
    <w:rsid w:val="00690E50"/>
    <w:rsid w:val="00694F21"/>
    <w:rsid w:val="0069731C"/>
    <w:rsid w:val="006A02AE"/>
    <w:rsid w:val="006A6907"/>
    <w:rsid w:val="006B1EA0"/>
    <w:rsid w:val="006B3CB8"/>
    <w:rsid w:val="006B59BA"/>
    <w:rsid w:val="006B5D9A"/>
    <w:rsid w:val="006B6E5B"/>
    <w:rsid w:val="006C0CFF"/>
    <w:rsid w:val="006C5238"/>
    <w:rsid w:val="006D3582"/>
    <w:rsid w:val="006D5EC0"/>
    <w:rsid w:val="006D6B15"/>
    <w:rsid w:val="006D7D1E"/>
    <w:rsid w:val="006F044E"/>
    <w:rsid w:val="006F08A2"/>
    <w:rsid w:val="006F14E8"/>
    <w:rsid w:val="006F18A6"/>
    <w:rsid w:val="006F39E5"/>
    <w:rsid w:val="006F69EA"/>
    <w:rsid w:val="00702885"/>
    <w:rsid w:val="00703C5C"/>
    <w:rsid w:val="00705679"/>
    <w:rsid w:val="007062B0"/>
    <w:rsid w:val="007149B4"/>
    <w:rsid w:val="0071786F"/>
    <w:rsid w:val="00721EC0"/>
    <w:rsid w:val="00722123"/>
    <w:rsid w:val="007241D3"/>
    <w:rsid w:val="00730DEC"/>
    <w:rsid w:val="0073358E"/>
    <w:rsid w:val="00733E52"/>
    <w:rsid w:val="007349FE"/>
    <w:rsid w:val="00734B1D"/>
    <w:rsid w:val="007363EF"/>
    <w:rsid w:val="007373D0"/>
    <w:rsid w:val="00740A2A"/>
    <w:rsid w:val="00740D28"/>
    <w:rsid w:val="0074504A"/>
    <w:rsid w:val="0075411B"/>
    <w:rsid w:val="00755D46"/>
    <w:rsid w:val="00761308"/>
    <w:rsid w:val="0076165A"/>
    <w:rsid w:val="0076390F"/>
    <w:rsid w:val="00763D17"/>
    <w:rsid w:val="007647A1"/>
    <w:rsid w:val="00775761"/>
    <w:rsid w:val="007757B5"/>
    <w:rsid w:val="007759C8"/>
    <w:rsid w:val="00780105"/>
    <w:rsid w:val="00781204"/>
    <w:rsid w:val="00786FBD"/>
    <w:rsid w:val="00787EEB"/>
    <w:rsid w:val="0079060B"/>
    <w:rsid w:val="00795BFE"/>
    <w:rsid w:val="00795E68"/>
    <w:rsid w:val="007B07AE"/>
    <w:rsid w:val="007B1A5C"/>
    <w:rsid w:val="007B33CE"/>
    <w:rsid w:val="007C025F"/>
    <w:rsid w:val="007C4310"/>
    <w:rsid w:val="007C6420"/>
    <w:rsid w:val="007C67DF"/>
    <w:rsid w:val="007C6DD9"/>
    <w:rsid w:val="007D2029"/>
    <w:rsid w:val="007D3DDA"/>
    <w:rsid w:val="007D3E49"/>
    <w:rsid w:val="007D5A48"/>
    <w:rsid w:val="007D5FB2"/>
    <w:rsid w:val="007E00DA"/>
    <w:rsid w:val="007E2B9F"/>
    <w:rsid w:val="007F45E0"/>
    <w:rsid w:val="0080181D"/>
    <w:rsid w:val="00801CD3"/>
    <w:rsid w:val="00802C90"/>
    <w:rsid w:val="0080509C"/>
    <w:rsid w:val="0081053B"/>
    <w:rsid w:val="00814707"/>
    <w:rsid w:val="00816165"/>
    <w:rsid w:val="008218BE"/>
    <w:rsid w:val="00826A7E"/>
    <w:rsid w:val="008270FF"/>
    <w:rsid w:val="008330AF"/>
    <w:rsid w:val="0083361D"/>
    <w:rsid w:val="008371BD"/>
    <w:rsid w:val="008405A1"/>
    <w:rsid w:val="00840F79"/>
    <w:rsid w:val="00844E0B"/>
    <w:rsid w:val="00846090"/>
    <w:rsid w:val="00851028"/>
    <w:rsid w:val="008514E8"/>
    <w:rsid w:val="008542DC"/>
    <w:rsid w:val="00863ED5"/>
    <w:rsid w:val="00865290"/>
    <w:rsid w:val="00865447"/>
    <w:rsid w:val="00870A1A"/>
    <w:rsid w:val="0087798E"/>
    <w:rsid w:val="00877B80"/>
    <w:rsid w:val="00884918"/>
    <w:rsid w:val="008850AC"/>
    <w:rsid w:val="00886A5D"/>
    <w:rsid w:val="00892CCF"/>
    <w:rsid w:val="00897EFC"/>
    <w:rsid w:val="008A6519"/>
    <w:rsid w:val="008B29D6"/>
    <w:rsid w:val="008B5C48"/>
    <w:rsid w:val="008C069B"/>
    <w:rsid w:val="008C47F3"/>
    <w:rsid w:val="008D7000"/>
    <w:rsid w:val="008D76B5"/>
    <w:rsid w:val="008E0ECB"/>
    <w:rsid w:val="008E155F"/>
    <w:rsid w:val="008E5CCA"/>
    <w:rsid w:val="008F0F53"/>
    <w:rsid w:val="00902E1B"/>
    <w:rsid w:val="00904D19"/>
    <w:rsid w:val="00910B77"/>
    <w:rsid w:val="009207A4"/>
    <w:rsid w:val="00922B25"/>
    <w:rsid w:val="00924D67"/>
    <w:rsid w:val="00927896"/>
    <w:rsid w:val="0093117C"/>
    <w:rsid w:val="00933718"/>
    <w:rsid w:val="00933CBA"/>
    <w:rsid w:val="0093507A"/>
    <w:rsid w:val="00945E50"/>
    <w:rsid w:val="009462EF"/>
    <w:rsid w:val="00946F05"/>
    <w:rsid w:val="00952B34"/>
    <w:rsid w:val="00952DA3"/>
    <w:rsid w:val="00954B85"/>
    <w:rsid w:val="00954BBC"/>
    <w:rsid w:val="00960F07"/>
    <w:rsid w:val="00965EB4"/>
    <w:rsid w:val="00970A17"/>
    <w:rsid w:val="0097127F"/>
    <w:rsid w:val="0097639E"/>
    <w:rsid w:val="00981FAC"/>
    <w:rsid w:val="0098429A"/>
    <w:rsid w:val="00990A1A"/>
    <w:rsid w:val="00993C2F"/>
    <w:rsid w:val="009978F3"/>
    <w:rsid w:val="009A3846"/>
    <w:rsid w:val="009A395F"/>
    <w:rsid w:val="009A42B6"/>
    <w:rsid w:val="009B0227"/>
    <w:rsid w:val="009B0C77"/>
    <w:rsid w:val="009C0A76"/>
    <w:rsid w:val="009C32D1"/>
    <w:rsid w:val="009D1AEB"/>
    <w:rsid w:val="009D1E7B"/>
    <w:rsid w:val="009D225B"/>
    <w:rsid w:val="009E14E5"/>
    <w:rsid w:val="009E180E"/>
    <w:rsid w:val="009E2C0B"/>
    <w:rsid w:val="009E6358"/>
    <w:rsid w:val="00A00089"/>
    <w:rsid w:val="00A0068D"/>
    <w:rsid w:val="00A0413E"/>
    <w:rsid w:val="00A07685"/>
    <w:rsid w:val="00A110C3"/>
    <w:rsid w:val="00A14FB2"/>
    <w:rsid w:val="00A26126"/>
    <w:rsid w:val="00A26B02"/>
    <w:rsid w:val="00A315F2"/>
    <w:rsid w:val="00A35883"/>
    <w:rsid w:val="00A36BD4"/>
    <w:rsid w:val="00A37DCA"/>
    <w:rsid w:val="00A4203F"/>
    <w:rsid w:val="00A46B61"/>
    <w:rsid w:val="00A54500"/>
    <w:rsid w:val="00A638B6"/>
    <w:rsid w:val="00A63F8A"/>
    <w:rsid w:val="00A642F3"/>
    <w:rsid w:val="00A64AFA"/>
    <w:rsid w:val="00A64CE6"/>
    <w:rsid w:val="00A669A8"/>
    <w:rsid w:val="00A77F46"/>
    <w:rsid w:val="00A80C99"/>
    <w:rsid w:val="00A86488"/>
    <w:rsid w:val="00A90B39"/>
    <w:rsid w:val="00A93F19"/>
    <w:rsid w:val="00A94A1E"/>
    <w:rsid w:val="00A95F4A"/>
    <w:rsid w:val="00A96FCA"/>
    <w:rsid w:val="00AA5E20"/>
    <w:rsid w:val="00AA69D7"/>
    <w:rsid w:val="00AB1839"/>
    <w:rsid w:val="00AB1B69"/>
    <w:rsid w:val="00AB3F91"/>
    <w:rsid w:val="00AB4F16"/>
    <w:rsid w:val="00AC59E9"/>
    <w:rsid w:val="00AD096C"/>
    <w:rsid w:val="00AD12F6"/>
    <w:rsid w:val="00AD7E20"/>
    <w:rsid w:val="00AE61D3"/>
    <w:rsid w:val="00AF27DA"/>
    <w:rsid w:val="00AF2A4A"/>
    <w:rsid w:val="00AF39A4"/>
    <w:rsid w:val="00AF5831"/>
    <w:rsid w:val="00AF6BF0"/>
    <w:rsid w:val="00AF7197"/>
    <w:rsid w:val="00B0134F"/>
    <w:rsid w:val="00B01525"/>
    <w:rsid w:val="00B06599"/>
    <w:rsid w:val="00B10DCD"/>
    <w:rsid w:val="00B12425"/>
    <w:rsid w:val="00B127D9"/>
    <w:rsid w:val="00B12CA8"/>
    <w:rsid w:val="00B1611D"/>
    <w:rsid w:val="00B21D32"/>
    <w:rsid w:val="00B23F22"/>
    <w:rsid w:val="00B27865"/>
    <w:rsid w:val="00B320B7"/>
    <w:rsid w:val="00B32C8E"/>
    <w:rsid w:val="00B33393"/>
    <w:rsid w:val="00B42F62"/>
    <w:rsid w:val="00B4585D"/>
    <w:rsid w:val="00B45B3B"/>
    <w:rsid w:val="00B51CB2"/>
    <w:rsid w:val="00B525E7"/>
    <w:rsid w:val="00B61471"/>
    <w:rsid w:val="00B65B42"/>
    <w:rsid w:val="00B66694"/>
    <w:rsid w:val="00B70EBB"/>
    <w:rsid w:val="00B737BA"/>
    <w:rsid w:val="00B739C1"/>
    <w:rsid w:val="00B7467F"/>
    <w:rsid w:val="00B848C4"/>
    <w:rsid w:val="00B86E44"/>
    <w:rsid w:val="00B95243"/>
    <w:rsid w:val="00B95DF3"/>
    <w:rsid w:val="00BB1662"/>
    <w:rsid w:val="00BB2D18"/>
    <w:rsid w:val="00BB5BDB"/>
    <w:rsid w:val="00BC1874"/>
    <w:rsid w:val="00BC4158"/>
    <w:rsid w:val="00BC6FA7"/>
    <w:rsid w:val="00BD35EC"/>
    <w:rsid w:val="00BD3CFF"/>
    <w:rsid w:val="00BD4D84"/>
    <w:rsid w:val="00BD67A6"/>
    <w:rsid w:val="00BD6B8D"/>
    <w:rsid w:val="00BE1FB9"/>
    <w:rsid w:val="00BE4A39"/>
    <w:rsid w:val="00BF1FCE"/>
    <w:rsid w:val="00BF25AB"/>
    <w:rsid w:val="00BF37E2"/>
    <w:rsid w:val="00C0717C"/>
    <w:rsid w:val="00C112FE"/>
    <w:rsid w:val="00C14786"/>
    <w:rsid w:val="00C14C09"/>
    <w:rsid w:val="00C27BBB"/>
    <w:rsid w:val="00C3230A"/>
    <w:rsid w:val="00C329E7"/>
    <w:rsid w:val="00C33AB1"/>
    <w:rsid w:val="00C34C5C"/>
    <w:rsid w:val="00C36CD9"/>
    <w:rsid w:val="00C4205E"/>
    <w:rsid w:val="00C4604B"/>
    <w:rsid w:val="00C469B5"/>
    <w:rsid w:val="00C5259B"/>
    <w:rsid w:val="00C53C8D"/>
    <w:rsid w:val="00C53EAA"/>
    <w:rsid w:val="00C6209A"/>
    <w:rsid w:val="00C67222"/>
    <w:rsid w:val="00C739F2"/>
    <w:rsid w:val="00C755E4"/>
    <w:rsid w:val="00C80CF4"/>
    <w:rsid w:val="00C83864"/>
    <w:rsid w:val="00C84CE9"/>
    <w:rsid w:val="00C84E27"/>
    <w:rsid w:val="00C85DD9"/>
    <w:rsid w:val="00C90D1E"/>
    <w:rsid w:val="00C90E2F"/>
    <w:rsid w:val="00C96CC0"/>
    <w:rsid w:val="00CA3E4D"/>
    <w:rsid w:val="00CA65C4"/>
    <w:rsid w:val="00CB2123"/>
    <w:rsid w:val="00CB7F42"/>
    <w:rsid w:val="00CC10AA"/>
    <w:rsid w:val="00CC65FE"/>
    <w:rsid w:val="00CD3032"/>
    <w:rsid w:val="00CD421F"/>
    <w:rsid w:val="00CD5E81"/>
    <w:rsid w:val="00CD79B5"/>
    <w:rsid w:val="00CE3C91"/>
    <w:rsid w:val="00CE43E7"/>
    <w:rsid w:val="00CE49D9"/>
    <w:rsid w:val="00CE5C24"/>
    <w:rsid w:val="00CE66A9"/>
    <w:rsid w:val="00CF0964"/>
    <w:rsid w:val="00CF0F23"/>
    <w:rsid w:val="00CF432C"/>
    <w:rsid w:val="00CF4E9A"/>
    <w:rsid w:val="00D0205A"/>
    <w:rsid w:val="00D05CDE"/>
    <w:rsid w:val="00D10893"/>
    <w:rsid w:val="00D10C12"/>
    <w:rsid w:val="00D116FF"/>
    <w:rsid w:val="00D13708"/>
    <w:rsid w:val="00D14161"/>
    <w:rsid w:val="00D16438"/>
    <w:rsid w:val="00D2040B"/>
    <w:rsid w:val="00D2105E"/>
    <w:rsid w:val="00D227B6"/>
    <w:rsid w:val="00D22EED"/>
    <w:rsid w:val="00D316A1"/>
    <w:rsid w:val="00D353A5"/>
    <w:rsid w:val="00D3555C"/>
    <w:rsid w:val="00D40223"/>
    <w:rsid w:val="00D50BCA"/>
    <w:rsid w:val="00D52185"/>
    <w:rsid w:val="00D537F7"/>
    <w:rsid w:val="00D54664"/>
    <w:rsid w:val="00D554E0"/>
    <w:rsid w:val="00D61F18"/>
    <w:rsid w:val="00D632B6"/>
    <w:rsid w:val="00D70AB4"/>
    <w:rsid w:val="00D7100B"/>
    <w:rsid w:val="00D71E18"/>
    <w:rsid w:val="00D72FA5"/>
    <w:rsid w:val="00D74A40"/>
    <w:rsid w:val="00D753EE"/>
    <w:rsid w:val="00D762E6"/>
    <w:rsid w:val="00D81804"/>
    <w:rsid w:val="00D83BE7"/>
    <w:rsid w:val="00D854CB"/>
    <w:rsid w:val="00D90A2F"/>
    <w:rsid w:val="00D93132"/>
    <w:rsid w:val="00DA03F7"/>
    <w:rsid w:val="00DA1780"/>
    <w:rsid w:val="00DA6392"/>
    <w:rsid w:val="00DA77BE"/>
    <w:rsid w:val="00DA7D38"/>
    <w:rsid w:val="00DB2933"/>
    <w:rsid w:val="00DB3CA6"/>
    <w:rsid w:val="00DB5710"/>
    <w:rsid w:val="00DC2454"/>
    <w:rsid w:val="00DC2776"/>
    <w:rsid w:val="00DC3FD5"/>
    <w:rsid w:val="00DC5D09"/>
    <w:rsid w:val="00DC7E5D"/>
    <w:rsid w:val="00DD5890"/>
    <w:rsid w:val="00DD6596"/>
    <w:rsid w:val="00DE0951"/>
    <w:rsid w:val="00DE0FCE"/>
    <w:rsid w:val="00DE53F6"/>
    <w:rsid w:val="00DF13F3"/>
    <w:rsid w:val="00DF30B4"/>
    <w:rsid w:val="00DF59AF"/>
    <w:rsid w:val="00E04C5E"/>
    <w:rsid w:val="00E12460"/>
    <w:rsid w:val="00E1733A"/>
    <w:rsid w:val="00E221B1"/>
    <w:rsid w:val="00E36E61"/>
    <w:rsid w:val="00E44A73"/>
    <w:rsid w:val="00E45420"/>
    <w:rsid w:val="00E46770"/>
    <w:rsid w:val="00E63DBA"/>
    <w:rsid w:val="00E652A8"/>
    <w:rsid w:val="00E6592E"/>
    <w:rsid w:val="00E67C8F"/>
    <w:rsid w:val="00E737B2"/>
    <w:rsid w:val="00E77139"/>
    <w:rsid w:val="00E77977"/>
    <w:rsid w:val="00E83714"/>
    <w:rsid w:val="00E85BCD"/>
    <w:rsid w:val="00E861BA"/>
    <w:rsid w:val="00E867A9"/>
    <w:rsid w:val="00E8787B"/>
    <w:rsid w:val="00E96257"/>
    <w:rsid w:val="00E97278"/>
    <w:rsid w:val="00EA1730"/>
    <w:rsid w:val="00EA3553"/>
    <w:rsid w:val="00EA3C54"/>
    <w:rsid w:val="00EA4EB2"/>
    <w:rsid w:val="00EA5C78"/>
    <w:rsid w:val="00EB0704"/>
    <w:rsid w:val="00EB0C6F"/>
    <w:rsid w:val="00EB1498"/>
    <w:rsid w:val="00EC064E"/>
    <w:rsid w:val="00EC188D"/>
    <w:rsid w:val="00EC1EAB"/>
    <w:rsid w:val="00EC64D6"/>
    <w:rsid w:val="00ED16EA"/>
    <w:rsid w:val="00EE00DA"/>
    <w:rsid w:val="00EE0464"/>
    <w:rsid w:val="00F00905"/>
    <w:rsid w:val="00F0203C"/>
    <w:rsid w:val="00F03269"/>
    <w:rsid w:val="00F03ACC"/>
    <w:rsid w:val="00F04B92"/>
    <w:rsid w:val="00F04C8E"/>
    <w:rsid w:val="00F07FD2"/>
    <w:rsid w:val="00F12768"/>
    <w:rsid w:val="00F162EB"/>
    <w:rsid w:val="00F17A94"/>
    <w:rsid w:val="00F20029"/>
    <w:rsid w:val="00F21508"/>
    <w:rsid w:val="00F230B3"/>
    <w:rsid w:val="00F317F7"/>
    <w:rsid w:val="00F32875"/>
    <w:rsid w:val="00F33188"/>
    <w:rsid w:val="00F33E6F"/>
    <w:rsid w:val="00F36244"/>
    <w:rsid w:val="00F3686C"/>
    <w:rsid w:val="00F41C1F"/>
    <w:rsid w:val="00F4287E"/>
    <w:rsid w:val="00F453AF"/>
    <w:rsid w:val="00F4558B"/>
    <w:rsid w:val="00F45E21"/>
    <w:rsid w:val="00F502B0"/>
    <w:rsid w:val="00F60F2A"/>
    <w:rsid w:val="00F63178"/>
    <w:rsid w:val="00F67907"/>
    <w:rsid w:val="00F7147E"/>
    <w:rsid w:val="00F75DF7"/>
    <w:rsid w:val="00F76654"/>
    <w:rsid w:val="00F82A1A"/>
    <w:rsid w:val="00F831E2"/>
    <w:rsid w:val="00F83D04"/>
    <w:rsid w:val="00F8754A"/>
    <w:rsid w:val="00F90BC3"/>
    <w:rsid w:val="00F9167B"/>
    <w:rsid w:val="00F9341C"/>
    <w:rsid w:val="00F96BDC"/>
    <w:rsid w:val="00FB6A5D"/>
    <w:rsid w:val="00FB7505"/>
    <w:rsid w:val="00FC06B5"/>
    <w:rsid w:val="00FC295D"/>
    <w:rsid w:val="00FC5107"/>
    <w:rsid w:val="00FD2532"/>
    <w:rsid w:val="00FD36D3"/>
    <w:rsid w:val="00FE1B80"/>
    <w:rsid w:val="00FE1F21"/>
    <w:rsid w:val="00FE4BC9"/>
    <w:rsid w:val="00FF6430"/>
    <w:rsid w:val="00FF79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17B3"/>
  <w15:chartTrackingRefBased/>
  <w15:docId w15:val="{A9F47254-5A4B-4F43-B763-4E4FECC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0"/>
    <w:uiPriority w:val="9"/>
    <w:qFormat/>
    <w:rsid w:val="007C431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7C4310"/>
    <w:pPr>
      <w:keepNext/>
      <w:keepLines/>
      <w:bidi w:val="0"/>
      <w:spacing w:before="40" w:after="0" w:line="480" w:lineRule="auto"/>
      <w:ind w:firstLine="284"/>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C4310"/>
    <w:pPr>
      <w:keepNext/>
      <w:keepLines/>
      <w:bidi w:val="0"/>
      <w:spacing w:before="40" w:after="0" w:line="480" w:lineRule="auto"/>
      <w:ind w:firstLine="284"/>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C4310"/>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semiHidden/>
    <w:rsid w:val="007C4310"/>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7C4310"/>
    <w:rPr>
      <w:rFonts w:asciiTheme="majorHAnsi" w:eastAsiaTheme="majorEastAsia" w:hAnsiTheme="majorHAnsi" w:cstheme="majorBidi"/>
      <w:color w:val="1F3763" w:themeColor="accent1" w:themeShade="7F"/>
      <w:sz w:val="24"/>
      <w:szCs w:val="24"/>
    </w:rPr>
  </w:style>
  <w:style w:type="numbering" w:customStyle="1" w:styleId="11">
    <w:name w:val="ללא רשימה1"/>
    <w:next w:val="a2"/>
    <w:uiPriority w:val="99"/>
    <w:semiHidden/>
    <w:unhideWhenUsed/>
    <w:rsid w:val="007C4310"/>
  </w:style>
  <w:style w:type="paragraph" w:styleId="a3">
    <w:name w:val="footnote text"/>
    <w:basedOn w:val="a"/>
    <w:link w:val="a4"/>
    <w:uiPriority w:val="99"/>
    <w:semiHidden/>
    <w:unhideWhenUsed/>
    <w:rsid w:val="007C4310"/>
    <w:pPr>
      <w:bidi w:val="0"/>
      <w:spacing w:after="0" w:line="240" w:lineRule="auto"/>
      <w:ind w:firstLine="284"/>
    </w:pPr>
    <w:rPr>
      <w:sz w:val="20"/>
      <w:szCs w:val="20"/>
    </w:rPr>
  </w:style>
  <w:style w:type="character" w:customStyle="1" w:styleId="a4">
    <w:name w:val="טקסט הערת שוליים תו"/>
    <w:basedOn w:val="a0"/>
    <w:link w:val="a3"/>
    <w:uiPriority w:val="99"/>
    <w:semiHidden/>
    <w:rsid w:val="007C4310"/>
    <w:rPr>
      <w:sz w:val="20"/>
      <w:szCs w:val="20"/>
    </w:rPr>
  </w:style>
  <w:style w:type="character" w:styleId="a5">
    <w:name w:val="footnote reference"/>
    <w:basedOn w:val="a0"/>
    <w:uiPriority w:val="99"/>
    <w:semiHidden/>
    <w:unhideWhenUsed/>
    <w:rsid w:val="007C4310"/>
    <w:rPr>
      <w:vertAlign w:val="superscript"/>
    </w:rPr>
  </w:style>
  <w:style w:type="paragraph" w:styleId="a6">
    <w:name w:val="caption"/>
    <w:basedOn w:val="a"/>
    <w:next w:val="a"/>
    <w:uiPriority w:val="35"/>
    <w:unhideWhenUsed/>
    <w:qFormat/>
    <w:rsid w:val="007C4310"/>
    <w:pPr>
      <w:bidi w:val="0"/>
      <w:spacing w:after="200" w:line="240" w:lineRule="auto"/>
      <w:ind w:firstLine="284"/>
    </w:pPr>
    <w:rPr>
      <w:rFonts w:ascii="Calibri" w:eastAsia="Calibri" w:hAnsi="Calibri" w:cs="Calibri"/>
      <w:i/>
      <w:iCs/>
      <w:color w:val="44546A" w:themeColor="text2"/>
      <w:sz w:val="18"/>
      <w:szCs w:val="18"/>
    </w:rPr>
  </w:style>
  <w:style w:type="character" w:styleId="a7">
    <w:name w:val="annotation reference"/>
    <w:basedOn w:val="a0"/>
    <w:uiPriority w:val="99"/>
    <w:semiHidden/>
    <w:unhideWhenUsed/>
    <w:rsid w:val="007C4310"/>
    <w:rPr>
      <w:sz w:val="16"/>
      <w:szCs w:val="16"/>
    </w:rPr>
  </w:style>
  <w:style w:type="paragraph" w:styleId="a8">
    <w:name w:val="annotation text"/>
    <w:basedOn w:val="a"/>
    <w:link w:val="a9"/>
    <w:uiPriority w:val="99"/>
    <w:unhideWhenUsed/>
    <w:rsid w:val="007C4310"/>
    <w:pPr>
      <w:bidi w:val="0"/>
      <w:spacing w:after="0" w:line="240" w:lineRule="auto"/>
      <w:ind w:firstLine="284"/>
    </w:pPr>
    <w:rPr>
      <w:sz w:val="20"/>
      <w:szCs w:val="20"/>
    </w:rPr>
  </w:style>
  <w:style w:type="character" w:customStyle="1" w:styleId="a9">
    <w:name w:val="טקסט הערה תו"/>
    <w:basedOn w:val="a0"/>
    <w:link w:val="a8"/>
    <w:uiPriority w:val="99"/>
    <w:rsid w:val="007C4310"/>
    <w:rPr>
      <w:sz w:val="20"/>
      <w:szCs w:val="20"/>
    </w:rPr>
  </w:style>
  <w:style w:type="paragraph" w:styleId="aa">
    <w:name w:val="annotation subject"/>
    <w:basedOn w:val="a8"/>
    <w:next w:val="a8"/>
    <w:link w:val="ab"/>
    <w:uiPriority w:val="99"/>
    <w:semiHidden/>
    <w:unhideWhenUsed/>
    <w:rsid w:val="007C4310"/>
    <w:rPr>
      <w:b/>
      <w:bCs/>
    </w:rPr>
  </w:style>
  <w:style w:type="character" w:customStyle="1" w:styleId="ab">
    <w:name w:val="נושא הערה תו"/>
    <w:basedOn w:val="a9"/>
    <w:link w:val="aa"/>
    <w:uiPriority w:val="99"/>
    <w:semiHidden/>
    <w:rsid w:val="007C4310"/>
    <w:rPr>
      <w:b/>
      <w:bCs/>
      <w:sz w:val="20"/>
      <w:szCs w:val="20"/>
    </w:rPr>
  </w:style>
  <w:style w:type="paragraph" w:styleId="ac">
    <w:name w:val="Balloon Text"/>
    <w:basedOn w:val="a"/>
    <w:link w:val="ad"/>
    <w:uiPriority w:val="99"/>
    <w:semiHidden/>
    <w:unhideWhenUsed/>
    <w:rsid w:val="007C4310"/>
    <w:pPr>
      <w:bidi w:val="0"/>
      <w:spacing w:after="0" w:line="240" w:lineRule="auto"/>
      <w:ind w:firstLine="284"/>
    </w:pPr>
    <w:rPr>
      <w:rFonts w:ascii="Tahoma" w:hAnsi="Tahoma" w:cs="Tahoma"/>
      <w:sz w:val="18"/>
      <w:szCs w:val="18"/>
    </w:rPr>
  </w:style>
  <w:style w:type="character" w:customStyle="1" w:styleId="ad">
    <w:name w:val="טקסט בלונים תו"/>
    <w:basedOn w:val="a0"/>
    <w:link w:val="ac"/>
    <w:uiPriority w:val="99"/>
    <w:semiHidden/>
    <w:rsid w:val="007C4310"/>
    <w:rPr>
      <w:rFonts w:ascii="Tahoma" w:hAnsi="Tahoma" w:cs="Tahoma"/>
      <w:sz w:val="18"/>
      <w:szCs w:val="18"/>
    </w:rPr>
  </w:style>
  <w:style w:type="paragraph" w:styleId="ae">
    <w:name w:val="List Paragraph"/>
    <w:basedOn w:val="a"/>
    <w:link w:val="af"/>
    <w:uiPriority w:val="34"/>
    <w:qFormat/>
    <w:rsid w:val="007C4310"/>
    <w:pPr>
      <w:bidi w:val="0"/>
      <w:spacing w:after="0" w:line="480" w:lineRule="auto"/>
      <w:ind w:left="720" w:firstLine="284"/>
      <w:contextualSpacing/>
    </w:pPr>
  </w:style>
  <w:style w:type="character" w:customStyle="1" w:styleId="af">
    <w:name w:val="פיסקת רשימה תו"/>
    <w:basedOn w:val="a0"/>
    <w:link w:val="ae"/>
    <w:uiPriority w:val="34"/>
    <w:rsid w:val="007C4310"/>
  </w:style>
  <w:style w:type="table" w:styleId="af0">
    <w:name w:val="Table Grid"/>
    <w:basedOn w:val="a1"/>
    <w:uiPriority w:val="39"/>
    <w:rsid w:val="007C4310"/>
    <w:pPr>
      <w:spacing w:after="0" w:line="240" w:lineRule="auto"/>
      <w:ind w:firstLine="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7C4310"/>
    <w:pPr>
      <w:tabs>
        <w:tab w:val="center" w:pos="4153"/>
        <w:tab w:val="right" w:pos="8306"/>
      </w:tabs>
      <w:bidi w:val="0"/>
      <w:spacing w:after="0" w:line="240" w:lineRule="auto"/>
      <w:ind w:firstLine="284"/>
    </w:pPr>
  </w:style>
  <w:style w:type="character" w:customStyle="1" w:styleId="af2">
    <w:name w:val="כותרת עליונה תו"/>
    <w:basedOn w:val="a0"/>
    <w:link w:val="af1"/>
    <w:uiPriority w:val="99"/>
    <w:rsid w:val="007C4310"/>
  </w:style>
  <w:style w:type="paragraph" w:styleId="af3">
    <w:name w:val="footer"/>
    <w:basedOn w:val="a"/>
    <w:link w:val="af4"/>
    <w:uiPriority w:val="99"/>
    <w:unhideWhenUsed/>
    <w:rsid w:val="007C4310"/>
    <w:pPr>
      <w:tabs>
        <w:tab w:val="center" w:pos="4153"/>
        <w:tab w:val="right" w:pos="8306"/>
      </w:tabs>
      <w:bidi w:val="0"/>
      <w:spacing w:after="0" w:line="240" w:lineRule="auto"/>
      <w:ind w:firstLine="284"/>
    </w:pPr>
  </w:style>
  <w:style w:type="character" w:customStyle="1" w:styleId="af4">
    <w:name w:val="כותרת תחתונה תו"/>
    <w:basedOn w:val="a0"/>
    <w:link w:val="af3"/>
    <w:uiPriority w:val="99"/>
    <w:rsid w:val="007C4310"/>
  </w:style>
  <w:style w:type="character" w:styleId="af5">
    <w:name w:val="Emphasis"/>
    <w:basedOn w:val="a0"/>
    <w:uiPriority w:val="20"/>
    <w:qFormat/>
    <w:rsid w:val="007C4310"/>
    <w:rPr>
      <w:i/>
      <w:iCs/>
    </w:rPr>
  </w:style>
  <w:style w:type="character" w:customStyle="1" w:styleId="tl-document">
    <w:name w:val="tl-document"/>
    <w:basedOn w:val="a0"/>
    <w:rsid w:val="007C4310"/>
  </w:style>
  <w:style w:type="paragraph" w:styleId="af6">
    <w:name w:val="Revision"/>
    <w:hidden/>
    <w:uiPriority w:val="99"/>
    <w:semiHidden/>
    <w:rsid w:val="007C4310"/>
    <w:pPr>
      <w:spacing w:after="0" w:line="240" w:lineRule="auto"/>
    </w:pPr>
  </w:style>
  <w:style w:type="character" w:styleId="Hyperlink">
    <w:name w:val="Hyperlink"/>
    <w:basedOn w:val="a0"/>
    <w:uiPriority w:val="99"/>
    <w:unhideWhenUsed/>
    <w:rsid w:val="007C4310"/>
    <w:rPr>
      <w:color w:val="0563C1" w:themeColor="hyperlink"/>
      <w:u w:val="single"/>
    </w:rPr>
  </w:style>
  <w:style w:type="character" w:customStyle="1" w:styleId="12">
    <w:name w:val="אזכור לא מזוהה1"/>
    <w:basedOn w:val="a0"/>
    <w:uiPriority w:val="99"/>
    <w:semiHidden/>
    <w:unhideWhenUsed/>
    <w:rsid w:val="007C4310"/>
    <w:rPr>
      <w:color w:val="808080"/>
      <w:shd w:val="clear" w:color="auto" w:fill="E6E6E6"/>
    </w:rPr>
  </w:style>
  <w:style w:type="character" w:customStyle="1" w:styleId="title-text">
    <w:name w:val="title-text"/>
    <w:basedOn w:val="a0"/>
    <w:rsid w:val="007C4310"/>
  </w:style>
  <w:style w:type="character" w:customStyle="1" w:styleId="text">
    <w:name w:val="text"/>
    <w:basedOn w:val="a0"/>
    <w:rsid w:val="007C4310"/>
  </w:style>
  <w:style w:type="table" w:customStyle="1" w:styleId="21">
    <w:name w:val="טבלה רגילה 21"/>
    <w:basedOn w:val="a1"/>
    <w:uiPriority w:val="42"/>
    <w:rsid w:val="007C43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7">
    <w:name w:val="endnote text"/>
    <w:basedOn w:val="a"/>
    <w:link w:val="af8"/>
    <w:uiPriority w:val="99"/>
    <w:semiHidden/>
    <w:unhideWhenUsed/>
    <w:rsid w:val="007C4310"/>
    <w:pPr>
      <w:bidi w:val="0"/>
      <w:spacing w:after="0" w:line="240" w:lineRule="auto"/>
      <w:ind w:firstLine="284"/>
    </w:pPr>
    <w:rPr>
      <w:sz w:val="20"/>
      <w:szCs w:val="20"/>
    </w:rPr>
  </w:style>
  <w:style w:type="character" w:customStyle="1" w:styleId="af8">
    <w:name w:val="טקסט הערת סיום תו"/>
    <w:basedOn w:val="a0"/>
    <w:link w:val="af7"/>
    <w:uiPriority w:val="99"/>
    <w:semiHidden/>
    <w:rsid w:val="007C4310"/>
    <w:rPr>
      <w:sz w:val="20"/>
      <w:szCs w:val="20"/>
    </w:rPr>
  </w:style>
  <w:style w:type="character" w:styleId="af9">
    <w:name w:val="endnote reference"/>
    <w:basedOn w:val="a0"/>
    <w:uiPriority w:val="99"/>
    <w:semiHidden/>
    <w:unhideWhenUsed/>
    <w:rsid w:val="007C4310"/>
    <w:rPr>
      <w:vertAlign w:val="superscript"/>
    </w:rPr>
  </w:style>
  <w:style w:type="table" w:styleId="22">
    <w:name w:val="Plain Table 2"/>
    <w:basedOn w:val="a1"/>
    <w:uiPriority w:val="42"/>
    <w:rsid w:val="007C43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56629">
      <w:bodyDiv w:val="1"/>
      <w:marLeft w:val="0"/>
      <w:marRight w:val="0"/>
      <w:marTop w:val="0"/>
      <w:marBottom w:val="0"/>
      <w:divBdr>
        <w:top w:val="none" w:sz="0" w:space="0" w:color="auto"/>
        <w:left w:val="none" w:sz="0" w:space="0" w:color="auto"/>
        <w:bottom w:val="none" w:sz="0" w:space="0" w:color="auto"/>
        <w:right w:val="none" w:sz="0" w:space="0" w:color="auto"/>
      </w:divBdr>
    </w:div>
    <w:div w:id="1077023022">
      <w:bodyDiv w:val="1"/>
      <w:marLeft w:val="0"/>
      <w:marRight w:val="0"/>
      <w:marTop w:val="0"/>
      <w:marBottom w:val="0"/>
      <w:divBdr>
        <w:top w:val="none" w:sz="0" w:space="0" w:color="auto"/>
        <w:left w:val="none" w:sz="0" w:space="0" w:color="auto"/>
        <w:bottom w:val="none" w:sz="0" w:space="0" w:color="auto"/>
        <w:right w:val="none" w:sz="0" w:space="0" w:color="auto"/>
      </w:divBdr>
    </w:div>
    <w:div w:id="1243567991">
      <w:bodyDiv w:val="1"/>
      <w:marLeft w:val="0"/>
      <w:marRight w:val="0"/>
      <w:marTop w:val="0"/>
      <w:marBottom w:val="0"/>
      <w:divBdr>
        <w:top w:val="none" w:sz="0" w:space="0" w:color="auto"/>
        <w:left w:val="none" w:sz="0" w:space="0" w:color="auto"/>
        <w:bottom w:val="none" w:sz="0" w:space="0" w:color="auto"/>
        <w:right w:val="none" w:sz="0" w:space="0" w:color="auto"/>
      </w:divBdr>
    </w:div>
    <w:div w:id="139481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FD66C-F7F5-45CE-84E2-8E99D834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6821</Words>
  <Characters>34106</Characters>
  <Application>Microsoft Office Word</Application>
  <DocSecurity>0</DocSecurity>
  <Lines>284</Lines>
  <Paragraphs>81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ארז עיבל</dc:creator>
  <cp:keywords/>
  <dc:description/>
  <cp:lastModifiedBy>Erez A</cp:lastModifiedBy>
  <cp:revision>2</cp:revision>
  <cp:lastPrinted>2019-06-14T09:43:00Z</cp:lastPrinted>
  <dcterms:created xsi:type="dcterms:W3CDTF">2019-08-24T15:14:00Z</dcterms:created>
  <dcterms:modified xsi:type="dcterms:W3CDTF">2019-08-24T15:14:00Z</dcterms:modified>
</cp:coreProperties>
</file>