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2CC4" w:rsidRDefault="009C2CC4" w:rsidP="009C2CC4">
      <w:pPr>
        <w:shd w:val="clear" w:color="auto" w:fill="FFFFFF"/>
        <w:spacing w:line="480" w:lineRule="auto"/>
        <w:jc w:val="center"/>
        <w:rPr>
          <w:rFonts w:ascii="Calibri" w:eastAsia="Calibri" w:hAnsi="Calibri" w:cs="Calibri"/>
          <w:highlight w:val="yellow"/>
        </w:rPr>
      </w:pPr>
    </w:p>
    <w:p w:rsidR="009C2CC4" w:rsidRPr="00444848" w:rsidRDefault="009C2CC4" w:rsidP="009C2CC4">
      <w:pPr>
        <w:shd w:val="clear" w:color="auto" w:fill="FFFFFF"/>
        <w:spacing w:line="480" w:lineRule="auto"/>
        <w:jc w:val="center"/>
        <w:rPr>
          <w:rFonts w:ascii="Calibri" w:eastAsia="Calibri" w:hAnsi="Calibri" w:cs="Calibri"/>
        </w:rPr>
      </w:pPr>
      <w:r w:rsidRPr="00444848">
        <w:rPr>
          <w:rFonts w:ascii="Calibri" w:eastAsia="Calibri" w:hAnsi="Calibri" w:cs="Calibri"/>
        </w:rPr>
        <w:t>Supplementary Materials</w:t>
      </w:r>
    </w:p>
    <w:p w:rsidR="009C2CC4" w:rsidRPr="000A1582" w:rsidRDefault="009C2CC4" w:rsidP="009C2CC4">
      <w:pPr>
        <w:shd w:val="clear" w:color="auto" w:fill="FFFFFF"/>
        <w:spacing w:line="480" w:lineRule="auto"/>
        <w:rPr>
          <w:rFonts w:ascii="Calibri" w:eastAsia="Calibri" w:hAnsi="Calibri" w:cs="Calibri"/>
          <w:b/>
          <w:bCs/>
        </w:rPr>
      </w:pPr>
      <w:r w:rsidRPr="000A1582">
        <w:rPr>
          <w:rFonts w:ascii="Calibri" w:eastAsia="Calibri" w:hAnsi="Calibri" w:cs="Calibri"/>
          <w:b/>
          <w:bCs/>
        </w:rPr>
        <w:t>Accessing the Refugee Health Screener 15-item (RHS-15):</w:t>
      </w:r>
    </w:p>
    <w:p w:rsidR="009C2CC4" w:rsidRPr="000A1582" w:rsidRDefault="009C2CC4" w:rsidP="009C2CC4">
      <w:pPr>
        <w:numPr>
          <w:ilvl w:val="0"/>
          <w:numId w:val="1"/>
        </w:numPr>
        <w:shd w:val="clear" w:color="auto" w:fill="FFFFFF"/>
        <w:spacing w:line="480" w:lineRule="auto"/>
        <w:rPr>
          <w:rFonts w:ascii="Calibri" w:eastAsia="Calibri" w:hAnsi="Calibri" w:cs="Calibri"/>
        </w:rPr>
      </w:pPr>
      <w:r w:rsidRPr="000A1582">
        <w:rPr>
          <w:rFonts w:ascii="Calibri" w:eastAsia="Calibri" w:hAnsi="Calibri" w:cs="Calibri"/>
        </w:rPr>
        <w:t xml:space="preserve">The RHS-15  is available in English  through Pathways to Wellness: </w:t>
      </w:r>
      <w:hyperlink r:id="rId5">
        <w:r w:rsidRPr="000A1582">
          <w:rPr>
            <w:rFonts w:ascii="Calibri" w:eastAsia="Calibri" w:hAnsi="Calibri" w:cs="Calibri"/>
            <w:color w:val="1155CC"/>
            <w:u w:val="single"/>
          </w:rPr>
          <w:t>https://www.refugeehealthta.org/wp-content/uploads/2012/09/RHS15_Packet_PathwaysToWellness-1.pdf</w:t>
        </w:r>
      </w:hyperlink>
    </w:p>
    <w:p w:rsidR="009C2CC4" w:rsidRPr="000A1582" w:rsidRDefault="009C2CC4" w:rsidP="009C2CC4">
      <w:pPr>
        <w:numPr>
          <w:ilvl w:val="0"/>
          <w:numId w:val="1"/>
        </w:numPr>
        <w:shd w:val="clear" w:color="auto" w:fill="FFFFFF"/>
        <w:spacing w:line="480" w:lineRule="auto"/>
        <w:rPr>
          <w:rFonts w:ascii="Calibri" w:eastAsia="Calibri" w:hAnsi="Calibri" w:cs="Calibri"/>
        </w:rPr>
      </w:pPr>
      <w:r w:rsidRPr="000A1582">
        <w:rPr>
          <w:rFonts w:ascii="Calibri" w:eastAsia="Calibri" w:hAnsi="Calibri" w:cs="Calibri"/>
        </w:rPr>
        <w:t xml:space="preserve">Individuals who are interested in using the RHS-15 may complete a utilization request agreement here: </w:t>
      </w:r>
      <w:hyperlink r:id="rId6">
        <w:r w:rsidRPr="000A1582">
          <w:rPr>
            <w:rFonts w:ascii="Calibri" w:eastAsia="Calibri" w:hAnsi="Calibri" w:cs="Calibri"/>
            <w:color w:val="1155CC"/>
            <w:u w:val="single"/>
          </w:rPr>
          <w:t>https://form.jotform.com/91826540282155</w:t>
        </w:r>
      </w:hyperlink>
    </w:p>
    <w:p w:rsidR="00000000" w:rsidRDefault="00000000"/>
    <w:sectPr w:rsidR="00960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640BF"/>
    <w:multiLevelType w:val="multilevel"/>
    <w:tmpl w:val="43BE4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8847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C4"/>
    <w:rsid w:val="001B458D"/>
    <w:rsid w:val="00292EA7"/>
    <w:rsid w:val="00764D7D"/>
    <w:rsid w:val="009100F9"/>
    <w:rsid w:val="009C2CC4"/>
    <w:rsid w:val="00A30BE4"/>
    <w:rsid w:val="00A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4C14DCA-8223-B949-964A-B8E96280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CC4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.jotform.com/91826540282155" TargetMode="External"/><Relationship Id="rId5" Type="http://schemas.openxmlformats.org/officeDocument/2006/relationships/hyperlink" Target="https://www.refugeehealthta.org/wp-content/uploads/2012/09/RHS15_Packet_PathwaysToWellness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Taknint</dc:creator>
  <cp:keywords/>
  <dc:description/>
  <cp:lastModifiedBy>Joelle Taknint</cp:lastModifiedBy>
  <cp:revision>1</cp:revision>
  <dcterms:created xsi:type="dcterms:W3CDTF">2026-06-04T21:03:00Z</dcterms:created>
  <dcterms:modified xsi:type="dcterms:W3CDTF">2026-06-04T21:04:00Z</dcterms:modified>
</cp:coreProperties>
</file>