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9B5EE" w14:textId="5A0C99B8" w:rsidR="00CA291B" w:rsidRPr="00AA5580" w:rsidRDefault="00D43E6A" w:rsidP="00CA291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 </w:t>
      </w:r>
      <w:r w:rsidR="00617EF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19711E" w14:textId="196EFF7F" w:rsidR="00AA5580" w:rsidRPr="00C05A4D" w:rsidRDefault="00AA5580" w:rsidP="00AA5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05A4D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</w:t>
      </w:r>
      <w:r w:rsidR="00617EF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.1</w:t>
      </w:r>
      <w:r w:rsidRPr="00C05A4D">
        <w:rPr>
          <w:rFonts w:ascii="Times New Roman" w:hAnsi="Times New Roman" w:cs="Times New Roman"/>
        </w:rPr>
        <w:t xml:space="preserve">. </w:t>
      </w:r>
    </w:p>
    <w:p w14:paraId="7D1568A8" w14:textId="77777777" w:rsidR="00AA5580" w:rsidRPr="00C05A4D" w:rsidRDefault="00AA5580" w:rsidP="00AA5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05A4D">
        <w:rPr>
          <w:rFonts w:ascii="Times New Roman" w:hAnsi="Times New Roman" w:cs="Times New Roman"/>
          <w:i/>
          <w:iCs/>
        </w:rPr>
        <w:t xml:space="preserve">Descriptives Risk Factors Full Sample (N = </w:t>
      </w:r>
      <w:r>
        <w:rPr>
          <w:rFonts w:ascii="Times New Roman" w:hAnsi="Times New Roman" w:cs="Times New Roman"/>
          <w:i/>
          <w:iCs/>
        </w:rPr>
        <w:t>772</w:t>
      </w:r>
      <w:r w:rsidRPr="00C05A4D">
        <w:rPr>
          <w:rFonts w:ascii="Times New Roman" w:hAnsi="Times New Roman" w:cs="Times New Roman"/>
          <w:i/>
          <w:iCs/>
        </w:rPr>
        <w:t xml:space="preserve"> )</w:t>
      </w:r>
    </w:p>
    <w:p w14:paraId="395CF04A" w14:textId="77777777" w:rsidR="00AA5580" w:rsidRPr="00C05A4D" w:rsidRDefault="00AA5580" w:rsidP="00AA5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984"/>
        <w:gridCol w:w="1396"/>
        <w:gridCol w:w="821"/>
        <w:gridCol w:w="711"/>
        <w:gridCol w:w="1805"/>
      </w:tblGrid>
      <w:tr w:rsidR="00AA5580" w:rsidRPr="00AA5580" w14:paraId="1947FA8F" w14:textId="77777777" w:rsidTr="00F84685">
        <w:trPr>
          <w:trHeight w:val="306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</w:tcPr>
          <w:p w14:paraId="3D7B1914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A5580">
              <w:rPr>
                <w:rFonts w:ascii="Times New Roman" w:hAnsi="Times New Roman" w:cs="Times New Roman"/>
                <w:b/>
                <w:bCs/>
              </w:rPr>
              <w:t>Descriptives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</w:tcPr>
          <w:p w14:paraId="367DF812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19A2A248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0F387289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A5580">
              <w:rPr>
                <w:rFonts w:ascii="Times New Roman" w:hAnsi="Times New Roman" w:cs="Times New Roman"/>
                <w:b/>
                <w:bCs/>
                <w:i/>
                <w:iCs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038EA519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A5580">
              <w:rPr>
                <w:rFonts w:ascii="Times New Roman" w:hAnsi="Times New Roman" w:cs="Times New Roman"/>
                <w:b/>
                <w:bCs/>
                <w:i/>
                <w:iCs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126073D2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%</w:t>
            </w:r>
          </w:p>
        </w:tc>
      </w:tr>
      <w:tr w:rsidR="00AA5580" w:rsidRPr="00AA5580" w14:paraId="6BC0C1DB" w14:textId="77777777" w:rsidTr="00F84685">
        <w:trPr>
          <w:trHeight w:val="306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79640D6C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/>
            </w:tcBorders>
          </w:tcPr>
          <w:p w14:paraId="0E63E166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Child 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</w:tcPr>
          <w:p w14:paraId="28CAAE98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</w:tcPr>
          <w:p w14:paraId="0298BAF7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5.14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</w:tcPr>
          <w:p w14:paraId="38493C9E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</w:tcPr>
          <w:p w14:paraId="6CA75DA7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5580" w:rsidRPr="00AA5580" w14:paraId="2BE2DF61" w14:textId="77777777" w:rsidTr="00F84685">
        <w:trPr>
          <w:trHeight w:val="306"/>
        </w:trPr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5CD9E7DE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80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2EA10C7C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Child gender (% girls)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68CCE8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89D4A6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AF9B3A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42.0</w:t>
            </w:r>
          </w:p>
        </w:tc>
      </w:tr>
      <w:tr w:rsidR="00AA5580" w:rsidRPr="00AA5580" w14:paraId="40FF6B46" w14:textId="77777777" w:rsidTr="00F84685">
        <w:trPr>
          <w:trHeight w:val="306"/>
        </w:trPr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39A067E0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80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59BDDBD5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Caregiver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A763F3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34.71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B25EDC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5.87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EDE1E3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5580" w:rsidRPr="00AA5580" w14:paraId="51AA2750" w14:textId="77777777" w:rsidTr="00F84685">
        <w:trPr>
          <w:trHeight w:val="306"/>
        </w:trPr>
        <w:tc>
          <w:tcPr>
            <w:tcW w:w="31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C343E9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8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5B10FAAA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Caregiver gender (% female)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356D2E5D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38988120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D9E6C36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96.9</w:t>
            </w:r>
          </w:p>
        </w:tc>
      </w:tr>
      <w:tr w:rsidR="00AA5580" w:rsidRPr="00AA5580" w14:paraId="3410CFCA" w14:textId="77777777" w:rsidTr="00F84685">
        <w:trPr>
          <w:trHeight w:val="306"/>
        </w:trPr>
        <w:tc>
          <w:tcPr>
            <w:tcW w:w="31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B2FDC9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8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78BEB3B3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Single caregiver (%)</w:t>
            </w: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700D642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628821D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B1447BC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26.1</w:t>
            </w:r>
          </w:p>
        </w:tc>
      </w:tr>
      <w:tr w:rsidR="00AA5580" w:rsidRPr="00AA5580" w14:paraId="3540F9A9" w14:textId="77777777" w:rsidTr="00F84685">
        <w:trPr>
          <w:trHeight w:val="306"/>
        </w:trPr>
        <w:tc>
          <w:tcPr>
            <w:tcW w:w="31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4003FB8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</w:tcPr>
          <w:p w14:paraId="18992653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Minority status (%)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466005A2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6CC4FCA1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5C1C9217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4F1D61E2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54.8</w:t>
            </w:r>
          </w:p>
        </w:tc>
      </w:tr>
      <w:tr w:rsidR="00AA5580" w:rsidRPr="00AA5580" w14:paraId="1035B542" w14:textId="77777777" w:rsidTr="00F84685">
        <w:trPr>
          <w:trHeight w:val="306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</w:tcPr>
          <w:p w14:paraId="18B6AB14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</w:tcPr>
          <w:p w14:paraId="32CDDA36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1E390915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  <w:b/>
                <w:bCs/>
              </w:rPr>
              <w:t>Scale range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0D1E3EB4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  <w:b/>
                <w:bCs/>
                <w:i/>
                <w:iCs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5C582B39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  <w:b/>
                <w:bCs/>
                <w:i/>
                <w:iCs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3D7F0D83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5580">
              <w:rPr>
                <w:rFonts w:ascii="Times New Roman" w:hAnsi="Times New Roman" w:cs="Times New Roman"/>
                <w:b/>
                <w:bCs/>
              </w:rPr>
              <w:t xml:space="preserve">In clinical range/ </w:t>
            </w:r>
          </w:p>
          <w:p w14:paraId="4E363255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  <w:b/>
                <w:bCs/>
              </w:rPr>
              <w:t>at risk</w:t>
            </w:r>
            <w:r w:rsidRPr="00AA5580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AA5580" w:rsidRPr="00AA5580" w14:paraId="32E6E114" w14:textId="77777777" w:rsidTr="00F84685">
        <w:trPr>
          <w:trHeight w:val="306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</w:tcPr>
          <w:p w14:paraId="7777584D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A5580">
              <w:rPr>
                <w:rFonts w:ascii="Times New Roman" w:hAnsi="Times New Roman" w:cs="Times New Roman"/>
                <w:b/>
                <w:bCs/>
              </w:rPr>
              <w:t>Disruptive child behavior (T1)</w:t>
            </w:r>
          </w:p>
          <w:p w14:paraId="38836C12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</w:tcPr>
          <w:p w14:paraId="24D5D02C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399FF576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36 - 252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489882AA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133.99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1DD98296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41.36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3C736B44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5580" w:rsidRPr="00AA5580" w14:paraId="2F87E680" w14:textId="77777777" w:rsidTr="00F84685">
        <w:trPr>
          <w:trHeight w:val="306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</w:tcPr>
          <w:p w14:paraId="5E5579C8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A5580">
              <w:rPr>
                <w:rFonts w:ascii="Times New Roman" w:hAnsi="Times New Roman" w:cs="Times New Roman"/>
                <w:b/>
                <w:bCs/>
              </w:rPr>
              <w:t>Risk factors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/>
            </w:tcBorders>
          </w:tcPr>
          <w:p w14:paraId="102DCC5E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4805FC67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28B0D57C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22FAB643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072EF55F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5580" w:rsidRPr="00AA5580" w14:paraId="2A6273ED" w14:textId="77777777" w:rsidTr="00F84685">
        <w:trPr>
          <w:trHeight w:val="306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0BA27DB1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A5580">
              <w:rPr>
                <w:rFonts w:ascii="Times New Roman" w:hAnsi="Times New Roman" w:cs="Times New Roman"/>
                <w:b/>
                <w:bCs/>
              </w:rPr>
              <w:t>Child risk factors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73BCA3D3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A5580">
              <w:rPr>
                <w:rFonts w:ascii="Times New Roman" w:hAnsi="Times New Roman" w:cs="Times New Roman"/>
              </w:rPr>
              <w:t>Child emotional problems</w:t>
            </w:r>
            <w:r w:rsidRPr="00AA5580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6E5BC28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0 - 10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56701097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2.90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4394454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2.46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43FF0B54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39.4</w:t>
            </w:r>
          </w:p>
        </w:tc>
      </w:tr>
      <w:tr w:rsidR="00AA5580" w:rsidRPr="00AA5580" w14:paraId="5AE8E975" w14:textId="77777777" w:rsidTr="00F84685">
        <w:trPr>
          <w:trHeight w:val="306"/>
        </w:trPr>
        <w:tc>
          <w:tcPr>
            <w:tcW w:w="31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1E061FD8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6C0065A7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Child hyperactivity symptoms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6489CBF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0 - 10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0AB22694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5.58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F7EB169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2.87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A690B71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47.0</w:t>
            </w:r>
          </w:p>
        </w:tc>
      </w:tr>
      <w:tr w:rsidR="00AA5580" w:rsidRPr="00AA5580" w14:paraId="572D497E" w14:textId="77777777" w:rsidTr="00F84685">
        <w:trPr>
          <w:trHeight w:val="306"/>
        </w:trPr>
        <w:tc>
          <w:tcPr>
            <w:tcW w:w="31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3FF1E01D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A5580">
              <w:rPr>
                <w:rFonts w:ascii="Times New Roman" w:hAnsi="Times New Roman" w:cs="Times New Roman"/>
                <w:b/>
                <w:bCs/>
              </w:rPr>
              <w:t>Family risk factors</w:t>
            </w:r>
          </w:p>
        </w:tc>
        <w:tc>
          <w:tcPr>
            <w:tcW w:w="2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</w:tcPr>
          <w:p w14:paraId="3D2F8DE1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A5580">
              <w:rPr>
                <w:rFonts w:ascii="Times New Roman" w:hAnsi="Times New Roman" w:cs="Times New Roman"/>
              </w:rPr>
              <w:t>Caregiver depression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6462C64E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0 - 63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3C5E88CF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12.55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11B34B50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11.99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14:paraId="265CF4EF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40.9</w:t>
            </w:r>
          </w:p>
        </w:tc>
      </w:tr>
      <w:tr w:rsidR="00AA5580" w:rsidRPr="00AA5580" w14:paraId="4FB47BA8" w14:textId="77777777" w:rsidTr="00F84685">
        <w:trPr>
          <w:trHeight w:val="274"/>
        </w:trPr>
        <w:tc>
          <w:tcPr>
            <w:tcW w:w="31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694A59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5647E6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Age at birth focus child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10F6EE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DDE106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29.61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0E97D7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5.96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E40C31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-</w:t>
            </w:r>
          </w:p>
        </w:tc>
      </w:tr>
      <w:tr w:rsidR="00AA5580" w:rsidRPr="00AA5580" w14:paraId="52C34A50" w14:textId="77777777" w:rsidTr="00F84685">
        <w:trPr>
          <w:trHeight w:val="274"/>
        </w:trPr>
        <w:tc>
          <w:tcPr>
            <w:tcW w:w="31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F8BD49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8290E2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Education (% low educated caregivers)</w:t>
            </w:r>
            <w:r w:rsidRPr="00AA5580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FCEF24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6F0509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43.1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20CC49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49F832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-</w:t>
            </w:r>
          </w:p>
        </w:tc>
      </w:tr>
      <w:tr w:rsidR="00AA5580" w:rsidRPr="00AA5580" w14:paraId="303DF8C2" w14:textId="77777777" w:rsidTr="00F84685">
        <w:trPr>
          <w:trHeight w:val="274"/>
        </w:trPr>
        <w:tc>
          <w:tcPr>
            <w:tcW w:w="31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4688C0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A5580">
              <w:rPr>
                <w:rFonts w:ascii="Times New Roman" w:hAnsi="Times New Roman" w:cs="Times New Roman"/>
                <w:b/>
                <w:bCs/>
              </w:rPr>
              <w:t>Parenting risk factors</w:t>
            </w:r>
          </w:p>
        </w:tc>
        <w:tc>
          <w:tcPr>
            <w:tcW w:w="2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F8DA09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A5580">
              <w:rPr>
                <w:rFonts w:ascii="Times New Roman" w:hAnsi="Times New Roman" w:cs="Times New Roman"/>
              </w:rPr>
              <w:t>Caregiver use of praise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D14C29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1 - 7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637FEA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5.08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72EDE44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1.53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11C1A0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11.8</w:t>
            </w:r>
          </w:p>
        </w:tc>
      </w:tr>
      <w:tr w:rsidR="00AA5580" w:rsidRPr="00AA5580" w14:paraId="753F6ABE" w14:textId="77777777" w:rsidTr="00F84685">
        <w:trPr>
          <w:trHeight w:val="274"/>
        </w:trPr>
        <w:tc>
          <w:tcPr>
            <w:tcW w:w="31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7CF7F4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411E6F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Caregiver use of harsh discipline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397D83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1 - 7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90E7B9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169BF1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69506E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A5580">
              <w:rPr>
                <w:rFonts w:ascii="Times New Roman" w:hAnsi="Times New Roman" w:cs="Times New Roman"/>
              </w:rPr>
              <w:t>25.1</w:t>
            </w:r>
          </w:p>
        </w:tc>
      </w:tr>
      <w:tr w:rsidR="00AA5580" w:rsidRPr="00AA5580" w14:paraId="1E185F26" w14:textId="77777777" w:rsidTr="00F84685">
        <w:trPr>
          <w:trHeight w:val="70"/>
        </w:trPr>
        <w:tc>
          <w:tcPr>
            <w:tcW w:w="31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CEEF29D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5DE209E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5960DFE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8A36C6A" w14:textId="77777777" w:rsidR="00AA5580" w:rsidRPr="00AA5580" w:rsidRDefault="00AA5580" w:rsidP="00AA558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082FF9D" w14:textId="77777777" w:rsidR="00AA5580" w:rsidRPr="00AA5580" w:rsidRDefault="00AA5580" w:rsidP="00AA558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C951376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5580" w:rsidRPr="00AA5580" w14:paraId="6761EA3F" w14:textId="77777777" w:rsidTr="00F84685">
        <w:trPr>
          <w:trHeight w:val="274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28070102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2FBE7927" w14:textId="77777777" w:rsidR="00AA5580" w:rsidRPr="00AA5580" w:rsidRDefault="00AA5580" w:rsidP="00AA558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393A9553" w14:textId="77777777" w:rsidR="00AA5580" w:rsidRPr="00AA5580" w:rsidRDefault="00AA5580" w:rsidP="00AA55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177F67EC" w14:textId="77777777" w:rsidR="00AA5580" w:rsidRPr="00AA5580" w:rsidRDefault="00AA5580" w:rsidP="00AA558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0DC28940" w14:textId="77777777" w:rsidR="00AA5580" w:rsidRPr="00AA5580" w:rsidRDefault="00AA5580" w:rsidP="00AA558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7B181EC8" w14:textId="77777777" w:rsidR="00AA5580" w:rsidRPr="00AA5580" w:rsidRDefault="00AA5580" w:rsidP="00AA558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57341FFC" w14:textId="77777777" w:rsidR="00AA5580" w:rsidRPr="00AA5580" w:rsidRDefault="00AA5580" w:rsidP="00AA5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200">
        <w:rPr>
          <w:rFonts w:ascii="Times New Roman" w:hAnsi="Times New Roman" w:cs="Times New Roman"/>
          <w:i/>
          <w:iCs/>
          <w:sz w:val="20"/>
          <w:szCs w:val="20"/>
        </w:rPr>
        <w:t>Note.</w:t>
      </w:r>
      <w:r w:rsidRPr="00F57200">
        <w:rPr>
          <w:rFonts w:ascii="Times New Roman" w:hAnsi="Times New Roman" w:cs="Times New Roman"/>
          <w:sz w:val="20"/>
          <w:szCs w:val="20"/>
        </w:rPr>
        <w:t xml:space="preserve"> </w:t>
      </w:r>
      <w:r w:rsidRPr="00F57200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 w:rsidRPr="00F57200">
        <w:rPr>
          <w:rFonts w:ascii="Times New Roman" w:hAnsi="Times New Roman" w:cs="Times New Roman"/>
          <w:sz w:val="20"/>
          <w:szCs w:val="20"/>
        </w:rPr>
        <w:t xml:space="preserve"> For emotional problems a sumscore above 3 (90</w:t>
      </w:r>
      <w:r w:rsidRPr="00F57200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F57200">
        <w:rPr>
          <w:rFonts w:ascii="Times New Roman" w:hAnsi="Times New Roman" w:cs="Times New Roman"/>
          <w:sz w:val="20"/>
          <w:szCs w:val="20"/>
        </w:rPr>
        <w:t xml:space="preserve"> percentile found in </w:t>
      </w:r>
      <w:sdt>
        <w:sdtPr>
          <w:rPr>
            <w:rFonts w:ascii="Times New Roman" w:hAnsi="Times New Roman" w:cs="Times New Roman"/>
            <w:color w:val="000000"/>
            <w:sz w:val="20"/>
            <w:szCs w:val="20"/>
          </w:rPr>
          <w:tag w:val="MENDELEY_CITATION_v3_eyJjaXRhdGlvbklEIjoiTUVOREVMRVlfQ0lUQVRJT05fMWI2OWE5Y2ItYjIxNi00YjM2LWJjODgtOGJhMGU1MWIzNTNhIiwiY2l0YXRpb25JdGVtcyI6W3siaWQiOiJjZmE4MGFjNS1iMzAxLTNhMWYtYWVjNi1lZTYzMjA2MGUwYjIiLCJpdGVtRGF0YSI6eyJET0kiOiIxMC4xMTg2L3MxMjk1NS0wMTgtMDk0OC0xIiwiSVNTTiI6IjE0Nzc3NTI1IiwiUE1JRCI6IjI5ODk4NzI5IiwiYWJzdHJhY3QiOiJCYWNrZ3JvdW5kOiBJZGVudGlmaWNhdGlvbiBvZiBjaGlsZHJlbiBhdCByaXNrIGZvciBwc3ljaG9zb2NpYWwgcHJvYmxlbXMgaXMgaW1wb3J0YW50IHRvIGJlIGFibGUgdG8gcHJvdmlkZSBzdXBwb3J0aXZlIGFuZCB0YWlsb3JlZCBjYXJlIGF0IGFuIGVhcmx5IHN0YWdlLiBEdWUgdG8gaXRzIGJyZXZpdHkgYW5kIHdpZGUgYWdlIHJhbmdlLCB0aGUgU3RyZW5ndGhzIGFuZCBEaWZmaWN1bHRpZXMgUXVlc3Rpb25uYWlyZSAoU0RRKSBQYXJlbnQgRm9ybSBpcyBhbiBhcHByb3ByaWF0ZSBpbnN0cnVtZW50IGZvciB1c2UgaW4gcGFlZGlhdHJpYyBjbGluaWNhbCBwcmFjdGljZSBhcyBpdCBmYWNpbGl0YXRlcyBhc3Nlc3NtZW50IG9mIHBzeWNob3NvY2lhbCBmdW5jdGlvbmluZyBmcm9tIHlvdW5nIGNoaWxkaG9vZCBpbnRvIGFkdWx0aG9vZC4gVGhlIGFpbSBvZiB0aGUgcHJlc2VudCBzdHVkeSB3YXMgdG8gcHJvdmlkZSBEdXRjaCBub3JtYXRpdmUgZGF0YSBmb3IgdGhlIFNEUSBQYXJlbnQgRm9ybS4gTWV0aG9kczogQSBzYW1wbGUgb2YgMTk0NyBwYXJlbnRzIHdpdGggY2hpbGRyZW4gYWdlZCAyLTE4eWVhcnMgd2FzIGRyYXduIGZyb20gYSBsYXJnZSBwYW5lbCBvZiBhIER1dGNoIHJlc2VhcmNoIGFnZW5jeSwgc3RyYXRpZmllZCBvbiBEdXRjaCBrZXkgZGVtb2dyYXBoaWNzIG9mIHRoZSBwYXJlbnRzLiBUaGUgU0RRIFBhcmVudCBGb3JtIGFzc2Vzc2VzIHRoZSBjaGlsZCdzIEVtb3Rpb25hbCBzeW1wdG9tcywgQ29uZHVjdCBwcm9ibGVtcywgSHlwZXJhY3Rpdml0eS1JbmF0dGVudGlvbiwgUGVlciBwcm9ibGVtcyBhbmQgUHJvc29jaWFsIGJlaGF2aW91ci4gU3VtbWFyeSBzY29yZXMgY2FuIGJlIGNhbGN1bGF0ZWQ6IEludGVybmFsaXNpbmcsIEV4dGVybmFsaXNpbmcgYW5kIFRvdGFsIGRpZmZpY3VsdGllcy4gSW50ZXJuYWwgY29uc2lzdGVuY3kgKENyb25iYWNoJ3MgYWxwaGEgY29lZmZpY2llbnQpIGFuZCBub3JtYXRpdmUgc2NvcmVzIChtZWFuLCBtZWRpYW4sIGNsaW5pY2FsIGN1dC1vZmYgc2NvcmVzKSBvZiB0aGUgU0RRLSBQYXJlbnQgRm9ybSB3ZXJlIGNhbGN1bGF0ZWQgaW4gZm91ciBhZ2UtZ3JvdXBzIDItMywgNC01LCA2LTExIGFuZCAxMi0xOHllYXJzLiBHZW5kZXIgZGlmZmVyZW5jZXMgd2VyZSB0ZXN0ZWQgd2l0aCBpbmRlcGVuZGVudCB0LXRlc3RzLiBSZXN1bHRzOiBBIHRvdGFsIG9mIDExNzQgcGFyZW50cyAoNjAuMyUpIGNvbXBsZXRlZCB0aGUgU0RRLiBJbiB0aGUgYWdlLWdyb3VwcyAyLTMgYW5kIDQtNSwgbm9ybSBzY29yZXMgYXJlIG5vdCBhdmFpbGFibGUgZm9yIENvbmR1Y3QgcHJvYmxlbXMgYW5kIFBlZXIgcHJvYmxlbXMgZHVlIHRvIGluc3VmZmljaWVudCBpbnRlcm5hbCBjb25zaXN0ZW5jeS4gSW4gYWRkaXRpb24sIGluIGFnZS1ncm91cCAyLTMsIG5vcm0gc2NvcmVzIGZvciBFbW90aW9uYWwgc3ltcHRvbXMgYW5kIEludGVybmFsaXNpbmcgYXJlIG5vdCBhdmFpbGFibGUgYmVjYXVzZSBvZiBpbnN1ZmZpY2llbnQgaW50ZXJuYWwgY29uc2lzdGVuY3kuIEluIHRoZSBhZ2UtZ3JvdXBzIDYtMTEgYW5kIDEyLTE4LCBub3JtIHNjb3JlcyBhcmUgYXZhaWxhYmxlIGZvciBhbGwgc2NhbGVzLCB3aXRoIENyb25iYWNoJ3MgYWxwaGEgY29lZmZpY2llbnRzIDAuNTMtMC44Ni4gVGhlIGNvbXBhcmlzb24gYnkgZ2VuZGVyIHJldmVhbGVkIHRoYXQgYm95cyBoYWQgbW9yZSBiZWhhdmlvdXJhbCBwcm9ibGVtcyB0aGFuIGdpcmxzICgwLjAwMDxwPDAuMDQ4KSwgbW9zdCBwcmV2YWxlbnQgZm9yIEh5cGVyYWN0aXZpdHktSW5hdHRlbnRpb24sIFBlZXIgUHJvYmxlbXMsIFByb3NvY2lhbCBiZWhhdmlvdXIsIEV4dGVybmFsaXNpbmcgYW5kIFRvdGFsIERpZmZpY3VsdGllcy4gQ29uY2x1c2lvbnM6IER1dGNoIG5vcm1hdGl2ZSBkYXRhIGJ5IGFnZS1ncm91cCBhbmQgZ2VuZGVyIGFyZSBub3cgYXZhaWxhYmxlIGZvciBwYXJlbnQtcmVwb3J0ZWQgU0RRIHNjb3JlcyBpbiBjaGlsZHJlbiBhZ2VkIDItMTh5ZWFycy4gRHVlIHRvIGluc3VmZmljaWVudCBpbnRlcm5hbCBjb25zaXN0ZW5jeSwgbm9ybWF0aXZlIHNjb3JlcyBmb3IgMi01eWVhci1vbGQgY2hpbGRyZW4gY291bGQgbm90IGJlIHByZXNlbnRlZCBmb3Igc2V2ZXJhbCBTRFEgc2NhbGVzLiBZZXQsIHRoZSBTRFEgVG90YWwgc2NvcmUgcHJvdmlkZXMgYSByZWxpYWJsZSBpbmRpY2F0aW9uIG9mIHRoZSBwc3ljaG9zb2NpYWwgZnVuY3Rpb25pbmcgb2YgeW91bmdlciBjaGlsZHJlbi4gSW4gY2FzZSBvZiBoaWdoIFRvdGFsIHNjb3JlcyBpbiBjaGlsZHJlbiB5b3VuZ2VyIHRoYW4gNnllYXJzLCBhbHRlcm5hdGl2ZWx5IHRvIHNjYWxlIHNjb3JlcywgdGhlIGFuc3dlcnMgb24gdGhlIGluZGl2aWR1YWwgaXRlbXMgY291bGQgeWllbGQgdXNlZnVsIGNsaW5pY2FsIGluZm9ybWF0aW9uIGFib3V0IHRoZSBjaGlsZCdzIHByb2JsZW1zLiIsImF1dGhvciI6W3siZHJvcHBpbmctcGFydGljbGUiOiIiLCJmYW1pbHkiOiJNYXVyaWNlLVN0YW0iLCJnaXZlbiI6IkguIiwibm9uLWRyb3BwaW5nLXBhcnRpY2xlIjoiIiwicGFyc2UtbmFtZXMiOmZhbHNlLCJzdWZmaXgiOiIifSx7ImRyb3BwaW5nLXBhcnRpY2xlIjoiIiwiZmFtaWx5IjoiSGF2ZXJtYW4iLCJnaXZlbiI6IkwuIiwibm9uLWRyb3BwaW5nLXBhcnRpY2xlIjoiIiwicGFyc2UtbmFtZXMiOmZhbHNlLCJzdWZmaXgiOiIifSx7ImRyb3BwaW5nLXBhcnRpY2xlIjoiIiwiZmFtaWx5IjoiU3BsaW50ZXIiLCJnaXZlbiI6IkEuIiwibm9uLWRyb3BwaW5nLXBhcnRpY2xlIjoiIiwicGFyc2UtbmFtZXMiOmZhbHNlLCJzdWZmaXgiOiIifSx7ImRyb3BwaW5nLXBhcnRpY2xlIjoiIiwiZmFtaWx5IjoiT2VycyIsImdpdmVuIjoiSC4gQS4iLCJub24tZHJvcHBpbmctcGFydGljbGUiOiJ2YW4iLCJwYXJzZS1uYW1lcyI6ZmFsc2UsInN1ZmZpeCI6IiJ9LHsiZHJvcHBpbmctcGFydGljbGUiOiIiLCJmYW1pbHkiOiJTY2hlcGVycyIsImdpdmVuIjoiUy4gQS4iLCJub24tZHJvcHBpbmctcGFydGljbGUiOiIiLCJwYXJzZS1uYW1lcyI6ZmFsc2UsInN1ZmZpeCI6IiJ9LHsiZHJvcHBpbmctcGFydGljbGUiOiIiLCJmYW1pbHkiOiJHcm9vdGVuaHVpcyIsImdpdmVuIjoiTS4gQS4iLCJub24tZHJvcHBpbmctcGFydGljbGUiOiIiLCJwYXJzZS1uYW1lcyI6ZmFsc2UsInN1ZmZpeCI6IiJ9XSwiY29udGFpbmVyLXRpdGxlIjoiSGVhbHRoIGFuZCBRdWFsaXR5IG9mIExpZmUgT3V0Y29tZXMiLCJpZCI6ImNmYTgwYWM1LWIzMDEtM2ExZi1hZWM2LWVlNjMyMDYwZTBiMiIsImlzc3VlIjoiMSIsImlzc3VlZCI6eyJkYXRlLXBhcnRzIjpbWyIyMDE4IiwiNiIsIjE0Il1dfSwicGFnZSI6IjEtMTEiLCJwdWJsaXNoZXIiOiJCaW9NZWQgQ2VudHJhbCBMdGQuIiwidGl0bGUiOiJEdXRjaCBub3JtcyBmb3IgdGhlIFN0cmVuZ3RocyBhbmQgRGlmZmljdWx0aWVzIFF1ZXN0aW9ubmFpcmUgKFNEUSkgLSBwYXJlbnQgZm9ybSBmb3IgY2hpbGRyZW4gYWdlZCAyLTE4eWVhcnMiLCJ0eXBlIjoiYXJ0aWNsZS1qb3VybmFsIiwidm9sdW1lIjoiMTYifSwidXJpcyI6WyJodHRwOi8vd3d3Lm1lbmRlbGV5LmNvbS9kb2N1bWVudHMvP3V1aWQ9Y2ZhODBhYzUtYjMwMS0zYTFmLWFlYzYtZWU2MzIwNjBlMGIyIl0sImlzVGVtcG9yYXJ5IjpmYWxzZSwibGVnYWN5RGVza3RvcElkIjoiY2ZhODBhYzUtYjMwMS0zYTFmLWFlYzYtZWU2MzIwNjBlMGIyIn1dLCJwcm9wZXJ0aWVzIjp7Im5vdGVJbmRleCI6MH0sImlzRWRpdGVkIjpmYWxzZSwibWFudWFsT3ZlcnJpZGUiOnsiY2l0ZXByb2NUZXh0IjoiKE1hdXJpY2UtU3RhbSBldCBhbC4sIDIwMTgpIiwiaXNNYW51YWxseU92ZXJyaWRkZW4iOmZhbHNlLCJtYW51YWxPdmVycmlkZVRleHQiOiIifX0="/>
          <w:id w:val="660432600"/>
          <w:placeholder>
            <w:docPart w:val="28652795F4B840ADA1D7657B6A57A724"/>
          </w:placeholder>
        </w:sdtPr>
        <w:sdtEndPr/>
        <w:sdtContent>
          <w:r w:rsidRPr="00F57200">
            <w:rPr>
              <w:rFonts w:ascii="Times New Roman" w:hAnsi="Times New Roman" w:cs="Times New Roman"/>
              <w:color w:val="000000"/>
              <w:sz w:val="20"/>
              <w:szCs w:val="20"/>
            </w:rPr>
            <w:t>(Maurice-Stam et al., 2018)</w:t>
          </w:r>
        </w:sdtContent>
      </w:sdt>
      <w:r w:rsidRPr="00F57200">
        <w:rPr>
          <w:rFonts w:ascii="Times New Roman" w:hAnsi="Times New Roman" w:cs="Times New Roman"/>
          <w:sz w:val="20"/>
          <w:szCs w:val="20"/>
        </w:rPr>
        <w:t>; For ADHD symptoms a sumscore above 6 (90</w:t>
      </w:r>
      <w:r w:rsidRPr="00F57200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F57200">
        <w:rPr>
          <w:rFonts w:ascii="Times New Roman" w:hAnsi="Times New Roman" w:cs="Times New Roman"/>
          <w:sz w:val="20"/>
          <w:szCs w:val="20"/>
        </w:rPr>
        <w:t xml:space="preserve"> percentile found in </w:t>
      </w:r>
      <w:sdt>
        <w:sdtPr>
          <w:rPr>
            <w:rFonts w:ascii="Times New Roman" w:hAnsi="Times New Roman" w:cs="Times New Roman"/>
            <w:color w:val="000000"/>
            <w:sz w:val="20"/>
            <w:szCs w:val="20"/>
          </w:rPr>
          <w:tag w:val="MENDELEY_CITATION_v3_eyJjaXRhdGlvbklEIjoiTUVOREVMRVlfQ0lUQVRJT05fMzYyNmQxNmEtMzg5OS00M2IyLWFiNDMtNzJkYTc1OGZjYTVkIiwiY2l0YXRpb25JdGVtcyI6W3siaWQiOiJjZmE4MGFjNS1iMzAxLTNhMWYtYWVjNi1lZTYzMjA2MGUwYjIiLCJpdGVtRGF0YSI6eyJET0kiOiIxMC4xMTg2L3MxMjk1NS0wMTgtMDk0OC0xIiwiSVNTTiI6IjE0Nzc3NTI1IiwiUE1JRCI6IjI5ODk4NzI5IiwiYWJzdHJhY3QiOiJCYWNrZ3JvdW5kOiBJZGVudGlmaWNhdGlvbiBvZiBjaGlsZHJlbiBhdCByaXNrIGZvciBwc3ljaG9zb2NpYWwgcHJvYmxlbXMgaXMgaW1wb3J0YW50IHRvIGJlIGFibGUgdG8gcHJvdmlkZSBzdXBwb3J0aXZlIGFuZCB0YWlsb3JlZCBjYXJlIGF0IGFuIGVhcmx5IHN0YWdlLiBEdWUgdG8gaXRzIGJyZXZpdHkgYW5kIHdpZGUgYWdlIHJhbmdlLCB0aGUgU3RyZW5ndGhzIGFuZCBEaWZmaWN1bHRpZXMgUXVlc3Rpb25uYWlyZSAoU0RRKSBQYXJlbnQgRm9ybSBpcyBhbiBhcHByb3ByaWF0ZSBpbnN0cnVtZW50IGZvciB1c2UgaW4gcGFlZGlhdHJpYyBjbGluaWNhbCBwcmFjdGljZSBhcyBpdCBmYWNpbGl0YXRlcyBhc3Nlc3NtZW50IG9mIHBzeWNob3NvY2lhbCBmdW5jdGlvbmluZyBmcm9tIHlvdW5nIGNoaWxkaG9vZCBpbnRvIGFkdWx0aG9vZC4gVGhlIGFpbSBvZiB0aGUgcHJlc2VudCBzdHVkeSB3YXMgdG8gcHJvdmlkZSBEdXRjaCBub3JtYXRpdmUgZGF0YSBmb3IgdGhlIFNEUSBQYXJlbnQgRm9ybS4gTWV0aG9kczogQSBzYW1wbGUgb2YgMTk0NyBwYXJlbnRzIHdpdGggY2hpbGRyZW4gYWdlZCAyLTE4eWVhcnMgd2FzIGRyYXduIGZyb20gYSBsYXJnZSBwYW5lbCBvZiBhIER1dGNoIHJlc2VhcmNoIGFnZW5jeSwgc3RyYXRpZmllZCBvbiBEdXRjaCBrZXkgZGVtb2dyYXBoaWNzIG9mIHRoZSBwYXJlbnRzLiBUaGUgU0RRIFBhcmVudCBGb3JtIGFzc2Vzc2VzIHRoZSBjaGlsZCdzIEVtb3Rpb25hbCBzeW1wdG9tcywgQ29uZHVjdCBwcm9ibGVtcywgSHlwZXJhY3Rpdml0eS1JbmF0dGVudGlvbiwgUGVlciBwcm9ibGVtcyBhbmQgUHJvc29jaWFsIGJlaGF2aW91ci4gU3VtbWFyeSBzY29yZXMgY2FuIGJlIGNhbGN1bGF0ZWQ6IEludGVybmFsaXNpbmcsIEV4dGVybmFsaXNpbmcgYW5kIFRvdGFsIGRpZmZpY3VsdGllcy4gSW50ZXJuYWwgY29uc2lzdGVuY3kgKENyb25iYWNoJ3MgYWxwaGEgY29lZmZpY2llbnQpIGFuZCBub3JtYXRpdmUgc2NvcmVzIChtZWFuLCBtZWRpYW4sIGNsaW5pY2FsIGN1dC1vZmYgc2NvcmVzKSBvZiB0aGUgU0RRLSBQYXJlbnQgRm9ybSB3ZXJlIGNhbGN1bGF0ZWQgaW4gZm91ciBhZ2UtZ3JvdXBzIDItMywgNC01LCA2LTExIGFuZCAxMi0xOHllYXJzLiBHZW5kZXIgZGlmZmVyZW5jZXMgd2VyZSB0ZXN0ZWQgd2l0aCBpbmRlcGVuZGVudCB0LXRlc3RzLiBSZXN1bHRzOiBBIHRvdGFsIG9mIDExNzQgcGFyZW50cyAoNjAuMyUpIGNvbXBsZXRlZCB0aGUgU0RRLiBJbiB0aGUgYWdlLWdyb3VwcyAyLTMgYW5kIDQtNSwgbm9ybSBzY29yZXMgYXJlIG5vdCBhdmFpbGFibGUgZm9yIENvbmR1Y3QgcHJvYmxlbXMgYW5kIFBlZXIgcHJvYmxlbXMgZHVlIHRvIGluc3VmZmljaWVudCBpbnRlcm5hbCBjb25zaXN0ZW5jeS4gSW4gYWRkaXRpb24sIGluIGFnZS1ncm91cCAyLTMsIG5vcm0gc2NvcmVzIGZvciBFbW90aW9uYWwgc3ltcHRvbXMgYW5kIEludGVybmFsaXNpbmcgYXJlIG5vdCBhdmFpbGFibGUgYmVjYXVzZSBvZiBpbnN1ZmZpY2llbnQgaW50ZXJuYWwgY29uc2lzdGVuY3kuIEluIHRoZSBhZ2UtZ3JvdXBzIDYtMTEgYW5kIDEyLTE4LCBub3JtIHNjb3JlcyBhcmUgYXZhaWxhYmxlIGZvciBhbGwgc2NhbGVzLCB3aXRoIENyb25iYWNoJ3MgYWxwaGEgY29lZmZpY2llbnRzIDAuNTMtMC44Ni4gVGhlIGNvbXBhcmlzb24gYnkgZ2VuZGVyIHJldmVhbGVkIHRoYXQgYm95cyBoYWQgbW9yZSBiZWhhdmlvdXJhbCBwcm9ibGVtcyB0aGFuIGdpcmxzICgwLjAwMDxwPDAuMDQ4KSwgbW9zdCBwcmV2YWxlbnQgZm9yIEh5cGVyYWN0aXZpdHktSW5hdHRlbnRpb24sIFBlZXIgUHJvYmxlbXMsIFByb3NvY2lhbCBiZWhhdmlvdXIsIEV4dGVybmFsaXNpbmcgYW5kIFRvdGFsIERpZmZpY3VsdGllcy4gQ29uY2x1c2lvbnM6IER1dGNoIG5vcm1hdGl2ZSBkYXRhIGJ5IGFnZS1ncm91cCBhbmQgZ2VuZGVyIGFyZSBub3cgYXZhaWxhYmxlIGZvciBwYXJlbnQtcmVwb3J0ZWQgU0RRIHNjb3JlcyBpbiBjaGlsZHJlbiBhZ2VkIDItMTh5ZWFycy4gRHVlIHRvIGluc3VmZmljaWVudCBpbnRlcm5hbCBjb25zaXN0ZW5jeSwgbm9ybWF0aXZlIHNjb3JlcyBmb3IgMi01eWVhci1vbGQgY2hpbGRyZW4gY291bGQgbm90IGJlIHByZXNlbnRlZCBmb3Igc2V2ZXJhbCBTRFEgc2NhbGVzLiBZZXQsIHRoZSBTRFEgVG90YWwgc2NvcmUgcHJvdmlkZXMgYSByZWxpYWJsZSBpbmRpY2F0aW9uIG9mIHRoZSBwc3ljaG9zb2NpYWwgZnVuY3Rpb25pbmcgb2YgeW91bmdlciBjaGlsZHJlbi4gSW4gY2FzZSBvZiBoaWdoIFRvdGFsIHNjb3JlcyBpbiBjaGlsZHJlbiB5b3VuZ2VyIHRoYW4gNnllYXJzLCBhbHRlcm5hdGl2ZWx5IHRvIHNjYWxlIHNjb3JlcywgdGhlIGFuc3dlcnMgb24gdGhlIGluZGl2aWR1YWwgaXRlbXMgY291bGQgeWllbGQgdXNlZnVsIGNsaW5pY2FsIGluZm9ybWF0aW9uIGFib3V0IHRoZSBjaGlsZCdzIHByb2JsZW1zLiIsImF1dGhvciI6W3siZHJvcHBpbmctcGFydGljbGUiOiIiLCJmYW1pbHkiOiJNYXVyaWNlLVN0YW0iLCJnaXZlbiI6IkguIiwibm9uLWRyb3BwaW5nLXBhcnRpY2xlIjoiIiwicGFyc2UtbmFtZXMiOmZhbHNlLCJzdWZmaXgiOiIifSx7ImRyb3BwaW5nLXBhcnRpY2xlIjoiIiwiZmFtaWx5IjoiSGF2ZXJtYW4iLCJnaXZlbiI6IkwuIiwibm9uLWRyb3BwaW5nLXBhcnRpY2xlIjoiIiwicGFyc2UtbmFtZXMiOmZhbHNlLCJzdWZmaXgiOiIifSx7ImRyb3BwaW5nLXBhcnRpY2xlIjoiIiwiZmFtaWx5IjoiU3BsaW50ZXIiLCJnaXZlbiI6IkEuIiwibm9uLWRyb3BwaW5nLXBhcnRpY2xlIjoiIiwicGFyc2UtbmFtZXMiOmZhbHNlLCJzdWZmaXgiOiIifSx7ImRyb3BwaW5nLXBhcnRpY2xlIjoiIiwiZmFtaWx5IjoiT2VycyIsImdpdmVuIjoiSC4gQS4iLCJub24tZHJvcHBpbmctcGFydGljbGUiOiJ2YW4iLCJwYXJzZS1uYW1lcyI6ZmFsc2UsInN1ZmZpeCI6IiJ9LHsiZHJvcHBpbmctcGFydGljbGUiOiIiLCJmYW1pbHkiOiJTY2hlcGVycyIsImdpdmVuIjoiUy4gQS4iLCJub24tZHJvcHBpbmctcGFydGljbGUiOiIiLCJwYXJzZS1uYW1lcyI6ZmFsc2UsInN1ZmZpeCI6IiJ9LHsiZHJvcHBpbmctcGFydGljbGUiOiIiLCJmYW1pbHkiOiJHcm9vdGVuaHVpcyIsImdpdmVuIjoiTS4gQS4iLCJub24tZHJvcHBpbmctcGFydGljbGUiOiIiLCJwYXJzZS1uYW1lcyI6ZmFsc2UsInN1ZmZpeCI6IiJ9XSwiY29udGFpbmVyLXRpdGxlIjoiSGVhbHRoIGFuZCBRdWFsaXR5IG9mIExpZmUgT3V0Y29tZXMiLCJpZCI6ImNmYTgwYWM1LWIzMDEtM2ExZi1hZWM2LWVlNjMyMDYwZTBiMiIsImlzc3VlIjoiMSIsImlzc3VlZCI6eyJkYXRlLXBhcnRzIjpbWyIyMDE4IiwiNiIsIjE0Il1dfSwicGFnZSI6IjEtMTEiLCJwdWJsaXNoZXIiOiJCaW9NZWQgQ2VudHJhbCBMdGQuIiwidGl0bGUiOiJEdXRjaCBub3JtcyBmb3IgdGhlIFN0cmVuZ3RocyBhbmQgRGlmZmljdWx0aWVzIFF1ZXN0aW9ubmFpcmUgKFNEUSkgLSBwYXJlbnQgZm9ybSBmb3IgY2hpbGRyZW4gYWdlZCAyLTE4eWVhcnMiLCJ0eXBlIjoiYXJ0aWNsZS1qb3VybmFsIiwidm9sdW1lIjoiMTYifSwidXJpcyI6WyJodHRwOi8vd3d3Lm1lbmRlbGV5LmNvbS9kb2N1bWVudHMvP3V1aWQ9Y2ZhODBhYzUtYjMwMS0zYTFmLWFlYzYtZWU2MzIwNjBlMGIyIl0sImlzVGVtcG9yYXJ5IjpmYWxzZSwibGVnYWN5RGVza3RvcElkIjoiY2ZhODBhYzUtYjMwMS0zYTFmLWFlYzYtZWU2MzIwNjBlMGIyIn1dLCJwcm9wZXJ0aWVzIjp7Im5vdGVJbmRleCI6MH0sImlzRWRpdGVkIjpmYWxzZSwibWFudWFsT3ZlcnJpZGUiOnsiY2l0ZXByb2NUZXh0IjoiKE1hdXJpY2UtU3RhbSBldCBhbC4sIDIwMTgpIiwiaXNNYW51YWxseU92ZXJyaWRkZW4iOmZhbHNlLCJtYW51YWxPdmVycmlkZVRleHQiOiIifX0="/>
          <w:id w:val="-1175185464"/>
          <w:placeholder>
            <w:docPart w:val="28652795F4B840ADA1D7657B6A57A724"/>
          </w:placeholder>
        </w:sdtPr>
        <w:sdtEndPr/>
        <w:sdtContent>
          <w:r w:rsidRPr="00F57200">
            <w:rPr>
              <w:rFonts w:ascii="Times New Roman" w:hAnsi="Times New Roman" w:cs="Times New Roman"/>
              <w:color w:val="000000"/>
              <w:sz w:val="20"/>
              <w:szCs w:val="20"/>
            </w:rPr>
            <w:t>(Maurice-Stam et al., 2018)</w:t>
          </w:r>
        </w:sdtContent>
      </w:sdt>
      <w:r w:rsidRPr="00F57200">
        <w:rPr>
          <w:rFonts w:ascii="Times New Roman" w:hAnsi="Times New Roman" w:cs="Times New Roman"/>
          <w:sz w:val="20"/>
          <w:szCs w:val="20"/>
        </w:rPr>
        <w:t>;</w:t>
      </w:r>
      <w:r w:rsidRPr="00F57200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F57200">
        <w:rPr>
          <w:rFonts w:ascii="Times New Roman" w:hAnsi="Times New Roman" w:cs="Times New Roman"/>
          <w:sz w:val="20"/>
          <w:szCs w:val="20"/>
        </w:rPr>
        <w:t xml:space="preserve">For caregiver depression a score of 16 or higher </w:t>
      </w:r>
      <w:sdt>
        <w:sdtPr>
          <w:rPr>
            <w:rFonts w:ascii="Times New Roman" w:hAnsi="Times New Roman" w:cs="Times New Roman"/>
            <w:color w:val="000000"/>
            <w:sz w:val="20"/>
            <w:szCs w:val="20"/>
          </w:rPr>
          <w:tag w:val="MENDELEY_CITATION_v3_eyJjaXRhdGlvbklEIjoiTUVOREVMRVlfQ0lUQVRJT05fYWY0OTFjYjgtOGM1ZS00N2Q0LTgzZWYtNTcyNDIzNzQ5MmRlIiwiY2l0YXRpb25JdGVtcyI6W3siaWQiOiJhZGViOGQwOS1lZWNmLTM4MjUtYjUzNy0wZTJhYzRiMzk2ZTgiLCJpdGVtRGF0YSI6eyJET0kiOiIxMC4xMTU5LzAwMDM5NTA3NCIsIklTU04iOiIwMDc3MDA5NCIsIlBNSUQiOiI0NDEyMTAwIiwiYXV0aG9yIjpbeyJkcm9wcGluZy1wYXJ0aWNsZSI6IiIsImZhbWlseSI6IkJlY2siLCJnaXZlbiI6IkEuIFQuIiwibm9uLWRyb3BwaW5nLXBhcnRpY2xlIjoiIiwicGFyc2UtbmFtZXMiOmZhbHNlLCJzdWZmaXgiOiIifSx7ImRyb3BwaW5nLXBhcnRpY2xlIjoiIiwiZmFtaWx5IjoiQmVhbWVzZGVyZmVyIiwiZ2l2ZW4iOiJBLiIsIm5vbi1kcm9wcGluZy1wYXJ0aWNsZSI6IiIsInBhcnNlLW5hbWVzIjpmYWxzZSwic3VmZml4IjoiIn1dLCJjb250YWluZXItdGl0bGUiOiJNb2Rlcm4gcHJvYmxlbXMgb2YgcGhhcm1hY29wc3ljaGlhdHJ5IiwiaWQiOiJhZGViOGQwOS1lZWNmLTM4MjUtYjUzNy0wZTJhYzRiMzk2ZTgiLCJpc3N1ZSI6IjAiLCJpc3N1ZWQiOnsiZGF0ZS1wYXJ0cyI6W1siMTk3NCJdXX0sInBhZ2UiOiIxNTEtMTY5IiwicHVibGlzaGVyIjoiTW9kIFByb2JsIFBoYXJtYWNvcHN5Y2hpYXRyeSIsInRpdGxlIjoiQXNzZXNzbWVudCBvZiBkZXByZXNzaW9uOiB0aGUgZGVwcmVzc2lvbiBpbnZlbnRvcnkuIiwidHlwZSI6ImFydGljbGUtam91cm5hbCIsInZvbHVtZSI6IjcifSwidXJpcyI6WyJodHRwOi8vd3d3Lm1lbmRlbGV5LmNvbS9kb2N1bWVudHMvP3V1aWQ9YWRlYjhkMDktZWVjZi0zODI1LWI1MzctMGUyYWM0YjM5NmU4Il0sImlzVGVtcG9yYXJ5IjpmYWxzZSwibGVnYWN5RGVza3RvcElkIjoiYWRlYjhkMDktZWVjZi0zODI1LWI1MzctMGUyYWM0YjM5NmU4In1dLCJwcm9wZXJ0aWVzIjp7Im5vdGVJbmRleCI6MH0sImlzRWRpdGVkIjpmYWxzZSwibWFudWFsT3ZlcnJpZGUiOnsiY2l0ZXByb2NUZXh0IjoiKEJlY2sgJiMzODsgQmVhbWVzZGVyZmVyLCAxOTc0KSIsImlzTWFudWFsbHlPdmVycmlkZGVuIjpmYWxzZSwibWFudWFsT3ZlcnJpZGVUZXh0IjoiIn19"/>
          <w:id w:val="-1947991013"/>
          <w:placeholder>
            <w:docPart w:val="28652795F4B840ADA1D7657B6A57A724"/>
          </w:placeholder>
        </w:sdtPr>
        <w:sdtEndPr/>
        <w:sdtContent>
          <w:r w:rsidRPr="00F57200">
            <w:rPr>
              <w:rFonts w:ascii="Times New Roman" w:eastAsia="Times New Roman" w:hAnsi="Times New Roman" w:cs="Times New Roman"/>
              <w:sz w:val="20"/>
              <w:szCs w:val="20"/>
            </w:rPr>
            <w:t>(Beck &amp; Beamesderfer, 1974)</w:t>
          </w:r>
        </w:sdtContent>
      </w:sdt>
      <w:r w:rsidRPr="00F57200">
        <w:rPr>
          <w:rFonts w:ascii="Times New Roman" w:hAnsi="Times New Roman" w:cs="Times New Roman"/>
          <w:sz w:val="20"/>
          <w:szCs w:val="20"/>
        </w:rPr>
        <w:t xml:space="preserve">; For praise 1 SD below mean risk group (&lt; 3.56), see </w:t>
      </w:r>
      <w:sdt>
        <w:sdtPr>
          <w:rPr>
            <w:rFonts w:ascii="Times New Roman" w:hAnsi="Times New Roman" w:cs="Times New Roman"/>
            <w:color w:val="000000"/>
            <w:sz w:val="20"/>
            <w:szCs w:val="20"/>
          </w:rPr>
          <w:tag w:val="MENDELEY_CITATION_v3_eyJjaXRhdGlvbklEIjoiTUVOREVMRVlfQ0lUQVRJT05fNDI5YmE4NmYtMTM0MC00MjI1LTg0OGYtMWI1MDYxNmU1NDk0IiwiY2l0YXRpb25JdGVtcyI6W3siaWQiOiI1NzQ2MGU1ZS02M2UyLTNjNzMtOTA1ZC04ZWM4ODBkNGMzMDciLCJpdGVtRGF0YSI6eyJET0kiOiIxMC4xMDE2L2ouamFhYy4yMDE5LjAyLjAwNCIsIklTU04iOiIxNTI3NTQxOCIsIlBNSUQiOiIzMDc2ODM4OCIsImFic3RyYWN0IjoiT2JqZWN0aXZlOiBGYW1pbGllcyB3aXRoIGRpc3J1cHRpdmUgY2hpbGQgYmVoYXZpb3IgYXJlIHR5cGljYWxseSByZWZlcnJlZCB0byBzZXJ2aWNlcyBiYXNlZCBvbiBjaGlsZHJlbidzIGJlaGF2aW9yIGFsb25lLCByYXRoZXIgdGhhbiBvbiB1bmRlcmx5aW5nIG1lY2hhbmlzbXMgb2YgZGlzcnVwdGl2ZSBiZWhhdmlvci4gWWV0LCB0aGUgcHJlc2VuY2Ugb2YgdGhlIHByZWNpc2UgbWVjaGFuaXNtcyB0YXJnZXRlZCBieSBzZXJ2aWNlcyBtaWdodCBiZSBlc3NlbnRpYWwgZm9yIGludGVydmVudGlvbiBzdWNjZXNzLiBXZSBpbnRlZ3JhdGVkIHBlcnNvbi0gYW5kIHZhcmlhYmxlLWNlbnRlcmVkIGFwcHJvYWNoZXMgdG8gdGVzdCB3aGV0aGVyIGZhbWlsaWVzIHdpdGggY29tYmluZWQgZGlzcnVwdGl2ZSBjaGlsZCBiZWhhdmlvciBhbmQgaGFyc2gvaW5jb25zaXN0ZW50IHBhcmVudGluZyBpbmRlZWQgYmVuZWZpdCBtb3N0IGZyb20gYSBiZWhhdmlvcmFsIHBhcmVudGluZyBpbnRlcnZlbnRpb24gaW4gaW5kaWNhdGVkIHByZXZlbnRpb24gY29udGV4dCwgY29tcGFyZWQgdG8gZmFtaWxpZXMgd2l0aCBkaXNydXB0aXZlIGNoaWxkIGJlaGF2aW9yIGJ1dCBsZXNzIGhhcnNoL2luY29uc2lzdGVudCBwYXJlbnRpbmcsIGFuZCBmYW1pbGllcyB3aXRoIGxlc3Mgc2V2ZXJlIGRpc3J1cHRpdmUgYmVoYXZpb3IuIE1ldGhvZDogRmFtaWxpZXMgKE4gPSAzODcpIG9mIGNoaWxkcmVuIGFnZWQgNCB0byA4IHllYXJzIChkaXNydXB0aXZlIGJlaGF2aW9yID43NXRoIHBlcmNlbnRpbGUpIHBhcnRpY2lwYXRlZCBpbiBhIHJhbmRvbWl6ZWQgdHJpYWwgb2YgdGhlIEluY3JlZGlibGUgWWVhcnMgcGFyZW50aW5nIGludGVydmVudGlvbiAoVHJpYWwgTlRSMzU5NCwgd3d3LnRyaWFscmVnaXN0ZXIubmwpLiBXZSBpZGVudGlmaWVkIGRpZmZlcmVudCByZXNwb25zZSB0cmFqZWN0b3JpZXMgYW5kIHRlc3RlZCB3aGV0aGVyIGZhbWlsaWVzIHdpdGggY29tYmluZWQgY2hpbGQgYW5kIHBhcmVudGluZyBkaWZmaWN1bHRpZXMgaGFkIGEgaGlnaGVyIHByb2JhYmlsaXR5IG9mIHJlc3BvbmRpbmcgd2VsbCwgY29tcGFyZWQgdG8gZmFtaWxpZXMgd2l0aCBvbmx5IGNoaWxkIGRpZmZpY3VsdGllcyBvciBsZXNzIHNldmVyZSBkaWZmaWN1bHRpZXMuIFJlc3VsdHM6IE1vc3QgaW50ZXJ2ZW50aW9uIGdyb3VwIGZhbWlsaWVzICg4MiUpIHNob3dlZCBhIG5vbnJlc3BvbnNlIHRyYWplY3RvcnkuIEEgbWlub3JpdHkgKDE4JSkgc2hvd2VkIGEgcmVzcG9uc2UgdHJhamVjdG9yeSB3aXRoIHN0cm9uZyByZWR1Y3Rpb25zIGluIGRpc3J1cHRpdmUgYmVoYXZpb3IgKENvaGVuJ3MgZCA9MS40NSkuIEFzIGV4cGVjdGVkLCBmYW1pbGllcyB3aXRoIGJvdGggY2hpbGQgYW5kIHBhcmVudGluZyBkaWZmaWN1bHRpZXMgd2VyZSBtb3N0IGxpa2VseSB0byByZXNwb25kOiAyMCUgbW9yZSB0aGFuIGZhbWlsaWVzIHdpdGggb25seSBjaGlsZCBkaWZmaWN1bHRpZXMsIGFuZCA0MCUgbW9yZSB0aGFuIGZhbWlsaWVzIHdpdGggbGVzcyBzZXZlcmUgZGlmZmljdWx0aWVzLiBDb25jbHVzaW9uOiBJbmNyZWRpYmxlIFllYXJzLCBhcyBhbiBpbmRpY2F0ZWQgcHJldmVudGlvbiBwcm9ncmFtLCBiZW5lZml0cyBtYWlubHkgZmFtaWxpZXMgaW4gd2hpY2ggdGhlIG1lY2hhbmlzbXMgdGFyZ2V0ZWQgYnkgdGhlIGludGVydmVudGlvbiAoaWUsIGhhcnNoL2luY29uc2lzdGVudCBwYXJlbnRpbmcpIGlzIGFjdHVhbGx5IHByZXNlbnQsIHJhdGhlciB0aGFuIGFsbCBmYW1pbGllcy4gQ2FyZWZ1bCBtYXRjaGluZyBvZiBjaGlsZHJlbiB0byBzZXJ2aWNlcyBiYXNlZCBvbiBhc3Nlc3NtZW50cyBvZiBib3RoIGNoaWxkIGFuZCBwYXJlbnRpbmcgYmVoYXZpb3Igc2VlbXMgY3JpdGljYWwgZm9yIGludGVydmVudGlvbiBzdWNjZXNzLiBDbGluaWNhbCB0cmlhbCByZWdpc3RyYXRpb24gaW5mb3JtYXRpb246IE9SQ0hJRFM6IFN0dWR5IG9uIENoaWxkcmVuJ3MgR2VuZXRpYyBTdXNjZXB0aWJpbGl0eSB0byBUaGVpciBFbnZpcm9ubWVudDsgaHR0cHM6Ly93d3cudHJpYWxyZWdpc3Rlci5ubDsgMzU5NC4iLCJhdXRob3IiOlt7ImRyb3BwaW5nLXBhcnRpY2xlIjoiIiwiZmFtaWx5IjoiQWFyIiwiZ2l2ZW4iOiJKb2xpZW4iLCJub24tZHJvcHBpbmctcGFydGljbGUiOiJWYW4iLCJwYXJzZS1uYW1lcyI6ZmFsc2UsInN1ZmZpeCI6IiJ9LHsiZHJvcHBpbmctcGFydGljbGUiOiIiLCJmYW1pbHkiOiJMZWlqdGVuIiwiZ2l2ZW4iOiJQYXR0eSIsIm5vbi1kcm9wcGluZy1wYXJ0aWNsZSI6IiIsInBhcnNlLW5hbWVzIjpmYWxzZSwic3VmZml4IjoiIn0seyJkcm9wcGluZy1wYXJ0aWNsZSI6IiIsImZhbWlseSI6Ik9yb2JpbyBkZSBDYXN0cm8iLCJnaXZlbiI6IkJyYW0iLCJub24tZHJvcHBpbmctcGFydGljbGUiOiIiLCJwYXJzZS1uYW1lcyI6ZmFsc2UsInN1ZmZpeCI6IiJ9LHsiZHJvcHBpbmctcGFydGljbGUiOiIiLCJmYW1pbHkiOiJXZWVsYW5kIiwiZ2l2ZW4iOiJKb3ljZSIsIm5vbi1kcm9wcGluZy1wYXJ0aWNsZSI6IiIsInBhcnNlLW5hbWVzIjpmYWxzZSwic3VmZml4IjoiIn0seyJkcm9wcGluZy1wYXJ0aWNsZSI6IiIsImZhbWlseSI6Ik1hdHRoeXMiLCJnaXZlbiI6IldhbHRlciIsIm5vbi1kcm9wcGluZy1wYXJ0aWNsZSI6IiIsInBhcnNlLW5hbWVzIjpmYWxzZSwic3VmZml4IjoiIn0seyJkcm9wcGluZy1wYXJ0aWNsZSI6IiIsImZhbWlseSI6IkNoaGFuZ3VyIiwiZ2l2ZW4iOiJSYWJpYSIsIm5vbi1kcm9wcGluZy1wYXJ0aWNsZSI6IiIsInBhcnNlLW5hbWVzIjpmYWxzZSwic3VmZml4IjoiIn0seyJkcm9wcGluZy1wYXJ0aWNsZSI6IiIsImZhbWlseSI6Ik92ZXJiZWVrIiwiZ2l2ZW4iOiJHZWVydGphbiIsIm5vbi1kcm9wcGluZy1wYXJ0aWNsZSI6IiIsInBhcnNlLW5hbWVzIjpmYWxzZSwic3VmZml4IjoiIn1dLCJjb250YWluZXItdGl0bGUiOiJKb3VybmFsIG9mIHRoZSBBbWVyaWNhbiBBY2FkZW15IG9mIENoaWxkIGFuZCBBZG9sZXNjZW50IFBzeWNoaWF0cnkiLCJpZCI6IjU3NDYwZTVlLTYzZTItM2M3My05MDVkLThlYzg4MGQ0YzMwNyIsImlzc3VlIjoiMTAiLCJpc3N1ZWQiOnsiZGF0ZS1wYXJ0cyI6W1siMjAxOSIsIjIiLCIxMSJdXX0sInBhZ2UiOiI5OTMtMTAwMy5lMSIsInB1Ymxpc2hlciI6IkVsc2V2aWVyIiwidGl0bGUiOiJGYW1pbGllcyBXaG8gQmVuZWZpdCBhbmQgRmFtaWxpZXMgV2hvIERvIE5vdDogSW50ZWdyYXRpbmcgUGVyc29uLSBhbmQgVmFyaWFibGUtQ2VudGVyZWQgQW5hbHlzZXMgb2YgUGFyZW50aW5nIEludGVydmVudGlvbiBSZXNwb25zZXMiLCJ0eXBlIjoiYXJ0aWNsZS1qb3VybmFsIiwidm9sdW1lIjoiNTgifSwidXJpcyI6WyJodHRwOi8vd3d3Lm1lbmRlbGV5LmNvbS9kb2N1bWVudHMvP3V1aWQ9NTc0NjBlNWUtNjNlMi0zYzczLTkwNWQtOGVjODgwZDRjMzA3Il0sImlzVGVtcG9yYXJ5IjpmYWxzZSwibGVnYWN5RGVza3RvcElkIjoiNTc0NjBlNWUtNjNlMi0zYzczLTkwNWQtOGVjODgwZDRjMzA3In1dLCJwcm9wZXJ0aWVzIjp7Im5vdGVJbmRleCI6MH0sImlzRWRpdGVkIjpmYWxzZSwibWFudWFsT3ZlcnJpZGUiOnsiY2l0ZXByb2NUZXh0IjoiKFZhbiBBYXIgZXQgYWwuLCAyMDE5KSIsImlzTWFudWFsbHlPdmVycmlkZGVuIjpmYWxzZSwibWFudWFsT3ZlcnJpZGVUZXh0IjoiIn19"/>
          <w:id w:val="785319099"/>
          <w:placeholder>
            <w:docPart w:val="28652795F4B840ADA1D7657B6A57A724"/>
          </w:placeholder>
        </w:sdtPr>
        <w:sdtEndPr/>
        <w:sdtContent>
          <w:r w:rsidRPr="00F57200">
            <w:rPr>
              <w:rFonts w:ascii="Times New Roman" w:hAnsi="Times New Roman" w:cs="Times New Roman"/>
              <w:color w:val="000000"/>
              <w:sz w:val="20"/>
              <w:szCs w:val="20"/>
            </w:rPr>
            <w:t>(Van Aar et al., 2019)</w:t>
          </w:r>
        </w:sdtContent>
      </w:sdt>
      <w:r w:rsidRPr="00F57200">
        <w:rPr>
          <w:rFonts w:ascii="Times New Roman" w:hAnsi="Times New Roman" w:cs="Times New Roman"/>
          <w:sz w:val="20"/>
          <w:szCs w:val="20"/>
        </w:rPr>
        <w:t>; For harsh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57200">
        <w:rPr>
          <w:rFonts w:ascii="Times New Roman" w:hAnsi="Times New Roman" w:cs="Times New Roman"/>
          <w:sz w:val="20"/>
          <w:szCs w:val="20"/>
        </w:rPr>
        <w:t xml:space="preserve">discipline </w:t>
      </w:r>
      <w:r>
        <w:rPr>
          <w:rFonts w:ascii="Times New Roman" w:hAnsi="Times New Roman" w:cs="Times New Roman"/>
          <w:sz w:val="20"/>
          <w:szCs w:val="20"/>
        </w:rPr>
        <w:t xml:space="preserve">1 </w:t>
      </w:r>
      <w:r w:rsidRPr="00F57200">
        <w:rPr>
          <w:rFonts w:ascii="Times New Roman" w:hAnsi="Times New Roman" w:cs="Times New Roman"/>
          <w:sz w:val="20"/>
          <w:szCs w:val="20"/>
        </w:rPr>
        <w:t>SD above mean</w:t>
      </w:r>
      <w:r w:rsidRPr="00F57200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F57200">
        <w:rPr>
          <w:rFonts w:ascii="Times New Roman" w:hAnsi="Times New Roman" w:cs="Times New Roman"/>
          <w:sz w:val="20"/>
          <w:szCs w:val="20"/>
        </w:rPr>
        <w:t xml:space="preserve">at risk group (&gt; 3.53), see </w:t>
      </w:r>
      <w:sdt>
        <w:sdtPr>
          <w:rPr>
            <w:rFonts w:ascii="Times New Roman" w:hAnsi="Times New Roman" w:cs="Times New Roman"/>
            <w:color w:val="000000"/>
            <w:sz w:val="20"/>
            <w:szCs w:val="20"/>
          </w:rPr>
          <w:tag w:val="MENDELEY_CITATION_v3_eyJjaXRhdGlvbklEIjoiTUVOREVMRVlfQ0lUQVRJT05fYjcyOTc1ZGMtYTc1MC00NjlhLWE3ZTMtOGViNmY5ZmZiZWNmIiwiY2l0YXRpb25JdGVtcyI6W3siaWQiOiI1NzQ2MGU1ZS02M2UyLTNjNzMtOTA1ZC04ZWM4ODBkNGMzMDciLCJpdGVtRGF0YSI6eyJET0kiOiIxMC4xMDE2L2ouamFhYy4yMDE5LjAyLjAwNCIsIklTU04iOiIxNTI3NTQxOCIsIlBNSUQiOiIzMDc2ODM4OCIsImFic3RyYWN0IjoiT2JqZWN0aXZlOiBGYW1pbGllcyB3aXRoIGRpc3J1cHRpdmUgY2hpbGQgYmVoYXZpb3IgYXJlIHR5cGljYWxseSByZWZlcnJlZCB0byBzZXJ2aWNlcyBiYXNlZCBvbiBjaGlsZHJlbidzIGJlaGF2aW9yIGFsb25lLCByYXRoZXIgdGhhbiBvbiB1bmRlcmx5aW5nIG1lY2hhbmlzbXMgb2YgZGlzcnVwdGl2ZSBiZWhhdmlvci4gWWV0LCB0aGUgcHJlc2VuY2Ugb2YgdGhlIHByZWNpc2UgbWVjaGFuaXNtcyB0YXJnZXRlZCBieSBzZXJ2aWNlcyBtaWdodCBiZSBlc3NlbnRpYWwgZm9yIGludGVydmVudGlvbiBzdWNjZXNzLiBXZSBpbnRlZ3JhdGVkIHBlcnNvbi0gYW5kIHZhcmlhYmxlLWNlbnRlcmVkIGFwcHJvYWNoZXMgdG8gdGVzdCB3aGV0aGVyIGZhbWlsaWVzIHdpdGggY29tYmluZWQgZGlzcnVwdGl2ZSBjaGlsZCBiZWhhdmlvciBhbmQgaGFyc2gvaW5jb25zaXN0ZW50IHBhcmVudGluZyBpbmRlZWQgYmVuZWZpdCBtb3N0IGZyb20gYSBiZWhhdmlvcmFsIHBhcmVudGluZyBpbnRlcnZlbnRpb24gaW4gaW5kaWNhdGVkIHByZXZlbnRpb24gY29udGV4dCwgY29tcGFyZWQgdG8gZmFtaWxpZXMgd2l0aCBkaXNydXB0aXZlIGNoaWxkIGJlaGF2aW9yIGJ1dCBsZXNzIGhhcnNoL2luY29uc2lzdGVudCBwYXJlbnRpbmcsIGFuZCBmYW1pbGllcyB3aXRoIGxlc3Mgc2V2ZXJlIGRpc3J1cHRpdmUgYmVoYXZpb3IuIE1ldGhvZDogRmFtaWxpZXMgKE4gPSAzODcpIG9mIGNoaWxkcmVuIGFnZWQgNCB0byA4IHllYXJzIChkaXNydXB0aXZlIGJlaGF2aW9yID43NXRoIHBlcmNlbnRpbGUpIHBhcnRpY2lwYXRlZCBpbiBhIHJhbmRvbWl6ZWQgdHJpYWwgb2YgdGhlIEluY3JlZGlibGUgWWVhcnMgcGFyZW50aW5nIGludGVydmVudGlvbiAoVHJpYWwgTlRSMzU5NCwgd3d3LnRyaWFscmVnaXN0ZXIubmwpLiBXZSBpZGVudGlmaWVkIGRpZmZlcmVudCByZXNwb25zZSB0cmFqZWN0b3JpZXMgYW5kIHRlc3RlZCB3aGV0aGVyIGZhbWlsaWVzIHdpdGggY29tYmluZWQgY2hpbGQgYW5kIHBhcmVudGluZyBkaWZmaWN1bHRpZXMgaGFkIGEgaGlnaGVyIHByb2JhYmlsaXR5IG9mIHJlc3BvbmRpbmcgd2VsbCwgY29tcGFyZWQgdG8gZmFtaWxpZXMgd2l0aCBvbmx5IGNoaWxkIGRpZmZpY3VsdGllcyBvciBsZXNzIHNldmVyZSBkaWZmaWN1bHRpZXMuIFJlc3VsdHM6IE1vc3QgaW50ZXJ2ZW50aW9uIGdyb3VwIGZhbWlsaWVzICg4MiUpIHNob3dlZCBhIG5vbnJlc3BvbnNlIHRyYWplY3RvcnkuIEEgbWlub3JpdHkgKDE4JSkgc2hvd2VkIGEgcmVzcG9uc2UgdHJhamVjdG9yeSB3aXRoIHN0cm9uZyByZWR1Y3Rpb25zIGluIGRpc3J1cHRpdmUgYmVoYXZpb3IgKENvaGVuJ3MgZCA9MS40NSkuIEFzIGV4cGVjdGVkLCBmYW1pbGllcyB3aXRoIGJvdGggY2hpbGQgYW5kIHBhcmVudGluZyBkaWZmaWN1bHRpZXMgd2VyZSBtb3N0IGxpa2VseSB0byByZXNwb25kOiAyMCUgbW9yZSB0aGFuIGZhbWlsaWVzIHdpdGggb25seSBjaGlsZCBkaWZmaWN1bHRpZXMsIGFuZCA0MCUgbW9yZSB0aGFuIGZhbWlsaWVzIHdpdGggbGVzcyBzZXZlcmUgZGlmZmljdWx0aWVzLiBDb25jbHVzaW9uOiBJbmNyZWRpYmxlIFllYXJzLCBhcyBhbiBpbmRpY2F0ZWQgcHJldmVudGlvbiBwcm9ncmFtLCBiZW5lZml0cyBtYWlubHkgZmFtaWxpZXMgaW4gd2hpY2ggdGhlIG1lY2hhbmlzbXMgdGFyZ2V0ZWQgYnkgdGhlIGludGVydmVudGlvbiAoaWUsIGhhcnNoL2luY29uc2lzdGVudCBwYXJlbnRpbmcpIGlzIGFjdHVhbGx5IHByZXNlbnQsIHJhdGhlciB0aGFuIGFsbCBmYW1pbGllcy4gQ2FyZWZ1bCBtYXRjaGluZyBvZiBjaGlsZHJlbiB0byBzZXJ2aWNlcyBiYXNlZCBvbiBhc3Nlc3NtZW50cyBvZiBib3RoIGNoaWxkIGFuZCBwYXJlbnRpbmcgYmVoYXZpb3Igc2VlbXMgY3JpdGljYWwgZm9yIGludGVydmVudGlvbiBzdWNjZXNzLiBDbGluaWNhbCB0cmlhbCByZWdpc3RyYXRpb24gaW5mb3JtYXRpb246IE9SQ0hJRFM6IFN0dWR5IG9uIENoaWxkcmVuJ3MgR2VuZXRpYyBTdXNjZXB0aWJpbGl0eSB0byBUaGVpciBFbnZpcm9ubWVudDsgaHR0cHM6Ly93d3cudHJpYWxyZWdpc3Rlci5ubDsgMzU5NC4iLCJhdXRob3IiOlt7ImRyb3BwaW5nLXBhcnRpY2xlIjoiIiwiZmFtaWx5IjoiQWFyIiwiZ2l2ZW4iOiJKb2xpZW4iLCJub24tZHJvcHBpbmctcGFydGljbGUiOiJWYW4iLCJwYXJzZS1uYW1lcyI6ZmFsc2UsInN1ZmZpeCI6IiJ9LHsiZHJvcHBpbmctcGFydGljbGUiOiIiLCJmYW1pbHkiOiJMZWlqdGVuIiwiZ2l2ZW4iOiJQYXR0eSIsIm5vbi1kcm9wcGluZy1wYXJ0aWNsZSI6IiIsInBhcnNlLW5hbWVzIjpmYWxzZSwic3VmZml4IjoiIn0seyJkcm9wcGluZy1wYXJ0aWNsZSI6IiIsImZhbWlseSI6Ik9yb2JpbyBkZSBDYXN0cm8iLCJnaXZlbiI6IkJyYW0iLCJub24tZHJvcHBpbmctcGFydGljbGUiOiIiLCJwYXJzZS1uYW1lcyI6ZmFsc2UsInN1ZmZpeCI6IiJ9LHsiZHJvcHBpbmctcGFydGljbGUiOiIiLCJmYW1pbHkiOiJXZWVsYW5kIiwiZ2l2ZW4iOiJKb3ljZSIsIm5vbi1kcm9wcGluZy1wYXJ0aWNsZSI6IiIsInBhcnNlLW5hbWVzIjpmYWxzZSwic3VmZml4IjoiIn0seyJkcm9wcGluZy1wYXJ0aWNsZSI6IiIsImZhbWlseSI6Ik1hdHRoeXMiLCJnaXZlbiI6IldhbHRlciIsIm5vbi1kcm9wcGluZy1wYXJ0aWNsZSI6IiIsInBhcnNlLW5hbWVzIjpmYWxzZSwic3VmZml4IjoiIn0seyJkcm9wcGluZy1wYXJ0aWNsZSI6IiIsImZhbWlseSI6IkNoaGFuZ3VyIiwiZ2l2ZW4iOiJSYWJpYSIsIm5vbi1kcm9wcGluZy1wYXJ0aWNsZSI6IiIsInBhcnNlLW5hbWVzIjpmYWxzZSwic3VmZml4IjoiIn0seyJkcm9wcGluZy1wYXJ0aWNsZSI6IiIsImZhbWlseSI6Ik92ZXJiZWVrIiwiZ2l2ZW4iOiJHZWVydGphbiIsIm5vbi1kcm9wcGluZy1wYXJ0aWNsZSI6IiIsInBhcnNlLW5hbWVzIjpmYWxzZSwic3VmZml4IjoiIn1dLCJjb250YWluZXItdGl0bGUiOiJKb3VybmFsIG9mIHRoZSBBbWVyaWNhbiBBY2FkZW15IG9mIENoaWxkIGFuZCBBZG9sZXNjZW50IFBzeWNoaWF0cnkiLCJpZCI6IjU3NDYwZTVlLTYzZTItM2M3My05MDVkLThlYzg4MGQ0YzMwNyIsImlzc3VlIjoiMTAiLCJpc3N1ZWQiOnsiZGF0ZS1wYXJ0cyI6W1siMjAxOSIsIjIiLCIxMSJdXX0sInBhZ2UiOiI5OTMtMTAwMy5lMSIsInB1Ymxpc2hlciI6IkVsc2V2aWVyIiwidGl0bGUiOiJGYW1pbGllcyBXaG8gQmVuZWZpdCBhbmQgRmFtaWxpZXMgV2hvIERvIE5vdDogSW50ZWdyYXRpbmcgUGVyc29uLSBhbmQgVmFyaWFibGUtQ2VudGVyZWQgQW5hbHlzZXMgb2YgUGFyZW50aW5nIEludGVydmVudGlvbiBSZXNwb25zZXMiLCJ0eXBlIjoiYXJ0aWNsZS1qb3VybmFsIiwidm9sdW1lIjoiNTgifSwidXJpcyI6WyJodHRwOi8vd3d3Lm1lbmRlbGV5LmNvbS9kb2N1bWVudHMvP3V1aWQ9NTc0NjBlNWUtNjNlMi0zYzczLTkwNWQtOGVjODgwZDRjMzA3Il0sImlzVGVtcG9yYXJ5IjpmYWxzZSwibGVnYWN5RGVza3RvcElkIjoiNTc0NjBlNWUtNjNlMi0zYzczLTkwNWQtOGVjODgwZDRjMzA3In1dLCJwcm9wZXJ0aWVzIjp7Im5vdGVJbmRleCI6MH0sImlzRWRpdGVkIjpmYWxzZSwibWFudWFsT3ZlcnJpZGUiOnsiY2l0ZXByb2NUZXh0IjoiKFZhbiBBYXIgZXQgYWwuLCAyMDE5KSIsImlzTWFudWFsbHlPdmVycmlkZGVuIjpmYWxzZSwibWFudWFsT3ZlcnJpZGVUZXh0IjoiIn19"/>
          <w:id w:val="1961992162"/>
          <w:placeholder>
            <w:docPart w:val="5B137248D0DF4037B03EB10C9DBCABA1"/>
          </w:placeholder>
        </w:sdtPr>
        <w:sdtEndPr/>
        <w:sdtContent>
          <w:r w:rsidRPr="00F57200">
            <w:rPr>
              <w:rFonts w:ascii="Times New Roman" w:hAnsi="Times New Roman" w:cs="Times New Roman"/>
              <w:color w:val="000000"/>
              <w:sz w:val="20"/>
              <w:szCs w:val="20"/>
            </w:rPr>
            <w:t>(Van Aar et al., 2019)</w:t>
          </w:r>
        </w:sdtContent>
      </w:sdt>
      <w:r w:rsidRPr="00F57200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4E58EE7" w14:textId="05BBE8D2" w:rsidR="00CA291B" w:rsidRDefault="00CA291B" w:rsidP="00AA5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F5447E2" w14:textId="77777777" w:rsidR="00CA291B" w:rsidRDefault="00CA291B" w:rsidP="00CA291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76A13384" wp14:editId="21423A8D">
            <wp:extent cx="6381750" cy="398145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07B4164-A0F7-45F5-B5BE-61A9943438D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698548C" w14:textId="223E56A9" w:rsidR="00CA291B" w:rsidRPr="00D56A1A" w:rsidRDefault="00CA291B" w:rsidP="00CA291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56A1A">
        <w:rPr>
          <w:rFonts w:ascii="Times New Roman" w:hAnsi="Times New Roman" w:cs="Times New Roman"/>
          <w:i/>
          <w:iCs/>
          <w:sz w:val="24"/>
          <w:szCs w:val="24"/>
        </w:rPr>
        <w:t xml:space="preserve">Figure </w:t>
      </w:r>
      <w:r w:rsidR="00D43E6A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617EFB">
        <w:rPr>
          <w:rFonts w:ascii="Times New Roman" w:hAnsi="Times New Roman" w:cs="Times New Roman"/>
          <w:i/>
          <w:iCs/>
          <w:sz w:val="24"/>
          <w:szCs w:val="24"/>
        </w:rPr>
        <w:t>5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D56A1A">
        <w:rPr>
          <w:rFonts w:ascii="Times New Roman" w:hAnsi="Times New Roman" w:cs="Times New Roman"/>
          <w:i/>
          <w:iCs/>
          <w:sz w:val="24"/>
          <w:szCs w:val="24"/>
        </w:rPr>
        <w:t>1</w:t>
      </w:r>
    </w:p>
    <w:p w14:paraId="63BFADC4" w14:textId="1D02B1FD" w:rsidR="00620DB7" w:rsidRPr="00AA5580" w:rsidRDefault="00CA291B" w:rsidP="00AA558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56A1A">
        <w:rPr>
          <w:rFonts w:ascii="Times New Roman" w:hAnsi="Times New Roman" w:cs="Times New Roman"/>
          <w:sz w:val="24"/>
          <w:szCs w:val="24"/>
        </w:rPr>
        <w:t>Graphic Illustration of Differences between Family Risk Profile</w:t>
      </w:r>
      <w:r w:rsidR="00AA5580">
        <w:rPr>
          <w:rFonts w:ascii="Times New Roman" w:hAnsi="Times New Roman" w:cs="Times New Roman"/>
          <w:sz w:val="24"/>
          <w:szCs w:val="24"/>
        </w:rPr>
        <w:t xml:space="preserve">s </w:t>
      </w:r>
    </w:p>
    <w:sectPr w:rsidR="00620DB7" w:rsidRPr="00AA5580" w:rsidSect="00E31C8A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C95398" w14:textId="77777777" w:rsidR="00202072" w:rsidRDefault="00D43E6A">
      <w:pPr>
        <w:spacing w:after="0" w:line="240" w:lineRule="auto"/>
      </w:pPr>
      <w:r>
        <w:separator/>
      </w:r>
    </w:p>
  </w:endnote>
  <w:endnote w:type="continuationSeparator" w:id="0">
    <w:p w14:paraId="74E20529" w14:textId="77777777" w:rsidR="00202072" w:rsidRDefault="00D43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E06DC" w14:textId="4F37C935" w:rsidR="000B37AA" w:rsidRDefault="000B37AA" w:rsidP="00A46F6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A4D3E" w14:textId="77777777" w:rsidR="00202072" w:rsidRDefault="00D43E6A">
      <w:pPr>
        <w:spacing w:after="0" w:line="240" w:lineRule="auto"/>
      </w:pPr>
      <w:r>
        <w:separator/>
      </w:r>
    </w:p>
  </w:footnote>
  <w:footnote w:type="continuationSeparator" w:id="0">
    <w:p w14:paraId="449E5AE1" w14:textId="77777777" w:rsidR="00202072" w:rsidRDefault="00D43E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91B"/>
    <w:rsid w:val="00014F00"/>
    <w:rsid w:val="00025759"/>
    <w:rsid w:val="000B37AA"/>
    <w:rsid w:val="00202072"/>
    <w:rsid w:val="002E6188"/>
    <w:rsid w:val="00617EFB"/>
    <w:rsid w:val="00620DB7"/>
    <w:rsid w:val="00727A18"/>
    <w:rsid w:val="00AA5580"/>
    <w:rsid w:val="00B816BC"/>
    <w:rsid w:val="00CA291B"/>
    <w:rsid w:val="00D4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AA10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91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A29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91B"/>
    <w:rPr>
      <w:lang w:val="en-US"/>
    </w:rPr>
  </w:style>
  <w:style w:type="table" w:styleId="TableGrid">
    <w:name w:val="Table Grid"/>
    <w:basedOn w:val="TableNormal"/>
    <w:uiPriority w:val="59"/>
    <w:rsid w:val="00620DB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37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7A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liveeur-my.sharepoint.com/personal/71418jwe_eur_nl/Documents/Documents/VENI/Project%201_IPD/Profile%20pooling%20study/Mplus%20analyses/9.2021%20analyses/Figure/2-profile%20solutio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794965733449986"/>
          <c:y val="0.13931277533039649"/>
          <c:w val="0.86121700933216683"/>
          <c:h val="0.692017066148669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Sheet1!$B$4</c:f>
              <c:strCache>
                <c:ptCount val="1"/>
                <c:pt idx="0">
                  <c:v>High risk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>
                  <a:alpha val="98000"/>
                </a:schemeClr>
              </a:solidFill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elete val="1"/>
          </c:dLbls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Sheet1!$A$5:$A$11</c:f>
              <c:strCache>
                <c:ptCount val="7"/>
                <c:pt idx="0">
                  <c:v>Emotional problems</c:v>
                </c:pt>
                <c:pt idx="1">
                  <c:v>Hyperactivity symptoms</c:v>
                </c:pt>
                <c:pt idx="2">
                  <c:v>Caregiver depression</c:v>
                </c:pt>
                <c:pt idx="3">
                  <c:v>Caregiver education</c:v>
                </c:pt>
                <c:pt idx="4">
                  <c:v>Caregiver age at birth child</c:v>
                </c:pt>
                <c:pt idx="5">
                  <c:v>Praise</c:v>
                </c:pt>
                <c:pt idx="6">
                  <c:v>Harsh discipline</c:v>
                </c:pt>
              </c:strCache>
            </c:strRef>
          </c:cat>
          <c:val>
            <c:numRef>
              <c:f>Sheet1!$B$5:$B$11</c:f>
              <c:numCache>
                <c:formatCode>General</c:formatCode>
                <c:ptCount val="7"/>
                <c:pt idx="0">
                  <c:v>0.14330000000000001</c:v>
                </c:pt>
                <c:pt idx="1">
                  <c:v>0.28589999999999999</c:v>
                </c:pt>
                <c:pt idx="2">
                  <c:v>2.76E-2</c:v>
                </c:pt>
                <c:pt idx="3">
                  <c:v>-0.84540000000000004</c:v>
                </c:pt>
                <c:pt idx="4">
                  <c:v>-0.31530000000000002</c:v>
                </c:pt>
                <c:pt idx="5">
                  <c:v>-6.7799999999999999E-2</c:v>
                </c:pt>
                <c:pt idx="6">
                  <c:v>-3.2300000000000002E-2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4D-467A-8E9C-F3271C83A53E}"/>
            </c:ext>
          </c:extLst>
        </c:ser>
        <c:ser>
          <c:idx val="1"/>
          <c:order val="1"/>
          <c:tx>
            <c:strRef>
              <c:f>Sheet1!$C$4</c:f>
              <c:strCache>
                <c:ptCount val="1"/>
                <c:pt idx="0">
                  <c:v>Low risk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elete val="1"/>
          </c:dLbls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Sheet1!$A$5:$A$11</c:f>
              <c:strCache>
                <c:ptCount val="7"/>
                <c:pt idx="0">
                  <c:v>Emotional problems</c:v>
                </c:pt>
                <c:pt idx="1">
                  <c:v>Hyperactivity symptoms</c:v>
                </c:pt>
                <c:pt idx="2">
                  <c:v>Caregiver depression</c:v>
                </c:pt>
                <c:pt idx="3">
                  <c:v>Caregiver education</c:v>
                </c:pt>
                <c:pt idx="4">
                  <c:v>Caregiver age at birth child</c:v>
                </c:pt>
                <c:pt idx="5">
                  <c:v>Praise</c:v>
                </c:pt>
                <c:pt idx="6">
                  <c:v>Harsh discipline</c:v>
                </c:pt>
              </c:strCache>
            </c:strRef>
          </c:cat>
          <c:val>
            <c:numRef>
              <c:f>Sheet1!$C$5:$C$11</c:f>
              <c:numCache>
                <c:formatCode>General</c:formatCode>
                <c:ptCount val="7"/>
                <c:pt idx="0">
                  <c:v>-0.1147</c:v>
                </c:pt>
                <c:pt idx="1">
                  <c:v>-0.2331</c:v>
                </c:pt>
                <c:pt idx="2">
                  <c:v>-2.5399999999999999E-2</c:v>
                </c:pt>
                <c:pt idx="3">
                  <c:v>0.7157</c:v>
                </c:pt>
                <c:pt idx="4">
                  <c:v>0.26179999999999998</c:v>
                </c:pt>
                <c:pt idx="5">
                  <c:v>5.2499999999999998E-2</c:v>
                </c:pt>
                <c:pt idx="6">
                  <c:v>2.52E-2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4D-467A-8E9C-F3271C83A53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543332720"/>
        <c:axId val="541507232"/>
      </c:barChart>
      <c:catAx>
        <c:axId val="5433327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b" anchorCtr="0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nl-NL"/>
          </a:p>
        </c:txPr>
        <c:crossAx val="541507232"/>
        <c:crosses val="autoZero"/>
        <c:auto val="0"/>
        <c:lblAlgn val="ctr"/>
        <c:lblOffset val="100"/>
        <c:tickLblSkip val="1"/>
        <c:noMultiLvlLbl val="0"/>
      </c:catAx>
      <c:valAx>
        <c:axId val="541507232"/>
        <c:scaling>
          <c:orientation val="minMax"/>
          <c:max val="1"/>
          <c:min val="-1.2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nl-NL" sz="10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SD from sample mean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nl-N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543332720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4642242636337106"/>
          <c:y val="2.0895625932221031E-3"/>
          <c:w val="0.14974773986585013"/>
          <c:h val="0.20848312463144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nl-N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8652795F4B840ADA1D7657B6A57A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AB829-A52A-4692-B6AE-9C2ECD16ABB4}"/>
      </w:docPartPr>
      <w:docPartBody>
        <w:p w:rsidR="008E6598" w:rsidRDefault="00972AF0" w:rsidP="00972AF0">
          <w:pPr>
            <w:pStyle w:val="28652795F4B840ADA1D7657B6A57A724"/>
          </w:pPr>
          <w:r w:rsidRPr="00D4792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137248D0DF4037B03EB10C9DBCA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B59F-4B24-4950-AB97-7940B2C7D627}"/>
      </w:docPartPr>
      <w:docPartBody>
        <w:p w:rsidR="008E6598" w:rsidRDefault="00972AF0" w:rsidP="00972AF0">
          <w:pPr>
            <w:pStyle w:val="5B137248D0DF4037B03EB10C9DBCABA1"/>
          </w:pPr>
          <w:r w:rsidRPr="00D4792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920"/>
    <w:rsid w:val="008E6598"/>
    <w:rsid w:val="00972AF0"/>
    <w:rsid w:val="00B816BC"/>
    <w:rsid w:val="00C6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2AF0"/>
    <w:rPr>
      <w:color w:val="808080"/>
    </w:rPr>
  </w:style>
  <w:style w:type="paragraph" w:customStyle="1" w:styleId="28652795F4B840ADA1D7657B6A57A724">
    <w:name w:val="28652795F4B840ADA1D7657B6A57A724"/>
    <w:rsid w:val="00972AF0"/>
  </w:style>
  <w:style w:type="paragraph" w:customStyle="1" w:styleId="5B137248D0DF4037B03EB10C9DBCABA1">
    <w:name w:val="5B137248D0DF4037B03EB10C9DBCABA1"/>
    <w:rsid w:val="00972A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2023-10-17T07:07:00Z</dcterms:created>
  <dcterms:modified xsi:type="dcterms:W3CDTF">2024-07-26T13:50:00Z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2023-10-17T07:07:06Z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1c452424-5dec-4461-9933-fbb914700681</vt:lpwstr>
  </property>
  <property fmtid="{D5CDD505-2E9C-101B-9397-08002B2CF9AE}" pid="8" name="MSIP_Label_8772ba27-cab8-4042-a351-a31f6e4eacdc_ContentBits">
    <vt:lpwstr>0</vt:lpwstr>
  </property>
</Properties>
</file>