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244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258"/>
        <w:gridCol w:w="5928"/>
        <w:gridCol w:w="5063"/>
        <w:gridCol w:w="1200"/>
      </w:tblGrid>
      <w:tr w:rsidR="00D9773F" w:rsidRPr="00C11363" w14:paraId="12170C6F" w14:textId="77777777" w:rsidTr="00D9773F">
        <w:trPr>
          <w:trHeight w:val="20"/>
          <w:tblHeader/>
          <w:tblCellSpacing w:w="15" w:type="dxa"/>
        </w:trPr>
        <w:tc>
          <w:tcPr>
            <w:tcW w:w="0" w:type="auto"/>
            <w:tcBorders>
              <w:top w:val="nil"/>
            </w:tcBorders>
          </w:tcPr>
          <w:p w14:paraId="422D7873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4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1492195A" w14:textId="66AE854D" w:rsidR="00D9773F" w:rsidRDefault="00D9773F" w:rsidP="00D9773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 3.</w:t>
            </w:r>
            <w:r w:rsidRPr="002643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DD617A">
              <w:rPr>
                <w:rFonts w:ascii="Times New Roman" w:hAnsi="Times New Roman" w:cs="Times New Roman"/>
              </w:rPr>
              <w:t>Table S</w:t>
            </w:r>
            <w:r>
              <w:rPr>
                <w:rFonts w:ascii="Times New Roman" w:hAnsi="Times New Roman" w:cs="Times New Roman"/>
              </w:rPr>
              <w:t>3</w:t>
            </w:r>
            <w:r w:rsidRPr="00DD61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82689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DD617A">
              <w:rPr>
                <w:rFonts w:ascii="Times New Roman" w:hAnsi="Times New Roman" w:cs="Times New Roman"/>
                <w:i/>
                <w:iCs/>
              </w:rPr>
              <w:t>Information on Program Integrit</w:t>
            </w:r>
            <w:r>
              <w:rPr>
                <w:rFonts w:ascii="Times New Roman" w:hAnsi="Times New Roman" w:cs="Times New Roman"/>
                <w:i/>
                <w:iCs/>
              </w:rPr>
              <w:t>y</w:t>
            </w:r>
          </w:p>
          <w:p w14:paraId="018979EC" w14:textId="77777777" w:rsidR="00D9773F" w:rsidRPr="007F18FF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9773F" w:rsidRPr="00C11363" w14:paraId="6B4B0E14" w14:textId="77777777" w:rsidTr="00D9773F">
        <w:trPr>
          <w:trHeight w:val="20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A72EB7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69804276"/>
            <w:r w:rsidRPr="00C11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B7F0A1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Authors (year)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973BA3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IY group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11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leaders</w:t>
            </w:r>
          </w:p>
        </w:tc>
        <w:tc>
          <w:tcPr>
            <w:tcW w:w="5033" w:type="dxa"/>
            <w:tcBorders>
              <w:top w:val="single" w:sz="4" w:space="0" w:color="auto"/>
              <w:bottom w:val="single" w:sz="4" w:space="0" w:color="auto"/>
            </w:tcBorders>
          </w:tcPr>
          <w:p w14:paraId="10D7AC51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 integrity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14:paraId="3CFA5992" w14:textId="77777777" w:rsidR="00D9773F" w:rsidRPr="005B6A6D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F18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sessions attended by participants</w:t>
            </w:r>
          </w:p>
        </w:tc>
      </w:tr>
      <w:tr w:rsidR="00D9773F" w:rsidRPr="00C11363" w14:paraId="32431040" w14:textId="77777777" w:rsidTr="00D9773F">
        <w:trPr>
          <w:cantSplit/>
          <w:trHeight w:val="20"/>
          <w:tblCellSpacing w:w="15" w:type="dxa"/>
        </w:trPr>
        <w:tc>
          <w:tcPr>
            <w:tcW w:w="0" w:type="auto"/>
            <w:hideMark/>
          </w:tcPr>
          <w:p w14:paraId="3967FF84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5C2344E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Larsson et al. (2009) </w:t>
            </w:r>
          </w:p>
        </w:tc>
        <w:tc>
          <w:tcPr>
            <w:tcW w:w="0" w:type="auto"/>
          </w:tcPr>
          <w:p w14:paraId="665D8DDE" w14:textId="689AF068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were 15 therapists with a </w:t>
            </w:r>
            <w:r w:rsidR="0080510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805101"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achelor’s or </w:t>
            </w:r>
            <w:r w:rsidR="0080510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05101" w:rsidRPr="00BC09EB">
              <w:rPr>
                <w:rFonts w:ascii="Times New Roman" w:hAnsi="Times New Roman" w:cs="Times New Roman"/>
                <w:sz w:val="20"/>
                <w:szCs w:val="20"/>
              </w:rPr>
              <w:t>aster’s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degree in mental health-related fields and experience in clinical work.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>s were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trained according to certification procedures established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 and were certified by the program developer. </w:t>
            </w:r>
          </w:p>
        </w:tc>
        <w:tc>
          <w:tcPr>
            <w:tcW w:w="5033" w:type="dxa"/>
          </w:tcPr>
          <w:p w14:paraId="2E186F51" w14:textId="45DFB95C" w:rsidR="00D9773F" w:rsidRPr="0076163D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 leader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each session. All sessions were videotaped for evaluation by a mentor and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weekly peer and self-evaluation meetings.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received continuous supervision through observations from an accredited Incredible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>Years mentor.</w:t>
            </w:r>
          </w:p>
        </w:tc>
        <w:tc>
          <w:tcPr>
            <w:tcW w:w="1155" w:type="dxa"/>
          </w:tcPr>
          <w:p w14:paraId="7A733EF4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D9773F" w:rsidRPr="00C11363" w14:paraId="0E6BF8A8" w14:textId="77777777" w:rsidTr="00D9773F">
        <w:trPr>
          <w:cantSplit/>
          <w:trHeight w:val="20"/>
          <w:tblCellSpacing w:w="15" w:type="dxa"/>
        </w:trPr>
        <w:tc>
          <w:tcPr>
            <w:tcW w:w="0" w:type="auto"/>
            <w:hideMark/>
          </w:tcPr>
          <w:p w14:paraId="51D33998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F556DF6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D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nl-NL"/>
              </w:rPr>
              <w:t>Seabra-Santos, Gaspar et al.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nl-NL"/>
              </w:rPr>
              <w:t xml:space="preserve"> </w:t>
            </w:r>
            <w:r w:rsidRPr="00BF2DC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nl-NL"/>
              </w:rPr>
              <w:t>(2016)</w:t>
            </w:r>
          </w:p>
        </w:tc>
        <w:tc>
          <w:tcPr>
            <w:tcW w:w="0" w:type="auto"/>
          </w:tcPr>
          <w:p w14:paraId="7B6845DD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Group leaders</w:t>
            </w:r>
            <w:r w:rsidRPr="00351015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were 6 facilitators who all had previous experience in child psychology or psychiatry. 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Group leaders</w:t>
            </w:r>
            <w:r w:rsidRPr="00351015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attended the accredited 3-day The IY workshop and were either officially certified group leaders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r w:rsidRPr="00850FE0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(</w:t>
            </w:r>
            <w:r w:rsidRPr="00BC09EB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351015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= 4</w:t>
            </w:r>
            <w:r w:rsidRPr="00850FE0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  <w:r w:rsidRPr="00BC09EB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1015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or undergoing</w:t>
            </w:r>
            <w:r w:rsidRPr="00BC09EB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certification procedures established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 </w:t>
            </w:r>
            <w:r w:rsidRPr="00850FE0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(</w:t>
            </w:r>
            <w:r w:rsidRPr="00BC09EB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351015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= 2</w:t>
            </w:r>
            <w:r w:rsidRPr="00850FE0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)</w:t>
            </w:r>
            <w:r w:rsidRPr="00BC09EB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33" w:type="dxa"/>
          </w:tcPr>
          <w:p w14:paraId="6A4D24C5" w14:textId="768C9B82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eastAsia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each session. P</w:t>
            </w:r>
            <w:r w:rsidRPr="009E4BD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eer and self-evaluation questionnaires were filled in for key sessions</w:t>
            </w:r>
            <w:r w:rsidR="00B10DF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  <w:r w:rsidRPr="009E4BDE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Sessions were videotaped for weekly self-review and regular peer supervision.</w:t>
            </w:r>
            <w:r w:rsidR="002D72DB">
              <w:rPr>
                <w:rStyle w:val="Emphasis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r w:rsidR="002D72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Weekly feedback by participants was addressed.</w:t>
            </w:r>
            <w:r w:rsidRPr="009E4B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received continuous supervision through observations from an accredited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mentor.</w:t>
            </w:r>
          </w:p>
        </w:tc>
        <w:tc>
          <w:tcPr>
            <w:tcW w:w="1155" w:type="dxa"/>
          </w:tcPr>
          <w:p w14:paraId="2C889294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9773F" w:rsidRPr="00C11363" w14:paraId="7237BCF2" w14:textId="77777777" w:rsidTr="00D9773F">
        <w:trPr>
          <w:cantSplit/>
          <w:trHeight w:val="20"/>
          <w:tblCellSpacing w:w="15" w:type="dxa"/>
        </w:trPr>
        <w:tc>
          <w:tcPr>
            <w:tcW w:w="0" w:type="auto"/>
          </w:tcPr>
          <w:p w14:paraId="5F2F040B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9BB10FC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Leijten et al. (2017) </w:t>
            </w:r>
          </w:p>
        </w:tc>
        <w:tc>
          <w:tcPr>
            <w:tcW w:w="0" w:type="auto"/>
          </w:tcPr>
          <w:p w14:paraId="0887581C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were 11 facilitators with a bachelor's, master's, or Ph.D.-level degree in mental health related fields and many were front-line clinicians. In each group at least one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was officially certified following the certification procedures established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33" w:type="dxa"/>
          </w:tcPr>
          <w:p w14:paraId="4B4BE55D" w14:textId="5142A139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each session. All sessions were videotaped and discussed in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biweekly supervision meetings.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Weekly feedback by participants was addressed.</w:t>
            </w:r>
          </w:p>
        </w:tc>
        <w:tc>
          <w:tcPr>
            <w:tcW w:w="1155" w:type="dxa"/>
          </w:tcPr>
          <w:p w14:paraId="39AB0DA8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D9773F" w:rsidRPr="00C11363" w14:paraId="487C865E" w14:textId="77777777" w:rsidTr="00D9773F">
        <w:trPr>
          <w:cantSplit/>
          <w:trHeight w:val="1472"/>
          <w:tblCellSpacing w:w="15" w:type="dxa"/>
        </w:trPr>
        <w:tc>
          <w:tcPr>
            <w:tcW w:w="0" w:type="auto"/>
          </w:tcPr>
          <w:p w14:paraId="5F5884BA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14:paraId="61E8B44D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Posthumus et al., (2012)</w:t>
            </w:r>
          </w:p>
        </w:tc>
        <w:tc>
          <w:tcPr>
            <w:tcW w:w="0" w:type="auto"/>
          </w:tcPr>
          <w:p w14:paraId="3759DAEB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leader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s were 6 members of the research team, with a background in clinical child psychology or child psychiatry.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trained according to certification procedures established 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 and were certified by the program developer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033" w:type="dxa"/>
          </w:tcPr>
          <w:p w14:paraId="0D304742" w14:textId="3CB8A059" w:rsidR="00D9773F" w:rsidRPr="00BC09EB" w:rsidRDefault="00D9773F" w:rsidP="00D97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each session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and reviewed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each session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>during weekly meetings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Sessions were videotaped and discussed during weekly meetings of group leaders. In addition, a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quarter of the videotaped sessions was peer-reviewed. 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Weekly feedback by participants was addressed.</w:t>
            </w:r>
          </w:p>
        </w:tc>
        <w:tc>
          <w:tcPr>
            <w:tcW w:w="1155" w:type="dxa"/>
          </w:tcPr>
          <w:p w14:paraId="102A794F" w14:textId="77777777" w:rsidR="00D9773F" w:rsidRPr="00BC09EB" w:rsidRDefault="00D9773F" w:rsidP="00D977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9773F" w:rsidRPr="00C11363" w14:paraId="00C562AD" w14:textId="77777777" w:rsidTr="00D9773F">
        <w:trPr>
          <w:cantSplit/>
          <w:trHeight w:val="20"/>
          <w:tblCellSpacing w:w="15" w:type="dxa"/>
        </w:trPr>
        <w:tc>
          <w:tcPr>
            <w:tcW w:w="0" w:type="auto"/>
          </w:tcPr>
          <w:p w14:paraId="6C3BA69A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77355B6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Scott, Sylva et al. (2010) </w:t>
            </w:r>
          </w:p>
        </w:tc>
        <w:tc>
          <w:tcPr>
            <w:tcW w:w="0" w:type="auto"/>
          </w:tcPr>
          <w:p w14:paraId="2EABF305" w14:textId="4D4A2F25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Main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group leader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s were 4 professionals with experience in clinical or counseling work. One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was officially certified following the certification procedures established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 and one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had training in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program. Co-leaders were certified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with mental health training or uncertified psychology graduates.</w:t>
            </w:r>
          </w:p>
        </w:tc>
        <w:tc>
          <w:tcPr>
            <w:tcW w:w="5033" w:type="dxa"/>
          </w:tcPr>
          <w:p w14:paraId="1596E0BC" w14:textId="33E041BB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eastAsia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each session and attended a weekly supervision meeting led by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from an accredited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mentor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Weekly feedback by participants was addressed.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Group </w:t>
            </w:r>
            <w:r w:rsidR="00EF5299">
              <w:rPr>
                <w:rFonts w:ascii="Times New Roman" w:eastAsia="Times New Roman" w:hAnsi="Times New Roman" w:cs="Times New Roman"/>
                <w:sz w:val="20"/>
                <w:szCs w:val="20"/>
              </w:rPr>
              <w:t>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supervisors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attended the </w:t>
            </w:r>
            <w:r w:rsidR="00382C62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developer’s workshops annually.</w:t>
            </w:r>
          </w:p>
        </w:tc>
        <w:tc>
          <w:tcPr>
            <w:tcW w:w="1155" w:type="dxa"/>
          </w:tcPr>
          <w:p w14:paraId="58383E93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D9773F" w:rsidRPr="00C11363" w14:paraId="15F00A92" w14:textId="77777777" w:rsidTr="00D9773F">
        <w:trPr>
          <w:cantSplit/>
          <w:trHeight w:val="2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2F672F16" w14:textId="77777777" w:rsidR="00D9773F" w:rsidRPr="00C11363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136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86273A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Scott, O'Connor et al. (2010)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9B9EF2" w14:textId="7EEEF568" w:rsidR="00D9773F" w:rsidRPr="009E4BDE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Main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leaders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>were 2 professionals with a psychology degree. One of them was officially certified following the certification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procedures established 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program. </w:t>
            </w:r>
            <w:r w:rsidRPr="009E4BDE">
              <w:rPr>
                <w:rFonts w:ascii="Times New Roman" w:hAnsi="Times New Roman" w:cs="Times New Roman"/>
                <w:sz w:val="20"/>
                <w:szCs w:val="20"/>
              </w:rPr>
              <w:t>The other had training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</w:t>
            </w:r>
            <w:r w:rsidRPr="009E4BDE">
              <w:rPr>
                <w:rFonts w:ascii="Times New Roman" w:hAnsi="Times New Roman" w:cs="Times New Roman"/>
                <w:sz w:val="20"/>
                <w:szCs w:val="20"/>
              </w:rPr>
              <w:t xml:space="preserve"> IY program. Co-leaders had a degree in mental health-related fields.</w:t>
            </w:r>
          </w:p>
          <w:p w14:paraId="722D74F4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3" w:type="dxa"/>
            <w:tcBorders>
              <w:bottom w:val="single" w:sz="4" w:space="0" w:color="auto"/>
            </w:tcBorders>
          </w:tcPr>
          <w:p w14:paraId="54EC9E4A" w14:textId="15E5791F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completed a </w:t>
            </w:r>
            <w:r w:rsidR="00805101"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>checklist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each session and attended a weekly supervision meeting lead by an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accredited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IY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mentor.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Weekly feedback by participants was addressed.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 leaders</w:t>
            </w:r>
            <w:r w:rsidRPr="00BC09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’ supervisors 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attended the </w:t>
            </w:r>
            <w:r w:rsidR="00382C62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Pr="00BC09EB">
              <w:rPr>
                <w:rFonts w:ascii="Times New Roman" w:hAnsi="Times New Roman" w:cs="Times New Roman"/>
                <w:sz w:val="20"/>
                <w:szCs w:val="20"/>
              </w:rPr>
              <w:t xml:space="preserve"> developer’s workshops </w:t>
            </w:r>
            <w:r w:rsidR="00805101" w:rsidRPr="00BC09EB">
              <w:rPr>
                <w:rFonts w:ascii="Times New Roman" w:hAnsi="Times New Roman" w:cs="Times New Roman"/>
                <w:sz w:val="20"/>
                <w:szCs w:val="20"/>
              </w:rPr>
              <w:t>annually.</w:t>
            </w:r>
          </w:p>
          <w:p w14:paraId="14815B38" w14:textId="77777777" w:rsidR="00D9773F" w:rsidRPr="00BC09EB" w:rsidRDefault="00D9773F" w:rsidP="00D9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14:paraId="4195411F" w14:textId="77777777" w:rsidR="00D9773F" w:rsidRPr="00BC09EB" w:rsidRDefault="00D9773F" w:rsidP="00D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bookmarkEnd w:id="0"/>
    </w:tbl>
    <w:p w14:paraId="064E0735" w14:textId="77777777" w:rsidR="0076163D" w:rsidRDefault="0076163D">
      <w:pPr>
        <w:rPr>
          <w:rFonts w:ascii="Times New Roman" w:hAnsi="Times New Roman" w:cs="Times New Roman"/>
          <w:i/>
          <w:iCs/>
        </w:rPr>
      </w:pPr>
    </w:p>
    <w:p w14:paraId="4E815364" w14:textId="77777777" w:rsidR="0076163D" w:rsidRPr="0076163D" w:rsidRDefault="0076163D" w:rsidP="00761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163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5268FF57" w14:textId="0CFFE1FC" w:rsidR="0076163D" w:rsidRPr="0076163D" w:rsidRDefault="0076163D" w:rsidP="007616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Larsson, B., Fossum, S., Clifford, G., Drugli, M. B., Handegård, B. H., &amp; Mørch, W. T. (2009). Treatment of oppositional defiant and conduct problems in young Norwegian children: results of a randomized controlled trial.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 xml:space="preserve">European </w:t>
      </w:r>
      <w:r w:rsidR="00382C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C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 xml:space="preserve">hild &amp; </w:t>
      </w:r>
      <w:r w:rsidR="00382C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A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 xml:space="preserve">dolescent </w:t>
      </w:r>
      <w:r w:rsidR="00382C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P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sychiatry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18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t>, 42-52.</w:t>
      </w:r>
    </w:p>
    <w:p w14:paraId="2118888B" w14:textId="77777777" w:rsidR="0076163D" w:rsidRPr="0076163D" w:rsidRDefault="0076163D" w:rsidP="007616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lastRenderedPageBreak/>
        <w:t xml:space="preserve">Leijten, P., Raaijmakers, M. A., Orobio de Castro, B., van den Ban, E., &amp; Matthys, W. (2017). 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Effectiveness of the incredible years parenting program for families with socioeconomically disadvantaged and ethnic minority backgrounds.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Journal of Clinical Child &amp; Adolescent Psychology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nl-NL"/>
        </w:rPr>
        <w:t>46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t>(1), 59-73.</w:t>
      </w:r>
    </w:p>
    <w:p w14:paraId="453B1177" w14:textId="77777777" w:rsidR="0076163D" w:rsidRPr="0076163D" w:rsidRDefault="0076163D" w:rsidP="0076163D">
      <w:pPr>
        <w:rPr>
          <w:rFonts w:ascii="Times New Roman" w:hAnsi="Times New Roman" w:cs="Times New Roman"/>
          <w:sz w:val="24"/>
          <w:szCs w:val="24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nl-NL"/>
        </w:rPr>
        <w:t xml:space="preserve">Posthumus, J. A., Raaijmakers, M. A., Maassen, G. H., Van Engeland, H., &amp; Matthys, W. (2012). 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Sustained effects of Incredible Years as a preventive intervention in preschool children with conduct problems.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abnormal child psychology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40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487-500.</w:t>
      </w:r>
    </w:p>
    <w:p w14:paraId="0619DB53" w14:textId="77777777" w:rsidR="0076163D" w:rsidRPr="0076163D" w:rsidRDefault="0076163D" w:rsidP="007616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Seabra-Santos, M. J., Gaspar, M. F., Azevedo, A. F., Homem, T. C., Guerra, J., Martins, V., ... &amp; Moura-Ramos, M. (2016). Incredible Years parent training: What changes, for whom, how, for how long?.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Applied Developmental Psychology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44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93-104.</w:t>
      </w:r>
    </w:p>
    <w:p w14:paraId="28FFB182" w14:textId="77777777" w:rsidR="0076163D" w:rsidRPr="0076163D" w:rsidRDefault="0076163D" w:rsidP="007616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Scott, S., O’Connor, T. G., Futh, A., Matias, C., Price, J., &amp; Doolan, M. (2010). Impact of a parenting program in a high‐risk, multi‐ethnic community: The PALS trial.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Child Psychology and Psychiatry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51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(12), 1331-1341.</w:t>
      </w:r>
    </w:p>
    <w:p w14:paraId="74497E19" w14:textId="77777777" w:rsidR="0076163D" w:rsidRPr="0076163D" w:rsidRDefault="0076163D" w:rsidP="007616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Scott, S., Sylva, K., Doolan, M., Price, J., Jacobs, B., Crook, C., &amp; Landau, S. (2010). Randomised controlled trial of parent groups for child antisocial behaviour targeting multiple risk factors: the SPOKES project.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child psychology and psychiatry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6163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51</w:t>
      </w:r>
      <w:r w:rsidRPr="007616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48-57.</w:t>
      </w:r>
    </w:p>
    <w:p w14:paraId="500A7E83" w14:textId="2D3CCBB1" w:rsidR="00DD617A" w:rsidRDefault="00DD617A" w:rsidP="00DD617A">
      <w:pPr>
        <w:rPr>
          <w:rFonts w:ascii="Times New Roman" w:hAnsi="Times New Roman" w:cs="Times New Roman"/>
        </w:rPr>
      </w:pPr>
    </w:p>
    <w:sectPr w:rsidR="00DD617A" w:rsidSect="00FF38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ACD8B" w14:textId="77777777" w:rsidR="008E76EA" w:rsidRDefault="008E76EA" w:rsidP="008E76EA">
      <w:pPr>
        <w:spacing w:after="0" w:line="240" w:lineRule="auto"/>
      </w:pPr>
      <w:r>
        <w:separator/>
      </w:r>
    </w:p>
  </w:endnote>
  <w:endnote w:type="continuationSeparator" w:id="0">
    <w:p w14:paraId="197FEB53" w14:textId="77777777" w:rsidR="008E76EA" w:rsidRDefault="008E76EA" w:rsidP="008E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ED19D" w14:textId="77777777" w:rsidR="008E76EA" w:rsidRDefault="008E76EA" w:rsidP="008E76EA">
      <w:pPr>
        <w:spacing w:after="0" w:line="240" w:lineRule="auto"/>
      </w:pPr>
      <w:r>
        <w:separator/>
      </w:r>
    </w:p>
  </w:footnote>
  <w:footnote w:type="continuationSeparator" w:id="0">
    <w:p w14:paraId="6D282A4D" w14:textId="77777777" w:rsidR="008E76EA" w:rsidRDefault="008E76EA" w:rsidP="008E7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C7"/>
    <w:rsid w:val="00025759"/>
    <w:rsid w:val="0008061F"/>
    <w:rsid w:val="00084A1C"/>
    <w:rsid w:val="000A6EED"/>
    <w:rsid w:val="000B3ECF"/>
    <w:rsid w:val="000D5EE5"/>
    <w:rsid w:val="000F58CF"/>
    <w:rsid w:val="00154540"/>
    <w:rsid w:val="0019532A"/>
    <w:rsid w:val="001F1F82"/>
    <w:rsid w:val="001F7297"/>
    <w:rsid w:val="00243CEE"/>
    <w:rsid w:val="00264385"/>
    <w:rsid w:val="002D72DB"/>
    <w:rsid w:val="002E6188"/>
    <w:rsid w:val="00310A3C"/>
    <w:rsid w:val="00351015"/>
    <w:rsid w:val="00382C62"/>
    <w:rsid w:val="003F785F"/>
    <w:rsid w:val="0044551B"/>
    <w:rsid w:val="004A5082"/>
    <w:rsid w:val="004E1F11"/>
    <w:rsid w:val="004E49F4"/>
    <w:rsid w:val="00523CB0"/>
    <w:rsid w:val="005522C9"/>
    <w:rsid w:val="00553101"/>
    <w:rsid w:val="005B6A6D"/>
    <w:rsid w:val="005D2400"/>
    <w:rsid w:val="00665648"/>
    <w:rsid w:val="006E0538"/>
    <w:rsid w:val="006E60BE"/>
    <w:rsid w:val="006F60A5"/>
    <w:rsid w:val="00742008"/>
    <w:rsid w:val="00742261"/>
    <w:rsid w:val="0076163D"/>
    <w:rsid w:val="007F007C"/>
    <w:rsid w:val="007F18FF"/>
    <w:rsid w:val="00805101"/>
    <w:rsid w:val="00815721"/>
    <w:rsid w:val="0082689E"/>
    <w:rsid w:val="00850FE0"/>
    <w:rsid w:val="00873B07"/>
    <w:rsid w:val="008E76EA"/>
    <w:rsid w:val="00951087"/>
    <w:rsid w:val="00957D2A"/>
    <w:rsid w:val="009C582B"/>
    <w:rsid w:val="009E4BDE"/>
    <w:rsid w:val="00A574EA"/>
    <w:rsid w:val="00B10DFE"/>
    <w:rsid w:val="00B34E96"/>
    <w:rsid w:val="00BF2DCE"/>
    <w:rsid w:val="00CE3B6D"/>
    <w:rsid w:val="00D244AE"/>
    <w:rsid w:val="00D24662"/>
    <w:rsid w:val="00D468D1"/>
    <w:rsid w:val="00D82518"/>
    <w:rsid w:val="00D841FD"/>
    <w:rsid w:val="00D9773F"/>
    <w:rsid w:val="00DD13E4"/>
    <w:rsid w:val="00DD617A"/>
    <w:rsid w:val="00ED1BE3"/>
    <w:rsid w:val="00EF5299"/>
    <w:rsid w:val="00F742CA"/>
    <w:rsid w:val="00FB090E"/>
    <w:rsid w:val="00FC57F5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FB96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C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F007C"/>
    <w:rPr>
      <w:i/>
      <w:iCs/>
    </w:rPr>
  </w:style>
  <w:style w:type="paragraph" w:styleId="Revision">
    <w:name w:val="Revision"/>
    <w:hidden/>
    <w:uiPriority w:val="99"/>
    <w:semiHidden/>
    <w:rsid w:val="000D5EE5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76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6E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1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08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71F26A-68E5-4D27-9745-D93F4432845C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C110D-7612-4C70-AC45-0978BBBC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2023-10-17T07:05:00Z</dcterms:created>
  <dcterms:modified xsi:type="dcterms:W3CDTF">2024-07-25T07:51:00Z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2023-10-17T07:05:37Z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0ce94ffe-6f4e-4b92-9f79-0b18230f0bfa</vt:lpwstr>
  </property>
  <property fmtid="{D5CDD505-2E9C-101B-9397-08002B2CF9AE}" pid="8" name="MSIP_Label_8772ba27-cab8-4042-a351-a31f6e4eacdc_ContentBits">
    <vt:lpwstr>0</vt:lpwstr>
  </property>
</Properties>
</file>