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BE060" w14:textId="77777777" w:rsidR="00132D2E" w:rsidRDefault="00132D2E" w:rsidP="28B81A0F">
      <w:pPr>
        <w:jc w:val="center"/>
        <w:rPr>
          <w:b/>
          <w:bCs/>
        </w:rPr>
      </w:pPr>
      <w:bookmarkStart w:id="0" w:name="_Hlk190526745"/>
      <w:bookmarkEnd w:id="0"/>
    </w:p>
    <w:p w14:paraId="42432D92" w14:textId="77777777" w:rsidR="00132D2E" w:rsidRDefault="00132D2E" w:rsidP="28B81A0F">
      <w:pPr>
        <w:jc w:val="center"/>
        <w:rPr>
          <w:b/>
          <w:bCs/>
        </w:rPr>
      </w:pPr>
    </w:p>
    <w:p w14:paraId="51CC7FFC" w14:textId="77777777" w:rsidR="00132D2E" w:rsidRDefault="00132D2E" w:rsidP="28B81A0F">
      <w:pPr>
        <w:jc w:val="center"/>
        <w:rPr>
          <w:b/>
          <w:bCs/>
        </w:rPr>
      </w:pPr>
    </w:p>
    <w:p w14:paraId="761C30BE" w14:textId="77777777" w:rsidR="00132D2E" w:rsidRDefault="00132D2E" w:rsidP="28B81A0F">
      <w:pPr>
        <w:jc w:val="center"/>
        <w:rPr>
          <w:b/>
          <w:bCs/>
        </w:rPr>
      </w:pPr>
    </w:p>
    <w:p w14:paraId="7C88C992" w14:textId="77777777" w:rsidR="00132D2E" w:rsidRDefault="00132D2E" w:rsidP="28B81A0F">
      <w:pPr>
        <w:jc w:val="center"/>
        <w:rPr>
          <w:b/>
          <w:bCs/>
        </w:rPr>
      </w:pPr>
    </w:p>
    <w:p w14:paraId="5D7FDB07" w14:textId="77777777" w:rsidR="00132D2E" w:rsidRDefault="00132D2E" w:rsidP="28B81A0F">
      <w:pPr>
        <w:jc w:val="center"/>
        <w:rPr>
          <w:b/>
          <w:bCs/>
        </w:rPr>
      </w:pPr>
    </w:p>
    <w:p w14:paraId="33919470" w14:textId="77777777" w:rsidR="00132D2E" w:rsidRDefault="00132D2E" w:rsidP="28B81A0F">
      <w:pPr>
        <w:jc w:val="center"/>
        <w:rPr>
          <w:b/>
          <w:bCs/>
        </w:rPr>
      </w:pPr>
    </w:p>
    <w:p w14:paraId="3B999C36" w14:textId="77777777" w:rsidR="00132D2E" w:rsidRDefault="00132D2E" w:rsidP="28B81A0F">
      <w:pPr>
        <w:jc w:val="center"/>
        <w:rPr>
          <w:b/>
          <w:bCs/>
        </w:rPr>
      </w:pPr>
    </w:p>
    <w:p w14:paraId="24336F98" w14:textId="77777777" w:rsidR="00132D2E" w:rsidRDefault="00132D2E" w:rsidP="28B81A0F">
      <w:pPr>
        <w:jc w:val="center"/>
        <w:rPr>
          <w:b/>
          <w:bCs/>
        </w:rPr>
      </w:pPr>
    </w:p>
    <w:p w14:paraId="7336A36B" w14:textId="0F12F810" w:rsidR="00132D2E" w:rsidRDefault="00132D2E" w:rsidP="28B81A0F">
      <w:pPr>
        <w:jc w:val="center"/>
        <w:rPr>
          <w:b/>
          <w:bCs/>
        </w:rPr>
      </w:pPr>
    </w:p>
    <w:p w14:paraId="65C33EB3" w14:textId="0E493E69" w:rsidR="00F71858" w:rsidRDefault="00F71858" w:rsidP="28B81A0F">
      <w:pPr>
        <w:jc w:val="center"/>
        <w:rPr>
          <w:b/>
          <w:bCs/>
        </w:rPr>
      </w:pPr>
    </w:p>
    <w:p w14:paraId="2AEBEC68" w14:textId="37D91657" w:rsidR="00F71858" w:rsidRDefault="00F71858" w:rsidP="28B81A0F">
      <w:pPr>
        <w:jc w:val="center"/>
        <w:rPr>
          <w:b/>
          <w:bCs/>
        </w:rPr>
      </w:pPr>
    </w:p>
    <w:p w14:paraId="1E3AE92A" w14:textId="550FB6C4" w:rsidR="00F71858" w:rsidRDefault="00F71858" w:rsidP="28B81A0F">
      <w:pPr>
        <w:jc w:val="center"/>
        <w:rPr>
          <w:b/>
          <w:bCs/>
        </w:rPr>
      </w:pPr>
    </w:p>
    <w:p w14:paraId="56E3541E" w14:textId="6A1EF7B6" w:rsidR="00F71858" w:rsidRDefault="00F71858" w:rsidP="28B81A0F">
      <w:pPr>
        <w:jc w:val="center"/>
        <w:rPr>
          <w:b/>
          <w:bCs/>
        </w:rPr>
      </w:pPr>
    </w:p>
    <w:p w14:paraId="4111E1C6" w14:textId="660F4EE8" w:rsidR="00F71858" w:rsidRDefault="00F71858" w:rsidP="28B81A0F">
      <w:pPr>
        <w:jc w:val="center"/>
        <w:rPr>
          <w:b/>
          <w:bCs/>
        </w:rPr>
      </w:pPr>
    </w:p>
    <w:p w14:paraId="7452FC49" w14:textId="2EA56CD7" w:rsidR="00F71858" w:rsidRDefault="00F71858" w:rsidP="28B81A0F">
      <w:pPr>
        <w:jc w:val="center"/>
        <w:rPr>
          <w:b/>
          <w:bCs/>
        </w:rPr>
      </w:pPr>
    </w:p>
    <w:p w14:paraId="1B4D3260" w14:textId="77777777" w:rsidR="00F71858" w:rsidRDefault="00F71858" w:rsidP="28B81A0F">
      <w:pPr>
        <w:jc w:val="center"/>
        <w:rPr>
          <w:b/>
          <w:bCs/>
        </w:rPr>
      </w:pPr>
    </w:p>
    <w:p w14:paraId="29FE8F61" w14:textId="77777777" w:rsidR="00132D2E" w:rsidRDefault="00132D2E" w:rsidP="28B81A0F">
      <w:pPr>
        <w:jc w:val="center"/>
        <w:rPr>
          <w:b/>
          <w:bCs/>
        </w:rPr>
      </w:pPr>
    </w:p>
    <w:p w14:paraId="1C4BC447" w14:textId="77777777" w:rsidR="00132D2E" w:rsidRDefault="00132D2E" w:rsidP="28B81A0F">
      <w:pPr>
        <w:jc w:val="center"/>
        <w:rPr>
          <w:b/>
          <w:bCs/>
        </w:rPr>
      </w:pPr>
    </w:p>
    <w:p w14:paraId="0A72024C" w14:textId="1771414E" w:rsidR="4A6EF72D" w:rsidRDefault="00132D2E" w:rsidP="00374C04">
      <w:pPr>
        <w:spacing w:line="480" w:lineRule="auto"/>
        <w:jc w:val="center"/>
        <w:rPr>
          <w:b/>
          <w:bCs/>
        </w:rPr>
      </w:pPr>
      <w:r>
        <w:rPr>
          <w:b/>
          <w:bCs/>
        </w:rPr>
        <w:t xml:space="preserve">Online </w:t>
      </w:r>
      <w:r w:rsidR="4A6EF72D" w:rsidRPr="38406388">
        <w:rPr>
          <w:b/>
          <w:bCs/>
        </w:rPr>
        <w:t>Supplementary Materials</w:t>
      </w:r>
      <w:r>
        <w:rPr>
          <w:b/>
          <w:bCs/>
        </w:rPr>
        <w:t xml:space="preserve"> for the Manuscript Titled</w:t>
      </w:r>
    </w:p>
    <w:p w14:paraId="2FF00C41" w14:textId="77777777" w:rsidR="00374C04" w:rsidRPr="00374C04" w:rsidRDefault="00374C04" w:rsidP="00374C04">
      <w:pPr>
        <w:spacing w:line="480" w:lineRule="auto"/>
        <w:jc w:val="center"/>
        <w:rPr>
          <w:i/>
          <w:iCs/>
          <w:color w:val="000000" w:themeColor="text1"/>
        </w:rPr>
      </w:pPr>
      <w:r w:rsidRPr="00374C04">
        <w:rPr>
          <w:i/>
          <w:iCs/>
          <w:color w:val="000000" w:themeColor="text1"/>
        </w:rPr>
        <w:t>Exploring the Potential of Large Language Models to Understand Interpersonal Emotion Regulation Strategies from Narratives</w:t>
      </w:r>
    </w:p>
    <w:p w14:paraId="6EE309E1" w14:textId="16FEE497" w:rsidR="00132D2E" w:rsidRDefault="00132D2E" w:rsidP="28B81A0F">
      <w:pPr>
        <w:jc w:val="center"/>
        <w:rPr>
          <w:b/>
          <w:bCs/>
        </w:rPr>
      </w:pPr>
    </w:p>
    <w:p w14:paraId="4B944567" w14:textId="12376460" w:rsidR="00132D2E" w:rsidRDefault="00132D2E" w:rsidP="28B81A0F">
      <w:pPr>
        <w:jc w:val="center"/>
        <w:rPr>
          <w:b/>
          <w:bCs/>
        </w:rPr>
      </w:pPr>
    </w:p>
    <w:p w14:paraId="72127630" w14:textId="494CFBEF" w:rsidR="00132D2E" w:rsidRDefault="00132D2E" w:rsidP="28B81A0F">
      <w:pPr>
        <w:jc w:val="center"/>
        <w:rPr>
          <w:b/>
          <w:bCs/>
        </w:rPr>
      </w:pPr>
    </w:p>
    <w:p w14:paraId="2969DA44" w14:textId="5CE71F65" w:rsidR="00132D2E" w:rsidRDefault="00132D2E" w:rsidP="28B81A0F">
      <w:pPr>
        <w:jc w:val="center"/>
        <w:rPr>
          <w:b/>
          <w:bCs/>
        </w:rPr>
      </w:pPr>
    </w:p>
    <w:p w14:paraId="29AC447A" w14:textId="50CBCD8B" w:rsidR="00132D2E" w:rsidRDefault="00132D2E" w:rsidP="28B81A0F">
      <w:pPr>
        <w:jc w:val="center"/>
        <w:rPr>
          <w:b/>
          <w:bCs/>
        </w:rPr>
      </w:pPr>
    </w:p>
    <w:p w14:paraId="35992371" w14:textId="4EF166A3" w:rsidR="00132D2E" w:rsidRDefault="00132D2E" w:rsidP="28B81A0F">
      <w:pPr>
        <w:jc w:val="center"/>
        <w:rPr>
          <w:b/>
          <w:bCs/>
        </w:rPr>
      </w:pPr>
    </w:p>
    <w:p w14:paraId="1DFB6B16" w14:textId="5147E5BC" w:rsidR="00132D2E" w:rsidRDefault="00132D2E" w:rsidP="28B81A0F">
      <w:pPr>
        <w:jc w:val="center"/>
        <w:rPr>
          <w:b/>
          <w:bCs/>
        </w:rPr>
      </w:pPr>
    </w:p>
    <w:p w14:paraId="4E4546B8" w14:textId="52B6F07C" w:rsidR="00132D2E" w:rsidRDefault="00132D2E" w:rsidP="28B81A0F">
      <w:pPr>
        <w:jc w:val="center"/>
        <w:rPr>
          <w:b/>
          <w:bCs/>
        </w:rPr>
      </w:pPr>
    </w:p>
    <w:p w14:paraId="4F34B79D" w14:textId="3474D176" w:rsidR="00132D2E" w:rsidRDefault="00132D2E" w:rsidP="28B81A0F">
      <w:pPr>
        <w:jc w:val="center"/>
        <w:rPr>
          <w:b/>
          <w:bCs/>
        </w:rPr>
      </w:pPr>
    </w:p>
    <w:p w14:paraId="00946407" w14:textId="57CE10F2" w:rsidR="00132D2E" w:rsidRDefault="00132D2E" w:rsidP="28B81A0F">
      <w:pPr>
        <w:jc w:val="center"/>
        <w:rPr>
          <w:b/>
          <w:bCs/>
        </w:rPr>
      </w:pPr>
    </w:p>
    <w:p w14:paraId="176CFACB" w14:textId="4ADE0BBF" w:rsidR="00132D2E" w:rsidRDefault="00132D2E" w:rsidP="28B81A0F">
      <w:pPr>
        <w:jc w:val="center"/>
        <w:rPr>
          <w:b/>
          <w:bCs/>
        </w:rPr>
      </w:pPr>
    </w:p>
    <w:p w14:paraId="43757B99" w14:textId="0D1374ED" w:rsidR="00132D2E" w:rsidRDefault="00132D2E" w:rsidP="28B81A0F">
      <w:pPr>
        <w:jc w:val="center"/>
        <w:rPr>
          <w:b/>
          <w:bCs/>
        </w:rPr>
      </w:pPr>
    </w:p>
    <w:p w14:paraId="3E79617E" w14:textId="7FBAC3AD" w:rsidR="00132D2E" w:rsidRDefault="00132D2E" w:rsidP="28B81A0F">
      <w:pPr>
        <w:jc w:val="center"/>
        <w:rPr>
          <w:b/>
          <w:bCs/>
        </w:rPr>
      </w:pPr>
    </w:p>
    <w:p w14:paraId="3AF1C5D9" w14:textId="683FF55D" w:rsidR="00205699" w:rsidRDefault="00205699" w:rsidP="28B81A0F">
      <w:pPr>
        <w:jc w:val="center"/>
        <w:rPr>
          <w:b/>
          <w:bCs/>
        </w:rPr>
      </w:pPr>
    </w:p>
    <w:p w14:paraId="78B4E153" w14:textId="4E35269C" w:rsidR="00205699" w:rsidRDefault="00205699" w:rsidP="28B81A0F">
      <w:pPr>
        <w:jc w:val="center"/>
        <w:rPr>
          <w:b/>
          <w:bCs/>
        </w:rPr>
      </w:pPr>
    </w:p>
    <w:p w14:paraId="68171971" w14:textId="5937FE08" w:rsidR="00205699" w:rsidRDefault="00205699" w:rsidP="28B81A0F">
      <w:pPr>
        <w:jc w:val="center"/>
        <w:rPr>
          <w:b/>
          <w:bCs/>
        </w:rPr>
      </w:pPr>
    </w:p>
    <w:p w14:paraId="54196E05" w14:textId="6E9E8BFB" w:rsidR="00205699" w:rsidRDefault="00205699" w:rsidP="28B81A0F">
      <w:pPr>
        <w:jc w:val="center"/>
        <w:rPr>
          <w:b/>
          <w:bCs/>
        </w:rPr>
      </w:pPr>
    </w:p>
    <w:p w14:paraId="536D180A" w14:textId="1B401B37" w:rsidR="00205699" w:rsidRDefault="00205699" w:rsidP="28B81A0F">
      <w:pPr>
        <w:jc w:val="center"/>
        <w:rPr>
          <w:b/>
          <w:bCs/>
        </w:rPr>
      </w:pPr>
    </w:p>
    <w:p w14:paraId="0560CFD2" w14:textId="6E115FA9" w:rsidR="00205699" w:rsidRDefault="00205699" w:rsidP="28B81A0F">
      <w:pPr>
        <w:jc w:val="center"/>
        <w:rPr>
          <w:b/>
          <w:bCs/>
        </w:rPr>
      </w:pPr>
    </w:p>
    <w:p w14:paraId="2B8FD553" w14:textId="47F79F9A" w:rsidR="00205699" w:rsidRDefault="00205699" w:rsidP="28B81A0F">
      <w:pPr>
        <w:jc w:val="center"/>
        <w:rPr>
          <w:b/>
          <w:bCs/>
        </w:rPr>
      </w:pPr>
    </w:p>
    <w:p w14:paraId="01B2B79B" w14:textId="403A74EC" w:rsidR="00205699" w:rsidRDefault="00205699" w:rsidP="28B81A0F">
      <w:pPr>
        <w:jc w:val="center"/>
        <w:rPr>
          <w:b/>
          <w:bCs/>
        </w:rPr>
      </w:pPr>
    </w:p>
    <w:p w14:paraId="1DA463BF" w14:textId="469350FB" w:rsidR="00205699" w:rsidRDefault="00205699" w:rsidP="28B81A0F">
      <w:pPr>
        <w:jc w:val="center"/>
        <w:rPr>
          <w:b/>
          <w:bCs/>
        </w:rPr>
      </w:pPr>
    </w:p>
    <w:p w14:paraId="26A018CA" w14:textId="7B923E2D" w:rsidR="00205699" w:rsidRDefault="00205699" w:rsidP="28B81A0F">
      <w:pPr>
        <w:jc w:val="center"/>
        <w:rPr>
          <w:b/>
          <w:bCs/>
        </w:rPr>
      </w:pPr>
    </w:p>
    <w:p w14:paraId="3468321E" w14:textId="77777777" w:rsidR="00F71858" w:rsidRDefault="00F71858" w:rsidP="28B81A0F">
      <w:pPr>
        <w:jc w:val="center"/>
        <w:rPr>
          <w:b/>
          <w:bCs/>
        </w:rPr>
      </w:pPr>
    </w:p>
    <w:p w14:paraId="3520A7A8" w14:textId="40CC9D7D" w:rsidR="00132D2E" w:rsidRDefault="00132D2E" w:rsidP="28B81A0F">
      <w:pPr>
        <w:jc w:val="center"/>
        <w:rPr>
          <w:b/>
          <w:bCs/>
        </w:rPr>
      </w:pPr>
    </w:p>
    <w:p w14:paraId="04C2ACDD" w14:textId="6BCEEDC2" w:rsidR="00132D2E" w:rsidRDefault="00374C04" w:rsidP="28B81A0F">
      <w:pPr>
        <w:jc w:val="center"/>
        <w:rPr>
          <w:b/>
          <w:bCs/>
        </w:rPr>
      </w:pPr>
      <w:r>
        <w:rPr>
          <w:b/>
          <w:bCs/>
        </w:rPr>
        <w:lastRenderedPageBreak/>
        <w:t>Table of Contents</w:t>
      </w:r>
    </w:p>
    <w:p w14:paraId="7C840F6D" w14:textId="7150D4C9" w:rsidR="00374C04" w:rsidRDefault="00374C04" w:rsidP="00374C04">
      <w:pPr>
        <w:rPr>
          <w:b/>
          <w:bCs/>
        </w:rPr>
      </w:pPr>
    </w:p>
    <w:p w14:paraId="6C9330D4" w14:textId="5BC11156" w:rsidR="00374C04" w:rsidRPr="00E87805" w:rsidRDefault="00374C04" w:rsidP="00374C04">
      <w:pPr>
        <w:pStyle w:val="paragraph"/>
        <w:spacing w:before="0" w:beforeAutospacing="0" w:after="0" w:afterAutospacing="0" w:line="480" w:lineRule="auto"/>
        <w:textAlignment w:val="baseline"/>
        <w:rPr>
          <w:rFonts w:ascii="Segoe UI" w:hAnsi="Segoe UI" w:cs="Segoe UI"/>
          <w:sz w:val="18"/>
          <w:szCs w:val="18"/>
        </w:rPr>
      </w:pPr>
      <w:r w:rsidRPr="00E87805">
        <w:rPr>
          <w:rStyle w:val="normaltextrun"/>
        </w:rPr>
        <w:t>Scenarios Presented to Participants in Studies 1 and 2</w:t>
      </w:r>
      <w:r w:rsidR="00E87805" w:rsidRPr="00E87805">
        <w:rPr>
          <w:rStyle w:val="normaltextrun"/>
        </w:rPr>
        <w:t>…………………………………</w:t>
      </w:r>
      <w:r w:rsidR="00E87805">
        <w:rPr>
          <w:rStyle w:val="normaltextrun"/>
        </w:rPr>
        <w:t>…….3</w:t>
      </w:r>
      <w:r w:rsidRPr="00E87805">
        <w:rPr>
          <w:rStyle w:val="eop"/>
        </w:rPr>
        <w:t> </w:t>
      </w:r>
    </w:p>
    <w:p w14:paraId="0A94E28B" w14:textId="659A0A29" w:rsidR="00E87805" w:rsidRDefault="00374C04" w:rsidP="00374C04">
      <w:pPr>
        <w:pStyle w:val="paragraph"/>
        <w:spacing w:before="0" w:beforeAutospacing="0" w:after="0" w:afterAutospacing="0" w:line="480" w:lineRule="auto"/>
        <w:textAlignment w:val="baseline"/>
        <w:rPr>
          <w:rStyle w:val="normaltextrun"/>
        </w:rPr>
      </w:pPr>
      <w:r w:rsidRPr="00E87805">
        <w:rPr>
          <w:rStyle w:val="normaltextrun"/>
        </w:rPr>
        <w:t xml:space="preserve">Study 1: Different Prompts Provided to </w:t>
      </w:r>
      <w:proofErr w:type="spellStart"/>
      <w:r w:rsidRPr="00E87805">
        <w:rPr>
          <w:rStyle w:val="normaltextrun"/>
        </w:rPr>
        <w:t>ChatGPT</w:t>
      </w:r>
      <w:proofErr w:type="spellEnd"/>
      <w:r w:rsidRPr="00E87805">
        <w:rPr>
          <w:rStyle w:val="normaltextrun"/>
        </w:rPr>
        <w:t xml:space="preserve"> </w:t>
      </w:r>
      <w:r w:rsidR="00E87805">
        <w:rPr>
          <w:rStyle w:val="normaltextrun"/>
        </w:rPr>
        <w:t>…………………………………………...5</w:t>
      </w:r>
    </w:p>
    <w:p w14:paraId="606E7CB9" w14:textId="4E1AFB58" w:rsidR="00E87805" w:rsidRDefault="00E87805" w:rsidP="00E87805">
      <w:pPr>
        <w:pStyle w:val="paragraph"/>
        <w:spacing w:before="0" w:beforeAutospacing="0" w:after="0" w:afterAutospacing="0" w:line="480" w:lineRule="auto"/>
      </w:pPr>
      <w:r w:rsidRPr="00E87805">
        <w:t>Study 1: Reliability of Emotion Intensity Indices for Each Scenario</w:t>
      </w:r>
      <w:r>
        <w:t>……………………</w:t>
      </w:r>
      <w:proofErr w:type="gramStart"/>
      <w:r>
        <w:t>…..</w:t>
      </w:r>
      <w:proofErr w:type="gramEnd"/>
      <w:r>
        <w:t>21</w:t>
      </w:r>
    </w:p>
    <w:p w14:paraId="54C88B1F" w14:textId="5B6B0412" w:rsidR="00E87805" w:rsidRDefault="00E87805" w:rsidP="00E87805">
      <w:pPr>
        <w:pStyle w:val="paragraph"/>
        <w:spacing w:before="0" w:beforeAutospacing="0" w:after="0" w:afterAutospacing="0" w:line="480" w:lineRule="auto"/>
      </w:pPr>
      <w:r w:rsidRPr="00E87805">
        <w:t>Study 1: Comparisons of Strategy Frequency across Different Emotion Scenarios</w:t>
      </w:r>
      <w:r>
        <w:t>…………22</w:t>
      </w:r>
    </w:p>
    <w:p w14:paraId="00E1AE72" w14:textId="73F65B82" w:rsidR="00205699" w:rsidRDefault="00205699" w:rsidP="00205699">
      <w:pPr>
        <w:spacing w:line="480" w:lineRule="auto"/>
      </w:pPr>
      <w:r w:rsidRPr="00205699">
        <w:t>Study 1: Performance Indices for Each Emotion and Regulation St</w:t>
      </w:r>
      <w:r>
        <w:t>r</w:t>
      </w:r>
      <w:r w:rsidRPr="00205699">
        <w:t>ategy</w:t>
      </w:r>
      <w:r>
        <w:t>………………….24</w:t>
      </w:r>
    </w:p>
    <w:p w14:paraId="1A751389" w14:textId="05869D6B" w:rsidR="00823F11" w:rsidRDefault="00823F11" w:rsidP="00823F11">
      <w:pPr>
        <w:pStyle w:val="paragraph"/>
        <w:spacing w:before="0" w:beforeAutospacing="0" w:after="0" w:afterAutospacing="0" w:line="480" w:lineRule="auto"/>
      </w:pPr>
      <w:r w:rsidRPr="00823F11">
        <w:t>Study 1: Word Count and Its Link with LLM Performance</w:t>
      </w:r>
      <w:r>
        <w:t>…………………………</w:t>
      </w:r>
      <w:r w:rsidR="00AD6872">
        <w:t>………25</w:t>
      </w:r>
      <w:r w:rsidRPr="00823F11">
        <w:t xml:space="preserve"> </w:t>
      </w:r>
    </w:p>
    <w:p w14:paraId="1240CDB3" w14:textId="6741365F" w:rsidR="00AD6872" w:rsidRDefault="00AD6872" w:rsidP="00AD6872">
      <w:pPr>
        <w:spacing w:line="480" w:lineRule="auto"/>
      </w:pPr>
      <w:r w:rsidRPr="00AD6872">
        <w:t xml:space="preserve">Study 1: </w:t>
      </w:r>
      <w:r w:rsidR="00D7596D" w:rsidRPr="00D7596D">
        <w:t>Categorical Correspondence between Human and LLM-coded Strategies…..</w:t>
      </w:r>
      <w:r w:rsidR="00D7596D">
        <w:t xml:space="preserve">........ </w:t>
      </w:r>
      <w:r>
        <w:t>30</w:t>
      </w:r>
    </w:p>
    <w:p w14:paraId="7A1DACAC" w14:textId="60F9E7E4" w:rsidR="009627E8" w:rsidRDefault="009627E8" w:rsidP="009627E8">
      <w:pPr>
        <w:pStyle w:val="paragraph"/>
        <w:spacing w:before="0" w:beforeAutospacing="0" w:after="0" w:afterAutospacing="0" w:line="480" w:lineRule="auto"/>
      </w:pPr>
      <w:r w:rsidRPr="009627E8">
        <w:t>Study 2: Reliability of Emotion Intensity Indices for Each Scenario</w:t>
      </w:r>
      <w:r>
        <w:t>………………………..3</w:t>
      </w:r>
      <w:r w:rsidR="008D3E9C">
        <w:t>3</w:t>
      </w:r>
    </w:p>
    <w:p w14:paraId="5F76369F" w14:textId="6E58A8DF" w:rsidR="009627E8" w:rsidRDefault="009627E8" w:rsidP="009627E8">
      <w:pPr>
        <w:pStyle w:val="paragraph"/>
        <w:spacing w:before="0" w:beforeAutospacing="0" w:after="0" w:afterAutospacing="0" w:line="480" w:lineRule="auto"/>
      </w:pPr>
      <w:r w:rsidRPr="00E87805">
        <w:t xml:space="preserve">Study </w:t>
      </w:r>
      <w:r>
        <w:t>2</w:t>
      </w:r>
      <w:r w:rsidRPr="00E87805">
        <w:t>: Comparisons of Strategy Frequency across Different Emotion Scenarios</w:t>
      </w:r>
      <w:r>
        <w:t>…………</w:t>
      </w:r>
      <w:r w:rsidR="00207882">
        <w:t>34</w:t>
      </w:r>
    </w:p>
    <w:p w14:paraId="6F227859" w14:textId="3EF74836" w:rsidR="00C84BFB" w:rsidRDefault="00C84BFB" w:rsidP="00C84BFB">
      <w:pPr>
        <w:spacing w:line="480" w:lineRule="auto"/>
      </w:pPr>
      <w:r w:rsidRPr="00E87805">
        <w:t xml:space="preserve">Study </w:t>
      </w:r>
      <w:r>
        <w:t>2</w:t>
      </w:r>
      <w:r w:rsidRPr="00E87805">
        <w:t>: Performance Indices for Each Scenario</w:t>
      </w:r>
      <w:r>
        <w:t xml:space="preserve"> in each LLM ……………………………..</w:t>
      </w:r>
      <w:r w:rsidR="00836573">
        <w:t>36</w:t>
      </w:r>
    </w:p>
    <w:p w14:paraId="4135DF87" w14:textId="768EABD2" w:rsidR="009627E8" w:rsidRDefault="009627E8" w:rsidP="009627E8">
      <w:pPr>
        <w:pStyle w:val="paragraph"/>
        <w:spacing w:before="0" w:beforeAutospacing="0" w:after="0" w:afterAutospacing="0" w:line="480" w:lineRule="auto"/>
      </w:pPr>
      <w:r w:rsidRPr="009627E8">
        <w:t>Study 2: Word Count and Its Link with LLM Performance</w:t>
      </w:r>
      <w:r>
        <w:t>…………………………………</w:t>
      </w:r>
      <w:r w:rsidR="00F25E45">
        <w:t>38</w:t>
      </w:r>
      <w:r w:rsidRPr="009627E8">
        <w:t xml:space="preserve"> </w:t>
      </w:r>
    </w:p>
    <w:p w14:paraId="30ED125E" w14:textId="2B4A548A" w:rsidR="00F71858" w:rsidRDefault="00F71858" w:rsidP="00F71858">
      <w:pPr>
        <w:spacing w:line="480" w:lineRule="auto"/>
      </w:pPr>
      <w:r w:rsidRPr="00F71858">
        <w:t xml:space="preserve">Study 2: </w:t>
      </w:r>
      <w:r w:rsidR="00181421" w:rsidRPr="00181421">
        <w:t>Categorical Correspondence between Human and LLM-coded Strategies</w:t>
      </w:r>
      <w:r w:rsidR="00181421">
        <w:t>……….. 43</w:t>
      </w:r>
    </w:p>
    <w:p w14:paraId="0FF58E00" w14:textId="083A0E26" w:rsidR="00537D7F" w:rsidRPr="00537D7F" w:rsidRDefault="00537D7F" w:rsidP="00537D7F">
      <w:pPr>
        <w:spacing w:line="480" w:lineRule="auto"/>
      </w:pPr>
      <w:r w:rsidRPr="00537D7F">
        <w:t xml:space="preserve">Free Customised Coders in </w:t>
      </w:r>
      <w:proofErr w:type="spellStart"/>
      <w:r w:rsidRPr="00537D7F">
        <w:t>ChatGPT</w:t>
      </w:r>
      <w:proofErr w:type="spellEnd"/>
      <w:r w:rsidRPr="00537D7F">
        <w:t xml:space="preserve"> 4.0</w:t>
      </w:r>
      <w:r>
        <w:t>……………………………………………………</w:t>
      </w:r>
      <w:r w:rsidR="00181421">
        <w:t>48</w:t>
      </w:r>
    </w:p>
    <w:p w14:paraId="53376A4A" w14:textId="77777777" w:rsidR="00537D7F" w:rsidRPr="00537D7F" w:rsidRDefault="00537D7F" w:rsidP="00537D7F">
      <w:pPr>
        <w:spacing w:line="480" w:lineRule="auto"/>
      </w:pPr>
    </w:p>
    <w:p w14:paraId="2E86B923" w14:textId="77777777" w:rsidR="00537D7F" w:rsidRPr="00F71858" w:rsidRDefault="00537D7F" w:rsidP="00F71858">
      <w:pPr>
        <w:spacing w:line="480" w:lineRule="auto"/>
      </w:pPr>
    </w:p>
    <w:p w14:paraId="64DA9759" w14:textId="77777777" w:rsidR="00F71858" w:rsidRPr="009627E8" w:rsidRDefault="00F71858" w:rsidP="009627E8">
      <w:pPr>
        <w:pStyle w:val="paragraph"/>
        <w:spacing w:before="0" w:beforeAutospacing="0" w:after="0" w:afterAutospacing="0" w:line="480" w:lineRule="auto"/>
      </w:pPr>
    </w:p>
    <w:p w14:paraId="047615FB" w14:textId="77777777" w:rsidR="009627E8" w:rsidRDefault="009627E8" w:rsidP="009627E8">
      <w:pPr>
        <w:pStyle w:val="paragraph"/>
        <w:spacing w:before="0" w:beforeAutospacing="0" w:after="0" w:afterAutospacing="0" w:line="480" w:lineRule="auto"/>
      </w:pPr>
    </w:p>
    <w:p w14:paraId="1D938B28" w14:textId="0CAD9444" w:rsidR="009627E8" w:rsidRPr="009627E8" w:rsidRDefault="009627E8" w:rsidP="009627E8">
      <w:pPr>
        <w:pStyle w:val="paragraph"/>
        <w:spacing w:before="0" w:beforeAutospacing="0" w:after="0" w:afterAutospacing="0" w:line="480" w:lineRule="auto"/>
      </w:pPr>
      <w:r w:rsidRPr="009627E8">
        <w:t xml:space="preserve"> </w:t>
      </w:r>
    </w:p>
    <w:p w14:paraId="26080AD0" w14:textId="77777777" w:rsidR="009627E8" w:rsidRDefault="009627E8" w:rsidP="007643CE">
      <w:pPr>
        <w:spacing w:line="480" w:lineRule="auto"/>
      </w:pPr>
    </w:p>
    <w:p w14:paraId="624192CA" w14:textId="566B098A" w:rsidR="007643CE" w:rsidRDefault="007643CE" w:rsidP="007643CE">
      <w:pPr>
        <w:spacing w:line="480" w:lineRule="auto"/>
      </w:pPr>
    </w:p>
    <w:p w14:paraId="6359E120" w14:textId="77777777" w:rsidR="00EE7EB6" w:rsidRPr="007643CE" w:rsidRDefault="00EE7EB6" w:rsidP="007643CE">
      <w:pPr>
        <w:spacing w:line="480" w:lineRule="auto"/>
      </w:pPr>
    </w:p>
    <w:p w14:paraId="0E93626F" w14:textId="515CA155" w:rsidR="00E87805" w:rsidRDefault="00E87805" w:rsidP="00E87805">
      <w:pPr>
        <w:rPr>
          <w:b/>
          <w:bCs/>
        </w:rPr>
      </w:pPr>
    </w:p>
    <w:p w14:paraId="69A622DA" w14:textId="2593F165" w:rsidR="00E34142" w:rsidRDefault="00E34142" w:rsidP="00E87805">
      <w:pPr>
        <w:rPr>
          <w:b/>
          <w:bCs/>
        </w:rPr>
      </w:pPr>
    </w:p>
    <w:p w14:paraId="37A06E42" w14:textId="77777777" w:rsidR="00E34142" w:rsidRDefault="00E34142" w:rsidP="00E87805">
      <w:pPr>
        <w:rPr>
          <w:b/>
          <w:bCs/>
        </w:rPr>
      </w:pPr>
    </w:p>
    <w:p w14:paraId="757143D0" w14:textId="15437355" w:rsidR="008D3E9C" w:rsidRDefault="008D3E9C" w:rsidP="00E87805">
      <w:pPr>
        <w:rPr>
          <w:b/>
          <w:bCs/>
        </w:rPr>
      </w:pPr>
    </w:p>
    <w:p w14:paraId="57AC4597" w14:textId="77777777" w:rsidR="008D3E9C" w:rsidRDefault="008D3E9C" w:rsidP="00E87805">
      <w:pPr>
        <w:rPr>
          <w:b/>
          <w:bCs/>
        </w:rPr>
      </w:pPr>
    </w:p>
    <w:p w14:paraId="0F5A1BAB" w14:textId="77777777" w:rsidR="009627E8" w:rsidRDefault="009627E8" w:rsidP="00E87805">
      <w:pPr>
        <w:rPr>
          <w:b/>
          <w:bCs/>
        </w:rPr>
      </w:pPr>
    </w:p>
    <w:p w14:paraId="183629A4" w14:textId="0CC3A51F" w:rsidR="00DD6DCE" w:rsidRPr="00F77220" w:rsidRDefault="00DD6DCE" w:rsidP="00E87805">
      <w:pPr>
        <w:pStyle w:val="paragraph"/>
        <w:spacing w:before="0" w:beforeAutospacing="0" w:after="0" w:afterAutospacing="0" w:line="480" w:lineRule="auto"/>
        <w:jc w:val="center"/>
        <w:textAlignment w:val="baseline"/>
        <w:rPr>
          <w:rFonts w:ascii="Segoe UI" w:hAnsi="Segoe UI" w:cs="Segoe UI"/>
          <w:sz w:val="18"/>
          <w:szCs w:val="18"/>
        </w:rPr>
      </w:pPr>
      <w:r w:rsidRPr="00F77220">
        <w:rPr>
          <w:rStyle w:val="normaltextrun"/>
          <w:b/>
          <w:bCs/>
        </w:rPr>
        <w:lastRenderedPageBreak/>
        <w:t>Scenarios Presented to Participants in Studies 1 and 2</w:t>
      </w:r>
    </w:p>
    <w:p w14:paraId="189B07FB" w14:textId="51D6CDC1" w:rsidR="00DD6DCE" w:rsidRPr="00F77220" w:rsidRDefault="00DD6DCE" w:rsidP="31751A65">
      <w:pPr>
        <w:pStyle w:val="paragraph"/>
        <w:spacing w:before="0" w:beforeAutospacing="0" w:after="0" w:afterAutospacing="0" w:line="480" w:lineRule="auto"/>
        <w:ind w:firstLine="720"/>
        <w:textAlignment w:val="baseline"/>
        <w:rPr>
          <w:rFonts w:ascii="Segoe UI" w:hAnsi="Segoe UI" w:cs="Segoe UI"/>
          <w:sz w:val="18"/>
          <w:szCs w:val="18"/>
        </w:rPr>
      </w:pPr>
      <w:r w:rsidRPr="00F77220">
        <w:rPr>
          <w:rStyle w:val="normaltextrun"/>
          <w:b/>
          <w:bCs/>
        </w:rPr>
        <w:t>Anger 1 Scenario</w:t>
      </w:r>
      <w:r w:rsidR="7FBC7C7C" w:rsidRPr="00F77220">
        <w:rPr>
          <w:rStyle w:val="normaltextrun"/>
          <w:b/>
          <w:bCs/>
        </w:rPr>
        <w:t>.</w:t>
      </w:r>
      <w:r w:rsidRPr="00F77220">
        <w:rPr>
          <w:rStyle w:val="eop"/>
        </w:rPr>
        <w:t> </w:t>
      </w:r>
      <w:r w:rsidRPr="00F77220">
        <w:rPr>
          <w:rStyle w:val="normaltextrun"/>
          <w:color w:val="222222"/>
        </w:rPr>
        <w:t>Your friend is working on an important project that needs to be completed soon. Despite their requests not to be interrupted, their partner continually distracts them, which negatively affects their work.</w:t>
      </w:r>
      <w:r w:rsidRPr="00F77220">
        <w:rPr>
          <w:rStyle w:val="eop"/>
          <w:color w:val="222222"/>
        </w:rPr>
        <w:t> </w:t>
      </w:r>
    </w:p>
    <w:p w14:paraId="39E221F3" w14:textId="1757EDCA" w:rsidR="00DD6DCE" w:rsidRPr="00F77220" w:rsidRDefault="00DD6DCE" w:rsidP="00DD6DCE">
      <w:pPr>
        <w:pStyle w:val="paragraph"/>
        <w:spacing w:before="0" w:beforeAutospacing="0" w:after="0" w:afterAutospacing="0" w:line="480" w:lineRule="auto"/>
        <w:textAlignment w:val="baseline"/>
        <w:rPr>
          <w:rFonts w:ascii="Segoe UI" w:hAnsi="Segoe UI" w:cs="Segoe UI"/>
          <w:sz w:val="18"/>
          <w:szCs w:val="18"/>
        </w:rPr>
      </w:pPr>
      <w:r w:rsidRPr="00F77220">
        <w:rPr>
          <w:rStyle w:val="eop"/>
          <w:rFonts w:ascii="Calibri" w:hAnsi="Calibri" w:cs="Calibri"/>
        </w:rPr>
        <w:t> </w:t>
      </w:r>
      <w:r w:rsidRPr="00F77220">
        <w:rPr>
          <w:rStyle w:val="normaltextrun"/>
        </w:rPr>
        <w:t>What would you do to change how your friend is feeling?</w:t>
      </w:r>
      <w:r w:rsidRPr="00F77220">
        <w:rPr>
          <w:rStyle w:val="eop"/>
        </w:rPr>
        <w:t> </w:t>
      </w:r>
    </w:p>
    <w:p w14:paraId="3E6D4A25" w14:textId="0159F0F9" w:rsidR="00DD6DCE" w:rsidRPr="00F77220" w:rsidRDefault="00DD6DCE" w:rsidP="31751A65">
      <w:pPr>
        <w:pStyle w:val="paragraph"/>
        <w:spacing w:before="0" w:beforeAutospacing="0" w:after="0" w:afterAutospacing="0" w:line="480" w:lineRule="auto"/>
        <w:ind w:firstLine="720"/>
        <w:textAlignment w:val="baseline"/>
        <w:rPr>
          <w:rFonts w:ascii="Segoe UI" w:hAnsi="Segoe UI" w:cs="Segoe UI"/>
          <w:sz w:val="18"/>
          <w:szCs w:val="18"/>
        </w:rPr>
      </w:pPr>
      <w:r w:rsidRPr="00F77220">
        <w:rPr>
          <w:rStyle w:val="normaltextrun"/>
          <w:b/>
          <w:bCs/>
        </w:rPr>
        <w:t>Anger 2 Scenario</w:t>
      </w:r>
      <w:r w:rsidR="6C9034D3" w:rsidRPr="00F77220">
        <w:rPr>
          <w:rStyle w:val="normaltextrun"/>
          <w:b/>
          <w:bCs/>
        </w:rPr>
        <w:t xml:space="preserve">. </w:t>
      </w:r>
      <w:r w:rsidRPr="00F77220">
        <w:rPr>
          <w:rStyle w:val="normaltextrun"/>
        </w:rPr>
        <w:t>Your partner comes back from a long day at work and notices that the house is a mess. Their roommate who is also their best friend was supposed to clean up, but they did not.</w:t>
      </w:r>
      <w:r w:rsidRPr="00F77220">
        <w:rPr>
          <w:rStyle w:val="eop"/>
        </w:rPr>
        <w:t> </w:t>
      </w:r>
    </w:p>
    <w:p w14:paraId="13B71808" w14:textId="6C3A0F7A" w:rsidR="00DD6DCE" w:rsidRPr="00F77220" w:rsidRDefault="00DD6DCE" w:rsidP="00DD6DCE">
      <w:pPr>
        <w:pStyle w:val="paragraph"/>
        <w:spacing w:before="0" w:beforeAutospacing="0" w:after="0" w:afterAutospacing="0" w:line="480" w:lineRule="auto"/>
        <w:textAlignment w:val="baseline"/>
        <w:rPr>
          <w:rFonts w:ascii="Segoe UI" w:hAnsi="Segoe UI" w:cs="Segoe UI"/>
          <w:sz w:val="18"/>
          <w:szCs w:val="18"/>
        </w:rPr>
      </w:pPr>
      <w:r w:rsidRPr="00F77220">
        <w:rPr>
          <w:rStyle w:val="normaltextrun"/>
        </w:rPr>
        <w:t>What would you do to change how your friend is feeling?</w:t>
      </w:r>
      <w:r w:rsidRPr="00F77220">
        <w:rPr>
          <w:rStyle w:val="eop"/>
        </w:rPr>
        <w:t> </w:t>
      </w:r>
    </w:p>
    <w:p w14:paraId="19810CDA" w14:textId="4E8DB1D3" w:rsidR="00DD6DCE" w:rsidRPr="00F77220" w:rsidRDefault="00DD6DCE" w:rsidP="31751A65">
      <w:pPr>
        <w:pStyle w:val="paragraph"/>
        <w:spacing w:before="0" w:beforeAutospacing="0" w:after="0" w:afterAutospacing="0" w:line="480" w:lineRule="auto"/>
        <w:ind w:firstLine="720"/>
        <w:textAlignment w:val="baseline"/>
        <w:rPr>
          <w:rFonts w:ascii="Segoe UI" w:hAnsi="Segoe UI" w:cs="Segoe UI"/>
          <w:sz w:val="18"/>
          <w:szCs w:val="18"/>
        </w:rPr>
      </w:pPr>
      <w:r w:rsidRPr="00F77220">
        <w:rPr>
          <w:rStyle w:val="normaltextrun"/>
          <w:b/>
          <w:bCs/>
        </w:rPr>
        <w:t>Anger 3 Scenario</w:t>
      </w:r>
      <w:r w:rsidR="7C2D3FBE" w:rsidRPr="00F77220">
        <w:rPr>
          <w:rStyle w:val="normaltextrun"/>
          <w:b/>
          <w:bCs/>
        </w:rPr>
        <w:t xml:space="preserve">. </w:t>
      </w:r>
      <w:r w:rsidRPr="00F77220">
        <w:rPr>
          <w:rStyle w:val="normaltextrun"/>
        </w:rPr>
        <w:t>Your mum is waiting in a long line at the grocery store, and she is in a hurry to join her friend who is waiting for her. Suddenly, someone cuts the line and get ahead.</w:t>
      </w:r>
      <w:r w:rsidRPr="00F77220">
        <w:rPr>
          <w:rStyle w:val="eop"/>
        </w:rPr>
        <w:t> </w:t>
      </w:r>
    </w:p>
    <w:p w14:paraId="7967ABC3" w14:textId="224CB00D" w:rsidR="00DD6DCE" w:rsidRPr="00F77220" w:rsidRDefault="00DD6DCE" w:rsidP="00DD6DCE">
      <w:pPr>
        <w:pStyle w:val="paragraph"/>
        <w:spacing w:before="0" w:beforeAutospacing="0" w:after="0" w:afterAutospacing="0" w:line="480" w:lineRule="auto"/>
        <w:textAlignment w:val="baseline"/>
        <w:rPr>
          <w:rFonts w:ascii="Segoe UI" w:hAnsi="Segoe UI" w:cs="Segoe UI"/>
          <w:sz w:val="18"/>
          <w:szCs w:val="18"/>
        </w:rPr>
      </w:pPr>
      <w:r w:rsidRPr="00F77220">
        <w:rPr>
          <w:rStyle w:val="normaltextrun"/>
        </w:rPr>
        <w:t>What would you do to change how your friend is feeling?</w:t>
      </w:r>
      <w:r w:rsidRPr="00F77220">
        <w:rPr>
          <w:rStyle w:val="eop"/>
        </w:rPr>
        <w:t> </w:t>
      </w:r>
    </w:p>
    <w:p w14:paraId="303E984E" w14:textId="64AA084F" w:rsidR="00DD6DCE" w:rsidRPr="00F77220" w:rsidRDefault="3451E606" w:rsidP="31751A65">
      <w:pPr>
        <w:pStyle w:val="paragraph"/>
        <w:spacing w:before="0" w:beforeAutospacing="0" w:after="0" w:afterAutospacing="0" w:line="480" w:lineRule="auto"/>
        <w:ind w:firstLine="720"/>
        <w:textAlignment w:val="baseline"/>
        <w:rPr>
          <w:rFonts w:ascii="Segoe UI" w:hAnsi="Segoe UI" w:cs="Segoe UI"/>
          <w:sz w:val="18"/>
          <w:szCs w:val="18"/>
        </w:rPr>
      </w:pPr>
      <w:r w:rsidRPr="00F77220">
        <w:rPr>
          <w:rStyle w:val="normaltextrun"/>
          <w:b/>
          <w:bCs/>
        </w:rPr>
        <w:t xml:space="preserve">Fear 1 Scenario** </w:t>
      </w:r>
      <w:r w:rsidRPr="00F77220">
        <w:rPr>
          <w:rStyle w:val="normaltextrun"/>
        </w:rPr>
        <w:t>You are sitting with your father when you notice a spider crawling on a chair near him. </w:t>
      </w:r>
    </w:p>
    <w:p w14:paraId="0F948A27" w14:textId="476EB867" w:rsidR="00DD6DCE" w:rsidRPr="00F77220" w:rsidRDefault="3451E606" w:rsidP="31751A65">
      <w:pPr>
        <w:pStyle w:val="paragraph"/>
        <w:spacing w:before="0" w:beforeAutospacing="0" w:after="0" w:afterAutospacing="0" w:line="480" w:lineRule="auto"/>
        <w:textAlignment w:val="baseline"/>
        <w:rPr>
          <w:rFonts w:ascii="Segoe UI" w:hAnsi="Segoe UI" w:cs="Segoe UI"/>
          <w:sz w:val="18"/>
          <w:szCs w:val="18"/>
        </w:rPr>
      </w:pPr>
      <w:r w:rsidRPr="00F77220">
        <w:rPr>
          <w:rStyle w:val="normaltextrun"/>
        </w:rPr>
        <w:t>What would you do to change how your friend is feeling? </w:t>
      </w:r>
      <w:r w:rsidRPr="00F77220">
        <w:rPr>
          <w:rStyle w:val="normaltextrun"/>
          <w:b/>
          <w:bCs/>
          <w:color w:val="222222"/>
        </w:rPr>
        <w:t xml:space="preserve"> </w:t>
      </w:r>
    </w:p>
    <w:p w14:paraId="192185AA" w14:textId="1896C84E" w:rsidR="00DD6DCE" w:rsidRPr="00F77220" w:rsidRDefault="3A344A48" w:rsidP="31751A65">
      <w:pPr>
        <w:pStyle w:val="paragraph"/>
        <w:spacing w:before="0" w:beforeAutospacing="0" w:after="0" w:afterAutospacing="0" w:line="480" w:lineRule="auto"/>
        <w:textAlignment w:val="baseline"/>
        <w:rPr>
          <w:rFonts w:ascii="Segoe UI" w:hAnsi="Segoe UI" w:cs="Segoe UI"/>
          <w:sz w:val="18"/>
          <w:szCs w:val="18"/>
        </w:rPr>
      </w:pPr>
      <w:r w:rsidRPr="00F77220">
        <w:rPr>
          <w:rStyle w:val="normaltextrun"/>
          <w:b/>
          <w:bCs/>
        </w:rPr>
        <w:t>**</w:t>
      </w:r>
      <w:r w:rsidRPr="00F77220">
        <w:rPr>
          <w:rStyle w:val="normaltextrun"/>
        </w:rPr>
        <w:t>Discarded due to participants not producing any meaningful responses and suggesting there was no need for regulation in addition to low scores for perceived emotional intensity for fear.</w:t>
      </w:r>
    </w:p>
    <w:p w14:paraId="7BE39CD5" w14:textId="02F5BC21" w:rsidR="00DD6DCE" w:rsidRPr="00F77220" w:rsidRDefault="00DD6DCE" w:rsidP="31751A65">
      <w:pPr>
        <w:pStyle w:val="paragraph"/>
        <w:spacing w:before="0" w:beforeAutospacing="0" w:after="0" w:afterAutospacing="0" w:line="480" w:lineRule="auto"/>
        <w:ind w:firstLine="720"/>
        <w:textAlignment w:val="baseline"/>
        <w:rPr>
          <w:rFonts w:ascii="Segoe UI" w:hAnsi="Segoe UI" w:cs="Segoe UI"/>
          <w:sz w:val="18"/>
          <w:szCs w:val="18"/>
        </w:rPr>
      </w:pPr>
      <w:r w:rsidRPr="00F77220">
        <w:rPr>
          <w:rStyle w:val="normaltextrun"/>
          <w:b/>
          <w:bCs/>
          <w:color w:val="222222"/>
        </w:rPr>
        <w:t xml:space="preserve">Fear </w:t>
      </w:r>
      <w:r w:rsidR="4CBD1586" w:rsidRPr="00F77220">
        <w:rPr>
          <w:rStyle w:val="normaltextrun"/>
          <w:b/>
          <w:bCs/>
          <w:color w:val="222222"/>
        </w:rPr>
        <w:t>2</w:t>
      </w:r>
      <w:r w:rsidRPr="00F77220">
        <w:rPr>
          <w:rStyle w:val="normaltextrun"/>
          <w:b/>
          <w:bCs/>
          <w:color w:val="222222"/>
        </w:rPr>
        <w:t xml:space="preserve"> Scenario</w:t>
      </w:r>
      <w:r w:rsidR="506703F9" w:rsidRPr="00F77220">
        <w:rPr>
          <w:rStyle w:val="normaltextrun"/>
          <w:b/>
          <w:bCs/>
          <w:color w:val="222222"/>
        </w:rPr>
        <w:t xml:space="preserve">. </w:t>
      </w:r>
      <w:r w:rsidRPr="00F77220">
        <w:rPr>
          <w:rStyle w:val="normaltextrun"/>
        </w:rPr>
        <w:t>Your partner is about to present their ideas to a professional audience. Right before the presentation, a colleague tells them that the audience is twice as large as they expected.</w:t>
      </w:r>
      <w:r w:rsidRPr="00F77220">
        <w:rPr>
          <w:rStyle w:val="eop"/>
        </w:rPr>
        <w:t> </w:t>
      </w:r>
    </w:p>
    <w:p w14:paraId="66048140" w14:textId="77777777" w:rsidR="00DD6DCE" w:rsidRPr="00F77220" w:rsidRDefault="00DD6DCE" w:rsidP="00DD6DCE">
      <w:pPr>
        <w:pStyle w:val="paragraph"/>
        <w:spacing w:before="0" w:beforeAutospacing="0" w:after="0" w:afterAutospacing="0" w:line="480" w:lineRule="auto"/>
        <w:textAlignment w:val="baseline"/>
        <w:rPr>
          <w:rFonts w:ascii="Segoe UI" w:hAnsi="Segoe UI" w:cs="Segoe UI"/>
          <w:sz w:val="18"/>
          <w:szCs w:val="18"/>
        </w:rPr>
      </w:pPr>
      <w:r w:rsidRPr="00F77220">
        <w:rPr>
          <w:rStyle w:val="normaltextrun"/>
        </w:rPr>
        <w:t>What would you do to change how your friend is feeling?</w:t>
      </w:r>
      <w:r w:rsidRPr="00F77220">
        <w:rPr>
          <w:rStyle w:val="eop"/>
        </w:rPr>
        <w:t> </w:t>
      </w:r>
    </w:p>
    <w:p w14:paraId="55DF676A" w14:textId="77777777" w:rsidR="00DD6DCE" w:rsidRPr="00F77220" w:rsidRDefault="00DD6DCE" w:rsidP="00DD6DCE">
      <w:pPr>
        <w:pStyle w:val="paragraph"/>
        <w:spacing w:before="0" w:beforeAutospacing="0" w:after="0" w:afterAutospacing="0" w:line="480" w:lineRule="auto"/>
        <w:textAlignment w:val="baseline"/>
        <w:rPr>
          <w:rFonts w:ascii="Segoe UI" w:hAnsi="Segoe UI" w:cs="Segoe UI"/>
          <w:sz w:val="18"/>
          <w:szCs w:val="18"/>
        </w:rPr>
      </w:pPr>
      <w:r w:rsidRPr="00F77220">
        <w:rPr>
          <w:rStyle w:val="eop"/>
          <w:color w:val="222222"/>
        </w:rPr>
        <w:t> </w:t>
      </w:r>
    </w:p>
    <w:p w14:paraId="44429EA9" w14:textId="634786FA" w:rsidR="00DD6DCE" w:rsidRPr="00F77220" w:rsidRDefault="00DD6DCE" w:rsidP="31751A65">
      <w:pPr>
        <w:pStyle w:val="paragraph"/>
        <w:spacing w:before="0" w:beforeAutospacing="0" w:after="0" w:afterAutospacing="0" w:line="480" w:lineRule="auto"/>
        <w:ind w:firstLine="720"/>
        <w:textAlignment w:val="baseline"/>
        <w:rPr>
          <w:rFonts w:ascii="Segoe UI" w:hAnsi="Segoe UI" w:cs="Segoe UI"/>
          <w:sz w:val="18"/>
          <w:szCs w:val="18"/>
        </w:rPr>
      </w:pPr>
      <w:r w:rsidRPr="00F77220">
        <w:rPr>
          <w:rStyle w:val="normaltextrun"/>
          <w:b/>
          <w:bCs/>
          <w:color w:val="222222"/>
        </w:rPr>
        <w:lastRenderedPageBreak/>
        <w:t xml:space="preserve">Fear </w:t>
      </w:r>
      <w:r w:rsidR="4E98DD09" w:rsidRPr="00F77220">
        <w:rPr>
          <w:rStyle w:val="normaltextrun"/>
          <w:b/>
          <w:bCs/>
          <w:color w:val="222222"/>
        </w:rPr>
        <w:t>3</w:t>
      </w:r>
      <w:r w:rsidRPr="00F77220">
        <w:rPr>
          <w:rStyle w:val="normaltextrun"/>
          <w:b/>
          <w:bCs/>
          <w:color w:val="222222"/>
        </w:rPr>
        <w:t xml:space="preserve"> Scenario</w:t>
      </w:r>
      <w:r w:rsidR="34A49CD8" w:rsidRPr="00F77220">
        <w:rPr>
          <w:rStyle w:val="normaltextrun"/>
          <w:b/>
          <w:bCs/>
          <w:color w:val="222222"/>
        </w:rPr>
        <w:t>.</w:t>
      </w:r>
      <w:r w:rsidRPr="00F77220">
        <w:rPr>
          <w:rStyle w:val="eop"/>
          <w:color w:val="222222"/>
        </w:rPr>
        <w:t> </w:t>
      </w:r>
      <w:r w:rsidRPr="00F77220">
        <w:rPr>
          <w:rStyle w:val="normaltextrun"/>
        </w:rPr>
        <w:t>Your best friend has to complete a teamwork activity with their work colleagues in the woods. As part of this activity, they need to hike in a road that is known to be dangerous due to steep slopes and wild animals.</w:t>
      </w:r>
      <w:r w:rsidRPr="00F77220">
        <w:rPr>
          <w:rStyle w:val="eop"/>
        </w:rPr>
        <w:t> </w:t>
      </w:r>
    </w:p>
    <w:p w14:paraId="597119A8" w14:textId="5552CF4D" w:rsidR="00DD6DCE" w:rsidRPr="00F77220" w:rsidRDefault="00DD6DCE" w:rsidP="31751A65">
      <w:pPr>
        <w:pStyle w:val="paragraph"/>
        <w:spacing w:before="0" w:beforeAutospacing="0" w:after="0" w:afterAutospacing="0" w:line="480" w:lineRule="auto"/>
        <w:textAlignment w:val="baseline"/>
        <w:rPr>
          <w:rFonts w:ascii="Segoe UI" w:hAnsi="Segoe UI" w:cs="Segoe UI"/>
          <w:sz w:val="18"/>
          <w:szCs w:val="18"/>
        </w:rPr>
      </w:pPr>
      <w:r w:rsidRPr="00F77220">
        <w:rPr>
          <w:rStyle w:val="normaltextrun"/>
        </w:rPr>
        <w:t>What would you do to change how your friend is feeling?</w:t>
      </w:r>
      <w:r w:rsidRPr="00F77220">
        <w:rPr>
          <w:rStyle w:val="eop"/>
        </w:rPr>
        <w:t> </w:t>
      </w:r>
    </w:p>
    <w:p w14:paraId="1A3A0AFF" w14:textId="78DD253C" w:rsidR="00DD6DCE" w:rsidRPr="00F77220" w:rsidRDefault="00DD6DCE" w:rsidP="31751A65">
      <w:pPr>
        <w:pStyle w:val="paragraph"/>
        <w:spacing w:before="0" w:beforeAutospacing="0" w:after="0" w:afterAutospacing="0" w:line="480" w:lineRule="auto"/>
        <w:ind w:firstLine="720"/>
        <w:textAlignment w:val="baseline"/>
        <w:rPr>
          <w:rFonts w:ascii="Segoe UI" w:hAnsi="Segoe UI" w:cs="Segoe UI"/>
          <w:sz w:val="18"/>
          <w:szCs w:val="18"/>
        </w:rPr>
      </w:pPr>
      <w:r w:rsidRPr="00F77220">
        <w:rPr>
          <w:rStyle w:val="normaltextrun"/>
          <w:b/>
          <w:bCs/>
          <w:color w:val="222222"/>
        </w:rPr>
        <w:t>Sadness 1 Scenario</w:t>
      </w:r>
      <w:r w:rsidR="6558275B" w:rsidRPr="00F77220">
        <w:rPr>
          <w:rStyle w:val="normaltextrun"/>
          <w:b/>
          <w:bCs/>
          <w:color w:val="222222"/>
        </w:rPr>
        <w:t xml:space="preserve">. </w:t>
      </w:r>
      <w:r w:rsidRPr="00F77220">
        <w:rPr>
          <w:rStyle w:val="normaltextrun"/>
        </w:rPr>
        <w:t xml:space="preserve">Your partner was hoping to get a promotion at work. She/He knows that the process is fair and there are other qualified candidates being considered as well. She/He learns from a close friend and colleague that another candidate won the </w:t>
      </w:r>
      <w:r w:rsidR="2B2C5410" w:rsidRPr="00F77220">
        <w:rPr>
          <w:rStyle w:val="normaltextrun"/>
        </w:rPr>
        <w:t>promotion,</w:t>
      </w:r>
      <w:r w:rsidRPr="00F77220">
        <w:rPr>
          <w:rStyle w:val="normaltextrun"/>
        </w:rPr>
        <w:t xml:space="preserve"> and s/he did not get it.</w:t>
      </w:r>
      <w:r w:rsidRPr="00F77220">
        <w:rPr>
          <w:rStyle w:val="eop"/>
        </w:rPr>
        <w:t> </w:t>
      </w:r>
    </w:p>
    <w:p w14:paraId="41E0303C" w14:textId="226C486D" w:rsidR="00DD6DCE" w:rsidRPr="00F77220" w:rsidRDefault="00DD6DCE" w:rsidP="31751A65">
      <w:pPr>
        <w:pStyle w:val="paragraph"/>
        <w:spacing w:before="0" w:beforeAutospacing="0" w:after="0" w:afterAutospacing="0" w:line="480" w:lineRule="auto"/>
        <w:textAlignment w:val="baseline"/>
        <w:rPr>
          <w:rFonts w:ascii="Segoe UI" w:hAnsi="Segoe UI" w:cs="Segoe UI"/>
          <w:sz w:val="18"/>
          <w:szCs w:val="18"/>
        </w:rPr>
      </w:pPr>
      <w:r w:rsidRPr="00F77220">
        <w:rPr>
          <w:rStyle w:val="normaltextrun"/>
        </w:rPr>
        <w:t>What would you do to change how your friend is feeling?</w:t>
      </w:r>
      <w:r w:rsidRPr="00F77220">
        <w:rPr>
          <w:rStyle w:val="eop"/>
        </w:rPr>
        <w:t> </w:t>
      </w:r>
    </w:p>
    <w:p w14:paraId="2089BA33" w14:textId="37208DAB" w:rsidR="00DD6DCE" w:rsidRPr="00F77220" w:rsidRDefault="00DD6DCE" w:rsidP="31751A65">
      <w:pPr>
        <w:pStyle w:val="paragraph"/>
        <w:spacing w:before="0" w:beforeAutospacing="0" w:after="0" w:afterAutospacing="0" w:line="480" w:lineRule="auto"/>
        <w:ind w:firstLine="720"/>
        <w:textAlignment w:val="baseline"/>
        <w:rPr>
          <w:rFonts w:ascii="Segoe UI" w:hAnsi="Segoe UI" w:cs="Segoe UI"/>
          <w:sz w:val="18"/>
          <w:szCs w:val="18"/>
        </w:rPr>
      </w:pPr>
      <w:r w:rsidRPr="00F77220">
        <w:rPr>
          <w:rStyle w:val="normaltextrun"/>
          <w:b/>
          <w:bCs/>
          <w:color w:val="222222"/>
        </w:rPr>
        <w:t>Sadness 2 Scenario</w:t>
      </w:r>
      <w:r w:rsidR="2D096775" w:rsidRPr="00F77220">
        <w:rPr>
          <w:rStyle w:val="normaltextrun"/>
          <w:b/>
          <w:bCs/>
          <w:color w:val="222222"/>
        </w:rPr>
        <w:t xml:space="preserve">. </w:t>
      </w:r>
      <w:r w:rsidRPr="00F77220">
        <w:rPr>
          <w:rStyle w:val="normaltextrun"/>
        </w:rPr>
        <w:t>Your mum tells you a very sad story that she recently read about the terrible tragedies that children in war zones experience.</w:t>
      </w:r>
      <w:r w:rsidRPr="00F77220">
        <w:rPr>
          <w:rStyle w:val="eop"/>
        </w:rPr>
        <w:t> </w:t>
      </w:r>
    </w:p>
    <w:p w14:paraId="7754D5C4" w14:textId="798DB8FA" w:rsidR="00DD6DCE" w:rsidRPr="00F77220" w:rsidRDefault="00DD6DCE" w:rsidP="00DD6DCE">
      <w:pPr>
        <w:pStyle w:val="paragraph"/>
        <w:spacing w:before="0" w:beforeAutospacing="0" w:after="0" w:afterAutospacing="0" w:line="480" w:lineRule="auto"/>
        <w:textAlignment w:val="baseline"/>
        <w:rPr>
          <w:rFonts w:ascii="Segoe UI" w:hAnsi="Segoe UI" w:cs="Segoe UI"/>
          <w:sz w:val="18"/>
          <w:szCs w:val="18"/>
        </w:rPr>
      </w:pPr>
      <w:r w:rsidRPr="00F77220">
        <w:rPr>
          <w:rStyle w:val="normaltextrun"/>
        </w:rPr>
        <w:t>What would you do to change how your friend is feeling?</w:t>
      </w:r>
      <w:r w:rsidRPr="00F77220">
        <w:rPr>
          <w:rStyle w:val="eop"/>
        </w:rPr>
        <w:t> </w:t>
      </w:r>
    </w:p>
    <w:p w14:paraId="7E43EC75" w14:textId="0CA0712C" w:rsidR="00DD6DCE" w:rsidRPr="00F77220" w:rsidRDefault="00DD6DCE" w:rsidP="31751A65">
      <w:pPr>
        <w:pStyle w:val="paragraph"/>
        <w:spacing w:before="0" w:beforeAutospacing="0" w:after="0" w:afterAutospacing="0" w:line="480" w:lineRule="auto"/>
        <w:ind w:firstLine="720"/>
        <w:textAlignment w:val="baseline"/>
        <w:rPr>
          <w:rFonts w:ascii="Segoe UI" w:hAnsi="Segoe UI" w:cs="Segoe UI"/>
          <w:sz w:val="18"/>
          <w:szCs w:val="18"/>
        </w:rPr>
      </w:pPr>
      <w:r w:rsidRPr="00F77220">
        <w:rPr>
          <w:rStyle w:val="normaltextrun"/>
          <w:b/>
          <w:bCs/>
          <w:color w:val="222222"/>
        </w:rPr>
        <w:t>Sadness 3 Scenario</w:t>
      </w:r>
      <w:r w:rsidR="748D7BA0" w:rsidRPr="00F77220">
        <w:rPr>
          <w:rStyle w:val="normaltextrun"/>
          <w:b/>
          <w:bCs/>
          <w:color w:val="222222"/>
        </w:rPr>
        <w:t>.</w:t>
      </w:r>
      <w:r w:rsidRPr="00F77220">
        <w:rPr>
          <w:rStyle w:val="eop"/>
          <w:color w:val="222222"/>
        </w:rPr>
        <w:t> </w:t>
      </w:r>
      <w:r w:rsidRPr="00F77220">
        <w:rPr>
          <w:rStyle w:val="normaltextrun"/>
        </w:rPr>
        <w:t>You hear that a group of your friends and colleagues are going on a trip, but one of your best friends is not invited. Your best friend learns that they have not been invited to this trip.</w:t>
      </w:r>
      <w:r w:rsidRPr="00F77220">
        <w:rPr>
          <w:rStyle w:val="eop"/>
        </w:rPr>
        <w:t> </w:t>
      </w:r>
    </w:p>
    <w:p w14:paraId="6D64B3E1" w14:textId="367745A2" w:rsidR="006C4CCC" w:rsidRPr="00F77220" w:rsidRDefault="00DD6DCE" w:rsidP="3B46DBAC">
      <w:pPr>
        <w:pStyle w:val="paragraph"/>
        <w:spacing w:before="0" w:beforeAutospacing="0" w:after="0" w:afterAutospacing="0" w:line="480" w:lineRule="auto"/>
        <w:rPr>
          <w:rFonts w:ascii="Segoe UI" w:hAnsi="Segoe UI" w:cs="Segoe UI"/>
          <w:sz w:val="18"/>
          <w:szCs w:val="18"/>
          <w:lang w:val="en-US"/>
        </w:rPr>
        <w:sectPr w:rsidR="006C4CCC" w:rsidRPr="00F77220" w:rsidSect="003F38E6">
          <w:headerReference w:type="default" r:id="rId8"/>
          <w:footerReference w:type="default" r:id="rId9"/>
          <w:pgSz w:w="11906" w:h="16838"/>
          <w:pgMar w:top="1440" w:right="1440" w:bottom="1440" w:left="1440" w:header="720" w:footer="720" w:gutter="0"/>
          <w:cols w:space="720"/>
          <w:docGrid w:linePitch="360"/>
        </w:sectPr>
      </w:pPr>
      <w:r w:rsidRPr="00F77220">
        <w:rPr>
          <w:rStyle w:val="normaltextrun"/>
        </w:rPr>
        <w:t>What would you do to change how your friend is feeling?</w:t>
      </w:r>
      <w:r w:rsidRPr="00F77220">
        <w:rPr>
          <w:rStyle w:val="eop"/>
        </w:rPr>
        <w:t> </w:t>
      </w:r>
    </w:p>
    <w:p w14:paraId="3F51ACAC" w14:textId="33494DCC" w:rsidR="00E6231D" w:rsidRPr="00F77220" w:rsidRDefault="00374C04" w:rsidP="00374C04">
      <w:pPr>
        <w:pStyle w:val="paragraph"/>
        <w:spacing w:before="0" w:beforeAutospacing="0" w:after="0" w:afterAutospacing="0" w:line="480" w:lineRule="auto"/>
        <w:jc w:val="center"/>
        <w:textAlignment w:val="baseline"/>
        <w:rPr>
          <w:rStyle w:val="normaltextrun"/>
          <w:b/>
          <w:bCs/>
        </w:rPr>
      </w:pPr>
      <w:r w:rsidRPr="00F77220">
        <w:rPr>
          <w:rStyle w:val="normaltextrun"/>
          <w:b/>
          <w:bCs/>
        </w:rPr>
        <w:lastRenderedPageBreak/>
        <w:t xml:space="preserve">Study 1: </w:t>
      </w:r>
      <w:r w:rsidR="00127B25" w:rsidRPr="00F77220">
        <w:rPr>
          <w:rStyle w:val="normaltextrun"/>
          <w:b/>
          <w:bCs/>
        </w:rPr>
        <w:t>Differ</w:t>
      </w:r>
      <w:r w:rsidR="0086580C" w:rsidRPr="00F77220">
        <w:rPr>
          <w:rStyle w:val="normaltextrun"/>
          <w:b/>
          <w:bCs/>
        </w:rPr>
        <w:t xml:space="preserve">ent Prompts Provided to </w:t>
      </w:r>
      <w:proofErr w:type="spellStart"/>
      <w:r w:rsidR="0086580C" w:rsidRPr="00F77220">
        <w:rPr>
          <w:rStyle w:val="normaltextrun"/>
          <w:b/>
          <w:bCs/>
        </w:rPr>
        <w:t>ChatGPT</w:t>
      </w:r>
      <w:proofErr w:type="spellEnd"/>
      <w:r w:rsidR="3B5AFF4D" w:rsidRPr="00F77220">
        <w:rPr>
          <w:rStyle w:val="normaltextrun"/>
          <w:b/>
          <w:bCs/>
        </w:rPr>
        <w:t xml:space="preserve">  </w:t>
      </w:r>
    </w:p>
    <w:p w14:paraId="3F57D7ED" w14:textId="24E4EAEF" w:rsidR="0086580C" w:rsidRPr="00F77220" w:rsidRDefault="00294E7C" w:rsidP="28C5EB26">
      <w:pPr>
        <w:pStyle w:val="paragraph"/>
        <w:spacing w:before="0" w:beforeAutospacing="0" w:after="0" w:afterAutospacing="0" w:line="480" w:lineRule="auto"/>
        <w:textAlignment w:val="baseline"/>
        <w:rPr>
          <w:rStyle w:val="normaltextrun"/>
        </w:rPr>
      </w:pPr>
      <w:r w:rsidRPr="00F77220">
        <w:rPr>
          <w:rStyle w:val="normaltextrun"/>
          <w:b/>
          <w:bCs/>
        </w:rPr>
        <w:tab/>
      </w:r>
      <w:r w:rsidR="00422CD5" w:rsidRPr="00F77220">
        <w:rPr>
          <w:rStyle w:val="normaltextrun"/>
        </w:rPr>
        <w:t xml:space="preserve">Changes of prompts in each step are formatted in </w:t>
      </w:r>
      <w:r w:rsidR="00A560A2" w:rsidRPr="00F77220">
        <w:rPr>
          <w:rStyle w:val="normaltextrun"/>
        </w:rPr>
        <w:t xml:space="preserve">boldfaced type. </w:t>
      </w:r>
    </w:p>
    <w:p w14:paraId="15F23EA5" w14:textId="052EFBCD" w:rsidR="007A1F5F" w:rsidRPr="00F77220" w:rsidRDefault="00AD31D8" w:rsidP="4CC41046">
      <w:pPr>
        <w:pStyle w:val="paragraph"/>
        <w:spacing w:before="0" w:beforeAutospacing="0" w:after="0" w:afterAutospacing="0" w:line="480" w:lineRule="auto"/>
        <w:textAlignment w:val="baseline"/>
        <w:rPr>
          <w:rStyle w:val="normaltextrun"/>
          <w:b/>
          <w:bCs/>
        </w:rPr>
      </w:pPr>
      <w:r w:rsidRPr="00F77220">
        <w:rPr>
          <w:rStyle w:val="normaltextrun"/>
          <w:b/>
          <w:bCs/>
        </w:rPr>
        <w:t xml:space="preserve">Step 1: </w:t>
      </w:r>
      <w:r w:rsidR="007A1F5F" w:rsidRPr="00F77220">
        <w:rPr>
          <w:rStyle w:val="normaltextrun"/>
          <w:b/>
          <w:bCs/>
        </w:rPr>
        <w:t xml:space="preserve">Initial Coding </w:t>
      </w:r>
      <w:r w:rsidR="00BC15F1" w:rsidRPr="00F77220">
        <w:rPr>
          <w:rStyle w:val="normaltextrun"/>
          <w:b/>
          <w:bCs/>
        </w:rPr>
        <w:t>Prompts</w:t>
      </w:r>
      <w:r w:rsidR="007A1F5F" w:rsidRPr="00F77220">
        <w:rPr>
          <w:rStyle w:val="normaltextrun"/>
          <w:b/>
          <w:bCs/>
        </w:rPr>
        <w:t xml:space="preserve"> for </w:t>
      </w:r>
      <w:proofErr w:type="spellStart"/>
      <w:r w:rsidR="3782A630" w:rsidRPr="00F77220">
        <w:rPr>
          <w:rStyle w:val="normaltextrun"/>
          <w:b/>
          <w:bCs/>
        </w:rPr>
        <w:t>ChatGPT</w:t>
      </w:r>
      <w:proofErr w:type="spellEnd"/>
      <w:r w:rsidR="00127B25" w:rsidRPr="00F77220">
        <w:rPr>
          <w:rStyle w:val="normaltextrun"/>
          <w:b/>
          <w:bCs/>
        </w:rPr>
        <w:t xml:space="preserve"> </w:t>
      </w:r>
      <w:r w:rsidR="728F32EB" w:rsidRPr="00F77220">
        <w:rPr>
          <w:rStyle w:val="normaltextrun"/>
          <w:b/>
          <w:bCs/>
        </w:rPr>
        <w:t>b</w:t>
      </w:r>
      <w:proofErr w:type="spellStart"/>
      <w:r w:rsidR="00127B25" w:rsidRPr="00F77220">
        <w:rPr>
          <w:rFonts w:eastAsia="Calibri"/>
          <w:b/>
          <w:bCs/>
          <w:lang w:val="en-US"/>
        </w:rPr>
        <w:t>ased</w:t>
      </w:r>
      <w:proofErr w:type="spellEnd"/>
      <w:r w:rsidR="00127B25" w:rsidRPr="00F77220">
        <w:rPr>
          <w:rFonts w:eastAsia="Calibri"/>
          <w:b/>
          <w:bCs/>
          <w:lang w:val="en-US"/>
        </w:rPr>
        <w:t xml:space="preserve"> on the Interpersonal Affect Classification (Niven et al., 2009)</w:t>
      </w:r>
    </w:p>
    <w:p w14:paraId="0B587261" w14:textId="41F9B0F6" w:rsidR="00BF0384" w:rsidRPr="00F77220" w:rsidRDefault="00675FFE" w:rsidP="00BF0384">
      <w:pPr>
        <w:pStyle w:val="paragraph"/>
        <w:spacing w:before="0" w:beforeAutospacing="0" w:after="0" w:afterAutospacing="0" w:line="480" w:lineRule="auto"/>
        <w:textAlignment w:val="baseline"/>
        <w:rPr>
          <w:rStyle w:val="normaltextrun"/>
        </w:rPr>
      </w:pPr>
      <w:r w:rsidRPr="00F77220">
        <w:rPr>
          <w:rStyle w:val="normaltextrun"/>
          <w:b/>
          <w:bCs/>
        </w:rPr>
        <w:tab/>
      </w:r>
      <w:r w:rsidR="001A17E4" w:rsidRPr="00F77220">
        <w:rPr>
          <w:rStyle w:val="normaltextrun"/>
        </w:rPr>
        <w:t xml:space="preserve">I would like your help in coding the participant's qualitative responses (i.e., text) for the interpersonal emotion regulation strategy used, with a "1" indicating that a strategy was present and a "0" indicating that a strategy was not present. You must justify each coding to me. Below are </w:t>
      </w:r>
      <w:r w:rsidR="007F7D59" w:rsidRPr="00F77220">
        <w:rPr>
          <w:rStyle w:val="normaltextrun"/>
        </w:rPr>
        <w:t>definitions and examples</w:t>
      </w:r>
      <w:r w:rsidR="001A17E4" w:rsidRPr="00F77220">
        <w:rPr>
          <w:rStyle w:val="normaltextrun"/>
        </w:rPr>
        <w:t xml:space="preserve"> for the different strategies.</w:t>
      </w:r>
    </w:p>
    <w:p w14:paraId="183B176D" w14:textId="41491113" w:rsidR="00BF0384" w:rsidRPr="00F77220" w:rsidRDefault="000C11A7" w:rsidP="00BF0384">
      <w:pPr>
        <w:pStyle w:val="paragraph"/>
        <w:spacing w:before="0" w:beforeAutospacing="0" w:after="0" w:afterAutospacing="0" w:line="480" w:lineRule="auto"/>
        <w:textAlignment w:val="baseline"/>
        <w:rPr>
          <w:rStyle w:val="normaltextrun"/>
        </w:rPr>
      </w:pPr>
      <w:r w:rsidRPr="00F77220">
        <w:rPr>
          <w:rStyle w:val="normaltextrun"/>
        </w:rPr>
        <w:tab/>
        <w:t xml:space="preserve">Strategy 1: Affective Engagement (AE). </w:t>
      </w:r>
    </w:p>
    <w:p w14:paraId="7CCCE985" w14:textId="32CDD682" w:rsidR="009D2FA8" w:rsidRPr="00F77220" w:rsidRDefault="000B0E91" w:rsidP="00BF0384">
      <w:pPr>
        <w:pStyle w:val="paragraph"/>
        <w:spacing w:before="0" w:beforeAutospacing="0" w:after="0" w:afterAutospacing="0" w:line="480" w:lineRule="auto"/>
        <w:textAlignment w:val="baseline"/>
        <w:rPr>
          <w:rFonts w:ascii="Segoe UI" w:hAnsi="Segoe UI" w:cs="Segoe UI"/>
          <w:sz w:val="18"/>
          <w:szCs w:val="18"/>
        </w:rPr>
      </w:pPr>
      <w:r w:rsidRPr="00F77220">
        <w:rPr>
          <w:rStyle w:val="normaltextrun"/>
        </w:rPr>
        <w:tab/>
        <w:t xml:space="preserve">Definition: </w:t>
      </w:r>
      <w:r w:rsidR="009D2FA8" w:rsidRPr="00F77220">
        <w:rPr>
          <w:rStyle w:val="normaltextrun"/>
          <w:lang w:val="en-US"/>
        </w:rPr>
        <w:t>Talking to the target or allowing the target to talk/vent about the situation</w:t>
      </w:r>
      <w:r w:rsidR="009D2FA8" w:rsidRPr="00F77220">
        <w:rPr>
          <w:rStyle w:val="eop"/>
        </w:rPr>
        <w:t>.</w:t>
      </w:r>
    </w:p>
    <w:p w14:paraId="746771AA" w14:textId="3ED7F653" w:rsidR="009D2FA8" w:rsidRPr="00F77220" w:rsidRDefault="009D2FA8" w:rsidP="00BF0384">
      <w:pPr>
        <w:pStyle w:val="paragraph"/>
        <w:spacing w:before="0" w:beforeAutospacing="0" w:after="0" w:afterAutospacing="0" w:line="480" w:lineRule="auto"/>
        <w:textAlignment w:val="baseline"/>
        <w:rPr>
          <w:rFonts w:ascii="Segoe UI" w:hAnsi="Segoe UI" w:cs="Segoe UI"/>
          <w:sz w:val="18"/>
          <w:szCs w:val="18"/>
        </w:rPr>
      </w:pPr>
      <w:r w:rsidRPr="00F77220">
        <w:rPr>
          <w:rStyle w:val="normaltextrun"/>
          <w:lang w:val="en-US"/>
        </w:rPr>
        <w:t>Providing reassurance to the target with the aim to validate the target’s thoughts or feelings.</w:t>
      </w:r>
      <w:r w:rsidRPr="00F77220">
        <w:rPr>
          <w:rStyle w:val="eop"/>
        </w:rPr>
        <w:t> </w:t>
      </w:r>
    </w:p>
    <w:p w14:paraId="265B2F90" w14:textId="651EDDE8" w:rsidR="00AE476E" w:rsidRPr="00F77220" w:rsidRDefault="009D2FA8" w:rsidP="00BF0384">
      <w:pPr>
        <w:pStyle w:val="paragraph"/>
        <w:spacing w:before="0" w:beforeAutospacing="0" w:after="0" w:afterAutospacing="0" w:line="480" w:lineRule="auto"/>
        <w:textAlignment w:val="baseline"/>
        <w:rPr>
          <w:rStyle w:val="eop"/>
        </w:rPr>
      </w:pPr>
      <w:r w:rsidRPr="00F77220">
        <w:rPr>
          <w:rStyle w:val="normaltextrun"/>
          <w:lang w:val="en-US"/>
        </w:rPr>
        <w:t>The ultimate goal of this strategy is to engage with the feelings of the target</w:t>
      </w:r>
      <w:r w:rsidRPr="00F77220">
        <w:rPr>
          <w:rStyle w:val="eop"/>
        </w:rPr>
        <w:t xml:space="preserve">. </w:t>
      </w:r>
    </w:p>
    <w:p w14:paraId="76E25D71" w14:textId="277F584F" w:rsidR="00A82D4C" w:rsidRPr="00F77220" w:rsidRDefault="00B8003F" w:rsidP="00A82D4C">
      <w:pPr>
        <w:pStyle w:val="paragraph"/>
        <w:spacing w:before="0" w:beforeAutospacing="0" w:after="0" w:afterAutospacing="0" w:line="480" w:lineRule="auto"/>
        <w:ind w:firstLine="720"/>
        <w:textAlignment w:val="baseline"/>
        <w:rPr>
          <w:rStyle w:val="eop"/>
        </w:rPr>
      </w:pPr>
      <w:r w:rsidRPr="00F77220">
        <w:rPr>
          <w:rStyle w:val="normaltextrun"/>
        </w:rPr>
        <w:t xml:space="preserve">Examples of coding: </w:t>
      </w:r>
      <w:r w:rsidRPr="00F77220">
        <w:rPr>
          <w:rStyle w:val="normaltextrun"/>
          <w:lang w:val="en-US"/>
        </w:rPr>
        <w:t>“Let them talk about how they feel so they can process their emotions.”</w:t>
      </w:r>
      <w:r w:rsidRPr="00F77220">
        <w:rPr>
          <w:rStyle w:val="eop"/>
        </w:rPr>
        <w:t> </w:t>
      </w:r>
      <w:r w:rsidRPr="00F77220">
        <w:rPr>
          <w:rFonts w:ascii="Segoe UI" w:hAnsi="Segoe UI" w:cs="Segoe UI"/>
          <w:sz w:val="18"/>
          <w:szCs w:val="18"/>
        </w:rPr>
        <w:t xml:space="preserve"> </w:t>
      </w:r>
      <w:r w:rsidRPr="00F77220">
        <w:rPr>
          <w:rStyle w:val="normaltextrun"/>
          <w:lang w:val="en-US"/>
        </w:rPr>
        <w:t>“Encourage her to discuss how she feels and try to reassure her that she is very capable and deserving of a promotion”</w:t>
      </w:r>
      <w:r w:rsidRPr="00F77220">
        <w:rPr>
          <w:rStyle w:val="eop"/>
        </w:rPr>
        <w:t> </w:t>
      </w:r>
      <w:r w:rsidRPr="00F77220">
        <w:rPr>
          <w:rStyle w:val="normaltextrun"/>
          <w:lang w:val="en-US"/>
        </w:rPr>
        <w:t>“Talk to the target, make them realize their strengths.”</w:t>
      </w:r>
      <w:r w:rsidRPr="00F77220">
        <w:rPr>
          <w:rStyle w:val="eop"/>
        </w:rPr>
        <w:t> </w:t>
      </w:r>
    </w:p>
    <w:p w14:paraId="227AB0CB" w14:textId="77777777" w:rsidR="00AE476E" w:rsidRPr="00F77220" w:rsidRDefault="00AE476E" w:rsidP="009D2FA8">
      <w:pPr>
        <w:pStyle w:val="paragraph"/>
        <w:spacing w:before="0" w:beforeAutospacing="0" w:after="0" w:afterAutospacing="0"/>
        <w:textAlignment w:val="baseline"/>
      </w:pPr>
    </w:p>
    <w:p w14:paraId="44A0752E" w14:textId="77777777" w:rsidR="00B8003F" w:rsidRPr="00F77220" w:rsidRDefault="00BF0384" w:rsidP="00B8003F">
      <w:pPr>
        <w:pStyle w:val="paragraph"/>
        <w:spacing w:before="0" w:beforeAutospacing="0" w:after="0" w:afterAutospacing="0" w:line="480" w:lineRule="auto"/>
        <w:ind w:firstLine="720"/>
        <w:textAlignment w:val="baseline"/>
        <w:rPr>
          <w:rStyle w:val="normaltextrun"/>
        </w:rPr>
      </w:pPr>
      <w:r w:rsidRPr="00F77220">
        <w:rPr>
          <w:rStyle w:val="normaltextrun"/>
        </w:rPr>
        <w:t xml:space="preserve">Strategy </w:t>
      </w:r>
      <w:r w:rsidR="00B50B41" w:rsidRPr="00F77220">
        <w:rPr>
          <w:rStyle w:val="normaltextrun"/>
        </w:rPr>
        <w:t>2</w:t>
      </w:r>
      <w:r w:rsidRPr="00F77220">
        <w:rPr>
          <w:rStyle w:val="normaltextrun"/>
        </w:rPr>
        <w:t xml:space="preserve">: </w:t>
      </w:r>
      <w:r w:rsidR="00B50B41" w:rsidRPr="00F77220">
        <w:rPr>
          <w:rStyle w:val="normaltextrun"/>
        </w:rPr>
        <w:t>Cognitive</w:t>
      </w:r>
      <w:r w:rsidRPr="00F77220">
        <w:rPr>
          <w:rStyle w:val="normaltextrun"/>
        </w:rPr>
        <w:t xml:space="preserve"> Engagement (</w:t>
      </w:r>
      <w:r w:rsidR="00B50B41" w:rsidRPr="00F77220">
        <w:rPr>
          <w:rStyle w:val="normaltextrun"/>
        </w:rPr>
        <w:t>C</w:t>
      </w:r>
      <w:r w:rsidRPr="00F77220">
        <w:rPr>
          <w:rStyle w:val="normaltextrun"/>
        </w:rPr>
        <w:t xml:space="preserve">E). </w:t>
      </w:r>
    </w:p>
    <w:p w14:paraId="397A1CE3" w14:textId="14315BEE" w:rsidR="00BF0384" w:rsidRPr="00F77220" w:rsidRDefault="00BF0384" w:rsidP="00B8003F">
      <w:pPr>
        <w:pStyle w:val="paragraph"/>
        <w:spacing w:before="0" w:beforeAutospacing="0" w:after="0" w:afterAutospacing="0" w:line="480" w:lineRule="auto"/>
        <w:ind w:firstLine="720"/>
        <w:textAlignment w:val="baseline"/>
        <w:rPr>
          <w:rStyle w:val="eop"/>
        </w:rPr>
      </w:pPr>
      <w:r w:rsidRPr="00F77220">
        <w:rPr>
          <w:rStyle w:val="normaltextrun"/>
        </w:rPr>
        <w:t xml:space="preserve">Definition: </w:t>
      </w:r>
      <w:r w:rsidR="00B8003F" w:rsidRPr="00F77220">
        <w:rPr>
          <w:rStyle w:val="normaltextrun"/>
          <w:lang w:val="en-US"/>
        </w:rPr>
        <w:t>Highlighting the positives of the situation and/or making the target think differently by, for example, rationalizing about what happened or providing advice. The ultimate goal of this strategy is to change the target’s mind/views.</w:t>
      </w:r>
    </w:p>
    <w:p w14:paraId="719D5EED" w14:textId="52E43E2F" w:rsidR="00B8003F" w:rsidRPr="00F77220" w:rsidRDefault="00B8003F" w:rsidP="00173596">
      <w:pPr>
        <w:pStyle w:val="paragraph"/>
        <w:spacing w:after="0" w:line="480" w:lineRule="auto"/>
        <w:ind w:firstLine="720"/>
        <w:textAlignment w:val="baseline"/>
        <w:rPr>
          <w:rStyle w:val="normaltextrun"/>
          <w:lang w:val="en-US"/>
        </w:rPr>
      </w:pPr>
      <w:r w:rsidRPr="00F77220">
        <w:rPr>
          <w:rStyle w:val="normaltextrun"/>
        </w:rPr>
        <w:t xml:space="preserve">Examples of coding: </w:t>
      </w:r>
      <w:r w:rsidR="00173596" w:rsidRPr="00F77220">
        <w:rPr>
          <w:rStyle w:val="normaltextrun"/>
          <w:rFonts w:hint="eastAsia"/>
          <w:lang w:val="en-US"/>
        </w:rPr>
        <w:t>“</w:t>
      </w:r>
      <w:r w:rsidR="00173596" w:rsidRPr="00F77220">
        <w:rPr>
          <w:rStyle w:val="normaltextrun"/>
          <w:lang w:val="en-US"/>
        </w:rPr>
        <w:t xml:space="preserve">I would say that there is not only one job and just because they didn't get it doesn't mean they were not qualified for it” </w:t>
      </w:r>
      <w:r w:rsidR="00173596" w:rsidRPr="00F77220">
        <w:rPr>
          <w:rStyle w:val="normaltextrun"/>
          <w:rFonts w:hint="eastAsia"/>
          <w:lang w:val="en-US"/>
        </w:rPr>
        <w:t>“</w:t>
      </w:r>
      <w:r w:rsidR="00173596" w:rsidRPr="00F77220">
        <w:rPr>
          <w:rStyle w:val="normaltextrun"/>
          <w:lang w:val="en-US"/>
        </w:rPr>
        <w:t xml:space="preserve">Talk about future opportunities” </w:t>
      </w:r>
      <w:r w:rsidR="00173596" w:rsidRPr="00F77220">
        <w:rPr>
          <w:rStyle w:val="normaltextrun"/>
          <w:rFonts w:hint="eastAsia"/>
          <w:lang w:val="en-US"/>
        </w:rPr>
        <w:t>“</w:t>
      </w:r>
      <w:r w:rsidR="00173596" w:rsidRPr="00F77220">
        <w:rPr>
          <w:rStyle w:val="normaltextrun"/>
          <w:lang w:val="en-US"/>
        </w:rPr>
        <w:t xml:space="preserve">Encourage them to tell their partner what the situation” </w:t>
      </w:r>
      <w:r w:rsidR="00173596" w:rsidRPr="00F77220">
        <w:rPr>
          <w:rStyle w:val="normaltextrun"/>
          <w:rFonts w:hint="eastAsia"/>
          <w:lang w:val="en-US"/>
        </w:rPr>
        <w:t>“</w:t>
      </w:r>
      <w:r w:rsidR="00173596" w:rsidRPr="00F77220">
        <w:rPr>
          <w:rStyle w:val="normaltextrun"/>
          <w:lang w:val="en-US"/>
        </w:rPr>
        <w:t>Give them advice”.</w:t>
      </w:r>
    </w:p>
    <w:p w14:paraId="5B118391" w14:textId="1FC0C7BA" w:rsidR="00A82D4C" w:rsidRPr="00F77220" w:rsidRDefault="00A82D4C" w:rsidP="00A82D4C">
      <w:pPr>
        <w:pStyle w:val="paragraph"/>
        <w:spacing w:before="0" w:beforeAutospacing="0" w:after="0" w:afterAutospacing="0" w:line="480" w:lineRule="auto"/>
        <w:ind w:firstLine="720"/>
        <w:textAlignment w:val="baseline"/>
        <w:rPr>
          <w:rStyle w:val="normaltextrun"/>
        </w:rPr>
      </w:pPr>
      <w:r w:rsidRPr="00F77220">
        <w:rPr>
          <w:rStyle w:val="normaltextrun"/>
        </w:rPr>
        <w:lastRenderedPageBreak/>
        <w:t xml:space="preserve">Strategy 3: Attention (A). </w:t>
      </w:r>
    </w:p>
    <w:p w14:paraId="49F12ED0" w14:textId="7CC59160" w:rsidR="00A82D4C" w:rsidRPr="00F77220" w:rsidRDefault="00A82D4C" w:rsidP="00E70256">
      <w:pPr>
        <w:pStyle w:val="paragraph"/>
        <w:spacing w:after="0" w:line="480" w:lineRule="auto"/>
        <w:ind w:firstLine="720"/>
        <w:textAlignment w:val="baseline"/>
        <w:rPr>
          <w:rStyle w:val="eop"/>
          <w:lang w:val="en-US"/>
        </w:rPr>
      </w:pPr>
      <w:r w:rsidRPr="00F77220">
        <w:rPr>
          <w:rStyle w:val="normaltextrun"/>
        </w:rPr>
        <w:t xml:space="preserve">Definition: </w:t>
      </w:r>
      <w:r w:rsidR="00E70256" w:rsidRPr="00F77220">
        <w:rPr>
          <w:rStyle w:val="normaltextrun"/>
          <w:lang w:val="en-US"/>
        </w:rPr>
        <w:t>Spending time with the target and/or providing gifts/chocolates, display of physical affection. Employing behavioral strategies to help the target. The ultimate goal of this strategy is to be with the target.</w:t>
      </w:r>
    </w:p>
    <w:p w14:paraId="4F953D7D" w14:textId="4E6BE872" w:rsidR="00BF0384" w:rsidRPr="00F77220" w:rsidRDefault="00A82D4C" w:rsidP="00C01368">
      <w:pPr>
        <w:pStyle w:val="paragraph"/>
        <w:spacing w:after="0" w:line="480" w:lineRule="auto"/>
        <w:ind w:firstLine="720"/>
        <w:textAlignment w:val="baseline"/>
        <w:rPr>
          <w:lang w:val="en-US"/>
        </w:rPr>
      </w:pPr>
      <w:r w:rsidRPr="00F77220">
        <w:rPr>
          <w:rStyle w:val="normaltextrun"/>
        </w:rPr>
        <w:t xml:space="preserve">Example of coding: </w:t>
      </w:r>
      <w:r w:rsidR="00C01368" w:rsidRPr="00F77220">
        <w:rPr>
          <w:rStyle w:val="normaltextrun"/>
          <w:rFonts w:hint="eastAsia"/>
          <w:lang w:val="en-US"/>
        </w:rPr>
        <w:t>“</w:t>
      </w:r>
      <w:r w:rsidR="00C01368" w:rsidRPr="00F77220">
        <w:rPr>
          <w:rStyle w:val="normaltextrun"/>
          <w:lang w:val="en-US"/>
        </w:rPr>
        <w:t xml:space="preserve">Make a celebration dinner or go to have a meal out.”     </w:t>
      </w:r>
    </w:p>
    <w:p w14:paraId="7BD99ECD" w14:textId="2BB60CEB" w:rsidR="00C01368" w:rsidRPr="00F77220" w:rsidRDefault="00C01368" w:rsidP="00C01368">
      <w:pPr>
        <w:pStyle w:val="paragraph"/>
        <w:spacing w:before="0" w:beforeAutospacing="0" w:after="0" w:afterAutospacing="0" w:line="480" w:lineRule="auto"/>
        <w:ind w:firstLine="720"/>
        <w:textAlignment w:val="baseline"/>
        <w:rPr>
          <w:rStyle w:val="normaltextrun"/>
        </w:rPr>
      </w:pPr>
      <w:r w:rsidRPr="00F77220">
        <w:rPr>
          <w:rStyle w:val="normaltextrun"/>
        </w:rPr>
        <w:t xml:space="preserve">Strategy 4: Attention </w:t>
      </w:r>
      <w:r w:rsidR="00565849" w:rsidRPr="00F77220">
        <w:rPr>
          <w:rStyle w:val="normaltextrun"/>
        </w:rPr>
        <w:t>Deployment (AD</w:t>
      </w:r>
      <w:r w:rsidRPr="00F77220">
        <w:rPr>
          <w:rStyle w:val="normaltextrun"/>
        </w:rPr>
        <w:t xml:space="preserve">). </w:t>
      </w:r>
    </w:p>
    <w:p w14:paraId="66AE1083" w14:textId="28E50745" w:rsidR="00C01368" w:rsidRPr="00F77220" w:rsidRDefault="00C01368" w:rsidP="00C01368">
      <w:pPr>
        <w:pStyle w:val="paragraph"/>
        <w:spacing w:after="0" w:line="480" w:lineRule="auto"/>
        <w:ind w:firstLine="720"/>
        <w:textAlignment w:val="baseline"/>
        <w:rPr>
          <w:rStyle w:val="eop"/>
          <w:lang w:val="en-US"/>
        </w:rPr>
      </w:pPr>
      <w:r w:rsidRPr="00F77220">
        <w:rPr>
          <w:rStyle w:val="normaltextrun"/>
        </w:rPr>
        <w:t xml:space="preserve">Definition: </w:t>
      </w:r>
      <w:r w:rsidR="00CC3892" w:rsidRPr="00F77220">
        <w:rPr>
          <w:rStyle w:val="normaltextrun"/>
          <w:lang w:val="en-US"/>
        </w:rPr>
        <w:t xml:space="preserve">Diverting the target’s attention away from the situation. It could include actions such as being with the target, but the ultimate goal is to take their mind off the situation. </w:t>
      </w:r>
    </w:p>
    <w:p w14:paraId="42601E24" w14:textId="53D37904" w:rsidR="000B0E91" w:rsidRPr="00F77220" w:rsidRDefault="00C01368" w:rsidP="00CC3892">
      <w:pPr>
        <w:pStyle w:val="paragraph"/>
        <w:spacing w:after="0" w:line="480" w:lineRule="auto"/>
        <w:ind w:firstLine="720"/>
        <w:textAlignment w:val="baseline"/>
        <w:rPr>
          <w:rStyle w:val="normaltextrun"/>
          <w:lang w:val="en-US"/>
        </w:rPr>
      </w:pPr>
      <w:r w:rsidRPr="00F77220">
        <w:rPr>
          <w:rStyle w:val="normaltextrun"/>
        </w:rPr>
        <w:t xml:space="preserve">Example of coding: </w:t>
      </w:r>
      <w:r w:rsidRPr="00F77220">
        <w:rPr>
          <w:rStyle w:val="normaltextrun"/>
          <w:rFonts w:hint="eastAsia"/>
          <w:lang w:val="en-US"/>
        </w:rPr>
        <w:t>“</w:t>
      </w:r>
      <w:r w:rsidR="00CC3892" w:rsidRPr="00F77220">
        <w:rPr>
          <w:rStyle w:val="normaltextrun"/>
          <w:lang w:val="en-US"/>
        </w:rPr>
        <w:t>Go out for a long walk to take their mind off it</w:t>
      </w:r>
      <w:r w:rsidRPr="00F77220">
        <w:rPr>
          <w:rStyle w:val="normaltextrun"/>
          <w:lang w:val="en-US"/>
        </w:rPr>
        <w:t xml:space="preserve">.”     </w:t>
      </w:r>
    </w:p>
    <w:p w14:paraId="36FF8C84" w14:textId="685B9243" w:rsidR="00CC3892" w:rsidRPr="00F77220" w:rsidRDefault="00CC3892" w:rsidP="00CC3892">
      <w:pPr>
        <w:pStyle w:val="paragraph"/>
        <w:spacing w:before="0" w:beforeAutospacing="0" w:after="0" w:afterAutospacing="0" w:line="480" w:lineRule="auto"/>
        <w:ind w:firstLine="720"/>
        <w:textAlignment w:val="baseline"/>
        <w:rPr>
          <w:rStyle w:val="normaltextrun"/>
        </w:rPr>
      </w:pPr>
      <w:r w:rsidRPr="00F77220">
        <w:rPr>
          <w:rStyle w:val="normaltextrun"/>
        </w:rPr>
        <w:t xml:space="preserve">Strategy 5: </w:t>
      </w:r>
      <w:proofErr w:type="spellStart"/>
      <w:r w:rsidRPr="00F77220">
        <w:rPr>
          <w:rStyle w:val="normaltextrun"/>
        </w:rPr>
        <w:t>Humor</w:t>
      </w:r>
      <w:proofErr w:type="spellEnd"/>
      <w:r w:rsidRPr="00F77220">
        <w:rPr>
          <w:rStyle w:val="normaltextrun"/>
        </w:rPr>
        <w:t xml:space="preserve"> (H).  </w:t>
      </w:r>
    </w:p>
    <w:p w14:paraId="04BE751B" w14:textId="14DB1431" w:rsidR="00CC3892" w:rsidRPr="00F77220" w:rsidRDefault="00CC3892" w:rsidP="00CC3892">
      <w:pPr>
        <w:pStyle w:val="paragraph"/>
        <w:spacing w:after="0" w:line="480" w:lineRule="auto"/>
        <w:ind w:firstLine="720"/>
        <w:textAlignment w:val="baseline"/>
        <w:rPr>
          <w:rStyle w:val="eop"/>
          <w:lang w:val="en-US"/>
        </w:rPr>
      </w:pPr>
      <w:r w:rsidRPr="00F77220">
        <w:rPr>
          <w:rStyle w:val="normaltextrun"/>
        </w:rPr>
        <w:t xml:space="preserve">Definition: </w:t>
      </w:r>
      <w:r w:rsidR="00A5157F" w:rsidRPr="00F77220">
        <w:rPr>
          <w:rStyle w:val="normaltextrun"/>
          <w:lang w:val="en-US"/>
        </w:rPr>
        <w:t>Using jokes/humor to make the target laugh about the situation.</w:t>
      </w:r>
      <w:r w:rsidRPr="00F77220">
        <w:rPr>
          <w:rStyle w:val="normaltextrun"/>
          <w:lang w:val="en-US"/>
        </w:rPr>
        <w:t xml:space="preserve"> </w:t>
      </w:r>
    </w:p>
    <w:p w14:paraId="199F356C" w14:textId="2A3BEAF6" w:rsidR="00CC3892" w:rsidRPr="00F77220" w:rsidRDefault="00CC3892" w:rsidP="00CC3892">
      <w:pPr>
        <w:pStyle w:val="paragraph"/>
        <w:spacing w:after="0" w:line="480" w:lineRule="auto"/>
        <w:ind w:firstLine="720"/>
        <w:textAlignment w:val="baseline"/>
        <w:rPr>
          <w:rStyle w:val="normaltextrun"/>
          <w:lang w:val="en-US"/>
        </w:rPr>
      </w:pPr>
      <w:r w:rsidRPr="00F77220">
        <w:rPr>
          <w:rStyle w:val="normaltextrun"/>
        </w:rPr>
        <w:t xml:space="preserve">Example of coding: </w:t>
      </w:r>
      <w:r w:rsidRPr="00F77220">
        <w:rPr>
          <w:rStyle w:val="normaltextrun"/>
          <w:lang w:val="en-US"/>
        </w:rPr>
        <w:t>“</w:t>
      </w:r>
      <w:r w:rsidR="00A5157F" w:rsidRPr="00F77220">
        <w:rPr>
          <w:rStyle w:val="normaltextrun"/>
          <w:lang w:val="en-US"/>
        </w:rPr>
        <w:t>Try to make him laugh</w:t>
      </w:r>
      <w:r w:rsidRPr="00F77220">
        <w:rPr>
          <w:rStyle w:val="normaltextrun"/>
          <w:lang w:val="en-US"/>
        </w:rPr>
        <w:t xml:space="preserve">.”     </w:t>
      </w:r>
    </w:p>
    <w:p w14:paraId="4BEDDD21" w14:textId="352CBF9B" w:rsidR="062BBE01" w:rsidRPr="00F77220" w:rsidRDefault="062BBE01" w:rsidP="062BBE01">
      <w:pPr>
        <w:pStyle w:val="paragraph"/>
        <w:spacing w:after="0" w:line="480" w:lineRule="auto"/>
        <w:ind w:firstLine="720"/>
        <w:rPr>
          <w:rStyle w:val="normaltextrun"/>
          <w:b/>
          <w:bCs/>
        </w:rPr>
      </w:pPr>
    </w:p>
    <w:p w14:paraId="009282CB" w14:textId="4AE6D18B" w:rsidR="009A1ABA" w:rsidRPr="00F77220" w:rsidRDefault="00EE468D" w:rsidP="0592DBEF">
      <w:pPr>
        <w:pStyle w:val="paragraph"/>
        <w:spacing w:before="0" w:beforeAutospacing="0" w:after="0" w:afterAutospacing="0" w:line="480" w:lineRule="auto"/>
        <w:jc w:val="both"/>
        <w:textAlignment w:val="baseline"/>
        <w:rPr>
          <w:rStyle w:val="normaltextrun"/>
          <w:b/>
          <w:bCs/>
        </w:rPr>
      </w:pPr>
      <w:r w:rsidRPr="00F77220">
        <w:rPr>
          <w:rStyle w:val="normaltextrun"/>
          <w:b/>
          <w:bCs/>
        </w:rPr>
        <w:t xml:space="preserve">Step 2: </w:t>
      </w:r>
      <w:r w:rsidR="492C71CF" w:rsidRPr="00F77220">
        <w:rPr>
          <w:rStyle w:val="normaltextrun"/>
          <w:b/>
          <w:bCs/>
        </w:rPr>
        <w:t xml:space="preserve">Prompts </w:t>
      </w:r>
      <w:r w:rsidR="48BBA494" w:rsidRPr="00F77220">
        <w:rPr>
          <w:rStyle w:val="normaltextrun"/>
          <w:b/>
          <w:bCs/>
        </w:rPr>
        <w:t>Highlighting</w:t>
      </w:r>
      <w:r w:rsidR="00FC27D6" w:rsidRPr="00F77220">
        <w:rPr>
          <w:rStyle w:val="normaltextrun"/>
          <w:b/>
          <w:bCs/>
        </w:rPr>
        <w:t xml:space="preserve"> </w:t>
      </w:r>
      <w:r w:rsidR="007F7D59" w:rsidRPr="00F77220">
        <w:rPr>
          <w:rStyle w:val="normaltextrun"/>
          <w:b/>
          <w:bCs/>
        </w:rPr>
        <w:t>Differences between Strategies</w:t>
      </w:r>
      <w:r w:rsidR="00FC27D6" w:rsidRPr="00F77220">
        <w:rPr>
          <w:rStyle w:val="normaltextrun"/>
          <w:b/>
          <w:bCs/>
        </w:rPr>
        <w:t xml:space="preserve">, </w:t>
      </w:r>
      <w:r w:rsidR="2217CBE0" w:rsidRPr="00F77220">
        <w:rPr>
          <w:rStyle w:val="normaltextrun"/>
          <w:b/>
          <w:bCs/>
        </w:rPr>
        <w:t>Further</w:t>
      </w:r>
      <w:r w:rsidR="00FC27D6" w:rsidRPr="00F77220">
        <w:rPr>
          <w:rStyle w:val="normaltextrun"/>
          <w:b/>
          <w:bCs/>
        </w:rPr>
        <w:t xml:space="preserve"> Examples, and Key Indicators</w:t>
      </w:r>
    </w:p>
    <w:p w14:paraId="769C99D5" w14:textId="3CCC7A10" w:rsidR="00355A68" w:rsidRPr="00F77220" w:rsidRDefault="00355A68" w:rsidP="00355A68">
      <w:pPr>
        <w:pStyle w:val="paragraph"/>
        <w:spacing w:before="0" w:beforeAutospacing="0" w:after="0" w:afterAutospacing="0" w:line="480" w:lineRule="auto"/>
        <w:ind w:firstLine="720"/>
        <w:textAlignment w:val="baseline"/>
        <w:rPr>
          <w:rStyle w:val="normaltextrun"/>
        </w:rPr>
      </w:pPr>
      <w:r w:rsidRPr="00F77220">
        <w:rPr>
          <w:rStyle w:val="normaltextrun"/>
        </w:rPr>
        <w:t xml:space="preserve">I would like your help in coding the participant's qualitative responses (i.e., text) for the interpersonal emotion regulation strategy used, with a "1" indicating that a strategy was </w:t>
      </w:r>
      <w:r w:rsidRPr="00F77220">
        <w:rPr>
          <w:rStyle w:val="normaltextrun"/>
        </w:rPr>
        <w:lastRenderedPageBreak/>
        <w:t>present and a "0" indicating that a strategy was not present. You must justify each coding to me. Below are definitions and examples for the different strategies.</w:t>
      </w:r>
    </w:p>
    <w:p w14:paraId="66E69711" w14:textId="77777777" w:rsidR="00355A68" w:rsidRPr="00F77220" w:rsidRDefault="00355A68" w:rsidP="00355A68">
      <w:pPr>
        <w:pStyle w:val="paragraph"/>
        <w:spacing w:before="0" w:beforeAutospacing="0" w:after="0" w:afterAutospacing="0" w:line="480" w:lineRule="auto"/>
        <w:textAlignment w:val="baseline"/>
        <w:rPr>
          <w:rStyle w:val="normaltextrun"/>
        </w:rPr>
      </w:pPr>
      <w:r w:rsidRPr="00F77220">
        <w:rPr>
          <w:rStyle w:val="normaltextrun"/>
        </w:rPr>
        <w:tab/>
        <w:t xml:space="preserve">Strategy 1: Affective Engagement (AE). </w:t>
      </w:r>
    </w:p>
    <w:p w14:paraId="057DC3C0" w14:textId="77777777" w:rsidR="007C27E0" w:rsidRPr="00F77220" w:rsidRDefault="00355A68" w:rsidP="007C27E0">
      <w:pPr>
        <w:pStyle w:val="paragraph"/>
        <w:spacing w:before="0" w:beforeAutospacing="0" w:after="0" w:afterAutospacing="0" w:line="480" w:lineRule="auto"/>
        <w:textAlignment w:val="baseline"/>
        <w:rPr>
          <w:rStyle w:val="normaltextrun"/>
          <w:color w:val="000000"/>
          <w:shd w:val="clear" w:color="auto" w:fill="FFFFFF"/>
        </w:rPr>
      </w:pPr>
      <w:r w:rsidRPr="00F77220">
        <w:rPr>
          <w:rStyle w:val="normaltextrun"/>
        </w:rPr>
        <w:tab/>
        <w:t xml:space="preserve">Definition: </w:t>
      </w:r>
      <w:r w:rsidR="00B572C9" w:rsidRPr="00F77220">
        <w:rPr>
          <w:rStyle w:val="normaltextrun"/>
          <w:b/>
          <w:bCs/>
          <w:color w:val="000000"/>
          <w:shd w:val="clear" w:color="auto" w:fill="FFFFFF"/>
        </w:rPr>
        <w:t>Engaging with the emotions of the target, either by talking or letting the target vent about the situation. It may involve providing verbal reassurance, comfort, and validating the target's feelings.  </w:t>
      </w:r>
    </w:p>
    <w:p w14:paraId="44CF09E4" w14:textId="41433A97" w:rsidR="007C27E0" w:rsidRPr="00F77220" w:rsidRDefault="007C27E0" w:rsidP="00B572C9">
      <w:pPr>
        <w:pStyle w:val="paragraph"/>
        <w:spacing w:before="0" w:beforeAutospacing="0" w:after="0" w:afterAutospacing="0" w:line="480" w:lineRule="auto"/>
        <w:textAlignment w:val="baseline"/>
        <w:rPr>
          <w:rStyle w:val="eop"/>
        </w:rPr>
      </w:pPr>
      <w:r w:rsidRPr="00F77220">
        <w:rPr>
          <w:rStyle w:val="normaltextrun"/>
          <w:color w:val="000000"/>
          <w:shd w:val="clear" w:color="auto" w:fill="FFFFFF"/>
        </w:rPr>
        <w:tab/>
      </w:r>
      <w:r w:rsidRPr="00F77220">
        <w:rPr>
          <w:rStyle w:val="normaltextrun"/>
          <w:b/>
          <w:bCs/>
          <w:color w:val="000000"/>
          <w:shd w:val="clear" w:color="auto" w:fill="FFFFFF"/>
        </w:rPr>
        <w:t>Key indicators:</w:t>
      </w:r>
      <w:r w:rsidRPr="00F77220">
        <w:rPr>
          <w:rStyle w:val="normaltextrun"/>
          <w:color w:val="000000"/>
          <w:shd w:val="clear" w:color="auto" w:fill="FFFFFF"/>
        </w:rPr>
        <w:t xml:space="preserve"> </w:t>
      </w:r>
      <w:r w:rsidRPr="00F77220">
        <w:rPr>
          <w:rStyle w:val="normaltextrun"/>
          <w:b/>
          <w:bCs/>
        </w:rPr>
        <w:t>Talking to the target. Letting the target vent about their feelings or situation.  Expressions of empathy, validation, encouragement, comfort. Phrases that indicate a desire to improve or address the target's emotional state.  </w:t>
      </w:r>
      <w:r w:rsidRPr="00F77220">
        <w:rPr>
          <w:rStyle w:val="eop"/>
          <w:b/>
          <w:bCs/>
        </w:rPr>
        <w:t> </w:t>
      </w:r>
    </w:p>
    <w:p w14:paraId="69A374F9" w14:textId="39020CA5" w:rsidR="00114A2E" w:rsidRPr="00F77220" w:rsidRDefault="00114A2E" w:rsidP="00B572C9">
      <w:pPr>
        <w:pStyle w:val="paragraph"/>
        <w:spacing w:before="0" w:beforeAutospacing="0" w:after="0" w:afterAutospacing="0" w:line="480" w:lineRule="auto"/>
        <w:textAlignment w:val="baseline"/>
        <w:rPr>
          <w:rStyle w:val="eop"/>
          <w:b/>
          <w:bCs/>
        </w:rPr>
      </w:pPr>
      <w:r w:rsidRPr="00F77220">
        <w:rPr>
          <w:rStyle w:val="eop"/>
        </w:rPr>
        <w:tab/>
      </w:r>
      <w:r w:rsidRPr="00F77220">
        <w:rPr>
          <w:rStyle w:val="eop"/>
          <w:b/>
          <w:bCs/>
        </w:rPr>
        <w:t xml:space="preserve">Distinctions from other strategies: </w:t>
      </w:r>
    </w:p>
    <w:p w14:paraId="6601FF2B" w14:textId="4B57A63A" w:rsidR="00837831" w:rsidRPr="00F77220" w:rsidRDefault="00FD4EA7" w:rsidP="00837831">
      <w:pPr>
        <w:pStyle w:val="paragraph"/>
        <w:numPr>
          <w:ilvl w:val="0"/>
          <w:numId w:val="8"/>
        </w:numPr>
        <w:spacing w:before="0" w:beforeAutospacing="0" w:after="0" w:afterAutospacing="0" w:line="480" w:lineRule="auto"/>
        <w:textAlignment w:val="baseline"/>
        <w:rPr>
          <w:rStyle w:val="eop"/>
          <w:rFonts w:ascii="Segoe UI" w:hAnsi="Segoe UI" w:cs="Segoe UI"/>
          <w:b/>
          <w:bCs/>
          <w:sz w:val="18"/>
          <w:szCs w:val="18"/>
        </w:rPr>
      </w:pPr>
      <w:r w:rsidRPr="00F77220">
        <w:rPr>
          <w:rStyle w:val="normaltextrun"/>
          <w:b/>
          <w:bCs/>
          <w:color w:val="000000"/>
          <w:shd w:val="clear" w:color="auto" w:fill="FFFFFF"/>
        </w:rPr>
        <w:t>Affective Engagement VS Cognitive Engagement: Phrases like "everything is going to be fine" or "you'll get the next promotion" fall under AE, not CE. These phrases are more about offering emotional comfort and reassurance, which could be interpreted as forms of wishful thinking or hope, rather than offering concrete advice or alternative perspectives. </w:t>
      </w:r>
      <w:r w:rsidRPr="00F77220">
        <w:rPr>
          <w:rStyle w:val="eop"/>
          <w:b/>
          <w:bCs/>
          <w:color w:val="000000"/>
          <w:shd w:val="clear" w:color="auto" w:fill="FFFFFF"/>
        </w:rPr>
        <w:t> </w:t>
      </w:r>
    </w:p>
    <w:p w14:paraId="3666AFF4" w14:textId="6C7B0E1C" w:rsidR="00355A68" w:rsidRPr="00F77220" w:rsidRDefault="00481EBD" w:rsidP="00481EBD">
      <w:pPr>
        <w:pStyle w:val="paragraph"/>
        <w:spacing w:before="0" w:beforeAutospacing="0" w:after="0" w:afterAutospacing="0" w:line="480" w:lineRule="auto"/>
        <w:ind w:firstLine="720"/>
        <w:textAlignment w:val="baseline"/>
        <w:rPr>
          <w:rStyle w:val="eop"/>
          <w:b/>
          <w:bCs/>
          <w:color w:val="000000"/>
          <w:shd w:val="clear" w:color="auto" w:fill="FFFFFF"/>
        </w:rPr>
      </w:pPr>
      <w:r w:rsidRPr="00F77220">
        <w:rPr>
          <w:rStyle w:val="eop"/>
          <w:b/>
          <w:bCs/>
          <w:color w:val="000000"/>
          <w:shd w:val="clear" w:color="auto" w:fill="FFFFFF"/>
        </w:rPr>
        <w:t xml:space="preserve">Goal: engage with the target’s emotion. It can be validating the emotion or improving the emotion. </w:t>
      </w:r>
    </w:p>
    <w:p w14:paraId="6C55159B" w14:textId="77777777" w:rsidR="00DF7940" w:rsidRPr="00F77220" w:rsidRDefault="00DF7940" w:rsidP="00481EBD">
      <w:pPr>
        <w:pStyle w:val="paragraph"/>
        <w:spacing w:before="0" w:beforeAutospacing="0" w:after="0" w:afterAutospacing="0" w:line="480" w:lineRule="auto"/>
        <w:ind w:firstLine="720"/>
        <w:textAlignment w:val="baseline"/>
        <w:rPr>
          <w:rFonts w:ascii="Segoe UI" w:hAnsi="Segoe UI" w:cs="Segoe UI"/>
          <w:sz w:val="18"/>
          <w:szCs w:val="18"/>
        </w:rPr>
      </w:pPr>
    </w:p>
    <w:p w14:paraId="1C78F2B2" w14:textId="77777777" w:rsidR="00355A68" w:rsidRPr="00F77220" w:rsidRDefault="00355A68" w:rsidP="00355A68">
      <w:pPr>
        <w:pStyle w:val="paragraph"/>
        <w:spacing w:before="0" w:beforeAutospacing="0" w:after="0" w:afterAutospacing="0" w:line="480" w:lineRule="auto"/>
        <w:ind w:firstLine="720"/>
        <w:textAlignment w:val="baseline"/>
        <w:rPr>
          <w:rStyle w:val="normaltextrun"/>
        </w:rPr>
      </w:pPr>
      <w:r w:rsidRPr="00F77220">
        <w:rPr>
          <w:rStyle w:val="normaltextrun"/>
        </w:rPr>
        <w:t xml:space="preserve">Strategy 2: Cognitive Engagement (CE). </w:t>
      </w:r>
    </w:p>
    <w:p w14:paraId="670352FB" w14:textId="77777777" w:rsidR="00355A68" w:rsidRPr="00F77220" w:rsidRDefault="00355A68" w:rsidP="00481EBD">
      <w:pPr>
        <w:pStyle w:val="paragraph"/>
        <w:spacing w:before="0" w:beforeAutospacing="0" w:after="0" w:afterAutospacing="0" w:line="480" w:lineRule="auto"/>
        <w:ind w:firstLine="720"/>
        <w:textAlignment w:val="baseline"/>
        <w:rPr>
          <w:rStyle w:val="normaltextrun"/>
          <w:lang w:val="en-US"/>
        </w:rPr>
      </w:pPr>
      <w:r w:rsidRPr="00F77220">
        <w:rPr>
          <w:rStyle w:val="normaltextrun"/>
        </w:rPr>
        <w:t xml:space="preserve">Definition: </w:t>
      </w:r>
      <w:r w:rsidRPr="00F77220">
        <w:rPr>
          <w:rStyle w:val="normaltextrun"/>
          <w:lang w:val="en-US"/>
        </w:rPr>
        <w:t>Highlighting the positives of the situation and/or making the target think differently by, for example, rationalizing about what happened or providing advice. The ultimate goal of this strategy is to change the target’s mind/views.</w:t>
      </w:r>
    </w:p>
    <w:p w14:paraId="24A3055A" w14:textId="60D86365" w:rsidR="00481EBD" w:rsidRPr="00F77220" w:rsidRDefault="00481EBD" w:rsidP="00481EBD">
      <w:pPr>
        <w:pStyle w:val="paragraph"/>
        <w:spacing w:before="0" w:beforeAutospacing="0" w:after="0" w:afterAutospacing="0" w:line="480" w:lineRule="auto"/>
        <w:ind w:firstLine="720"/>
        <w:textAlignment w:val="baseline"/>
        <w:rPr>
          <w:rFonts w:ascii="Segoe UI" w:hAnsi="Segoe UI" w:cs="Segoe UI"/>
          <w:b/>
          <w:bCs/>
          <w:sz w:val="18"/>
          <w:szCs w:val="18"/>
        </w:rPr>
      </w:pPr>
      <w:r w:rsidRPr="00F77220">
        <w:rPr>
          <w:rStyle w:val="normaltextrun"/>
          <w:b/>
          <w:bCs/>
          <w:lang w:val="en-US"/>
        </w:rPr>
        <w:t xml:space="preserve">Key indicators: </w:t>
      </w:r>
      <w:r w:rsidRPr="00F77220">
        <w:rPr>
          <w:rStyle w:val="normaltextrun"/>
          <w:b/>
          <w:bCs/>
        </w:rPr>
        <w:t xml:space="preserve">Highlighting positive aspects or silver linings of a situation. Offering advice, such as suggestions to do calming practice. Offering </w:t>
      </w:r>
      <w:r w:rsidRPr="00F77220">
        <w:rPr>
          <w:rStyle w:val="normaltextrun"/>
          <w:b/>
          <w:bCs/>
        </w:rPr>
        <w:lastRenderedPageBreak/>
        <w:t>alternative perspectives to help the target see things differently. Providing rationalisation or broader context. </w:t>
      </w:r>
      <w:r w:rsidRPr="00F77220">
        <w:rPr>
          <w:rStyle w:val="eop"/>
          <w:b/>
          <w:bCs/>
        </w:rPr>
        <w:t> </w:t>
      </w:r>
    </w:p>
    <w:p w14:paraId="72BDBF05" w14:textId="64A879EA" w:rsidR="00481EBD" w:rsidRPr="00F77220" w:rsidRDefault="00481EBD" w:rsidP="00355A68">
      <w:pPr>
        <w:pStyle w:val="paragraph"/>
        <w:spacing w:before="0" w:beforeAutospacing="0" w:after="0" w:afterAutospacing="0" w:line="480" w:lineRule="auto"/>
        <w:ind w:firstLine="720"/>
        <w:textAlignment w:val="baseline"/>
        <w:rPr>
          <w:rStyle w:val="eop"/>
          <w:b/>
          <w:bCs/>
        </w:rPr>
      </w:pPr>
      <w:r w:rsidRPr="00F77220">
        <w:rPr>
          <w:rStyle w:val="eop"/>
          <w:b/>
          <w:bCs/>
        </w:rPr>
        <w:t>Distinction from other strategies:</w:t>
      </w:r>
    </w:p>
    <w:p w14:paraId="4926D6EB" w14:textId="724359C1" w:rsidR="00481EBD" w:rsidRPr="00F77220" w:rsidRDefault="00EC7F25" w:rsidP="00481EBD">
      <w:pPr>
        <w:pStyle w:val="paragraph"/>
        <w:numPr>
          <w:ilvl w:val="0"/>
          <w:numId w:val="9"/>
        </w:numPr>
        <w:spacing w:before="0" w:beforeAutospacing="0" w:after="0" w:afterAutospacing="0" w:line="480" w:lineRule="auto"/>
        <w:textAlignment w:val="baseline"/>
        <w:rPr>
          <w:rStyle w:val="eop"/>
          <w:b/>
          <w:bCs/>
        </w:rPr>
      </w:pPr>
      <w:r w:rsidRPr="00F77220">
        <w:rPr>
          <w:rStyle w:val="normaltextrun"/>
          <w:b/>
          <w:bCs/>
          <w:color w:val="000000"/>
          <w:shd w:val="clear" w:color="auto" w:fill="FFFFFF"/>
        </w:rPr>
        <w:t>Attention VS Cognitive Engagement: 'Attention' involves action on behalf of someone, such as removing the annoying partner, making alternative travel plans, etc. 'Cognitive Engagement' should not involve any direct action but merely an adjustment of perspective or thinking or giving advice and suggestions. To conclude, Attention includes actual behaviour, while Cognitive Engagement is more about offering advice in terms of words and changing the mindset.  </w:t>
      </w:r>
      <w:r w:rsidRPr="00F77220">
        <w:rPr>
          <w:rStyle w:val="eop"/>
          <w:b/>
          <w:bCs/>
          <w:color w:val="000000"/>
          <w:shd w:val="clear" w:color="auto" w:fill="FFFFFF"/>
        </w:rPr>
        <w:t> </w:t>
      </w:r>
    </w:p>
    <w:p w14:paraId="7C08C282" w14:textId="105CD900" w:rsidR="00837831" w:rsidRPr="00F77220" w:rsidRDefault="002F32A3" w:rsidP="00837831">
      <w:pPr>
        <w:pStyle w:val="paragraph"/>
        <w:numPr>
          <w:ilvl w:val="0"/>
          <w:numId w:val="9"/>
        </w:numPr>
        <w:spacing w:before="0" w:beforeAutospacing="0" w:after="0" w:afterAutospacing="0" w:line="480" w:lineRule="auto"/>
        <w:textAlignment w:val="baseline"/>
        <w:rPr>
          <w:rStyle w:val="eop"/>
          <w:b/>
          <w:bCs/>
        </w:rPr>
      </w:pPr>
      <w:r w:rsidRPr="00F77220">
        <w:rPr>
          <w:rStyle w:val="normaltextrun"/>
          <w:b/>
          <w:bCs/>
          <w:color w:val="000000"/>
          <w:shd w:val="clear" w:color="auto" w:fill="FFFFFF"/>
        </w:rPr>
        <w:t>Cognitive Engagement VS Affective Engagement: Affective Engagement aims at improving/validating/comforting the target’s emotion; thus, the focus is engaging in the emotion. AE keywords include “encouragement”, “validate”. However, Cognitive Engagement focuses on changing perspectives or providing advice, such as providing alternative approaches. It's more oriented toward rational and logical solutions or alternative viewpoints. AE is about "feeling with and trying to improve the emotions" of the person, and CE is about "thinking with and trying to change the mindset" of the person. When it comes to phrases like “encourage the target to think from the positive”, then it should be CE as it focuses on changing mindset instead of simple encouragement aiming at improving affect. </w:t>
      </w:r>
      <w:r w:rsidR="00DF7940" w:rsidRPr="00F77220">
        <w:rPr>
          <w:rStyle w:val="normaltextrun"/>
          <w:b/>
          <w:bCs/>
          <w:color w:val="000000"/>
          <w:shd w:val="clear" w:color="auto" w:fill="FFFFFF"/>
        </w:rPr>
        <w:t xml:space="preserve"> </w:t>
      </w:r>
      <w:r w:rsidR="00335865" w:rsidRPr="00F77220">
        <w:rPr>
          <w:rStyle w:val="normaltextrun"/>
          <w:b/>
          <w:bCs/>
          <w:color w:val="000000"/>
          <w:shd w:val="clear" w:color="auto" w:fill="FFFFFF"/>
        </w:rPr>
        <w:t xml:space="preserve">Phrases like "consider that there are other opportunities" or "you could aim for another promotion" are CE, not AE. These types of statements aim to </w:t>
      </w:r>
      <w:r w:rsidR="00335865" w:rsidRPr="00F77220">
        <w:rPr>
          <w:rStyle w:val="normaltextrun"/>
          <w:b/>
          <w:bCs/>
          <w:color w:val="000000"/>
          <w:shd w:val="clear" w:color="auto" w:fill="FFFFFF"/>
        </w:rPr>
        <w:lastRenderedPageBreak/>
        <w:t>offer rational advice or alternative perspectives, intending to change the target's mindset. </w:t>
      </w:r>
      <w:r w:rsidR="00335865" w:rsidRPr="00F77220">
        <w:rPr>
          <w:rStyle w:val="eop"/>
          <w:b/>
          <w:bCs/>
          <w:color w:val="000000"/>
          <w:shd w:val="clear" w:color="auto" w:fill="FFFFFF"/>
        </w:rPr>
        <w:t> </w:t>
      </w:r>
    </w:p>
    <w:p w14:paraId="47D72B4D" w14:textId="234E6374" w:rsidR="00DF7940" w:rsidRPr="00F77220" w:rsidRDefault="007E4BA5" w:rsidP="00837831">
      <w:pPr>
        <w:pStyle w:val="paragraph"/>
        <w:spacing w:before="0" w:beforeAutospacing="0" w:after="0" w:afterAutospacing="0" w:line="480" w:lineRule="auto"/>
        <w:ind w:firstLine="720"/>
        <w:textAlignment w:val="baseline"/>
        <w:rPr>
          <w:rStyle w:val="eop"/>
          <w:b/>
          <w:bCs/>
          <w:color w:val="000000"/>
          <w:shd w:val="clear" w:color="auto" w:fill="FFFFFF"/>
        </w:rPr>
      </w:pPr>
      <w:r w:rsidRPr="00F77220">
        <w:rPr>
          <w:rStyle w:val="normaltextrun"/>
          <w:b/>
          <w:bCs/>
          <w:color w:val="000000"/>
          <w:shd w:val="clear" w:color="auto" w:fill="FFFFFF"/>
        </w:rPr>
        <w:t>Goal: change the target's mindset and provide advice.  </w:t>
      </w:r>
      <w:r w:rsidRPr="00F77220">
        <w:rPr>
          <w:rStyle w:val="eop"/>
          <w:b/>
          <w:bCs/>
          <w:color w:val="000000"/>
          <w:shd w:val="clear" w:color="auto" w:fill="FFFFFF"/>
        </w:rPr>
        <w:t> </w:t>
      </w:r>
    </w:p>
    <w:p w14:paraId="3093657C" w14:textId="77777777" w:rsidR="00837831" w:rsidRPr="00F77220" w:rsidRDefault="00837831" w:rsidP="00837831">
      <w:pPr>
        <w:pStyle w:val="paragraph"/>
        <w:spacing w:before="0" w:beforeAutospacing="0" w:after="0" w:afterAutospacing="0" w:line="480" w:lineRule="auto"/>
        <w:ind w:firstLine="720"/>
        <w:textAlignment w:val="baseline"/>
        <w:rPr>
          <w:rStyle w:val="eop"/>
          <w:color w:val="000000"/>
          <w:shd w:val="clear" w:color="auto" w:fill="FFFFFF"/>
        </w:rPr>
      </w:pPr>
    </w:p>
    <w:p w14:paraId="018731F9" w14:textId="77777777" w:rsidR="0071418B" w:rsidRPr="00F77220" w:rsidRDefault="0071418B" w:rsidP="00837831">
      <w:pPr>
        <w:pStyle w:val="paragraph"/>
        <w:spacing w:before="0" w:beforeAutospacing="0" w:after="0" w:afterAutospacing="0" w:line="480" w:lineRule="auto"/>
        <w:ind w:firstLine="720"/>
        <w:textAlignment w:val="baseline"/>
        <w:rPr>
          <w:rStyle w:val="eop"/>
          <w:color w:val="000000"/>
          <w:shd w:val="clear" w:color="auto" w:fill="FFFFFF"/>
        </w:rPr>
      </w:pPr>
    </w:p>
    <w:p w14:paraId="7E77263C" w14:textId="024848EB" w:rsidR="00355A68" w:rsidRPr="00F77220" w:rsidRDefault="00355A68" w:rsidP="00837831">
      <w:pPr>
        <w:pStyle w:val="paragraph"/>
        <w:spacing w:before="0" w:beforeAutospacing="0" w:after="0" w:afterAutospacing="0" w:line="480" w:lineRule="auto"/>
        <w:ind w:firstLine="720"/>
        <w:textAlignment w:val="baseline"/>
        <w:rPr>
          <w:rStyle w:val="normaltextrun"/>
        </w:rPr>
      </w:pPr>
      <w:r w:rsidRPr="00F77220">
        <w:rPr>
          <w:rStyle w:val="normaltextrun"/>
        </w:rPr>
        <w:t xml:space="preserve">Strategy 3: Attention </w:t>
      </w:r>
      <w:r w:rsidR="00DF7940" w:rsidRPr="00F77220">
        <w:rPr>
          <w:rStyle w:val="normaltextrun"/>
        </w:rPr>
        <w:t xml:space="preserve">Deployment </w:t>
      </w:r>
      <w:r w:rsidRPr="00F77220">
        <w:rPr>
          <w:rStyle w:val="normaltextrun"/>
        </w:rPr>
        <w:t>(A</w:t>
      </w:r>
      <w:r w:rsidR="00DF7940" w:rsidRPr="00F77220">
        <w:rPr>
          <w:rStyle w:val="normaltextrun"/>
        </w:rPr>
        <w:t>D</w:t>
      </w:r>
      <w:r w:rsidRPr="00F77220">
        <w:rPr>
          <w:rStyle w:val="normaltextrun"/>
        </w:rPr>
        <w:t xml:space="preserve">). </w:t>
      </w:r>
    </w:p>
    <w:p w14:paraId="3C02C63B" w14:textId="6F8ED3B8" w:rsidR="00355A68" w:rsidRPr="00F77220" w:rsidRDefault="00355A68" w:rsidP="00837831">
      <w:pPr>
        <w:pStyle w:val="paragraph"/>
        <w:spacing w:after="0" w:line="480" w:lineRule="auto"/>
        <w:ind w:firstLine="720"/>
        <w:textAlignment w:val="baseline"/>
        <w:rPr>
          <w:rStyle w:val="normaltextrun"/>
          <w:b/>
          <w:bCs/>
          <w:lang w:val="en-US"/>
        </w:rPr>
      </w:pPr>
      <w:r w:rsidRPr="00F77220">
        <w:rPr>
          <w:rStyle w:val="normaltextrun"/>
        </w:rPr>
        <w:t xml:space="preserve">Definition: </w:t>
      </w:r>
      <w:r w:rsidR="00E17C4E" w:rsidRPr="00F77220">
        <w:rPr>
          <w:rStyle w:val="normaltextrun"/>
          <w:b/>
          <w:bCs/>
          <w:lang w:val="en-US"/>
        </w:rPr>
        <w:t>Efforts to divert the target’s attention away from the stressor. IMPORTANT: must include keywords like "Distract," "take their mind off," "divert attention," "draw away from," "sidetrack," etc. to be classified as attention deployment. </w:t>
      </w:r>
    </w:p>
    <w:p w14:paraId="13202F3A" w14:textId="77777777" w:rsidR="009E1560" w:rsidRPr="00F77220" w:rsidRDefault="009E1560" w:rsidP="009E1560">
      <w:pPr>
        <w:pStyle w:val="paragraph"/>
        <w:spacing w:before="0" w:beforeAutospacing="0" w:after="0" w:afterAutospacing="0" w:line="480" w:lineRule="auto"/>
        <w:ind w:firstLine="720"/>
        <w:textAlignment w:val="baseline"/>
        <w:rPr>
          <w:rStyle w:val="eop"/>
          <w:b/>
          <w:bCs/>
        </w:rPr>
      </w:pPr>
      <w:r w:rsidRPr="00F77220">
        <w:rPr>
          <w:rStyle w:val="eop"/>
          <w:b/>
          <w:bCs/>
        </w:rPr>
        <w:t>Distinction from other strategies:</w:t>
      </w:r>
    </w:p>
    <w:p w14:paraId="4364F538" w14:textId="15B67642" w:rsidR="009E1560" w:rsidRPr="00F77220" w:rsidRDefault="00360AF2" w:rsidP="009E1560">
      <w:pPr>
        <w:pStyle w:val="paragraph"/>
        <w:numPr>
          <w:ilvl w:val="0"/>
          <w:numId w:val="10"/>
        </w:numPr>
        <w:spacing w:after="0" w:line="480" w:lineRule="auto"/>
        <w:textAlignment w:val="baseline"/>
        <w:rPr>
          <w:rStyle w:val="eop"/>
          <w:b/>
          <w:bCs/>
          <w:lang w:val="en-US"/>
        </w:rPr>
      </w:pPr>
      <w:r w:rsidRPr="00F77220">
        <w:rPr>
          <w:rStyle w:val="normaltextrun"/>
          <w:b/>
          <w:bCs/>
          <w:color w:val="000000"/>
          <w:shd w:val="clear" w:color="auto" w:fill="FFFFFF"/>
        </w:rPr>
        <w:t>Attention Deployment VS Cognitive Engagement: “suggesting” the target to move away from the distractor is not AD. Instead, “suggestion” should fall in cognitive engagement (CE).  </w:t>
      </w:r>
      <w:r w:rsidRPr="00F77220">
        <w:rPr>
          <w:rStyle w:val="eop"/>
          <w:b/>
          <w:bCs/>
          <w:color w:val="000000"/>
          <w:shd w:val="clear" w:color="auto" w:fill="FFFFFF"/>
        </w:rPr>
        <w:t> </w:t>
      </w:r>
    </w:p>
    <w:p w14:paraId="4FD4825D" w14:textId="77777777" w:rsidR="00837831" w:rsidRPr="00F77220" w:rsidRDefault="00837831" w:rsidP="00837831">
      <w:pPr>
        <w:pStyle w:val="paragraph"/>
        <w:numPr>
          <w:ilvl w:val="0"/>
          <w:numId w:val="10"/>
        </w:numPr>
        <w:spacing w:after="0" w:line="480" w:lineRule="auto"/>
        <w:textAlignment w:val="baseline"/>
        <w:rPr>
          <w:rStyle w:val="normaltextrun"/>
          <w:b/>
          <w:bCs/>
          <w:lang w:val="en-US"/>
        </w:rPr>
      </w:pPr>
      <w:r w:rsidRPr="00F77220">
        <w:rPr>
          <w:rStyle w:val="normaltextrun"/>
          <w:b/>
          <w:bCs/>
          <w:color w:val="000000"/>
          <w:shd w:val="clear" w:color="auto" w:fill="FFFFFF"/>
        </w:rPr>
        <w:t>Attention Deployment VS Attention: the answer “take them out for dinner” is not necessarily attention deployment. We need to see 1) contextual cues and 2) whether it is stated clearly that the goal is to “distract” attention. </w:t>
      </w:r>
    </w:p>
    <w:p w14:paraId="5C5EA2B1" w14:textId="2F0AA99D" w:rsidR="00837831" w:rsidRPr="00F77220" w:rsidRDefault="00837831" w:rsidP="00837831">
      <w:pPr>
        <w:pStyle w:val="paragraph"/>
        <w:spacing w:after="0" w:line="480" w:lineRule="auto"/>
        <w:ind w:firstLine="720"/>
        <w:textAlignment w:val="baseline"/>
        <w:rPr>
          <w:rStyle w:val="eop"/>
          <w:b/>
          <w:bCs/>
          <w:lang w:val="en-US"/>
        </w:rPr>
      </w:pPr>
      <w:r w:rsidRPr="00F77220">
        <w:rPr>
          <w:rStyle w:val="normaltextrun"/>
          <w:b/>
          <w:bCs/>
          <w:lang w:val="en-US"/>
        </w:rPr>
        <w:t>Goal: The main aim is not just any intervention, but specifically an action that takes the target’s mind off their current concerns or stressors without necessarily directly addressing the root cause.  </w:t>
      </w:r>
    </w:p>
    <w:p w14:paraId="0D7A9F0A" w14:textId="570EA131" w:rsidR="00355A68" w:rsidRPr="00F77220" w:rsidRDefault="00355A68" w:rsidP="00355A68">
      <w:pPr>
        <w:pStyle w:val="paragraph"/>
        <w:spacing w:before="0" w:beforeAutospacing="0" w:after="0" w:afterAutospacing="0" w:line="480" w:lineRule="auto"/>
        <w:ind w:firstLine="720"/>
        <w:textAlignment w:val="baseline"/>
        <w:rPr>
          <w:rStyle w:val="normaltextrun"/>
          <w:b/>
          <w:bCs/>
        </w:rPr>
      </w:pPr>
      <w:r w:rsidRPr="00F77220">
        <w:rPr>
          <w:rStyle w:val="normaltextrun"/>
          <w:b/>
          <w:bCs/>
        </w:rPr>
        <w:t>Strategy 4: Attention</w:t>
      </w:r>
      <w:r w:rsidR="00837831" w:rsidRPr="00F77220">
        <w:rPr>
          <w:rStyle w:val="normaltextrun"/>
          <w:b/>
          <w:bCs/>
        </w:rPr>
        <w:t xml:space="preserve"> (A</w:t>
      </w:r>
      <w:r w:rsidRPr="00F77220">
        <w:rPr>
          <w:rStyle w:val="normaltextrun"/>
          <w:b/>
          <w:bCs/>
        </w:rPr>
        <w:t xml:space="preserve">). </w:t>
      </w:r>
    </w:p>
    <w:p w14:paraId="3433EBC5" w14:textId="28E81B1B" w:rsidR="00355A68" w:rsidRPr="00F77220" w:rsidRDefault="00355A68" w:rsidP="00355A68">
      <w:pPr>
        <w:pStyle w:val="paragraph"/>
        <w:spacing w:after="0" w:line="480" w:lineRule="auto"/>
        <w:ind w:firstLine="720"/>
        <w:textAlignment w:val="baseline"/>
        <w:rPr>
          <w:rStyle w:val="normaltextrun"/>
          <w:lang w:val="en-US"/>
        </w:rPr>
      </w:pPr>
      <w:r w:rsidRPr="00F77220">
        <w:rPr>
          <w:rStyle w:val="normaltextrun"/>
        </w:rPr>
        <w:lastRenderedPageBreak/>
        <w:t xml:space="preserve">Definition: </w:t>
      </w:r>
      <w:r w:rsidR="000005DF" w:rsidRPr="00F77220">
        <w:rPr>
          <w:rStyle w:val="normaltextrun"/>
          <w:lang w:val="en-US"/>
        </w:rPr>
        <w:t xml:space="preserve">Spending time with the target and/or providing gifts/chocolates, display of physical affection. </w:t>
      </w:r>
      <w:r w:rsidR="000005DF" w:rsidRPr="00F77220">
        <w:rPr>
          <w:rStyle w:val="normaltextrun"/>
          <w:b/>
          <w:bCs/>
          <w:lang w:val="en-US"/>
        </w:rPr>
        <w:t>Employing behavior to help the target.</w:t>
      </w:r>
      <w:r w:rsidR="000005DF" w:rsidRPr="00F77220">
        <w:rPr>
          <w:rStyle w:val="normaltextrun"/>
          <w:lang w:val="en-US"/>
        </w:rPr>
        <w:t xml:space="preserve"> </w:t>
      </w:r>
      <w:r w:rsidR="000005DF" w:rsidRPr="00F77220">
        <w:rPr>
          <w:rStyle w:val="normaltextrun"/>
          <w:b/>
          <w:bCs/>
          <w:lang w:val="en-US"/>
        </w:rPr>
        <w:t>Demonstrating support through actions, gestures, or physical affection.  </w:t>
      </w:r>
    </w:p>
    <w:p w14:paraId="17B4F6A2" w14:textId="76B2EDD0" w:rsidR="00D858D1" w:rsidRPr="00F77220" w:rsidRDefault="000005DF" w:rsidP="00D858D1">
      <w:pPr>
        <w:pStyle w:val="paragraph"/>
        <w:spacing w:before="0" w:beforeAutospacing="0" w:after="0" w:afterAutospacing="0" w:line="480" w:lineRule="auto"/>
        <w:ind w:firstLine="720"/>
        <w:textAlignment w:val="baseline"/>
        <w:rPr>
          <w:rFonts w:ascii="Segoe UI" w:hAnsi="Segoe UI" w:cs="Segoe UI"/>
          <w:b/>
          <w:bCs/>
          <w:sz w:val="18"/>
          <w:szCs w:val="18"/>
        </w:rPr>
      </w:pPr>
      <w:r w:rsidRPr="00F77220">
        <w:rPr>
          <w:rStyle w:val="normaltextrun"/>
          <w:b/>
          <w:bCs/>
          <w:lang w:val="en-US"/>
        </w:rPr>
        <w:t xml:space="preserve">Key indicators: </w:t>
      </w:r>
      <w:r w:rsidR="00D858D1" w:rsidRPr="00F77220">
        <w:rPr>
          <w:rStyle w:val="normaltextrun"/>
          <w:b/>
          <w:bCs/>
        </w:rPr>
        <w:t>Spending quality time with the target. It can include both direct interactions (like hanging out) and indirect gestures (like making plans or inviting others to spend time with the target). The intention is to make the target feel supported, valued, and not alone. Offering gifts, chocolates, or other tokens of appreciation. Displaying physical affection like hugs or holding hands. Help the target with actual behaviours, e.g., cleaning the room, removing distractions, directly speaking to a third party causing the target distress on the target’s behalf.  </w:t>
      </w:r>
      <w:r w:rsidR="00D858D1" w:rsidRPr="00F77220">
        <w:rPr>
          <w:rStyle w:val="eop"/>
          <w:b/>
          <w:bCs/>
        </w:rPr>
        <w:t> </w:t>
      </w:r>
    </w:p>
    <w:p w14:paraId="4128F0A5" w14:textId="77777777" w:rsidR="006E7A6F" w:rsidRPr="00F77220" w:rsidRDefault="00745F88" w:rsidP="007D50F8">
      <w:pPr>
        <w:pStyle w:val="paragraph"/>
        <w:spacing w:after="0" w:line="480" w:lineRule="auto"/>
        <w:ind w:left="720" w:firstLine="60"/>
        <w:textAlignment w:val="baseline"/>
        <w:rPr>
          <w:rStyle w:val="normaltextrun"/>
          <w:b/>
          <w:bCs/>
          <w:lang w:val="en-US"/>
        </w:rPr>
      </w:pPr>
      <w:r w:rsidRPr="00F77220">
        <w:rPr>
          <w:rStyle w:val="normaltextrun"/>
          <w:b/>
          <w:bCs/>
          <w:lang w:val="en-US"/>
        </w:rPr>
        <w:t xml:space="preserve">Distinction from other strategies: </w:t>
      </w:r>
    </w:p>
    <w:p w14:paraId="0808CEBB" w14:textId="7AA61DEA" w:rsidR="007D50F8" w:rsidRPr="00F77220" w:rsidRDefault="007D50F8" w:rsidP="006E7A6F">
      <w:pPr>
        <w:pStyle w:val="paragraph"/>
        <w:numPr>
          <w:ilvl w:val="0"/>
          <w:numId w:val="12"/>
        </w:numPr>
        <w:spacing w:after="0" w:line="480" w:lineRule="auto"/>
        <w:textAlignment w:val="baseline"/>
        <w:rPr>
          <w:rStyle w:val="normaltextrun"/>
          <w:b/>
          <w:bCs/>
          <w:lang w:val="en-US"/>
        </w:rPr>
      </w:pPr>
      <w:r w:rsidRPr="00F77220">
        <w:rPr>
          <w:rStyle w:val="normaltextrun"/>
          <w:b/>
          <w:bCs/>
          <w:lang w:val="en-US"/>
        </w:rPr>
        <w:t xml:space="preserve">Attention VS Affective Engagement: If someone says, "talk to them to comfort them," this should fall under AE and not necessarily represent an investment of time beyond the emotional connection. </w:t>
      </w:r>
      <w:r w:rsidR="006E7A6F" w:rsidRPr="00F77220">
        <w:rPr>
          <w:rStyle w:val="normaltextrun"/>
          <w:b/>
          <w:bCs/>
          <w:lang w:val="en-US"/>
        </w:rPr>
        <w:t>Simple</w:t>
      </w:r>
      <w:r w:rsidRPr="00F77220">
        <w:rPr>
          <w:rStyle w:val="normaltextrun"/>
          <w:b/>
          <w:bCs/>
          <w:lang w:val="en-US"/>
        </w:rPr>
        <w:t xml:space="preserve"> conversations that serve to provide emotional support or comfort would be categorized here.  </w:t>
      </w:r>
      <w:r w:rsidR="006E7A6F" w:rsidRPr="00F77220">
        <w:rPr>
          <w:rStyle w:val="normaltextrun"/>
          <w:b/>
          <w:bCs/>
          <w:lang w:val="en-US"/>
        </w:rPr>
        <w:t>On the other hand, “Try to offer support”, or “do something to make the target” should be Attention. The key difference is, AE is something to do with affection, but A is more like actual actions taken.  </w:t>
      </w:r>
    </w:p>
    <w:p w14:paraId="54EF8D9C" w14:textId="0BE97353" w:rsidR="007D50F8" w:rsidRPr="00F77220" w:rsidRDefault="006E7A6F" w:rsidP="007D50F8">
      <w:pPr>
        <w:pStyle w:val="paragraph"/>
        <w:spacing w:after="0" w:line="480" w:lineRule="auto"/>
        <w:ind w:firstLine="720"/>
        <w:textAlignment w:val="baseline"/>
        <w:rPr>
          <w:rStyle w:val="normaltextrun"/>
          <w:b/>
          <w:bCs/>
          <w:lang w:val="en-US"/>
        </w:rPr>
      </w:pPr>
      <w:r w:rsidRPr="00F77220">
        <w:rPr>
          <w:rStyle w:val="normaltextrun"/>
          <w:b/>
          <w:bCs/>
          <w:lang w:val="en-US"/>
        </w:rPr>
        <w:t xml:space="preserve">Goal: spend time with the target, or make the target feel the presence of the subject is supportive. Use behavior to support the target. </w:t>
      </w:r>
    </w:p>
    <w:p w14:paraId="68425FF2" w14:textId="3D47099F" w:rsidR="00355A68" w:rsidRPr="00F77220" w:rsidRDefault="00355A68" w:rsidP="00355A68">
      <w:pPr>
        <w:pStyle w:val="paragraph"/>
        <w:spacing w:before="0" w:beforeAutospacing="0" w:after="0" w:afterAutospacing="0" w:line="480" w:lineRule="auto"/>
        <w:ind w:firstLine="720"/>
        <w:textAlignment w:val="baseline"/>
        <w:rPr>
          <w:rStyle w:val="normaltextrun"/>
          <w:b/>
          <w:bCs/>
        </w:rPr>
      </w:pPr>
      <w:r w:rsidRPr="00F77220">
        <w:rPr>
          <w:rStyle w:val="normaltextrun"/>
          <w:b/>
          <w:bCs/>
        </w:rPr>
        <w:t xml:space="preserve">Strategy 5: </w:t>
      </w:r>
      <w:r w:rsidR="00D423D1" w:rsidRPr="00F77220">
        <w:rPr>
          <w:rStyle w:val="normaltextrun"/>
          <w:b/>
          <w:bCs/>
        </w:rPr>
        <w:t>Humour</w:t>
      </w:r>
      <w:r w:rsidRPr="00F77220">
        <w:rPr>
          <w:rStyle w:val="normaltextrun"/>
          <w:b/>
          <w:bCs/>
        </w:rPr>
        <w:t xml:space="preserve"> (H).  </w:t>
      </w:r>
    </w:p>
    <w:p w14:paraId="5567AE2A" w14:textId="77777777" w:rsidR="00355A68" w:rsidRPr="00F77220" w:rsidRDefault="00355A68" w:rsidP="00355A68">
      <w:pPr>
        <w:pStyle w:val="paragraph"/>
        <w:spacing w:after="0" w:line="480" w:lineRule="auto"/>
        <w:ind w:firstLine="720"/>
        <w:textAlignment w:val="baseline"/>
        <w:rPr>
          <w:rStyle w:val="normaltextrun"/>
          <w:lang w:val="en-US"/>
        </w:rPr>
      </w:pPr>
      <w:r w:rsidRPr="00F77220">
        <w:rPr>
          <w:rStyle w:val="normaltextrun"/>
        </w:rPr>
        <w:lastRenderedPageBreak/>
        <w:t xml:space="preserve">Definition: </w:t>
      </w:r>
      <w:r w:rsidRPr="00F77220">
        <w:rPr>
          <w:rStyle w:val="normaltextrun"/>
          <w:lang w:val="en-US"/>
        </w:rPr>
        <w:t xml:space="preserve">Using jokes/humor to make the target laugh about the situation. </w:t>
      </w:r>
    </w:p>
    <w:p w14:paraId="6E2FF20C" w14:textId="23EBED2E" w:rsidR="00D423D1" w:rsidRPr="00F77220" w:rsidRDefault="00D423D1" w:rsidP="00355A68">
      <w:pPr>
        <w:pStyle w:val="paragraph"/>
        <w:spacing w:after="0" w:line="480" w:lineRule="auto"/>
        <w:ind w:firstLine="720"/>
        <w:textAlignment w:val="baseline"/>
        <w:rPr>
          <w:rStyle w:val="normaltextrun"/>
          <w:b/>
          <w:bCs/>
          <w:lang w:val="en-US"/>
        </w:rPr>
      </w:pPr>
      <w:r w:rsidRPr="00F77220">
        <w:rPr>
          <w:rStyle w:val="normaltextrun"/>
          <w:b/>
          <w:bCs/>
          <w:lang w:val="en-US"/>
        </w:rPr>
        <w:t xml:space="preserve">Key indicators: Making jokes or funny remarks. Efforts to evoke laughter in the target. Must be stated “jokes”, “humor” or similar words that indicate humor.  Unless there's a direct mention of jokes, humor, laughter, or similar indications, the statement shouldn't be coded under </w:t>
      </w:r>
      <w:proofErr w:type="spellStart"/>
      <w:r w:rsidRPr="00F77220">
        <w:rPr>
          <w:rStyle w:val="normaltextrun"/>
          <w:b/>
          <w:bCs/>
          <w:lang w:val="en-US"/>
        </w:rPr>
        <w:t>Humour</w:t>
      </w:r>
      <w:proofErr w:type="spellEnd"/>
      <w:r w:rsidRPr="00F77220">
        <w:rPr>
          <w:rStyle w:val="normaltextrun"/>
          <w:b/>
          <w:bCs/>
          <w:lang w:val="en-US"/>
        </w:rPr>
        <w:t>. </w:t>
      </w:r>
    </w:p>
    <w:p w14:paraId="07A57A42" w14:textId="4F1940F7" w:rsidR="00C81999" w:rsidRPr="00F77220" w:rsidRDefault="00C81999" w:rsidP="00355A68">
      <w:pPr>
        <w:pStyle w:val="paragraph"/>
        <w:spacing w:after="0" w:line="480" w:lineRule="auto"/>
        <w:ind w:firstLine="720"/>
        <w:textAlignment w:val="baseline"/>
        <w:rPr>
          <w:rStyle w:val="normaltextrun"/>
          <w:b/>
          <w:bCs/>
          <w:lang w:val="en-US"/>
        </w:rPr>
      </w:pPr>
      <w:r w:rsidRPr="00F77220">
        <w:rPr>
          <w:rStyle w:val="normaltextrun"/>
          <w:b/>
          <w:bCs/>
          <w:lang w:val="en-US"/>
        </w:rPr>
        <w:t xml:space="preserve">Distinction </w:t>
      </w:r>
      <w:r w:rsidR="007E21BA" w:rsidRPr="00F77220">
        <w:rPr>
          <w:rStyle w:val="normaltextrun"/>
          <w:b/>
          <w:bCs/>
          <w:lang w:val="en-US"/>
        </w:rPr>
        <w:t xml:space="preserve">from other strategies: </w:t>
      </w:r>
    </w:p>
    <w:p w14:paraId="1B083290" w14:textId="7BEF90C1" w:rsidR="007E21BA" w:rsidRPr="00F77220" w:rsidRDefault="007E21BA" w:rsidP="007E21BA">
      <w:pPr>
        <w:pStyle w:val="paragraph"/>
        <w:numPr>
          <w:ilvl w:val="0"/>
          <w:numId w:val="13"/>
        </w:numPr>
        <w:spacing w:after="0" w:line="480" w:lineRule="auto"/>
        <w:textAlignment w:val="baseline"/>
        <w:rPr>
          <w:rStyle w:val="eop"/>
          <w:b/>
          <w:bCs/>
          <w:lang w:val="en-US"/>
        </w:rPr>
      </w:pPr>
      <w:proofErr w:type="spellStart"/>
      <w:r w:rsidRPr="00F77220">
        <w:rPr>
          <w:rStyle w:val="normaltextrun"/>
          <w:b/>
          <w:bCs/>
          <w:lang w:val="en-US"/>
        </w:rPr>
        <w:t>Humour</w:t>
      </w:r>
      <w:proofErr w:type="spellEnd"/>
      <w:r w:rsidRPr="00F77220">
        <w:rPr>
          <w:rStyle w:val="normaltextrun"/>
          <w:b/>
          <w:bCs/>
          <w:lang w:val="en-US"/>
        </w:rPr>
        <w:t xml:space="preserve"> VS Affective engagement: </w:t>
      </w:r>
      <w:r w:rsidRPr="00F77220">
        <w:rPr>
          <w:rStyle w:val="normaltextrun"/>
          <w:b/>
          <w:bCs/>
          <w:color w:val="000000"/>
          <w:shd w:val="clear" w:color="auto" w:fill="FFFFFF"/>
        </w:rPr>
        <w:t>Humour should specifically mention keywords like "jokes", "humour", or similar words that clearly indicate an intent to make someone laugh using humour. If a response aims to lighten or improve the mood but doesn't use explicit words indicating humour (as defined), then it should be categorised under "Affective Engagement". </w:t>
      </w:r>
      <w:r w:rsidRPr="00F77220">
        <w:rPr>
          <w:rStyle w:val="eop"/>
          <w:b/>
          <w:bCs/>
          <w:color w:val="000000"/>
          <w:shd w:val="clear" w:color="auto" w:fill="FFFFFF"/>
        </w:rPr>
        <w:t> </w:t>
      </w:r>
    </w:p>
    <w:p w14:paraId="4F285CB8" w14:textId="4CC2FC77" w:rsidR="00A04267" w:rsidRPr="00F77220" w:rsidRDefault="007E21BA" w:rsidP="00A04267">
      <w:pPr>
        <w:pStyle w:val="paragraph"/>
        <w:spacing w:after="0" w:line="480" w:lineRule="auto"/>
        <w:ind w:left="720"/>
        <w:textAlignment w:val="baseline"/>
        <w:rPr>
          <w:rStyle w:val="eop"/>
          <w:b/>
          <w:bCs/>
          <w:lang w:val="en-US"/>
        </w:rPr>
      </w:pPr>
      <w:r w:rsidRPr="00F77220">
        <w:rPr>
          <w:rStyle w:val="eop"/>
          <w:b/>
          <w:bCs/>
          <w:lang w:val="en-US"/>
        </w:rPr>
        <w:t xml:space="preserve">Goal: use </w:t>
      </w:r>
      <w:proofErr w:type="spellStart"/>
      <w:r w:rsidRPr="00F77220">
        <w:rPr>
          <w:rStyle w:val="eop"/>
          <w:b/>
          <w:bCs/>
          <w:lang w:val="en-US"/>
        </w:rPr>
        <w:t>humour</w:t>
      </w:r>
      <w:proofErr w:type="spellEnd"/>
      <w:r w:rsidRPr="00F77220">
        <w:rPr>
          <w:rStyle w:val="eop"/>
          <w:b/>
          <w:bCs/>
          <w:lang w:val="en-US"/>
        </w:rPr>
        <w:t xml:space="preserve"> to make the target laugh. </w:t>
      </w:r>
    </w:p>
    <w:p w14:paraId="74516CD1" w14:textId="77777777" w:rsidR="00A04267" w:rsidRPr="00F77220" w:rsidRDefault="00A04267" w:rsidP="00A04267">
      <w:pPr>
        <w:pStyle w:val="paragraph"/>
        <w:spacing w:after="0" w:line="480" w:lineRule="auto"/>
        <w:ind w:left="720"/>
        <w:textAlignment w:val="baseline"/>
        <w:rPr>
          <w:rStyle w:val="eop"/>
          <w:b/>
          <w:bCs/>
          <w:lang w:val="en-US"/>
        </w:rPr>
      </w:pPr>
      <w:r w:rsidRPr="00F77220">
        <w:rPr>
          <w:rStyle w:val="eop"/>
          <w:b/>
          <w:bCs/>
          <w:lang w:val="en-US"/>
        </w:rPr>
        <w:t>Additional Considerations</w:t>
      </w:r>
    </w:p>
    <w:p w14:paraId="4DEE1362" w14:textId="0B6E0C56" w:rsidR="00A04267" w:rsidRPr="00F77220" w:rsidRDefault="00A04267" w:rsidP="00A04267">
      <w:pPr>
        <w:pStyle w:val="paragraph"/>
        <w:spacing w:after="0" w:line="480" w:lineRule="auto"/>
        <w:ind w:firstLine="720"/>
        <w:textAlignment w:val="baseline"/>
        <w:rPr>
          <w:rStyle w:val="eop"/>
          <w:b/>
          <w:bCs/>
        </w:rPr>
      </w:pPr>
      <w:r w:rsidRPr="00F77220">
        <w:rPr>
          <w:rStyle w:val="normaltextrun"/>
          <w:b/>
          <w:bCs/>
        </w:rPr>
        <w:t>“Nothing”/inaction: Note that some participants may leave blank answers, in this case please just code them as all 0s. When a response primarily indicates not intervening, taking action, or changing the outlook, all strategies should be coded as 0s.  Also, when participants stated that “I will do nothing”, “nothing”, “their emotions are valid; I would not change anything” or something that stated that the agent would not do anything to change the target’s feeling, you need to code all strategies as 0s as no strategies were employed.  </w:t>
      </w:r>
      <w:r w:rsidRPr="00F77220">
        <w:rPr>
          <w:rStyle w:val="eop"/>
          <w:b/>
          <w:bCs/>
        </w:rPr>
        <w:t> </w:t>
      </w:r>
    </w:p>
    <w:p w14:paraId="416A7ED4" w14:textId="0AB3ACD7" w:rsidR="00A04267" w:rsidRPr="00F77220" w:rsidRDefault="00A04267" w:rsidP="00A04267">
      <w:pPr>
        <w:pStyle w:val="paragraph"/>
        <w:spacing w:after="0" w:line="480" w:lineRule="auto"/>
        <w:ind w:firstLine="720"/>
        <w:textAlignment w:val="baseline"/>
        <w:rPr>
          <w:b/>
          <w:bCs/>
          <w:lang w:val="en-US"/>
        </w:rPr>
      </w:pPr>
      <w:r w:rsidRPr="00F77220">
        <w:rPr>
          <w:rStyle w:val="normaltextrun"/>
          <w:b/>
          <w:bCs/>
        </w:rPr>
        <w:lastRenderedPageBreak/>
        <w:t>Vague responses: sometimes you can encounter vague responses, for example, “support them”, “Be as supportive as possible”, “talk” etc, please code them as all 0s as we cannot identify what specific strategies the agents were using.</w:t>
      </w:r>
    </w:p>
    <w:p w14:paraId="7A2E9AAA" w14:textId="62385826" w:rsidR="00831A57" w:rsidRPr="00F77220" w:rsidRDefault="00831A57" w:rsidP="344B056E">
      <w:pPr>
        <w:pStyle w:val="paragraph"/>
        <w:spacing w:before="0" w:beforeAutospacing="0" w:after="0" w:afterAutospacing="0" w:line="480" w:lineRule="auto"/>
        <w:textAlignment w:val="baseline"/>
        <w:rPr>
          <w:b/>
          <w:bCs/>
        </w:rPr>
      </w:pPr>
      <w:r w:rsidRPr="00F77220">
        <w:rPr>
          <w:rStyle w:val="eop"/>
        </w:rPr>
        <w:t> </w:t>
      </w:r>
    </w:p>
    <w:p w14:paraId="1588AD9B" w14:textId="0DB86477" w:rsidR="00831A57" w:rsidRPr="00F77220" w:rsidRDefault="00A04267" w:rsidP="344B056E">
      <w:pPr>
        <w:pStyle w:val="paragraph"/>
        <w:spacing w:before="0" w:beforeAutospacing="0" w:after="0" w:afterAutospacing="0" w:line="480" w:lineRule="auto"/>
        <w:textAlignment w:val="baseline"/>
        <w:rPr>
          <w:b/>
          <w:bCs/>
        </w:rPr>
      </w:pPr>
      <w:r w:rsidRPr="00F77220">
        <w:rPr>
          <w:rStyle w:val="normaltextrun"/>
          <w:b/>
          <w:bCs/>
        </w:rPr>
        <w:t xml:space="preserve">Step 3: </w:t>
      </w:r>
      <w:r w:rsidR="33EA4DBA" w:rsidRPr="00F77220">
        <w:rPr>
          <w:rStyle w:val="normaltextrun"/>
          <w:b/>
          <w:bCs/>
        </w:rPr>
        <w:t xml:space="preserve">Prompts </w:t>
      </w:r>
      <w:r w:rsidRPr="00F77220">
        <w:rPr>
          <w:rStyle w:val="normaltextrun"/>
          <w:b/>
          <w:bCs/>
        </w:rPr>
        <w:t>Add</w:t>
      </w:r>
      <w:r w:rsidR="47BE4E57" w:rsidRPr="00F77220">
        <w:rPr>
          <w:rStyle w:val="normaltextrun"/>
          <w:b/>
          <w:bCs/>
        </w:rPr>
        <w:t>ing</w:t>
      </w:r>
      <w:r w:rsidRPr="00F77220">
        <w:rPr>
          <w:rStyle w:val="normaltextrun"/>
          <w:b/>
          <w:bCs/>
        </w:rPr>
        <w:t xml:space="preserve"> </w:t>
      </w:r>
      <w:r w:rsidR="7521D743" w:rsidRPr="00F77220">
        <w:rPr>
          <w:rStyle w:val="normaltextrun"/>
          <w:b/>
          <w:bCs/>
        </w:rPr>
        <w:t xml:space="preserve">Further </w:t>
      </w:r>
      <w:r w:rsidR="00E5519C" w:rsidRPr="00F77220">
        <w:rPr>
          <w:b/>
          <w:bCs/>
        </w:rPr>
        <w:t xml:space="preserve">Description of </w:t>
      </w:r>
      <w:r w:rsidR="00CB4CB0" w:rsidRPr="00F77220">
        <w:rPr>
          <w:b/>
          <w:bCs/>
        </w:rPr>
        <w:t>Scenarios to Distinguish the Target from Other</w:t>
      </w:r>
      <w:r w:rsidR="401DDEE8" w:rsidRPr="00F77220">
        <w:rPr>
          <w:b/>
          <w:bCs/>
        </w:rPr>
        <w:t>s</w:t>
      </w:r>
    </w:p>
    <w:p w14:paraId="24060CF6" w14:textId="77777777" w:rsidR="000A4338" w:rsidRPr="00F77220" w:rsidRDefault="000A4338" w:rsidP="000A4338">
      <w:pPr>
        <w:pStyle w:val="paragraph"/>
        <w:spacing w:before="0" w:beforeAutospacing="0" w:after="0" w:afterAutospacing="0" w:line="480" w:lineRule="auto"/>
        <w:ind w:firstLine="720"/>
        <w:textAlignment w:val="baseline"/>
        <w:rPr>
          <w:rStyle w:val="normaltextrun"/>
        </w:rPr>
      </w:pPr>
      <w:r w:rsidRPr="00F77220">
        <w:rPr>
          <w:rStyle w:val="normaltextrun"/>
        </w:rPr>
        <w:t>I would like your help in coding the participant's qualitative responses (i.e., text) for the interpersonal emotion regulation strategy used, with a "1" indicating that a strategy was present and a "0" indicating that a strategy was not present. You must justify each coding to me. Below are definitions and examples for the different strategies.</w:t>
      </w:r>
    </w:p>
    <w:p w14:paraId="172BF8AF" w14:textId="77777777" w:rsidR="000A4338" w:rsidRPr="00F77220" w:rsidRDefault="000A4338" w:rsidP="000A4338">
      <w:pPr>
        <w:pStyle w:val="paragraph"/>
        <w:spacing w:before="0" w:beforeAutospacing="0" w:after="0" w:afterAutospacing="0" w:line="480" w:lineRule="auto"/>
        <w:textAlignment w:val="baseline"/>
        <w:rPr>
          <w:rStyle w:val="normaltextrun"/>
        </w:rPr>
      </w:pPr>
      <w:r w:rsidRPr="00F77220">
        <w:rPr>
          <w:rStyle w:val="normaltextrun"/>
        </w:rPr>
        <w:tab/>
        <w:t xml:space="preserve">Strategy 1: Affective Engagement (AE). </w:t>
      </w:r>
    </w:p>
    <w:p w14:paraId="0CF017B6" w14:textId="77777777" w:rsidR="000A4338" w:rsidRPr="00F77220" w:rsidRDefault="000A4338" w:rsidP="000A4338">
      <w:pPr>
        <w:pStyle w:val="paragraph"/>
        <w:spacing w:before="0" w:beforeAutospacing="0" w:after="0" w:afterAutospacing="0" w:line="480" w:lineRule="auto"/>
        <w:textAlignment w:val="baseline"/>
        <w:rPr>
          <w:rStyle w:val="normaltextrun"/>
          <w:color w:val="000000"/>
          <w:shd w:val="clear" w:color="auto" w:fill="FFFFFF"/>
        </w:rPr>
      </w:pPr>
      <w:r w:rsidRPr="00F77220">
        <w:rPr>
          <w:rStyle w:val="normaltextrun"/>
        </w:rPr>
        <w:tab/>
        <w:t xml:space="preserve">Definition: </w:t>
      </w:r>
      <w:r w:rsidRPr="00F77220">
        <w:rPr>
          <w:rStyle w:val="normaltextrun"/>
          <w:color w:val="000000"/>
          <w:shd w:val="clear" w:color="auto" w:fill="FFFFFF"/>
        </w:rPr>
        <w:t>Engaging with the emotions of the target, either by talking or letting the target vent about the situation. It may involve providing verbal reassurance, comfort, and validating the target's feelings.  </w:t>
      </w:r>
    </w:p>
    <w:p w14:paraId="71CA5531" w14:textId="77777777" w:rsidR="000A4338" w:rsidRPr="00F77220" w:rsidRDefault="000A4338" w:rsidP="000A4338">
      <w:pPr>
        <w:pStyle w:val="paragraph"/>
        <w:spacing w:before="0" w:beforeAutospacing="0" w:after="0" w:afterAutospacing="0" w:line="480" w:lineRule="auto"/>
        <w:textAlignment w:val="baseline"/>
        <w:rPr>
          <w:rStyle w:val="eop"/>
        </w:rPr>
      </w:pPr>
      <w:r w:rsidRPr="00F77220">
        <w:rPr>
          <w:rStyle w:val="normaltextrun"/>
          <w:color w:val="000000"/>
          <w:shd w:val="clear" w:color="auto" w:fill="FFFFFF"/>
        </w:rPr>
        <w:tab/>
        <w:t xml:space="preserve">Key indicators: </w:t>
      </w:r>
      <w:r w:rsidRPr="00F77220">
        <w:rPr>
          <w:rStyle w:val="normaltextrun"/>
        </w:rPr>
        <w:t>Talking to the target. Letting the target vent about their feelings or situation.  Expressions of empathy, validation, encouragement, comfort. Phrases that indicate a desire to improve or address the target's emotional state.  </w:t>
      </w:r>
      <w:r w:rsidRPr="00F77220">
        <w:rPr>
          <w:rStyle w:val="eop"/>
        </w:rPr>
        <w:t> </w:t>
      </w:r>
    </w:p>
    <w:p w14:paraId="7A331BDA" w14:textId="77777777" w:rsidR="000A4338" w:rsidRPr="00F77220" w:rsidRDefault="000A4338" w:rsidP="000A4338">
      <w:pPr>
        <w:pStyle w:val="paragraph"/>
        <w:spacing w:before="0" w:beforeAutospacing="0" w:after="0" w:afterAutospacing="0" w:line="480" w:lineRule="auto"/>
        <w:textAlignment w:val="baseline"/>
        <w:rPr>
          <w:rStyle w:val="eop"/>
        </w:rPr>
      </w:pPr>
      <w:r w:rsidRPr="00F77220">
        <w:rPr>
          <w:rStyle w:val="eop"/>
        </w:rPr>
        <w:tab/>
        <w:t xml:space="preserve">Distinctions from other strategies: </w:t>
      </w:r>
    </w:p>
    <w:p w14:paraId="15C07F7F" w14:textId="77777777" w:rsidR="000A4338" w:rsidRPr="00F77220" w:rsidRDefault="000A4338" w:rsidP="000A4338">
      <w:pPr>
        <w:pStyle w:val="paragraph"/>
        <w:numPr>
          <w:ilvl w:val="0"/>
          <w:numId w:val="8"/>
        </w:numPr>
        <w:spacing w:before="0" w:beforeAutospacing="0" w:after="0" w:afterAutospacing="0" w:line="480" w:lineRule="auto"/>
        <w:textAlignment w:val="baseline"/>
        <w:rPr>
          <w:rStyle w:val="eop"/>
          <w:rFonts w:ascii="Segoe UI" w:hAnsi="Segoe UI" w:cs="Segoe UI"/>
          <w:sz w:val="18"/>
          <w:szCs w:val="18"/>
        </w:rPr>
      </w:pPr>
      <w:r w:rsidRPr="00F77220">
        <w:rPr>
          <w:rStyle w:val="normaltextrun"/>
          <w:color w:val="000000"/>
          <w:shd w:val="clear" w:color="auto" w:fill="FFFFFF"/>
        </w:rPr>
        <w:t>Affective Engagement VS Cognitive Engagement: Phrases like "everything is going to be fine" or "you'll get the next promotion" fall under AE, not CE. These phrases are more about offering emotional comfort and reassurance, which could be interpreted as forms of wishful thinking or hope, rather than offering concrete advice or alternative perspectives. </w:t>
      </w:r>
      <w:r w:rsidRPr="00F77220">
        <w:rPr>
          <w:rStyle w:val="eop"/>
          <w:color w:val="000000"/>
          <w:shd w:val="clear" w:color="auto" w:fill="FFFFFF"/>
        </w:rPr>
        <w:t> </w:t>
      </w:r>
    </w:p>
    <w:p w14:paraId="14E7E403" w14:textId="77777777" w:rsidR="000A4338" w:rsidRPr="00F77220" w:rsidRDefault="000A4338" w:rsidP="000A4338">
      <w:pPr>
        <w:pStyle w:val="paragraph"/>
        <w:spacing w:before="0" w:beforeAutospacing="0" w:after="0" w:afterAutospacing="0" w:line="480" w:lineRule="auto"/>
        <w:ind w:firstLine="720"/>
        <w:textAlignment w:val="baseline"/>
        <w:rPr>
          <w:rStyle w:val="eop"/>
          <w:color w:val="000000"/>
          <w:shd w:val="clear" w:color="auto" w:fill="FFFFFF"/>
        </w:rPr>
      </w:pPr>
      <w:r w:rsidRPr="00F77220">
        <w:rPr>
          <w:rStyle w:val="eop"/>
          <w:color w:val="000000"/>
          <w:shd w:val="clear" w:color="auto" w:fill="FFFFFF"/>
        </w:rPr>
        <w:lastRenderedPageBreak/>
        <w:t xml:space="preserve">Goal: engage with the target’s emotion. It can be validating the emotion or improving the emotion. </w:t>
      </w:r>
    </w:p>
    <w:p w14:paraId="1F22F566" w14:textId="77777777" w:rsidR="000A4338" w:rsidRPr="00F77220" w:rsidRDefault="000A4338" w:rsidP="000A4338">
      <w:pPr>
        <w:pStyle w:val="paragraph"/>
        <w:spacing w:before="0" w:beforeAutospacing="0" w:after="0" w:afterAutospacing="0" w:line="480" w:lineRule="auto"/>
        <w:ind w:firstLine="720"/>
        <w:textAlignment w:val="baseline"/>
        <w:rPr>
          <w:rFonts w:ascii="Segoe UI" w:hAnsi="Segoe UI" w:cs="Segoe UI"/>
          <w:sz w:val="18"/>
          <w:szCs w:val="18"/>
        </w:rPr>
      </w:pPr>
    </w:p>
    <w:p w14:paraId="1B2D0746" w14:textId="77777777" w:rsidR="000A4338" w:rsidRPr="00F77220" w:rsidRDefault="000A4338" w:rsidP="000A4338">
      <w:pPr>
        <w:pStyle w:val="paragraph"/>
        <w:spacing w:before="0" w:beforeAutospacing="0" w:after="0" w:afterAutospacing="0" w:line="480" w:lineRule="auto"/>
        <w:ind w:firstLine="720"/>
        <w:textAlignment w:val="baseline"/>
        <w:rPr>
          <w:rStyle w:val="normaltextrun"/>
        </w:rPr>
      </w:pPr>
      <w:r w:rsidRPr="00F77220">
        <w:rPr>
          <w:rStyle w:val="normaltextrun"/>
        </w:rPr>
        <w:t xml:space="preserve">Strategy 2: Cognitive Engagement (CE). </w:t>
      </w:r>
    </w:p>
    <w:p w14:paraId="297CCB44" w14:textId="77777777" w:rsidR="000A4338" w:rsidRPr="00F77220" w:rsidRDefault="000A4338" w:rsidP="000A4338">
      <w:pPr>
        <w:pStyle w:val="paragraph"/>
        <w:spacing w:before="0" w:beforeAutospacing="0" w:after="0" w:afterAutospacing="0" w:line="480" w:lineRule="auto"/>
        <w:ind w:firstLine="720"/>
        <w:textAlignment w:val="baseline"/>
        <w:rPr>
          <w:rStyle w:val="normaltextrun"/>
          <w:lang w:val="en-US"/>
        </w:rPr>
      </w:pPr>
      <w:r w:rsidRPr="00F77220">
        <w:rPr>
          <w:rStyle w:val="normaltextrun"/>
        </w:rPr>
        <w:t xml:space="preserve">Definition: </w:t>
      </w:r>
      <w:r w:rsidRPr="00F77220">
        <w:rPr>
          <w:rStyle w:val="normaltextrun"/>
          <w:lang w:val="en-US"/>
        </w:rPr>
        <w:t>Highlighting the positives of the situation and/or making the target think differently by, for example, rationalizing about what happened or providing advice. The ultimate goal of this strategy is to change the target’s mind/views.</w:t>
      </w:r>
    </w:p>
    <w:p w14:paraId="338ECA71" w14:textId="77777777" w:rsidR="000A4338" w:rsidRPr="00F77220" w:rsidRDefault="000A4338" w:rsidP="000A4338">
      <w:pPr>
        <w:pStyle w:val="paragraph"/>
        <w:spacing w:before="0" w:beforeAutospacing="0" w:after="0" w:afterAutospacing="0" w:line="480" w:lineRule="auto"/>
        <w:ind w:firstLine="720"/>
        <w:textAlignment w:val="baseline"/>
        <w:rPr>
          <w:rFonts w:ascii="Segoe UI" w:hAnsi="Segoe UI" w:cs="Segoe UI"/>
          <w:sz w:val="18"/>
          <w:szCs w:val="18"/>
        </w:rPr>
      </w:pPr>
      <w:r w:rsidRPr="00F77220">
        <w:rPr>
          <w:rStyle w:val="normaltextrun"/>
          <w:lang w:val="en-US"/>
        </w:rPr>
        <w:t xml:space="preserve">Key indicators: </w:t>
      </w:r>
      <w:r w:rsidRPr="00F77220">
        <w:rPr>
          <w:rStyle w:val="normaltextrun"/>
        </w:rPr>
        <w:t>Highlighting positive aspects or silver linings of a situation. Offering advice, such as suggestions to do calming practice. Offering alternative perspectives to help the target see things differently. Providing rationalisation or broader context. </w:t>
      </w:r>
      <w:r w:rsidRPr="00F77220">
        <w:rPr>
          <w:rStyle w:val="eop"/>
        </w:rPr>
        <w:t> </w:t>
      </w:r>
    </w:p>
    <w:p w14:paraId="07F9299F" w14:textId="77777777" w:rsidR="000A4338" w:rsidRPr="00F77220" w:rsidRDefault="000A4338" w:rsidP="000A4338">
      <w:pPr>
        <w:pStyle w:val="paragraph"/>
        <w:spacing w:before="0" w:beforeAutospacing="0" w:after="0" w:afterAutospacing="0" w:line="480" w:lineRule="auto"/>
        <w:ind w:firstLine="720"/>
        <w:textAlignment w:val="baseline"/>
        <w:rPr>
          <w:rStyle w:val="eop"/>
        </w:rPr>
      </w:pPr>
      <w:r w:rsidRPr="00F77220">
        <w:rPr>
          <w:rStyle w:val="eop"/>
        </w:rPr>
        <w:t>Distinction from other strategies:</w:t>
      </w:r>
    </w:p>
    <w:p w14:paraId="7CBE60B2" w14:textId="77777777" w:rsidR="000A4338" w:rsidRPr="00F77220" w:rsidRDefault="000A4338" w:rsidP="000A4338">
      <w:pPr>
        <w:pStyle w:val="paragraph"/>
        <w:numPr>
          <w:ilvl w:val="0"/>
          <w:numId w:val="9"/>
        </w:numPr>
        <w:spacing w:before="0" w:beforeAutospacing="0" w:after="0" w:afterAutospacing="0" w:line="480" w:lineRule="auto"/>
        <w:textAlignment w:val="baseline"/>
        <w:rPr>
          <w:rStyle w:val="eop"/>
        </w:rPr>
      </w:pPr>
      <w:r w:rsidRPr="00F77220">
        <w:rPr>
          <w:rStyle w:val="normaltextrun"/>
          <w:color w:val="000000"/>
          <w:shd w:val="clear" w:color="auto" w:fill="FFFFFF"/>
        </w:rPr>
        <w:t>Attention VS Cognitive Engagement: 'Attention' involves action on behalf of someone, such as removing the annoying partner, making alternative travel plans, etc. 'Cognitive Engagement' should not involve any direct action but merely an adjustment of perspective or thinking or giving advice and suggestions. To conclude, Attention includes actual behaviour, while Cognitive Engagement is more about offering advice in terms of words and changing the mindset.  </w:t>
      </w:r>
      <w:r w:rsidRPr="00F77220">
        <w:rPr>
          <w:rStyle w:val="eop"/>
          <w:color w:val="000000"/>
          <w:shd w:val="clear" w:color="auto" w:fill="FFFFFF"/>
        </w:rPr>
        <w:t> </w:t>
      </w:r>
    </w:p>
    <w:p w14:paraId="2E9085C0" w14:textId="77777777" w:rsidR="000A4338" w:rsidRPr="00F77220" w:rsidRDefault="000A4338" w:rsidP="000A4338">
      <w:pPr>
        <w:pStyle w:val="paragraph"/>
        <w:numPr>
          <w:ilvl w:val="0"/>
          <w:numId w:val="9"/>
        </w:numPr>
        <w:spacing w:before="0" w:beforeAutospacing="0" w:after="0" w:afterAutospacing="0" w:line="480" w:lineRule="auto"/>
        <w:textAlignment w:val="baseline"/>
        <w:rPr>
          <w:rStyle w:val="eop"/>
        </w:rPr>
      </w:pPr>
      <w:r w:rsidRPr="00F77220">
        <w:rPr>
          <w:rStyle w:val="normaltextrun"/>
          <w:color w:val="000000"/>
          <w:shd w:val="clear" w:color="auto" w:fill="FFFFFF"/>
        </w:rPr>
        <w:t xml:space="preserve">Cognitive Engagement VS Affective Engagement: Affective Engagement aims at improving/validating/comforting the target’s emotion; thus, the focus is engaging in the emotion. AE keywords include “encouragement”, “validate”. However, Cognitive Engagement focuses on changing perspectives or providing advice, such as providing alternative approaches. It's more oriented toward rational and logical solutions or alternative viewpoints. AE is about "feeling with and trying to improve the emotions" of the person, and CE is about "thinking with and trying to change the mindset" of the person. When it comes to phrases like “encourage the </w:t>
      </w:r>
      <w:r w:rsidRPr="00F77220">
        <w:rPr>
          <w:rStyle w:val="normaltextrun"/>
          <w:color w:val="000000"/>
          <w:shd w:val="clear" w:color="auto" w:fill="FFFFFF"/>
        </w:rPr>
        <w:lastRenderedPageBreak/>
        <w:t>target to think from the positive”, then it should be CE as it focuses on changing mindset instead of simple encouragement aiming at improving affect.  Phrases like "consider that there are other opportunities" or "you could aim for another promotion" are CE, not AE. These types of statements aim to offer rational advice or alternative perspectives, intending to change the target's mindset. </w:t>
      </w:r>
      <w:r w:rsidRPr="00F77220">
        <w:rPr>
          <w:rStyle w:val="eop"/>
          <w:color w:val="000000"/>
          <w:shd w:val="clear" w:color="auto" w:fill="FFFFFF"/>
        </w:rPr>
        <w:t> </w:t>
      </w:r>
    </w:p>
    <w:p w14:paraId="7967DE9A" w14:textId="77777777" w:rsidR="000A4338" w:rsidRPr="00F77220" w:rsidRDefault="000A4338" w:rsidP="000A4338">
      <w:pPr>
        <w:pStyle w:val="paragraph"/>
        <w:spacing w:before="0" w:beforeAutospacing="0" w:after="0" w:afterAutospacing="0" w:line="480" w:lineRule="auto"/>
        <w:ind w:firstLine="720"/>
        <w:textAlignment w:val="baseline"/>
        <w:rPr>
          <w:rStyle w:val="eop"/>
          <w:color w:val="000000"/>
          <w:shd w:val="clear" w:color="auto" w:fill="FFFFFF"/>
        </w:rPr>
      </w:pPr>
      <w:r w:rsidRPr="00F77220">
        <w:rPr>
          <w:rStyle w:val="normaltextrun"/>
          <w:color w:val="000000"/>
          <w:shd w:val="clear" w:color="auto" w:fill="FFFFFF"/>
        </w:rPr>
        <w:t>Goal: change the target's mindset and provide advice.  </w:t>
      </w:r>
      <w:r w:rsidRPr="00F77220">
        <w:rPr>
          <w:rStyle w:val="eop"/>
          <w:color w:val="000000"/>
          <w:shd w:val="clear" w:color="auto" w:fill="FFFFFF"/>
        </w:rPr>
        <w:t> </w:t>
      </w:r>
    </w:p>
    <w:p w14:paraId="20D3C191" w14:textId="77777777" w:rsidR="000A4338" w:rsidRPr="00F77220" w:rsidRDefault="000A4338" w:rsidP="000A4338">
      <w:pPr>
        <w:pStyle w:val="paragraph"/>
        <w:spacing w:before="0" w:beforeAutospacing="0" w:after="0" w:afterAutospacing="0" w:line="480" w:lineRule="auto"/>
        <w:ind w:firstLine="720"/>
        <w:textAlignment w:val="baseline"/>
        <w:rPr>
          <w:rStyle w:val="eop"/>
          <w:color w:val="000000"/>
          <w:shd w:val="clear" w:color="auto" w:fill="FFFFFF"/>
        </w:rPr>
      </w:pPr>
    </w:p>
    <w:p w14:paraId="321A75A1" w14:textId="77777777" w:rsidR="000A4338" w:rsidRPr="00F77220" w:rsidRDefault="000A4338" w:rsidP="000A4338">
      <w:pPr>
        <w:pStyle w:val="paragraph"/>
        <w:spacing w:before="0" w:beforeAutospacing="0" w:after="0" w:afterAutospacing="0" w:line="480" w:lineRule="auto"/>
        <w:ind w:firstLine="720"/>
        <w:textAlignment w:val="baseline"/>
        <w:rPr>
          <w:rStyle w:val="normaltextrun"/>
        </w:rPr>
      </w:pPr>
      <w:r w:rsidRPr="00F77220">
        <w:rPr>
          <w:rStyle w:val="normaltextrun"/>
        </w:rPr>
        <w:t xml:space="preserve">Strategy 3: Attention Deployment (AD). </w:t>
      </w:r>
    </w:p>
    <w:p w14:paraId="3C1F6659" w14:textId="77777777" w:rsidR="000A4338" w:rsidRPr="00F77220" w:rsidRDefault="000A4338" w:rsidP="000A4338">
      <w:pPr>
        <w:pStyle w:val="paragraph"/>
        <w:spacing w:after="0" w:line="480" w:lineRule="auto"/>
        <w:ind w:firstLine="720"/>
        <w:textAlignment w:val="baseline"/>
        <w:rPr>
          <w:rStyle w:val="normaltextrun"/>
          <w:lang w:val="en-US"/>
        </w:rPr>
      </w:pPr>
      <w:r w:rsidRPr="00F77220">
        <w:rPr>
          <w:rStyle w:val="normaltextrun"/>
        </w:rPr>
        <w:t xml:space="preserve">Definition: </w:t>
      </w:r>
      <w:r w:rsidRPr="00F77220">
        <w:rPr>
          <w:rStyle w:val="normaltextrun"/>
          <w:lang w:val="en-US"/>
        </w:rPr>
        <w:t>Efforts to divert the target’s attention away from the stressor. IMPORTANT: must include keywords like "Distract," "take their mind off," "divert attention," "draw away from," "sidetrack," etc. to be classified as attention deployment. </w:t>
      </w:r>
    </w:p>
    <w:p w14:paraId="1BA63B67" w14:textId="77777777" w:rsidR="000A4338" w:rsidRPr="00F77220" w:rsidRDefault="000A4338" w:rsidP="000A4338">
      <w:pPr>
        <w:pStyle w:val="paragraph"/>
        <w:spacing w:before="0" w:beforeAutospacing="0" w:after="0" w:afterAutospacing="0" w:line="480" w:lineRule="auto"/>
        <w:ind w:firstLine="720"/>
        <w:textAlignment w:val="baseline"/>
        <w:rPr>
          <w:rStyle w:val="eop"/>
        </w:rPr>
      </w:pPr>
      <w:r w:rsidRPr="00F77220">
        <w:rPr>
          <w:rStyle w:val="eop"/>
        </w:rPr>
        <w:t>Distinction from other strategies:</w:t>
      </w:r>
    </w:p>
    <w:p w14:paraId="53419471" w14:textId="77777777" w:rsidR="000A4338" w:rsidRPr="00F77220" w:rsidRDefault="000A4338" w:rsidP="000A4338">
      <w:pPr>
        <w:pStyle w:val="paragraph"/>
        <w:numPr>
          <w:ilvl w:val="0"/>
          <w:numId w:val="10"/>
        </w:numPr>
        <w:spacing w:after="0" w:line="480" w:lineRule="auto"/>
        <w:textAlignment w:val="baseline"/>
        <w:rPr>
          <w:rStyle w:val="eop"/>
          <w:lang w:val="en-US"/>
        </w:rPr>
      </w:pPr>
      <w:r w:rsidRPr="00F77220">
        <w:rPr>
          <w:rStyle w:val="normaltextrun"/>
          <w:color w:val="000000"/>
          <w:shd w:val="clear" w:color="auto" w:fill="FFFFFF"/>
        </w:rPr>
        <w:t>Attention Deployment VS Cognitive Engagement: “suggesting” the target to move away from the distractor is not AD. Instead, “suggestion” should fall in cognitive engagement (CE).  </w:t>
      </w:r>
      <w:r w:rsidRPr="00F77220">
        <w:rPr>
          <w:rStyle w:val="eop"/>
          <w:color w:val="000000"/>
          <w:shd w:val="clear" w:color="auto" w:fill="FFFFFF"/>
        </w:rPr>
        <w:t> </w:t>
      </w:r>
    </w:p>
    <w:p w14:paraId="15E88B78" w14:textId="77777777" w:rsidR="000A4338" w:rsidRPr="00F77220" w:rsidRDefault="000A4338" w:rsidP="000A4338">
      <w:pPr>
        <w:pStyle w:val="paragraph"/>
        <w:numPr>
          <w:ilvl w:val="0"/>
          <w:numId w:val="10"/>
        </w:numPr>
        <w:spacing w:after="0" w:line="480" w:lineRule="auto"/>
        <w:textAlignment w:val="baseline"/>
        <w:rPr>
          <w:rStyle w:val="normaltextrun"/>
          <w:lang w:val="en-US"/>
        </w:rPr>
      </w:pPr>
      <w:r w:rsidRPr="00F77220">
        <w:rPr>
          <w:rStyle w:val="normaltextrun"/>
          <w:color w:val="000000"/>
          <w:shd w:val="clear" w:color="auto" w:fill="FFFFFF"/>
        </w:rPr>
        <w:t>Attention Deployment VS Attention: the answer “take them out for dinner” is not necessarily attention deployment. We need to see 1) contextual cues and 2) whether it is stated clearly that the goal is to “distract” attention. </w:t>
      </w:r>
    </w:p>
    <w:p w14:paraId="153B3AF6" w14:textId="77777777" w:rsidR="000A4338" w:rsidRPr="00F77220" w:rsidRDefault="000A4338" w:rsidP="000A4338">
      <w:pPr>
        <w:pStyle w:val="paragraph"/>
        <w:spacing w:after="0" w:line="480" w:lineRule="auto"/>
        <w:ind w:firstLine="720"/>
        <w:textAlignment w:val="baseline"/>
        <w:rPr>
          <w:rStyle w:val="eop"/>
          <w:lang w:val="en-US"/>
        </w:rPr>
      </w:pPr>
      <w:r w:rsidRPr="00F77220">
        <w:rPr>
          <w:rStyle w:val="normaltextrun"/>
          <w:lang w:val="en-US"/>
        </w:rPr>
        <w:t>Goal: The main aim is not just any intervention, but specifically an action that takes the target’s mind off their current concerns or stressors without necessarily directly addressing the root cause.  </w:t>
      </w:r>
    </w:p>
    <w:p w14:paraId="1C51A3F8" w14:textId="77777777" w:rsidR="000A4338" w:rsidRPr="00F77220" w:rsidRDefault="000A4338" w:rsidP="000A4338">
      <w:pPr>
        <w:pStyle w:val="paragraph"/>
        <w:spacing w:before="0" w:beforeAutospacing="0" w:after="0" w:afterAutospacing="0" w:line="480" w:lineRule="auto"/>
        <w:ind w:firstLine="720"/>
        <w:textAlignment w:val="baseline"/>
        <w:rPr>
          <w:rStyle w:val="normaltextrun"/>
        </w:rPr>
      </w:pPr>
      <w:r w:rsidRPr="00F77220">
        <w:rPr>
          <w:rStyle w:val="normaltextrun"/>
        </w:rPr>
        <w:t xml:space="preserve">Strategy 4: Attention (A). </w:t>
      </w:r>
    </w:p>
    <w:p w14:paraId="030C2834" w14:textId="77777777" w:rsidR="000A4338" w:rsidRPr="00F77220" w:rsidRDefault="000A4338" w:rsidP="000A4338">
      <w:pPr>
        <w:pStyle w:val="paragraph"/>
        <w:spacing w:after="0" w:line="480" w:lineRule="auto"/>
        <w:ind w:firstLine="720"/>
        <w:textAlignment w:val="baseline"/>
        <w:rPr>
          <w:rStyle w:val="normaltextrun"/>
          <w:lang w:val="en-US"/>
        </w:rPr>
      </w:pPr>
      <w:r w:rsidRPr="00F77220">
        <w:rPr>
          <w:rStyle w:val="normaltextrun"/>
        </w:rPr>
        <w:lastRenderedPageBreak/>
        <w:t xml:space="preserve">Definition: </w:t>
      </w:r>
      <w:r w:rsidRPr="00F77220">
        <w:rPr>
          <w:rStyle w:val="normaltextrun"/>
          <w:lang w:val="en-US"/>
        </w:rPr>
        <w:t>Spending time with the target and/or providing gifts/chocolates, display of physical affection. Employing behavior to help the target. Demonstrating support through actions, gestures, or physical affection.  </w:t>
      </w:r>
    </w:p>
    <w:p w14:paraId="046F14D5" w14:textId="77777777" w:rsidR="000A4338" w:rsidRPr="00F77220" w:rsidRDefault="000A4338" w:rsidP="000A4338">
      <w:pPr>
        <w:pStyle w:val="paragraph"/>
        <w:spacing w:before="0" w:beforeAutospacing="0" w:after="0" w:afterAutospacing="0" w:line="480" w:lineRule="auto"/>
        <w:ind w:firstLine="720"/>
        <w:textAlignment w:val="baseline"/>
        <w:rPr>
          <w:rFonts w:ascii="Segoe UI" w:hAnsi="Segoe UI" w:cs="Segoe UI"/>
          <w:sz w:val="18"/>
          <w:szCs w:val="18"/>
        </w:rPr>
      </w:pPr>
      <w:r w:rsidRPr="00F77220">
        <w:rPr>
          <w:rStyle w:val="normaltextrun"/>
          <w:lang w:val="en-US"/>
        </w:rPr>
        <w:t xml:space="preserve">Key indicators: </w:t>
      </w:r>
      <w:r w:rsidRPr="00F77220">
        <w:rPr>
          <w:rStyle w:val="normaltextrun"/>
        </w:rPr>
        <w:t>Spending quality time with the target. It can include both direct interactions (like hanging out) and indirect gestures (like making plans or inviting others to spend time with the target). The intention is to make the target feel supported, valued, and not alone. Offering gifts, chocolates, or other tokens of appreciation. Displaying physical affection like hugs or holding hands. Help the target with actual behaviours, e.g., cleaning the room, removing distractions, directly speaking to a third party causing the target distress on the target’s behalf.  </w:t>
      </w:r>
      <w:r w:rsidRPr="00F77220">
        <w:rPr>
          <w:rStyle w:val="eop"/>
        </w:rPr>
        <w:t> </w:t>
      </w:r>
    </w:p>
    <w:p w14:paraId="347EDCDD" w14:textId="77777777" w:rsidR="000A4338" w:rsidRPr="00F77220" w:rsidRDefault="000A4338" w:rsidP="000A4338">
      <w:pPr>
        <w:pStyle w:val="paragraph"/>
        <w:spacing w:after="0" w:line="480" w:lineRule="auto"/>
        <w:ind w:left="720" w:firstLine="60"/>
        <w:textAlignment w:val="baseline"/>
        <w:rPr>
          <w:rStyle w:val="normaltextrun"/>
          <w:lang w:val="en-US"/>
        </w:rPr>
      </w:pPr>
      <w:r w:rsidRPr="00F77220">
        <w:rPr>
          <w:rStyle w:val="normaltextrun"/>
          <w:lang w:val="en-US"/>
        </w:rPr>
        <w:t xml:space="preserve">Distinction from other strategies: </w:t>
      </w:r>
    </w:p>
    <w:p w14:paraId="01EBDE93" w14:textId="77777777" w:rsidR="000A4338" w:rsidRPr="00F77220" w:rsidRDefault="000A4338" w:rsidP="000A4338">
      <w:pPr>
        <w:pStyle w:val="paragraph"/>
        <w:numPr>
          <w:ilvl w:val="0"/>
          <w:numId w:val="12"/>
        </w:numPr>
        <w:spacing w:after="0" w:line="480" w:lineRule="auto"/>
        <w:textAlignment w:val="baseline"/>
        <w:rPr>
          <w:rStyle w:val="normaltextrun"/>
          <w:lang w:val="en-US"/>
        </w:rPr>
      </w:pPr>
      <w:r w:rsidRPr="00F77220">
        <w:rPr>
          <w:rStyle w:val="normaltextrun"/>
          <w:lang w:val="en-US"/>
        </w:rPr>
        <w:t>Attention VS Affective Engagement: If someone says, "talk to them to comfort them," this should fall under AE and not necessarily represent an investment of time beyond the emotional connection. Simple conversations that serve to provide emotional support or comfort would be categorized here.  On the other hand, “Try to offer support”, or “do something to make the target” should be Attention. The key difference is, AE is something to do with affection, but A is more like actual actions taken.  </w:t>
      </w:r>
    </w:p>
    <w:p w14:paraId="50C65EE4" w14:textId="77777777" w:rsidR="000A4338" w:rsidRPr="00F77220" w:rsidRDefault="000A4338" w:rsidP="000A4338">
      <w:pPr>
        <w:pStyle w:val="paragraph"/>
        <w:spacing w:after="0" w:line="480" w:lineRule="auto"/>
        <w:ind w:firstLine="720"/>
        <w:textAlignment w:val="baseline"/>
        <w:rPr>
          <w:rStyle w:val="normaltextrun"/>
          <w:lang w:val="en-US"/>
        </w:rPr>
      </w:pPr>
      <w:r w:rsidRPr="00F77220">
        <w:rPr>
          <w:rStyle w:val="normaltextrun"/>
          <w:lang w:val="en-US"/>
        </w:rPr>
        <w:t xml:space="preserve">Goal: spend time with the target, or make the target feel the presence of the subject is supportive. Use behavior to support the target. </w:t>
      </w:r>
    </w:p>
    <w:p w14:paraId="65333CD6" w14:textId="77777777" w:rsidR="000A4338" w:rsidRPr="00F77220" w:rsidRDefault="000A4338" w:rsidP="000A4338">
      <w:pPr>
        <w:pStyle w:val="paragraph"/>
        <w:spacing w:before="0" w:beforeAutospacing="0" w:after="0" w:afterAutospacing="0" w:line="480" w:lineRule="auto"/>
        <w:ind w:firstLine="720"/>
        <w:textAlignment w:val="baseline"/>
        <w:rPr>
          <w:rStyle w:val="normaltextrun"/>
        </w:rPr>
      </w:pPr>
      <w:r w:rsidRPr="00F77220">
        <w:rPr>
          <w:rStyle w:val="normaltextrun"/>
        </w:rPr>
        <w:t xml:space="preserve">Strategy 5: Humour (H).  </w:t>
      </w:r>
    </w:p>
    <w:p w14:paraId="79B1DB65" w14:textId="77777777" w:rsidR="000A4338" w:rsidRPr="00F77220" w:rsidRDefault="000A4338" w:rsidP="000A4338">
      <w:pPr>
        <w:pStyle w:val="paragraph"/>
        <w:spacing w:after="0" w:line="480" w:lineRule="auto"/>
        <w:ind w:firstLine="720"/>
        <w:textAlignment w:val="baseline"/>
        <w:rPr>
          <w:rStyle w:val="normaltextrun"/>
          <w:lang w:val="en-US"/>
        </w:rPr>
      </w:pPr>
      <w:r w:rsidRPr="00F77220">
        <w:rPr>
          <w:rStyle w:val="normaltextrun"/>
        </w:rPr>
        <w:lastRenderedPageBreak/>
        <w:t xml:space="preserve">Definition: </w:t>
      </w:r>
      <w:r w:rsidRPr="00F77220">
        <w:rPr>
          <w:rStyle w:val="normaltextrun"/>
          <w:lang w:val="en-US"/>
        </w:rPr>
        <w:t xml:space="preserve">Using jokes/humor to make the target laugh about the situation. </w:t>
      </w:r>
    </w:p>
    <w:p w14:paraId="373AA2FC" w14:textId="77777777" w:rsidR="000A4338" w:rsidRPr="00F77220" w:rsidRDefault="000A4338" w:rsidP="000A4338">
      <w:pPr>
        <w:pStyle w:val="paragraph"/>
        <w:spacing w:after="0" w:line="480" w:lineRule="auto"/>
        <w:ind w:firstLine="720"/>
        <w:textAlignment w:val="baseline"/>
        <w:rPr>
          <w:rStyle w:val="normaltextrun"/>
          <w:lang w:val="en-US"/>
        </w:rPr>
      </w:pPr>
      <w:r w:rsidRPr="00F77220">
        <w:rPr>
          <w:rStyle w:val="normaltextrun"/>
          <w:lang w:val="en-US"/>
        </w:rPr>
        <w:t xml:space="preserve">Key indicators: Making jokes or funny remarks. Efforts to evoke laughter in the target. Must be stated “jokes”, “humor” or similar words that indicate humor.  Unless there's a direct mention of jokes, humor, laughter, or similar indications, the statement shouldn't be coded under </w:t>
      </w:r>
      <w:proofErr w:type="spellStart"/>
      <w:r w:rsidRPr="00F77220">
        <w:rPr>
          <w:rStyle w:val="normaltextrun"/>
          <w:lang w:val="en-US"/>
        </w:rPr>
        <w:t>Humour</w:t>
      </w:r>
      <w:proofErr w:type="spellEnd"/>
      <w:r w:rsidRPr="00F77220">
        <w:rPr>
          <w:rStyle w:val="normaltextrun"/>
          <w:lang w:val="en-US"/>
        </w:rPr>
        <w:t>. </w:t>
      </w:r>
    </w:p>
    <w:p w14:paraId="5F8B6999" w14:textId="77777777" w:rsidR="000A4338" w:rsidRPr="00F77220" w:rsidRDefault="000A4338" w:rsidP="000A4338">
      <w:pPr>
        <w:pStyle w:val="paragraph"/>
        <w:spacing w:after="0" w:line="480" w:lineRule="auto"/>
        <w:ind w:firstLine="720"/>
        <w:textAlignment w:val="baseline"/>
        <w:rPr>
          <w:rStyle w:val="normaltextrun"/>
          <w:lang w:val="en-US"/>
        </w:rPr>
      </w:pPr>
      <w:r w:rsidRPr="00F77220">
        <w:rPr>
          <w:rStyle w:val="normaltextrun"/>
          <w:lang w:val="en-US"/>
        </w:rPr>
        <w:t xml:space="preserve">Distinction from other strategies: </w:t>
      </w:r>
    </w:p>
    <w:p w14:paraId="025EFA70" w14:textId="77777777" w:rsidR="000A4338" w:rsidRPr="00F77220" w:rsidRDefault="000A4338" w:rsidP="000A4338">
      <w:pPr>
        <w:pStyle w:val="paragraph"/>
        <w:numPr>
          <w:ilvl w:val="0"/>
          <w:numId w:val="13"/>
        </w:numPr>
        <w:spacing w:after="0" w:line="480" w:lineRule="auto"/>
        <w:textAlignment w:val="baseline"/>
        <w:rPr>
          <w:rStyle w:val="eop"/>
          <w:lang w:val="en-US"/>
        </w:rPr>
      </w:pPr>
      <w:proofErr w:type="spellStart"/>
      <w:r w:rsidRPr="00F77220">
        <w:rPr>
          <w:rStyle w:val="normaltextrun"/>
          <w:lang w:val="en-US"/>
        </w:rPr>
        <w:t>Humour</w:t>
      </w:r>
      <w:proofErr w:type="spellEnd"/>
      <w:r w:rsidRPr="00F77220">
        <w:rPr>
          <w:rStyle w:val="normaltextrun"/>
          <w:lang w:val="en-US"/>
        </w:rPr>
        <w:t xml:space="preserve"> VS Affective engagement: </w:t>
      </w:r>
      <w:r w:rsidRPr="00F77220">
        <w:rPr>
          <w:rStyle w:val="normaltextrun"/>
          <w:color w:val="000000"/>
          <w:shd w:val="clear" w:color="auto" w:fill="FFFFFF"/>
        </w:rPr>
        <w:t>Humour should specifically mention keywords like "jokes", "humour", or similar words that clearly indicate an intent to make someone laugh using humour. If a response aims to lighten or improve the mood but doesn't use explicit words indicating humour (as defined), then it should be categorised under "Affective Engagement". </w:t>
      </w:r>
      <w:r w:rsidRPr="00F77220">
        <w:rPr>
          <w:rStyle w:val="eop"/>
          <w:color w:val="000000"/>
          <w:shd w:val="clear" w:color="auto" w:fill="FFFFFF"/>
        </w:rPr>
        <w:t> </w:t>
      </w:r>
    </w:p>
    <w:p w14:paraId="10BA44BA" w14:textId="77777777" w:rsidR="000A4338" w:rsidRPr="00F77220" w:rsidRDefault="000A4338" w:rsidP="000A4338">
      <w:pPr>
        <w:pStyle w:val="paragraph"/>
        <w:spacing w:after="0" w:line="480" w:lineRule="auto"/>
        <w:ind w:left="720"/>
        <w:textAlignment w:val="baseline"/>
        <w:rPr>
          <w:rStyle w:val="eop"/>
          <w:lang w:val="en-US"/>
        </w:rPr>
      </w:pPr>
      <w:r w:rsidRPr="00F77220">
        <w:rPr>
          <w:rStyle w:val="eop"/>
          <w:lang w:val="en-US"/>
        </w:rPr>
        <w:t xml:space="preserve">Goal: use </w:t>
      </w:r>
      <w:proofErr w:type="spellStart"/>
      <w:r w:rsidRPr="00F77220">
        <w:rPr>
          <w:rStyle w:val="eop"/>
          <w:lang w:val="en-US"/>
        </w:rPr>
        <w:t>humour</w:t>
      </w:r>
      <w:proofErr w:type="spellEnd"/>
      <w:r w:rsidRPr="00F77220">
        <w:rPr>
          <w:rStyle w:val="eop"/>
          <w:lang w:val="en-US"/>
        </w:rPr>
        <w:t xml:space="preserve"> to make the target laugh. </w:t>
      </w:r>
    </w:p>
    <w:p w14:paraId="54EB433A" w14:textId="77777777" w:rsidR="000A4338" w:rsidRPr="00F77220" w:rsidRDefault="000A4338" w:rsidP="000A4338">
      <w:pPr>
        <w:pStyle w:val="paragraph"/>
        <w:spacing w:after="0" w:line="480" w:lineRule="auto"/>
        <w:ind w:left="720"/>
        <w:textAlignment w:val="baseline"/>
        <w:rPr>
          <w:rStyle w:val="eop"/>
          <w:lang w:val="en-US"/>
        </w:rPr>
      </w:pPr>
      <w:r w:rsidRPr="00F77220">
        <w:rPr>
          <w:rStyle w:val="eop"/>
          <w:lang w:val="en-US"/>
        </w:rPr>
        <w:t>Additional Considerations</w:t>
      </w:r>
    </w:p>
    <w:p w14:paraId="607EE6A1" w14:textId="77777777" w:rsidR="000A4338" w:rsidRPr="00F77220" w:rsidRDefault="000A4338" w:rsidP="000A4338">
      <w:pPr>
        <w:pStyle w:val="paragraph"/>
        <w:spacing w:after="0" w:line="480" w:lineRule="auto"/>
        <w:ind w:firstLine="720"/>
        <w:textAlignment w:val="baseline"/>
        <w:rPr>
          <w:rStyle w:val="eop"/>
        </w:rPr>
      </w:pPr>
      <w:r w:rsidRPr="00F77220">
        <w:rPr>
          <w:rStyle w:val="normaltextrun"/>
        </w:rPr>
        <w:t>“Nothing”/inaction: Note that some participants may leave blank answers, in this case please just code them as all 0s. When a response primarily indicates not intervening, taking action, or changing the outlook, all strategies should be coded as 0s.  Also, when participants stated that “I will do nothing”, “nothing”, “their emotions are valid; I would not change anything” or something that stated that the agent would not do anything to change the target’s feeling, you need to code all strategies as 0s as no strategies were employed.  </w:t>
      </w:r>
      <w:r w:rsidRPr="00F77220">
        <w:rPr>
          <w:rStyle w:val="eop"/>
        </w:rPr>
        <w:t> </w:t>
      </w:r>
    </w:p>
    <w:p w14:paraId="6D80B318" w14:textId="11535D0F" w:rsidR="00E5519C" w:rsidRPr="00F77220" w:rsidRDefault="000A4338" w:rsidP="000A4338">
      <w:pPr>
        <w:pStyle w:val="paragraph"/>
        <w:spacing w:after="0" w:line="480" w:lineRule="auto"/>
        <w:ind w:firstLine="720"/>
        <w:textAlignment w:val="baseline"/>
        <w:rPr>
          <w:lang w:val="en-US"/>
        </w:rPr>
      </w:pPr>
      <w:r w:rsidRPr="00F77220">
        <w:rPr>
          <w:rStyle w:val="normaltextrun"/>
        </w:rPr>
        <w:lastRenderedPageBreak/>
        <w:t>Vague responses: sometimes you can encounter vague responses, for example, “support them”, “Be as supportive as possible”, “talk” etc, please code them as all 0s as we cannot identify what specific strategies the agents were using.</w:t>
      </w:r>
    </w:p>
    <w:p w14:paraId="73D98040" w14:textId="77777777" w:rsidR="00E5519C" w:rsidRPr="00F77220" w:rsidRDefault="00E5519C" w:rsidP="00CB4CB0">
      <w:pPr>
        <w:pStyle w:val="paragraph"/>
        <w:spacing w:after="0" w:line="480" w:lineRule="auto"/>
        <w:textAlignment w:val="baseline"/>
        <w:rPr>
          <w:b/>
          <w:bCs/>
        </w:rPr>
      </w:pPr>
      <w:r w:rsidRPr="00F77220">
        <w:rPr>
          <w:b/>
          <w:bCs/>
        </w:rPr>
        <w:t>Anger 1</w:t>
      </w:r>
    </w:p>
    <w:p w14:paraId="0C657A5E" w14:textId="77777777" w:rsidR="00CB4CB0" w:rsidRPr="00F77220" w:rsidRDefault="00E5519C" w:rsidP="00D76D9A">
      <w:pPr>
        <w:pStyle w:val="paragraph"/>
        <w:spacing w:after="0" w:line="480" w:lineRule="auto"/>
        <w:ind w:firstLine="720"/>
        <w:textAlignment w:val="baseline"/>
        <w:rPr>
          <w:b/>
          <w:bCs/>
        </w:rPr>
      </w:pPr>
      <w:r w:rsidRPr="00F77220">
        <w:rPr>
          <w:b/>
          <w:bCs/>
        </w:rPr>
        <w:t xml:space="preserve">Please also note the target of the strategy. For example, in the Anger 1 scenario, “Your friend is working on an important project that needs to be completed soon. Despite their requests not to be interrupted, their partner continually distracts them, which negatively affects their work.” You should be careful whether the participants’ answer is aiming at “the friend” or “the friend’s partner”. If it is towards “the friend’s partner”, it should be different from the strategy aiming at “the friend”. </w:t>
      </w:r>
    </w:p>
    <w:p w14:paraId="2A9B3C5A" w14:textId="4D498A56" w:rsidR="00E5519C" w:rsidRPr="00F77220" w:rsidRDefault="00E5519C" w:rsidP="00D76D9A">
      <w:pPr>
        <w:pStyle w:val="paragraph"/>
        <w:spacing w:after="0" w:line="480" w:lineRule="auto"/>
        <w:ind w:firstLine="720"/>
        <w:textAlignment w:val="baseline"/>
        <w:rPr>
          <w:b/>
          <w:bCs/>
        </w:rPr>
      </w:pPr>
      <w:r w:rsidRPr="00F77220">
        <w:rPr>
          <w:b/>
          <w:bCs/>
        </w:rPr>
        <w:t xml:space="preserve">For example, “ask the person disturbing them to stop or invite my friend to leave the environment to be more productive” should be Attention but not Attention Deployment, because it is targeting at the “person disturbing”. </w:t>
      </w:r>
    </w:p>
    <w:p w14:paraId="2067217D" w14:textId="77777777" w:rsidR="00E5519C" w:rsidRPr="00F77220" w:rsidRDefault="00E5519C" w:rsidP="00CB4CB0">
      <w:pPr>
        <w:pStyle w:val="paragraph"/>
        <w:spacing w:after="0" w:line="480" w:lineRule="auto"/>
        <w:textAlignment w:val="baseline"/>
        <w:rPr>
          <w:b/>
          <w:bCs/>
        </w:rPr>
      </w:pPr>
      <w:r w:rsidRPr="00F77220">
        <w:rPr>
          <w:b/>
          <w:bCs/>
        </w:rPr>
        <w:t>Anger 2</w:t>
      </w:r>
    </w:p>
    <w:p w14:paraId="54AB04F8" w14:textId="33600E67" w:rsidR="00E5519C" w:rsidRPr="00F77220" w:rsidRDefault="00E5519C" w:rsidP="00D76D9A">
      <w:pPr>
        <w:pStyle w:val="paragraph"/>
        <w:spacing w:after="0" w:line="480" w:lineRule="auto"/>
        <w:ind w:firstLine="720"/>
        <w:textAlignment w:val="baseline"/>
        <w:rPr>
          <w:b/>
          <w:bCs/>
        </w:rPr>
      </w:pPr>
      <w:r w:rsidRPr="00F77220">
        <w:rPr>
          <w:b/>
          <w:bCs/>
        </w:rPr>
        <w:t xml:space="preserve">Please also note the target of the strategy. For example, in the Anger 2 scenario, “Your partner comes back from a long day at work and notices that the house is a mess. Their roommate who is also their best friend was supposed to clean up, but they did not.” You should be careful whether the participants’ answer is aiming at “the partner” or “the partner’s roommate”. If it is towards “the partner’s roommate”, it should be different from strategy aiming at “the partner”. </w:t>
      </w:r>
    </w:p>
    <w:p w14:paraId="3FEA8D70" w14:textId="77777777" w:rsidR="00E5519C" w:rsidRPr="00F77220" w:rsidRDefault="00E5519C" w:rsidP="00CB4CB0">
      <w:pPr>
        <w:pStyle w:val="paragraph"/>
        <w:spacing w:after="0" w:line="480" w:lineRule="auto"/>
        <w:textAlignment w:val="baseline"/>
        <w:rPr>
          <w:b/>
          <w:bCs/>
        </w:rPr>
      </w:pPr>
      <w:r w:rsidRPr="00F77220">
        <w:rPr>
          <w:b/>
          <w:bCs/>
        </w:rPr>
        <w:t>Anger 3</w:t>
      </w:r>
    </w:p>
    <w:p w14:paraId="66B9E125" w14:textId="6AD7EACA" w:rsidR="00E5519C" w:rsidRPr="00F77220" w:rsidRDefault="00E5519C" w:rsidP="00D76D9A">
      <w:pPr>
        <w:pStyle w:val="paragraph"/>
        <w:spacing w:after="0" w:line="480" w:lineRule="auto"/>
        <w:ind w:firstLine="720"/>
        <w:textAlignment w:val="baseline"/>
        <w:rPr>
          <w:b/>
          <w:bCs/>
        </w:rPr>
      </w:pPr>
      <w:r w:rsidRPr="00F77220">
        <w:rPr>
          <w:b/>
          <w:bCs/>
        </w:rPr>
        <w:lastRenderedPageBreak/>
        <w:t xml:space="preserve">Please also note the target of the strategy. For example, in the Anger 3 scenario, “Your mum is waiting in a long line at the grocery store, and she is in a hurry to join her friend who is waiting for her. Suddenly, someone cuts the line and get ahead.” You should be careful whether the participants’ answer is aiming at “your mom” or “someone cuts the line”. If it is towards “someone cuts the line”, it should be different from strategy aiming at “your mom”. For example, if it is “to confront/talk to the one that cuts the line”, it should be attention, as the participant did something on behalf of the target. </w:t>
      </w:r>
    </w:p>
    <w:p w14:paraId="03FF3577" w14:textId="47119ADC" w:rsidR="00E5519C" w:rsidRPr="00F77220" w:rsidRDefault="00E5519C" w:rsidP="00CB4CB0">
      <w:pPr>
        <w:pStyle w:val="paragraph"/>
        <w:spacing w:after="0" w:line="480" w:lineRule="auto"/>
        <w:textAlignment w:val="baseline"/>
        <w:rPr>
          <w:b/>
          <w:bCs/>
        </w:rPr>
      </w:pPr>
      <w:r w:rsidRPr="00F77220">
        <w:rPr>
          <w:b/>
          <w:bCs/>
        </w:rPr>
        <w:t xml:space="preserve">Fear </w:t>
      </w:r>
      <w:r w:rsidR="00CB4CB0" w:rsidRPr="00F77220">
        <w:rPr>
          <w:b/>
          <w:bCs/>
        </w:rPr>
        <w:t>1</w:t>
      </w:r>
    </w:p>
    <w:p w14:paraId="1797836B" w14:textId="3B6D3924" w:rsidR="00E5519C" w:rsidRPr="00F77220" w:rsidRDefault="00E5519C" w:rsidP="00D76D9A">
      <w:pPr>
        <w:pStyle w:val="paragraph"/>
        <w:spacing w:after="0" w:line="480" w:lineRule="auto"/>
        <w:ind w:firstLine="720"/>
        <w:textAlignment w:val="baseline"/>
        <w:rPr>
          <w:b/>
          <w:bCs/>
        </w:rPr>
      </w:pPr>
      <w:r w:rsidRPr="00F77220">
        <w:rPr>
          <w:b/>
          <w:bCs/>
        </w:rPr>
        <w:t xml:space="preserve">Please also note the target of the strategy. For example, in the Fear 2 scenario, “Your partner is about to present their ideas to a professional audience. Right before the presentation, a colleague tells them that the audience is twice as large as they expected.” You should be careful whether the participants’ answer is aiming at “your partner” or anyone else. </w:t>
      </w:r>
    </w:p>
    <w:p w14:paraId="2A995AFE" w14:textId="753AF0D1" w:rsidR="00E5519C" w:rsidRPr="00F77220" w:rsidRDefault="00E5519C" w:rsidP="00CB4CB0">
      <w:pPr>
        <w:pStyle w:val="paragraph"/>
        <w:spacing w:after="0" w:line="480" w:lineRule="auto"/>
        <w:textAlignment w:val="baseline"/>
        <w:rPr>
          <w:b/>
          <w:bCs/>
        </w:rPr>
      </w:pPr>
      <w:r w:rsidRPr="00F77220">
        <w:rPr>
          <w:b/>
          <w:bCs/>
        </w:rPr>
        <w:t xml:space="preserve">Fear </w:t>
      </w:r>
      <w:r w:rsidR="00CB4CB0" w:rsidRPr="00F77220">
        <w:rPr>
          <w:b/>
          <w:bCs/>
        </w:rPr>
        <w:t>2</w:t>
      </w:r>
    </w:p>
    <w:p w14:paraId="5734E399" w14:textId="7BFB508F" w:rsidR="00E5519C" w:rsidRPr="00F77220" w:rsidRDefault="00E5519C" w:rsidP="00D76D9A">
      <w:pPr>
        <w:pStyle w:val="paragraph"/>
        <w:spacing w:after="0" w:line="480" w:lineRule="auto"/>
        <w:ind w:firstLine="720"/>
        <w:textAlignment w:val="baseline"/>
        <w:rPr>
          <w:b/>
          <w:bCs/>
        </w:rPr>
      </w:pPr>
      <w:r w:rsidRPr="00F77220">
        <w:rPr>
          <w:b/>
          <w:bCs/>
        </w:rPr>
        <w:t>Please also note the target of the strategy. For example, in the Fear 3 scenario, “Your best friend has to complete a teamwork activity with their work colleagues in the woods. As part of this activity, they need to hike in a road that is known to be dangerous due to steep slopes and wild animals.” You should be careful whether the participants’ answer is aiming at “your best friend” or anyone else, as it will be different strategies. Do you understand?</w:t>
      </w:r>
    </w:p>
    <w:p w14:paraId="230C5906" w14:textId="77777777" w:rsidR="00E5519C" w:rsidRPr="00F77220" w:rsidRDefault="00E5519C" w:rsidP="00CB4CB0">
      <w:pPr>
        <w:pStyle w:val="paragraph"/>
        <w:spacing w:after="0" w:line="480" w:lineRule="auto"/>
        <w:textAlignment w:val="baseline"/>
        <w:rPr>
          <w:b/>
          <w:bCs/>
        </w:rPr>
      </w:pPr>
      <w:r w:rsidRPr="00F77220">
        <w:rPr>
          <w:b/>
          <w:bCs/>
        </w:rPr>
        <w:t>Sadness 1</w:t>
      </w:r>
    </w:p>
    <w:p w14:paraId="7EC022DA" w14:textId="76120D78" w:rsidR="00E5519C" w:rsidRPr="00F77220" w:rsidRDefault="00E5519C" w:rsidP="00D76D9A">
      <w:pPr>
        <w:pStyle w:val="paragraph"/>
        <w:spacing w:after="0" w:line="480" w:lineRule="auto"/>
        <w:ind w:firstLine="720"/>
        <w:textAlignment w:val="baseline"/>
        <w:rPr>
          <w:b/>
          <w:bCs/>
        </w:rPr>
      </w:pPr>
      <w:r w:rsidRPr="00F77220">
        <w:rPr>
          <w:b/>
          <w:bCs/>
        </w:rPr>
        <w:lastRenderedPageBreak/>
        <w:t xml:space="preserve">Please also note the target of the strategy. For example, in the Sadness 1 scenario, “Your partner was hoping to get a promotion at work. She/He knows that the process is fair and there are other qualified candidates being considered as well. She/He learns from a close friend and colleague that another candidate won the </w:t>
      </w:r>
      <w:r w:rsidR="00CB4CB0" w:rsidRPr="00F77220">
        <w:rPr>
          <w:b/>
          <w:bCs/>
        </w:rPr>
        <w:t>promotion,</w:t>
      </w:r>
      <w:r w:rsidRPr="00F77220">
        <w:rPr>
          <w:b/>
          <w:bCs/>
        </w:rPr>
        <w:t xml:space="preserve"> and s/he did not get it.” You should be careful whether the participants’ answer is aiming at “your partner” or anyone else, as it will be different strategies. Do you understand?</w:t>
      </w:r>
    </w:p>
    <w:p w14:paraId="2C060BB1" w14:textId="77777777" w:rsidR="00E5519C" w:rsidRPr="00F77220" w:rsidRDefault="00E5519C" w:rsidP="00CB4CB0">
      <w:pPr>
        <w:pStyle w:val="paragraph"/>
        <w:spacing w:after="0" w:line="480" w:lineRule="auto"/>
        <w:textAlignment w:val="baseline"/>
        <w:rPr>
          <w:b/>
          <w:bCs/>
        </w:rPr>
      </w:pPr>
      <w:r w:rsidRPr="00F77220">
        <w:rPr>
          <w:b/>
          <w:bCs/>
        </w:rPr>
        <w:t>Sadness 2</w:t>
      </w:r>
    </w:p>
    <w:p w14:paraId="0CC2B6A6" w14:textId="1366CF13" w:rsidR="00E5519C" w:rsidRPr="00F77220" w:rsidRDefault="00E5519C" w:rsidP="000A4338">
      <w:pPr>
        <w:pStyle w:val="paragraph"/>
        <w:spacing w:after="0" w:line="480" w:lineRule="auto"/>
        <w:ind w:firstLine="720"/>
        <w:textAlignment w:val="baseline"/>
        <w:rPr>
          <w:b/>
          <w:bCs/>
        </w:rPr>
      </w:pPr>
      <w:r w:rsidRPr="00F77220">
        <w:rPr>
          <w:b/>
          <w:bCs/>
        </w:rPr>
        <w:t>Please also note the target of the strategy. For example, in the Sadness 2 scenario, “Your mum tells you a very sad story that she recently read about the terrible tragedies that children in war zones experience.” You should be careful whether the participants’ answer is aiming at “your mom” or anyone else, such as children in war zones, as it will be different strategies. Do you understand?</w:t>
      </w:r>
    </w:p>
    <w:p w14:paraId="24E5C1AB" w14:textId="77777777" w:rsidR="00E5519C" w:rsidRPr="00F77220" w:rsidRDefault="00E5519C" w:rsidP="00CB4CB0">
      <w:pPr>
        <w:pStyle w:val="paragraph"/>
        <w:spacing w:after="0" w:line="480" w:lineRule="auto"/>
        <w:textAlignment w:val="baseline"/>
        <w:rPr>
          <w:b/>
          <w:bCs/>
        </w:rPr>
      </w:pPr>
      <w:r w:rsidRPr="00F77220">
        <w:rPr>
          <w:b/>
          <w:bCs/>
        </w:rPr>
        <w:t>Sadness 3</w:t>
      </w:r>
    </w:p>
    <w:p w14:paraId="2F912DDD" w14:textId="6F31ADD6" w:rsidR="00CB4CB0" w:rsidRPr="00F77220" w:rsidRDefault="00E5519C" w:rsidP="00D76D9A">
      <w:pPr>
        <w:pStyle w:val="paragraph"/>
        <w:spacing w:before="0" w:beforeAutospacing="0" w:after="0" w:afterAutospacing="0" w:line="480" w:lineRule="auto"/>
        <w:ind w:firstLine="720"/>
        <w:textAlignment w:val="baseline"/>
        <w:rPr>
          <w:b/>
          <w:bCs/>
        </w:rPr>
      </w:pPr>
      <w:r w:rsidRPr="00F77220">
        <w:rPr>
          <w:b/>
          <w:bCs/>
        </w:rPr>
        <w:t>Please also note the target of the strategy. For example, in the Sadness 3 scenario, “You hear that a group of your friends and colleagues are going on a trip, but one of your best friends is not invited. Your best friend learns that they have not been invited to this trip.” You should be careful whether the participants’ answer is aiming at “one of your best friends not invited” or “a group of your friends”, as it will be different strategies. Do you understand?</w:t>
      </w:r>
    </w:p>
    <w:p w14:paraId="0FABEB49" w14:textId="04326499" w:rsidR="31751A65" w:rsidRPr="00F77220" w:rsidRDefault="31751A65" w:rsidP="31751A65">
      <w:pPr>
        <w:pStyle w:val="paragraph"/>
        <w:spacing w:before="0" w:beforeAutospacing="0" w:after="0" w:afterAutospacing="0" w:line="480" w:lineRule="auto"/>
        <w:rPr>
          <w:rStyle w:val="normaltextrun"/>
          <w:b/>
          <w:bCs/>
        </w:rPr>
      </w:pPr>
    </w:p>
    <w:p w14:paraId="6F99382C" w14:textId="36F33CE0" w:rsidR="00CB4CB0" w:rsidRPr="00F77220" w:rsidRDefault="00CB4CB0" w:rsidP="31751A65">
      <w:pPr>
        <w:pStyle w:val="paragraph"/>
        <w:spacing w:before="0" w:beforeAutospacing="0" w:after="0" w:afterAutospacing="0" w:line="480" w:lineRule="auto"/>
        <w:textAlignment w:val="baseline"/>
        <w:rPr>
          <w:rStyle w:val="normaltextrun"/>
          <w:b/>
          <w:bCs/>
        </w:rPr>
      </w:pPr>
      <w:r w:rsidRPr="00F77220">
        <w:rPr>
          <w:rStyle w:val="normaltextrun"/>
          <w:b/>
          <w:bCs/>
        </w:rPr>
        <w:t xml:space="preserve">Step 4: Manual Check of </w:t>
      </w:r>
      <w:proofErr w:type="spellStart"/>
      <w:r w:rsidRPr="00F77220">
        <w:rPr>
          <w:rStyle w:val="normaltextrun"/>
          <w:b/>
          <w:bCs/>
        </w:rPr>
        <w:t>ChatGPT’s</w:t>
      </w:r>
      <w:proofErr w:type="spellEnd"/>
      <w:r w:rsidRPr="00F77220">
        <w:rPr>
          <w:rStyle w:val="normaltextrun"/>
          <w:b/>
          <w:bCs/>
        </w:rPr>
        <w:t xml:space="preserve"> Response and Recode</w:t>
      </w:r>
    </w:p>
    <w:p w14:paraId="6A0AD7FC" w14:textId="7FE97BE7" w:rsidR="00DD6DCE" w:rsidRPr="00F77220" w:rsidRDefault="00D76D9A" w:rsidP="31751A65">
      <w:pPr>
        <w:pStyle w:val="paragraph"/>
        <w:spacing w:before="0" w:beforeAutospacing="0" w:after="0" w:afterAutospacing="0" w:line="480" w:lineRule="auto"/>
        <w:textAlignment w:val="baseline"/>
      </w:pPr>
      <w:r w:rsidRPr="00F77220">
        <w:lastRenderedPageBreak/>
        <w:tab/>
      </w:r>
      <w:r w:rsidR="0041323D" w:rsidRPr="00F77220">
        <w:t xml:space="preserve">Upon reviewing the coding of the qualitative responses from our previous session, I've identified some discrepancies in your coding. Could you please revisit the specific coding prompts I previously supplied and focus on re-evaluating and adjusting the coding for responses numbered X, Y, and Z? Additionally, for each response, could you explain the rationale behind any changes made to the coding? </w:t>
      </w:r>
    </w:p>
    <w:p w14:paraId="27FE6808" w14:textId="6599C30D" w:rsidR="2A38DBC0" w:rsidRPr="00F77220" w:rsidRDefault="2A38DBC0" w:rsidP="2A38DBC0">
      <w:pPr>
        <w:pStyle w:val="paragraph"/>
        <w:spacing w:before="0" w:beforeAutospacing="0" w:after="0" w:afterAutospacing="0" w:line="480" w:lineRule="auto"/>
        <w:rPr>
          <w:b/>
          <w:bCs/>
        </w:rPr>
      </w:pPr>
    </w:p>
    <w:p w14:paraId="5B0B8D41" w14:textId="77777777" w:rsidR="00E87805" w:rsidRPr="00F77220" w:rsidRDefault="00E87805" w:rsidP="00E87805">
      <w:pPr>
        <w:pStyle w:val="paragraph"/>
        <w:spacing w:before="0" w:beforeAutospacing="0" w:after="0" w:afterAutospacing="0" w:line="480" w:lineRule="auto"/>
        <w:jc w:val="center"/>
        <w:rPr>
          <w:b/>
          <w:bCs/>
        </w:rPr>
      </w:pPr>
    </w:p>
    <w:p w14:paraId="071513B5" w14:textId="77777777" w:rsidR="00E87805" w:rsidRPr="00F77220" w:rsidRDefault="00E87805" w:rsidP="00E87805">
      <w:pPr>
        <w:pStyle w:val="paragraph"/>
        <w:spacing w:before="0" w:beforeAutospacing="0" w:after="0" w:afterAutospacing="0" w:line="480" w:lineRule="auto"/>
        <w:jc w:val="center"/>
        <w:rPr>
          <w:b/>
          <w:bCs/>
        </w:rPr>
      </w:pPr>
    </w:p>
    <w:p w14:paraId="2D9A794C" w14:textId="77777777" w:rsidR="00E87805" w:rsidRPr="00F77220" w:rsidRDefault="00E87805" w:rsidP="00E87805">
      <w:pPr>
        <w:pStyle w:val="paragraph"/>
        <w:spacing w:before="0" w:beforeAutospacing="0" w:after="0" w:afterAutospacing="0" w:line="480" w:lineRule="auto"/>
        <w:jc w:val="center"/>
        <w:rPr>
          <w:b/>
          <w:bCs/>
        </w:rPr>
      </w:pPr>
    </w:p>
    <w:p w14:paraId="29A15998" w14:textId="77777777" w:rsidR="00E87805" w:rsidRPr="00F77220" w:rsidRDefault="00E87805" w:rsidP="00E87805">
      <w:pPr>
        <w:pStyle w:val="paragraph"/>
        <w:spacing w:before="0" w:beforeAutospacing="0" w:after="0" w:afterAutospacing="0" w:line="480" w:lineRule="auto"/>
        <w:jc w:val="center"/>
        <w:rPr>
          <w:b/>
          <w:bCs/>
        </w:rPr>
      </w:pPr>
    </w:p>
    <w:p w14:paraId="728A5A50" w14:textId="77777777" w:rsidR="00E87805" w:rsidRPr="00F77220" w:rsidRDefault="00E87805" w:rsidP="00E87805">
      <w:pPr>
        <w:pStyle w:val="paragraph"/>
        <w:spacing w:before="0" w:beforeAutospacing="0" w:after="0" w:afterAutospacing="0" w:line="480" w:lineRule="auto"/>
        <w:jc w:val="center"/>
        <w:rPr>
          <w:b/>
          <w:bCs/>
        </w:rPr>
      </w:pPr>
    </w:p>
    <w:p w14:paraId="61081E3E" w14:textId="77777777" w:rsidR="00E87805" w:rsidRPr="00F77220" w:rsidRDefault="00E87805" w:rsidP="00E87805">
      <w:pPr>
        <w:pStyle w:val="paragraph"/>
        <w:spacing w:before="0" w:beforeAutospacing="0" w:after="0" w:afterAutospacing="0" w:line="480" w:lineRule="auto"/>
        <w:jc w:val="center"/>
        <w:rPr>
          <w:b/>
          <w:bCs/>
        </w:rPr>
      </w:pPr>
    </w:p>
    <w:p w14:paraId="4DBDE408" w14:textId="77777777" w:rsidR="00E87805" w:rsidRPr="00F77220" w:rsidRDefault="00E87805" w:rsidP="00E87805">
      <w:pPr>
        <w:pStyle w:val="paragraph"/>
        <w:spacing w:before="0" w:beforeAutospacing="0" w:after="0" w:afterAutospacing="0" w:line="480" w:lineRule="auto"/>
        <w:jc w:val="center"/>
        <w:rPr>
          <w:b/>
          <w:bCs/>
        </w:rPr>
      </w:pPr>
    </w:p>
    <w:p w14:paraId="5BCE38B0" w14:textId="77777777" w:rsidR="00E87805" w:rsidRPr="00F77220" w:rsidRDefault="00E87805" w:rsidP="00E87805">
      <w:pPr>
        <w:pStyle w:val="paragraph"/>
        <w:spacing w:before="0" w:beforeAutospacing="0" w:after="0" w:afterAutospacing="0" w:line="480" w:lineRule="auto"/>
        <w:jc w:val="center"/>
        <w:rPr>
          <w:b/>
          <w:bCs/>
        </w:rPr>
      </w:pPr>
    </w:p>
    <w:p w14:paraId="69025B5D" w14:textId="77777777" w:rsidR="00E87805" w:rsidRPr="00F77220" w:rsidRDefault="00E87805" w:rsidP="00E87805">
      <w:pPr>
        <w:pStyle w:val="paragraph"/>
        <w:spacing w:before="0" w:beforeAutospacing="0" w:after="0" w:afterAutospacing="0" w:line="480" w:lineRule="auto"/>
        <w:jc w:val="center"/>
        <w:rPr>
          <w:b/>
          <w:bCs/>
        </w:rPr>
      </w:pPr>
    </w:p>
    <w:p w14:paraId="08C5DE5A" w14:textId="77777777" w:rsidR="00E87805" w:rsidRPr="00F77220" w:rsidRDefault="00E87805" w:rsidP="00E87805">
      <w:pPr>
        <w:pStyle w:val="paragraph"/>
        <w:spacing w:before="0" w:beforeAutospacing="0" w:after="0" w:afterAutospacing="0" w:line="480" w:lineRule="auto"/>
        <w:jc w:val="center"/>
        <w:rPr>
          <w:b/>
          <w:bCs/>
        </w:rPr>
      </w:pPr>
    </w:p>
    <w:p w14:paraId="72B5B39C" w14:textId="77777777" w:rsidR="00E87805" w:rsidRPr="00F77220" w:rsidRDefault="00E87805" w:rsidP="00E87805">
      <w:pPr>
        <w:pStyle w:val="paragraph"/>
        <w:spacing w:before="0" w:beforeAutospacing="0" w:after="0" w:afterAutospacing="0" w:line="480" w:lineRule="auto"/>
        <w:jc w:val="center"/>
        <w:rPr>
          <w:b/>
          <w:bCs/>
        </w:rPr>
      </w:pPr>
    </w:p>
    <w:p w14:paraId="1CA759E4" w14:textId="77777777" w:rsidR="00E87805" w:rsidRPr="00F77220" w:rsidRDefault="00E87805" w:rsidP="00E87805">
      <w:pPr>
        <w:pStyle w:val="paragraph"/>
        <w:spacing w:before="0" w:beforeAutospacing="0" w:after="0" w:afterAutospacing="0" w:line="480" w:lineRule="auto"/>
        <w:jc w:val="center"/>
        <w:rPr>
          <w:b/>
          <w:bCs/>
        </w:rPr>
      </w:pPr>
    </w:p>
    <w:p w14:paraId="65800E3C" w14:textId="77777777" w:rsidR="00E87805" w:rsidRPr="00F77220" w:rsidRDefault="00E87805" w:rsidP="00E87805">
      <w:pPr>
        <w:pStyle w:val="paragraph"/>
        <w:spacing w:before="0" w:beforeAutospacing="0" w:after="0" w:afterAutospacing="0" w:line="480" w:lineRule="auto"/>
        <w:jc w:val="center"/>
        <w:rPr>
          <w:b/>
          <w:bCs/>
        </w:rPr>
      </w:pPr>
    </w:p>
    <w:p w14:paraId="62320618" w14:textId="77777777" w:rsidR="00E87805" w:rsidRPr="00F77220" w:rsidRDefault="00E87805" w:rsidP="00E87805">
      <w:pPr>
        <w:pStyle w:val="paragraph"/>
        <w:spacing w:before="0" w:beforeAutospacing="0" w:after="0" w:afterAutospacing="0" w:line="480" w:lineRule="auto"/>
        <w:jc w:val="center"/>
        <w:rPr>
          <w:b/>
          <w:bCs/>
        </w:rPr>
      </w:pPr>
    </w:p>
    <w:p w14:paraId="665FB5B8" w14:textId="77777777" w:rsidR="00E87805" w:rsidRPr="00F77220" w:rsidRDefault="00E87805" w:rsidP="00E87805">
      <w:pPr>
        <w:pStyle w:val="paragraph"/>
        <w:spacing w:before="0" w:beforeAutospacing="0" w:after="0" w:afterAutospacing="0" w:line="480" w:lineRule="auto"/>
        <w:jc w:val="center"/>
        <w:rPr>
          <w:b/>
          <w:bCs/>
        </w:rPr>
      </w:pPr>
    </w:p>
    <w:p w14:paraId="0EB29818" w14:textId="77777777" w:rsidR="00E87805" w:rsidRPr="00F77220" w:rsidRDefault="00E87805" w:rsidP="00E87805">
      <w:pPr>
        <w:pStyle w:val="paragraph"/>
        <w:spacing w:before="0" w:beforeAutospacing="0" w:after="0" w:afterAutospacing="0" w:line="480" w:lineRule="auto"/>
        <w:jc w:val="center"/>
        <w:rPr>
          <w:b/>
          <w:bCs/>
        </w:rPr>
      </w:pPr>
    </w:p>
    <w:p w14:paraId="27185695" w14:textId="77777777" w:rsidR="00E87805" w:rsidRPr="00F77220" w:rsidRDefault="00E87805" w:rsidP="00E87805">
      <w:pPr>
        <w:pStyle w:val="paragraph"/>
        <w:spacing w:before="0" w:beforeAutospacing="0" w:after="0" w:afterAutospacing="0" w:line="480" w:lineRule="auto"/>
        <w:jc w:val="center"/>
        <w:rPr>
          <w:b/>
          <w:bCs/>
        </w:rPr>
      </w:pPr>
    </w:p>
    <w:p w14:paraId="7FBA435F" w14:textId="77777777" w:rsidR="00E87805" w:rsidRPr="00F77220" w:rsidRDefault="00E87805" w:rsidP="00E87805">
      <w:pPr>
        <w:pStyle w:val="paragraph"/>
        <w:spacing w:before="0" w:beforeAutospacing="0" w:after="0" w:afterAutospacing="0" w:line="480" w:lineRule="auto"/>
        <w:jc w:val="center"/>
        <w:rPr>
          <w:b/>
          <w:bCs/>
        </w:rPr>
      </w:pPr>
    </w:p>
    <w:p w14:paraId="5324AB2F" w14:textId="0E75EFCE" w:rsidR="00E87805" w:rsidRPr="00F77220" w:rsidRDefault="00E87805" w:rsidP="00E87805">
      <w:pPr>
        <w:pStyle w:val="paragraph"/>
        <w:spacing w:before="0" w:beforeAutospacing="0" w:after="0" w:afterAutospacing="0" w:line="480" w:lineRule="auto"/>
        <w:jc w:val="center"/>
        <w:rPr>
          <w:b/>
          <w:bCs/>
        </w:rPr>
      </w:pPr>
      <w:r w:rsidRPr="00F77220">
        <w:rPr>
          <w:b/>
          <w:bCs/>
        </w:rPr>
        <w:lastRenderedPageBreak/>
        <w:t xml:space="preserve">Study 1: Reliability of Emotion Intensity Indices for Each Scenario </w:t>
      </w:r>
    </w:p>
    <w:p w14:paraId="1735FBA5" w14:textId="4CFE4EDF" w:rsidR="229F297B" w:rsidRPr="00F77220" w:rsidRDefault="229F297B" w:rsidP="55F0BBC2">
      <w:pPr>
        <w:pStyle w:val="paragraph"/>
        <w:spacing w:before="0" w:beforeAutospacing="0" w:after="0" w:afterAutospacing="0" w:line="480" w:lineRule="auto"/>
        <w:rPr>
          <w:b/>
          <w:bCs/>
        </w:rPr>
      </w:pPr>
      <w:r w:rsidRPr="00F77220">
        <w:rPr>
          <w:b/>
          <w:bCs/>
        </w:rPr>
        <w:t>Table 1S</w:t>
      </w:r>
    </w:p>
    <w:p w14:paraId="572ED800" w14:textId="76C128B2" w:rsidR="00F0271F" w:rsidRPr="00F77220" w:rsidRDefault="46B8D004" w:rsidP="55F0BBC2">
      <w:pPr>
        <w:pStyle w:val="paragraph"/>
        <w:spacing w:before="0" w:beforeAutospacing="0" w:after="0" w:afterAutospacing="0" w:line="480" w:lineRule="auto"/>
        <w:textAlignment w:val="baseline"/>
        <w:rPr>
          <w:i/>
          <w:iCs/>
        </w:rPr>
      </w:pPr>
      <w:r w:rsidRPr="00F77220">
        <w:rPr>
          <w:i/>
          <w:iCs/>
        </w:rPr>
        <w:t>Reliabilities</w:t>
      </w:r>
      <w:r w:rsidR="3E828E78" w:rsidRPr="00F77220">
        <w:rPr>
          <w:i/>
          <w:iCs/>
        </w:rPr>
        <w:t xml:space="preserve"> (Cronbach’s alpha)</w:t>
      </w:r>
      <w:r w:rsidRPr="00F77220">
        <w:rPr>
          <w:i/>
          <w:iCs/>
        </w:rPr>
        <w:t xml:space="preserve"> for Emotion Intensity Perception Indices in Study 1</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502"/>
        <w:gridCol w:w="1502"/>
        <w:gridCol w:w="1502"/>
        <w:gridCol w:w="1502"/>
        <w:gridCol w:w="1502"/>
        <w:gridCol w:w="1502"/>
      </w:tblGrid>
      <w:tr w:rsidR="28C5EB26" w:rsidRPr="00F77220" w14:paraId="3C7C315A" w14:textId="77777777" w:rsidTr="28C5EB26">
        <w:trPr>
          <w:trHeight w:val="360"/>
        </w:trPr>
        <w:tc>
          <w:tcPr>
            <w:tcW w:w="1502" w:type="dxa"/>
            <w:tcBorders>
              <w:top w:val="single" w:sz="12" w:space="0" w:color="000000" w:themeColor="text1"/>
              <w:bottom w:val="single" w:sz="12" w:space="0" w:color="000000" w:themeColor="text1"/>
            </w:tcBorders>
          </w:tcPr>
          <w:p w14:paraId="2408B9B9" w14:textId="420E9826" w:rsidR="6A928C10" w:rsidRPr="00F77220" w:rsidRDefault="6A928C10" w:rsidP="28C5EB26">
            <w:pPr>
              <w:pStyle w:val="paragraph"/>
            </w:pPr>
            <w:proofErr w:type="spellStart"/>
            <w:r w:rsidRPr="00F77220">
              <w:t>Scenarios</w:t>
            </w:r>
            <w:proofErr w:type="spellEnd"/>
          </w:p>
        </w:tc>
        <w:tc>
          <w:tcPr>
            <w:tcW w:w="1502" w:type="dxa"/>
            <w:tcBorders>
              <w:top w:val="single" w:sz="12" w:space="0" w:color="000000" w:themeColor="text1"/>
              <w:bottom w:val="single" w:sz="12" w:space="0" w:color="000000" w:themeColor="text1"/>
            </w:tcBorders>
          </w:tcPr>
          <w:p w14:paraId="15E4CC36" w14:textId="733BD41F" w:rsidR="6A928C10" w:rsidRPr="00F77220" w:rsidRDefault="6A928C10" w:rsidP="28C5EB26">
            <w:pPr>
              <w:pStyle w:val="paragraph"/>
              <w:jc w:val="center"/>
            </w:pPr>
            <w:proofErr w:type="spellStart"/>
            <w:r w:rsidRPr="00F77220">
              <w:t>Anger</w:t>
            </w:r>
            <w:proofErr w:type="spellEnd"/>
          </w:p>
        </w:tc>
        <w:tc>
          <w:tcPr>
            <w:tcW w:w="1502" w:type="dxa"/>
            <w:tcBorders>
              <w:top w:val="single" w:sz="12" w:space="0" w:color="000000" w:themeColor="text1"/>
              <w:bottom w:val="single" w:sz="12" w:space="0" w:color="000000" w:themeColor="text1"/>
            </w:tcBorders>
          </w:tcPr>
          <w:p w14:paraId="4744889E" w14:textId="1737483B" w:rsidR="6A928C10" w:rsidRPr="00F77220" w:rsidRDefault="6A928C10" w:rsidP="28C5EB26">
            <w:pPr>
              <w:pStyle w:val="paragraph"/>
              <w:jc w:val="center"/>
            </w:pPr>
            <w:proofErr w:type="spellStart"/>
            <w:r w:rsidRPr="00F77220">
              <w:t>Fear</w:t>
            </w:r>
            <w:proofErr w:type="spellEnd"/>
          </w:p>
        </w:tc>
        <w:tc>
          <w:tcPr>
            <w:tcW w:w="1502" w:type="dxa"/>
            <w:tcBorders>
              <w:top w:val="single" w:sz="12" w:space="0" w:color="000000" w:themeColor="text1"/>
              <w:bottom w:val="single" w:sz="12" w:space="0" w:color="000000" w:themeColor="text1"/>
            </w:tcBorders>
          </w:tcPr>
          <w:p w14:paraId="4135C3A5" w14:textId="1ADB5971" w:rsidR="6A928C10" w:rsidRPr="00F77220" w:rsidRDefault="6A928C10" w:rsidP="28C5EB26">
            <w:pPr>
              <w:pStyle w:val="paragraph"/>
              <w:jc w:val="center"/>
            </w:pPr>
            <w:proofErr w:type="spellStart"/>
            <w:r w:rsidRPr="00F77220">
              <w:t>Sadness</w:t>
            </w:r>
            <w:proofErr w:type="spellEnd"/>
          </w:p>
        </w:tc>
        <w:tc>
          <w:tcPr>
            <w:tcW w:w="1502" w:type="dxa"/>
            <w:tcBorders>
              <w:top w:val="single" w:sz="12" w:space="0" w:color="000000" w:themeColor="text1"/>
              <w:bottom w:val="single" w:sz="12" w:space="0" w:color="000000" w:themeColor="text1"/>
            </w:tcBorders>
          </w:tcPr>
          <w:p w14:paraId="2B252A5B" w14:textId="3526CB12" w:rsidR="6A928C10" w:rsidRPr="00F77220" w:rsidRDefault="6A928C10" w:rsidP="28C5EB26">
            <w:pPr>
              <w:pStyle w:val="paragraph"/>
              <w:jc w:val="center"/>
            </w:pPr>
            <w:proofErr w:type="spellStart"/>
            <w:r w:rsidRPr="00F77220">
              <w:t>Happiness</w:t>
            </w:r>
            <w:proofErr w:type="spellEnd"/>
          </w:p>
        </w:tc>
        <w:tc>
          <w:tcPr>
            <w:tcW w:w="1502" w:type="dxa"/>
            <w:tcBorders>
              <w:top w:val="single" w:sz="12" w:space="0" w:color="000000" w:themeColor="text1"/>
              <w:bottom w:val="single" w:sz="12" w:space="0" w:color="000000" w:themeColor="text1"/>
            </w:tcBorders>
          </w:tcPr>
          <w:p w14:paraId="51437177" w14:textId="61D2D216" w:rsidR="6A928C10" w:rsidRPr="00F77220" w:rsidRDefault="6A928C10" w:rsidP="28C5EB26">
            <w:pPr>
              <w:pStyle w:val="paragraph"/>
              <w:jc w:val="center"/>
            </w:pPr>
            <w:proofErr w:type="spellStart"/>
            <w:r w:rsidRPr="00F77220">
              <w:t>Calm</w:t>
            </w:r>
            <w:proofErr w:type="spellEnd"/>
          </w:p>
        </w:tc>
      </w:tr>
      <w:tr w:rsidR="28C5EB26" w:rsidRPr="00F77220" w14:paraId="351DA3A8" w14:textId="77777777" w:rsidTr="28C5EB26">
        <w:trPr>
          <w:trHeight w:val="300"/>
        </w:trPr>
        <w:tc>
          <w:tcPr>
            <w:tcW w:w="1502" w:type="dxa"/>
            <w:tcBorders>
              <w:top w:val="single" w:sz="12" w:space="0" w:color="000000" w:themeColor="text1"/>
            </w:tcBorders>
          </w:tcPr>
          <w:p w14:paraId="6405453C" w14:textId="7B61CAD4" w:rsidR="6A928C10" w:rsidRPr="00F77220" w:rsidRDefault="6A928C10" w:rsidP="28C5EB26">
            <w:pPr>
              <w:pStyle w:val="paragraph"/>
            </w:pPr>
            <w:proofErr w:type="spellStart"/>
            <w:r w:rsidRPr="00F77220">
              <w:t>Anger</w:t>
            </w:r>
            <w:proofErr w:type="spellEnd"/>
            <w:r w:rsidRPr="00F77220">
              <w:t xml:space="preserve"> 1 </w:t>
            </w:r>
          </w:p>
        </w:tc>
        <w:tc>
          <w:tcPr>
            <w:tcW w:w="1502" w:type="dxa"/>
            <w:tcBorders>
              <w:top w:val="single" w:sz="12" w:space="0" w:color="000000" w:themeColor="text1"/>
            </w:tcBorders>
          </w:tcPr>
          <w:p w14:paraId="4E8D34F7" w14:textId="14FA469C" w:rsidR="1EA431A9" w:rsidRPr="00F77220" w:rsidRDefault="1EA431A9" w:rsidP="28C5EB26">
            <w:pPr>
              <w:pStyle w:val="paragraph"/>
              <w:jc w:val="center"/>
            </w:pPr>
            <w:r w:rsidRPr="00F77220">
              <w:t>.74</w:t>
            </w:r>
          </w:p>
        </w:tc>
        <w:tc>
          <w:tcPr>
            <w:tcW w:w="1502" w:type="dxa"/>
            <w:tcBorders>
              <w:top w:val="single" w:sz="12" w:space="0" w:color="000000" w:themeColor="text1"/>
            </w:tcBorders>
          </w:tcPr>
          <w:p w14:paraId="2B9A1C02" w14:textId="0F079ADC" w:rsidR="1EA431A9" w:rsidRPr="00F77220" w:rsidRDefault="1EA431A9" w:rsidP="28C5EB26">
            <w:pPr>
              <w:pStyle w:val="paragraph"/>
              <w:jc w:val="center"/>
            </w:pPr>
            <w:r w:rsidRPr="00F77220">
              <w:t>.82</w:t>
            </w:r>
          </w:p>
        </w:tc>
        <w:tc>
          <w:tcPr>
            <w:tcW w:w="1502" w:type="dxa"/>
            <w:tcBorders>
              <w:top w:val="single" w:sz="12" w:space="0" w:color="000000" w:themeColor="text1"/>
            </w:tcBorders>
          </w:tcPr>
          <w:p w14:paraId="48F4A65C" w14:textId="25DA69E3" w:rsidR="1EA431A9" w:rsidRPr="00F77220" w:rsidRDefault="1EA431A9" w:rsidP="28C5EB26">
            <w:pPr>
              <w:pStyle w:val="paragraph"/>
              <w:jc w:val="center"/>
            </w:pPr>
            <w:r w:rsidRPr="00F77220">
              <w:t>.70</w:t>
            </w:r>
          </w:p>
        </w:tc>
        <w:tc>
          <w:tcPr>
            <w:tcW w:w="1502" w:type="dxa"/>
            <w:tcBorders>
              <w:top w:val="single" w:sz="12" w:space="0" w:color="000000" w:themeColor="text1"/>
            </w:tcBorders>
          </w:tcPr>
          <w:p w14:paraId="330944A1" w14:textId="54EE614A" w:rsidR="1EA431A9" w:rsidRPr="00F77220" w:rsidRDefault="1EA431A9" w:rsidP="28C5EB26">
            <w:pPr>
              <w:pStyle w:val="paragraph"/>
              <w:jc w:val="center"/>
            </w:pPr>
            <w:r w:rsidRPr="00F77220">
              <w:t>.83</w:t>
            </w:r>
          </w:p>
        </w:tc>
        <w:tc>
          <w:tcPr>
            <w:tcW w:w="1502" w:type="dxa"/>
            <w:tcBorders>
              <w:top w:val="single" w:sz="12" w:space="0" w:color="000000" w:themeColor="text1"/>
            </w:tcBorders>
          </w:tcPr>
          <w:p w14:paraId="2860A6A7" w14:textId="097FC98E" w:rsidR="1EA431A9" w:rsidRPr="00F77220" w:rsidRDefault="1EA431A9" w:rsidP="28C5EB26">
            <w:pPr>
              <w:pStyle w:val="paragraph"/>
              <w:jc w:val="center"/>
            </w:pPr>
            <w:r w:rsidRPr="00F77220">
              <w:t>.70</w:t>
            </w:r>
          </w:p>
        </w:tc>
      </w:tr>
      <w:tr w:rsidR="28C5EB26" w:rsidRPr="00F77220" w14:paraId="7EB031EF" w14:textId="77777777" w:rsidTr="28C5EB26">
        <w:trPr>
          <w:trHeight w:val="300"/>
        </w:trPr>
        <w:tc>
          <w:tcPr>
            <w:tcW w:w="1502" w:type="dxa"/>
          </w:tcPr>
          <w:p w14:paraId="77E183D9" w14:textId="7F288047" w:rsidR="6A928C10" w:rsidRPr="00F77220" w:rsidRDefault="6A928C10" w:rsidP="28C5EB26">
            <w:pPr>
              <w:pStyle w:val="paragraph"/>
            </w:pPr>
            <w:proofErr w:type="spellStart"/>
            <w:r w:rsidRPr="00F77220">
              <w:t>Anger</w:t>
            </w:r>
            <w:proofErr w:type="spellEnd"/>
            <w:r w:rsidRPr="00F77220">
              <w:t xml:space="preserve"> 2</w:t>
            </w:r>
          </w:p>
        </w:tc>
        <w:tc>
          <w:tcPr>
            <w:tcW w:w="1502" w:type="dxa"/>
          </w:tcPr>
          <w:p w14:paraId="3E5207C4" w14:textId="237FF30C" w:rsidR="381BF814" w:rsidRPr="00F77220" w:rsidRDefault="381BF814" w:rsidP="28C5EB26">
            <w:pPr>
              <w:pStyle w:val="paragraph"/>
              <w:jc w:val="center"/>
            </w:pPr>
            <w:r w:rsidRPr="00F77220">
              <w:t>.78</w:t>
            </w:r>
          </w:p>
        </w:tc>
        <w:tc>
          <w:tcPr>
            <w:tcW w:w="1502" w:type="dxa"/>
          </w:tcPr>
          <w:p w14:paraId="4DC9D209" w14:textId="3693D71E" w:rsidR="1BC3C7DE" w:rsidRPr="00F77220" w:rsidRDefault="1BC3C7DE" w:rsidP="28C5EB26">
            <w:pPr>
              <w:pStyle w:val="paragraph"/>
              <w:jc w:val="center"/>
            </w:pPr>
            <w:r w:rsidRPr="00F77220">
              <w:t>.86</w:t>
            </w:r>
          </w:p>
        </w:tc>
        <w:tc>
          <w:tcPr>
            <w:tcW w:w="1502" w:type="dxa"/>
          </w:tcPr>
          <w:p w14:paraId="31542C86" w14:textId="47BF4927" w:rsidR="1A8AE901" w:rsidRPr="00F77220" w:rsidRDefault="1A8AE901" w:rsidP="28C5EB26">
            <w:pPr>
              <w:pStyle w:val="paragraph"/>
              <w:jc w:val="center"/>
            </w:pPr>
            <w:r w:rsidRPr="00F77220">
              <w:t>.78</w:t>
            </w:r>
          </w:p>
        </w:tc>
        <w:tc>
          <w:tcPr>
            <w:tcW w:w="1502" w:type="dxa"/>
          </w:tcPr>
          <w:p w14:paraId="02CDC4FD" w14:textId="29E1D623" w:rsidR="2777AF4D" w:rsidRPr="00F77220" w:rsidRDefault="2777AF4D" w:rsidP="28C5EB26">
            <w:pPr>
              <w:pStyle w:val="paragraph"/>
              <w:jc w:val="center"/>
            </w:pPr>
            <w:r w:rsidRPr="00F77220">
              <w:t>.90</w:t>
            </w:r>
          </w:p>
        </w:tc>
        <w:tc>
          <w:tcPr>
            <w:tcW w:w="1502" w:type="dxa"/>
          </w:tcPr>
          <w:p w14:paraId="59F620D5" w14:textId="5718F24C" w:rsidR="3FE71B3E" w:rsidRPr="00F77220" w:rsidRDefault="3FE71B3E" w:rsidP="28C5EB26">
            <w:pPr>
              <w:pStyle w:val="paragraph"/>
              <w:jc w:val="center"/>
            </w:pPr>
            <w:r w:rsidRPr="00F77220">
              <w:t>.67</w:t>
            </w:r>
          </w:p>
        </w:tc>
      </w:tr>
      <w:tr w:rsidR="28C5EB26" w:rsidRPr="00F77220" w14:paraId="34E9E6FF" w14:textId="77777777" w:rsidTr="28C5EB26">
        <w:trPr>
          <w:trHeight w:val="300"/>
        </w:trPr>
        <w:tc>
          <w:tcPr>
            <w:tcW w:w="1502" w:type="dxa"/>
          </w:tcPr>
          <w:p w14:paraId="5231F012" w14:textId="75B66791" w:rsidR="6A928C10" w:rsidRPr="00F77220" w:rsidRDefault="6A928C10" w:rsidP="28C5EB26">
            <w:pPr>
              <w:pStyle w:val="paragraph"/>
            </w:pPr>
            <w:proofErr w:type="spellStart"/>
            <w:r w:rsidRPr="00F77220">
              <w:t>Anger</w:t>
            </w:r>
            <w:proofErr w:type="spellEnd"/>
            <w:r w:rsidRPr="00F77220">
              <w:t xml:space="preserve"> 3</w:t>
            </w:r>
          </w:p>
        </w:tc>
        <w:tc>
          <w:tcPr>
            <w:tcW w:w="1502" w:type="dxa"/>
          </w:tcPr>
          <w:p w14:paraId="4FBA2F89" w14:textId="7FB199F2" w:rsidR="741FC2A2" w:rsidRPr="00F77220" w:rsidRDefault="741FC2A2" w:rsidP="28C5EB26">
            <w:pPr>
              <w:pStyle w:val="paragraph"/>
              <w:jc w:val="center"/>
            </w:pPr>
            <w:r w:rsidRPr="00F77220">
              <w:t>.83</w:t>
            </w:r>
          </w:p>
        </w:tc>
        <w:tc>
          <w:tcPr>
            <w:tcW w:w="1502" w:type="dxa"/>
          </w:tcPr>
          <w:p w14:paraId="5A17E48F" w14:textId="6E546684" w:rsidR="7E89573B" w:rsidRPr="00F77220" w:rsidRDefault="7E89573B" w:rsidP="28C5EB26">
            <w:pPr>
              <w:pStyle w:val="paragraph"/>
              <w:jc w:val="center"/>
            </w:pPr>
            <w:r w:rsidRPr="00F77220">
              <w:t>.84</w:t>
            </w:r>
          </w:p>
        </w:tc>
        <w:tc>
          <w:tcPr>
            <w:tcW w:w="1502" w:type="dxa"/>
          </w:tcPr>
          <w:p w14:paraId="771E03C5" w14:textId="69991941" w:rsidR="6B69A84B" w:rsidRPr="00F77220" w:rsidRDefault="6B69A84B" w:rsidP="28C5EB26">
            <w:pPr>
              <w:pStyle w:val="paragraph"/>
              <w:jc w:val="center"/>
            </w:pPr>
            <w:r w:rsidRPr="00F77220">
              <w:t>.77</w:t>
            </w:r>
          </w:p>
        </w:tc>
        <w:tc>
          <w:tcPr>
            <w:tcW w:w="1502" w:type="dxa"/>
          </w:tcPr>
          <w:p w14:paraId="747772B3" w14:textId="712207D7" w:rsidR="208F704B" w:rsidRPr="00F77220" w:rsidRDefault="208F704B" w:rsidP="28C5EB26">
            <w:pPr>
              <w:pStyle w:val="paragraph"/>
              <w:jc w:val="center"/>
            </w:pPr>
            <w:r w:rsidRPr="00F77220">
              <w:t>.85</w:t>
            </w:r>
          </w:p>
        </w:tc>
        <w:tc>
          <w:tcPr>
            <w:tcW w:w="1502" w:type="dxa"/>
          </w:tcPr>
          <w:p w14:paraId="31114865" w14:textId="7E952294" w:rsidR="46BFA4DA" w:rsidRPr="00F77220" w:rsidRDefault="46BFA4DA" w:rsidP="28C5EB26">
            <w:pPr>
              <w:pStyle w:val="paragraph"/>
              <w:jc w:val="center"/>
            </w:pPr>
            <w:r w:rsidRPr="00F77220">
              <w:t>.90</w:t>
            </w:r>
          </w:p>
        </w:tc>
      </w:tr>
      <w:tr w:rsidR="28C5EB26" w:rsidRPr="00F77220" w14:paraId="49079407" w14:textId="77777777" w:rsidTr="28C5EB26">
        <w:trPr>
          <w:trHeight w:val="300"/>
        </w:trPr>
        <w:tc>
          <w:tcPr>
            <w:tcW w:w="1502" w:type="dxa"/>
          </w:tcPr>
          <w:p w14:paraId="3280D0F0" w14:textId="07C74406" w:rsidR="6A928C10" w:rsidRPr="00F77220" w:rsidRDefault="6A928C10" w:rsidP="28C5EB26">
            <w:pPr>
              <w:pStyle w:val="paragraph"/>
            </w:pPr>
            <w:proofErr w:type="spellStart"/>
            <w:r w:rsidRPr="00F77220">
              <w:t>Fear</w:t>
            </w:r>
            <w:proofErr w:type="spellEnd"/>
            <w:r w:rsidRPr="00F77220">
              <w:t xml:space="preserve"> 1</w:t>
            </w:r>
          </w:p>
        </w:tc>
        <w:tc>
          <w:tcPr>
            <w:tcW w:w="1502" w:type="dxa"/>
          </w:tcPr>
          <w:p w14:paraId="5EC860BA" w14:textId="2AF466FB" w:rsidR="748CBAF0" w:rsidRPr="00F77220" w:rsidRDefault="748CBAF0" w:rsidP="28C5EB26">
            <w:pPr>
              <w:pStyle w:val="paragraph"/>
              <w:jc w:val="center"/>
            </w:pPr>
            <w:r w:rsidRPr="00F77220">
              <w:t>.75</w:t>
            </w:r>
          </w:p>
        </w:tc>
        <w:tc>
          <w:tcPr>
            <w:tcW w:w="1502" w:type="dxa"/>
          </w:tcPr>
          <w:p w14:paraId="3CF822A1" w14:textId="60B88FA4" w:rsidR="5C96905A" w:rsidRPr="00F77220" w:rsidRDefault="5C96905A" w:rsidP="28C5EB26">
            <w:pPr>
              <w:pStyle w:val="paragraph"/>
              <w:jc w:val="center"/>
            </w:pPr>
            <w:r w:rsidRPr="00F77220">
              <w:t>.92</w:t>
            </w:r>
          </w:p>
        </w:tc>
        <w:tc>
          <w:tcPr>
            <w:tcW w:w="1502" w:type="dxa"/>
          </w:tcPr>
          <w:p w14:paraId="4DEC2960" w14:textId="68F9EAB2" w:rsidR="4174DE4B" w:rsidRPr="00F77220" w:rsidRDefault="4174DE4B" w:rsidP="28C5EB26">
            <w:pPr>
              <w:pStyle w:val="paragraph"/>
              <w:jc w:val="center"/>
            </w:pPr>
            <w:r w:rsidRPr="00F77220">
              <w:t>.73</w:t>
            </w:r>
          </w:p>
        </w:tc>
        <w:tc>
          <w:tcPr>
            <w:tcW w:w="1502" w:type="dxa"/>
          </w:tcPr>
          <w:p w14:paraId="6A1B5136" w14:textId="7A7A7368" w:rsidR="2858A20C" w:rsidRPr="00F77220" w:rsidRDefault="2858A20C" w:rsidP="28C5EB26">
            <w:pPr>
              <w:pStyle w:val="paragraph"/>
              <w:jc w:val="center"/>
            </w:pPr>
            <w:r w:rsidRPr="00F77220">
              <w:t>.89</w:t>
            </w:r>
          </w:p>
        </w:tc>
        <w:tc>
          <w:tcPr>
            <w:tcW w:w="1502" w:type="dxa"/>
          </w:tcPr>
          <w:p w14:paraId="63143B8A" w14:textId="4D048FAA" w:rsidR="67300B8B" w:rsidRPr="00F77220" w:rsidRDefault="67300B8B" w:rsidP="28C5EB26">
            <w:pPr>
              <w:pStyle w:val="paragraph"/>
              <w:jc w:val="center"/>
            </w:pPr>
            <w:r w:rsidRPr="00F77220">
              <w:t>.74</w:t>
            </w:r>
          </w:p>
        </w:tc>
      </w:tr>
      <w:tr w:rsidR="28C5EB26" w:rsidRPr="00F77220" w14:paraId="3A76EE8F" w14:textId="77777777" w:rsidTr="28C5EB26">
        <w:trPr>
          <w:trHeight w:val="300"/>
        </w:trPr>
        <w:tc>
          <w:tcPr>
            <w:tcW w:w="1502" w:type="dxa"/>
          </w:tcPr>
          <w:p w14:paraId="1CF2532C" w14:textId="46C566B3" w:rsidR="6A928C10" w:rsidRPr="00F77220" w:rsidRDefault="6A928C10" w:rsidP="28C5EB26">
            <w:pPr>
              <w:pStyle w:val="paragraph"/>
            </w:pPr>
            <w:proofErr w:type="spellStart"/>
            <w:r w:rsidRPr="00F77220">
              <w:t>Fear</w:t>
            </w:r>
            <w:proofErr w:type="spellEnd"/>
            <w:r w:rsidRPr="00F77220">
              <w:t xml:space="preserve"> 2</w:t>
            </w:r>
          </w:p>
        </w:tc>
        <w:tc>
          <w:tcPr>
            <w:tcW w:w="1502" w:type="dxa"/>
          </w:tcPr>
          <w:p w14:paraId="263145B4" w14:textId="606DB13F" w:rsidR="137D51AF" w:rsidRPr="00F77220" w:rsidRDefault="137D51AF" w:rsidP="28C5EB26">
            <w:pPr>
              <w:pStyle w:val="paragraph"/>
              <w:jc w:val="center"/>
            </w:pPr>
            <w:r w:rsidRPr="00F77220">
              <w:t>.72</w:t>
            </w:r>
          </w:p>
        </w:tc>
        <w:tc>
          <w:tcPr>
            <w:tcW w:w="1502" w:type="dxa"/>
          </w:tcPr>
          <w:p w14:paraId="650330BF" w14:textId="1B0F06D1" w:rsidR="6A4494CB" w:rsidRPr="00F77220" w:rsidRDefault="6A4494CB" w:rsidP="28C5EB26">
            <w:pPr>
              <w:pStyle w:val="paragraph"/>
              <w:jc w:val="center"/>
            </w:pPr>
            <w:r w:rsidRPr="00F77220">
              <w:t>.84</w:t>
            </w:r>
          </w:p>
        </w:tc>
        <w:tc>
          <w:tcPr>
            <w:tcW w:w="1502" w:type="dxa"/>
          </w:tcPr>
          <w:p w14:paraId="535F3821" w14:textId="4B6FC02A" w:rsidR="15E10820" w:rsidRPr="00F77220" w:rsidRDefault="15E10820" w:rsidP="28C5EB26">
            <w:pPr>
              <w:pStyle w:val="paragraph"/>
              <w:jc w:val="center"/>
            </w:pPr>
            <w:r w:rsidRPr="00F77220">
              <w:t>.61</w:t>
            </w:r>
          </w:p>
        </w:tc>
        <w:tc>
          <w:tcPr>
            <w:tcW w:w="1502" w:type="dxa"/>
          </w:tcPr>
          <w:p w14:paraId="27A44A24" w14:textId="35C3437E" w:rsidR="164DC3F5" w:rsidRPr="00F77220" w:rsidRDefault="164DC3F5" w:rsidP="28C5EB26">
            <w:pPr>
              <w:pStyle w:val="paragraph"/>
              <w:jc w:val="center"/>
            </w:pPr>
            <w:r w:rsidRPr="00F77220">
              <w:t>.88</w:t>
            </w:r>
          </w:p>
        </w:tc>
        <w:tc>
          <w:tcPr>
            <w:tcW w:w="1502" w:type="dxa"/>
          </w:tcPr>
          <w:p w14:paraId="14EA89C0" w14:textId="1C1A5DC7" w:rsidR="1D60C4E2" w:rsidRPr="00F77220" w:rsidRDefault="1D60C4E2" w:rsidP="28C5EB26">
            <w:pPr>
              <w:pStyle w:val="paragraph"/>
              <w:jc w:val="center"/>
            </w:pPr>
            <w:r w:rsidRPr="00F77220">
              <w:t>.78</w:t>
            </w:r>
          </w:p>
        </w:tc>
      </w:tr>
      <w:tr w:rsidR="28C5EB26" w:rsidRPr="00F77220" w14:paraId="1E2B9825" w14:textId="77777777" w:rsidTr="28C5EB26">
        <w:trPr>
          <w:trHeight w:val="300"/>
        </w:trPr>
        <w:tc>
          <w:tcPr>
            <w:tcW w:w="1502" w:type="dxa"/>
          </w:tcPr>
          <w:p w14:paraId="370B7549" w14:textId="7B60EBF1" w:rsidR="6A928C10" w:rsidRPr="00F77220" w:rsidRDefault="6A928C10" w:rsidP="28C5EB26">
            <w:pPr>
              <w:pStyle w:val="paragraph"/>
            </w:pPr>
            <w:proofErr w:type="spellStart"/>
            <w:r w:rsidRPr="00F77220">
              <w:t>Fear</w:t>
            </w:r>
            <w:proofErr w:type="spellEnd"/>
            <w:r w:rsidRPr="00F77220">
              <w:t xml:space="preserve"> 3</w:t>
            </w:r>
          </w:p>
        </w:tc>
        <w:tc>
          <w:tcPr>
            <w:tcW w:w="1502" w:type="dxa"/>
          </w:tcPr>
          <w:p w14:paraId="04635272" w14:textId="46A080BF" w:rsidR="09D55690" w:rsidRPr="00F77220" w:rsidRDefault="09D55690" w:rsidP="28C5EB26">
            <w:pPr>
              <w:pStyle w:val="paragraph"/>
              <w:jc w:val="center"/>
            </w:pPr>
            <w:r w:rsidRPr="00F77220">
              <w:t>.80</w:t>
            </w:r>
          </w:p>
        </w:tc>
        <w:tc>
          <w:tcPr>
            <w:tcW w:w="1502" w:type="dxa"/>
          </w:tcPr>
          <w:p w14:paraId="3029201B" w14:textId="7C27931E" w:rsidR="0A677973" w:rsidRPr="00F77220" w:rsidRDefault="0A677973" w:rsidP="28C5EB26">
            <w:pPr>
              <w:pStyle w:val="paragraph"/>
              <w:jc w:val="center"/>
            </w:pPr>
            <w:r w:rsidRPr="00F77220">
              <w:t>.93</w:t>
            </w:r>
          </w:p>
        </w:tc>
        <w:tc>
          <w:tcPr>
            <w:tcW w:w="1502" w:type="dxa"/>
          </w:tcPr>
          <w:p w14:paraId="73F30C21" w14:textId="064571D1" w:rsidR="1E06748E" w:rsidRPr="00F77220" w:rsidRDefault="1E06748E" w:rsidP="28C5EB26">
            <w:pPr>
              <w:pStyle w:val="paragraph"/>
              <w:jc w:val="center"/>
            </w:pPr>
            <w:r w:rsidRPr="00F77220">
              <w:t>.71</w:t>
            </w:r>
          </w:p>
        </w:tc>
        <w:tc>
          <w:tcPr>
            <w:tcW w:w="1502" w:type="dxa"/>
          </w:tcPr>
          <w:p w14:paraId="3F18415E" w14:textId="5C6EF905" w:rsidR="245D6961" w:rsidRPr="00F77220" w:rsidRDefault="245D6961" w:rsidP="28C5EB26">
            <w:pPr>
              <w:pStyle w:val="paragraph"/>
              <w:jc w:val="center"/>
            </w:pPr>
            <w:r w:rsidRPr="00F77220">
              <w:t>.71</w:t>
            </w:r>
          </w:p>
        </w:tc>
        <w:tc>
          <w:tcPr>
            <w:tcW w:w="1502" w:type="dxa"/>
          </w:tcPr>
          <w:p w14:paraId="6E60F979" w14:textId="6BA269AF" w:rsidR="6C6D4FB6" w:rsidRPr="00F77220" w:rsidRDefault="6C6D4FB6" w:rsidP="28C5EB26">
            <w:pPr>
              <w:pStyle w:val="paragraph"/>
              <w:jc w:val="center"/>
            </w:pPr>
            <w:r w:rsidRPr="00F77220">
              <w:t>.87</w:t>
            </w:r>
          </w:p>
        </w:tc>
      </w:tr>
      <w:tr w:rsidR="28C5EB26" w:rsidRPr="00F77220" w14:paraId="3EF7DADF" w14:textId="77777777" w:rsidTr="28C5EB26">
        <w:trPr>
          <w:trHeight w:val="300"/>
        </w:trPr>
        <w:tc>
          <w:tcPr>
            <w:tcW w:w="1502" w:type="dxa"/>
          </w:tcPr>
          <w:p w14:paraId="0B89DEEC" w14:textId="2381B79A" w:rsidR="6A928C10" w:rsidRPr="00F77220" w:rsidRDefault="6A928C10" w:rsidP="28C5EB26">
            <w:pPr>
              <w:pStyle w:val="paragraph"/>
            </w:pPr>
            <w:proofErr w:type="spellStart"/>
            <w:r w:rsidRPr="00F77220">
              <w:t>Sadness</w:t>
            </w:r>
            <w:proofErr w:type="spellEnd"/>
            <w:r w:rsidRPr="00F77220">
              <w:t xml:space="preserve"> 1</w:t>
            </w:r>
          </w:p>
        </w:tc>
        <w:tc>
          <w:tcPr>
            <w:tcW w:w="1502" w:type="dxa"/>
          </w:tcPr>
          <w:p w14:paraId="4F17F845" w14:textId="2C022953" w:rsidR="34DB40EF" w:rsidRPr="00F77220" w:rsidRDefault="34DB40EF" w:rsidP="28C5EB26">
            <w:pPr>
              <w:pStyle w:val="paragraph"/>
              <w:jc w:val="center"/>
            </w:pPr>
            <w:r w:rsidRPr="00F77220">
              <w:t>.81</w:t>
            </w:r>
          </w:p>
        </w:tc>
        <w:tc>
          <w:tcPr>
            <w:tcW w:w="1502" w:type="dxa"/>
          </w:tcPr>
          <w:p w14:paraId="54AAEECC" w14:textId="0C137B32" w:rsidR="34DB40EF" w:rsidRPr="00F77220" w:rsidRDefault="34DB40EF" w:rsidP="28C5EB26">
            <w:pPr>
              <w:pStyle w:val="paragraph"/>
              <w:jc w:val="center"/>
            </w:pPr>
            <w:r w:rsidRPr="00F77220">
              <w:t>.70</w:t>
            </w:r>
          </w:p>
        </w:tc>
        <w:tc>
          <w:tcPr>
            <w:tcW w:w="1502" w:type="dxa"/>
          </w:tcPr>
          <w:p w14:paraId="5A2F0C2E" w14:textId="65F375DA" w:rsidR="34DB40EF" w:rsidRPr="00F77220" w:rsidRDefault="34DB40EF" w:rsidP="28C5EB26">
            <w:pPr>
              <w:pStyle w:val="paragraph"/>
              <w:jc w:val="center"/>
            </w:pPr>
            <w:r w:rsidRPr="00F77220">
              <w:t>.79</w:t>
            </w:r>
          </w:p>
        </w:tc>
        <w:tc>
          <w:tcPr>
            <w:tcW w:w="1502" w:type="dxa"/>
          </w:tcPr>
          <w:p w14:paraId="6339FA05" w14:textId="240FCF66" w:rsidR="34DB40EF" w:rsidRPr="00F77220" w:rsidRDefault="34DB40EF" w:rsidP="28C5EB26">
            <w:pPr>
              <w:pStyle w:val="paragraph"/>
              <w:jc w:val="center"/>
            </w:pPr>
            <w:r w:rsidRPr="00F77220">
              <w:t>.89</w:t>
            </w:r>
          </w:p>
        </w:tc>
        <w:tc>
          <w:tcPr>
            <w:tcW w:w="1502" w:type="dxa"/>
          </w:tcPr>
          <w:p w14:paraId="3680FA91" w14:textId="4D203456" w:rsidR="34DB40EF" w:rsidRPr="00F77220" w:rsidRDefault="34DB40EF" w:rsidP="28C5EB26">
            <w:pPr>
              <w:pStyle w:val="paragraph"/>
              <w:jc w:val="center"/>
            </w:pPr>
            <w:r w:rsidRPr="00F77220">
              <w:t>.70</w:t>
            </w:r>
          </w:p>
        </w:tc>
      </w:tr>
      <w:tr w:rsidR="28C5EB26" w:rsidRPr="00F77220" w14:paraId="207475A6" w14:textId="77777777" w:rsidTr="28C5EB26">
        <w:trPr>
          <w:trHeight w:val="300"/>
        </w:trPr>
        <w:tc>
          <w:tcPr>
            <w:tcW w:w="1502" w:type="dxa"/>
          </w:tcPr>
          <w:p w14:paraId="2780832A" w14:textId="648013B5" w:rsidR="6A928C10" w:rsidRPr="00F77220" w:rsidRDefault="6A928C10" w:rsidP="28C5EB26">
            <w:pPr>
              <w:pStyle w:val="paragraph"/>
            </w:pPr>
            <w:proofErr w:type="spellStart"/>
            <w:r w:rsidRPr="00F77220">
              <w:t>Sadness</w:t>
            </w:r>
            <w:proofErr w:type="spellEnd"/>
            <w:r w:rsidRPr="00F77220">
              <w:t xml:space="preserve"> 2</w:t>
            </w:r>
          </w:p>
        </w:tc>
        <w:tc>
          <w:tcPr>
            <w:tcW w:w="1502" w:type="dxa"/>
          </w:tcPr>
          <w:p w14:paraId="6E218EBA" w14:textId="39D8AA9A" w:rsidR="420B7238" w:rsidRPr="00F77220" w:rsidRDefault="420B7238" w:rsidP="28C5EB26">
            <w:pPr>
              <w:pStyle w:val="paragraph"/>
              <w:jc w:val="center"/>
            </w:pPr>
            <w:r w:rsidRPr="00F77220">
              <w:t>.78</w:t>
            </w:r>
          </w:p>
        </w:tc>
        <w:tc>
          <w:tcPr>
            <w:tcW w:w="1502" w:type="dxa"/>
          </w:tcPr>
          <w:p w14:paraId="4F07EA0D" w14:textId="76C5DD2A" w:rsidR="420B7238" w:rsidRPr="00F77220" w:rsidRDefault="420B7238" w:rsidP="28C5EB26">
            <w:pPr>
              <w:pStyle w:val="paragraph"/>
              <w:jc w:val="center"/>
            </w:pPr>
            <w:r w:rsidRPr="00F77220">
              <w:t>.75</w:t>
            </w:r>
          </w:p>
        </w:tc>
        <w:tc>
          <w:tcPr>
            <w:tcW w:w="1502" w:type="dxa"/>
          </w:tcPr>
          <w:p w14:paraId="1427DDB8" w14:textId="38D1BFAB" w:rsidR="420B7238" w:rsidRPr="00F77220" w:rsidRDefault="420B7238" w:rsidP="28C5EB26">
            <w:pPr>
              <w:pStyle w:val="paragraph"/>
              <w:jc w:val="center"/>
            </w:pPr>
            <w:r w:rsidRPr="00F77220">
              <w:t>.78</w:t>
            </w:r>
          </w:p>
        </w:tc>
        <w:tc>
          <w:tcPr>
            <w:tcW w:w="1502" w:type="dxa"/>
          </w:tcPr>
          <w:p w14:paraId="5A9031FC" w14:textId="6CE0DD6F" w:rsidR="420B7238" w:rsidRPr="00F77220" w:rsidRDefault="420B7238" w:rsidP="28C5EB26">
            <w:pPr>
              <w:pStyle w:val="paragraph"/>
              <w:jc w:val="center"/>
            </w:pPr>
            <w:r w:rsidRPr="00F77220">
              <w:t>.90</w:t>
            </w:r>
          </w:p>
        </w:tc>
        <w:tc>
          <w:tcPr>
            <w:tcW w:w="1502" w:type="dxa"/>
          </w:tcPr>
          <w:p w14:paraId="0D620888" w14:textId="4D1A5EDE" w:rsidR="420B7238" w:rsidRPr="00F77220" w:rsidRDefault="420B7238" w:rsidP="28C5EB26">
            <w:pPr>
              <w:pStyle w:val="paragraph"/>
              <w:jc w:val="center"/>
            </w:pPr>
            <w:r w:rsidRPr="00F77220">
              <w:t>.73</w:t>
            </w:r>
          </w:p>
        </w:tc>
      </w:tr>
      <w:tr w:rsidR="28C5EB26" w:rsidRPr="00F77220" w14:paraId="581C8484" w14:textId="77777777" w:rsidTr="28C5EB26">
        <w:trPr>
          <w:trHeight w:val="300"/>
        </w:trPr>
        <w:tc>
          <w:tcPr>
            <w:tcW w:w="1502" w:type="dxa"/>
            <w:tcBorders>
              <w:bottom w:val="single" w:sz="12" w:space="0" w:color="000000" w:themeColor="text1"/>
            </w:tcBorders>
          </w:tcPr>
          <w:p w14:paraId="5D3B1815" w14:textId="11A25B03" w:rsidR="6A928C10" w:rsidRPr="00F77220" w:rsidRDefault="6A928C10" w:rsidP="28C5EB26">
            <w:pPr>
              <w:pStyle w:val="paragraph"/>
            </w:pPr>
            <w:proofErr w:type="spellStart"/>
            <w:r w:rsidRPr="00F77220">
              <w:t>Sadness</w:t>
            </w:r>
            <w:proofErr w:type="spellEnd"/>
            <w:r w:rsidRPr="00F77220">
              <w:t xml:space="preserve"> 3</w:t>
            </w:r>
          </w:p>
        </w:tc>
        <w:tc>
          <w:tcPr>
            <w:tcW w:w="1502" w:type="dxa"/>
            <w:tcBorders>
              <w:bottom w:val="single" w:sz="12" w:space="0" w:color="000000" w:themeColor="text1"/>
            </w:tcBorders>
          </w:tcPr>
          <w:p w14:paraId="326378C5" w14:textId="61A7C6FC" w:rsidR="7E1A9617" w:rsidRPr="00F77220" w:rsidRDefault="7E1A9617" w:rsidP="28C5EB26">
            <w:pPr>
              <w:pStyle w:val="paragraph"/>
              <w:jc w:val="center"/>
            </w:pPr>
            <w:r w:rsidRPr="00F77220">
              <w:t>.78</w:t>
            </w:r>
          </w:p>
        </w:tc>
        <w:tc>
          <w:tcPr>
            <w:tcW w:w="1502" w:type="dxa"/>
            <w:tcBorders>
              <w:bottom w:val="single" w:sz="12" w:space="0" w:color="000000" w:themeColor="text1"/>
            </w:tcBorders>
          </w:tcPr>
          <w:p w14:paraId="0E0B4EC3" w14:textId="5333F2F0" w:rsidR="7E1A9617" w:rsidRPr="00F77220" w:rsidRDefault="7E1A9617" w:rsidP="28C5EB26">
            <w:pPr>
              <w:pStyle w:val="paragraph"/>
              <w:jc w:val="center"/>
            </w:pPr>
            <w:r w:rsidRPr="00F77220">
              <w:t>.76</w:t>
            </w:r>
          </w:p>
        </w:tc>
        <w:tc>
          <w:tcPr>
            <w:tcW w:w="1502" w:type="dxa"/>
            <w:tcBorders>
              <w:bottom w:val="single" w:sz="12" w:space="0" w:color="000000" w:themeColor="text1"/>
            </w:tcBorders>
          </w:tcPr>
          <w:p w14:paraId="0F595467" w14:textId="59664C3F" w:rsidR="7E1A9617" w:rsidRPr="00F77220" w:rsidRDefault="7E1A9617" w:rsidP="28C5EB26">
            <w:pPr>
              <w:pStyle w:val="paragraph"/>
              <w:jc w:val="center"/>
            </w:pPr>
            <w:r w:rsidRPr="00F77220">
              <w:t>.84</w:t>
            </w:r>
          </w:p>
        </w:tc>
        <w:tc>
          <w:tcPr>
            <w:tcW w:w="1502" w:type="dxa"/>
            <w:tcBorders>
              <w:bottom w:val="single" w:sz="12" w:space="0" w:color="000000" w:themeColor="text1"/>
            </w:tcBorders>
          </w:tcPr>
          <w:p w14:paraId="71A276E1" w14:textId="5952AD7B" w:rsidR="7E1A9617" w:rsidRPr="00F77220" w:rsidRDefault="7E1A9617" w:rsidP="28C5EB26">
            <w:pPr>
              <w:pStyle w:val="paragraph"/>
              <w:jc w:val="center"/>
            </w:pPr>
            <w:r w:rsidRPr="00F77220">
              <w:t>.83</w:t>
            </w:r>
          </w:p>
        </w:tc>
        <w:tc>
          <w:tcPr>
            <w:tcW w:w="1502" w:type="dxa"/>
            <w:tcBorders>
              <w:bottom w:val="single" w:sz="12" w:space="0" w:color="000000" w:themeColor="text1"/>
            </w:tcBorders>
          </w:tcPr>
          <w:p w14:paraId="73323A1B" w14:textId="23C70529" w:rsidR="7E1A9617" w:rsidRPr="00F77220" w:rsidRDefault="7E1A9617" w:rsidP="28C5EB26">
            <w:pPr>
              <w:pStyle w:val="paragraph"/>
              <w:jc w:val="center"/>
            </w:pPr>
            <w:r w:rsidRPr="00F77220">
              <w:t>.75</w:t>
            </w:r>
          </w:p>
        </w:tc>
      </w:tr>
    </w:tbl>
    <w:p w14:paraId="234B87A0" w14:textId="77777777" w:rsidR="00D76D9A" w:rsidRPr="00F77220" w:rsidRDefault="00D76D9A" w:rsidP="28C5EB26">
      <w:pPr>
        <w:pStyle w:val="paragraph"/>
        <w:spacing w:before="0" w:beforeAutospacing="0" w:after="0" w:afterAutospacing="0" w:line="480" w:lineRule="auto"/>
        <w:textAlignment w:val="baseline"/>
      </w:pPr>
    </w:p>
    <w:p w14:paraId="2F39F903" w14:textId="77777777" w:rsidR="00E87805" w:rsidRPr="00F77220" w:rsidRDefault="00E87805" w:rsidP="55F0BBC2">
      <w:pPr>
        <w:pStyle w:val="paragraph"/>
        <w:spacing w:before="0" w:beforeAutospacing="0" w:after="0" w:afterAutospacing="0" w:line="480" w:lineRule="auto"/>
        <w:rPr>
          <w:b/>
          <w:bCs/>
        </w:rPr>
      </w:pPr>
    </w:p>
    <w:p w14:paraId="0D3700B6" w14:textId="77777777" w:rsidR="00E87805" w:rsidRPr="00F77220" w:rsidRDefault="00E87805" w:rsidP="55F0BBC2">
      <w:pPr>
        <w:pStyle w:val="paragraph"/>
        <w:spacing w:before="0" w:beforeAutospacing="0" w:after="0" w:afterAutospacing="0" w:line="480" w:lineRule="auto"/>
        <w:rPr>
          <w:b/>
          <w:bCs/>
        </w:rPr>
      </w:pPr>
    </w:p>
    <w:p w14:paraId="1229F518" w14:textId="77777777" w:rsidR="00E87805" w:rsidRPr="00F77220" w:rsidRDefault="00E87805" w:rsidP="55F0BBC2">
      <w:pPr>
        <w:pStyle w:val="paragraph"/>
        <w:spacing w:before="0" w:beforeAutospacing="0" w:after="0" w:afterAutospacing="0" w:line="480" w:lineRule="auto"/>
        <w:rPr>
          <w:b/>
          <w:bCs/>
        </w:rPr>
      </w:pPr>
    </w:p>
    <w:p w14:paraId="6311A939" w14:textId="77777777" w:rsidR="00E87805" w:rsidRPr="00F77220" w:rsidRDefault="00E87805" w:rsidP="55F0BBC2">
      <w:pPr>
        <w:pStyle w:val="paragraph"/>
        <w:spacing w:before="0" w:beforeAutospacing="0" w:after="0" w:afterAutospacing="0" w:line="480" w:lineRule="auto"/>
        <w:rPr>
          <w:b/>
          <w:bCs/>
        </w:rPr>
      </w:pPr>
    </w:p>
    <w:p w14:paraId="0A2DBCD8" w14:textId="77777777" w:rsidR="00E87805" w:rsidRPr="00F77220" w:rsidRDefault="00E87805" w:rsidP="55F0BBC2">
      <w:pPr>
        <w:pStyle w:val="paragraph"/>
        <w:spacing w:before="0" w:beforeAutospacing="0" w:after="0" w:afterAutospacing="0" w:line="480" w:lineRule="auto"/>
        <w:rPr>
          <w:b/>
          <w:bCs/>
        </w:rPr>
      </w:pPr>
    </w:p>
    <w:p w14:paraId="2FA5ABC7" w14:textId="77777777" w:rsidR="00E87805" w:rsidRPr="00F77220" w:rsidRDefault="00E87805" w:rsidP="55F0BBC2">
      <w:pPr>
        <w:pStyle w:val="paragraph"/>
        <w:spacing w:before="0" w:beforeAutospacing="0" w:after="0" w:afterAutospacing="0" w:line="480" w:lineRule="auto"/>
        <w:rPr>
          <w:b/>
          <w:bCs/>
        </w:rPr>
      </w:pPr>
    </w:p>
    <w:p w14:paraId="1C1C2CA6" w14:textId="77777777" w:rsidR="00E87805" w:rsidRPr="00F77220" w:rsidRDefault="00E87805" w:rsidP="55F0BBC2">
      <w:pPr>
        <w:pStyle w:val="paragraph"/>
        <w:spacing w:before="0" w:beforeAutospacing="0" w:after="0" w:afterAutospacing="0" w:line="480" w:lineRule="auto"/>
        <w:rPr>
          <w:b/>
          <w:bCs/>
        </w:rPr>
      </w:pPr>
    </w:p>
    <w:p w14:paraId="3E381497" w14:textId="77777777" w:rsidR="00E87805" w:rsidRPr="00F77220" w:rsidRDefault="00E87805" w:rsidP="55F0BBC2">
      <w:pPr>
        <w:pStyle w:val="paragraph"/>
        <w:spacing w:before="0" w:beforeAutospacing="0" w:after="0" w:afterAutospacing="0" w:line="480" w:lineRule="auto"/>
        <w:rPr>
          <w:b/>
          <w:bCs/>
        </w:rPr>
      </w:pPr>
    </w:p>
    <w:p w14:paraId="67C48667" w14:textId="77777777" w:rsidR="00E87805" w:rsidRPr="00F77220" w:rsidRDefault="00E87805" w:rsidP="55F0BBC2">
      <w:pPr>
        <w:pStyle w:val="paragraph"/>
        <w:spacing w:before="0" w:beforeAutospacing="0" w:after="0" w:afterAutospacing="0" w:line="480" w:lineRule="auto"/>
        <w:rPr>
          <w:b/>
          <w:bCs/>
        </w:rPr>
      </w:pPr>
    </w:p>
    <w:p w14:paraId="357F01D5" w14:textId="77777777" w:rsidR="00E87805" w:rsidRPr="00F77220" w:rsidRDefault="00E87805" w:rsidP="55F0BBC2">
      <w:pPr>
        <w:pStyle w:val="paragraph"/>
        <w:spacing w:before="0" w:beforeAutospacing="0" w:after="0" w:afterAutospacing="0" w:line="480" w:lineRule="auto"/>
        <w:rPr>
          <w:b/>
          <w:bCs/>
        </w:rPr>
      </w:pPr>
    </w:p>
    <w:p w14:paraId="23A1094B" w14:textId="77777777" w:rsidR="00E87805" w:rsidRPr="00F77220" w:rsidRDefault="00E87805" w:rsidP="55F0BBC2">
      <w:pPr>
        <w:pStyle w:val="paragraph"/>
        <w:spacing w:before="0" w:beforeAutospacing="0" w:after="0" w:afterAutospacing="0" w:line="480" w:lineRule="auto"/>
        <w:rPr>
          <w:b/>
          <w:bCs/>
        </w:rPr>
      </w:pPr>
    </w:p>
    <w:p w14:paraId="16DFF13E" w14:textId="77777777" w:rsidR="00E87805" w:rsidRPr="00F77220" w:rsidRDefault="00E87805" w:rsidP="55F0BBC2">
      <w:pPr>
        <w:pStyle w:val="paragraph"/>
        <w:spacing w:before="0" w:beforeAutospacing="0" w:after="0" w:afterAutospacing="0" w:line="480" w:lineRule="auto"/>
        <w:rPr>
          <w:b/>
          <w:bCs/>
        </w:rPr>
      </w:pPr>
    </w:p>
    <w:p w14:paraId="4EB059FC" w14:textId="77777777" w:rsidR="00E87805" w:rsidRPr="00F77220" w:rsidRDefault="00E87805" w:rsidP="55F0BBC2">
      <w:pPr>
        <w:pStyle w:val="paragraph"/>
        <w:spacing w:before="0" w:beforeAutospacing="0" w:after="0" w:afterAutospacing="0" w:line="480" w:lineRule="auto"/>
        <w:rPr>
          <w:b/>
          <w:bCs/>
        </w:rPr>
      </w:pPr>
    </w:p>
    <w:p w14:paraId="5F5F6400" w14:textId="77777777" w:rsidR="00E87805" w:rsidRPr="00F77220" w:rsidRDefault="00E87805" w:rsidP="55F0BBC2">
      <w:pPr>
        <w:pStyle w:val="paragraph"/>
        <w:spacing w:before="0" w:beforeAutospacing="0" w:after="0" w:afterAutospacing="0" w:line="480" w:lineRule="auto"/>
        <w:rPr>
          <w:b/>
          <w:bCs/>
        </w:rPr>
      </w:pPr>
    </w:p>
    <w:p w14:paraId="432BD2BE" w14:textId="77777777" w:rsidR="00E87805" w:rsidRPr="00F77220" w:rsidRDefault="00E87805" w:rsidP="55F0BBC2">
      <w:pPr>
        <w:pStyle w:val="paragraph"/>
        <w:spacing w:before="0" w:beforeAutospacing="0" w:after="0" w:afterAutospacing="0" w:line="480" w:lineRule="auto"/>
        <w:rPr>
          <w:b/>
          <w:bCs/>
        </w:rPr>
      </w:pPr>
    </w:p>
    <w:p w14:paraId="5A15EBCE" w14:textId="03F9CB30" w:rsidR="2EB2425C" w:rsidRPr="00F77220" w:rsidRDefault="00E87805" w:rsidP="00E87805">
      <w:pPr>
        <w:pStyle w:val="paragraph"/>
        <w:spacing w:before="0" w:beforeAutospacing="0" w:after="0" w:afterAutospacing="0" w:line="480" w:lineRule="auto"/>
        <w:jc w:val="center"/>
        <w:rPr>
          <w:b/>
          <w:bCs/>
        </w:rPr>
      </w:pPr>
      <w:r w:rsidRPr="00F77220">
        <w:rPr>
          <w:b/>
          <w:bCs/>
        </w:rPr>
        <w:lastRenderedPageBreak/>
        <w:t xml:space="preserve">Study 1: </w:t>
      </w:r>
      <w:r w:rsidR="2EB2425C" w:rsidRPr="00F77220">
        <w:rPr>
          <w:b/>
          <w:bCs/>
        </w:rPr>
        <w:t>Comparisons of Strategy Frequency across Different Emotion Scenarios</w:t>
      </w:r>
    </w:p>
    <w:p w14:paraId="0D7882D6" w14:textId="0556F44E" w:rsidR="16C9F653" w:rsidRPr="00F77220" w:rsidRDefault="16C9F653" w:rsidP="55F0BBC2">
      <w:pPr>
        <w:spacing w:line="480" w:lineRule="auto"/>
        <w:ind w:firstLine="720"/>
      </w:pPr>
      <w:r w:rsidRPr="00F77220">
        <w:t>The number of strategies in the anger scenarios was significantly higher (</w:t>
      </w:r>
      <w:r w:rsidRPr="00F77220">
        <w:rPr>
          <w:i/>
          <w:iCs/>
        </w:rPr>
        <w:t>M</w:t>
      </w:r>
      <w:r w:rsidRPr="00F77220">
        <w:t xml:space="preserve"> = 3.27, </w:t>
      </w:r>
      <w:r w:rsidRPr="00F77220">
        <w:rPr>
          <w:i/>
          <w:iCs/>
        </w:rPr>
        <w:t>SD</w:t>
      </w:r>
      <w:r w:rsidRPr="00F77220">
        <w:t xml:space="preserve"> = 1.78) than in the fear (</w:t>
      </w:r>
      <w:r w:rsidRPr="00F77220">
        <w:rPr>
          <w:i/>
          <w:iCs/>
        </w:rPr>
        <w:t>M</w:t>
      </w:r>
      <w:r w:rsidRPr="00F77220">
        <w:t xml:space="preserve"> = 1.86, </w:t>
      </w:r>
      <w:r w:rsidRPr="00F77220">
        <w:rPr>
          <w:i/>
          <w:iCs/>
        </w:rPr>
        <w:t>SD</w:t>
      </w:r>
      <w:r w:rsidRPr="00F77220">
        <w:t xml:space="preserve"> = 1.11;</w:t>
      </w:r>
      <w:r w:rsidRPr="00F77220">
        <w:rPr>
          <w:i/>
          <w:iCs/>
        </w:rPr>
        <w:t xml:space="preserve"> t</w:t>
      </w:r>
      <w:r w:rsidRPr="00F77220">
        <w:t xml:space="preserve">(352) = 19.42, </w:t>
      </w:r>
      <w:r w:rsidRPr="00F77220">
        <w:rPr>
          <w:i/>
          <w:iCs/>
        </w:rPr>
        <w:t xml:space="preserve">p </w:t>
      </w:r>
      <w:r w:rsidRPr="00F77220">
        <w:t xml:space="preserve">&lt; .001, </w:t>
      </w:r>
      <w:r w:rsidRPr="00F77220">
        <w:rPr>
          <w:i/>
          <w:iCs/>
        </w:rPr>
        <w:t>d</w:t>
      </w:r>
      <w:r w:rsidRPr="00F77220">
        <w:t xml:space="preserve"> = 1.03) and sadness scenarios (</w:t>
      </w:r>
      <w:r w:rsidRPr="00F77220">
        <w:rPr>
          <w:i/>
          <w:iCs/>
        </w:rPr>
        <w:t>M</w:t>
      </w:r>
      <w:r w:rsidRPr="00F77220">
        <w:t xml:space="preserve"> = 2.82, </w:t>
      </w:r>
      <w:r w:rsidRPr="00F77220">
        <w:rPr>
          <w:i/>
          <w:iCs/>
        </w:rPr>
        <w:t>SD</w:t>
      </w:r>
      <w:r w:rsidRPr="00F77220">
        <w:t xml:space="preserve"> = 1.72; </w:t>
      </w:r>
      <w:r w:rsidRPr="00F77220">
        <w:rPr>
          <w:i/>
          <w:iCs/>
        </w:rPr>
        <w:t>t</w:t>
      </w:r>
      <w:r w:rsidRPr="00F77220">
        <w:t xml:space="preserve">(352) = 5.87, </w:t>
      </w:r>
      <w:r w:rsidRPr="00F77220">
        <w:rPr>
          <w:i/>
          <w:iCs/>
        </w:rPr>
        <w:t>p</w:t>
      </w:r>
      <w:r w:rsidRPr="00F77220">
        <w:t xml:space="preserve"> &lt; .001, </w:t>
      </w:r>
      <w:r w:rsidRPr="00F77220">
        <w:rPr>
          <w:i/>
          <w:iCs/>
        </w:rPr>
        <w:t>d</w:t>
      </w:r>
      <w:r w:rsidRPr="00F77220">
        <w:t xml:space="preserve"> = 0.31). The number of strategies identified for sadness was significantly higher than in the fear scenarios (</w:t>
      </w:r>
      <w:r w:rsidRPr="00F77220">
        <w:rPr>
          <w:i/>
          <w:iCs/>
        </w:rPr>
        <w:t>t</w:t>
      </w:r>
      <w:r w:rsidRPr="00F77220">
        <w:t xml:space="preserve">(352) = 13.92, </w:t>
      </w:r>
      <w:r w:rsidRPr="00F77220">
        <w:rPr>
          <w:i/>
          <w:iCs/>
        </w:rPr>
        <w:t>p</w:t>
      </w:r>
      <w:r w:rsidRPr="00F77220">
        <w:t xml:space="preserve"> &lt;.001, </w:t>
      </w:r>
      <w:r w:rsidRPr="00F77220">
        <w:rPr>
          <w:i/>
          <w:iCs/>
        </w:rPr>
        <w:t>d</w:t>
      </w:r>
      <w:r w:rsidRPr="00F77220">
        <w:t xml:space="preserve"> = 0.74).</w:t>
      </w:r>
    </w:p>
    <w:p w14:paraId="0499550E" w14:textId="01F6B12A" w:rsidR="5F887833" w:rsidRPr="00F77220" w:rsidRDefault="5F887833" w:rsidP="55F0BBC2">
      <w:pPr>
        <w:spacing w:line="480" w:lineRule="auto"/>
        <w:rPr>
          <w:b/>
          <w:bCs/>
        </w:rPr>
      </w:pPr>
      <w:r w:rsidRPr="00F77220">
        <w:rPr>
          <w:b/>
          <w:bCs/>
        </w:rPr>
        <w:t xml:space="preserve">Table </w:t>
      </w:r>
      <w:r w:rsidR="1474849A" w:rsidRPr="00F77220">
        <w:rPr>
          <w:b/>
          <w:bCs/>
        </w:rPr>
        <w:t>2S</w:t>
      </w:r>
    </w:p>
    <w:p w14:paraId="06C85633" w14:textId="0C3DC126" w:rsidR="5F887833" w:rsidRPr="00F77220" w:rsidRDefault="5F887833" w:rsidP="55F0BBC2">
      <w:pPr>
        <w:spacing w:line="480" w:lineRule="auto"/>
      </w:pPr>
      <w:r w:rsidRPr="00F77220">
        <w:rPr>
          <w:i/>
          <w:iCs/>
        </w:rPr>
        <w:t>Frequency of Strategy Use across Emotion Scenarios in Study 1</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2595"/>
        <w:gridCol w:w="1541"/>
        <w:gridCol w:w="1305"/>
        <w:gridCol w:w="1365"/>
        <w:gridCol w:w="816"/>
        <w:gridCol w:w="350"/>
        <w:gridCol w:w="236"/>
        <w:gridCol w:w="236"/>
      </w:tblGrid>
      <w:tr w:rsidR="55F0BBC2" w:rsidRPr="00F77220" w14:paraId="3B1A5565" w14:textId="77777777" w:rsidTr="55F0BBC2">
        <w:trPr>
          <w:trHeight w:val="300"/>
        </w:trPr>
        <w:tc>
          <w:tcPr>
            <w:tcW w:w="2595" w:type="dxa"/>
            <w:tcBorders>
              <w:bottom w:val="none" w:sz="8" w:space="0" w:color="000000" w:themeColor="text1"/>
            </w:tcBorders>
            <w:tcMar>
              <w:left w:w="108" w:type="dxa"/>
              <w:right w:w="108" w:type="dxa"/>
            </w:tcMar>
          </w:tcPr>
          <w:p w14:paraId="17170AA2" w14:textId="75EC4D75" w:rsidR="55F0BBC2" w:rsidRPr="00F77220" w:rsidRDefault="55F0BBC2" w:rsidP="55F0BBC2">
            <w:r w:rsidRPr="00F77220">
              <w:t xml:space="preserve"> </w:t>
            </w:r>
          </w:p>
        </w:tc>
        <w:tc>
          <w:tcPr>
            <w:tcW w:w="1541" w:type="dxa"/>
            <w:tcBorders>
              <w:bottom w:val="single" w:sz="12" w:space="0" w:color="000000" w:themeColor="text1"/>
            </w:tcBorders>
            <w:tcMar>
              <w:left w:w="108" w:type="dxa"/>
              <w:right w:w="108" w:type="dxa"/>
            </w:tcMar>
          </w:tcPr>
          <w:p w14:paraId="411C2FC9" w14:textId="70BAADD0" w:rsidR="55F0BBC2" w:rsidRPr="00F77220" w:rsidRDefault="55F0BBC2" w:rsidP="55F0BBC2">
            <w:pPr>
              <w:jc w:val="center"/>
            </w:pPr>
            <w:proofErr w:type="spellStart"/>
            <w:r w:rsidRPr="00F77220">
              <w:t>Anger</w:t>
            </w:r>
            <w:proofErr w:type="spellEnd"/>
          </w:p>
        </w:tc>
        <w:tc>
          <w:tcPr>
            <w:tcW w:w="1305" w:type="dxa"/>
            <w:tcBorders>
              <w:bottom w:val="single" w:sz="12" w:space="0" w:color="000000" w:themeColor="text1"/>
            </w:tcBorders>
            <w:tcMar>
              <w:left w:w="108" w:type="dxa"/>
              <w:right w:w="108" w:type="dxa"/>
            </w:tcMar>
          </w:tcPr>
          <w:p w14:paraId="2DBA4122" w14:textId="62546D52" w:rsidR="55F0BBC2" w:rsidRPr="00F77220" w:rsidRDefault="55F0BBC2" w:rsidP="55F0BBC2">
            <w:pPr>
              <w:jc w:val="center"/>
            </w:pPr>
            <w:proofErr w:type="spellStart"/>
            <w:r w:rsidRPr="00F77220">
              <w:t>Sadness</w:t>
            </w:r>
            <w:proofErr w:type="spellEnd"/>
          </w:p>
        </w:tc>
        <w:tc>
          <w:tcPr>
            <w:tcW w:w="1365" w:type="dxa"/>
            <w:tcBorders>
              <w:bottom w:val="single" w:sz="12" w:space="0" w:color="000000" w:themeColor="text1"/>
            </w:tcBorders>
            <w:tcMar>
              <w:left w:w="108" w:type="dxa"/>
              <w:right w:w="108" w:type="dxa"/>
            </w:tcMar>
          </w:tcPr>
          <w:p w14:paraId="44A0A791" w14:textId="1EE2AE25" w:rsidR="55F0BBC2" w:rsidRPr="00F77220" w:rsidRDefault="55F0BBC2" w:rsidP="55F0BBC2">
            <w:pPr>
              <w:jc w:val="center"/>
            </w:pPr>
            <w:proofErr w:type="spellStart"/>
            <w:r w:rsidRPr="00F77220">
              <w:t>Fear</w:t>
            </w:r>
            <w:proofErr w:type="spellEnd"/>
          </w:p>
        </w:tc>
        <w:tc>
          <w:tcPr>
            <w:tcW w:w="816" w:type="dxa"/>
            <w:tcBorders>
              <w:bottom w:val="single" w:sz="12" w:space="0" w:color="000000" w:themeColor="text1"/>
            </w:tcBorders>
            <w:tcMar>
              <w:left w:w="108" w:type="dxa"/>
              <w:right w:w="108" w:type="dxa"/>
            </w:tcMar>
          </w:tcPr>
          <w:p w14:paraId="29438065" w14:textId="03740F59" w:rsidR="55F0BBC2" w:rsidRPr="00F77220" w:rsidRDefault="55F0BBC2" w:rsidP="55F0BBC2">
            <w:pPr>
              <w:jc w:val="center"/>
            </w:pPr>
            <w:r w:rsidRPr="00F77220">
              <w:t>Total</w:t>
            </w:r>
          </w:p>
        </w:tc>
        <w:tc>
          <w:tcPr>
            <w:tcW w:w="350" w:type="dxa"/>
            <w:tcBorders>
              <w:bottom w:val="none" w:sz="8" w:space="0" w:color="000000" w:themeColor="text1"/>
            </w:tcBorders>
            <w:tcMar>
              <w:left w:w="108" w:type="dxa"/>
              <w:right w:w="108" w:type="dxa"/>
            </w:tcMar>
          </w:tcPr>
          <w:p w14:paraId="240D2A47" w14:textId="6B024767" w:rsidR="55F0BBC2" w:rsidRPr="00F77220" w:rsidRDefault="55F0BBC2" w:rsidP="55F0BBC2">
            <w:pPr>
              <w:jc w:val="center"/>
            </w:pPr>
            <w:r w:rsidRPr="00F77220">
              <w:t xml:space="preserve"> </w:t>
            </w:r>
          </w:p>
        </w:tc>
        <w:tc>
          <w:tcPr>
            <w:tcW w:w="222" w:type="dxa"/>
            <w:tcBorders>
              <w:bottom w:val="none" w:sz="8" w:space="0" w:color="000000" w:themeColor="text1"/>
            </w:tcBorders>
            <w:tcMar>
              <w:left w:w="108" w:type="dxa"/>
              <w:right w:w="108" w:type="dxa"/>
            </w:tcMar>
          </w:tcPr>
          <w:p w14:paraId="27186321" w14:textId="4CF77B38" w:rsidR="55F0BBC2" w:rsidRPr="00F77220" w:rsidRDefault="55F0BBC2" w:rsidP="55F0BBC2">
            <w:pPr>
              <w:jc w:val="center"/>
            </w:pPr>
            <w:r w:rsidRPr="00F77220">
              <w:t xml:space="preserve"> </w:t>
            </w:r>
          </w:p>
        </w:tc>
        <w:tc>
          <w:tcPr>
            <w:tcW w:w="222" w:type="dxa"/>
            <w:tcBorders>
              <w:bottom w:val="none" w:sz="8" w:space="0" w:color="000000" w:themeColor="text1"/>
            </w:tcBorders>
            <w:tcMar>
              <w:left w:w="108" w:type="dxa"/>
              <w:right w:w="108" w:type="dxa"/>
            </w:tcMar>
          </w:tcPr>
          <w:p w14:paraId="3EAA08A4" w14:textId="4B3B0F2E" w:rsidR="55F0BBC2" w:rsidRPr="00F77220" w:rsidRDefault="55F0BBC2" w:rsidP="55F0BBC2">
            <w:pPr>
              <w:jc w:val="center"/>
            </w:pPr>
            <w:r w:rsidRPr="00F77220">
              <w:t xml:space="preserve"> </w:t>
            </w:r>
          </w:p>
        </w:tc>
      </w:tr>
      <w:tr w:rsidR="55F0BBC2" w:rsidRPr="00F77220" w14:paraId="4878BFFF" w14:textId="77777777" w:rsidTr="55F0BBC2">
        <w:trPr>
          <w:trHeight w:val="300"/>
        </w:trPr>
        <w:tc>
          <w:tcPr>
            <w:tcW w:w="2595" w:type="dxa"/>
            <w:tcBorders>
              <w:top w:val="none" w:sz="8" w:space="0" w:color="000000" w:themeColor="text1"/>
            </w:tcBorders>
            <w:tcMar>
              <w:left w:w="108" w:type="dxa"/>
              <w:right w:w="108" w:type="dxa"/>
            </w:tcMar>
          </w:tcPr>
          <w:p w14:paraId="728DD32B" w14:textId="2B907BBD" w:rsidR="55F0BBC2" w:rsidRPr="00F77220" w:rsidRDefault="55F0BBC2" w:rsidP="55F0BBC2">
            <w:pPr>
              <w:spacing w:line="360" w:lineRule="auto"/>
            </w:pPr>
            <w:proofErr w:type="spellStart"/>
            <w:r w:rsidRPr="00F77220">
              <w:t>Affective</w:t>
            </w:r>
            <w:proofErr w:type="spellEnd"/>
            <w:r w:rsidRPr="00F77220">
              <w:t xml:space="preserve"> </w:t>
            </w:r>
            <w:proofErr w:type="spellStart"/>
            <w:r w:rsidRPr="00F77220">
              <w:t>engagement</w:t>
            </w:r>
            <w:proofErr w:type="spellEnd"/>
          </w:p>
        </w:tc>
        <w:tc>
          <w:tcPr>
            <w:tcW w:w="1541" w:type="dxa"/>
            <w:tcBorders>
              <w:top w:val="single" w:sz="12" w:space="0" w:color="000000" w:themeColor="text1"/>
            </w:tcBorders>
            <w:tcMar>
              <w:left w:w="108" w:type="dxa"/>
              <w:right w:w="108" w:type="dxa"/>
            </w:tcMar>
          </w:tcPr>
          <w:p w14:paraId="559321E0" w14:textId="300CEF2A" w:rsidR="55F0BBC2" w:rsidRPr="00F77220" w:rsidRDefault="55F0BBC2" w:rsidP="55F0BBC2">
            <w:pPr>
              <w:tabs>
                <w:tab w:val="left" w:pos="0"/>
                <w:tab w:val="left" w:pos="0"/>
                <w:tab w:val="left" w:pos="1706"/>
              </w:tabs>
              <w:jc w:val="center"/>
            </w:pPr>
            <w:r w:rsidRPr="00F77220">
              <w:t>324 (27%)</w:t>
            </w:r>
          </w:p>
        </w:tc>
        <w:tc>
          <w:tcPr>
            <w:tcW w:w="1305" w:type="dxa"/>
            <w:tcBorders>
              <w:top w:val="single" w:sz="12" w:space="0" w:color="000000" w:themeColor="text1"/>
            </w:tcBorders>
            <w:tcMar>
              <w:left w:w="108" w:type="dxa"/>
              <w:right w:w="108" w:type="dxa"/>
            </w:tcMar>
          </w:tcPr>
          <w:p w14:paraId="7EC0633A" w14:textId="5350DEC0" w:rsidR="55F0BBC2" w:rsidRPr="00F77220" w:rsidRDefault="55F0BBC2" w:rsidP="55F0BBC2">
            <w:pPr>
              <w:jc w:val="center"/>
            </w:pPr>
            <w:r w:rsidRPr="00F77220">
              <w:t>374 (37%)</w:t>
            </w:r>
          </w:p>
        </w:tc>
        <w:tc>
          <w:tcPr>
            <w:tcW w:w="1365" w:type="dxa"/>
            <w:tcBorders>
              <w:top w:val="single" w:sz="12" w:space="0" w:color="000000" w:themeColor="text1"/>
            </w:tcBorders>
            <w:tcMar>
              <w:left w:w="108" w:type="dxa"/>
              <w:right w:w="108" w:type="dxa"/>
            </w:tcMar>
          </w:tcPr>
          <w:p w14:paraId="402B12FF" w14:textId="16B880A7" w:rsidR="55F0BBC2" w:rsidRPr="00F77220" w:rsidRDefault="55F0BBC2" w:rsidP="55F0BBC2">
            <w:pPr>
              <w:jc w:val="center"/>
            </w:pPr>
            <w:r w:rsidRPr="00F77220">
              <w:t>355 (51%)</w:t>
            </w:r>
          </w:p>
        </w:tc>
        <w:tc>
          <w:tcPr>
            <w:tcW w:w="816" w:type="dxa"/>
            <w:tcBorders>
              <w:top w:val="single" w:sz="12" w:space="0" w:color="000000" w:themeColor="text1"/>
            </w:tcBorders>
            <w:tcMar>
              <w:left w:w="108" w:type="dxa"/>
              <w:right w:w="108" w:type="dxa"/>
            </w:tcMar>
          </w:tcPr>
          <w:p w14:paraId="19C3876B" w14:textId="3080BA15" w:rsidR="55F0BBC2" w:rsidRPr="00F77220" w:rsidRDefault="55F0BBC2" w:rsidP="55F0BBC2">
            <w:pPr>
              <w:jc w:val="center"/>
            </w:pPr>
            <w:r w:rsidRPr="00F77220">
              <w:t>1053</w:t>
            </w:r>
          </w:p>
        </w:tc>
        <w:tc>
          <w:tcPr>
            <w:tcW w:w="350" w:type="dxa"/>
            <w:tcBorders>
              <w:top w:val="none" w:sz="8" w:space="0" w:color="000000" w:themeColor="text1"/>
            </w:tcBorders>
            <w:tcMar>
              <w:left w:w="108" w:type="dxa"/>
              <w:right w:w="108" w:type="dxa"/>
            </w:tcMar>
          </w:tcPr>
          <w:p w14:paraId="6AE9A3BC" w14:textId="7E36A842" w:rsidR="55F0BBC2" w:rsidRPr="00F77220" w:rsidRDefault="55F0BBC2" w:rsidP="55F0BBC2">
            <w:pPr>
              <w:jc w:val="center"/>
            </w:pPr>
            <w:r w:rsidRPr="00F77220">
              <w:t xml:space="preserve"> </w:t>
            </w:r>
          </w:p>
        </w:tc>
        <w:tc>
          <w:tcPr>
            <w:tcW w:w="222" w:type="dxa"/>
            <w:tcBorders>
              <w:top w:val="none" w:sz="8" w:space="0" w:color="000000" w:themeColor="text1"/>
            </w:tcBorders>
            <w:tcMar>
              <w:left w:w="108" w:type="dxa"/>
              <w:right w:w="108" w:type="dxa"/>
            </w:tcMar>
          </w:tcPr>
          <w:p w14:paraId="18FCFE59" w14:textId="0C6A00CE" w:rsidR="55F0BBC2" w:rsidRPr="00F77220" w:rsidRDefault="55F0BBC2" w:rsidP="55F0BBC2">
            <w:pPr>
              <w:jc w:val="center"/>
            </w:pPr>
            <w:r w:rsidRPr="00F77220">
              <w:t xml:space="preserve"> </w:t>
            </w:r>
          </w:p>
        </w:tc>
        <w:tc>
          <w:tcPr>
            <w:tcW w:w="222" w:type="dxa"/>
            <w:tcBorders>
              <w:top w:val="none" w:sz="8" w:space="0" w:color="000000" w:themeColor="text1"/>
            </w:tcBorders>
            <w:tcMar>
              <w:left w:w="108" w:type="dxa"/>
              <w:right w:w="108" w:type="dxa"/>
            </w:tcMar>
          </w:tcPr>
          <w:p w14:paraId="0AD300CC" w14:textId="542079C0" w:rsidR="55F0BBC2" w:rsidRPr="00F77220" w:rsidRDefault="55F0BBC2" w:rsidP="55F0BBC2">
            <w:pPr>
              <w:jc w:val="center"/>
            </w:pPr>
            <w:r w:rsidRPr="00F77220">
              <w:t xml:space="preserve"> </w:t>
            </w:r>
          </w:p>
        </w:tc>
      </w:tr>
      <w:tr w:rsidR="55F0BBC2" w:rsidRPr="00F77220" w14:paraId="227C79A2" w14:textId="77777777" w:rsidTr="55F0BBC2">
        <w:trPr>
          <w:trHeight w:val="300"/>
        </w:trPr>
        <w:tc>
          <w:tcPr>
            <w:tcW w:w="2595" w:type="dxa"/>
            <w:tcMar>
              <w:left w:w="108" w:type="dxa"/>
              <w:right w:w="108" w:type="dxa"/>
            </w:tcMar>
          </w:tcPr>
          <w:p w14:paraId="5815E69C" w14:textId="72FC6360" w:rsidR="55F0BBC2" w:rsidRPr="00F77220" w:rsidRDefault="55F0BBC2" w:rsidP="55F0BBC2">
            <w:pPr>
              <w:spacing w:line="360" w:lineRule="auto"/>
            </w:pPr>
            <w:r w:rsidRPr="00F77220">
              <w:t xml:space="preserve">Cognitive </w:t>
            </w:r>
            <w:proofErr w:type="spellStart"/>
            <w:r w:rsidRPr="00F77220">
              <w:t>engagement</w:t>
            </w:r>
            <w:proofErr w:type="spellEnd"/>
          </w:p>
        </w:tc>
        <w:tc>
          <w:tcPr>
            <w:tcW w:w="1541" w:type="dxa"/>
            <w:tcMar>
              <w:left w:w="108" w:type="dxa"/>
              <w:right w:w="108" w:type="dxa"/>
            </w:tcMar>
          </w:tcPr>
          <w:p w14:paraId="394EA6D9" w14:textId="71DBDE6D" w:rsidR="55F0BBC2" w:rsidRPr="00F77220" w:rsidRDefault="55F0BBC2" w:rsidP="55F0BBC2">
            <w:pPr>
              <w:jc w:val="center"/>
            </w:pPr>
            <w:r w:rsidRPr="00F77220">
              <w:t>280 (23%)</w:t>
            </w:r>
          </w:p>
        </w:tc>
        <w:tc>
          <w:tcPr>
            <w:tcW w:w="1305" w:type="dxa"/>
            <w:tcMar>
              <w:left w:w="108" w:type="dxa"/>
              <w:right w:w="108" w:type="dxa"/>
            </w:tcMar>
          </w:tcPr>
          <w:p w14:paraId="23C39907" w14:textId="6EB67C0E" w:rsidR="55F0BBC2" w:rsidRPr="00F77220" w:rsidRDefault="55F0BBC2" w:rsidP="55F0BBC2">
            <w:pPr>
              <w:jc w:val="center"/>
            </w:pPr>
            <w:r w:rsidRPr="00F77220">
              <w:t>334 (33%)</w:t>
            </w:r>
          </w:p>
        </w:tc>
        <w:tc>
          <w:tcPr>
            <w:tcW w:w="1365" w:type="dxa"/>
            <w:tcMar>
              <w:left w:w="108" w:type="dxa"/>
              <w:right w:w="108" w:type="dxa"/>
            </w:tcMar>
          </w:tcPr>
          <w:p w14:paraId="2EE4A831" w14:textId="14B439F9" w:rsidR="55F0BBC2" w:rsidRPr="00F77220" w:rsidRDefault="55F0BBC2" w:rsidP="55F0BBC2">
            <w:pPr>
              <w:jc w:val="center"/>
            </w:pPr>
            <w:r w:rsidRPr="00F77220">
              <w:t>252 (36%)</w:t>
            </w:r>
          </w:p>
        </w:tc>
        <w:tc>
          <w:tcPr>
            <w:tcW w:w="816" w:type="dxa"/>
            <w:tcMar>
              <w:left w:w="108" w:type="dxa"/>
              <w:right w:w="108" w:type="dxa"/>
            </w:tcMar>
          </w:tcPr>
          <w:p w14:paraId="356BE46D" w14:textId="5739C389" w:rsidR="55F0BBC2" w:rsidRPr="00F77220" w:rsidRDefault="55F0BBC2" w:rsidP="55F0BBC2">
            <w:pPr>
              <w:jc w:val="center"/>
            </w:pPr>
            <w:r w:rsidRPr="00F77220">
              <w:t>866</w:t>
            </w:r>
          </w:p>
        </w:tc>
        <w:tc>
          <w:tcPr>
            <w:tcW w:w="350" w:type="dxa"/>
            <w:tcMar>
              <w:left w:w="108" w:type="dxa"/>
              <w:right w:w="108" w:type="dxa"/>
            </w:tcMar>
          </w:tcPr>
          <w:p w14:paraId="4A0EC1A0" w14:textId="67D6C092" w:rsidR="55F0BBC2" w:rsidRPr="00F77220" w:rsidRDefault="55F0BBC2" w:rsidP="55F0BBC2">
            <w:pPr>
              <w:jc w:val="center"/>
            </w:pPr>
            <w:r w:rsidRPr="00F77220">
              <w:t xml:space="preserve"> </w:t>
            </w:r>
          </w:p>
        </w:tc>
        <w:tc>
          <w:tcPr>
            <w:tcW w:w="222" w:type="dxa"/>
            <w:tcMar>
              <w:left w:w="108" w:type="dxa"/>
              <w:right w:w="108" w:type="dxa"/>
            </w:tcMar>
          </w:tcPr>
          <w:p w14:paraId="37331DD1" w14:textId="3F5911F8" w:rsidR="55F0BBC2" w:rsidRPr="00F77220" w:rsidRDefault="55F0BBC2" w:rsidP="55F0BBC2">
            <w:pPr>
              <w:jc w:val="center"/>
            </w:pPr>
            <w:r w:rsidRPr="00F77220">
              <w:t xml:space="preserve"> </w:t>
            </w:r>
          </w:p>
        </w:tc>
        <w:tc>
          <w:tcPr>
            <w:tcW w:w="222" w:type="dxa"/>
            <w:tcMar>
              <w:left w:w="108" w:type="dxa"/>
              <w:right w:w="108" w:type="dxa"/>
            </w:tcMar>
          </w:tcPr>
          <w:p w14:paraId="03454ABA" w14:textId="1E4C8F4F" w:rsidR="55F0BBC2" w:rsidRPr="00F77220" w:rsidRDefault="55F0BBC2" w:rsidP="55F0BBC2">
            <w:pPr>
              <w:jc w:val="center"/>
            </w:pPr>
            <w:r w:rsidRPr="00F77220">
              <w:t xml:space="preserve"> </w:t>
            </w:r>
          </w:p>
        </w:tc>
      </w:tr>
      <w:tr w:rsidR="55F0BBC2" w:rsidRPr="00F77220" w14:paraId="4B20D342" w14:textId="77777777" w:rsidTr="55F0BBC2">
        <w:trPr>
          <w:trHeight w:val="300"/>
        </w:trPr>
        <w:tc>
          <w:tcPr>
            <w:tcW w:w="2595" w:type="dxa"/>
            <w:tcMar>
              <w:left w:w="108" w:type="dxa"/>
              <w:right w:w="108" w:type="dxa"/>
            </w:tcMar>
          </w:tcPr>
          <w:p w14:paraId="2443989E" w14:textId="5EE09F9E" w:rsidR="55F0BBC2" w:rsidRPr="00F77220" w:rsidRDefault="55F0BBC2" w:rsidP="55F0BBC2">
            <w:pPr>
              <w:spacing w:line="360" w:lineRule="auto"/>
            </w:pPr>
            <w:proofErr w:type="spellStart"/>
            <w:r w:rsidRPr="00F77220">
              <w:t>Distraction</w:t>
            </w:r>
            <w:proofErr w:type="spellEnd"/>
          </w:p>
        </w:tc>
        <w:tc>
          <w:tcPr>
            <w:tcW w:w="1541" w:type="dxa"/>
            <w:tcMar>
              <w:left w:w="108" w:type="dxa"/>
              <w:right w:w="108" w:type="dxa"/>
            </w:tcMar>
          </w:tcPr>
          <w:p w14:paraId="025701E6" w14:textId="2942173C" w:rsidR="55F0BBC2" w:rsidRPr="00F77220" w:rsidRDefault="55F0BBC2" w:rsidP="55F0BBC2">
            <w:pPr>
              <w:jc w:val="center"/>
            </w:pPr>
            <w:r w:rsidRPr="00F77220">
              <w:t>79 (7%)</w:t>
            </w:r>
          </w:p>
        </w:tc>
        <w:tc>
          <w:tcPr>
            <w:tcW w:w="1305" w:type="dxa"/>
            <w:tcMar>
              <w:left w:w="108" w:type="dxa"/>
              <w:right w:w="108" w:type="dxa"/>
            </w:tcMar>
          </w:tcPr>
          <w:p w14:paraId="19211CD6" w14:textId="41EDA078" w:rsidR="55F0BBC2" w:rsidRPr="00F77220" w:rsidRDefault="55F0BBC2" w:rsidP="55F0BBC2">
            <w:pPr>
              <w:jc w:val="center"/>
            </w:pPr>
            <w:r w:rsidRPr="00F77220">
              <w:t>83 (7%)</w:t>
            </w:r>
          </w:p>
        </w:tc>
        <w:tc>
          <w:tcPr>
            <w:tcW w:w="1365" w:type="dxa"/>
            <w:tcMar>
              <w:left w:w="108" w:type="dxa"/>
              <w:right w:w="108" w:type="dxa"/>
            </w:tcMar>
          </w:tcPr>
          <w:p w14:paraId="5C26A782" w14:textId="7F4A1376" w:rsidR="55F0BBC2" w:rsidRPr="00F77220" w:rsidRDefault="55F0BBC2" w:rsidP="55F0BBC2">
            <w:pPr>
              <w:jc w:val="center"/>
            </w:pPr>
            <w:r w:rsidRPr="00F77220">
              <w:t>19 (3%)</w:t>
            </w:r>
          </w:p>
        </w:tc>
        <w:tc>
          <w:tcPr>
            <w:tcW w:w="816" w:type="dxa"/>
            <w:tcMar>
              <w:left w:w="108" w:type="dxa"/>
              <w:right w:w="108" w:type="dxa"/>
            </w:tcMar>
          </w:tcPr>
          <w:p w14:paraId="56B559F9" w14:textId="4E3A4072" w:rsidR="55F0BBC2" w:rsidRPr="00F77220" w:rsidRDefault="55F0BBC2" w:rsidP="55F0BBC2">
            <w:pPr>
              <w:jc w:val="center"/>
            </w:pPr>
            <w:r w:rsidRPr="00F77220">
              <w:t>181</w:t>
            </w:r>
          </w:p>
        </w:tc>
        <w:tc>
          <w:tcPr>
            <w:tcW w:w="350" w:type="dxa"/>
            <w:tcMar>
              <w:left w:w="108" w:type="dxa"/>
              <w:right w:w="108" w:type="dxa"/>
            </w:tcMar>
          </w:tcPr>
          <w:p w14:paraId="51912F4D" w14:textId="30BD316F" w:rsidR="55F0BBC2" w:rsidRPr="00F77220" w:rsidRDefault="55F0BBC2" w:rsidP="55F0BBC2">
            <w:pPr>
              <w:jc w:val="center"/>
            </w:pPr>
            <w:r w:rsidRPr="00F77220">
              <w:t xml:space="preserve"> </w:t>
            </w:r>
          </w:p>
        </w:tc>
        <w:tc>
          <w:tcPr>
            <w:tcW w:w="222" w:type="dxa"/>
            <w:tcMar>
              <w:left w:w="108" w:type="dxa"/>
              <w:right w:w="108" w:type="dxa"/>
            </w:tcMar>
          </w:tcPr>
          <w:p w14:paraId="594CE0CA" w14:textId="5BF20858" w:rsidR="55F0BBC2" w:rsidRPr="00F77220" w:rsidRDefault="55F0BBC2" w:rsidP="55F0BBC2">
            <w:pPr>
              <w:jc w:val="center"/>
            </w:pPr>
            <w:r w:rsidRPr="00F77220">
              <w:t xml:space="preserve"> </w:t>
            </w:r>
          </w:p>
        </w:tc>
        <w:tc>
          <w:tcPr>
            <w:tcW w:w="222" w:type="dxa"/>
            <w:tcMar>
              <w:left w:w="108" w:type="dxa"/>
              <w:right w:w="108" w:type="dxa"/>
            </w:tcMar>
          </w:tcPr>
          <w:p w14:paraId="07F1C96C" w14:textId="0A6A5647" w:rsidR="55F0BBC2" w:rsidRPr="00F77220" w:rsidRDefault="55F0BBC2" w:rsidP="55F0BBC2">
            <w:pPr>
              <w:jc w:val="center"/>
            </w:pPr>
            <w:r w:rsidRPr="00F77220">
              <w:t xml:space="preserve"> </w:t>
            </w:r>
          </w:p>
        </w:tc>
      </w:tr>
      <w:tr w:rsidR="55F0BBC2" w:rsidRPr="00F77220" w14:paraId="2A393987" w14:textId="77777777" w:rsidTr="55F0BBC2">
        <w:trPr>
          <w:trHeight w:val="300"/>
        </w:trPr>
        <w:tc>
          <w:tcPr>
            <w:tcW w:w="2595" w:type="dxa"/>
            <w:tcMar>
              <w:left w:w="108" w:type="dxa"/>
              <w:right w:w="108" w:type="dxa"/>
            </w:tcMar>
          </w:tcPr>
          <w:p w14:paraId="7C64AC93" w14:textId="65BB43AC" w:rsidR="55F0BBC2" w:rsidRPr="00F77220" w:rsidRDefault="55F0BBC2" w:rsidP="55F0BBC2">
            <w:pPr>
              <w:spacing w:line="360" w:lineRule="auto"/>
            </w:pPr>
            <w:proofErr w:type="spellStart"/>
            <w:r w:rsidRPr="00F77220">
              <w:t>Attention</w:t>
            </w:r>
            <w:proofErr w:type="spellEnd"/>
          </w:p>
        </w:tc>
        <w:tc>
          <w:tcPr>
            <w:tcW w:w="1541" w:type="dxa"/>
            <w:tcMar>
              <w:left w:w="108" w:type="dxa"/>
              <w:right w:w="108" w:type="dxa"/>
            </w:tcMar>
          </w:tcPr>
          <w:p w14:paraId="572D96A3" w14:textId="5947FD00" w:rsidR="55F0BBC2" w:rsidRPr="00F77220" w:rsidRDefault="55F0BBC2" w:rsidP="55F0BBC2">
            <w:pPr>
              <w:jc w:val="center"/>
            </w:pPr>
            <w:r w:rsidRPr="00F77220">
              <w:t>462 (38.5%)</w:t>
            </w:r>
          </w:p>
        </w:tc>
        <w:tc>
          <w:tcPr>
            <w:tcW w:w="1305" w:type="dxa"/>
            <w:tcMar>
              <w:left w:w="108" w:type="dxa"/>
              <w:right w:w="108" w:type="dxa"/>
            </w:tcMar>
          </w:tcPr>
          <w:p w14:paraId="5CEDB057" w14:textId="3A06A627" w:rsidR="55F0BBC2" w:rsidRPr="00F77220" w:rsidRDefault="55F0BBC2" w:rsidP="55F0BBC2">
            <w:pPr>
              <w:jc w:val="center"/>
            </w:pPr>
            <w:r w:rsidRPr="00F77220">
              <w:t>223 (22%)</w:t>
            </w:r>
          </w:p>
        </w:tc>
        <w:tc>
          <w:tcPr>
            <w:tcW w:w="1365" w:type="dxa"/>
            <w:tcMar>
              <w:left w:w="108" w:type="dxa"/>
              <w:right w:w="108" w:type="dxa"/>
            </w:tcMar>
          </w:tcPr>
          <w:p w14:paraId="6421B1E9" w14:textId="009C5CBA" w:rsidR="55F0BBC2" w:rsidRPr="00F77220" w:rsidRDefault="55F0BBC2" w:rsidP="55F0BBC2">
            <w:pPr>
              <w:jc w:val="center"/>
            </w:pPr>
            <w:r w:rsidRPr="00F77220">
              <w:t>52 (8%)</w:t>
            </w:r>
          </w:p>
        </w:tc>
        <w:tc>
          <w:tcPr>
            <w:tcW w:w="816" w:type="dxa"/>
            <w:tcMar>
              <w:left w:w="108" w:type="dxa"/>
              <w:right w:w="108" w:type="dxa"/>
            </w:tcMar>
          </w:tcPr>
          <w:p w14:paraId="6EBF5908" w14:textId="490B90A5" w:rsidR="55F0BBC2" w:rsidRPr="00F77220" w:rsidRDefault="55F0BBC2" w:rsidP="55F0BBC2">
            <w:pPr>
              <w:jc w:val="center"/>
            </w:pPr>
            <w:r w:rsidRPr="00F77220">
              <w:t>737</w:t>
            </w:r>
          </w:p>
        </w:tc>
        <w:tc>
          <w:tcPr>
            <w:tcW w:w="350" w:type="dxa"/>
            <w:tcMar>
              <w:left w:w="108" w:type="dxa"/>
              <w:right w:w="108" w:type="dxa"/>
            </w:tcMar>
          </w:tcPr>
          <w:p w14:paraId="4B5779A9" w14:textId="0F88C990" w:rsidR="55F0BBC2" w:rsidRPr="00F77220" w:rsidRDefault="55F0BBC2" w:rsidP="55F0BBC2">
            <w:pPr>
              <w:jc w:val="center"/>
            </w:pPr>
            <w:r w:rsidRPr="00F77220">
              <w:t xml:space="preserve"> </w:t>
            </w:r>
          </w:p>
        </w:tc>
        <w:tc>
          <w:tcPr>
            <w:tcW w:w="222" w:type="dxa"/>
            <w:tcMar>
              <w:left w:w="108" w:type="dxa"/>
              <w:right w:w="108" w:type="dxa"/>
            </w:tcMar>
          </w:tcPr>
          <w:p w14:paraId="13057147" w14:textId="04321D13" w:rsidR="55F0BBC2" w:rsidRPr="00F77220" w:rsidRDefault="55F0BBC2" w:rsidP="55F0BBC2">
            <w:pPr>
              <w:jc w:val="center"/>
            </w:pPr>
            <w:r w:rsidRPr="00F77220">
              <w:t xml:space="preserve"> </w:t>
            </w:r>
          </w:p>
        </w:tc>
        <w:tc>
          <w:tcPr>
            <w:tcW w:w="222" w:type="dxa"/>
            <w:tcMar>
              <w:left w:w="108" w:type="dxa"/>
              <w:right w:w="108" w:type="dxa"/>
            </w:tcMar>
          </w:tcPr>
          <w:p w14:paraId="77887206" w14:textId="11B195C4" w:rsidR="55F0BBC2" w:rsidRPr="00F77220" w:rsidRDefault="55F0BBC2" w:rsidP="55F0BBC2">
            <w:pPr>
              <w:jc w:val="center"/>
            </w:pPr>
            <w:r w:rsidRPr="00F77220">
              <w:t xml:space="preserve"> </w:t>
            </w:r>
          </w:p>
        </w:tc>
      </w:tr>
      <w:tr w:rsidR="55F0BBC2" w:rsidRPr="00F77220" w14:paraId="63030A04" w14:textId="77777777" w:rsidTr="55F0BBC2">
        <w:trPr>
          <w:trHeight w:val="300"/>
        </w:trPr>
        <w:tc>
          <w:tcPr>
            <w:tcW w:w="2595" w:type="dxa"/>
            <w:tcMar>
              <w:left w:w="108" w:type="dxa"/>
              <w:right w:w="108" w:type="dxa"/>
            </w:tcMar>
          </w:tcPr>
          <w:p w14:paraId="3646B3EB" w14:textId="1998BBCE" w:rsidR="55F0BBC2" w:rsidRPr="00F77220" w:rsidRDefault="55F0BBC2" w:rsidP="55F0BBC2">
            <w:pPr>
              <w:spacing w:line="360" w:lineRule="auto"/>
            </w:pPr>
            <w:proofErr w:type="spellStart"/>
            <w:r w:rsidRPr="00F77220">
              <w:t>Humour</w:t>
            </w:r>
            <w:proofErr w:type="spellEnd"/>
          </w:p>
        </w:tc>
        <w:tc>
          <w:tcPr>
            <w:tcW w:w="1541" w:type="dxa"/>
            <w:tcMar>
              <w:left w:w="108" w:type="dxa"/>
              <w:right w:w="108" w:type="dxa"/>
            </w:tcMar>
          </w:tcPr>
          <w:p w14:paraId="251D184B" w14:textId="60A3B477" w:rsidR="55F0BBC2" w:rsidRPr="00F77220" w:rsidRDefault="55F0BBC2" w:rsidP="55F0BBC2">
            <w:pPr>
              <w:jc w:val="center"/>
            </w:pPr>
            <w:r w:rsidRPr="00F77220">
              <w:t>55 (4.5%)</w:t>
            </w:r>
          </w:p>
        </w:tc>
        <w:tc>
          <w:tcPr>
            <w:tcW w:w="1305" w:type="dxa"/>
            <w:tcMar>
              <w:left w:w="108" w:type="dxa"/>
              <w:right w:w="108" w:type="dxa"/>
            </w:tcMar>
          </w:tcPr>
          <w:p w14:paraId="6051B868" w14:textId="36C698AE" w:rsidR="55F0BBC2" w:rsidRPr="00F77220" w:rsidRDefault="55F0BBC2" w:rsidP="55F0BBC2">
            <w:pPr>
              <w:jc w:val="center"/>
            </w:pPr>
            <w:r w:rsidRPr="00F77220">
              <w:t>9 (1%)</w:t>
            </w:r>
          </w:p>
        </w:tc>
        <w:tc>
          <w:tcPr>
            <w:tcW w:w="1365" w:type="dxa"/>
            <w:tcMar>
              <w:left w:w="108" w:type="dxa"/>
              <w:right w:w="108" w:type="dxa"/>
            </w:tcMar>
          </w:tcPr>
          <w:p w14:paraId="1CC3690D" w14:textId="60B32568" w:rsidR="55F0BBC2" w:rsidRPr="00F77220" w:rsidRDefault="55F0BBC2" w:rsidP="55F0BBC2">
            <w:pPr>
              <w:jc w:val="center"/>
            </w:pPr>
            <w:r w:rsidRPr="00F77220">
              <w:t>15 (2%)</w:t>
            </w:r>
          </w:p>
        </w:tc>
        <w:tc>
          <w:tcPr>
            <w:tcW w:w="816" w:type="dxa"/>
            <w:tcMar>
              <w:left w:w="108" w:type="dxa"/>
              <w:right w:w="108" w:type="dxa"/>
            </w:tcMar>
          </w:tcPr>
          <w:p w14:paraId="7BC25DAF" w14:textId="666A5B15" w:rsidR="55F0BBC2" w:rsidRPr="00F77220" w:rsidRDefault="55F0BBC2" w:rsidP="55F0BBC2">
            <w:pPr>
              <w:jc w:val="center"/>
            </w:pPr>
            <w:r w:rsidRPr="00F77220">
              <w:t>79</w:t>
            </w:r>
          </w:p>
        </w:tc>
        <w:tc>
          <w:tcPr>
            <w:tcW w:w="350" w:type="dxa"/>
            <w:tcMar>
              <w:left w:w="108" w:type="dxa"/>
              <w:right w:w="108" w:type="dxa"/>
            </w:tcMar>
          </w:tcPr>
          <w:p w14:paraId="427C6B9A" w14:textId="1308145D" w:rsidR="55F0BBC2" w:rsidRPr="00F77220" w:rsidRDefault="55F0BBC2" w:rsidP="55F0BBC2">
            <w:pPr>
              <w:jc w:val="center"/>
            </w:pPr>
            <w:r w:rsidRPr="00F77220">
              <w:t xml:space="preserve"> </w:t>
            </w:r>
          </w:p>
        </w:tc>
        <w:tc>
          <w:tcPr>
            <w:tcW w:w="222" w:type="dxa"/>
            <w:tcMar>
              <w:left w:w="108" w:type="dxa"/>
              <w:right w:w="108" w:type="dxa"/>
            </w:tcMar>
          </w:tcPr>
          <w:p w14:paraId="28C5B4ED" w14:textId="2553211B" w:rsidR="55F0BBC2" w:rsidRPr="00F77220" w:rsidRDefault="55F0BBC2" w:rsidP="55F0BBC2">
            <w:pPr>
              <w:jc w:val="center"/>
            </w:pPr>
            <w:r w:rsidRPr="00F77220">
              <w:t xml:space="preserve"> </w:t>
            </w:r>
          </w:p>
        </w:tc>
        <w:tc>
          <w:tcPr>
            <w:tcW w:w="222" w:type="dxa"/>
            <w:tcMar>
              <w:left w:w="108" w:type="dxa"/>
              <w:right w:w="108" w:type="dxa"/>
            </w:tcMar>
          </w:tcPr>
          <w:p w14:paraId="38D2B452" w14:textId="42D887BB" w:rsidR="55F0BBC2" w:rsidRPr="00F77220" w:rsidRDefault="55F0BBC2" w:rsidP="55F0BBC2">
            <w:pPr>
              <w:jc w:val="center"/>
            </w:pPr>
            <w:r w:rsidRPr="00F77220">
              <w:t xml:space="preserve"> </w:t>
            </w:r>
          </w:p>
        </w:tc>
      </w:tr>
      <w:tr w:rsidR="55F0BBC2" w:rsidRPr="00F77220" w14:paraId="42200016" w14:textId="77777777" w:rsidTr="55F0BBC2">
        <w:trPr>
          <w:trHeight w:val="300"/>
        </w:trPr>
        <w:tc>
          <w:tcPr>
            <w:tcW w:w="2595" w:type="dxa"/>
            <w:tcBorders>
              <w:bottom w:val="single" w:sz="12" w:space="0" w:color="000000" w:themeColor="text1"/>
            </w:tcBorders>
            <w:tcMar>
              <w:left w:w="108" w:type="dxa"/>
              <w:right w:w="108" w:type="dxa"/>
            </w:tcMar>
          </w:tcPr>
          <w:p w14:paraId="5CF60554" w14:textId="417E1618" w:rsidR="55F0BBC2" w:rsidRPr="00F77220" w:rsidRDefault="55F0BBC2" w:rsidP="55F0BBC2">
            <w:pPr>
              <w:spacing w:line="360" w:lineRule="auto"/>
            </w:pPr>
            <w:r w:rsidRPr="00F77220">
              <w:t xml:space="preserve">Total </w:t>
            </w:r>
          </w:p>
        </w:tc>
        <w:tc>
          <w:tcPr>
            <w:tcW w:w="1541" w:type="dxa"/>
            <w:tcBorders>
              <w:bottom w:val="single" w:sz="12" w:space="0" w:color="000000" w:themeColor="text1"/>
            </w:tcBorders>
            <w:tcMar>
              <w:left w:w="108" w:type="dxa"/>
              <w:right w:w="108" w:type="dxa"/>
            </w:tcMar>
          </w:tcPr>
          <w:p w14:paraId="7ACB28B1" w14:textId="07F580B4" w:rsidR="55F0BBC2" w:rsidRPr="00F77220" w:rsidRDefault="55F0BBC2" w:rsidP="55F0BBC2">
            <w:pPr>
              <w:jc w:val="center"/>
            </w:pPr>
            <w:r w:rsidRPr="00F77220">
              <w:t>1200</w:t>
            </w:r>
          </w:p>
        </w:tc>
        <w:tc>
          <w:tcPr>
            <w:tcW w:w="1305" w:type="dxa"/>
            <w:tcBorders>
              <w:bottom w:val="single" w:sz="12" w:space="0" w:color="000000" w:themeColor="text1"/>
            </w:tcBorders>
            <w:tcMar>
              <w:left w:w="108" w:type="dxa"/>
              <w:right w:w="108" w:type="dxa"/>
            </w:tcMar>
          </w:tcPr>
          <w:p w14:paraId="038CBEB4" w14:textId="76F1A9A5" w:rsidR="55F0BBC2" w:rsidRPr="00F77220" w:rsidRDefault="55F0BBC2" w:rsidP="55F0BBC2">
            <w:pPr>
              <w:jc w:val="center"/>
            </w:pPr>
            <w:r w:rsidRPr="00F77220">
              <w:t>1023</w:t>
            </w:r>
          </w:p>
        </w:tc>
        <w:tc>
          <w:tcPr>
            <w:tcW w:w="1365" w:type="dxa"/>
            <w:tcBorders>
              <w:bottom w:val="single" w:sz="12" w:space="0" w:color="000000" w:themeColor="text1"/>
            </w:tcBorders>
            <w:tcMar>
              <w:left w:w="108" w:type="dxa"/>
              <w:right w:w="108" w:type="dxa"/>
            </w:tcMar>
          </w:tcPr>
          <w:p w14:paraId="1D05968C" w14:textId="1E0C7050" w:rsidR="55F0BBC2" w:rsidRPr="00F77220" w:rsidRDefault="55F0BBC2" w:rsidP="55F0BBC2">
            <w:pPr>
              <w:jc w:val="center"/>
            </w:pPr>
            <w:r w:rsidRPr="00F77220">
              <w:t>693</w:t>
            </w:r>
          </w:p>
        </w:tc>
        <w:tc>
          <w:tcPr>
            <w:tcW w:w="816" w:type="dxa"/>
            <w:tcBorders>
              <w:bottom w:val="single" w:sz="12" w:space="0" w:color="000000" w:themeColor="text1"/>
            </w:tcBorders>
            <w:tcMar>
              <w:left w:w="108" w:type="dxa"/>
              <w:right w:w="108" w:type="dxa"/>
            </w:tcMar>
          </w:tcPr>
          <w:p w14:paraId="29C34E93" w14:textId="43578795" w:rsidR="55F0BBC2" w:rsidRPr="00F77220" w:rsidRDefault="55F0BBC2" w:rsidP="55F0BBC2">
            <w:pPr>
              <w:jc w:val="center"/>
            </w:pPr>
            <w:r w:rsidRPr="00F77220">
              <w:t>2916</w:t>
            </w:r>
          </w:p>
        </w:tc>
        <w:tc>
          <w:tcPr>
            <w:tcW w:w="350" w:type="dxa"/>
            <w:tcBorders>
              <w:bottom w:val="none" w:sz="8" w:space="0" w:color="000000" w:themeColor="text1"/>
            </w:tcBorders>
            <w:tcMar>
              <w:left w:w="108" w:type="dxa"/>
              <w:right w:w="108" w:type="dxa"/>
            </w:tcMar>
          </w:tcPr>
          <w:p w14:paraId="29BD8039" w14:textId="6FECCC97" w:rsidR="55F0BBC2" w:rsidRPr="00F77220" w:rsidRDefault="55F0BBC2" w:rsidP="55F0BBC2">
            <w:pPr>
              <w:jc w:val="center"/>
            </w:pPr>
            <w:r w:rsidRPr="00F77220">
              <w:t xml:space="preserve"> </w:t>
            </w:r>
          </w:p>
        </w:tc>
        <w:tc>
          <w:tcPr>
            <w:tcW w:w="222" w:type="dxa"/>
            <w:tcBorders>
              <w:bottom w:val="none" w:sz="8" w:space="0" w:color="000000" w:themeColor="text1"/>
            </w:tcBorders>
            <w:tcMar>
              <w:left w:w="108" w:type="dxa"/>
              <w:right w:w="108" w:type="dxa"/>
            </w:tcMar>
          </w:tcPr>
          <w:p w14:paraId="4BDE6B0D" w14:textId="4F149FE3" w:rsidR="55F0BBC2" w:rsidRPr="00F77220" w:rsidRDefault="55F0BBC2" w:rsidP="55F0BBC2">
            <w:pPr>
              <w:jc w:val="center"/>
            </w:pPr>
            <w:r w:rsidRPr="00F77220">
              <w:t xml:space="preserve"> </w:t>
            </w:r>
          </w:p>
        </w:tc>
        <w:tc>
          <w:tcPr>
            <w:tcW w:w="222" w:type="dxa"/>
            <w:tcBorders>
              <w:bottom w:val="none" w:sz="8" w:space="0" w:color="000000" w:themeColor="text1"/>
            </w:tcBorders>
            <w:tcMar>
              <w:left w:w="108" w:type="dxa"/>
              <w:right w:w="108" w:type="dxa"/>
            </w:tcMar>
          </w:tcPr>
          <w:p w14:paraId="61BB06AE" w14:textId="1FF39252" w:rsidR="55F0BBC2" w:rsidRPr="00F77220" w:rsidRDefault="55F0BBC2" w:rsidP="55F0BBC2">
            <w:pPr>
              <w:jc w:val="center"/>
            </w:pPr>
            <w:r w:rsidRPr="00F77220">
              <w:t xml:space="preserve"> </w:t>
            </w:r>
          </w:p>
        </w:tc>
      </w:tr>
    </w:tbl>
    <w:p w14:paraId="3532E26B" w14:textId="3306F8A4" w:rsidR="55F0BBC2" w:rsidRPr="00F77220" w:rsidRDefault="55F0BBC2" w:rsidP="55F0BBC2">
      <w:pPr>
        <w:spacing w:line="480" w:lineRule="auto"/>
        <w:ind w:firstLine="720"/>
        <w:rPr>
          <w:b/>
          <w:bCs/>
        </w:rPr>
      </w:pPr>
    </w:p>
    <w:p w14:paraId="51A18153" w14:textId="26BE61C7" w:rsidR="6C68D4CE" w:rsidRPr="00F77220" w:rsidRDefault="6C68D4CE" w:rsidP="55F0BBC2">
      <w:pPr>
        <w:spacing w:line="480" w:lineRule="auto"/>
        <w:ind w:firstLine="720"/>
      </w:pPr>
      <w:r w:rsidRPr="00F77220">
        <w:t>For anger, attention was used significantly more than any other strategy (</w:t>
      </w:r>
      <w:r w:rsidRPr="00F77220">
        <w:rPr>
          <w:i/>
          <w:iCs/>
        </w:rPr>
        <w:t>ꭓ</w:t>
      </w:r>
      <w:r w:rsidRPr="00F77220">
        <w:rPr>
          <w:vertAlign w:val="superscript"/>
        </w:rPr>
        <w:t>2</w:t>
      </w:r>
      <w:r w:rsidRPr="00F77220">
        <w:t xml:space="preserve">(1) &gt; 36.01, </w:t>
      </w:r>
      <w:proofErr w:type="spellStart"/>
      <w:r w:rsidRPr="00F77220">
        <w:rPr>
          <w:i/>
          <w:iCs/>
        </w:rPr>
        <w:t>ps</w:t>
      </w:r>
      <w:proofErr w:type="spellEnd"/>
      <w:r w:rsidRPr="00F77220">
        <w:t xml:space="preserve"> &lt; .001). For sadness (</w:t>
      </w:r>
      <w:r w:rsidRPr="00F77220">
        <w:rPr>
          <w:i/>
          <w:iCs/>
        </w:rPr>
        <w:t>ꭓ</w:t>
      </w:r>
      <w:r w:rsidRPr="00F77220">
        <w:rPr>
          <w:vertAlign w:val="superscript"/>
        </w:rPr>
        <w:t>2</w:t>
      </w:r>
      <w:r w:rsidRPr="00F77220">
        <w:t xml:space="preserve">(1) &gt; 3.50, </w:t>
      </w:r>
      <w:proofErr w:type="spellStart"/>
      <w:r w:rsidRPr="00F77220">
        <w:rPr>
          <w:i/>
          <w:iCs/>
        </w:rPr>
        <w:t>ps</w:t>
      </w:r>
      <w:proofErr w:type="spellEnd"/>
      <w:r w:rsidRPr="00F77220">
        <w:t xml:space="preserve"> &lt; .061) and fear (</w:t>
      </w:r>
      <w:r w:rsidRPr="00F77220">
        <w:rPr>
          <w:i/>
          <w:iCs/>
        </w:rPr>
        <w:t>ꭓ</w:t>
      </w:r>
      <w:r w:rsidRPr="00F77220">
        <w:rPr>
          <w:vertAlign w:val="superscript"/>
        </w:rPr>
        <w:t>2</w:t>
      </w:r>
      <w:r w:rsidRPr="00F77220">
        <w:t xml:space="preserve">(1) &gt; 31.70, </w:t>
      </w:r>
      <w:proofErr w:type="spellStart"/>
      <w:r w:rsidRPr="00F77220">
        <w:rPr>
          <w:i/>
          <w:iCs/>
        </w:rPr>
        <w:t>ps</w:t>
      </w:r>
      <w:proofErr w:type="spellEnd"/>
      <w:r w:rsidRPr="00F77220">
        <w:t xml:space="preserve"> &lt; .001) scenarios, affective engagement was used significantly more than any other strategy (sadness: </w:t>
      </w:r>
      <w:r w:rsidRPr="00F77220">
        <w:rPr>
          <w:i/>
          <w:iCs/>
        </w:rPr>
        <w:t>ꭓ</w:t>
      </w:r>
      <w:r w:rsidRPr="00F77220">
        <w:rPr>
          <w:vertAlign w:val="superscript"/>
        </w:rPr>
        <w:t>2</w:t>
      </w:r>
      <w:r w:rsidRPr="00F77220">
        <w:t xml:space="preserve">(1) &gt; 3.50, </w:t>
      </w:r>
      <w:proofErr w:type="spellStart"/>
      <w:r w:rsidRPr="00F77220">
        <w:rPr>
          <w:i/>
          <w:iCs/>
        </w:rPr>
        <w:t>ps</w:t>
      </w:r>
      <w:proofErr w:type="spellEnd"/>
      <w:r w:rsidRPr="00F77220">
        <w:t xml:space="preserve"> &lt; .062 fear: </w:t>
      </w:r>
      <w:r w:rsidRPr="00F77220">
        <w:rPr>
          <w:i/>
          <w:iCs/>
        </w:rPr>
        <w:t>ꭓ</w:t>
      </w:r>
      <w:r w:rsidRPr="00F77220">
        <w:rPr>
          <w:vertAlign w:val="superscript"/>
        </w:rPr>
        <w:t>2</w:t>
      </w:r>
      <w:r w:rsidRPr="00F77220">
        <w:t xml:space="preserve">(1) &gt; 31.70, </w:t>
      </w:r>
      <w:proofErr w:type="spellStart"/>
      <w:r w:rsidRPr="00F77220">
        <w:rPr>
          <w:i/>
          <w:iCs/>
        </w:rPr>
        <w:t>ps</w:t>
      </w:r>
      <w:proofErr w:type="spellEnd"/>
      <w:r w:rsidRPr="00F77220">
        <w:t xml:space="preserve"> &lt; .001). Across emotions, affective engagement was significantly more common in response to fear, compared to sadness (</w:t>
      </w:r>
      <w:r w:rsidRPr="00F77220">
        <w:rPr>
          <w:i/>
          <w:iCs/>
        </w:rPr>
        <w:t>ꭓ</w:t>
      </w:r>
      <w:r w:rsidRPr="00F77220">
        <w:rPr>
          <w:vertAlign w:val="superscript"/>
        </w:rPr>
        <w:t>2</w:t>
      </w:r>
      <w:r w:rsidRPr="00F77220">
        <w:t xml:space="preserve">(1) = 33.09, </w:t>
      </w:r>
      <w:r w:rsidRPr="00F77220">
        <w:rPr>
          <w:i/>
          <w:iCs/>
        </w:rPr>
        <w:t>p</w:t>
      </w:r>
      <w:r w:rsidRPr="00F77220">
        <w:t xml:space="preserve"> &lt; .001) and anger (</w:t>
      </w:r>
      <w:r w:rsidRPr="00F77220">
        <w:rPr>
          <w:i/>
          <w:iCs/>
        </w:rPr>
        <w:t>ꭓ</w:t>
      </w:r>
      <w:r w:rsidRPr="00F77220">
        <w:rPr>
          <w:vertAlign w:val="superscript"/>
        </w:rPr>
        <w:t>2</w:t>
      </w:r>
      <w:r w:rsidRPr="00F77220">
        <w:t xml:space="preserve">(1) = 110.06, </w:t>
      </w:r>
      <w:r w:rsidRPr="00F77220">
        <w:rPr>
          <w:i/>
          <w:iCs/>
        </w:rPr>
        <w:t>p</w:t>
      </w:r>
      <w:r w:rsidRPr="00F77220">
        <w:t xml:space="preserve"> &lt; .001). Cognitive engagement was significantly less common in response to anger compared to fear (</w:t>
      </w:r>
      <w:r w:rsidRPr="00F77220">
        <w:rPr>
          <w:i/>
          <w:iCs/>
        </w:rPr>
        <w:t>ꭓ</w:t>
      </w:r>
      <w:r w:rsidRPr="00F77220">
        <w:rPr>
          <w:vertAlign w:val="superscript"/>
        </w:rPr>
        <w:t>2</w:t>
      </w:r>
      <w:r w:rsidRPr="00F77220">
        <w:t xml:space="preserve">(1) = 37.003, </w:t>
      </w:r>
      <w:r w:rsidRPr="00F77220">
        <w:rPr>
          <w:i/>
          <w:iCs/>
        </w:rPr>
        <w:t>p</w:t>
      </w:r>
      <w:r w:rsidRPr="00F77220">
        <w:t xml:space="preserve"> &lt; .001) and sadness (</w:t>
      </w:r>
      <w:r w:rsidRPr="00F77220">
        <w:rPr>
          <w:i/>
          <w:iCs/>
        </w:rPr>
        <w:t>ꭓ</w:t>
      </w:r>
      <w:r w:rsidRPr="00F77220">
        <w:rPr>
          <w:vertAlign w:val="superscript"/>
        </w:rPr>
        <w:t>2</w:t>
      </w:r>
      <w:r w:rsidRPr="00F77220">
        <w:t xml:space="preserve">(1) = 27.62, </w:t>
      </w:r>
      <w:r w:rsidRPr="00F77220">
        <w:rPr>
          <w:i/>
          <w:iCs/>
        </w:rPr>
        <w:t>p</w:t>
      </w:r>
      <w:r w:rsidRPr="00F77220">
        <w:t xml:space="preserve"> &lt; .001) scenarios; but there was no significant difference between fear and sadness scenarios (</w:t>
      </w:r>
      <w:r w:rsidRPr="00F77220">
        <w:rPr>
          <w:i/>
          <w:iCs/>
        </w:rPr>
        <w:t>ꭓ</w:t>
      </w:r>
      <w:r w:rsidRPr="00F77220">
        <w:rPr>
          <w:vertAlign w:val="superscript"/>
        </w:rPr>
        <w:t>2</w:t>
      </w:r>
      <w:r w:rsidRPr="00F77220">
        <w:t xml:space="preserve">(1) = 1.65, </w:t>
      </w:r>
      <w:r w:rsidRPr="00F77220">
        <w:rPr>
          <w:i/>
          <w:iCs/>
        </w:rPr>
        <w:t>p</w:t>
      </w:r>
      <w:r w:rsidRPr="00F77220">
        <w:t xml:space="preserve"> = .201). Distraction was used significantly less in fear scenarios compared to anger (</w:t>
      </w:r>
      <w:r w:rsidRPr="00F77220">
        <w:rPr>
          <w:i/>
          <w:iCs/>
        </w:rPr>
        <w:t>ꭓ</w:t>
      </w:r>
      <w:r w:rsidRPr="00F77220">
        <w:rPr>
          <w:vertAlign w:val="superscript"/>
        </w:rPr>
        <w:t>2</w:t>
      </w:r>
      <w:r w:rsidRPr="00F77220">
        <w:t xml:space="preserve">(1) = 13.43, </w:t>
      </w:r>
      <w:r w:rsidRPr="00F77220">
        <w:rPr>
          <w:i/>
          <w:iCs/>
        </w:rPr>
        <w:t>p</w:t>
      </w:r>
      <w:r w:rsidRPr="00F77220">
        <w:t xml:space="preserve"> &lt; .001) and sadness scenarios (</w:t>
      </w:r>
      <w:r w:rsidRPr="00F77220">
        <w:rPr>
          <w:i/>
          <w:iCs/>
        </w:rPr>
        <w:t>ꭓ</w:t>
      </w:r>
      <w:r w:rsidRPr="00F77220">
        <w:rPr>
          <w:vertAlign w:val="superscript"/>
        </w:rPr>
        <w:t>2</w:t>
      </w:r>
      <w:r w:rsidRPr="00F77220">
        <w:t xml:space="preserve">(1) = 12.97, </w:t>
      </w:r>
      <w:r w:rsidRPr="00F77220">
        <w:rPr>
          <w:i/>
          <w:iCs/>
        </w:rPr>
        <w:t>p</w:t>
      </w:r>
      <w:r w:rsidRPr="00F77220">
        <w:t xml:space="preserve"> &lt; .001). </w:t>
      </w:r>
      <w:r w:rsidRPr="00F77220">
        <w:lastRenderedPageBreak/>
        <w:t>There were no significant differences between the sadness and anger scenarios (</w:t>
      </w:r>
      <w:r w:rsidRPr="00F77220">
        <w:rPr>
          <w:i/>
          <w:iCs/>
        </w:rPr>
        <w:t>ꭓ</w:t>
      </w:r>
      <w:r w:rsidRPr="00F77220">
        <w:rPr>
          <w:vertAlign w:val="superscript"/>
        </w:rPr>
        <w:t>2</w:t>
      </w:r>
      <w:r w:rsidRPr="00F77220">
        <w:t xml:space="preserve">(1) = 0.01, </w:t>
      </w:r>
      <w:r w:rsidRPr="00F77220">
        <w:rPr>
          <w:i/>
          <w:iCs/>
        </w:rPr>
        <w:t>p</w:t>
      </w:r>
      <w:r w:rsidRPr="00F77220">
        <w:t xml:space="preserve"> = .992). Attention was less used in the fear scenarios as compared to sadness (</w:t>
      </w:r>
      <w:r w:rsidRPr="00F77220">
        <w:rPr>
          <w:i/>
          <w:iCs/>
        </w:rPr>
        <w:t>ꭓ</w:t>
      </w:r>
      <w:r w:rsidRPr="00F77220">
        <w:rPr>
          <w:vertAlign w:val="superscript"/>
        </w:rPr>
        <w:t>2</w:t>
      </w:r>
      <w:r w:rsidRPr="00F77220">
        <w:t xml:space="preserve">(1) = 59.18, </w:t>
      </w:r>
      <w:r w:rsidRPr="00F77220">
        <w:rPr>
          <w:i/>
          <w:iCs/>
        </w:rPr>
        <w:t>p</w:t>
      </w:r>
      <w:r w:rsidRPr="00F77220">
        <w:t xml:space="preserve"> &lt; .001) and anger (</w:t>
      </w:r>
      <w:r w:rsidRPr="00F77220">
        <w:rPr>
          <w:i/>
          <w:iCs/>
        </w:rPr>
        <w:t>ꭓ</w:t>
      </w:r>
      <w:r w:rsidRPr="00F77220">
        <w:rPr>
          <w:vertAlign w:val="superscript"/>
        </w:rPr>
        <w:t>2</w:t>
      </w:r>
      <w:r w:rsidRPr="00F77220">
        <w:t xml:space="preserve">(1) = 205.63, </w:t>
      </w:r>
      <w:r w:rsidRPr="00F77220">
        <w:rPr>
          <w:i/>
          <w:iCs/>
        </w:rPr>
        <w:t>p</w:t>
      </w:r>
      <w:r w:rsidRPr="00F77220">
        <w:t xml:space="preserve"> &lt; .001). The use of attention was significantly higher in response to anger compared to sadness (</w:t>
      </w:r>
      <w:r w:rsidRPr="00F77220">
        <w:rPr>
          <w:i/>
          <w:iCs/>
        </w:rPr>
        <w:t>ꭓ</w:t>
      </w:r>
      <w:r w:rsidRPr="00F77220">
        <w:rPr>
          <w:vertAlign w:val="superscript"/>
        </w:rPr>
        <w:t>2</w:t>
      </w:r>
      <w:r w:rsidRPr="00F77220">
        <w:t xml:space="preserve">(1) = 70.37, </w:t>
      </w:r>
      <w:r w:rsidRPr="00F77220">
        <w:rPr>
          <w:i/>
          <w:iCs/>
        </w:rPr>
        <w:t>p</w:t>
      </w:r>
      <w:r w:rsidRPr="00F77220">
        <w:t xml:space="preserve"> &lt; .001). Finally, humour was used more often in the anger scenario compared to sadness (</w:t>
      </w:r>
      <w:r w:rsidRPr="00F77220">
        <w:rPr>
          <w:i/>
          <w:iCs/>
        </w:rPr>
        <w:t>ꭓ</w:t>
      </w:r>
      <w:r w:rsidRPr="00F77220">
        <w:rPr>
          <w:vertAlign w:val="superscript"/>
        </w:rPr>
        <w:t>2</w:t>
      </w:r>
      <w:r w:rsidRPr="00F77220">
        <w:t xml:space="preserve">(1) = 7.94, </w:t>
      </w:r>
      <w:r w:rsidRPr="00F77220">
        <w:rPr>
          <w:i/>
          <w:iCs/>
        </w:rPr>
        <w:t>p</w:t>
      </w:r>
      <w:r w:rsidRPr="00F77220">
        <w:t xml:space="preserve"> = .001) and fear (</w:t>
      </w:r>
      <w:r w:rsidRPr="00F77220">
        <w:rPr>
          <w:i/>
          <w:iCs/>
        </w:rPr>
        <w:t>ꭓ</w:t>
      </w:r>
      <w:r w:rsidRPr="00F77220">
        <w:rPr>
          <w:vertAlign w:val="superscript"/>
        </w:rPr>
        <w:t>2</w:t>
      </w:r>
      <w:r w:rsidRPr="00F77220">
        <w:t xml:space="preserve">(1) = 10.66, </w:t>
      </w:r>
      <w:r w:rsidRPr="00F77220">
        <w:rPr>
          <w:i/>
          <w:iCs/>
        </w:rPr>
        <w:t>p</w:t>
      </w:r>
      <w:r w:rsidRPr="00F77220">
        <w:t xml:space="preserve"> &lt; .001). There were no significant differences between sadness and fear scenarios (</w:t>
      </w:r>
      <w:r w:rsidRPr="00F77220">
        <w:rPr>
          <w:i/>
          <w:iCs/>
        </w:rPr>
        <w:t>ꭓ</w:t>
      </w:r>
      <w:r w:rsidRPr="00F77220">
        <w:rPr>
          <w:vertAlign w:val="superscript"/>
        </w:rPr>
        <w:t>2</w:t>
      </w:r>
      <w:r w:rsidRPr="00F77220">
        <w:t xml:space="preserve">(1) = 2.98, </w:t>
      </w:r>
      <w:r w:rsidRPr="00F77220">
        <w:rPr>
          <w:i/>
          <w:iCs/>
        </w:rPr>
        <w:t>p</w:t>
      </w:r>
      <w:r w:rsidRPr="00F77220">
        <w:t xml:space="preserve"> = .083; Table 2S).</w:t>
      </w:r>
    </w:p>
    <w:p w14:paraId="70B9DF3D" w14:textId="25B62019" w:rsidR="00E87805" w:rsidRPr="00F77220" w:rsidRDefault="00E87805" w:rsidP="00E87805">
      <w:pPr>
        <w:spacing w:line="480" w:lineRule="auto"/>
      </w:pPr>
    </w:p>
    <w:p w14:paraId="56FA1926" w14:textId="53A3BE3D" w:rsidR="00E87805" w:rsidRPr="00F77220" w:rsidRDefault="00E87805" w:rsidP="00E87805">
      <w:pPr>
        <w:spacing w:line="480" w:lineRule="auto"/>
      </w:pPr>
    </w:p>
    <w:p w14:paraId="4BC61887" w14:textId="09A7E23D" w:rsidR="00E87805" w:rsidRPr="00F77220" w:rsidRDefault="00E87805" w:rsidP="00E87805">
      <w:pPr>
        <w:spacing w:line="480" w:lineRule="auto"/>
      </w:pPr>
    </w:p>
    <w:p w14:paraId="089F06EB" w14:textId="57D92728" w:rsidR="00E87805" w:rsidRPr="00F77220" w:rsidRDefault="00E87805" w:rsidP="00E87805">
      <w:pPr>
        <w:spacing w:line="480" w:lineRule="auto"/>
      </w:pPr>
    </w:p>
    <w:p w14:paraId="40C015CE" w14:textId="2411455F" w:rsidR="00E87805" w:rsidRPr="00F77220" w:rsidRDefault="00E87805" w:rsidP="00E87805">
      <w:pPr>
        <w:spacing w:line="480" w:lineRule="auto"/>
      </w:pPr>
    </w:p>
    <w:p w14:paraId="459F1691" w14:textId="03319657" w:rsidR="00E87805" w:rsidRPr="00F77220" w:rsidRDefault="00E87805" w:rsidP="00E87805">
      <w:pPr>
        <w:spacing w:line="480" w:lineRule="auto"/>
      </w:pPr>
    </w:p>
    <w:p w14:paraId="20613D08" w14:textId="4D6F22F1" w:rsidR="00E87805" w:rsidRPr="00F77220" w:rsidRDefault="00E87805" w:rsidP="00E87805">
      <w:pPr>
        <w:spacing w:line="480" w:lineRule="auto"/>
      </w:pPr>
    </w:p>
    <w:p w14:paraId="3B9C4986" w14:textId="75BD6894" w:rsidR="00E87805" w:rsidRPr="00F77220" w:rsidRDefault="00E87805" w:rsidP="00E87805">
      <w:pPr>
        <w:spacing w:line="480" w:lineRule="auto"/>
      </w:pPr>
    </w:p>
    <w:p w14:paraId="7E61D9DE" w14:textId="0AF00D44" w:rsidR="00E87805" w:rsidRPr="00F77220" w:rsidRDefault="00E87805" w:rsidP="00E87805">
      <w:pPr>
        <w:spacing w:line="480" w:lineRule="auto"/>
      </w:pPr>
    </w:p>
    <w:p w14:paraId="3639A7AB" w14:textId="5CE22D47" w:rsidR="00E87805" w:rsidRPr="00F77220" w:rsidRDefault="00E87805" w:rsidP="00E87805">
      <w:pPr>
        <w:spacing w:line="480" w:lineRule="auto"/>
      </w:pPr>
    </w:p>
    <w:p w14:paraId="6BEFD4AE" w14:textId="6ABF19E2" w:rsidR="00E87805" w:rsidRPr="00F77220" w:rsidRDefault="00E87805" w:rsidP="00E87805">
      <w:pPr>
        <w:spacing w:line="480" w:lineRule="auto"/>
      </w:pPr>
    </w:p>
    <w:p w14:paraId="4050EAEA" w14:textId="16E787BB" w:rsidR="00E87805" w:rsidRPr="00F77220" w:rsidRDefault="00E87805" w:rsidP="00E87805">
      <w:pPr>
        <w:spacing w:line="480" w:lineRule="auto"/>
      </w:pPr>
    </w:p>
    <w:p w14:paraId="4B4EC888" w14:textId="286FDAB5" w:rsidR="00C12B9A" w:rsidRPr="00F77220" w:rsidRDefault="00C12B9A" w:rsidP="00E87805">
      <w:pPr>
        <w:spacing w:line="480" w:lineRule="auto"/>
      </w:pPr>
    </w:p>
    <w:p w14:paraId="6626084D" w14:textId="5C1954CD" w:rsidR="00C12B9A" w:rsidRPr="00F77220" w:rsidRDefault="00C12B9A" w:rsidP="00E87805">
      <w:pPr>
        <w:spacing w:line="480" w:lineRule="auto"/>
      </w:pPr>
    </w:p>
    <w:p w14:paraId="52D72CB7" w14:textId="23DB4611" w:rsidR="00C12B9A" w:rsidRPr="00F77220" w:rsidRDefault="00C12B9A" w:rsidP="00E87805">
      <w:pPr>
        <w:spacing w:line="480" w:lineRule="auto"/>
      </w:pPr>
    </w:p>
    <w:p w14:paraId="7BC34156" w14:textId="77777777" w:rsidR="00C12B9A" w:rsidRPr="00F77220" w:rsidRDefault="00C12B9A" w:rsidP="00E87805">
      <w:pPr>
        <w:spacing w:line="480" w:lineRule="auto"/>
      </w:pPr>
    </w:p>
    <w:p w14:paraId="6767D75C" w14:textId="15BDD57E" w:rsidR="00E87805" w:rsidRPr="00F77220" w:rsidRDefault="00E87805" w:rsidP="00E87805">
      <w:pPr>
        <w:spacing w:line="480" w:lineRule="auto"/>
      </w:pPr>
    </w:p>
    <w:p w14:paraId="2EB3F9EC" w14:textId="7E43E7FB" w:rsidR="00E87805" w:rsidRPr="00F77220" w:rsidRDefault="00E87805" w:rsidP="00E87805">
      <w:pPr>
        <w:spacing w:line="480" w:lineRule="auto"/>
        <w:jc w:val="center"/>
        <w:rPr>
          <w:b/>
          <w:bCs/>
        </w:rPr>
      </w:pPr>
      <w:r w:rsidRPr="00F77220">
        <w:rPr>
          <w:b/>
          <w:bCs/>
        </w:rPr>
        <w:lastRenderedPageBreak/>
        <w:t xml:space="preserve">Study 1: Performance Indices for Each </w:t>
      </w:r>
      <w:r w:rsidR="00205699" w:rsidRPr="00F77220">
        <w:rPr>
          <w:b/>
          <w:bCs/>
        </w:rPr>
        <w:t>Emotion and Regulation Strategy</w:t>
      </w:r>
    </w:p>
    <w:p w14:paraId="25C92BA5" w14:textId="319C2AFD" w:rsidR="00EC66F7" w:rsidRPr="00F77220" w:rsidRDefault="00EC66F7" w:rsidP="00C12B9A">
      <w:pPr>
        <w:spacing w:line="480" w:lineRule="auto"/>
        <w:rPr>
          <w:b/>
          <w:bCs/>
          <w:lang w:val="en-US"/>
        </w:rPr>
      </w:pPr>
      <w:r w:rsidRPr="00F77220">
        <w:rPr>
          <w:b/>
          <w:bCs/>
          <w:lang w:val="en-US"/>
        </w:rPr>
        <w:t>Table 3S</w:t>
      </w:r>
    </w:p>
    <w:p w14:paraId="7264F2F2" w14:textId="6D5D6C97" w:rsidR="00EC66F7" w:rsidRPr="00F77220" w:rsidRDefault="00EC66F7" w:rsidP="00C12B9A">
      <w:pPr>
        <w:spacing w:line="480" w:lineRule="auto"/>
        <w:rPr>
          <w:i/>
          <w:iCs/>
          <w:lang w:val="en-US"/>
        </w:rPr>
      </w:pPr>
      <w:r w:rsidRPr="00F77220">
        <w:rPr>
          <w:i/>
          <w:iCs/>
          <w:lang w:val="en-US"/>
        </w:rPr>
        <w:t xml:space="preserve">Performance Indices for Each </w:t>
      </w:r>
      <w:r w:rsidR="00205699" w:rsidRPr="00F77220">
        <w:rPr>
          <w:i/>
          <w:iCs/>
          <w:lang w:val="en-US"/>
        </w:rPr>
        <w:t>Emotion in Study 1</w:t>
      </w:r>
    </w:p>
    <w:tbl>
      <w:tblPr>
        <w:tblW w:w="9688" w:type="dxa"/>
        <w:tblLook w:val="04A0" w:firstRow="1" w:lastRow="0" w:firstColumn="1" w:lastColumn="0" w:noHBand="0" w:noVBand="1"/>
      </w:tblPr>
      <w:tblGrid>
        <w:gridCol w:w="1256"/>
        <w:gridCol w:w="1400"/>
        <w:gridCol w:w="1416"/>
        <w:gridCol w:w="1416"/>
        <w:gridCol w:w="1400"/>
        <w:gridCol w:w="1400"/>
        <w:gridCol w:w="1400"/>
      </w:tblGrid>
      <w:tr w:rsidR="00C12B9A" w:rsidRPr="00F77220" w14:paraId="6ECA6BAC" w14:textId="77777777" w:rsidTr="00D0138D">
        <w:trPr>
          <w:trHeight w:val="300"/>
        </w:trPr>
        <w:tc>
          <w:tcPr>
            <w:tcW w:w="1256" w:type="dxa"/>
            <w:tcBorders>
              <w:bottom w:val="single" w:sz="4" w:space="0" w:color="auto"/>
            </w:tcBorders>
            <w:shd w:val="clear" w:color="auto" w:fill="auto"/>
            <w:noWrap/>
            <w:vAlign w:val="bottom"/>
            <w:hideMark/>
          </w:tcPr>
          <w:p w14:paraId="57819711" w14:textId="77777777" w:rsidR="00C12B9A" w:rsidRPr="00F77220" w:rsidRDefault="00C12B9A" w:rsidP="00C12B9A">
            <w:pPr>
              <w:spacing w:line="480" w:lineRule="auto"/>
            </w:pPr>
          </w:p>
        </w:tc>
        <w:tc>
          <w:tcPr>
            <w:tcW w:w="1400" w:type="dxa"/>
            <w:tcBorders>
              <w:bottom w:val="single" w:sz="4" w:space="0" w:color="auto"/>
            </w:tcBorders>
            <w:shd w:val="clear" w:color="auto" w:fill="auto"/>
            <w:noWrap/>
            <w:hideMark/>
          </w:tcPr>
          <w:p w14:paraId="218D45E3" w14:textId="0CAE823F" w:rsidR="00C12B9A" w:rsidRPr="00F77220" w:rsidRDefault="00C12B9A" w:rsidP="00C12B9A">
            <w:pPr>
              <w:spacing w:line="480" w:lineRule="auto"/>
              <w:jc w:val="center"/>
              <w:rPr>
                <w:color w:val="000000"/>
              </w:rPr>
            </w:pPr>
          </w:p>
        </w:tc>
        <w:tc>
          <w:tcPr>
            <w:tcW w:w="1416" w:type="dxa"/>
            <w:tcBorders>
              <w:bottom w:val="single" w:sz="4" w:space="0" w:color="auto"/>
            </w:tcBorders>
            <w:shd w:val="clear" w:color="auto" w:fill="auto"/>
            <w:noWrap/>
            <w:vAlign w:val="bottom"/>
            <w:hideMark/>
          </w:tcPr>
          <w:p w14:paraId="43BEDFB8" w14:textId="77777777" w:rsidR="00C12B9A" w:rsidRPr="00F77220" w:rsidRDefault="00C12B9A" w:rsidP="00C12B9A">
            <w:pPr>
              <w:spacing w:line="480" w:lineRule="auto"/>
              <w:jc w:val="center"/>
              <w:rPr>
                <w:color w:val="000000"/>
              </w:rPr>
            </w:pPr>
            <w:r w:rsidRPr="00F77220">
              <w:rPr>
                <w:color w:val="000000"/>
              </w:rPr>
              <w:t>Affective Engagement</w:t>
            </w:r>
          </w:p>
        </w:tc>
        <w:tc>
          <w:tcPr>
            <w:tcW w:w="1416" w:type="dxa"/>
            <w:tcBorders>
              <w:bottom w:val="single" w:sz="4" w:space="0" w:color="auto"/>
            </w:tcBorders>
            <w:shd w:val="clear" w:color="auto" w:fill="auto"/>
            <w:noWrap/>
            <w:vAlign w:val="bottom"/>
            <w:hideMark/>
          </w:tcPr>
          <w:p w14:paraId="0C996FE9" w14:textId="77777777" w:rsidR="00C12B9A" w:rsidRPr="00F77220" w:rsidRDefault="00C12B9A" w:rsidP="00C12B9A">
            <w:pPr>
              <w:spacing w:line="480" w:lineRule="auto"/>
              <w:jc w:val="center"/>
              <w:rPr>
                <w:color w:val="000000"/>
              </w:rPr>
            </w:pPr>
            <w:r w:rsidRPr="00F77220">
              <w:rPr>
                <w:color w:val="000000"/>
              </w:rPr>
              <w:t>Cognitive Engagement</w:t>
            </w:r>
          </w:p>
        </w:tc>
        <w:tc>
          <w:tcPr>
            <w:tcW w:w="1400" w:type="dxa"/>
            <w:tcBorders>
              <w:bottom w:val="single" w:sz="4" w:space="0" w:color="auto"/>
            </w:tcBorders>
            <w:shd w:val="clear" w:color="auto" w:fill="auto"/>
            <w:noWrap/>
            <w:vAlign w:val="bottom"/>
            <w:hideMark/>
          </w:tcPr>
          <w:p w14:paraId="7566FDDB" w14:textId="77777777" w:rsidR="00C12B9A" w:rsidRPr="00F77220" w:rsidRDefault="00C12B9A" w:rsidP="00C12B9A">
            <w:pPr>
              <w:spacing w:line="480" w:lineRule="auto"/>
              <w:jc w:val="center"/>
              <w:rPr>
                <w:color w:val="000000"/>
              </w:rPr>
            </w:pPr>
            <w:r w:rsidRPr="00F77220">
              <w:rPr>
                <w:color w:val="000000"/>
              </w:rPr>
              <w:t>Distraction</w:t>
            </w:r>
          </w:p>
        </w:tc>
        <w:tc>
          <w:tcPr>
            <w:tcW w:w="1400" w:type="dxa"/>
            <w:tcBorders>
              <w:bottom w:val="single" w:sz="4" w:space="0" w:color="auto"/>
            </w:tcBorders>
            <w:shd w:val="clear" w:color="auto" w:fill="auto"/>
            <w:noWrap/>
            <w:vAlign w:val="bottom"/>
            <w:hideMark/>
          </w:tcPr>
          <w:p w14:paraId="0B25ADF4" w14:textId="77777777" w:rsidR="00C12B9A" w:rsidRPr="00F77220" w:rsidRDefault="00C12B9A" w:rsidP="00C12B9A">
            <w:pPr>
              <w:spacing w:line="480" w:lineRule="auto"/>
              <w:jc w:val="center"/>
              <w:rPr>
                <w:color w:val="000000"/>
              </w:rPr>
            </w:pPr>
            <w:r w:rsidRPr="00F77220">
              <w:rPr>
                <w:color w:val="000000"/>
              </w:rPr>
              <w:t>Attention</w:t>
            </w:r>
          </w:p>
        </w:tc>
        <w:tc>
          <w:tcPr>
            <w:tcW w:w="1400" w:type="dxa"/>
            <w:tcBorders>
              <w:bottom w:val="single" w:sz="4" w:space="0" w:color="auto"/>
            </w:tcBorders>
            <w:shd w:val="clear" w:color="auto" w:fill="auto"/>
            <w:noWrap/>
            <w:vAlign w:val="bottom"/>
            <w:hideMark/>
          </w:tcPr>
          <w:p w14:paraId="3F8F12A0" w14:textId="77777777" w:rsidR="00C12B9A" w:rsidRPr="00F77220" w:rsidRDefault="00C12B9A" w:rsidP="00C12B9A">
            <w:pPr>
              <w:spacing w:line="480" w:lineRule="auto"/>
              <w:jc w:val="center"/>
              <w:rPr>
                <w:color w:val="000000"/>
              </w:rPr>
            </w:pPr>
            <w:r w:rsidRPr="00F77220">
              <w:rPr>
                <w:color w:val="000000"/>
              </w:rPr>
              <w:t>Humour</w:t>
            </w:r>
          </w:p>
        </w:tc>
      </w:tr>
      <w:tr w:rsidR="00C12B9A" w:rsidRPr="00F77220" w14:paraId="57409A1F" w14:textId="77777777" w:rsidTr="00D0138D">
        <w:trPr>
          <w:trHeight w:val="300"/>
        </w:trPr>
        <w:tc>
          <w:tcPr>
            <w:tcW w:w="1256" w:type="dxa"/>
            <w:vMerge w:val="restart"/>
            <w:tcBorders>
              <w:top w:val="single" w:sz="4" w:space="0" w:color="auto"/>
            </w:tcBorders>
            <w:shd w:val="clear" w:color="auto" w:fill="auto"/>
            <w:noWrap/>
            <w:hideMark/>
          </w:tcPr>
          <w:p w14:paraId="6691A6BC" w14:textId="77777777" w:rsidR="00C12B9A" w:rsidRPr="00F77220" w:rsidRDefault="00C12B9A" w:rsidP="00C12B9A">
            <w:pPr>
              <w:spacing w:line="480" w:lineRule="auto"/>
              <w:jc w:val="center"/>
              <w:rPr>
                <w:color w:val="000000"/>
              </w:rPr>
            </w:pPr>
            <w:r w:rsidRPr="00F77220">
              <w:rPr>
                <w:color w:val="000000"/>
              </w:rPr>
              <w:t>Accuracy</w:t>
            </w:r>
          </w:p>
        </w:tc>
        <w:tc>
          <w:tcPr>
            <w:tcW w:w="1400" w:type="dxa"/>
            <w:tcBorders>
              <w:top w:val="single" w:sz="4" w:space="0" w:color="auto"/>
            </w:tcBorders>
            <w:shd w:val="clear" w:color="auto" w:fill="auto"/>
            <w:noWrap/>
            <w:vAlign w:val="bottom"/>
            <w:hideMark/>
          </w:tcPr>
          <w:p w14:paraId="7CB660DF" w14:textId="77777777" w:rsidR="00C12B9A" w:rsidRPr="00F77220" w:rsidRDefault="00C12B9A" w:rsidP="00C12B9A">
            <w:pPr>
              <w:spacing w:line="480" w:lineRule="auto"/>
              <w:rPr>
                <w:color w:val="000000"/>
              </w:rPr>
            </w:pPr>
            <w:r w:rsidRPr="00F77220">
              <w:rPr>
                <w:color w:val="000000"/>
              </w:rPr>
              <w:t>Anger</w:t>
            </w:r>
          </w:p>
        </w:tc>
        <w:tc>
          <w:tcPr>
            <w:tcW w:w="1416" w:type="dxa"/>
            <w:tcBorders>
              <w:top w:val="single" w:sz="4" w:space="0" w:color="auto"/>
            </w:tcBorders>
            <w:shd w:val="clear" w:color="auto" w:fill="auto"/>
            <w:vAlign w:val="center"/>
            <w:hideMark/>
          </w:tcPr>
          <w:p w14:paraId="7BAF3E66" w14:textId="16787BF8" w:rsidR="00C12B9A" w:rsidRPr="00F77220" w:rsidRDefault="00C12B9A" w:rsidP="00C12B9A">
            <w:pPr>
              <w:spacing w:line="480" w:lineRule="auto"/>
              <w:jc w:val="center"/>
              <w:rPr>
                <w:color w:val="000000"/>
              </w:rPr>
            </w:pPr>
            <w:r w:rsidRPr="00F77220">
              <w:rPr>
                <w:color w:val="000000"/>
              </w:rPr>
              <w:t>.89</w:t>
            </w:r>
          </w:p>
        </w:tc>
        <w:tc>
          <w:tcPr>
            <w:tcW w:w="1416" w:type="dxa"/>
            <w:tcBorders>
              <w:top w:val="single" w:sz="4" w:space="0" w:color="auto"/>
            </w:tcBorders>
            <w:shd w:val="clear" w:color="auto" w:fill="auto"/>
            <w:vAlign w:val="center"/>
            <w:hideMark/>
          </w:tcPr>
          <w:p w14:paraId="0CF9C4C5" w14:textId="5E8CD163" w:rsidR="00C12B9A" w:rsidRPr="00F77220" w:rsidRDefault="00C12B9A" w:rsidP="00C12B9A">
            <w:pPr>
              <w:spacing w:line="480" w:lineRule="auto"/>
              <w:jc w:val="center"/>
              <w:rPr>
                <w:color w:val="000000"/>
              </w:rPr>
            </w:pPr>
            <w:r w:rsidRPr="00F77220">
              <w:rPr>
                <w:color w:val="000000"/>
              </w:rPr>
              <w:t>.90</w:t>
            </w:r>
          </w:p>
        </w:tc>
        <w:tc>
          <w:tcPr>
            <w:tcW w:w="1400" w:type="dxa"/>
            <w:tcBorders>
              <w:top w:val="single" w:sz="4" w:space="0" w:color="auto"/>
            </w:tcBorders>
            <w:shd w:val="clear" w:color="auto" w:fill="auto"/>
            <w:vAlign w:val="center"/>
            <w:hideMark/>
          </w:tcPr>
          <w:p w14:paraId="64FE7AD4" w14:textId="5AAD66F4" w:rsidR="00C12B9A" w:rsidRPr="00F77220" w:rsidRDefault="00C12B9A" w:rsidP="00C12B9A">
            <w:pPr>
              <w:spacing w:line="480" w:lineRule="auto"/>
              <w:jc w:val="center"/>
              <w:rPr>
                <w:color w:val="000000"/>
              </w:rPr>
            </w:pPr>
            <w:r w:rsidRPr="00F77220">
              <w:rPr>
                <w:color w:val="000000"/>
              </w:rPr>
              <w:t>.96</w:t>
            </w:r>
          </w:p>
        </w:tc>
        <w:tc>
          <w:tcPr>
            <w:tcW w:w="1400" w:type="dxa"/>
            <w:tcBorders>
              <w:top w:val="single" w:sz="4" w:space="0" w:color="auto"/>
            </w:tcBorders>
            <w:shd w:val="clear" w:color="auto" w:fill="auto"/>
            <w:vAlign w:val="center"/>
            <w:hideMark/>
          </w:tcPr>
          <w:p w14:paraId="11BAF8E0" w14:textId="5EBD870B" w:rsidR="00C12B9A" w:rsidRPr="00F77220" w:rsidRDefault="00C12B9A" w:rsidP="00C12B9A">
            <w:pPr>
              <w:spacing w:line="480" w:lineRule="auto"/>
              <w:jc w:val="center"/>
              <w:rPr>
                <w:color w:val="000000"/>
              </w:rPr>
            </w:pPr>
            <w:r w:rsidRPr="00F77220">
              <w:rPr>
                <w:color w:val="000000"/>
              </w:rPr>
              <w:t>.92</w:t>
            </w:r>
          </w:p>
        </w:tc>
        <w:tc>
          <w:tcPr>
            <w:tcW w:w="1400" w:type="dxa"/>
            <w:tcBorders>
              <w:top w:val="single" w:sz="4" w:space="0" w:color="auto"/>
            </w:tcBorders>
            <w:shd w:val="clear" w:color="auto" w:fill="auto"/>
            <w:vAlign w:val="center"/>
            <w:hideMark/>
          </w:tcPr>
          <w:p w14:paraId="4CEA6564" w14:textId="07D45D93" w:rsidR="00C12B9A" w:rsidRPr="00F77220" w:rsidRDefault="00C12B9A" w:rsidP="00C12B9A">
            <w:pPr>
              <w:spacing w:line="480" w:lineRule="auto"/>
              <w:jc w:val="center"/>
              <w:rPr>
                <w:color w:val="000000"/>
              </w:rPr>
            </w:pPr>
            <w:r w:rsidRPr="00F77220">
              <w:rPr>
                <w:color w:val="000000"/>
              </w:rPr>
              <w:t>.99</w:t>
            </w:r>
          </w:p>
        </w:tc>
      </w:tr>
      <w:tr w:rsidR="00C12B9A" w:rsidRPr="00F77220" w14:paraId="066E2952" w14:textId="77777777" w:rsidTr="00D0138D">
        <w:trPr>
          <w:trHeight w:val="300"/>
        </w:trPr>
        <w:tc>
          <w:tcPr>
            <w:tcW w:w="1256" w:type="dxa"/>
            <w:vMerge/>
            <w:vAlign w:val="center"/>
            <w:hideMark/>
          </w:tcPr>
          <w:p w14:paraId="64658D92" w14:textId="77777777" w:rsidR="00C12B9A" w:rsidRPr="00F77220" w:rsidRDefault="00C12B9A" w:rsidP="00C12B9A">
            <w:pPr>
              <w:spacing w:line="480" w:lineRule="auto"/>
              <w:rPr>
                <w:b/>
                <w:bCs/>
                <w:color w:val="000000"/>
              </w:rPr>
            </w:pPr>
          </w:p>
        </w:tc>
        <w:tc>
          <w:tcPr>
            <w:tcW w:w="1400" w:type="dxa"/>
            <w:shd w:val="clear" w:color="auto" w:fill="auto"/>
            <w:noWrap/>
            <w:vAlign w:val="bottom"/>
            <w:hideMark/>
          </w:tcPr>
          <w:p w14:paraId="26F512FA" w14:textId="77777777" w:rsidR="00C12B9A" w:rsidRPr="00F77220" w:rsidRDefault="00C12B9A" w:rsidP="00C12B9A">
            <w:pPr>
              <w:spacing w:line="480" w:lineRule="auto"/>
              <w:rPr>
                <w:color w:val="000000"/>
              </w:rPr>
            </w:pPr>
            <w:r w:rsidRPr="00F77220">
              <w:rPr>
                <w:color w:val="000000"/>
              </w:rPr>
              <w:t>Fear</w:t>
            </w:r>
          </w:p>
        </w:tc>
        <w:tc>
          <w:tcPr>
            <w:tcW w:w="1416" w:type="dxa"/>
            <w:shd w:val="clear" w:color="auto" w:fill="auto"/>
            <w:vAlign w:val="center"/>
            <w:hideMark/>
          </w:tcPr>
          <w:p w14:paraId="22E5BABE" w14:textId="27389A5C" w:rsidR="00C12B9A" w:rsidRPr="00F77220" w:rsidRDefault="00C12B9A" w:rsidP="00C12B9A">
            <w:pPr>
              <w:spacing w:line="480" w:lineRule="auto"/>
              <w:jc w:val="center"/>
              <w:rPr>
                <w:color w:val="000000"/>
              </w:rPr>
            </w:pPr>
            <w:r w:rsidRPr="00F77220">
              <w:rPr>
                <w:color w:val="000000"/>
              </w:rPr>
              <w:t>.89</w:t>
            </w:r>
          </w:p>
        </w:tc>
        <w:tc>
          <w:tcPr>
            <w:tcW w:w="1416" w:type="dxa"/>
            <w:shd w:val="clear" w:color="auto" w:fill="auto"/>
            <w:vAlign w:val="center"/>
            <w:hideMark/>
          </w:tcPr>
          <w:p w14:paraId="6239CE28" w14:textId="5B49AFC2" w:rsidR="00C12B9A" w:rsidRPr="00F77220" w:rsidRDefault="00C12B9A" w:rsidP="00C12B9A">
            <w:pPr>
              <w:spacing w:line="480" w:lineRule="auto"/>
              <w:jc w:val="center"/>
              <w:rPr>
                <w:color w:val="000000"/>
              </w:rPr>
            </w:pPr>
            <w:r w:rsidRPr="00F77220">
              <w:rPr>
                <w:color w:val="000000"/>
              </w:rPr>
              <w:t>.85</w:t>
            </w:r>
          </w:p>
        </w:tc>
        <w:tc>
          <w:tcPr>
            <w:tcW w:w="1400" w:type="dxa"/>
            <w:shd w:val="clear" w:color="auto" w:fill="auto"/>
            <w:vAlign w:val="center"/>
            <w:hideMark/>
          </w:tcPr>
          <w:p w14:paraId="5EA6CB24" w14:textId="49537EEC" w:rsidR="00C12B9A" w:rsidRPr="00F77220" w:rsidRDefault="00C12B9A" w:rsidP="00C12B9A">
            <w:pPr>
              <w:spacing w:line="480" w:lineRule="auto"/>
              <w:jc w:val="center"/>
              <w:rPr>
                <w:color w:val="000000"/>
              </w:rPr>
            </w:pPr>
            <w:r w:rsidRPr="00F77220">
              <w:rPr>
                <w:color w:val="000000"/>
              </w:rPr>
              <w:t>.96</w:t>
            </w:r>
          </w:p>
        </w:tc>
        <w:tc>
          <w:tcPr>
            <w:tcW w:w="1400" w:type="dxa"/>
            <w:shd w:val="clear" w:color="auto" w:fill="auto"/>
            <w:vAlign w:val="center"/>
            <w:hideMark/>
          </w:tcPr>
          <w:p w14:paraId="3FCC1286" w14:textId="27F29F71" w:rsidR="00C12B9A" w:rsidRPr="00F77220" w:rsidRDefault="00C12B9A" w:rsidP="00C12B9A">
            <w:pPr>
              <w:spacing w:line="480" w:lineRule="auto"/>
              <w:jc w:val="center"/>
              <w:rPr>
                <w:color w:val="000000"/>
              </w:rPr>
            </w:pPr>
            <w:r w:rsidRPr="00F77220">
              <w:rPr>
                <w:color w:val="000000"/>
              </w:rPr>
              <w:t>.95</w:t>
            </w:r>
          </w:p>
        </w:tc>
        <w:tc>
          <w:tcPr>
            <w:tcW w:w="1400" w:type="dxa"/>
            <w:shd w:val="clear" w:color="auto" w:fill="auto"/>
            <w:vAlign w:val="center"/>
            <w:hideMark/>
          </w:tcPr>
          <w:p w14:paraId="12EF6E7B" w14:textId="79168A2B" w:rsidR="00C12B9A" w:rsidRPr="00F77220" w:rsidRDefault="00C12B9A" w:rsidP="00C12B9A">
            <w:pPr>
              <w:spacing w:line="480" w:lineRule="auto"/>
              <w:jc w:val="center"/>
              <w:rPr>
                <w:color w:val="000000"/>
              </w:rPr>
            </w:pPr>
            <w:r w:rsidRPr="00F77220">
              <w:rPr>
                <w:color w:val="000000"/>
              </w:rPr>
              <w:t>.98</w:t>
            </w:r>
          </w:p>
        </w:tc>
      </w:tr>
      <w:tr w:rsidR="00C12B9A" w:rsidRPr="00F77220" w14:paraId="06051DEB" w14:textId="77777777" w:rsidTr="00D0138D">
        <w:trPr>
          <w:trHeight w:val="300"/>
        </w:trPr>
        <w:tc>
          <w:tcPr>
            <w:tcW w:w="1256" w:type="dxa"/>
            <w:vMerge/>
            <w:vAlign w:val="center"/>
            <w:hideMark/>
          </w:tcPr>
          <w:p w14:paraId="4B33F0F3" w14:textId="77777777" w:rsidR="00C12B9A" w:rsidRPr="00F77220" w:rsidRDefault="00C12B9A" w:rsidP="00C12B9A">
            <w:pPr>
              <w:spacing w:line="480" w:lineRule="auto"/>
              <w:rPr>
                <w:b/>
                <w:bCs/>
                <w:color w:val="000000"/>
              </w:rPr>
            </w:pPr>
          </w:p>
        </w:tc>
        <w:tc>
          <w:tcPr>
            <w:tcW w:w="1400" w:type="dxa"/>
            <w:shd w:val="clear" w:color="auto" w:fill="auto"/>
            <w:noWrap/>
            <w:vAlign w:val="bottom"/>
            <w:hideMark/>
          </w:tcPr>
          <w:p w14:paraId="22AF8307" w14:textId="77777777" w:rsidR="00C12B9A" w:rsidRPr="00F77220" w:rsidRDefault="00C12B9A" w:rsidP="00C12B9A">
            <w:pPr>
              <w:spacing w:line="480" w:lineRule="auto"/>
              <w:rPr>
                <w:color w:val="000000"/>
              </w:rPr>
            </w:pPr>
            <w:r w:rsidRPr="00F77220">
              <w:rPr>
                <w:color w:val="000000"/>
              </w:rPr>
              <w:t>Sadness</w:t>
            </w:r>
          </w:p>
        </w:tc>
        <w:tc>
          <w:tcPr>
            <w:tcW w:w="1416" w:type="dxa"/>
            <w:shd w:val="clear" w:color="auto" w:fill="auto"/>
            <w:vAlign w:val="center"/>
            <w:hideMark/>
          </w:tcPr>
          <w:p w14:paraId="42427AD6" w14:textId="418676EA" w:rsidR="00C12B9A" w:rsidRPr="00F77220" w:rsidRDefault="00C12B9A" w:rsidP="00C12B9A">
            <w:pPr>
              <w:spacing w:line="480" w:lineRule="auto"/>
              <w:jc w:val="center"/>
              <w:rPr>
                <w:color w:val="000000"/>
              </w:rPr>
            </w:pPr>
            <w:r w:rsidRPr="00F77220">
              <w:rPr>
                <w:color w:val="000000"/>
              </w:rPr>
              <w:t>.91</w:t>
            </w:r>
          </w:p>
        </w:tc>
        <w:tc>
          <w:tcPr>
            <w:tcW w:w="1416" w:type="dxa"/>
            <w:shd w:val="clear" w:color="auto" w:fill="auto"/>
            <w:vAlign w:val="center"/>
            <w:hideMark/>
          </w:tcPr>
          <w:p w14:paraId="0B6F2EAD" w14:textId="34E89BCA" w:rsidR="00C12B9A" w:rsidRPr="00F77220" w:rsidRDefault="00C12B9A" w:rsidP="00C12B9A">
            <w:pPr>
              <w:spacing w:line="480" w:lineRule="auto"/>
              <w:jc w:val="center"/>
              <w:rPr>
                <w:color w:val="000000"/>
              </w:rPr>
            </w:pPr>
            <w:r w:rsidRPr="00F77220">
              <w:rPr>
                <w:color w:val="000000"/>
              </w:rPr>
              <w:t>.93</w:t>
            </w:r>
          </w:p>
        </w:tc>
        <w:tc>
          <w:tcPr>
            <w:tcW w:w="1400" w:type="dxa"/>
            <w:shd w:val="clear" w:color="auto" w:fill="auto"/>
            <w:vAlign w:val="center"/>
            <w:hideMark/>
          </w:tcPr>
          <w:p w14:paraId="435E4889" w14:textId="23390D3C" w:rsidR="00C12B9A" w:rsidRPr="00F77220" w:rsidRDefault="00C12B9A" w:rsidP="00C12B9A">
            <w:pPr>
              <w:spacing w:line="480" w:lineRule="auto"/>
              <w:jc w:val="center"/>
              <w:rPr>
                <w:color w:val="000000"/>
              </w:rPr>
            </w:pPr>
            <w:r w:rsidRPr="00F77220">
              <w:rPr>
                <w:color w:val="000000"/>
              </w:rPr>
              <w:t>.97</w:t>
            </w:r>
          </w:p>
        </w:tc>
        <w:tc>
          <w:tcPr>
            <w:tcW w:w="1400" w:type="dxa"/>
            <w:shd w:val="clear" w:color="auto" w:fill="auto"/>
            <w:vAlign w:val="center"/>
            <w:hideMark/>
          </w:tcPr>
          <w:p w14:paraId="131197A0" w14:textId="68A2A1D9" w:rsidR="00C12B9A" w:rsidRPr="00F77220" w:rsidRDefault="00244CB0" w:rsidP="00C12B9A">
            <w:pPr>
              <w:spacing w:line="480" w:lineRule="auto"/>
              <w:jc w:val="center"/>
              <w:rPr>
                <w:color w:val="000000"/>
              </w:rPr>
            </w:pPr>
            <w:r w:rsidRPr="00F77220">
              <w:rPr>
                <w:color w:val="000000"/>
              </w:rPr>
              <w:t>.93</w:t>
            </w:r>
          </w:p>
        </w:tc>
        <w:tc>
          <w:tcPr>
            <w:tcW w:w="1400" w:type="dxa"/>
            <w:shd w:val="clear" w:color="auto" w:fill="auto"/>
            <w:vAlign w:val="center"/>
            <w:hideMark/>
          </w:tcPr>
          <w:p w14:paraId="24F27F29" w14:textId="4228028F" w:rsidR="00C12B9A" w:rsidRPr="00F77220" w:rsidRDefault="00C12B9A" w:rsidP="00C12B9A">
            <w:pPr>
              <w:spacing w:line="480" w:lineRule="auto"/>
              <w:jc w:val="center"/>
              <w:rPr>
                <w:color w:val="000000"/>
              </w:rPr>
            </w:pPr>
            <w:r w:rsidRPr="00F77220">
              <w:rPr>
                <w:color w:val="000000"/>
              </w:rPr>
              <w:t>.9</w:t>
            </w:r>
            <w:r w:rsidR="00244CB0" w:rsidRPr="00F77220">
              <w:rPr>
                <w:color w:val="000000"/>
              </w:rPr>
              <w:t>9</w:t>
            </w:r>
          </w:p>
        </w:tc>
      </w:tr>
      <w:tr w:rsidR="00D0138D" w:rsidRPr="00F77220" w14:paraId="3EC414BB" w14:textId="77777777" w:rsidTr="00D0138D">
        <w:trPr>
          <w:trHeight w:val="300"/>
        </w:trPr>
        <w:tc>
          <w:tcPr>
            <w:tcW w:w="1256" w:type="dxa"/>
            <w:vAlign w:val="center"/>
          </w:tcPr>
          <w:p w14:paraId="2D90F431" w14:textId="368388FD" w:rsidR="00D0138D" w:rsidRPr="00F77220" w:rsidRDefault="00D0138D" w:rsidP="00D0138D">
            <w:pPr>
              <w:spacing w:line="480" w:lineRule="auto"/>
              <w:rPr>
                <w:color w:val="000000"/>
              </w:rPr>
            </w:pPr>
            <w:r w:rsidRPr="00F77220">
              <w:rPr>
                <w:color w:val="000000"/>
              </w:rPr>
              <w:t>Sensitivity</w:t>
            </w:r>
          </w:p>
        </w:tc>
        <w:tc>
          <w:tcPr>
            <w:tcW w:w="1400" w:type="dxa"/>
            <w:shd w:val="clear" w:color="auto" w:fill="auto"/>
            <w:noWrap/>
            <w:vAlign w:val="bottom"/>
          </w:tcPr>
          <w:p w14:paraId="2CF4CD8D" w14:textId="1DBF0684" w:rsidR="00D0138D" w:rsidRPr="00F77220" w:rsidRDefault="00D0138D" w:rsidP="00D0138D">
            <w:pPr>
              <w:spacing w:line="480" w:lineRule="auto"/>
              <w:rPr>
                <w:color w:val="000000"/>
              </w:rPr>
            </w:pPr>
            <w:r w:rsidRPr="00F77220">
              <w:rPr>
                <w:color w:val="000000"/>
              </w:rPr>
              <w:t>Anger</w:t>
            </w:r>
          </w:p>
        </w:tc>
        <w:tc>
          <w:tcPr>
            <w:tcW w:w="1416" w:type="dxa"/>
            <w:shd w:val="clear" w:color="auto" w:fill="auto"/>
            <w:vAlign w:val="center"/>
          </w:tcPr>
          <w:p w14:paraId="467E5438" w14:textId="03CC4B0E" w:rsidR="00D0138D" w:rsidRPr="00F77220" w:rsidRDefault="00D0138D" w:rsidP="00D0138D">
            <w:pPr>
              <w:spacing w:line="480" w:lineRule="auto"/>
              <w:jc w:val="center"/>
              <w:rPr>
                <w:color w:val="000000"/>
              </w:rPr>
            </w:pPr>
            <w:r w:rsidRPr="00F77220">
              <w:rPr>
                <w:color w:val="000000"/>
              </w:rPr>
              <w:t>.91</w:t>
            </w:r>
          </w:p>
        </w:tc>
        <w:tc>
          <w:tcPr>
            <w:tcW w:w="1416" w:type="dxa"/>
            <w:shd w:val="clear" w:color="auto" w:fill="auto"/>
            <w:vAlign w:val="center"/>
          </w:tcPr>
          <w:p w14:paraId="7771B272" w14:textId="4F681201" w:rsidR="00D0138D" w:rsidRPr="00F77220" w:rsidRDefault="00D0138D" w:rsidP="00D0138D">
            <w:pPr>
              <w:spacing w:line="480" w:lineRule="auto"/>
              <w:jc w:val="center"/>
              <w:rPr>
                <w:color w:val="000000"/>
              </w:rPr>
            </w:pPr>
            <w:r w:rsidRPr="00F77220">
              <w:rPr>
                <w:color w:val="000000"/>
              </w:rPr>
              <w:t>.82</w:t>
            </w:r>
          </w:p>
        </w:tc>
        <w:tc>
          <w:tcPr>
            <w:tcW w:w="1400" w:type="dxa"/>
            <w:shd w:val="clear" w:color="auto" w:fill="auto"/>
            <w:vAlign w:val="center"/>
          </w:tcPr>
          <w:p w14:paraId="5FD7B1E7" w14:textId="076CA304" w:rsidR="00D0138D" w:rsidRPr="00F77220" w:rsidRDefault="00D0138D" w:rsidP="00D0138D">
            <w:pPr>
              <w:spacing w:line="480" w:lineRule="auto"/>
              <w:jc w:val="center"/>
              <w:rPr>
                <w:color w:val="000000"/>
              </w:rPr>
            </w:pPr>
            <w:r w:rsidRPr="00F77220">
              <w:rPr>
                <w:color w:val="000000"/>
              </w:rPr>
              <w:t>.86</w:t>
            </w:r>
          </w:p>
        </w:tc>
        <w:tc>
          <w:tcPr>
            <w:tcW w:w="1400" w:type="dxa"/>
            <w:shd w:val="clear" w:color="auto" w:fill="auto"/>
            <w:vAlign w:val="center"/>
          </w:tcPr>
          <w:p w14:paraId="70D0D9BC" w14:textId="13F7040A" w:rsidR="00D0138D" w:rsidRPr="00F77220" w:rsidRDefault="00D0138D" w:rsidP="00D0138D">
            <w:pPr>
              <w:spacing w:line="480" w:lineRule="auto"/>
              <w:jc w:val="center"/>
              <w:rPr>
                <w:color w:val="000000"/>
              </w:rPr>
            </w:pPr>
            <w:r w:rsidRPr="00F77220">
              <w:rPr>
                <w:color w:val="000000"/>
              </w:rPr>
              <w:t>.</w:t>
            </w:r>
            <w:r w:rsidR="00244CB0" w:rsidRPr="00F77220">
              <w:rPr>
                <w:color w:val="000000"/>
              </w:rPr>
              <w:t>89</w:t>
            </w:r>
          </w:p>
        </w:tc>
        <w:tc>
          <w:tcPr>
            <w:tcW w:w="1400" w:type="dxa"/>
            <w:shd w:val="clear" w:color="auto" w:fill="auto"/>
            <w:vAlign w:val="center"/>
          </w:tcPr>
          <w:p w14:paraId="173DF3F1" w14:textId="2E98E9ED" w:rsidR="00D0138D" w:rsidRPr="00F77220" w:rsidRDefault="00D0138D" w:rsidP="00D0138D">
            <w:pPr>
              <w:spacing w:line="480" w:lineRule="auto"/>
              <w:jc w:val="center"/>
              <w:rPr>
                <w:color w:val="000000"/>
              </w:rPr>
            </w:pPr>
            <w:r w:rsidRPr="00F77220">
              <w:rPr>
                <w:color w:val="000000"/>
              </w:rPr>
              <w:t>.95</w:t>
            </w:r>
          </w:p>
        </w:tc>
      </w:tr>
      <w:tr w:rsidR="00D0138D" w:rsidRPr="00F77220" w14:paraId="0E312AE9" w14:textId="77777777" w:rsidTr="00D0138D">
        <w:trPr>
          <w:trHeight w:val="300"/>
        </w:trPr>
        <w:tc>
          <w:tcPr>
            <w:tcW w:w="1256" w:type="dxa"/>
            <w:vAlign w:val="center"/>
          </w:tcPr>
          <w:p w14:paraId="1691D10C" w14:textId="77777777" w:rsidR="00D0138D" w:rsidRPr="00F77220" w:rsidRDefault="00D0138D" w:rsidP="00D0138D">
            <w:pPr>
              <w:spacing w:line="480" w:lineRule="auto"/>
              <w:rPr>
                <w:b/>
                <w:bCs/>
                <w:color w:val="000000"/>
              </w:rPr>
            </w:pPr>
          </w:p>
        </w:tc>
        <w:tc>
          <w:tcPr>
            <w:tcW w:w="1400" w:type="dxa"/>
            <w:shd w:val="clear" w:color="auto" w:fill="auto"/>
            <w:noWrap/>
            <w:vAlign w:val="bottom"/>
          </w:tcPr>
          <w:p w14:paraId="730D668A" w14:textId="4469B0B2" w:rsidR="00D0138D" w:rsidRPr="00F77220" w:rsidRDefault="00D0138D" w:rsidP="00D0138D">
            <w:pPr>
              <w:spacing w:line="480" w:lineRule="auto"/>
              <w:rPr>
                <w:color w:val="000000"/>
              </w:rPr>
            </w:pPr>
            <w:r w:rsidRPr="00F77220">
              <w:rPr>
                <w:color w:val="000000"/>
              </w:rPr>
              <w:t>Fear</w:t>
            </w:r>
          </w:p>
        </w:tc>
        <w:tc>
          <w:tcPr>
            <w:tcW w:w="1416" w:type="dxa"/>
            <w:shd w:val="clear" w:color="auto" w:fill="auto"/>
            <w:vAlign w:val="center"/>
          </w:tcPr>
          <w:p w14:paraId="6423AA47" w14:textId="31BC68C7" w:rsidR="00D0138D" w:rsidRPr="00F77220" w:rsidRDefault="00D0138D" w:rsidP="00D0138D">
            <w:pPr>
              <w:spacing w:line="480" w:lineRule="auto"/>
              <w:jc w:val="center"/>
              <w:rPr>
                <w:color w:val="000000"/>
              </w:rPr>
            </w:pPr>
            <w:r w:rsidRPr="00F77220">
              <w:rPr>
                <w:color w:val="000000"/>
              </w:rPr>
              <w:t>.94</w:t>
            </w:r>
          </w:p>
        </w:tc>
        <w:tc>
          <w:tcPr>
            <w:tcW w:w="1416" w:type="dxa"/>
            <w:shd w:val="clear" w:color="auto" w:fill="auto"/>
            <w:vAlign w:val="center"/>
          </w:tcPr>
          <w:p w14:paraId="4748403B" w14:textId="508FCF3D" w:rsidR="00D0138D" w:rsidRPr="00F77220" w:rsidRDefault="00D0138D" w:rsidP="00D0138D">
            <w:pPr>
              <w:spacing w:line="480" w:lineRule="auto"/>
              <w:jc w:val="center"/>
              <w:rPr>
                <w:color w:val="000000"/>
              </w:rPr>
            </w:pPr>
            <w:r w:rsidRPr="00F77220">
              <w:rPr>
                <w:color w:val="000000"/>
              </w:rPr>
              <w:t>.83</w:t>
            </w:r>
          </w:p>
        </w:tc>
        <w:tc>
          <w:tcPr>
            <w:tcW w:w="1400" w:type="dxa"/>
            <w:shd w:val="clear" w:color="auto" w:fill="auto"/>
            <w:vAlign w:val="center"/>
          </w:tcPr>
          <w:p w14:paraId="39D4FA7D" w14:textId="0662B02E" w:rsidR="00D0138D" w:rsidRPr="00F77220" w:rsidRDefault="00D0138D" w:rsidP="00D0138D">
            <w:pPr>
              <w:spacing w:line="480" w:lineRule="auto"/>
              <w:jc w:val="center"/>
              <w:rPr>
                <w:color w:val="000000"/>
              </w:rPr>
            </w:pPr>
            <w:r w:rsidRPr="00F77220">
              <w:rPr>
                <w:color w:val="000000"/>
              </w:rPr>
              <w:t>.</w:t>
            </w:r>
            <w:r w:rsidR="00244CB0" w:rsidRPr="00F77220">
              <w:rPr>
                <w:color w:val="000000"/>
              </w:rPr>
              <w:t>79</w:t>
            </w:r>
          </w:p>
        </w:tc>
        <w:tc>
          <w:tcPr>
            <w:tcW w:w="1400" w:type="dxa"/>
            <w:shd w:val="clear" w:color="auto" w:fill="auto"/>
            <w:vAlign w:val="center"/>
          </w:tcPr>
          <w:p w14:paraId="3A9A6C32" w14:textId="35E58787" w:rsidR="00D0138D" w:rsidRPr="00F77220" w:rsidRDefault="00D0138D" w:rsidP="00D0138D">
            <w:pPr>
              <w:spacing w:line="480" w:lineRule="auto"/>
              <w:jc w:val="center"/>
              <w:rPr>
                <w:color w:val="000000"/>
              </w:rPr>
            </w:pPr>
            <w:r w:rsidRPr="00F77220">
              <w:rPr>
                <w:color w:val="000000"/>
              </w:rPr>
              <w:t>.78</w:t>
            </w:r>
          </w:p>
        </w:tc>
        <w:tc>
          <w:tcPr>
            <w:tcW w:w="1400" w:type="dxa"/>
            <w:shd w:val="clear" w:color="auto" w:fill="auto"/>
            <w:vAlign w:val="center"/>
          </w:tcPr>
          <w:p w14:paraId="51358B63" w14:textId="7FA1129F" w:rsidR="00D0138D" w:rsidRPr="00F77220" w:rsidRDefault="00D0138D" w:rsidP="00D0138D">
            <w:pPr>
              <w:spacing w:line="480" w:lineRule="auto"/>
              <w:jc w:val="center"/>
              <w:rPr>
                <w:color w:val="000000"/>
              </w:rPr>
            </w:pPr>
            <w:r w:rsidRPr="00F77220">
              <w:rPr>
                <w:color w:val="000000"/>
              </w:rPr>
              <w:t>.8</w:t>
            </w:r>
            <w:r w:rsidR="00244CB0" w:rsidRPr="00F77220">
              <w:rPr>
                <w:color w:val="000000"/>
              </w:rPr>
              <w:t>0</w:t>
            </w:r>
          </w:p>
        </w:tc>
      </w:tr>
      <w:tr w:rsidR="00D0138D" w:rsidRPr="00F77220" w14:paraId="37FE5761" w14:textId="77777777" w:rsidTr="00D0138D">
        <w:trPr>
          <w:trHeight w:val="300"/>
        </w:trPr>
        <w:tc>
          <w:tcPr>
            <w:tcW w:w="1256" w:type="dxa"/>
            <w:vAlign w:val="center"/>
          </w:tcPr>
          <w:p w14:paraId="5F1B49B8" w14:textId="77777777" w:rsidR="00D0138D" w:rsidRPr="00F77220" w:rsidRDefault="00D0138D" w:rsidP="00D0138D">
            <w:pPr>
              <w:spacing w:line="480" w:lineRule="auto"/>
              <w:rPr>
                <w:b/>
                <w:bCs/>
                <w:color w:val="000000"/>
              </w:rPr>
            </w:pPr>
          </w:p>
        </w:tc>
        <w:tc>
          <w:tcPr>
            <w:tcW w:w="1400" w:type="dxa"/>
            <w:shd w:val="clear" w:color="auto" w:fill="auto"/>
            <w:noWrap/>
            <w:vAlign w:val="bottom"/>
          </w:tcPr>
          <w:p w14:paraId="34E8132D" w14:textId="25AC8617" w:rsidR="00D0138D" w:rsidRPr="00F77220" w:rsidRDefault="00D0138D" w:rsidP="00D0138D">
            <w:pPr>
              <w:spacing w:line="480" w:lineRule="auto"/>
              <w:rPr>
                <w:color w:val="000000"/>
              </w:rPr>
            </w:pPr>
            <w:r w:rsidRPr="00F77220">
              <w:rPr>
                <w:color w:val="000000"/>
              </w:rPr>
              <w:t>Sadness</w:t>
            </w:r>
          </w:p>
        </w:tc>
        <w:tc>
          <w:tcPr>
            <w:tcW w:w="1416" w:type="dxa"/>
            <w:shd w:val="clear" w:color="auto" w:fill="auto"/>
            <w:vAlign w:val="center"/>
          </w:tcPr>
          <w:p w14:paraId="46347E70" w14:textId="11D7077B" w:rsidR="00D0138D" w:rsidRPr="00F77220" w:rsidRDefault="00D0138D" w:rsidP="00D0138D">
            <w:pPr>
              <w:spacing w:line="480" w:lineRule="auto"/>
              <w:jc w:val="center"/>
              <w:rPr>
                <w:color w:val="000000"/>
              </w:rPr>
            </w:pPr>
            <w:r w:rsidRPr="00F77220">
              <w:rPr>
                <w:color w:val="000000"/>
              </w:rPr>
              <w:t>.96</w:t>
            </w:r>
          </w:p>
        </w:tc>
        <w:tc>
          <w:tcPr>
            <w:tcW w:w="1416" w:type="dxa"/>
            <w:shd w:val="clear" w:color="auto" w:fill="auto"/>
            <w:vAlign w:val="center"/>
          </w:tcPr>
          <w:p w14:paraId="66E36767" w14:textId="460DE732" w:rsidR="00D0138D" w:rsidRPr="00F77220" w:rsidRDefault="00D0138D" w:rsidP="00D0138D">
            <w:pPr>
              <w:spacing w:line="480" w:lineRule="auto"/>
              <w:jc w:val="center"/>
              <w:rPr>
                <w:color w:val="000000"/>
              </w:rPr>
            </w:pPr>
            <w:r w:rsidRPr="00F77220">
              <w:rPr>
                <w:color w:val="000000"/>
              </w:rPr>
              <w:t>.93</w:t>
            </w:r>
          </w:p>
        </w:tc>
        <w:tc>
          <w:tcPr>
            <w:tcW w:w="1400" w:type="dxa"/>
            <w:shd w:val="clear" w:color="auto" w:fill="auto"/>
            <w:vAlign w:val="center"/>
          </w:tcPr>
          <w:p w14:paraId="3D02B6A8" w14:textId="44B5A9D6" w:rsidR="00D0138D" w:rsidRPr="00F77220" w:rsidRDefault="00D0138D" w:rsidP="00D0138D">
            <w:pPr>
              <w:spacing w:line="480" w:lineRule="auto"/>
              <w:jc w:val="center"/>
              <w:rPr>
                <w:color w:val="000000"/>
              </w:rPr>
            </w:pPr>
            <w:r w:rsidRPr="00F77220">
              <w:rPr>
                <w:color w:val="000000"/>
              </w:rPr>
              <w:t>.91</w:t>
            </w:r>
          </w:p>
        </w:tc>
        <w:tc>
          <w:tcPr>
            <w:tcW w:w="1400" w:type="dxa"/>
            <w:shd w:val="clear" w:color="auto" w:fill="auto"/>
            <w:vAlign w:val="center"/>
          </w:tcPr>
          <w:p w14:paraId="2C261583" w14:textId="63346736" w:rsidR="00D0138D" w:rsidRPr="00F77220" w:rsidRDefault="00D0138D" w:rsidP="00D0138D">
            <w:pPr>
              <w:spacing w:line="480" w:lineRule="auto"/>
              <w:jc w:val="center"/>
              <w:rPr>
                <w:color w:val="000000"/>
              </w:rPr>
            </w:pPr>
            <w:r w:rsidRPr="00F77220">
              <w:rPr>
                <w:color w:val="000000"/>
              </w:rPr>
              <w:t>.84</w:t>
            </w:r>
          </w:p>
        </w:tc>
        <w:tc>
          <w:tcPr>
            <w:tcW w:w="1400" w:type="dxa"/>
            <w:shd w:val="clear" w:color="auto" w:fill="auto"/>
            <w:vAlign w:val="center"/>
          </w:tcPr>
          <w:p w14:paraId="4C140B32" w14:textId="762B2D75" w:rsidR="00D0138D" w:rsidRPr="00F77220" w:rsidRDefault="00D0138D" w:rsidP="00D0138D">
            <w:pPr>
              <w:spacing w:line="480" w:lineRule="auto"/>
              <w:jc w:val="center"/>
              <w:rPr>
                <w:color w:val="000000"/>
              </w:rPr>
            </w:pPr>
            <w:r w:rsidRPr="00F77220">
              <w:rPr>
                <w:color w:val="000000"/>
              </w:rPr>
              <w:t>.89</w:t>
            </w:r>
          </w:p>
        </w:tc>
      </w:tr>
      <w:tr w:rsidR="00D0138D" w:rsidRPr="00F77220" w14:paraId="3DB5315B" w14:textId="77777777" w:rsidTr="00D0138D">
        <w:trPr>
          <w:trHeight w:val="300"/>
        </w:trPr>
        <w:tc>
          <w:tcPr>
            <w:tcW w:w="1256" w:type="dxa"/>
            <w:vAlign w:val="center"/>
          </w:tcPr>
          <w:p w14:paraId="36455F19" w14:textId="2799FE81" w:rsidR="00D0138D" w:rsidRPr="00F77220" w:rsidRDefault="00D0138D" w:rsidP="00D0138D">
            <w:pPr>
              <w:spacing w:line="480" w:lineRule="auto"/>
              <w:rPr>
                <w:color w:val="000000"/>
              </w:rPr>
            </w:pPr>
            <w:bookmarkStart w:id="1" w:name="OLE_LINK1"/>
            <w:r w:rsidRPr="00F77220">
              <w:rPr>
                <w:color w:val="000000"/>
              </w:rPr>
              <w:t>Specificity</w:t>
            </w:r>
          </w:p>
        </w:tc>
        <w:tc>
          <w:tcPr>
            <w:tcW w:w="1400" w:type="dxa"/>
            <w:shd w:val="clear" w:color="auto" w:fill="auto"/>
            <w:noWrap/>
            <w:vAlign w:val="bottom"/>
          </w:tcPr>
          <w:p w14:paraId="1E5E043F" w14:textId="4536A1AC" w:rsidR="00D0138D" w:rsidRPr="00F77220" w:rsidRDefault="00D0138D" w:rsidP="00D0138D">
            <w:pPr>
              <w:spacing w:line="480" w:lineRule="auto"/>
              <w:rPr>
                <w:color w:val="000000"/>
              </w:rPr>
            </w:pPr>
            <w:r w:rsidRPr="00F77220">
              <w:rPr>
                <w:color w:val="000000"/>
              </w:rPr>
              <w:t>Anger</w:t>
            </w:r>
          </w:p>
        </w:tc>
        <w:tc>
          <w:tcPr>
            <w:tcW w:w="1416" w:type="dxa"/>
            <w:shd w:val="clear" w:color="auto" w:fill="auto"/>
            <w:vAlign w:val="center"/>
          </w:tcPr>
          <w:p w14:paraId="17D5A747" w14:textId="7345CB66" w:rsidR="00D0138D" w:rsidRPr="00F77220" w:rsidRDefault="00D0138D" w:rsidP="00D0138D">
            <w:pPr>
              <w:spacing w:line="480" w:lineRule="auto"/>
              <w:jc w:val="center"/>
              <w:rPr>
                <w:color w:val="000000"/>
              </w:rPr>
            </w:pPr>
            <w:r w:rsidRPr="00F77220">
              <w:rPr>
                <w:color w:val="000000"/>
              </w:rPr>
              <w:t>.87</w:t>
            </w:r>
          </w:p>
        </w:tc>
        <w:tc>
          <w:tcPr>
            <w:tcW w:w="1416" w:type="dxa"/>
            <w:shd w:val="clear" w:color="auto" w:fill="auto"/>
            <w:vAlign w:val="center"/>
          </w:tcPr>
          <w:p w14:paraId="7A7EFFB8" w14:textId="0848A7C5" w:rsidR="00D0138D" w:rsidRPr="00F77220" w:rsidRDefault="00D0138D" w:rsidP="00D0138D">
            <w:pPr>
              <w:spacing w:line="480" w:lineRule="auto"/>
              <w:jc w:val="center"/>
              <w:rPr>
                <w:color w:val="000000"/>
              </w:rPr>
            </w:pPr>
            <w:r w:rsidRPr="00F77220">
              <w:rPr>
                <w:color w:val="000000"/>
              </w:rPr>
              <w:t>.93</w:t>
            </w:r>
          </w:p>
        </w:tc>
        <w:tc>
          <w:tcPr>
            <w:tcW w:w="1400" w:type="dxa"/>
            <w:shd w:val="clear" w:color="auto" w:fill="auto"/>
            <w:vAlign w:val="center"/>
          </w:tcPr>
          <w:p w14:paraId="75252722" w14:textId="150CE0DC" w:rsidR="00D0138D" w:rsidRPr="00F77220" w:rsidRDefault="00D0138D" w:rsidP="00D0138D">
            <w:pPr>
              <w:spacing w:line="480" w:lineRule="auto"/>
              <w:jc w:val="center"/>
              <w:rPr>
                <w:color w:val="000000"/>
              </w:rPr>
            </w:pPr>
            <w:r w:rsidRPr="00F77220">
              <w:rPr>
                <w:color w:val="000000"/>
              </w:rPr>
              <w:t>.97</w:t>
            </w:r>
          </w:p>
        </w:tc>
        <w:tc>
          <w:tcPr>
            <w:tcW w:w="1400" w:type="dxa"/>
            <w:shd w:val="clear" w:color="auto" w:fill="auto"/>
            <w:vAlign w:val="center"/>
          </w:tcPr>
          <w:p w14:paraId="2D5B35C5" w14:textId="6C911462" w:rsidR="00D0138D" w:rsidRPr="00F77220" w:rsidRDefault="00D0138D" w:rsidP="00D0138D">
            <w:pPr>
              <w:spacing w:line="480" w:lineRule="auto"/>
              <w:jc w:val="center"/>
              <w:rPr>
                <w:color w:val="000000"/>
              </w:rPr>
            </w:pPr>
            <w:r w:rsidRPr="00F77220">
              <w:rPr>
                <w:color w:val="000000"/>
              </w:rPr>
              <w:t>.93</w:t>
            </w:r>
          </w:p>
        </w:tc>
        <w:tc>
          <w:tcPr>
            <w:tcW w:w="1400" w:type="dxa"/>
            <w:shd w:val="clear" w:color="auto" w:fill="auto"/>
            <w:vAlign w:val="center"/>
          </w:tcPr>
          <w:p w14:paraId="1F2A8822" w14:textId="49C56B30" w:rsidR="00D0138D" w:rsidRPr="00F77220" w:rsidRDefault="00D0138D" w:rsidP="00D0138D">
            <w:pPr>
              <w:spacing w:line="480" w:lineRule="auto"/>
              <w:jc w:val="center"/>
              <w:rPr>
                <w:color w:val="000000"/>
              </w:rPr>
            </w:pPr>
            <w:r w:rsidRPr="00F77220">
              <w:rPr>
                <w:color w:val="000000"/>
              </w:rPr>
              <w:t>.99</w:t>
            </w:r>
          </w:p>
        </w:tc>
      </w:tr>
      <w:tr w:rsidR="00D0138D" w:rsidRPr="00F77220" w14:paraId="54C40AF1" w14:textId="77777777" w:rsidTr="00D0138D">
        <w:trPr>
          <w:trHeight w:val="300"/>
        </w:trPr>
        <w:tc>
          <w:tcPr>
            <w:tcW w:w="1256" w:type="dxa"/>
            <w:vAlign w:val="center"/>
          </w:tcPr>
          <w:p w14:paraId="388D5B9F" w14:textId="77777777" w:rsidR="00D0138D" w:rsidRPr="00F77220" w:rsidRDefault="00D0138D" w:rsidP="00D0138D">
            <w:pPr>
              <w:spacing w:line="480" w:lineRule="auto"/>
              <w:rPr>
                <w:b/>
                <w:bCs/>
                <w:color w:val="000000"/>
              </w:rPr>
            </w:pPr>
          </w:p>
        </w:tc>
        <w:tc>
          <w:tcPr>
            <w:tcW w:w="1400" w:type="dxa"/>
            <w:shd w:val="clear" w:color="auto" w:fill="auto"/>
            <w:noWrap/>
            <w:vAlign w:val="bottom"/>
          </w:tcPr>
          <w:p w14:paraId="2200B88F" w14:textId="5BE50FAF" w:rsidR="00D0138D" w:rsidRPr="00F77220" w:rsidRDefault="00D0138D" w:rsidP="00D0138D">
            <w:pPr>
              <w:spacing w:line="480" w:lineRule="auto"/>
              <w:rPr>
                <w:color w:val="000000"/>
              </w:rPr>
            </w:pPr>
            <w:r w:rsidRPr="00F77220">
              <w:rPr>
                <w:color w:val="000000"/>
              </w:rPr>
              <w:t>Fear</w:t>
            </w:r>
          </w:p>
        </w:tc>
        <w:tc>
          <w:tcPr>
            <w:tcW w:w="1416" w:type="dxa"/>
            <w:shd w:val="clear" w:color="auto" w:fill="auto"/>
            <w:vAlign w:val="center"/>
          </w:tcPr>
          <w:p w14:paraId="10B4F89B" w14:textId="09C935F4" w:rsidR="00D0138D" w:rsidRPr="00F77220" w:rsidRDefault="00D0138D" w:rsidP="00D0138D">
            <w:pPr>
              <w:spacing w:line="480" w:lineRule="auto"/>
              <w:jc w:val="center"/>
              <w:rPr>
                <w:color w:val="000000"/>
              </w:rPr>
            </w:pPr>
            <w:r w:rsidRPr="00F77220">
              <w:rPr>
                <w:color w:val="000000"/>
              </w:rPr>
              <w:t>.81</w:t>
            </w:r>
          </w:p>
        </w:tc>
        <w:tc>
          <w:tcPr>
            <w:tcW w:w="1416" w:type="dxa"/>
            <w:shd w:val="clear" w:color="auto" w:fill="auto"/>
            <w:vAlign w:val="center"/>
          </w:tcPr>
          <w:p w14:paraId="09B1FDB2" w14:textId="2AA136F8" w:rsidR="00D0138D" w:rsidRPr="00F77220" w:rsidRDefault="00D0138D" w:rsidP="00D0138D">
            <w:pPr>
              <w:spacing w:line="480" w:lineRule="auto"/>
              <w:jc w:val="center"/>
              <w:rPr>
                <w:color w:val="000000"/>
              </w:rPr>
            </w:pPr>
            <w:r w:rsidRPr="00F77220">
              <w:rPr>
                <w:color w:val="000000"/>
              </w:rPr>
              <w:t>.88</w:t>
            </w:r>
          </w:p>
        </w:tc>
        <w:tc>
          <w:tcPr>
            <w:tcW w:w="1400" w:type="dxa"/>
            <w:shd w:val="clear" w:color="auto" w:fill="auto"/>
            <w:vAlign w:val="center"/>
          </w:tcPr>
          <w:p w14:paraId="0C5E4FA9" w14:textId="773B497E" w:rsidR="00D0138D" w:rsidRPr="00F77220" w:rsidRDefault="00D0138D" w:rsidP="00D0138D">
            <w:pPr>
              <w:spacing w:line="480" w:lineRule="auto"/>
              <w:jc w:val="center"/>
              <w:rPr>
                <w:color w:val="000000"/>
              </w:rPr>
            </w:pPr>
            <w:r w:rsidRPr="00F77220">
              <w:rPr>
                <w:color w:val="000000"/>
              </w:rPr>
              <w:t>.97</w:t>
            </w:r>
          </w:p>
        </w:tc>
        <w:tc>
          <w:tcPr>
            <w:tcW w:w="1400" w:type="dxa"/>
            <w:shd w:val="clear" w:color="auto" w:fill="auto"/>
            <w:vAlign w:val="center"/>
          </w:tcPr>
          <w:p w14:paraId="1922D080" w14:textId="130D7F33" w:rsidR="00D0138D" w:rsidRPr="00F77220" w:rsidRDefault="00D0138D" w:rsidP="00D0138D">
            <w:pPr>
              <w:spacing w:line="480" w:lineRule="auto"/>
              <w:jc w:val="center"/>
              <w:rPr>
                <w:color w:val="000000"/>
              </w:rPr>
            </w:pPr>
            <w:r w:rsidRPr="00F77220">
              <w:rPr>
                <w:color w:val="000000"/>
              </w:rPr>
              <w:t>.9</w:t>
            </w:r>
            <w:r w:rsidR="00244CB0" w:rsidRPr="00F77220">
              <w:rPr>
                <w:color w:val="000000"/>
              </w:rPr>
              <w:t>8</w:t>
            </w:r>
          </w:p>
        </w:tc>
        <w:tc>
          <w:tcPr>
            <w:tcW w:w="1400" w:type="dxa"/>
            <w:shd w:val="clear" w:color="auto" w:fill="auto"/>
            <w:vAlign w:val="center"/>
          </w:tcPr>
          <w:p w14:paraId="67A58AA0" w14:textId="07D57AA2" w:rsidR="00D0138D" w:rsidRPr="00F77220" w:rsidRDefault="00D0138D" w:rsidP="00D0138D">
            <w:pPr>
              <w:spacing w:line="480" w:lineRule="auto"/>
              <w:jc w:val="center"/>
              <w:rPr>
                <w:color w:val="000000"/>
              </w:rPr>
            </w:pPr>
            <w:r w:rsidRPr="00F77220">
              <w:rPr>
                <w:color w:val="000000"/>
              </w:rPr>
              <w:t>.9</w:t>
            </w:r>
            <w:r w:rsidR="00244CB0" w:rsidRPr="00F77220">
              <w:rPr>
                <w:color w:val="000000"/>
              </w:rPr>
              <w:t>6</w:t>
            </w:r>
          </w:p>
        </w:tc>
      </w:tr>
      <w:tr w:rsidR="00D0138D" w:rsidRPr="00F77220" w14:paraId="163E9534" w14:textId="77777777" w:rsidTr="00D0138D">
        <w:trPr>
          <w:trHeight w:val="300"/>
        </w:trPr>
        <w:tc>
          <w:tcPr>
            <w:tcW w:w="1256" w:type="dxa"/>
            <w:tcBorders>
              <w:bottom w:val="single" w:sz="4" w:space="0" w:color="auto"/>
            </w:tcBorders>
            <w:vAlign w:val="center"/>
          </w:tcPr>
          <w:p w14:paraId="2D759D80" w14:textId="77777777" w:rsidR="00D0138D" w:rsidRPr="00F77220" w:rsidRDefault="00D0138D" w:rsidP="00D0138D">
            <w:pPr>
              <w:spacing w:line="480" w:lineRule="auto"/>
              <w:rPr>
                <w:b/>
                <w:bCs/>
                <w:color w:val="000000"/>
              </w:rPr>
            </w:pPr>
          </w:p>
        </w:tc>
        <w:tc>
          <w:tcPr>
            <w:tcW w:w="1400" w:type="dxa"/>
            <w:tcBorders>
              <w:bottom w:val="single" w:sz="4" w:space="0" w:color="auto"/>
            </w:tcBorders>
            <w:shd w:val="clear" w:color="auto" w:fill="auto"/>
            <w:noWrap/>
            <w:vAlign w:val="bottom"/>
          </w:tcPr>
          <w:p w14:paraId="14280760" w14:textId="7D97A25C" w:rsidR="00D0138D" w:rsidRPr="00F77220" w:rsidRDefault="00D0138D" w:rsidP="00D0138D">
            <w:pPr>
              <w:spacing w:line="480" w:lineRule="auto"/>
              <w:rPr>
                <w:color w:val="000000"/>
              </w:rPr>
            </w:pPr>
            <w:r w:rsidRPr="00F77220">
              <w:rPr>
                <w:color w:val="000000"/>
              </w:rPr>
              <w:t>Sadness</w:t>
            </w:r>
          </w:p>
        </w:tc>
        <w:tc>
          <w:tcPr>
            <w:tcW w:w="1416" w:type="dxa"/>
            <w:tcBorders>
              <w:bottom w:val="single" w:sz="4" w:space="0" w:color="auto"/>
            </w:tcBorders>
            <w:shd w:val="clear" w:color="auto" w:fill="auto"/>
            <w:vAlign w:val="center"/>
          </w:tcPr>
          <w:p w14:paraId="5EAFB97A" w14:textId="3AE52F95" w:rsidR="00D0138D" w:rsidRPr="00F77220" w:rsidRDefault="00D0138D" w:rsidP="00D0138D">
            <w:pPr>
              <w:spacing w:line="480" w:lineRule="auto"/>
              <w:jc w:val="center"/>
              <w:rPr>
                <w:color w:val="000000"/>
              </w:rPr>
            </w:pPr>
            <w:r w:rsidRPr="00F77220">
              <w:rPr>
                <w:color w:val="000000"/>
              </w:rPr>
              <w:t>.86</w:t>
            </w:r>
          </w:p>
        </w:tc>
        <w:tc>
          <w:tcPr>
            <w:tcW w:w="1416" w:type="dxa"/>
            <w:tcBorders>
              <w:bottom w:val="single" w:sz="4" w:space="0" w:color="auto"/>
            </w:tcBorders>
            <w:shd w:val="clear" w:color="auto" w:fill="auto"/>
            <w:vAlign w:val="center"/>
          </w:tcPr>
          <w:p w14:paraId="166B61BA" w14:textId="43C0B4D6" w:rsidR="00D0138D" w:rsidRPr="00F77220" w:rsidRDefault="00D0138D" w:rsidP="00D0138D">
            <w:pPr>
              <w:spacing w:line="480" w:lineRule="auto"/>
              <w:jc w:val="center"/>
              <w:rPr>
                <w:color w:val="000000"/>
              </w:rPr>
            </w:pPr>
            <w:r w:rsidRPr="00F77220">
              <w:rPr>
                <w:color w:val="000000"/>
              </w:rPr>
              <w:t>.93</w:t>
            </w:r>
          </w:p>
        </w:tc>
        <w:tc>
          <w:tcPr>
            <w:tcW w:w="1400" w:type="dxa"/>
            <w:tcBorders>
              <w:bottom w:val="single" w:sz="4" w:space="0" w:color="auto"/>
            </w:tcBorders>
            <w:shd w:val="clear" w:color="auto" w:fill="auto"/>
            <w:vAlign w:val="center"/>
          </w:tcPr>
          <w:p w14:paraId="3090DF55" w14:textId="0373A2D3" w:rsidR="00D0138D" w:rsidRPr="00F77220" w:rsidRDefault="00D0138D" w:rsidP="00D0138D">
            <w:pPr>
              <w:spacing w:line="480" w:lineRule="auto"/>
              <w:jc w:val="center"/>
              <w:rPr>
                <w:color w:val="000000"/>
              </w:rPr>
            </w:pPr>
            <w:r w:rsidRPr="00F77220">
              <w:rPr>
                <w:color w:val="000000"/>
              </w:rPr>
              <w:t>.97</w:t>
            </w:r>
          </w:p>
        </w:tc>
        <w:tc>
          <w:tcPr>
            <w:tcW w:w="1400" w:type="dxa"/>
            <w:tcBorders>
              <w:bottom w:val="single" w:sz="4" w:space="0" w:color="auto"/>
            </w:tcBorders>
            <w:shd w:val="clear" w:color="auto" w:fill="auto"/>
            <w:vAlign w:val="center"/>
          </w:tcPr>
          <w:p w14:paraId="40D493A6" w14:textId="23CE47AF" w:rsidR="00D0138D" w:rsidRPr="00F77220" w:rsidRDefault="00D0138D" w:rsidP="00D0138D">
            <w:pPr>
              <w:spacing w:line="480" w:lineRule="auto"/>
              <w:jc w:val="center"/>
              <w:rPr>
                <w:color w:val="000000"/>
              </w:rPr>
            </w:pPr>
            <w:r w:rsidRPr="00F77220">
              <w:rPr>
                <w:color w:val="000000"/>
              </w:rPr>
              <w:t>.9</w:t>
            </w:r>
            <w:r w:rsidR="00244CB0" w:rsidRPr="00F77220">
              <w:rPr>
                <w:color w:val="000000"/>
              </w:rPr>
              <w:t>3</w:t>
            </w:r>
          </w:p>
        </w:tc>
        <w:tc>
          <w:tcPr>
            <w:tcW w:w="1400" w:type="dxa"/>
            <w:tcBorders>
              <w:bottom w:val="single" w:sz="4" w:space="0" w:color="auto"/>
            </w:tcBorders>
            <w:shd w:val="clear" w:color="auto" w:fill="auto"/>
            <w:vAlign w:val="center"/>
          </w:tcPr>
          <w:p w14:paraId="363123FE" w14:textId="3BA0CC35" w:rsidR="00D0138D" w:rsidRPr="00F77220" w:rsidRDefault="00244CB0" w:rsidP="00D0138D">
            <w:pPr>
              <w:spacing w:line="480" w:lineRule="auto"/>
              <w:jc w:val="center"/>
              <w:rPr>
                <w:color w:val="000000"/>
              </w:rPr>
            </w:pPr>
            <w:r w:rsidRPr="00F77220">
              <w:rPr>
                <w:color w:val="000000"/>
              </w:rPr>
              <w:t>.99</w:t>
            </w:r>
          </w:p>
        </w:tc>
      </w:tr>
      <w:bookmarkEnd w:id="1"/>
    </w:tbl>
    <w:p w14:paraId="2A3C8E51" w14:textId="77777777" w:rsidR="00EC66F7" w:rsidRPr="00F77220" w:rsidRDefault="00EC66F7" w:rsidP="00C12B9A">
      <w:pPr>
        <w:spacing w:line="480" w:lineRule="auto"/>
        <w:rPr>
          <w:b/>
          <w:bCs/>
        </w:rPr>
      </w:pPr>
    </w:p>
    <w:p w14:paraId="5063B5B1" w14:textId="1C3E33F3" w:rsidR="00EC66F7" w:rsidRPr="00F77220" w:rsidRDefault="00EC66F7" w:rsidP="00EC66F7">
      <w:pPr>
        <w:spacing w:line="480" w:lineRule="auto"/>
        <w:rPr>
          <w:b/>
          <w:bCs/>
        </w:rPr>
      </w:pPr>
    </w:p>
    <w:p w14:paraId="195BB34B" w14:textId="77777777" w:rsidR="00EC66F7" w:rsidRPr="00F77220" w:rsidRDefault="00EC66F7" w:rsidP="00EC66F7">
      <w:pPr>
        <w:spacing w:line="480" w:lineRule="auto"/>
        <w:rPr>
          <w:b/>
          <w:bCs/>
        </w:rPr>
      </w:pPr>
    </w:p>
    <w:p w14:paraId="0D0EFA11" w14:textId="129C0E6F" w:rsidR="00E87805" w:rsidRPr="00F77220" w:rsidRDefault="00E87805" w:rsidP="55F0BBC2">
      <w:pPr>
        <w:spacing w:line="480" w:lineRule="auto"/>
        <w:ind w:firstLine="720"/>
      </w:pPr>
    </w:p>
    <w:p w14:paraId="07E26AE8" w14:textId="142BEAB3" w:rsidR="00E87805" w:rsidRPr="00F77220" w:rsidRDefault="00E87805" w:rsidP="55F0BBC2">
      <w:pPr>
        <w:spacing w:line="480" w:lineRule="auto"/>
        <w:ind w:firstLine="720"/>
      </w:pPr>
    </w:p>
    <w:p w14:paraId="73D79324" w14:textId="3034BC2C" w:rsidR="00E87805" w:rsidRPr="00F77220" w:rsidRDefault="00E87805" w:rsidP="55F0BBC2">
      <w:pPr>
        <w:spacing w:line="480" w:lineRule="auto"/>
        <w:ind w:firstLine="720"/>
      </w:pPr>
    </w:p>
    <w:p w14:paraId="7223B3A1" w14:textId="5EAF2AE9" w:rsidR="00E87805" w:rsidRPr="00F77220" w:rsidRDefault="00E87805" w:rsidP="55F0BBC2">
      <w:pPr>
        <w:spacing w:line="480" w:lineRule="auto"/>
        <w:ind w:firstLine="720"/>
      </w:pPr>
    </w:p>
    <w:p w14:paraId="010E1D91" w14:textId="1590ECE4" w:rsidR="00E87805" w:rsidRPr="00F77220" w:rsidRDefault="00E87805" w:rsidP="55F0BBC2">
      <w:pPr>
        <w:spacing w:line="480" w:lineRule="auto"/>
        <w:ind w:firstLine="720"/>
      </w:pPr>
    </w:p>
    <w:p w14:paraId="73DC968E" w14:textId="7088C5F9" w:rsidR="00E87805" w:rsidRPr="00F77220" w:rsidRDefault="00E87805" w:rsidP="55F0BBC2">
      <w:pPr>
        <w:spacing w:line="480" w:lineRule="auto"/>
        <w:ind w:firstLine="720"/>
      </w:pPr>
    </w:p>
    <w:p w14:paraId="26BA3238" w14:textId="77777777" w:rsidR="00E87805" w:rsidRPr="00F77220" w:rsidRDefault="00E87805" w:rsidP="00EC66F7">
      <w:pPr>
        <w:spacing w:line="480" w:lineRule="auto"/>
      </w:pPr>
    </w:p>
    <w:p w14:paraId="0DCF0A1E" w14:textId="20555816" w:rsidR="55F0BBC2" w:rsidRPr="00F77220" w:rsidRDefault="00205699" w:rsidP="009627E8">
      <w:pPr>
        <w:pStyle w:val="paragraph"/>
        <w:spacing w:before="0" w:beforeAutospacing="0" w:after="0" w:afterAutospacing="0" w:line="480" w:lineRule="auto"/>
        <w:jc w:val="center"/>
        <w:rPr>
          <w:b/>
          <w:bCs/>
        </w:rPr>
      </w:pPr>
      <w:r w:rsidRPr="00F77220">
        <w:rPr>
          <w:b/>
          <w:bCs/>
        </w:rPr>
        <w:lastRenderedPageBreak/>
        <w:t xml:space="preserve">Study 1: </w:t>
      </w:r>
      <w:r w:rsidR="6F194C3A" w:rsidRPr="00F77220">
        <w:rPr>
          <w:b/>
          <w:bCs/>
        </w:rPr>
        <w:t>Word Count and Its Link wit</w:t>
      </w:r>
      <w:r w:rsidR="0699F8D2" w:rsidRPr="00F77220">
        <w:rPr>
          <w:b/>
          <w:bCs/>
        </w:rPr>
        <w:t xml:space="preserve">h LLM </w:t>
      </w:r>
      <w:r w:rsidR="6F194C3A" w:rsidRPr="00F77220">
        <w:rPr>
          <w:b/>
          <w:bCs/>
        </w:rPr>
        <w:t>Performance</w:t>
      </w:r>
    </w:p>
    <w:p w14:paraId="46C4BA23" w14:textId="29157561" w:rsidR="36B26B29" w:rsidRPr="00F77220" w:rsidRDefault="4C8BA90B" w:rsidP="712F1DAE">
      <w:pPr>
        <w:spacing w:line="480" w:lineRule="auto"/>
        <w:ind w:firstLine="720"/>
        <w:rPr>
          <w:lang w:val="en-US"/>
        </w:rPr>
      </w:pPr>
      <w:r w:rsidRPr="00F77220">
        <w:rPr>
          <w:lang w:val="en-US"/>
        </w:rPr>
        <w:t>The purpose of these analyses was to determine whether the length of participant narratives, as measured by word count, is associated with the performance of Large Language Models (LLMs) in detecting interpersonal emotion regulation strategies, relative to human coders. Specifically, we examined partial correlations between word count and four key performance indices—True Positives (TP), True Negatives (TN), False Positives (FP), and False Negatives (FN)—while controlling for the total number of strategies identified by human coders. The results across eight emotional scenarios provide insights into how narrative length relates to LLM accuracy.</w:t>
      </w:r>
    </w:p>
    <w:p w14:paraId="1D7EEB04" w14:textId="20B2A728" w:rsidR="36B26B29" w:rsidRPr="00F77220" w:rsidRDefault="4C8BA90B" w:rsidP="00E34142">
      <w:pPr>
        <w:spacing w:line="480" w:lineRule="auto"/>
        <w:ind w:firstLine="720"/>
        <w:rPr>
          <w:lang w:val="en-US"/>
        </w:rPr>
      </w:pPr>
      <w:r w:rsidRPr="00F77220">
        <w:rPr>
          <w:lang w:val="en-US"/>
        </w:rPr>
        <w:t xml:space="preserve">The results (Table </w:t>
      </w:r>
      <w:r w:rsidR="00823F11" w:rsidRPr="00F77220">
        <w:rPr>
          <w:lang w:val="en-US"/>
        </w:rPr>
        <w:t>4</w:t>
      </w:r>
      <w:r w:rsidRPr="00F77220">
        <w:rPr>
          <w:lang w:val="en-US"/>
        </w:rPr>
        <w:t xml:space="preserve">S) present a nuanced picture. While some significant correlations were observed, indicating that word count can impact LLM performance in specific contexts, many correlations were non-significant, suggesting that narrative length does not universally affect LLM accuracy. Furthermore, the effect sizes for the significant associations, as indicated by </w:t>
      </w:r>
      <w:r w:rsidRPr="00F77220">
        <w:rPr>
          <w:i/>
          <w:iCs/>
          <w:color w:val="000000" w:themeColor="text1"/>
          <w:lang w:val="en-US"/>
        </w:rPr>
        <w:t>R</w:t>
      </w:r>
      <w:r w:rsidRPr="00F77220">
        <w:rPr>
          <w:color w:val="000000" w:themeColor="text1"/>
          <w:vertAlign w:val="superscript"/>
          <w:lang w:val="en-US"/>
        </w:rPr>
        <w:t xml:space="preserve">2 </w:t>
      </w:r>
      <w:r w:rsidRPr="00F77220">
        <w:rPr>
          <w:lang w:val="en-US"/>
        </w:rPr>
        <w:t>values, were generally small-to-moderate, ranging from 0.03 to 0.13, implying that when significant relationships were found, they accounted for a relatively small proportion of variance in the performance indices. Below, we will discuss the patterns in significant and non-significant findings, and our interpretation.</w:t>
      </w:r>
    </w:p>
    <w:p w14:paraId="07B767A5" w14:textId="20CBE191" w:rsidR="36B26B29" w:rsidRPr="00F77220" w:rsidRDefault="7AC80719" w:rsidP="712F1DAE">
      <w:pPr>
        <w:spacing w:line="276" w:lineRule="auto"/>
        <w:rPr>
          <w:b/>
          <w:bCs/>
          <w:lang w:val="en-US"/>
        </w:rPr>
      </w:pPr>
      <w:r w:rsidRPr="00F77220">
        <w:rPr>
          <w:b/>
          <w:bCs/>
          <w:lang w:val="en-US"/>
        </w:rPr>
        <w:t xml:space="preserve">Table </w:t>
      </w:r>
      <w:r w:rsidR="00823F11" w:rsidRPr="00F77220">
        <w:rPr>
          <w:b/>
          <w:bCs/>
          <w:lang w:val="en-US"/>
        </w:rPr>
        <w:t>4</w:t>
      </w:r>
      <w:r w:rsidRPr="00F77220">
        <w:rPr>
          <w:b/>
          <w:bCs/>
          <w:lang w:val="en-US"/>
        </w:rPr>
        <w:t>S</w:t>
      </w:r>
    </w:p>
    <w:p w14:paraId="6FB592B2" w14:textId="1DC4586E" w:rsidR="36B26B29" w:rsidRPr="00F77220" w:rsidRDefault="7AC80719" w:rsidP="712F1DAE">
      <w:pPr>
        <w:spacing w:line="276" w:lineRule="auto"/>
        <w:rPr>
          <w:i/>
          <w:iCs/>
          <w:lang w:val="en-US"/>
        </w:rPr>
      </w:pPr>
      <w:r w:rsidRPr="00F77220">
        <w:rPr>
          <w:i/>
          <w:iCs/>
          <w:lang w:val="en-US"/>
        </w:rPr>
        <w:t>Partial Correlations between Word Count and Different Accuracy Indices (Study 1)</w:t>
      </w:r>
    </w:p>
    <w:tbl>
      <w:tblPr>
        <w:tblW w:w="0" w:type="auto"/>
        <w:tblLayout w:type="fixed"/>
        <w:tblLook w:val="04A0" w:firstRow="1" w:lastRow="0" w:firstColumn="1" w:lastColumn="0" w:noHBand="0" w:noVBand="1"/>
      </w:tblPr>
      <w:tblGrid>
        <w:gridCol w:w="1470"/>
        <w:gridCol w:w="1143"/>
        <w:gridCol w:w="1436"/>
        <w:gridCol w:w="1862"/>
        <w:gridCol w:w="1260"/>
      </w:tblGrid>
      <w:tr w:rsidR="712F1DAE" w:rsidRPr="00F77220" w14:paraId="29878F16" w14:textId="77777777" w:rsidTr="712F1DAE">
        <w:trPr>
          <w:trHeight w:val="300"/>
        </w:trPr>
        <w:tc>
          <w:tcPr>
            <w:tcW w:w="1470" w:type="dxa"/>
            <w:tcBorders>
              <w:top w:val="nil"/>
              <w:left w:val="nil"/>
              <w:bottom w:val="single" w:sz="8" w:space="0" w:color="auto"/>
              <w:right w:val="nil"/>
            </w:tcBorders>
            <w:tcMar>
              <w:left w:w="108" w:type="dxa"/>
              <w:right w:w="108" w:type="dxa"/>
            </w:tcMar>
            <w:vAlign w:val="bottom"/>
          </w:tcPr>
          <w:p w14:paraId="3170D2E4" w14:textId="5D09634F" w:rsidR="712F1DAE" w:rsidRPr="00F77220" w:rsidRDefault="712F1DAE" w:rsidP="712F1DAE">
            <w:pPr>
              <w:rPr>
                <w:color w:val="000000" w:themeColor="text1"/>
                <w:lang w:val="en-US"/>
              </w:rPr>
            </w:pPr>
            <w:r w:rsidRPr="00F77220">
              <w:rPr>
                <w:color w:val="000000" w:themeColor="text1"/>
                <w:lang w:val="en-US"/>
              </w:rPr>
              <w:t>Scenario</w:t>
            </w:r>
          </w:p>
        </w:tc>
        <w:tc>
          <w:tcPr>
            <w:tcW w:w="1143" w:type="dxa"/>
            <w:tcBorders>
              <w:top w:val="nil"/>
              <w:left w:val="nil"/>
              <w:bottom w:val="single" w:sz="8" w:space="0" w:color="auto"/>
              <w:right w:val="nil"/>
            </w:tcBorders>
            <w:tcMar>
              <w:left w:w="108" w:type="dxa"/>
              <w:right w:w="108" w:type="dxa"/>
            </w:tcMar>
            <w:vAlign w:val="bottom"/>
          </w:tcPr>
          <w:p w14:paraId="178A8AF3" w14:textId="42168B0B" w:rsidR="712F1DAE" w:rsidRPr="00F77220" w:rsidRDefault="712F1DAE" w:rsidP="712F1DAE">
            <w:pPr>
              <w:jc w:val="center"/>
              <w:rPr>
                <w:color w:val="000000" w:themeColor="text1"/>
                <w:vertAlign w:val="superscript"/>
                <w:lang w:val="en-US"/>
              </w:rPr>
            </w:pPr>
            <w:r w:rsidRPr="00F77220">
              <w:rPr>
                <w:color w:val="000000" w:themeColor="text1"/>
                <w:lang w:val="en-US"/>
              </w:rPr>
              <w:t>Index</w:t>
            </w:r>
            <w:r w:rsidRPr="00F77220">
              <w:rPr>
                <w:color w:val="000000" w:themeColor="text1"/>
                <w:vertAlign w:val="superscript"/>
                <w:lang w:val="en-US"/>
              </w:rPr>
              <w:t>1</w:t>
            </w:r>
          </w:p>
        </w:tc>
        <w:tc>
          <w:tcPr>
            <w:tcW w:w="1436" w:type="dxa"/>
            <w:tcBorders>
              <w:top w:val="nil"/>
              <w:left w:val="nil"/>
              <w:bottom w:val="single" w:sz="8" w:space="0" w:color="auto"/>
              <w:right w:val="nil"/>
            </w:tcBorders>
            <w:tcMar>
              <w:left w:w="108" w:type="dxa"/>
              <w:right w:w="108" w:type="dxa"/>
            </w:tcMar>
            <w:vAlign w:val="bottom"/>
          </w:tcPr>
          <w:p w14:paraId="7BA80D22" w14:textId="4867B6CE" w:rsidR="712F1DAE" w:rsidRPr="00F77220" w:rsidRDefault="712F1DAE" w:rsidP="712F1DAE">
            <w:pPr>
              <w:jc w:val="center"/>
              <w:rPr>
                <w:color w:val="000000" w:themeColor="text1"/>
                <w:vertAlign w:val="superscript"/>
                <w:lang w:val="en-US"/>
              </w:rPr>
            </w:pPr>
            <w:r w:rsidRPr="00F77220">
              <w:rPr>
                <w:color w:val="000000" w:themeColor="text1"/>
                <w:lang w:val="en-US"/>
              </w:rPr>
              <w:t>Estimate</w:t>
            </w:r>
            <w:r w:rsidRPr="00F77220">
              <w:rPr>
                <w:color w:val="000000" w:themeColor="text1"/>
                <w:vertAlign w:val="superscript"/>
                <w:lang w:val="en-US"/>
              </w:rPr>
              <w:t>2</w:t>
            </w:r>
          </w:p>
        </w:tc>
        <w:tc>
          <w:tcPr>
            <w:tcW w:w="1862" w:type="dxa"/>
            <w:tcBorders>
              <w:top w:val="nil"/>
              <w:left w:val="nil"/>
              <w:bottom w:val="single" w:sz="8" w:space="0" w:color="auto"/>
              <w:right w:val="nil"/>
            </w:tcBorders>
            <w:tcMar>
              <w:left w:w="108" w:type="dxa"/>
              <w:right w:w="108" w:type="dxa"/>
            </w:tcMar>
            <w:vAlign w:val="bottom"/>
          </w:tcPr>
          <w:p w14:paraId="1D7AF9D4" w14:textId="46DEA068" w:rsidR="712F1DAE" w:rsidRPr="00F77220" w:rsidRDefault="712F1DAE" w:rsidP="712F1DAE">
            <w:pPr>
              <w:jc w:val="center"/>
              <w:rPr>
                <w:color w:val="000000" w:themeColor="text1"/>
                <w:lang w:val="en-US"/>
              </w:rPr>
            </w:pPr>
            <w:r w:rsidRPr="00F77220">
              <w:rPr>
                <w:i/>
                <w:iCs/>
                <w:color w:val="000000" w:themeColor="text1"/>
                <w:lang w:val="en-US"/>
              </w:rPr>
              <w:t>p</w:t>
            </w:r>
            <w:r w:rsidRPr="00F77220">
              <w:rPr>
                <w:color w:val="000000" w:themeColor="text1"/>
                <w:lang w:val="en-US"/>
              </w:rPr>
              <w:t xml:space="preserve"> (adjusted</w:t>
            </w:r>
            <w:r w:rsidRPr="00F77220">
              <w:rPr>
                <w:color w:val="000000" w:themeColor="text1"/>
                <w:vertAlign w:val="superscript"/>
                <w:lang w:val="en-US"/>
              </w:rPr>
              <w:t>3</w:t>
            </w:r>
            <w:r w:rsidRPr="00F77220">
              <w:rPr>
                <w:color w:val="000000" w:themeColor="text1"/>
                <w:lang w:val="en-US"/>
              </w:rPr>
              <w:t>)</w:t>
            </w:r>
          </w:p>
        </w:tc>
        <w:tc>
          <w:tcPr>
            <w:tcW w:w="1260" w:type="dxa"/>
            <w:tcBorders>
              <w:top w:val="nil"/>
              <w:left w:val="nil"/>
              <w:bottom w:val="single" w:sz="8" w:space="0" w:color="auto"/>
              <w:right w:val="nil"/>
            </w:tcBorders>
            <w:tcMar>
              <w:left w:w="108" w:type="dxa"/>
              <w:right w:w="108" w:type="dxa"/>
            </w:tcMar>
            <w:vAlign w:val="bottom"/>
          </w:tcPr>
          <w:p w14:paraId="38365FEA" w14:textId="70CB2CD3" w:rsidR="712F1DAE" w:rsidRPr="00F77220" w:rsidRDefault="712F1DAE" w:rsidP="712F1DAE">
            <w:pPr>
              <w:jc w:val="center"/>
              <w:rPr>
                <w:color w:val="000000" w:themeColor="text1"/>
                <w:vertAlign w:val="superscript"/>
                <w:lang w:val="en-US"/>
              </w:rPr>
            </w:pPr>
            <w:r w:rsidRPr="00F77220">
              <w:rPr>
                <w:i/>
                <w:iCs/>
                <w:color w:val="000000" w:themeColor="text1"/>
                <w:lang w:val="en-US"/>
              </w:rPr>
              <w:t>R</w:t>
            </w:r>
            <w:r w:rsidRPr="00F77220">
              <w:rPr>
                <w:color w:val="000000" w:themeColor="text1"/>
                <w:vertAlign w:val="superscript"/>
                <w:lang w:val="en-US"/>
              </w:rPr>
              <w:t>2</w:t>
            </w:r>
          </w:p>
        </w:tc>
      </w:tr>
      <w:tr w:rsidR="712F1DAE" w:rsidRPr="00F77220" w14:paraId="0BD3D03B" w14:textId="77777777" w:rsidTr="712F1DAE">
        <w:trPr>
          <w:trHeight w:val="300"/>
        </w:trPr>
        <w:tc>
          <w:tcPr>
            <w:tcW w:w="1470" w:type="dxa"/>
            <w:tcMar>
              <w:left w:w="108" w:type="dxa"/>
              <w:right w:w="108" w:type="dxa"/>
            </w:tcMar>
            <w:vAlign w:val="bottom"/>
          </w:tcPr>
          <w:p w14:paraId="739E1677" w14:textId="6310196F" w:rsidR="712F1DAE" w:rsidRPr="00F77220" w:rsidRDefault="712F1DAE" w:rsidP="712F1DAE">
            <w:pPr>
              <w:rPr>
                <w:color w:val="000000" w:themeColor="text1"/>
                <w:lang w:val="en-US"/>
              </w:rPr>
            </w:pPr>
            <w:r w:rsidRPr="00F77220">
              <w:rPr>
                <w:color w:val="000000" w:themeColor="text1"/>
                <w:lang w:val="en-US"/>
              </w:rPr>
              <w:t>Anger 1</w:t>
            </w:r>
          </w:p>
        </w:tc>
        <w:tc>
          <w:tcPr>
            <w:tcW w:w="1143" w:type="dxa"/>
            <w:tcMar>
              <w:left w:w="108" w:type="dxa"/>
              <w:right w:w="108" w:type="dxa"/>
            </w:tcMar>
            <w:vAlign w:val="bottom"/>
          </w:tcPr>
          <w:p w14:paraId="4553FD8D" w14:textId="3BB8CB29" w:rsidR="712F1DAE" w:rsidRPr="00F77220" w:rsidRDefault="712F1DAE" w:rsidP="712F1DAE">
            <w:pPr>
              <w:jc w:val="center"/>
              <w:rPr>
                <w:color w:val="000000" w:themeColor="text1"/>
                <w:lang w:val="en-US"/>
              </w:rPr>
            </w:pPr>
            <w:r w:rsidRPr="00F77220">
              <w:rPr>
                <w:color w:val="000000" w:themeColor="text1"/>
                <w:lang w:val="en-US"/>
              </w:rPr>
              <w:t>TP</w:t>
            </w:r>
          </w:p>
        </w:tc>
        <w:tc>
          <w:tcPr>
            <w:tcW w:w="1436" w:type="dxa"/>
            <w:tcMar>
              <w:left w:w="108" w:type="dxa"/>
              <w:right w:w="108" w:type="dxa"/>
            </w:tcMar>
            <w:vAlign w:val="bottom"/>
          </w:tcPr>
          <w:p w14:paraId="7212EB0B" w14:textId="52113B85" w:rsidR="712F1DAE" w:rsidRPr="00F77220" w:rsidRDefault="712F1DAE" w:rsidP="712F1DAE">
            <w:pPr>
              <w:jc w:val="center"/>
              <w:rPr>
                <w:color w:val="000000" w:themeColor="text1"/>
                <w:lang w:val="en-US"/>
              </w:rPr>
            </w:pPr>
            <w:r w:rsidRPr="00F77220">
              <w:rPr>
                <w:color w:val="000000" w:themeColor="text1"/>
                <w:lang w:val="en-US"/>
              </w:rPr>
              <w:t>0.11</w:t>
            </w:r>
          </w:p>
        </w:tc>
        <w:tc>
          <w:tcPr>
            <w:tcW w:w="1862" w:type="dxa"/>
            <w:tcMar>
              <w:left w:w="108" w:type="dxa"/>
              <w:right w:w="108" w:type="dxa"/>
            </w:tcMar>
            <w:vAlign w:val="bottom"/>
          </w:tcPr>
          <w:p w14:paraId="2E7E64E9" w14:textId="4A6D6E14" w:rsidR="712F1DAE" w:rsidRPr="00F77220" w:rsidRDefault="712F1DAE" w:rsidP="712F1DAE">
            <w:pPr>
              <w:jc w:val="center"/>
              <w:rPr>
                <w:color w:val="000000" w:themeColor="text1"/>
                <w:lang w:val="en-US"/>
              </w:rPr>
            </w:pPr>
            <w:r w:rsidRPr="00F77220">
              <w:rPr>
                <w:color w:val="000000" w:themeColor="text1"/>
                <w:lang w:val="en-US"/>
              </w:rPr>
              <w:t>0.671</w:t>
            </w:r>
          </w:p>
        </w:tc>
        <w:tc>
          <w:tcPr>
            <w:tcW w:w="1260" w:type="dxa"/>
            <w:tcMar>
              <w:left w:w="108" w:type="dxa"/>
              <w:right w:w="108" w:type="dxa"/>
            </w:tcMar>
            <w:vAlign w:val="bottom"/>
          </w:tcPr>
          <w:p w14:paraId="517D4EE5" w14:textId="1449A40A" w:rsidR="712F1DAE" w:rsidRPr="00F77220" w:rsidRDefault="712F1DAE" w:rsidP="712F1DAE">
            <w:pPr>
              <w:jc w:val="center"/>
              <w:rPr>
                <w:color w:val="000000" w:themeColor="text1"/>
                <w:lang w:val="en-US"/>
              </w:rPr>
            </w:pPr>
            <w:r w:rsidRPr="00F77220">
              <w:rPr>
                <w:color w:val="000000" w:themeColor="text1"/>
                <w:lang w:val="en-US"/>
              </w:rPr>
              <w:t>0.01</w:t>
            </w:r>
          </w:p>
        </w:tc>
      </w:tr>
      <w:tr w:rsidR="712F1DAE" w:rsidRPr="00F77220" w14:paraId="0426C74D" w14:textId="77777777" w:rsidTr="712F1DAE">
        <w:trPr>
          <w:trHeight w:val="300"/>
        </w:trPr>
        <w:tc>
          <w:tcPr>
            <w:tcW w:w="1470" w:type="dxa"/>
            <w:tcMar>
              <w:left w:w="108" w:type="dxa"/>
              <w:right w:w="108" w:type="dxa"/>
            </w:tcMar>
            <w:vAlign w:val="bottom"/>
          </w:tcPr>
          <w:p w14:paraId="57713AFD" w14:textId="4058FAA2" w:rsidR="712F1DAE" w:rsidRPr="00F77220" w:rsidRDefault="712F1DAE" w:rsidP="712F1DAE">
            <w:pPr>
              <w:rPr>
                <w:color w:val="000000" w:themeColor="text1"/>
                <w:lang w:val="en-US"/>
              </w:rPr>
            </w:pPr>
            <w:r w:rsidRPr="00F77220">
              <w:rPr>
                <w:color w:val="000000" w:themeColor="text1"/>
                <w:lang w:val="en-US"/>
              </w:rPr>
              <w:t>Anger 1</w:t>
            </w:r>
          </w:p>
        </w:tc>
        <w:tc>
          <w:tcPr>
            <w:tcW w:w="1143" w:type="dxa"/>
            <w:tcMar>
              <w:left w:w="108" w:type="dxa"/>
              <w:right w:w="108" w:type="dxa"/>
            </w:tcMar>
            <w:vAlign w:val="bottom"/>
          </w:tcPr>
          <w:p w14:paraId="2357B427" w14:textId="41B0762E" w:rsidR="712F1DAE" w:rsidRPr="00F77220" w:rsidRDefault="712F1DAE" w:rsidP="712F1DAE">
            <w:pPr>
              <w:jc w:val="center"/>
              <w:rPr>
                <w:color w:val="000000" w:themeColor="text1"/>
                <w:lang w:val="en-US"/>
              </w:rPr>
            </w:pPr>
            <w:r w:rsidRPr="00F77220">
              <w:rPr>
                <w:color w:val="000000" w:themeColor="text1"/>
                <w:lang w:val="en-US"/>
              </w:rPr>
              <w:t>TN</w:t>
            </w:r>
          </w:p>
        </w:tc>
        <w:tc>
          <w:tcPr>
            <w:tcW w:w="1436" w:type="dxa"/>
            <w:tcMar>
              <w:left w:w="108" w:type="dxa"/>
              <w:right w:w="108" w:type="dxa"/>
            </w:tcMar>
            <w:vAlign w:val="bottom"/>
          </w:tcPr>
          <w:p w14:paraId="037D3F53" w14:textId="02DEA6D8" w:rsidR="712F1DAE" w:rsidRPr="00F77220" w:rsidRDefault="712F1DAE" w:rsidP="712F1DAE">
            <w:pPr>
              <w:jc w:val="center"/>
              <w:rPr>
                <w:color w:val="000000" w:themeColor="text1"/>
                <w:lang w:val="en-US"/>
              </w:rPr>
            </w:pPr>
            <w:r w:rsidRPr="00F77220">
              <w:rPr>
                <w:color w:val="000000" w:themeColor="text1"/>
                <w:lang w:val="en-US"/>
              </w:rPr>
              <w:t>-0.14</w:t>
            </w:r>
          </w:p>
        </w:tc>
        <w:tc>
          <w:tcPr>
            <w:tcW w:w="1862" w:type="dxa"/>
            <w:tcMar>
              <w:left w:w="108" w:type="dxa"/>
              <w:right w:w="108" w:type="dxa"/>
            </w:tcMar>
            <w:vAlign w:val="bottom"/>
          </w:tcPr>
          <w:p w14:paraId="2658A4F6" w14:textId="5EA0F7F9" w:rsidR="712F1DAE" w:rsidRPr="00F77220" w:rsidRDefault="712F1DAE" w:rsidP="712F1DAE">
            <w:pPr>
              <w:jc w:val="center"/>
              <w:rPr>
                <w:color w:val="000000" w:themeColor="text1"/>
                <w:lang w:val="en-US"/>
              </w:rPr>
            </w:pPr>
            <w:r w:rsidRPr="00F77220">
              <w:rPr>
                <w:color w:val="000000" w:themeColor="text1"/>
                <w:lang w:val="en-US"/>
              </w:rPr>
              <w:t>0.224</w:t>
            </w:r>
          </w:p>
        </w:tc>
        <w:tc>
          <w:tcPr>
            <w:tcW w:w="1260" w:type="dxa"/>
            <w:tcMar>
              <w:left w:w="108" w:type="dxa"/>
              <w:right w:w="108" w:type="dxa"/>
            </w:tcMar>
            <w:vAlign w:val="bottom"/>
          </w:tcPr>
          <w:p w14:paraId="67FD1467" w14:textId="2B189225" w:rsidR="712F1DAE" w:rsidRPr="00F77220" w:rsidRDefault="712F1DAE" w:rsidP="712F1DAE">
            <w:pPr>
              <w:jc w:val="center"/>
              <w:rPr>
                <w:color w:val="000000" w:themeColor="text1"/>
                <w:lang w:val="en-US"/>
              </w:rPr>
            </w:pPr>
            <w:r w:rsidRPr="00F77220">
              <w:rPr>
                <w:color w:val="000000" w:themeColor="text1"/>
                <w:lang w:val="en-US"/>
              </w:rPr>
              <w:t>0.02</w:t>
            </w:r>
          </w:p>
        </w:tc>
      </w:tr>
      <w:tr w:rsidR="712F1DAE" w:rsidRPr="00F77220" w14:paraId="5C8592A7" w14:textId="77777777" w:rsidTr="712F1DAE">
        <w:trPr>
          <w:trHeight w:val="300"/>
        </w:trPr>
        <w:tc>
          <w:tcPr>
            <w:tcW w:w="1470" w:type="dxa"/>
            <w:tcMar>
              <w:left w:w="108" w:type="dxa"/>
              <w:right w:w="108" w:type="dxa"/>
            </w:tcMar>
            <w:vAlign w:val="bottom"/>
          </w:tcPr>
          <w:p w14:paraId="24FB7B8E" w14:textId="17D862D3" w:rsidR="712F1DAE" w:rsidRPr="00F77220" w:rsidRDefault="712F1DAE" w:rsidP="712F1DAE">
            <w:pPr>
              <w:rPr>
                <w:color w:val="000000" w:themeColor="text1"/>
                <w:lang w:val="en-US"/>
              </w:rPr>
            </w:pPr>
            <w:r w:rsidRPr="00F77220">
              <w:rPr>
                <w:color w:val="000000" w:themeColor="text1"/>
                <w:lang w:val="en-US"/>
              </w:rPr>
              <w:t>Anger 1</w:t>
            </w:r>
          </w:p>
        </w:tc>
        <w:tc>
          <w:tcPr>
            <w:tcW w:w="1143" w:type="dxa"/>
            <w:tcMar>
              <w:left w:w="108" w:type="dxa"/>
              <w:right w:w="108" w:type="dxa"/>
            </w:tcMar>
            <w:vAlign w:val="bottom"/>
          </w:tcPr>
          <w:p w14:paraId="36FE2B49" w14:textId="68E25F12" w:rsidR="712F1DAE" w:rsidRPr="00F77220" w:rsidRDefault="712F1DAE" w:rsidP="712F1DAE">
            <w:pPr>
              <w:jc w:val="center"/>
              <w:rPr>
                <w:color w:val="000000" w:themeColor="text1"/>
                <w:lang w:val="en-US"/>
              </w:rPr>
            </w:pPr>
            <w:r w:rsidRPr="00F77220">
              <w:rPr>
                <w:color w:val="000000" w:themeColor="text1"/>
                <w:lang w:val="en-US"/>
              </w:rPr>
              <w:t>FP</w:t>
            </w:r>
          </w:p>
        </w:tc>
        <w:tc>
          <w:tcPr>
            <w:tcW w:w="1436" w:type="dxa"/>
            <w:tcMar>
              <w:left w:w="108" w:type="dxa"/>
              <w:right w:w="108" w:type="dxa"/>
            </w:tcMar>
            <w:vAlign w:val="bottom"/>
          </w:tcPr>
          <w:p w14:paraId="6D55ACF2" w14:textId="08423703" w:rsidR="712F1DAE" w:rsidRPr="00F77220" w:rsidRDefault="712F1DAE" w:rsidP="712F1DAE">
            <w:pPr>
              <w:jc w:val="center"/>
              <w:rPr>
                <w:color w:val="000000" w:themeColor="text1"/>
                <w:lang w:val="en-US"/>
              </w:rPr>
            </w:pPr>
            <w:r w:rsidRPr="00F77220">
              <w:rPr>
                <w:color w:val="000000" w:themeColor="text1"/>
                <w:lang w:val="en-US"/>
              </w:rPr>
              <w:t>0.13</w:t>
            </w:r>
          </w:p>
        </w:tc>
        <w:tc>
          <w:tcPr>
            <w:tcW w:w="1862" w:type="dxa"/>
            <w:tcMar>
              <w:left w:w="108" w:type="dxa"/>
              <w:right w:w="108" w:type="dxa"/>
            </w:tcMar>
            <w:vAlign w:val="bottom"/>
          </w:tcPr>
          <w:p w14:paraId="48DCF15A" w14:textId="066C6FD1" w:rsidR="712F1DAE" w:rsidRPr="00F77220" w:rsidRDefault="712F1DAE" w:rsidP="712F1DAE">
            <w:pPr>
              <w:jc w:val="center"/>
              <w:rPr>
                <w:color w:val="000000" w:themeColor="text1"/>
                <w:lang w:val="en-US"/>
              </w:rPr>
            </w:pPr>
            <w:r w:rsidRPr="00F77220">
              <w:rPr>
                <w:color w:val="000000" w:themeColor="text1"/>
                <w:lang w:val="en-US"/>
              </w:rPr>
              <w:t>0.322</w:t>
            </w:r>
          </w:p>
        </w:tc>
        <w:tc>
          <w:tcPr>
            <w:tcW w:w="1260" w:type="dxa"/>
            <w:tcMar>
              <w:left w:w="108" w:type="dxa"/>
              <w:right w:w="108" w:type="dxa"/>
            </w:tcMar>
            <w:vAlign w:val="bottom"/>
          </w:tcPr>
          <w:p w14:paraId="2C607EBB" w14:textId="2B2FD67F" w:rsidR="712F1DAE" w:rsidRPr="00F77220" w:rsidRDefault="712F1DAE" w:rsidP="712F1DAE">
            <w:pPr>
              <w:jc w:val="center"/>
              <w:rPr>
                <w:color w:val="000000" w:themeColor="text1"/>
                <w:lang w:val="en-US"/>
              </w:rPr>
            </w:pPr>
            <w:r w:rsidRPr="00F77220">
              <w:rPr>
                <w:color w:val="000000" w:themeColor="text1"/>
                <w:lang w:val="en-US"/>
              </w:rPr>
              <w:t>0.02</w:t>
            </w:r>
          </w:p>
        </w:tc>
      </w:tr>
      <w:tr w:rsidR="712F1DAE" w:rsidRPr="00F77220" w14:paraId="066A4BBE" w14:textId="77777777" w:rsidTr="712F1DAE">
        <w:trPr>
          <w:trHeight w:val="300"/>
        </w:trPr>
        <w:tc>
          <w:tcPr>
            <w:tcW w:w="1470" w:type="dxa"/>
            <w:tcMar>
              <w:left w:w="108" w:type="dxa"/>
              <w:right w:w="108" w:type="dxa"/>
            </w:tcMar>
            <w:vAlign w:val="bottom"/>
          </w:tcPr>
          <w:p w14:paraId="37D6E2A2" w14:textId="34BAF214" w:rsidR="712F1DAE" w:rsidRPr="00F77220" w:rsidRDefault="712F1DAE" w:rsidP="712F1DAE">
            <w:pPr>
              <w:rPr>
                <w:color w:val="000000" w:themeColor="text1"/>
                <w:lang w:val="en-US"/>
              </w:rPr>
            </w:pPr>
            <w:r w:rsidRPr="00F77220">
              <w:rPr>
                <w:color w:val="000000" w:themeColor="text1"/>
                <w:lang w:val="en-US"/>
              </w:rPr>
              <w:t>Anger 1</w:t>
            </w:r>
          </w:p>
        </w:tc>
        <w:tc>
          <w:tcPr>
            <w:tcW w:w="1143" w:type="dxa"/>
            <w:tcMar>
              <w:left w:w="108" w:type="dxa"/>
              <w:right w:w="108" w:type="dxa"/>
            </w:tcMar>
            <w:vAlign w:val="bottom"/>
          </w:tcPr>
          <w:p w14:paraId="6A0A9579" w14:textId="5BEB64A2" w:rsidR="712F1DAE" w:rsidRPr="00F77220" w:rsidRDefault="712F1DAE" w:rsidP="712F1DAE">
            <w:pPr>
              <w:jc w:val="center"/>
              <w:rPr>
                <w:color w:val="000000" w:themeColor="text1"/>
                <w:lang w:val="en-US"/>
              </w:rPr>
            </w:pPr>
            <w:r w:rsidRPr="00F77220">
              <w:rPr>
                <w:color w:val="000000" w:themeColor="text1"/>
                <w:lang w:val="en-US"/>
              </w:rPr>
              <w:t>FN</w:t>
            </w:r>
          </w:p>
        </w:tc>
        <w:tc>
          <w:tcPr>
            <w:tcW w:w="1436" w:type="dxa"/>
            <w:tcMar>
              <w:left w:w="108" w:type="dxa"/>
              <w:right w:w="108" w:type="dxa"/>
            </w:tcMar>
            <w:vAlign w:val="bottom"/>
          </w:tcPr>
          <w:p w14:paraId="3903EAF0" w14:textId="1F7BCBF7" w:rsidR="712F1DAE" w:rsidRPr="00F77220" w:rsidRDefault="712F1DAE" w:rsidP="712F1DAE">
            <w:pPr>
              <w:jc w:val="center"/>
              <w:rPr>
                <w:color w:val="000000" w:themeColor="text1"/>
                <w:lang w:val="en-US"/>
              </w:rPr>
            </w:pPr>
            <w:r w:rsidRPr="00F77220">
              <w:rPr>
                <w:color w:val="000000" w:themeColor="text1"/>
                <w:lang w:val="en-US"/>
              </w:rPr>
              <w:t>-0.13</w:t>
            </w:r>
          </w:p>
        </w:tc>
        <w:tc>
          <w:tcPr>
            <w:tcW w:w="1862" w:type="dxa"/>
            <w:tcMar>
              <w:left w:w="108" w:type="dxa"/>
              <w:right w:w="108" w:type="dxa"/>
            </w:tcMar>
            <w:vAlign w:val="bottom"/>
          </w:tcPr>
          <w:p w14:paraId="49D8D759" w14:textId="1E4BBC52" w:rsidR="712F1DAE" w:rsidRPr="00F77220" w:rsidRDefault="712F1DAE" w:rsidP="712F1DAE">
            <w:pPr>
              <w:jc w:val="center"/>
              <w:rPr>
                <w:color w:val="000000" w:themeColor="text1"/>
                <w:lang w:val="en-US"/>
              </w:rPr>
            </w:pPr>
            <w:r w:rsidRPr="00F77220">
              <w:rPr>
                <w:color w:val="000000" w:themeColor="text1"/>
                <w:lang w:val="en-US"/>
              </w:rPr>
              <w:t>0.300</w:t>
            </w:r>
          </w:p>
        </w:tc>
        <w:tc>
          <w:tcPr>
            <w:tcW w:w="1260" w:type="dxa"/>
            <w:tcMar>
              <w:left w:w="108" w:type="dxa"/>
              <w:right w:w="108" w:type="dxa"/>
            </w:tcMar>
            <w:vAlign w:val="bottom"/>
          </w:tcPr>
          <w:p w14:paraId="7C80DF13" w14:textId="309FB9D8" w:rsidR="712F1DAE" w:rsidRPr="00F77220" w:rsidRDefault="712F1DAE" w:rsidP="712F1DAE">
            <w:pPr>
              <w:jc w:val="center"/>
              <w:rPr>
                <w:color w:val="000000" w:themeColor="text1"/>
                <w:lang w:val="en-US"/>
              </w:rPr>
            </w:pPr>
            <w:r w:rsidRPr="00F77220">
              <w:rPr>
                <w:color w:val="000000" w:themeColor="text1"/>
                <w:lang w:val="en-US"/>
              </w:rPr>
              <w:t>0.02</w:t>
            </w:r>
          </w:p>
        </w:tc>
      </w:tr>
      <w:tr w:rsidR="712F1DAE" w:rsidRPr="00F77220" w14:paraId="6891D665" w14:textId="77777777" w:rsidTr="712F1DAE">
        <w:trPr>
          <w:trHeight w:val="300"/>
        </w:trPr>
        <w:tc>
          <w:tcPr>
            <w:tcW w:w="1470" w:type="dxa"/>
            <w:tcMar>
              <w:left w:w="108" w:type="dxa"/>
              <w:right w:w="108" w:type="dxa"/>
            </w:tcMar>
            <w:vAlign w:val="bottom"/>
          </w:tcPr>
          <w:p w14:paraId="5E9575AA" w14:textId="001409ED" w:rsidR="712F1DAE" w:rsidRPr="00F77220" w:rsidRDefault="712F1DAE" w:rsidP="712F1DAE">
            <w:pPr>
              <w:rPr>
                <w:color w:val="000000" w:themeColor="text1"/>
                <w:lang w:val="en-US"/>
              </w:rPr>
            </w:pPr>
            <w:r w:rsidRPr="00F77220">
              <w:rPr>
                <w:color w:val="000000" w:themeColor="text1"/>
                <w:lang w:val="en-US"/>
              </w:rPr>
              <w:t>Anger 2</w:t>
            </w:r>
          </w:p>
        </w:tc>
        <w:tc>
          <w:tcPr>
            <w:tcW w:w="1143" w:type="dxa"/>
            <w:tcMar>
              <w:left w:w="108" w:type="dxa"/>
              <w:right w:w="108" w:type="dxa"/>
            </w:tcMar>
            <w:vAlign w:val="bottom"/>
          </w:tcPr>
          <w:p w14:paraId="57F1E95C" w14:textId="50F3ACC2" w:rsidR="712F1DAE" w:rsidRPr="00F77220" w:rsidRDefault="712F1DAE" w:rsidP="712F1DAE">
            <w:pPr>
              <w:jc w:val="center"/>
              <w:rPr>
                <w:color w:val="000000" w:themeColor="text1"/>
                <w:lang w:val="en-US"/>
              </w:rPr>
            </w:pPr>
            <w:r w:rsidRPr="00F77220">
              <w:rPr>
                <w:color w:val="000000" w:themeColor="text1"/>
                <w:lang w:val="en-US"/>
              </w:rPr>
              <w:t>TP</w:t>
            </w:r>
          </w:p>
        </w:tc>
        <w:tc>
          <w:tcPr>
            <w:tcW w:w="1436" w:type="dxa"/>
            <w:tcMar>
              <w:left w:w="108" w:type="dxa"/>
              <w:right w:w="108" w:type="dxa"/>
            </w:tcMar>
            <w:vAlign w:val="bottom"/>
          </w:tcPr>
          <w:p w14:paraId="3BEAD8D8" w14:textId="354FA741" w:rsidR="712F1DAE" w:rsidRPr="00F77220" w:rsidRDefault="712F1DAE" w:rsidP="712F1DAE">
            <w:pPr>
              <w:jc w:val="center"/>
              <w:rPr>
                <w:color w:val="000000" w:themeColor="text1"/>
                <w:lang w:val="en-US"/>
              </w:rPr>
            </w:pPr>
            <w:r w:rsidRPr="00F77220">
              <w:rPr>
                <w:color w:val="000000" w:themeColor="text1"/>
                <w:lang w:val="en-US"/>
              </w:rPr>
              <w:t>0.02</w:t>
            </w:r>
          </w:p>
        </w:tc>
        <w:tc>
          <w:tcPr>
            <w:tcW w:w="1862" w:type="dxa"/>
            <w:tcMar>
              <w:left w:w="108" w:type="dxa"/>
              <w:right w:w="108" w:type="dxa"/>
            </w:tcMar>
            <w:vAlign w:val="bottom"/>
          </w:tcPr>
          <w:p w14:paraId="3F84FC71" w14:textId="0F161F69" w:rsidR="712F1DAE" w:rsidRPr="00F77220" w:rsidRDefault="712F1DAE" w:rsidP="712F1DAE">
            <w:pPr>
              <w:jc w:val="center"/>
              <w:rPr>
                <w:color w:val="000000" w:themeColor="text1"/>
                <w:lang w:val="en-US"/>
              </w:rPr>
            </w:pPr>
            <w:r w:rsidRPr="00F77220">
              <w:rPr>
                <w:color w:val="000000" w:themeColor="text1"/>
                <w:lang w:val="en-US"/>
              </w:rPr>
              <w:t>&gt; 0.999</w:t>
            </w:r>
          </w:p>
        </w:tc>
        <w:tc>
          <w:tcPr>
            <w:tcW w:w="1260" w:type="dxa"/>
            <w:tcMar>
              <w:left w:w="108" w:type="dxa"/>
              <w:right w:w="108" w:type="dxa"/>
            </w:tcMar>
            <w:vAlign w:val="bottom"/>
          </w:tcPr>
          <w:p w14:paraId="0FF7DCA9" w14:textId="77AAB182"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08688FCE" w14:textId="77777777" w:rsidTr="712F1DAE">
        <w:trPr>
          <w:trHeight w:val="300"/>
        </w:trPr>
        <w:tc>
          <w:tcPr>
            <w:tcW w:w="1470" w:type="dxa"/>
            <w:tcMar>
              <w:left w:w="108" w:type="dxa"/>
              <w:right w:w="108" w:type="dxa"/>
            </w:tcMar>
            <w:vAlign w:val="bottom"/>
          </w:tcPr>
          <w:p w14:paraId="3C01B51E" w14:textId="49E73AC7" w:rsidR="712F1DAE" w:rsidRPr="00F77220" w:rsidRDefault="712F1DAE" w:rsidP="712F1DAE">
            <w:pPr>
              <w:rPr>
                <w:color w:val="000000" w:themeColor="text1"/>
                <w:lang w:val="en-US"/>
              </w:rPr>
            </w:pPr>
            <w:r w:rsidRPr="00F77220">
              <w:rPr>
                <w:color w:val="000000" w:themeColor="text1"/>
                <w:lang w:val="en-US"/>
              </w:rPr>
              <w:t>Anger 2</w:t>
            </w:r>
          </w:p>
        </w:tc>
        <w:tc>
          <w:tcPr>
            <w:tcW w:w="1143" w:type="dxa"/>
            <w:tcMar>
              <w:left w:w="108" w:type="dxa"/>
              <w:right w:w="108" w:type="dxa"/>
            </w:tcMar>
            <w:vAlign w:val="bottom"/>
          </w:tcPr>
          <w:p w14:paraId="6D7D8A23" w14:textId="4BBD9A32" w:rsidR="712F1DAE" w:rsidRPr="00F77220" w:rsidRDefault="712F1DAE" w:rsidP="712F1DAE">
            <w:pPr>
              <w:jc w:val="center"/>
              <w:rPr>
                <w:color w:val="000000" w:themeColor="text1"/>
                <w:lang w:val="en-US"/>
              </w:rPr>
            </w:pPr>
            <w:r w:rsidRPr="00F77220">
              <w:rPr>
                <w:color w:val="000000" w:themeColor="text1"/>
                <w:lang w:val="en-US"/>
              </w:rPr>
              <w:t>TN</w:t>
            </w:r>
          </w:p>
        </w:tc>
        <w:tc>
          <w:tcPr>
            <w:tcW w:w="1436" w:type="dxa"/>
            <w:tcMar>
              <w:left w:w="108" w:type="dxa"/>
              <w:right w:w="108" w:type="dxa"/>
            </w:tcMar>
            <w:vAlign w:val="bottom"/>
          </w:tcPr>
          <w:p w14:paraId="0F13C731" w14:textId="4B305734" w:rsidR="712F1DAE" w:rsidRPr="00F77220" w:rsidRDefault="712F1DAE" w:rsidP="712F1DAE">
            <w:pPr>
              <w:jc w:val="center"/>
              <w:rPr>
                <w:color w:val="000000" w:themeColor="text1"/>
                <w:lang w:val="en-US"/>
              </w:rPr>
            </w:pPr>
            <w:r w:rsidRPr="00F77220">
              <w:rPr>
                <w:color w:val="000000" w:themeColor="text1"/>
                <w:lang w:val="en-US"/>
              </w:rPr>
              <w:t>-0.35</w:t>
            </w:r>
          </w:p>
        </w:tc>
        <w:tc>
          <w:tcPr>
            <w:tcW w:w="1862" w:type="dxa"/>
            <w:tcMar>
              <w:left w:w="108" w:type="dxa"/>
              <w:right w:w="108" w:type="dxa"/>
            </w:tcMar>
            <w:vAlign w:val="bottom"/>
          </w:tcPr>
          <w:p w14:paraId="1B49B644" w14:textId="6EE8FE68" w:rsidR="712F1DAE" w:rsidRPr="00F77220" w:rsidRDefault="712F1DAE" w:rsidP="712F1DAE">
            <w:pPr>
              <w:jc w:val="center"/>
              <w:rPr>
                <w:color w:val="000000" w:themeColor="text1"/>
                <w:lang w:val="en-US"/>
              </w:rPr>
            </w:pPr>
            <w:r w:rsidRPr="00F77220">
              <w:rPr>
                <w:color w:val="000000" w:themeColor="text1"/>
                <w:lang w:val="en-US"/>
              </w:rPr>
              <w:t>&lt;0.001</w:t>
            </w:r>
          </w:p>
        </w:tc>
        <w:tc>
          <w:tcPr>
            <w:tcW w:w="1260" w:type="dxa"/>
            <w:tcMar>
              <w:left w:w="108" w:type="dxa"/>
              <w:right w:w="108" w:type="dxa"/>
            </w:tcMar>
            <w:vAlign w:val="bottom"/>
          </w:tcPr>
          <w:p w14:paraId="13979F5E" w14:textId="0DF3EC2A" w:rsidR="712F1DAE" w:rsidRPr="00F77220" w:rsidRDefault="712F1DAE" w:rsidP="712F1DAE">
            <w:pPr>
              <w:jc w:val="center"/>
              <w:rPr>
                <w:b/>
                <w:bCs/>
                <w:color w:val="000000" w:themeColor="text1"/>
                <w:lang w:val="en-US"/>
              </w:rPr>
            </w:pPr>
            <w:r w:rsidRPr="00F77220">
              <w:rPr>
                <w:b/>
                <w:bCs/>
                <w:color w:val="000000" w:themeColor="text1"/>
                <w:lang w:val="en-US"/>
              </w:rPr>
              <w:t>0.12</w:t>
            </w:r>
          </w:p>
        </w:tc>
      </w:tr>
      <w:tr w:rsidR="712F1DAE" w:rsidRPr="00F77220" w14:paraId="2422CA8A" w14:textId="77777777" w:rsidTr="712F1DAE">
        <w:trPr>
          <w:trHeight w:val="300"/>
        </w:trPr>
        <w:tc>
          <w:tcPr>
            <w:tcW w:w="1470" w:type="dxa"/>
            <w:tcMar>
              <w:left w:w="108" w:type="dxa"/>
              <w:right w:w="108" w:type="dxa"/>
            </w:tcMar>
            <w:vAlign w:val="bottom"/>
          </w:tcPr>
          <w:p w14:paraId="4A326FAC" w14:textId="1E21A575" w:rsidR="712F1DAE" w:rsidRPr="00F77220" w:rsidRDefault="712F1DAE" w:rsidP="712F1DAE">
            <w:pPr>
              <w:rPr>
                <w:color w:val="000000" w:themeColor="text1"/>
                <w:lang w:val="en-US"/>
              </w:rPr>
            </w:pPr>
            <w:r w:rsidRPr="00F77220">
              <w:rPr>
                <w:color w:val="000000" w:themeColor="text1"/>
                <w:lang w:val="en-US"/>
              </w:rPr>
              <w:t>Anger 2</w:t>
            </w:r>
          </w:p>
        </w:tc>
        <w:tc>
          <w:tcPr>
            <w:tcW w:w="1143" w:type="dxa"/>
            <w:tcMar>
              <w:left w:w="108" w:type="dxa"/>
              <w:right w:w="108" w:type="dxa"/>
            </w:tcMar>
            <w:vAlign w:val="bottom"/>
          </w:tcPr>
          <w:p w14:paraId="74F944A7" w14:textId="68559953" w:rsidR="712F1DAE" w:rsidRPr="00F77220" w:rsidRDefault="712F1DAE" w:rsidP="712F1DAE">
            <w:pPr>
              <w:jc w:val="center"/>
              <w:rPr>
                <w:color w:val="000000" w:themeColor="text1"/>
                <w:lang w:val="en-US"/>
              </w:rPr>
            </w:pPr>
            <w:r w:rsidRPr="00F77220">
              <w:rPr>
                <w:color w:val="000000" w:themeColor="text1"/>
                <w:lang w:val="en-US"/>
              </w:rPr>
              <w:t>FP</w:t>
            </w:r>
          </w:p>
        </w:tc>
        <w:tc>
          <w:tcPr>
            <w:tcW w:w="1436" w:type="dxa"/>
            <w:tcMar>
              <w:left w:w="108" w:type="dxa"/>
              <w:right w:w="108" w:type="dxa"/>
            </w:tcMar>
            <w:vAlign w:val="bottom"/>
          </w:tcPr>
          <w:p w14:paraId="0E8E728F" w14:textId="1C8C266A" w:rsidR="712F1DAE" w:rsidRPr="00F77220" w:rsidRDefault="712F1DAE" w:rsidP="712F1DAE">
            <w:pPr>
              <w:jc w:val="center"/>
              <w:rPr>
                <w:color w:val="000000" w:themeColor="text1"/>
                <w:lang w:val="en-US"/>
              </w:rPr>
            </w:pPr>
            <w:r w:rsidRPr="00F77220">
              <w:rPr>
                <w:color w:val="000000" w:themeColor="text1"/>
                <w:lang w:val="en-US"/>
              </w:rPr>
              <w:t>0.36</w:t>
            </w:r>
          </w:p>
        </w:tc>
        <w:tc>
          <w:tcPr>
            <w:tcW w:w="1862" w:type="dxa"/>
            <w:tcMar>
              <w:left w:w="108" w:type="dxa"/>
              <w:right w:w="108" w:type="dxa"/>
            </w:tcMar>
            <w:vAlign w:val="bottom"/>
          </w:tcPr>
          <w:p w14:paraId="38CBA342" w14:textId="644F3426" w:rsidR="712F1DAE" w:rsidRPr="00F77220" w:rsidRDefault="712F1DAE" w:rsidP="712F1DAE">
            <w:pPr>
              <w:jc w:val="center"/>
              <w:rPr>
                <w:color w:val="000000" w:themeColor="text1"/>
                <w:lang w:val="en-US"/>
              </w:rPr>
            </w:pPr>
            <w:r w:rsidRPr="00F77220">
              <w:rPr>
                <w:color w:val="000000" w:themeColor="text1"/>
                <w:lang w:val="en-US"/>
              </w:rPr>
              <w:t>&lt;0.001</w:t>
            </w:r>
          </w:p>
        </w:tc>
        <w:tc>
          <w:tcPr>
            <w:tcW w:w="1260" w:type="dxa"/>
            <w:tcMar>
              <w:left w:w="108" w:type="dxa"/>
              <w:right w:w="108" w:type="dxa"/>
            </w:tcMar>
            <w:vAlign w:val="bottom"/>
          </w:tcPr>
          <w:p w14:paraId="3AABCEFC" w14:textId="2E7F84D5" w:rsidR="712F1DAE" w:rsidRPr="00F77220" w:rsidRDefault="712F1DAE" w:rsidP="712F1DAE">
            <w:pPr>
              <w:jc w:val="center"/>
              <w:rPr>
                <w:b/>
                <w:bCs/>
                <w:color w:val="000000" w:themeColor="text1"/>
                <w:lang w:val="en-US"/>
              </w:rPr>
            </w:pPr>
            <w:r w:rsidRPr="00F77220">
              <w:rPr>
                <w:b/>
                <w:bCs/>
                <w:color w:val="000000" w:themeColor="text1"/>
                <w:lang w:val="en-US"/>
              </w:rPr>
              <w:t>0.13</w:t>
            </w:r>
          </w:p>
        </w:tc>
      </w:tr>
      <w:tr w:rsidR="712F1DAE" w:rsidRPr="00F77220" w14:paraId="30351639" w14:textId="77777777" w:rsidTr="712F1DAE">
        <w:trPr>
          <w:trHeight w:val="300"/>
        </w:trPr>
        <w:tc>
          <w:tcPr>
            <w:tcW w:w="1470" w:type="dxa"/>
            <w:tcMar>
              <w:left w:w="108" w:type="dxa"/>
              <w:right w:w="108" w:type="dxa"/>
            </w:tcMar>
            <w:vAlign w:val="bottom"/>
          </w:tcPr>
          <w:p w14:paraId="65C47294" w14:textId="2934F400" w:rsidR="712F1DAE" w:rsidRPr="00F77220" w:rsidRDefault="712F1DAE" w:rsidP="712F1DAE">
            <w:pPr>
              <w:rPr>
                <w:color w:val="000000" w:themeColor="text1"/>
                <w:lang w:val="en-US"/>
              </w:rPr>
            </w:pPr>
            <w:r w:rsidRPr="00F77220">
              <w:rPr>
                <w:color w:val="000000" w:themeColor="text1"/>
                <w:lang w:val="en-US"/>
              </w:rPr>
              <w:t>Anger 2</w:t>
            </w:r>
          </w:p>
        </w:tc>
        <w:tc>
          <w:tcPr>
            <w:tcW w:w="1143" w:type="dxa"/>
            <w:tcMar>
              <w:left w:w="108" w:type="dxa"/>
              <w:right w:w="108" w:type="dxa"/>
            </w:tcMar>
            <w:vAlign w:val="bottom"/>
          </w:tcPr>
          <w:p w14:paraId="45585C99" w14:textId="2F945198" w:rsidR="712F1DAE" w:rsidRPr="00F77220" w:rsidRDefault="712F1DAE" w:rsidP="712F1DAE">
            <w:pPr>
              <w:jc w:val="center"/>
              <w:rPr>
                <w:color w:val="000000" w:themeColor="text1"/>
                <w:lang w:val="en-US"/>
              </w:rPr>
            </w:pPr>
            <w:r w:rsidRPr="00F77220">
              <w:rPr>
                <w:color w:val="000000" w:themeColor="text1"/>
                <w:lang w:val="en-US"/>
              </w:rPr>
              <w:t>FN</w:t>
            </w:r>
          </w:p>
        </w:tc>
        <w:tc>
          <w:tcPr>
            <w:tcW w:w="1436" w:type="dxa"/>
            <w:tcMar>
              <w:left w:w="108" w:type="dxa"/>
              <w:right w:w="108" w:type="dxa"/>
            </w:tcMar>
            <w:vAlign w:val="bottom"/>
          </w:tcPr>
          <w:p w14:paraId="5EA4A230" w14:textId="3715E33B" w:rsidR="712F1DAE" w:rsidRPr="00F77220" w:rsidRDefault="712F1DAE" w:rsidP="712F1DAE">
            <w:pPr>
              <w:jc w:val="center"/>
              <w:rPr>
                <w:color w:val="000000" w:themeColor="text1"/>
                <w:lang w:val="en-US"/>
              </w:rPr>
            </w:pPr>
            <w:r w:rsidRPr="00F77220">
              <w:rPr>
                <w:color w:val="000000" w:themeColor="text1"/>
                <w:lang w:val="en-US"/>
              </w:rPr>
              <w:t>0.00</w:t>
            </w:r>
          </w:p>
        </w:tc>
        <w:tc>
          <w:tcPr>
            <w:tcW w:w="1862" w:type="dxa"/>
            <w:tcMar>
              <w:left w:w="108" w:type="dxa"/>
              <w:right w:w="108" w:type="dxa"/>
            </w:tcMar>
            <w:vAlign w:val="bottom"/>
          </w:tcPr>
          <w:p w14:paraId="76C9E9D3" w14:textId="2CD5A6BE" w:rsidR="712F1DAE" w:rsidRPr="00F77220" w:rsidRDefault="712F1DAE" w:rsidP="712F1DAE">
            <w:pPr>
              <w:jc w:val="center"/>
              <w:rPr>
                <w:color w:val="000000" w:themeColor="text1"/>
                <w:lang w:val="en-US"/>
              </w:rPr>
            </w:pPr>
            <w:r w:rsidRPr="00F77220">
              <w:rPr>
                <w:color w:val="000000" w:themeColor="text1"/>
                <w:lang w:val="en-US"/>
              </w:rPr>
              <w:t>&gt; 0.999</w:t>
            </w:r>
          </w:p>
        </w:tc>
        <w:tc>
          <w:tcPr>
            <w:tcW w:w="1260" w:type="dxa"/>
            <w:tcMar>
              <w:left w:w="108" w:type="dxa"/>
              <w:right w:w="108" w:type="dxa"/>
            </w:tcMar>
            <w:vAlign w:val="bottom"/>
          </w:tcPr>
          <w:p w14:paraId="675A47E7" w14:textId="505F66AD"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7E731FD4" w14:textId="77777777" w:rsidTr="712F1DAE">
        <w:trPr>
          <w:trHeight w:val="300"/>
        </w:trPr>
        <w:tc>
          <w:tcPr>
            <w:tcW w:w="1470" w:type="dxa"/>
            <w:tcMar>
              <w:left w:w="108" w:type="dxa"/>
              <w:right w:w="108" w:type="dxa"/>
            </w:tcMar>
            <w:vAlign w:val="bottom"/>
          </w:tcPr>
          <w:p w14:paraId="57DEA553" w14:textId="4FA7CBC6" w:rsidR="712F1DAE" w:rsidRPr="00F77220" w:rsidRDefault="712F1DAE" w:rsidP="712F1DAE">
            <w:pPr>
              <w:rPr>
                <w:color w:val="000000" w:themeColor="text1"/>
                <w:lang w:val="en-US"/>
              </w:rPr>
            </w:pPr>
            <w:r w:rsidRPr="00F77220">
              <w:rPr>
                <w:color w:val="000000" w:themeColor="text1"/>
                <w:lang w:val="en-US"/>
              </w:rPr>
              <w:t>Anger 3</w:t>
            </w:r>
          </w:p>
        </w:tc>
        <w:tc>
          <w:tcPr>
            <w:tcW w:w="1143" w:type="dxa"/>
            <w:tcMar>
              <w:left w:w="108" w:type="dxa"/>
              <w:right w:w="108" w:type="dxa"/>
            </w:tcMar>
            <w:vAlign w:val="bottom"/>
          </w:tcPr>
          <w:p w14:paraId="7EAB38BA" w14:textId="6884759A" w:rsidR="712F1DAE" w:rsidRPr="00F77220" w:rsidRDefault="712F1DAE" w:rsidP="712F1DAE">
            <w:pPr>
              <w:jc w:val="center"/>
              <w:rPr>
                <w:color w:val="000000" w:themeColor="text1"/>
                <w:lang w:val="en-US"/>
              </w:rPr>
            </w:pPr>
            <w:r w:rsidRPr="00F77220">
              <w:rPr>
                <w:color w:val="000000" w:themeColor="text1"/>
                <w:lang w:val="en-US"/>
              </w:rPr>
              <w:t>TP</w:t>
            </w:r>
          </w:p>
        </w:tc>
        <w:tc>
          <w:tcPr>
            <w:tcW w:w="1436" w:type="dxa"/>
            <w:tcMar>
              <w:left w:w="108" w:type="dxa"/>
              <w:right w:w="108" w:type="dxa"/>
            </w:tcMar>
            <w:vAlign w:val="bottom"/>
          </w:tcPr>
          <w:p w14:paraId="3ED8B2FB" w14:textId="7237F5EF" w:rsidR="712F1DAE" w:rsidRPr="00F77220" w:rsidRDefault="712F1DAE" w:rsidP="712F1DAE">
            <w:pPr>
              <w:jc w:val="center"/>
              <w:rPr>
                <w:color w:val="000000" w:themeColor="text1"/>
                <w:lang w:val="en-US"/>
              </w:rPr>
            </w:pPr>
            <w:r w:rsidRPr="00F77220">
              <w:rPr>
                <w:color w:val="000000" w:themeColor="text1"/>
                <w:lang w:val="en-US"/>
              </w:rPr>
              <w:t>0.15</w:t>
            </w:r>
          </w:p>
        </w:tc>
        <w:tc>
          <w:tcPr>
            <w:tcW w:w="1862" w:type="dxa"/>
            <w:tcMar>
              <w:left w:w="108" w:type="dxa"/>
              <w:right w:w="108" w:type="dxa"/>
            </w:tcMar>
            <w:vAlign w:val="bottom"/>
          </w:tcPr>
          <w:p w14:paraId="3DC3579A" w14:textId="35173C70" w:rsidR="712F1DAE" w:rsidRPr="00F77220" w:rsidRDefault="712F1DAE" w:rsidP="712F1DAE">
            <w:pPr>
              <w:jc w:val="center"/>
              <w:rPr>
                <w:color w:val="000000" w:themeColor="text1"/>
                <w:lang w:val="en-US"/>
              </w:rPr>
            </w:pPr>
            <w:r w:rsidRPr="00F77220">
              <w:rPr>
                <w:color w:val="000000" w:themeColor="text1"/>
                <w:lang w:val="en-US"/>
              </w:rPr>
              <w:t>0.171</w:t>
            </w:r>
          </w:p>
        </w:tc>
        <w:tc>
          <w:tcPr>
            <w:tcW w:w="1260" w:type="dxa"/>
            <w:tcMar>
              <w:left w:w="108" w:type="dxa"/>
              <w:right w:w="108" w:type="dxa"/>
            </w:tcMar>
            <w:vAlign w:val="bottom"/>
          </w:tcPr>
          <w:p w14:paraId="0BAE3844" w14:textId="28CE79C1" w:rsidR="712F1DAE" w:rsidRPr="00F77220" w:rsidRDefault="712F1DAE" w:rsidP="712F1DAE">
            <w:pPr>
              <w:jc w:val="center"/>
              <w:rPr>
                <w:color w:val="000000" w:themeColor="text1"/>
                <w:lang w:val="en-US"/>
              </w:rPr>
            </w:pPr>
            <w:r w:rsidRPr="00F77220">
              <w:rPr>
                <w:color w:val="000000" w:themeColor="text1"/>
                <w:lang w:val="en-US"/>
              </w:rPr>
              <w:t>0.02</w:t>
            </w:r>
          </w:p>
        </w:tc>
      </w:tr>
      <w:tr w:rsidR="712F1DAE" w:rsidRPr="00F77220" w14:paraId="55D67537" w14:textId="77777777" w:rsidTr="712F1DAE">
        <w:trPr>
          <w:trHeight w:val="300"/>
        </w:trPr>
        <w:tc>
          <w:tcPr>
            <w:tcW w:w="1470" w:type="dxa"/>
            <w:tcMar>
              <w:left w:w="108" w:type="dxa"/>
              <w:right w:w="108" w:type="dxa"/>
            </w:tcMar>
            <w:vAlign w:val="bottom"/>
          </w:tcPr>
          <w:p w14:paraId="2660ACA2" w14:textId="59FC7F02" w:rsidR="712F1DAE" w:rsidRPr="00F77220" w:rsidRDefault="712F1DAE" w:rsidP="712F1DAE">
            <w:pPr>
              <w:rPr>
                <w:color w:val="000000" w:themeColor="text1"/>
                <w:lang w:val="en-US"/>
              </w:rPr>
            </w:pPr>
            <w:r w:rsidRPr="00F77220">
              <w:rPr>
                <w:color w:val="000000" w:themeColor="text1"/>
                <w:lang w:val="en-US"/>
              </w:rPr>
              <w:t>Anger 3</w:t>
            </w:r>
          </w:p>
        </w:tc>
        <w:tc>
          <w:tcPr>
            <w:tcW w:w="1143" w:type="dxa"/>
            <w:tcMar>
              <w:left w:w="108" w:type="dxa"/>
              <w:right w:w="108" w:type="dxa"/>
            </w:tcMar>
            <w:vAlign w:val="bottom"/>
          </w:tcPr>
          <w:p w14:paraId="1B58CB86" w14:textId="09823055" w:rsidR="712F1DAE" w:rsidRPr="00F77220" w:rsidRDefault="712F1DAE" w:rsidP="712F1DAE">
            <w:pPr>
              <w:jc w:val="center"/>
              <w:rPr>
                <w:color w:val="000000" w:themeColor="text1"/>
                <w:lang w:val="en-US"/>
              </w:rPr>
            </w:pPr>
            <w:r w:rsidRPr="00F77220">
              <w:rPr>
                <w:color w:val="000000" w:themeColor="text1"/>
                <w:lang w:val="en-US"/>
              </w:rPr>
              <w:t>TN</w:t>
            </w:r>
          </w:p>
        </w:tc>
        <w:tc>
          <w:tcPr>
            <w:tcW w:w="1436" w:type="dxa"/>
            <w:tcMar>
              <w:left w:w="108" w:type="dxa"/>
              <w:right w:w="108" w:type="dxa"/>
            </w:tcMar>
            <w:vAlign w:val="bottom"/>
          </w:tcPr>
          <w:p w14:paraId="20F76D7B" w14:textId="64D26422" w:rsidR="712F1DAE" w:rsidRPr="00F77220" w:rsidRDefault="712F1DAE" w:rsidP="712F1DAE">
            <w:pPr>
              <w:jc w:val="center"/>
              <w:rPr>
                <w:color w:val="000000" w:themeColor="text1"/>
                <w:lang w:val="en-US"/>
              </w:rPr>
            </w:pPr>
            <w:r w:rsidRPr="00F77220">
              <w:rPr>
                <w:color w:val="000000" w:themeColor="text1"/>
                <w:lang w:val="en-US"/>
              </w:rPr>
              <w:t>-0.13</w:t>
            </w:r>
          </w:p>
        </w:tc>
        <w:tc>
          <w:tcPr>
            <w:tcW w:w="1862" w:type="dxa"/>
            <w:tcMar>
              <w:left w:w="108" w:type="dxa"/>
              <w:right w:w="108" w:type="dxa"/>
            </w:tcMar>
            <w:vAlign w:val="bottom"/>
          </w:tcPr>
          <w:p w14:paraId="0090FACA" w14:textId="57A81DD7" w:rsidR="712F1DAE" w:rsidRPr="00F77220" w:rsidRDefault="712F1DAE" w:rsidP="712F1DAE">
            <w:pPr>
              <w:jc w:val="center"/>
              <w:rPr>
                <w:color w:val="000000" w:themeColor="text1"/>
                <w:lang w:val="en-US"/>
              </w:rPr>
            </w:pPr>
            <w:r w:rsidRPr="00F77220">
              <w:rPr>
                <w:color w:val="000000" w:themeColor="text1"/>
                <w:lang w:val="en-US"/>
              </w:rPr>
              <w:t>0.322</w:t>
            </w:r>
          </w:p>
        </w:tc>
        <w:tc>
          <w:tcPr>
            <w:tcW w:w="1260" w:type="dxa"/>
            <w:tcMar>
              <w:left w:w="108" w:type="dxa"/>
              <w:right w:w="108" w:type="dxa"/>
            </w:tcMar>
            <w:vAlign w:val="bottom"/>
          </w:tcPr>
          <w:p w14:paraId="22FD4FDC" w14:textId="37009C49" w:rsidR="712F1DAE" w:rsidRPr="00F77220" w:rsidRDefault="712F1DAE" w:rsidP="712F1DAE">
            <w:pPr>
              <w:jc w:val="center"/>
              <w:rPr>
                <w:color w:val="000000" w:themeColor="text1"/>
                <w:lang w:val="en-US"/>
              </w:rPr>
            </w:pPr>
            <w:r w:rsidRPr="00F77220">
              <w:rPr>
                <w:color w:val="000000" w:themeColor="text1"/>
                <w:lang w:val="en-US"/>
              </w:rPr>
              <w:t>0.02</w:t>
            </w:r>
          </w:p>
        </w:tc>
      </w:tr>
      <w:tr w:rsidR="712F1DAE" w:rsidRPr="00F77220" w14:paraId="2C5E8A10" w14:textId="77777777" w:rsidTr="712F1DAE">
        <w:trPr>
          <w:trHeight w:val="300"/>
        </w:trPr>
        <w:tc>
          <w:tcPr>
            <w:tcW w:w="1470" w:type="dxa"/>
            <w:tcMar>
              <w:left w:w="108" w:type="dxa"/>
              <w:right w:w="108" w:type="dxa"/>
            </w:tcMar>
            <w:vAlign w:val="bottom"/>
          </w:tcPr>
          <w:p w14:paraId="1C6149AA" w14:textId="776F52B3" w:rsidR="712F1DAE" w:rsidRPr="00F77220" w:rsidRDefault="712F1DAE" w:rsidP="712F1DAE">
            <w:pPr>
              <w:rPr>
                <w:color w:val="000000" w:themeColor="text1"/>
                <w:lang w:val="en-US"/>
              </w:rPr>
            </w:pPr>
            <w:r w:rsidRPr="00F77220">
              <w:rPr>
                <w:color w:val="000000" w:themeColor="text1"/>
                <w:lang w:val="en-US"/>
              </w:rPr>
              <w:lastRenderedPageBreak/>
              <w:t>Anger 3</w:t>
            </w:r>
          </w:p>
        </w:tc>
        <w:tc>
          <w:tcPr>
            <w:tcW w:w="1143" w:type="dxa"/>
            <w:tcMar>
              <w:left w:w="108" w:type="dxa"/>
              <w:right w:w="108" w:type="dxa"/>
            </w:tcMar>
            <w:vAlign w:val="bottom"/>
          </w:tcPr>
          <w:p w14:paraId="51F005E3" w14:textId="771E0D4A" w:rsidR="712F1DAE" w:rsidRPr="00F77220" w:rsidRDefault="712F1DAE" w:rsidP="712F1DAE">
            <w:pPr>
              <w:jc w:val="center"/>
              <w:rPr>
                <w:color w:val="000000" w:themeColor="text1"/>
                <w:lang w:val="en-US"/>
              </w:rPr>
            </w:pPr>
            <w:r w:rsidRPr="00F77220">
              <w:rPr>
                <w:color w:val="000000" w:themeColor="text1"/>
                <w:lang w:val="en-US"/>
              </w:rPr>
              <w:t>FP</w:t>
            </w:r>
          </w:p>
        </w:tc>
        <w:tc>
          <w:tcPr>
            <w:tcW w:w="1436" w:type="dxa"/>
            <w:tcMar>
              <w:left w:w="108" w:type="dxa"/>
              <w:right w:w="108" w:type="dxa"/>
            </w:tcMar>
            <w:vAlign w:val="bottom"/>
          </w:tcPr>
          <w:p w14:paraId="55CE50ED" w14:textId="7BF70352" w:rsidR="712F1DAE" w:rsidRPr="00F77220" w:rsidRDefault="712F1DAE" w:rsidP="712F1DAE">
            <w:pPr>
              <w:jc w:val="center"/>
              <w:rPr>
                <w:color w:val="000000" w:themeColor="text1"/>
                <w:lang w:val="en-US"/>
              </w:rPr>
            </w:pPr>
            <w:r w:rsidRPr="00F77220">
              <w:rPr>
                <w:color w:val="000000" w:themeColor="text1"/>
                <w:lang w:val="en-US"/>
              </w:rPr>
              <w:t>0.13</w:t>
            </w:r>
          </w:p>
        </w:tc>
        <w:tc>
          <w:tcPr>
            <w:tcW w:w="1862" w:type="dxa"/>
            <w:tcMar>
              <w:left w:w="108" w:type="dxa"/>
              <w:right w:w="108" w:type="dxa"/>
            </w:tcMar>
            <w:vAlign w:val="bottom"/>
          </w:tcPr>
          <w:p w14:paraId="4ADD7ADC" w14:textId="1B6227AF" w:rsidR="712F1DAE" w:rsidRPr="00F77220" w:rsidRDefault="712F1DAE" w:rsidP="712F1DAE">
            <w:pPr>
              <w:jc w:val="center"/>
              <w:rPr>
                <w:color w:val="000000" w:themeColor="text1"/>
                <w:lang w:val="en-US"/>
              </w:rPr>
            </w:pPr>
            <w:r w:rsidRPr="00F77220">
              <w:rPr>
                <w:color w:val="000000" w:themeColor="text1"/>
                <w:lang w:val="en-US"/>
              </w:rPr>
              <w:t>0.322</w:t>
            </w:r>
          </w:p>
        </w:tc>
        <w:tc>
          <w:tcPr>
            <w:tcW w:w="1260" w:type="dxa"/>
            <w:tcMar>
              <w:left w:w="108" w:type="dxa"/>
              <w:right w:w="108" w:type="dxa"/>
            </w:tcMar>
            <w:vAlign w:val="bottom"/>
          </w:tcPr>
          <w:p w14:paraId="64CA33A9" w14:textId="0BC77BE8" w:rsidR="712F1DAE" w:rsidRPr="00F77220" w:rsidRDefault="712F1DAE" w:rsidP="712F1DAE">
            <w:pPr>
              <w:jc w:val="center"/>
              <w:rPr>
                <w:color w:val="000000" w:themeColor="text1"/>
                <w:lang w:val="en-US"/>
              </w:rPr>
            </w:pPr>
            <w:r w:rsidRPr="00F77220">
              <w:rPr>
                <w:color w:val="000000" w:themeColor="text1"/>
                <w:lang w:val="en-US"/>
              </w:rPr>
              <w:t>0.02</w:t>
            </w:r>
          </w:p>
        </w:tc>
      </w:tr>
      <w:tr w:rsidR="712F1DAE" w:rsidRPr="00F77220" w14:paraId="30A3C192" w14:textId="77777777" w:rsidTr="712F1DAE">
        <w:trPr>
          <w:trHeight w:val="300"/>
        </w:trPr>
        <w:tc>
          <w:tcPr>
            <w:tcW w:w="1470" w:type="dxa"/>
            <w:tcMar>
              <w:left w:w="108" w:type="dxa"/>
              <w:right w:w="108" w:type="dxa"/>
            </w:tcMar>
            <w:vAlign w:val="bottom"/>
          </w:tcPr>
          <w:p w14:paraId="37ADB55D" w14:textId="435F34B4" w:rsidR="712F1DAE" w:rsidRPr="00F77220" w:rsidRDefault="712F1DAE" w:rsidP="712F1DAE">
            <w:pPr>
              <w:rPr>
                <w:color w:val="000000" w:themeColor="text1"/>
                <w:lang w:val="en-US"/>
              </w:rPr>
            </w:pPr>
            <w:r w:rsidRPr="00F77220">
              <w:rPr>
                <w:color w:val="000000" w:themeColor="text1"/>
                <w:lang w:val="en-US"/>
              </w:rPr>
              <w:t>Anger 3</w:t>
            </w:r>
          </w:p>
        </w:tc>
        <w:tc>
          <w:tcPr>
            <w:tcW w:w="1143" w:type="dxa"/>
            <w:tcMar>
              <w:left w:w="108" w:type="dxa"/>
              <w:right w:w="108" w:type="dxa"/>
            </w:tcMar>
            <w:vAlign w:val="bottom"/>
          </w:tcPr>
          <w:p w14:paraId="380369F1" w14:textId="62BD79BA" w:rsidR="712F1DAE" w:rsidRPr="00F77220" w:rsidRDefault="712F1DAE" w:rsidP="712F1DAE">
            <w:pPr>
              <w:jc w:val="center"/>
              <w:rPr>
                <w:color w:val="000000" w:themeColor="text1"/>
                <w:lang w:val="en-US"/>
              </w:rPr>
            </w:pPr>
            <w:r w:rsidRPr="00F77220">
              <w:rPr>
                <w:color w:val="000000" w:themeColor="text1"/>
                <w:lang w:val="en-US"/>
              </w:rPr>
              <w:t>FN</w:t>
            </w:r>
          </w:p>
        </w:tc>
        <w:tc>
          <w:tcPr>
            <w:tcW w:w="1436" w:type="dxa"/>
            <w:tcMar>
              <w:left w:w="108" w:type="dxa"/>
              <w:right w:w="108" w:type="dxa"/>
            </w:tcMar>
            <w:vAlign w:val="bottom"/>
          </w:tcPr>
          <w:p w14:paraId="051BA393" w14:textId="7111B5B4" w:rsidR="712F1DAE" w:rsidRPr="00F77220" w:rsidRDefault="712F1DAE" w:rsidP="712F1DAE">
            <w:pPr>
              <w:jc w:val="center"/>
              <w:rPr>
                <w:color w:val="000000" w:themeColor="text1"/>
                <w:lang w:val="en-US"/>
              </w:rPr>
            </w:pPr>
            <w:r w:rsidRPr="00F77220">
              <w:rPr>
                <w:color w:val="000000" w:themeColor="text1"/>
                <w:lang w:val="en-US"/>
              </w:rPr>
              <w:t>-0.14</w:t>
            </w:r>
          </w:p>
        </w:tc>
        <w:tc>
          <w:tcPr>
            <w:tcW w:w="1862" w:type="dxa"/>
            <w:tcMar>
              <w:left w:w="108" w:type="dxa"/>
              <w:right w:w="108" w:type="dxa"/>
            </w:tcMar>
            <w:vAlign w:val="bottom"/>
          </w:tcPr>
          <w:p w14:paraId="120F8778" w14:textId="6DCD36BF" w:rsidR="712F1DAE" w:rsidRPr="00F77220" w:rsidRDefault="712F1DAE" w:rsidP="712F1DAE">
            <w:pPr>
              <w:jc w:val="center"/>
              <w:rPr>
                <w:color w:val="000000" w:themeColor="text1"/>
                <w:lang w:val="en-US"/>
              </w:rPr>
            </w:pPr>
            <w:r w:rsidRPr="00F77220">
              <w:rPr>
                <w:color w:val="000000" w:themeColor="text1"/>
                <w:lang w:val="en-US"/>
              </w:rPr>
              <w:t>0.221</w:t>
            </w:r>
          </w:p>
        </w:tc>
        <w:tc>
          <w:tcPr>
            <w:tcW w:w="1260" w:type="dxa"/>
            <w:tcMar>
              <w:left w:w="108" w:type="dxa"/>
              <w:right w:w="108" w:type="dxa"/>
            </w:tcMar>
            <w:vAlign w:val="bottom"/>
          </w:tcPr>
          <w:p w14:paraId="05218FF3" w14:textId="0FE22300" w:rsidR="712F1DAE" w:rsidRPr="00F77220" w:rsidRDefault="712F1DAE" w:rsidP="712F1DAE">
            <w:pPr>
              <w:jc w:val="center"/>
              <w:rPr>
                <w:color w:val="000000" w:themeColor="text1"/>
                <w:lang w:val="en-US"/>
              </w:rPr>
            </w:pPr>
            <w:r w:rsidRPr="00F77220">
              <w:rPr>
                <w:color w:val="000000" w:themeColor="text1"/>
                <w:lang w:val="en-US"/>
              </w:rPr>
              <w:t>0.02</w:t>
            </w:r>
          </w:p>
        </w:tc>
      </w:tr>
      <w:tr w:rsidR="712F1DAE" w:rsidRPr="00F77220" w14:paraId="3021115A" w14:textId="77777777" w:rsidTr="712F1DAE">
        <w:trPr>
          <w:trHeight w:val="300"/>
        </w:trPr>
        <w:tc>
          <w:tcPr>
            <w:tcW w:w="1470" w:type="dxa"/>
            <w:tcMar>
              <w:left w:w="108" w:type="dxa"/>
              <w:right w:w="108" w:type="dxa"/>
            </w:tcMar>
            <w:vAlign w:val="bottom"/>
          </w:tcPr>
          <w:p w14:paraId="607D9112" w14:textId="79E1CAE9" w:rsidR="712F1DAE" w:rsidRPr="00F77220" w:rsidRDefault="712F1DAE" w:rsidP="712F1DAE">
            <w:pPr>
              <w:rPr>
                <w:color w:val="000000" w:themeColor="text1"/>
                <w:lang w:val="en-US"/>
              </w:rPr>
            </w:pPr>
            <w:r w:rsidRPr="00F77220">
              <w:rPr>
                <w:color w:val="000000" w:themeColor="text1"/>
                <w:lang w:val="en-US"/>
              </w:rPr>
              <w:t>Fear 2</w:t>
            </w:r>
          </w:p>
        </w:tc>
        <w:tc>
          <w:tcPr>
            <w:tcW w:w="1143" w:type="dxa"/>
            <w:tcMar>
              <w:left w:w="108" w:type="dxa"/>
              <w:right w:w="108" w:type="dxa"/>
            </w:tcMar>
            <w:vAlign w:val="bottom"/>
          </w:tcPr>
          <w:p w14:paraId="3629128F" w14:textId="7F565759" w:rsidR="712F1DAE" w:rsidRPr="00F77220" w:rsidRDefault="712F1DAE" w:rsidP="712F1DAE">
            <w:pPr>
              <w:jc w:val="center"/>
              <w:rPr>
                <w:color w:val="000000" w:themeColor="text1"/>
                <w:lang w:val="en-US"/>
              </w:rPr>
            </w:pPr>
            <w:r w:rsidRPr="00F77220">
              <w:rPr>
                <w:color w:val="000000" w:themeColor="text1"/>
                <w:lang w:val="en-US"/>
              </w:rPr>
              <w:t>TP</w:t>
            </w:r>
          </w:p>
        </w:tc>
        <w:tc>
          <w:tcPr>
            <w:tcW w:w="1436" w:type="dxa"/>
            <w:tcMar>
              <w:left w:w="108" w:type="dxa"/>
              <w:right w:w="108" w:type="dxa"/>
            </w:tcMar>
            <w:vAlign w:val="bottom"/>
          </w:tcPr>
          <w:p w14:paraId="366464AB" w14:textId="1E033B2A" w:rsidR="712F1DAE" w:rsidRPr="00F77220" w:rsidRDefault="712F1DAE" w:rsidP="712F1DAE">
            <w:pPr>
              <w:jc w:val="center"/>
              <w:rPr>
                <w:color w:val="000000" w:themeColor="text1"/>
                <w:lang w:val="en-US"/>
              </w:rPr>
            </w:pPr>
            <w:r w:rsidRPr="00F77220">
              <w:rPr>
                <w:color w:val="000000" w:themeColor="text1"/>
                <w:lang w:val="en-US"/>
              </w:rPr>
              <w:t>0.20</w:t>
            </w:r>
          </w:p>
        </w:tc>
        <w:tc>
          <w:tcPr>
            <w:tcW w:w="1862" w:type="dxa"/>
            <w:tcMar>
              <w:left w:w="108" w:type="dxa"/>
              <w:right w:w="108" w:type="dxa"/>
            </w:tcMar>
            <w:vAlign w:val="bottom"/>
          </w:tcPr>
          <w:p w14:paraId="4CDAB1DC" w14:textId="426CFB22" w:rsidR="712F1DAE" w:rsidRPr="00F77220" w:rsidRDefault="712F1DAE" w:rsidP="712F1DAE">
            <w:pPr>
              <w:jc w:val="center"/>
              <w:rPr>
                <w:color w:val="000000" w:themeColor="text1"/>
                <w:lang w:val="en-US"/>
              </w:rPr>
            </w:pPr>
            <w:r w:rsidRPr="00F77220">
              <w:rPr>
                <w:color w:val="000000" w:themeColor="text1"/>
                <w:lang w:val="en-US"/>
              </w:rPr>
              <w:t>0.025</w:t>
            </w:r>
          </w:p>
        </w:tc>
        <w:tc>
          <w:tcPr>
            <w:tcW w:w="1260" w:type="dxa"/>
            <w:tcMar>
              <w:left w:w="108" w:type="dxa"/>
              <w:right w:w="108" w:type="dxa"/>
            </w:tcMar>
            <w:vAlign w:val="bottom"/>
          </w:tcPr>
          <w:p w14:paraId="196707B9" w14:textId="3B2AF967" w:rsidR="712F1DAE" w:rsidRPr="00F77220" w:rsidRDefault="712F1DAE" w:rsidP="712F1DAE">
            <w:pPr>
              <w:jc w:val="center"/>
              <w:rPr>
                <w:color w:val="000000" w:themeColor="text1"/>
                <w:lang w:val="en-US"/>
              </w:rPr>
            </w:pPr>
            <w:r w:rsidRPr="00F77220">
              <w:rPr>
                <w:color w:val="000000" w:themeColor="text1"/>
                <w:lang w:val="en-US"/>
              </w:rPr>
              <w:t>0.04</w:t>
            </w:r>
          </w:p>
        </w:tc>
      </w:tr>
      <w:tr w:rsidR="712F1DAE" w:rsidRPr="00F77220" w14:paraId="6E3965DD" w14:textId="77777777" w:rsidTr="712F1DAE">
        <w:trPr>
          <w:trHeight w:val="300"/>
        </w:trPr>
        <w:tc>
          <w:tcPr>
            <w:tcW w:w="1470" w:type="dxa"/>
            <w:tcMar>
              <w:left w:w="108" w:type="dxa"/>
              <w:right w:w="108" w:type="dxa"/>
            </w:tcMar>
            <w:vAlign w:val="bottom"/>
          </w:tcPr>
          <w:p w14:paraId="60CAB832" w14:textId="377899F1" w:rsidR="712F1DAE" w:rsidRPr="00F77220" w:rsidRDefault="712F1DAE" w:rsidP="712F1DAE">
            <w:pPr>
              <w:rPr>
                <w:color w:val="000000" w:themeColor="text1"/>
                <w:lang w:val="en-US"/>
              </w:rPr>
            </w:pPr>
            <w:r w:rsidRPr="00F77220">
              <w:rPr>
                <w:color w:val="000000" w:themeColor="text1"/>
                <w:lang w:val="en-US"/>
              </w:rPr>
              <w:t>Fear 2</w:t>
            </w:r>
          </w:p>
        </w:tc>
        <w:tc>
          <w:tcPr>
            <w:tcW w:w="1143" w:type="dxa"/>
            <w:tcMar>
              <w:left w:w="108" w:type="dxa"/>
              <w:right w:w="108" w:type="dxa"/>
            </w:tcMar>
            <w:vAlign w:val="bottom"/>
          </w:tcPr>
          <w:p w14:paraId="6B8552D4" w14:textId="71210487" w:rsidR="712F1DAE" w:rsidRPr="00F77220" w:rsidRDefault="712F1DAE" w:rsidP="712F1DAE">
            <w:pPr>
              <w:jc w:val="center"/>
              <w:rPr>
                <w:color w:val="000000" w:themeColor="text1"/>
                <w:lang w:val="en-US"/>
              </w:rPr>
            </w:pPr>
            <w:r w:rsidRPr="00F77220">
              <w:rPr>
                <w:color w:val="000000" w:themeColor="text1"/>
                <w:lang w:val="en-US"/>
              </w:rPr>
              <w:t>TN</w:t>
            </w:r>
          </w:p>
        </w:tc>
        <w:tc>
          <w:tcPr>
            <w:tcW w:w="1436" w:type="dxa"/>
            <w:tcMar>
              <w:left w:w="108" w:type="dxa"/>
              <w:right w:w="108" w:type="dxa"/>
            </w:tcMar>
            <w:vAlign w:val="bottom"/>
          </w:tcPr>
          <w:p w14:paraId="52E5526B" w14:textId="4B3243F4" w:rsidR="712F1DAE" w:rsidRPr="00F77220" w:rsidRDefault="712F1DAE" w:rsidP="712F1DAE">
            <w:pPr>
              <w:jc w:val="center"/>
              <w:rPr>
                <w:color w:val="000000" w:themeColor="text1"/>
                <w:lang w:val="en-US"/>
              </w:rPr>
            </w:pPr>
            <w:r w:rsidRPr="00F77220">
              <w:rPr>
                <w:color w:val="000000" w:themeColor="text1"/>
                <w:lang w:val="en-US"/>
              </w:rPr>
              <w:t>-0.27</w:t>
            </w:r>
          </w:p>
        </w:tc>
        <w:tc>
          <w:tcPr>
            <w:tcW w:w="1862" w:type="dxa"/>
            <w:tcMar>
              <w:left w:w="108" w:type="dxa"/>
              <w:right w:w="108" w:type="dxa"/>
            </w:tcMar>
            <w:vAlign w:val="bottom"/>
          </w:tcPr>
          <w:p w14:paraId="780F9DD2" w14:textId="40D1F68B" w:rsidR="712F1DAE" w:rsidRPr="00F77220" w:rsidRDefault="712F1DAE" w:rsidP="712F1DAE">
            <w:pPr>
              <w:jc w:val="center"/>
              <w:rPr>
                <w:color w:val="000000" w:themeColor="text1"/>
                <w:lang w:val="en-US"/>
              </w:rPr>
            </w:pPr>
            <w:r w:rsidRPr="00F77220">
              <w:rPr>
                <w:color w:val="000000" w:themeColor="text1"/>
                <w:lang w:val="en-US"/>
              </w:rPr>
              <w:t>&lt;0.001</w:t>
            </w:r>
          </w:p>
        </w:tc>
        <w:tc>
          <w:tcPr>
            <w:tcW w:w="1260" w:type="dxa"/>
            <w:tcMar>
              <w:left w:w="108" w:type="dxa"/>
              <w:right w:w="108" w:type="dxa"/>
            </w:tcMar>
            <w:vAlign w:val="bottom"/>
          </w:tcPr>
          <w:p w14:paraId="41E2AB93" w14:textId="69434C29" w:rsidR="712F1DAE" w:rsidRPr="00F77220" w:rsidRDefault="712F1DAE" w:rsidP="712F1DAE">
            <w:pPr>
              <w:jc w:val="center"/>
              <w:rPr>
                <w:b/>
                <w:bCs/>
                <w:color w:val="000000" w:themeColor="text1"/>
                <w:lang w:val="en-US"/>
              </w:rPr>
            </w:pPr>
            <w:r w:rsidRPr="00F77220">
              <w:rPr>
                <w:b/>
                <w:bCs/>
                <w:color w:val="000000" w:themeColor="text1"/>
                <w:lang w:val="en-US"/>
              </w:rPr>
              <w:t>0.07</w:t>
            </w:r>
          </w:p>
        </w:tc>
      </w:tr>
      <w:tr w:rsidR="712F1DAE" w:rsidRPr="00F77220" w14:paraId="5146321F" w14:textId="77777777" w:rsidTr="712F1DAE">
        <w:trPr>
          <w:trHeight w:val="300"/>
        </w:trPr>
        <w:tc>
          <w:tcPr>
            <w:tcW w:w="1470" w:type="dxa"/>
            <w:tcMar>
              <w:left w:w="108" w:type="dxa"/>
              <w:right w:w="108" w:type="dxa"/>
            </w:tcMar>
            <w:vAlign w:val="bottom"/>
          </w:tcPr>
          <w:p w14:paraId="50D944E9" w14:textId="107BC706" w:rsidR="712F1DAE" w:rsidRPr="00F77220" w:rsidRDefault="712F1DAE" w:rsidP="712F1DAE">
            <w:pPr>
              <w:rPr>
                <w:color w:val="000000" w:themeColor="text1"/>
                <w:lang w:val="en-US"/>
              </w:rPr>
            </w:pPr>
            <w:r w:rsidRPr="00F77220">
              <w:rPr>
                <w:color w:val="000000" w:themeColor="text1"/>
                <w:lang w:val="en-US"/>
              </w:rPr>
              <w:t>Fear 2</w:t>
            </w:r>
          </w:p>
        </w:tc>
        <w:tc>
          <w:tcPr>
            <w:tcW w:w="1143" w:type="dxa"/>
            <w:tcMar>
              <w:left w:w="108" w:type="dxa"/>
              <w:right w:w="108" w:type="dxa"/>
            </w:tcMar>
            <w:vAlign w:val="bottom"/>
          </w:tcPr>
          <w:p w14:paraId="0C7B9AEC" w14:textId="28765446" w:rsidR="712F1DAE" w:rsidRPr="00F77220" w:rsidRDefault="712F1DAE" w:rsidP="712F1DAE">
            <w:pPr>
              <w:jc w:val="center"/>
              <w:rPr>
                <w:color w:val="000000" w:themeColor="text1"/>
                <w:lang w:val="en-US"/>
              </w:rPr>
            </w:pPr>
            <w:r w:rsidRPr="00F77220">
              <w:rPr>
                <w:color w:val="000000" w:themeColor="text1"/>
                <w:lang w:val="en-US"/>
              </w:rPr>
              <w:t>FP</w:t>
            </w:r>
          </w:p>
        </w:tc>
        <w:tc>
          <w:tcPr>
            <w:tcW w:w="1436" w:type="dxa"/>
            <w:tcMar>
              <w:left w:w="108" w:type="dxa"/>
              <w:right w:w="108" w:type="dxa"/>
            </w:tcMar>
            <w:vAlign w:val="bottom"/>
          </w:tcPr>
          <w:p w14:paraId="261C513C" w14:textId="3A2229DE" w:rsidR="712F1DAE" w:rsidRPr="00F77220" w:rsidRDefault="712F1DAE" w:rsidP="712F1DAE">
            <w:pPr>
              <w:jc w:val="center"/>
              <w:rPr>
                <w:color w:val="000000" w:themeColor="text1"/>
                <w:lang w:val="en-US"/>
              </w:rPr>
            </w:pPr>
            <w:r w:rsidRPr="00F77220">
              <w:rPr>
                <w:color w:val="000000" w:themeColor="text1"/>
                <w:lang w:val="en-US"/>
              </w:rPr>
              <w:t>0.26</w:t>
            </w:r>
          </w:p>
        </w:tc>
        <w:tc>
          <w:tcPr>
            <w:tcW w:w="1862" w:type="dxa"/>
            <w:tcMar>
              <w:left w:w="108" w:type="dxa"/>
              <w:right w:w="108" w:type="dxa"/>
            </w:tcMar>
            <w:vAlign w:val="bottom"/>
          </w:tcPr>
          <w:p w14:paraId="4A07ED1C" w14:textId="4BF1E14C" w:rsidR="712F1DAE" w:rsidRPr="00F77220" w:rsidRDefault="712F1DAE" w:rsidP="712F1DAE">
            <w:pPr>
              <w:jc w:val="center"/>
              <w:rPr>
                <w:color w:val="000000" w:themeColor="text1"/>
                <w:lang w:val="en-US"/>
              </w:rPr>
            </w:pPr>
            <w:r w:rsidRPr="00F77220">
              <w:rPr>
                <w:color w:val="000000" w:themeColor="text1"/>
                <w:lang w:val="en-US"/>
              </w:rPr>
              <w:t>&lt;0.001</w:t>
            </w:r>
          </w:p>
        </w:tc>
        <w:tc>
          <w:tcPr>
            <w:tcW w:w="1260" w:type="dxa"/>
            <w:tcMar>
              <w:left w:w="108" w:type="dxa"/>
              <w:right w:w="108" w:type="dxa"/>
            </w:tcMar>
            <w:vAlign w:val="bottom"/>
          </w:tcPr>
          <w:p w14:paraId="18B63460" w14:textId="60D428E7" w:rsidR="712F1DAE" w:rsidRPr="00F77220" w:rsidRDefault="712F1DAE" w:rsidP="712F1DAE">
            <w:pPr>
              <w:jc w:val="center"/>
              <w:rPr>
                <w:b/>
                <w:bCs/>
                <w:color w:val="000000" w:themeColor="text1"/>
                <w:lang w:val="en-US"/>
              </w:rPr>
            </w:pPr>
            <w:r w:rsidRPr="00F77220">
              <w:rPr>
                <w:b/>
                <w:bCs/>
                <w:color w:val="000000" w:themeColor="text1"/>
                <w:lang w:val="en-US"/>
              </w:rPr>
              <w:t>0.07</w:t>
            </w:r>
          </w:p>
        </w:tc>
      </w:tr>
      <w:tr w:rsidR="712F1DAE" w:rsidRPr="00F77220" w14:paraId="465F08F2" w14:textId="77777777" w:rsidTr="712F1DAE">
        <w:trPr>
          <w:trHeight w:val="300"/>
        </w:trPr>
        <w:tc>
          <w:tcPr>
            <w:tcW w:w="1470" w:type="dxa"/>
            <w:tcMar>
              <w:left w:w="108" w:type="dxa"/>
              <w:right w:w="108" w:type="dxa"/>
            </w:tcMar>
            <w:vAlign w:val="bottom"/>
          </w:tcPr>
          <w:p w14:paraId="60F071EF" w14:textId="5EB75297" w:rsidR="712F1DAE" w:rsidRPr="00F77220" w:rsidRDefault="712F1DAE" w:rsidP="712F1DAE">
            <w:pPr>
              <w:rPr>
                <w:color w:val="000000" w:themeColor="text1"/>
                <w:lang w:val="en-US"/>
              </w:rPr>
            </w:pPr>
            <w:r w:rsidRPr="00F77220">
              <w:rPr>
                <w:color w:val="000000" w:themeColor="text1"/>
                <w:lang w:val="en-US"/>
              </w:rPr>
              <w:t>Fear 2</w:t>
            </w:r>
          </w:p>
        </w:tc>
        <w:tc>
          <w:tcPr>
            <w:tcW w:w="1143" w:type="dxa"/>
            <w:tcMar>
              <w:left w:w="108" w:type="dxa"/>
              <w:right w:w="108" w:type="dxa"/>
            </w:tcMar>
            <w:vAlign w:val="bottom"/>
          </w:tcPr>
          <w:p w14:paraId="75DDB0DD" w14:textId="62C56108" w:rsidR="712F1DAE" w:rsidRPr="00F77220" w:rsidRDefault="712F1DAE" w:rsidP="712F1DAE">
            <w:pPr>
              <w:jc w:val="center"/>
              <w:rPr>
                <w:color w:val="000000" w:themeColor="text1"/>
                <w:lang w:val="en-US"/>
              </w:rPr>
            </w:pPr>
            <w:r w:rsidRPr="00F77220">
              <w:rPr>
                <w:color w:val="000000" w:themeColor="text1"/>
                <w:lang w:val="en-US"/>
              </w:rPr>
              <w:t>FN</w:t>
            </w:r>
          </w:p>
        </w:tc>
        <w:tc>
          <w:tcPr>
            <w:tcW w:w="1436" w:type="dxa"/>
            <w:tcMar>
              <w:left w:w="108" w:type="dxa"/>
              <w:right w:w="108" w:type="dxa"/>
            </w:tcMar>
            <w:vAlign w:val="bottom"/>
          </w:tcPr>
          <w:p w14:paraId="5B9FAADC" w14:textId="2D1C53B9" w:rsidR="712F1DAE" w:rsidRPr="00F77220" w:rsidRDefault="712F1DAE" w:rsidP="712F1DAE">
            <w:pPr>
              <w:jc w:val="center"/>
              <w:rPr>
                <w:color w:val="000000" w:themeColor="text1"/>
                <w:lang w:val="en-US"/>
              </w:rPr>
            </w:pPr>
            <w:r w:rsidRPr="00F77220">
              <w:rPr>
                <w:color w:val="000000" w:themeColor="text1"/>
                <w:lang w:val="en-US"/>
              </w:rPr>
              <w:t>-0.19</w:t>
            </w:r>
          </w:p>
        </w:tc>
        <w:tc>
          <w:tcPr>
            <w:tcW w:w="1862" w:type="dxa"/>
            <w:tcMar>
              <w:left w:w="108" w:type="dxa"/>
              <w:right w:w="108" w:type="dxa"/>
            </w:tcMar>
            <w:vAlign w:val="bottom"/>
          </w:tcPr>
          <w:p w14:paraId="200AAF15" w14:textId="7C157799" w:rsidR="712F1DAE" w:rsidRPr="00F77220" w:rsidRDefault="712F1DAE" w:rsidP="712F1DAE">
            <w:pPr>
              <w:jc w:val="center"/>
              <w:rPr>
                <w:color w:val="000000" w:themeColor="text1"/>
                <w:lang w:val="en-US"/>
              </w:rPr>
            </w:pPr>
            <w:r w:rsidRPr="00F77220">
              <w:rPr>
                <w:color w:val="000000" w:themeColor="text1"/>
                <w:lang w:val="en-US"/>
              </w:rPr>
              <w:t>0.025</w:t>
            </w:r>
          </w:p>
        </w:tc>
        <w:tc>
          <w:tcPr>
            <w:tcW w:w="1260" w:type="dxa"/>
            <w:tcMar>
              <w:left w:w="108" w:type="dxa"/>
              <w:right w:w="108" w:type="dxa"/>
            </w:tcMar>
            <w:vAlign w:val="bottom"/>
          </w:tcPr>
          <w:p w14:paraId="43EE1D1E" w14:textId="3A228058" w:rsidR="712F1DAE" w:rsidRPr="00F77220" w:rsidRDefault="712F1DAE" w:rsidP="712F1DAE">
            <w:pPr>
              <w:jc w:val="center"/>
              <w:rPr>
                <w:b/>
                <w:bCs/>
                <w:color w:val="000000" w:themeColor="text1"/>
                <w:lang w:val="en-US"/>
              </w:rPr>
            </w:pPr>
            <w:r w:rsidRPr="00F77220">
              <w:rPr>
                <w:b/>
                <w:bCs/>
                <w:color w:val="000000" w:themeColor="text1"/>
                <w:lang w:val="en-US"/>
              </w:rPr>
              <w:t>0.04</w:t>
            </w:r>
          </w:p>
        </w:tc>
      </w:tr>
      <w:tr w:rsidR="712F1DAE" w:rsidRPr="00F77220" w14:paraId="1576A505" w14:textId="77777777" w:rsidTr="712F1DAE">
        <w:trPr>
          <w:trHeight w:val="300"/>
        </w:trPr>
        <w:tc>
          <w:tcPr>
            <w:tcW w:w="1470" w:type="dxa"/>
            <w:tcMar>
              <w:left w:w="108" w:type="dxa"/>
              <w:right w:w="108" w:type="dxa"/>
            </w:tcMar>
            <w:vAlign w:val="bottom"/>
          </w:tcPr>
          <w:p w14:paraId="586ED9E7" w14:textId="281A1051" w:rsidR="712F1DAE" w:rsidRPr="00F77220" w:rsidRDefault="712F1DAE" w:rsidP="712F1DAE">
            <w:pPr>
              <w:rPr>
                <w:color w:val="000000" w:themeColor="text1"/>
                <w:lang w:val="en-US"/>
              </w:rPr>
            </w:pPr>
            <w:r w:rsidRPr="00F77220">
              <w:rPr>
                <w:color w:val="000000" w:themeColor="text1"/>
                <w:lang w:val="en-US"/>
              </w:rPr>
              <w:t>Fear 3</w:t>
            </w:r>
          </w:p>
        </w:tc>
        <w:tc>
          <w:tcPr>
            <w:tcW w:w="1143" w:type="dxa"/>
            <w:tcMar>
              <w:left w:w="108" w:type="dxa"/>
              <w:right w:w="108" w:type="dxa"/>
            </w:tcMar>
            <w:vAlign w:val="bottom"/>
          </w:tcPr>
          <w:p w14:paraId="20C08AD8" w14:textId="27D28D69" w:rsidR="712F1DAE" w:rsidRPr="00F77220" w:rsidRDefault="712F1DAE" w:rsidP="712F1DAE">
            <w:pPr>
              <w:jc w:val="center"/>
              <w:rPr>
                <w:color w:val="000000" w:themeColor="text1"/>
                <w:lang w:val="en-US"/>
              </w:rPr>
            </w:pPr>
            <w:r w:rsidRPr="00F77220">
              <w:rPr>
                <w:color w:val="000000" w:themeColor="text1"/>
                <w:lang w:val="en-US"/>
              </w:rPr>
              <w:t>TP</w:t>
            </w:r>
          </w:p>
        </w:tc>
        <w:tc>
          <w:tcPr>
            <w:tcW w:w="1436" w:type="dxa"/>
            <w:tcMar>
              <w:left w:w="108" w:type="dxa"/>
              <w:right w:w="108" w:type="dxa"/>
            </w:tcMar>
            <w:vAlign w:val="bottom"/>
          </w:tcPr>
          <w:p w14:paraId="398A6A48" w14:textId="343515BE" w:rsidR="712F1DAE" w:rsidRPr="00F77220" w:rsidRDefault="712F1DAE" w:rsidP="712F1DAE">
            <w:pPr>
              <w:jc w:val="center"/>
              <w:rPr>
                <w:color w:val="000000" w:themeColor="text1"/>
                <w:lang w:val="en-US"/>
              </w:rPr>
            </w:pPr>
            <w:r w:rsidRPr="00F77220">
              <w:rPr>
                <w:color w:val="000000" w:themeColor="text1"/>
                <w:lang w:val="en-US"/>
              </w:rPr>
              <w:t>-0.01</w:t>
            </w:r>
          </w:p>
        </w:tc>
        <w:tc>
          <w:tcPr>
            <w:tcW w:w="1862" w:type="dxa"/>
            <w:tcMar>
              <w:left w:w="108" w:type="dxa"/>
              <w:right w:w="108" w:type="dxa"/>
            </w:tcMar>
            <w:vAlign w:val="bottom"/>
          </w:tcPr>
          <w:p w14:paraId="49BF3EF2" w14:textId="637D16ED" w:rsidR="712F1DAE" w:rsidRPr="00F77220" w:rsidRDefault="712F1DAE" w:rsidP="712F1DAE">
            <w:pPr>
              <w:jc w:val="center"/>
              <w:rPr>
                <w:color w:val="000000" w:themeColor="text1"/>
                <w:lang w:val="en-US"/>
              </w:rPr>
            </w:pPr>
            <w:r w:rsidRPr="00F77220">
              <w:rPr>
                <w:color w:val="000000" w:themeColor="text1"/>
                <w:lang w:val="en-US"/>
              </w:rPr>
              <w:t>&gt; 0.999</w:t>
            </w:r>
          </w:p>
        </w:tc>
        <w:tc>
          <w:tcPr>
            <w:tcW w:w="1260" w:type="dxa"/>
            <w:tcMar>
              <w:left w:w="108" w:type="dxa"/>
              <w:right w:w="108" w:type="dxa"/>
            </w:tcMar>
            <w:vAlign w:val="bottom"/>
          </w:tcPr>
          <w:p w14:paraId="1583377A" w14:textId="623CDFA8"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48C1C67E" w14:textId="77777777" w:rsidTr="712F1DAE">
        <w:trPr>
          <w:trHeight w:val="300"/>
        </w:trPr>
        <w:tc>
          <w:tcPr>
            <w:tcW w:w="1470" w:type="dxa"/>
            <w:tcMar>
              <w:left w:w="108" w:type="dxa"/>
              <w:right w:w="108" w:type="dxa"/>
            </w:tcMar>
            <w:vAlign w:val="bottom"/>
          </w:tcPr>
          <w:p w14:paraId="2ED2A0C5" w14:textId="5F35711D" w:rsidR="712F1DAE" w:rsidRPr="00F77220" w:rsidRDefault="712F1DAE" w:rsidP="712F1DAE">
            <w:pPr>
              <w:rPr>
                <w:color w:val="000000" w:themeColor="text1"/>
                <w:lang w:val="en-US"/>
              </w:rPr>
            </w:pPr>
            <w:r w:rsidRPr="00F77220">
              <w:rPr>
                <w:color w:val="000000" w:themeColor="text1"/>
                <w:lang w:val="en-US"/>
              </w:rPr>
              <w:t>Fear 3</w:t>
            </w:r>
          </w:p>
        </w:tc>
        <w:tc>
          <w:tcPr>
            <w:tcW w:w="1143" w:type="dxa"/>
            <w:tcMar>
              <w:left w:w="108" w:type="dxa"/>
              <w:right w:w="108" w:type="dxa"/>
            </w:tcMar>
            <w:vAlign w:val="bottom"/>
          </w:tcPr>
          <w:p w14:paraId="51CEF774" w14:textId="2CDD0D00" w:rsidR="712F1DAE" w:rsidRPr="00F77220" w:rsidRDefault="712F1DAE" w:rsidP="712F1DAE">
            <w:pPr>
              <w:jc w:val="center"/>
              <w:rPr>
                <w:color w:val="000000" w:themeColor="text1"/>
                <w:lang w:val="en-US"/>
              </w:rPr>
            </w:pPr>
            <w:r w:rsidRPr="00F77220">
              <w:rPr>
                <w:color w:val="000000" w:themeColor="text1"/>
                <w:lang w:val="en-US"/>
              </w:rPr>
              <w:t>TN</w:t>
            </w:r>
          </w:p>
        </w:tc>
        <w:tc>
          <w:tcPr>
            <w:tcW w:w="1436" w:type="dxa"/>
            <w:tcMar>
              <w:left w:w="108" w:type="dxa"/>
              <w:right w:w="108" w:type="dxa"/>
            </w:tcMar>
            <w:vAlign w:val="bottom"/>
          </w:tcPr>
          <w:p w14:paraId="4D192EBA" w14:textId="216B237D" w:rsidR="712F1DAE" w:rsidRPr="00F77220" w:rsidRDefault="712F1DAE" w:rsidP="712F1DAE">
            <w:pPr>
              <w:jc w:val="center"/>
              <w:rPr>
                <w:color w:val="000000" w:themeColor="text1"/>
                <w:lang w:val="en-US"/>
              </w:rPr>
            </w:pPr>
            <w:r w:rsidRPr="00F77220">
              <w:rPr>
                <w:color w:val="000000" w:themeColor="text1"/>
                <w:lang w:val="en-US"/>
              </w:rPr>
              <w:t>-0.22</w:t>
            </w:r>
          </w:p>
        </w:tc>
        <w:tc>
          <w:tcPr>
            <w:tcW w:w="1862" w:type="dxa"/>
            <w:tcMar>
              <w:left w:w="108" w:type="dxa"/>
              <w:right w:w="108" w:type="dxa"/>
            </w:tcMar>
            <w:vAlign w:val="bottom"/>
          </w:tcPr>
          <w:p w14:paraId="7D69CEEB" w14:textId="52E17EBE" w:rsidR="712F1DAE" w:rsidRPr="00F77220" w:rsidRDefault="712F1DAE" w:rsidP="712F1DAE">
            <w:pPr>
              <w:jc w:val="center"/>
              <w:rPr>
                <w:color w:val="000000" w:themeColor="text1"/>
                <w:lang w:val="en-US"/>
              </w:rPr>
            </w:pPr>
            <w:r w:rsidRPr="00F77220">
              <w:rPr>
                <w:color w:val="000000" w:themeColor="text1"/>
                <w:lang w:val="en-US"/>
              </w:rPr>
              <w:t>&lt;0.001</w:t>
            </w:r>
          </w:p>
        </w:tc>
        <w:tc>
          <w:tcPr>
            <w:tcW w:w="1260" w:type="dxa"/>
            <w:tcMar>
              <w:left w:w="108" w:type="dxa"/>
              <w:right w:w="108" w:type="dxa"/>
            </w:tcMar>
            <w:vAlign w:val="bottom"/>
          </w:tcPr>
          <w:p w14:paraId="52870D40" w14:textId="01B81638" w:rsidR="712F1DAE" w:rsidRPr="00F77220" w:rsidRDefault="712F1DAE" w:rsidP="712F1DAE">
            <w:pPr>
              <w:jc w:val="center"/>
              <w:rPr>
                <w:b/>
                <w:bCs/>
                <w:color w:val="000000" w:themeColor="text1"/>
                <w:lang w:val="en-US"/>
              </w:rPr>
            </w:pPr>
            <w:r w:rsidRPr="00F77220">
              <w:rPr>
                <w:b/>
                <w:bCs/>
                <w:color w:val="000000" w:themeColor="text1"/>
                <w:lang w:val="en-US"/>
              </w:rPr>
              <w:t>0.05</w:t>
            </w:r>
          </w:p>
        </w:tc>
      </w:tr>
      <w:tr w:rsidR="712F1DAE" w:rsidRPr="00F77220" w14:paraId="7F1F79CD" w14:textId="77777777" w:rsidTr="712F1DAE">
        <w:trPr>
          <w:trHeight w:val="300"/>
        </w:trPr>
        <w:tc>
          <w:tcPr>
            <w:tcW w:w="1470" w:type="dxa"/>
            <w:tcMar>
              <w:left w:w="108" w:type="dxa"/>
              <w:right w:w="108" w:type="dxa"/>
            </w:tcMar>
            <w:vAlign w:val="bottom"/>
          </w:tcPr>
          <w:p w14:paraId="15768F6A" w14:textId="2EAA9BBA" w:rsidR="712F1DAE" w:rsidRPr="00F77220" w:rsidRDefault="712F1DAE" w:rsidP="712F1DAE">
            <w:pPr>
              <w:rPr>
                <w:color w:val="000000" w:themeColor="text1"/>
                <w:lang w:val="en-US"/>
              </w:rPr>
            </w:pPr>
            <w:r w:rsidRPr="00F77220">
              <w:rPr>
                <w:color w:val="000000" w:themeColor="text1"/>
                <w:lang w:val="en-US"/>
              </w:rPr>
              <w:t>Fear 3</w:t>
            </w:r>
          </w:p>
        </w:tc>
        <w:tc>
          <w:tcPr>
            <w:tcW w:w="1143" w:type="dxa"/>
            <w:tcMar>
              <w:left w:w="108" w:type="dxa"/>
              <w:right w:w="108" w:type="dxa"/>
            </w:tcMar>
            <w:vAlign w:val="bottom"/>
          </w:tcPr>
          <w:p w14:paraId="38F248BB" w14:textId="0220338D" w:rsidR="712F1DAE" w:rsidRPr="00F77220" w:rsidRDefault="712F1DAE" w:rsidP="712F1DAE">
            <w:pPr>
              <w:jc w:val="center"/>
              <w:rPr>
                <w:color w:val="000000" w:themeColor="text1"/>
                <w:lang w:val="en-US"/>
              </w:rPr>
            </w:pPr>
            <w:r w:rsidRPr="00F77220">
              <w:rPr>
                <w:color w:val="000000" w:themeColor="text1"/>
                <w:lang w:val="en-US"/>
              </w:rPr>
              <w:t>FP</w:t>
            </w:r>
          </w:p>
        </w:tc>
        <w:tc>
          <w:tcPr>
            <w:tcW w:w="1436" w:type="dxa"/>
            <w:tcMar>
              <w:left w:w="108" w:type="dxa"/>
              <w:right w:w="108" w:type="dxa"/>
            </w:tcMar>
            <w:vAlign w:val="bottom"/>
          </w:tcPr>
          <w:p w14:paraId="5985FB39" w14:textId="785CB89E" w:rsidR="712F1DAE" w:rsidRPr="00F77220" w:rsidRDefault="712F1DAE" w:rsidP="712F1DAE">
            <w:pPr>
              <w:jc w:val="center"/>
              <w:rPr>
                <w:color w:val="000000" w:themeColor="text1"/>
                <w:lang w:val="en-US"/>
              </w:rPr>
            </w:pPr>
            <w:r w:rsidRPr="00F77220">
              <w:rPr>
                <w:color w:val="000000" w:themeColor="text1"/>
                <w:lang w:val="en-US"/>
              </w:rPr>
              <w:t>0.18</w:t>
            </w:r>
          </w:p>
        </w:tc>
        <w:tc>
          <w:tcPr>
            <w:tcW w:w="1862" w:type="dxa"/>
            <w:tcMar>
              <w:left w:w="108" w:type="dxa"/>
              <w:right w:w="108" w:type="dxa"/>
            </w:tcMar>
            <w:vAlign w:val="bottom"/>
          </w:tcPr>
          <w:p w14:paraId="2DC1F391" w14:textId="2BEAB292" w:rsidR="712F1DAE" w:rsidRPr="00F77220" w:rsidRDefault="712F1DAE" w:rsidP="712F1DAE">
            <w:pPr>
              <w:jc w:val="center"/>
              <w:rPr>
                <w:color w:val="000000" w:themeColor="text1"/>
                <w:lang w:val="en-US"/>
              </w:rPr>
            </w:pPr>
            <w:r w:rsidRPr="00F77220">
              <w:rPr>
                <w:color w:val="000000" w:themeColor="text1"/>
                <w:lang w:val="en-US"/>
              </w:rPr>
              <w:t>0.044</w:t>
            </w:r>
          </w:p>
        </w:tc>
        <w:tc>
          <w:tcPr>
            <w:tcW w:w="1260" w:type="dxa"/>
            <w:tcMar>
              <w:left w:w="108" w:type="dxa"/>
              <w:right w:w="108" w:type="dxa"/>
            </w:tcMar>
            <w:vAlign w:val="bottom"/>
          </w:tcPr>
          <w:p w14:paraId="5693A2FB" w14:textId="60A961F5" w:rsidR="712F1DAE" w:rsidRPr="00F77220" w:rsidRDefault="712F1DAE" w:rsidP="712F1DAE">
            <w:pPr>
              <w:jc w:val="center"/>
              <w:rPr>
                <w:b/>
                <w:bCs/>
                <w:color w:val="000000" w:themeColor="text1"/>
                <w:lang w:val="en-US"/>
              </w:rPr>
            </w:pPr>
            <w:r w:rsidRPr="00F77220">
              <w:rPr>
                <w:b/>
                <w:bCs/>
                <w:color w:val="000000" w:themeColor="text1"/>
                <w:lang w:val="en-US"/>
              </w:rPr>
              <w:t>0.03</w:t>
            </w:r>
          </w:p>
        </w:tc>
      </w:tr>
      <w:tr w:rsidR="712F1DAE" w:rsidRPr="00F77220" w14:paraId="211EA02E" w14:textId="77777777" w:rsidTr="712F1DAE">
        <w:trPr>
          <w:trHeight w:val="300"/>
        </w:trPr>
        <w:tc>
          <w:tcPr>
            <w:tcW w:w="1470" w:type="dxa"/>
            <w:tcMar>
              <w:left w:w="108" w:type="dxa"/>
              <w:right w:w="108" w:type="dxa"/>
            </w:tcMar>
            <w:vAlign w:val="bottom"/>
          </w:tcPr>
          <w:p w14:paraId="458F2575" w14:textId="03A0472B" w:rsidR="712F1DAE" w:rsidRPr="00F77220" w:rsidRDefault="712F1DAE" w:rsidP="712F1DAE">
            <w:pPr>
              <w:rPr>
                <w:color w:val="000000" w:themeColor="text1"/>
                <w:lang w:val="en-US"/>
              </w:rPr>
            </w:pPr>
            <w:r w:rsidRPr="00F77220">
              <w:rPr>
                <w:color w:val="000000" w:themeColor="text1"/>
                <w:lang w:val="en-US"/>
              </w:rPr>
              <w:t>Fear 3</w:t>
            </w:r>
          </w:p>
        </w:tc>
        <w:tc>
          <w:tcPr>
            <w:tcW w:w="1143" w:type="dxa"/>
            <w:tcMar>
              <w:left w:w="108" w:type="dxa"/>
              <w:right w:w="108" w:type="dxa"/>
            </w:tcMar>
            <w:vAlign w:val="bottom"/>
          </w:tcPr>
          <w:p w14:paraId="3FD0CB29" w14:textId="7479A8B9" w:rsidR="712F1DAE" w:rsidRPr="00F77220" w:rsidRDefault="712F1DAE" w:rsidP="712F1DAE">
            <w:pPr>
              <w:jc w:val="center"/>
              <w:rPr>
                <w:color w:val="000000" w:themeColor="text1"/>
                <w:lang w:val="en-US"/>
              </w:rPr>
            </w:pPr>
            <w:r w:rsidRPr="00F77220">
              <w:rPr>
                <w:color w:val="000000" w:themeColor="text1"/>
                <w:lang w:val="en-US"/>
              </w:rPr>
              <w:t>FN</w:t>
            </w:r>
          </w:p>
        </w:tc>
        <w:tc>
          <w:tcPr>
            <w:tcW w:w="1436" w:type="dxa"/>
            <w:tcMar>
              <w:left w:w="108" w:type="dxa"/>
              <w:right w:w="108" w:type="dxa"/>
            </w:tcMar>
            <w:vAlign w:val="bottom"/>
          </w:tcPr>
          <w:p w14:paraId="58F1ACE3" w14:textId="320FAD0A" w:rsidR="712F1DAE" w:rsidRPr="00F77220" w:rsidRDefault="712F1DAE" w:rsidP="712F1DAE">
            <w:pPr>
              <w:jc w:val="center"/>
              <w:rPr>
                <w:color w:val="000000" w:themeColor="text1"/>
                <w:lang w:val="en-US"/>
              </w:rPr>
            </w:pPr>
            <w:r w:rsidRPr="00F77220">
              <w:rPr>
                <w:color w:val="000000" w:themeColor="text1"/>
                <w:lang w:val="en-US"/>
              </w:rPr>
              <w:t>0.01</w:t>
            </w:r>
          </w:p>
        </w:tc>
        <w:tc>
          <w:tcPr>
            <w:tcW w:w="1862" w:type="dxa"/>
            <w:tcMar>
              <w:left w:w="108" w:type="dxa"/>
              <w:right w:w="108" w:type="dxa"/>
            </w:tcMar>
            <w:vAlign w:val="bottom"/>
          </w:tcPr>
          <w:p w14:paraId="6C0E91AD" w14:textId="4433CD87" w:rsidR="712F1DAE" w:rsidRPr="00F77220" w:rsidRDefault="712F1DAE" w:rsidP="712F1DAE">
            <w:pPr>
              <w:jc w:val="center"/>
              <w:rPr>
                <w:color w:val="000000" w:themeColor="text1"/>
                <w:lang w:val="en-US"/>
              </w:rPr>
            </w:pPr>
            <w:r w:rsidRPr="00F77220">
              <w:rPr>
                <w:color w:val="000000" w:themeColor="text1"/>
                <w:lang w:val="en-US"/>
              </w:rPr>
              <w:t>&gt; 0.999</w:t>
            </w:r>
          </w:p>
        </w:tc>
        <w:tc>
          <w:tcPr>
            <w:tcW w:w="1260" w:type="dxa"/>
            <w:tcMar>
              <w:left w:w="108" w:type="dxa"/>
              <w:right w:w="108" w:type="dxa"/>
            </w:tcMar>
            <w:vAlign w:val="bottom"/>
          </w:tcPr>
          <w:p w14:paraId="3DDCF9AF" w14:textId="551FDE8E"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2B9B91EB" w14:textId="77777777" w:rsidTr="712F1DAE">
        <w:trPr>
          <w:trHeight w:val="300"/>
        </w:trPr>
        <w:tc>
          <w:tcPr>
            <w:tcW w:w="1470" w:type="dxa"/>
            <w:tcMar>
              <w:left w:w="108" w:type="dxa"/>
              <w:right w:w="108" w:type="dxa"/>
            </w:tcMar>
            <w:vAlign w:val="bottom"/>
          </w:tcPr>
          <w:p w14:paraId="17687226" w14:textId="491DCC32" w:rsidR="712F1DAE" w:rsidRPr="00F77220" w:rsidRDefault="712F1DAE" w:rsidP="712F1DAE">
            <w:pPr>
              <w:rPr>
                <w:color w:val="000000" w:themeColor="text1"/>
                <w:lang w:val="en-US"/>
              </w:rPr>
            </w:pPr>
            <w:r w:rsidRPr="00F77220">
              <w:rPr>
                <w:color w:val="000000" w:themeColor="text1"/>
                <w:lang w:val="en-US"/>
              </w:rPr>
              <w:t>Sadness 1</w:t>
            </w:r>
          </w:p>
        </w:tc>
        <w:tc>
          <w:tcPr>
            <w:tcW w:w="1143" w:type="dxa"/>
            <w:tcMar>
              <w:left w:w="108" w:type="dxa"/>
              <w:right w:w="108" w:type="dxa"/>
            </w:tcMar>
            <w:vAlign w:val="bottom"/>
          </w:tcPr>
          <w:p w14:paraId="1BEDB9BF" w14:textId="559C73BD" w:rsidR="712F1DAE" w:rsidRPr="00F77220" w:rsidRDefault="712F1DAE" w:rsidP="712F1DAE">
            <w:pPr>
              <w:jc w:val="center"/>
              <w:rPr>
                <w:color w:val="000000" w:themeColor="text1"/>
                <w:lang w:val="en-US"/>
              </w:rPr>
            </w:pPr>
            <w:r w:rsidRPr="00F77220">
              <w:rPr>
                <w:color w:val="000000" w:themeColor="text1"/>
                <w:lang w:val="en-US"/>
              </w:rPr>
              <w:t>TP</w:t>
            </w:r>
          </w:p>
        </w:tc>
        <w:tc>
          <w:tcPr>
            <w:tcW w:w="1436" w:type="dxa"/>
            <w:tcMar>
              <w:left w:w="108" w:type="dxa"/>
              <w:right w:w="108" w:type="dxa"/>
            </w:tcMar>
            <w:vAlign w:val="bottom"/>
          </w:tcPr>
          <w:p w14:paraId="7194DE62" w14:textId="14F25B7F" w:rsidR="712F1DAE" w:rsidRPr="00F77220" w:rsidRDefault="712F1DAE" w:rsidP="712F1DAE">
            <w:pPr>
              <w:jc w:val="center"/>
              <w:rPr>
                <w:color w:val="000000" w:themeColor="text1"/>
                <w:lang w:val="en-US"/>
              </w:rPr>
            </w:pPr>
            <w:r w:rsidRPr="00F77220">
              <w:rPr>
                <w:color w:val="000000" w:themeColor="text1"/>
                <w:lang w:val="en-US"/>
              </w:rPr>
              <w:t>0.10</w:t>
            </w:r>
          </w:p>
        </w:tc>
        <w:tc>
          <w:tcPr>
            <w:tcW w:w="1862" w:type="dxa"/>
            <w:tcMar>
              <w:left w:w="108" w:type="dxa"/>
              <w:right w:w="108" w:type="dxa"/>
            </w:tcMar>
            <w:vAlign w:val="bottom"/>
          </w:tcPr>
          <w:p w14:paraId="2AD55189" w14:textId="6D0F1D51" w:rsidR="712F1DAE" w:rsidRPr="00F77220" w:rsidRDefault="712F1DAE" w:rsidP="712F1DAE">
            <w:pPr>
              <w:jc w:val="center"/>
              <w:rPr>
                <w:color w:val="000000" w:themeColor="text1"/>
                <w:lang w:val="en-US"/>
              </w:rPr>
            </w:pPr>
            <w:r w:rsidRPr="00F77220">
              <w:rPr>
                <w:color w:val="000000" w:themeColor="text1"/>
                <w:lang w:val="en-US"/>
              </w:rPr>
              <w:t>0.780</w:t>
            </w:r>
          </w:p>
        </w:tc>
        <w:tc>
          <w:tcPr>
            <w:tcW w:w="1260" w:type="dxa"/>
            <w:tcMar>
              <w:left w:w="108" w:type="dxa"/>
              <w:right w:w="108" w:type="dxa"/>
            </w:tcMar>
            <w:vAlign w:val="bottom"/>
          </w:tcPr>
          <w:p w14:paraId="5856F767" w14:textId="26A44DC3" w:rsidR="712F1DAE" w:rsidRPr="00F77220" w:rsidRDefault="712F1DAE" w:rsidP="712F1DAE">
            <w:pPr>
              <w:jc w:val="center"/>
              <w:rPr>
                <w:color w:val="000000" w:themeColor="text1"/>
                <w:lang w:val="en-US"/>
              </w:rPr>
            </w:pPr>
            <w:r w:rsidRPr="00F77220">
              <w:rPr>
                <w:color w:val="000000" w:themeColor="text1"/>
                <w:lang w:val="en-US"/>
              </w:rPr>
              <w:t>0.01</w:t>
            </w:r>
          </w:p>
        </w:tc>
      </w:tr>
      <w:tr w:rsidR="712F1DAE" w:rsidRPr="00F77220" w14:paraId="3D2F466F" w14:textId="77777777" w:rsidTr="712F1DAE">
        <w:trPr>
          <w:trHeight w:val="300"/>
        </w:trPr>
        <w:tc>
          <w:tcPr>
            <w:tcW w:w="1470" w:type="dxa"/>
            <w:tcMar>
              <w:left w:w="108" w:type="dxa"/>
              <w:right w:w="108" w:type="dxa"/>
            </w:tcMar>
            <w:vAlign w:val="bottom"/>
          </w:tcPr>
          <w:p w14:paraId="46A894D5" w14:textId="0D2DFBD5" w:rsidR="712F1DAE" w:rsidRPr="00F77220" w:rsidRDefault="712F1DAE" w:rsidP="712F1DAE">
            <w:pPr>
              <w:rPr>
                <w:color w:val="000000" w:themeColor="text1"/>
                <w:lang w:val="en-US"/>
              </w:rPr>
            </w:pPr>
            <w:r w:rsidRPr="00F77220">
              <w:rPr>
                <w:color w:val="000000" w:themeColor="text1"/>
                <w:lang w:val="en-US"/>
              </w:rPr>
              <w:t>Sadness 1</w:t>
            </w:r>
          </w:p>
        </w:tc>
        <w:tc>
          <w:tcPr>
            <w:tcW w:w="1143" w:type="dxa"/>
            <w:tcMar>
              <w:left w:w="108" w:type="dxa"/>
              <w:right w:w="108" w:type="dxa"/>
            </w:tcMar>
            <w:vAlign w:val="bottom"/>
          </w:tcPr>
          <w:p w14:paraId="57570480" w14:textId="628BEAD9" w:rsidR="712F1DAE" w:rsidRPr="00F77220" w:rsidRDefault="712F1DAE" w:rsidP="712F1DAE">
            <w:pPr>
              <w:jc w:val="center"/>
              <w:rPr>
                <w:color w:val="000000" w:themeColor="text1"/>
                <w:lang w:val="en-US"/>
              </w:rPr>
            </w:pPr>
            <w:r w:rsidRPr="00F77220">
              <w:rPr>
                <w:color w:val="000000" w:themeColor="text1"/>
                <w:lang w:val="en-US"/>
              </w:rPr>
              <w:t>TN</w:t>
            </w:r>
          </w:p>
        </w:tc>
        <w:tc>
          <w:tcPr>
            <w:tcW w:w="1436" w:type="dxa"/>
            <w:tcMar>
              <w:left w:w="108" w:type="dxa"/>
              <w:right w:w="108" w:type="dxa"/>
            </w:tcMar>
            <w:vAlign w:val="bottom"/>
          </w:tcPr>
          <w:p w14:paraId="4333B907" w14:textId="79C998CF" w:rsidR="712F1DAE" w:rsidRPr="00F77220" w:rsidRDefault="712F1DAE" w:rsidP="712F1DAE">
            <w:pPr>
              <w:jc w:val="center"/>
              <w:rPr>
                <w:color w:val="000000" w:themeColor="text1"/>
                <w:lang w:val="en-US"/>
              </w:rPr>
            </w:pPr>
            <w:r w:rsidRPr="00F77220">
              <w:rPr>
                <w:color w:val="000000" w:themeColor="text1"/>
                <w:lang w:val="en-US"/>
              </w:rPr>
              <w:t>-0.28</w:t>
            </w:r>
          </w:p>
        </w:tc>
        <w:tc>
          <w:tcPr>
            <w:tcW w:w="1862" w:type="dxa"/>
            <w:tcMar>
              <w:left w:w="108" w:type="dxa"/>
              <w:right w:w="108" w:type="dxa"/>
            </w:tcMar>
            <w:vAlign w:val="bottom"/>
          </w:tcPr>
          <w:p w14:paraId="1A190609" w14:textId="69F86993" w:rsidR="712F1DAE" w:rsidRPr="00F77220" w:rsidRDefault="712F1DAE" w:rsidP="712F1DAE">
            <w:pPr>
              <w:jc w:val="center"/>
              <w:rPr>
                <w:color w:val="000000" w:themeColor="text1"/>
                <w:lang w:val="en-US"/>
              </w:rPr>
            </w:pPr>
            <w:r w:rsidRPr="00F77220">
              <w:rPr>
                <w:color w:val="000000" w:themeColor="text1"/>
                <w:lang w:val="en-US"/>
              </w:rPr>
              <w:t>&lt;0.001</w:t>
            </w:r>
          </w:p>
        </w:tc>
        <w:tc>
          <w:tcPr>
            <w:tcW w:w="1260" w:type="dxa"/>
            <w:tcMar>
              <w:left w:w="108" w:type="dxa"/>
              <w:right w:w="108" w:type="dxa"/>
            </w:tcMar>
            <w:vAlign w:val="bottom"/>
          </w:tcPr>
          <w:p w14:paraId="537647F9" w14:textId="3C3BAD82" w:rsidR="712F1DAE" w:rsidRPr="00F77220" w:rsidRDefault="712F1DAE" w:rsidP="712F1DAE">
            <w:pPr>
              <w:jc w:val="center"/>
              <w:rPr>
                <w:b/>
                <w:bCs/>
                <w:color w:val="000000" w:themeColor="text1"/>
                <w:lang w:val="en-US"/>
              </w:rPr>
            </w:pPr>
            <w:r w:rsidRPr="00F77220">
              <w:rPr>
                <w:b/>
                <w:bCs/>
                <w:color w:val="000000" w:themeColor="text1"/>
                <w:lang w:val="en-US"/>
              </w:rPr>
              <w:t>0.08</w:t>
            </w:r>
          </w:p>
        </w:tc>
      </w:tr>
      <w:tr w:rsidR="712F1DAE" w:rsidRPr="00F77220" w14:paraId="411BB5AF" w14:textId="77777777" w:rsidTr="712F1DAE">
        <w:trPr>
          <w:trHeight w:val="300"/>
        </w:trPr>
        <w:tc>
          <w:tcPr>
            <w:tcW w:w="1470" w:type="dxa"/>
            <w:tcMar>
              <w:left w:w="108" w:type="dxa"/>
              <w:right w:w="108" w:type="dxa"/>
            </w:tcMar>
            <w:vAlign w:val="bottom"/>
          </w:tcPr>
          <w:p w14:paraId="3384DA1B" w14:textId="49143C2C" w:rsidR="712F1DAE" w:rsidRPr="00F77220" w:rsidRDefault="712F1DAE" w:rsidP="712F1DAE">
            <w:pPr>
              <w:rPr>
                <w:color w:val="000000" w:themeColor="text1"/>
                <w:lang w:val="en-US"/>
              </w:rPr>
            </w:pPr>
            <w:r w:rsidRPr="00F77220">
              <w:rPr>
                <w:color w:val="000000" w:themeColor="text1"/>
                <w:lang w:val="en-US"/>
              </w:rPr>
              <w:t>Sadness 1</w:t>
            </w:r>
          </w:p>
        </w:tc>
        <w:tc>
          <w:tcPr>
            <w:tcW w:w="1143" w:type="dxa"/>
            <w:tcMar>
              <w:left w:w="108" w:type="dxa"/>
              <w:right w:w="108" w:type="dxa"/>
            </w:tcMar>
            <w:vAlign w:val="bottom"/>
          </w:tcPr>
          <w:p w14:paraId="52DC660E" w14:textId="7A07AEB5" w:rsidR="712F1DAE" w:rsidRPr="00F77220" w:rsidRDefault="712F1DAE" w:rsidP="712F1DAE">
            <w:pPr>
              <w:jc w:val="center"/>
              <w:rPr>
                <w:color w:val="000000" w:themeColor="text1"/>
                <w:lang w:val="en-US"/>
              </w:rPr>
            </w:pPr>
            <w:r w:rsidRPr="00F77220">
              <w:rPr>
                <w:color w:val="000000" w:themeColor="text1"/>
                <w:lang w:val="en-US"/>
              </w:rPr>
              <w:t>FP</w:t>
            </w:r>
          </w:p>
        </w:tc>
        <w:tc>
          <w:tcPr>
            <w:tcW w:w="1436" w:type="dxa"/>
            <w:tcMar>
              <w:left w:w="108" w:type="dxa"/>
              <w:right w:w="108" w:type="dxa"/>
            </w:tcMar>
            <w:vAlign w:val="bottom"/>
          </w:tcPr>
          <w:p w14:paraId="584D2761" w14:textId="0962C23C" w:rsidR="712F1DAE" w:rsidRPr="00F77220" w:rsidRDefault="712F1DAE" w:rsidP="712F1DAE">
            <w:pPr>
              <w:jc w:val="center"/>
              <w:rPr>
                <w:color w:val="000000" w:themeColor="text1"/>
                <w:lang w:val="en-US"/>
              </w:rPr>
            </w:pPr>
            <w:r w:rsidRPr="00F77220">
              <w:rPr>
                <w:color w:val="000000" w:themeColor="text1"/>
                <w:lang w:val="en-US"/>
              </w:rPr>
              <w:t>0.27</w:t>
            </w:r>
          </w:p>
        </w:tc>
        <w:tc>
          <w:tcPr>
            <w:tcW w:w="1862" w:type="dxa"/>
            <w:tcMar>
              <w:left w:w="108" w:type="dxa"/>
              <w:right w:w="108" w:type="dxa"/>
            </w:tcMar>
            <w:vAlign w:val="bottom"/>
          </w:tcPr>
          <w:p w14:paraId="7AAE325B" w14:textId="5BB26B48" w:rsidR="712F1DAE" w:rsidRPr="00F77220" w:rsidRDefault="712F1DAE" w:rsidP="712F1DAE">
            <w:pPr>
              <w:jc w:val="center"/>
              <w:rPr>
                <w:color w:val="000000" w:themeColor="text1"/>
                <w:lang w:val="en-US"/>
              </w:rPr>
            </w:pPr>
            <w:r w:rsidRPr="00F77220">
              <w:rPr>
                <w:color w:val="000000" w:themeColor="text1"/>
                <w:lang w:val="en-US"/>
              </w:rPr>
              <w:t>&lt;0.001</w:t>
            </w:r>
          </w:p>
        </w:tc>
        <w:tc>
          <w:tcPr>
            <w:tcW w:w="1260" w:type="dxa"/>
            <w:tcMar>
              <w:left w:w="108" w:type="dxa"/>
              <w:right w:w="108" w:type="dxa"/>
            </w:tcMar>
            <w:vAlign w:val="bottom"/>
          </w:tcPr>
          <w:p w14:paraId="1900750C" w14:textId="721F207F" w:rsidR="712F1DAE" w:rsidRPr="00F77220" w:rsidRDefault="712F1DAE" w:rsidP="712F1DAE">
            <w:pPr>
              <w:jc w:val="center"/>
              <w:rPr>
                <w:b/>
                <w:bCs/>
                <w:color w:val="000000" w:themeColor="text1"/>
                <w:lang w:val="en-US"/>
              </w:rPr>
            </w:pPr>
            <w:r w:rsidRPr="00F77220">
              <w:rPr>
                <w:b/>
                <w:bCs/>
                <w:color w:val="000000" w:themeColor="text1"/>
                <w:lang w:val="en-US"/>
              </w:rPr>
              <w:t>0.07</w:t>
            </w:r>
          </w:p>
        </w:tc>
      </w:tr>
      <w:tr w:rsidR="712F1DAE" w:rsidRPr="00F77220" w14:paraId="4950326B" w14:textId="77777777" w:rsidTr="712F1DAE">
        <w:trPr>
          <w:trHeight w:val="300"/>
        </w:trPr>
        <w:tc>
          <w:tcPr>
            <w:tcW w:w="1470" w:type="dxa"/>
            <w:tcMar>
              <w:left w:w="108" w:type="dxa"/>
              <w:right w:w="108" w:type="dxa"/>
            </w:tcMar>
            <w:vAlign w:val="bottom"/>
          </w:tcPr>
          <w:p w14:paraId="5B76E6E6" w14:textId="69C490D4" w:rsidR="712F1DAE" w:rsidRPr="00F77220" w:rsidRDefault="712F1DAE" w:rsidP="712F1DAE">
            <w:pPr>
              <w:rPr>
                <w:color w:val="000000" w:themeColor="text1"/>
                <w:lang w:val="en-US"/>
              </w:rPr>
            </w:pPr>
            <w:r w:rsidRPr="00F77220">
              <w:rPr>
                <w:color w:val="000000" w:themeColor="text1"/>
                <w:lang w:val="en-US"/>
              </w:rPr>
              <w:t>Sadness 1</w:t>
            </w:r>
          </w:p>
        </w:tc>
        <w:tc>
          <w:tcPr>
            <w:tcW w:w="1143" w:type="dxa"/>
            <w:tcMar>
              <w:left w:w="108" w:type="dxa"/>
              <w:right w:w="108" w:type="dxa"/>
            </w:tcMar>
            <w:vAlign w:val="bottom"/>
          </w:tcPr>
          <w:p w14:paraId="246B9655" w14:textId="3317F6B8" w:rsidR="712F1DAE" w:rsidRPr="00F77220" w:rsidRDefault="712F1DAE" w:rsidP="712F1DAE">
            <w:pPr>
              <w:jc w:val="center"/>
              <w:rPr>
                <w:color w:val="000000" w:themeColor="text1"/>
                <w:lang w:val="en-US"/>
              </w:rPr>
            </w:pPr>
            <w:r w:rsidRPr="00F77220">
              <w:rPr>
                <w:color w:val="000000" w:themeColor="text1"/>
                <w:lang w:val="en-US"/>
              </w:rPr>
              <w:t>FN</w:t>
            </w:r>
          </w:p>
        </w:tc>
        <w:tc>
          <w:tcPr>
            <w:tcW w:w="1436" w:type="dxa"/>
            <w:tcMar>
              <w:left w:w="108" w:type="dxa"/>
              <w:right w:w="108" w:type="dxa"/>
            </w:tcMar>
            <w:vAlign w:val="bottom"/>
          </w:tcPr>
          <w:p w14:paraId="16388E2E" w14:textId="61E3962E" w:rsidR="712F1DAE" w:rsidRPr="00F77220" w:rsidRDefault="712F1DAE" w:rsidP="712F1DAE">
            <w:pPr>
              <w:jc w:val="center"/>
              <w:rPr>
                <w:color w:val="000000" w:themeColor="text1"/>
                <w:lang w:val="en-US"/>
              </w:rPr>
            </w:pPr>
            <w:r w:rsidRPr="00F77220">
              <w:rPr>
                <w:color w:val="000000" w:themeColor="text1"/>
                <w:lang w:val="en-US"/>
              </w:rPr>
              <w:t>-0.09</w:t>
            </w:r>
          </w:p>
        </w:tc>
        <w:tc>
          <w:tcPr>
            <w:tcW w:w="1862" w:type="dxa"/>
            <w:tcMar>
              <w:left w:w="108" w:type="dxa"/>
              <w:right w:w="108" w:type="dxa"/>
            </w:tcMar>
            <w:vAlign w:val="bottom"/>
          </w:tcPr>
          <w:p w14:paraId="3A9A5CC6" w14:textId="30AAB194" w:rsidR="712F1DAE" w:rsidRPr="00F77220" w:rsidRDefault="712F1DAE" w:rsidP="712F1DAE">
            <w:pPr>
              <w:jc w:val="center"/>
              <w:rPr>
                <w:color w:val="000000" w:themeColor="text1"/>
                <w:lang w:val="en-US"/>
              </w:rPr>
            </w:pPr>
            <w:r w:rsidRPr="00F77220">
              <w:rPr>
                <w:color w:val="000000" w:themeColor="text1"/>
                <w:lang w:val="en-US"/>
              </w:rPr>
              <w:t>&gt; 0.999</w:t>
            </w:r>
          </w:p>
        </w:tc>
        <w:tc>
          <w:tcPr>
            <w:tcW w:w="1260" w:type="dxa"/>
            <w:tcMar>
              <w:left w:w="108" w:type="dxa"/>
              <w:right w:w="108" w:type="dxa"/>
            </w:tcMar>
            <w:vAlign w:val="bottom"/>
          </w:tcPr>
          <w:p w14:paraId="2C305A93" w14:textId="3FA87611" w:rsidR="712F1DAE" w:rsidRPr="00F77220" w:rsidRDefault="712F1DAE" w:rsidP="712F1DAE">
            <w:pPr>
              <w:jc w:val="center"/>
              <w:rPr>
                <w:color w:val="000000" w:themeColor="text1"/>
                <w:lang w:val="en-US"/>
              </w:rPr>
            </w:pPr>
            <w:r w:rsidRPr="00F77220">
              <w:rPr>
                <w:color w:val="000000" w:themeColor="text1"/>
                <w:lang w:val="en-US"/>
              </w:rPr>
              <w:t>0.01</w:t>
            </w:r>
          </w:p>
        </w:tc>
      </w:tr>
      <w:tr w:rsidR="712F1DAE" w:rsidRPr="00F77220" w14:paraId="78C12FE1" w14:textId="77777777" w:rsidTr="712F1DAE">
        <w:trPr>
          <w:trHeight w:val="300"/>
        </w:trPr>
        <w:tc>
          <w:tcPr>
            <w:tcW w:w="1470" w:type="dxa"/>
            <w:tcMar>
              <w:left w:w="108" w:type="dxa"/>
              <w:right w:w="108" w:type="dxa"/>
            </w:tcMar>
            <w:vAlign w:val="bottom"/>
          </w:tcPr>
          <w:p w14:paraId="569CEB28" w14:textId="273D3510" w:rsidR="712F1DAE" w:rsidRPr="00F77220" w:rsidRDefault="712F1DAE" w:rsidP="712F1DAE">
            <w:pPr>
              <w:rPr>
                <w:color w:val="000000" w:themeColor="text1"/>
                <w:lang w:val="en-US"/>
              </w:rPr>
            </w:pPr>
            <w:r w:rsidRPr="00F77220">
              <w:rPr>
                <w:color w:val="000000" w:themeColor="text1"/>
                <w:lang w:val="en-US"/>
              </w:rPr>
              <w:t>Sadness 2</w:t>
            </w:r>
          </w:p>
        </w:tc>
        <w:tc>
          <w:tcPr>
            <w:tcW w:w="1143" w:type="dxa"/>
            <w:tcMar>
              <w:left w:w="108" w:type="dxa"/>
              <w:right w:w="108" w:type="dxa"/>
            </w:tcMar>
            <w:vAlign w:val="bottom"/>
          </w:tcPr>
          <w:p w14:paraId="6A913127" w14:textId="2F7DD7F5" w:rsidR="712F1DAE" w:rsidRPr="00F77220" w:rsidRDefault="712F1DAE" w:rsidP="712F1DAE">
            <w:pPr>
              <w:jc w:val="center"/>
              <w:rPr>
                <w:color w:val="000000" w:themeColor="text1"/>
                <w:lang w:val="en-US"/>
              </w:rPr>
            </w:pPr>
            <w:r w:rsidRPr="00F77220">
              <w:rPr>
                <w:color w:val="000000" w:themeColor="text1"/>
                <w:lang w:val="en-US"/>
              </w:rPr>
              <w:t>TP</w:t>
            </w:r>
          </w:p>
        </w:tc>
        <w:tc>
          <w:tcPr>
            <w:tcW w:w="1436" w:type="dxa"/>
            <w:tcMar>
              <w:left w:w="108" w:type="dxa"/>
              <w:right w:w="108" w:type="dxa"/>
            </w:tcMar>
            <w:vAlign w:val="bottom"/>
          </w:tcPr>
          <w:p w14:paraId="17451CBA" w14:textId="30942E0A" w:rsidR="712F1DAE" w:rsidRPr="00F77220" w:rsidRDefault="712F1DAE" w:rsidP="712F1DAE">
            <w:pPr>
              <w:jc w:val="center"/>
              <w:rPr>
                <w:color w:val="000000" w:themeColor="text1"/>
                <w:lang w:val="en-US"/>
              </w:rPr>
            </w:pPr>
            <w:r w:rsidRPr="00F77220">
              <w:rPr>
                <w:color w:val="000000" w:themeColor="text1"/>
                <w:lang w:val="en-US"/>
              </w:rPr>
              <w:t>0.06</w:t>
            </w:r>
          </w:p>
        </w:tc>
        <w:tc>
          <w:tcPr>
            <w:tcW w:w="1862" w:type="dxa"/>
            <w:tcMar>
              <w:left w:w="108" w:type="dxa"/>
              <w:right w:w="108" w:type="dxa"/>
            </w:tcMar>
            <w:vAlign w:val="bottom"/>
          </w:tcPr>
          <w:p w14:paraId="13645AE7" w14:textId="6730DD2F" w:rsidR="712F1DAE" w:rsidRPr="00F77220" w:rsidRDefault="712F1DAE" w:rsidP="712F1DAE">
            <w:pPr>
              <w:jc w:val="center"/>
              <w:rPr>
                <w:color w:val="000000" w:themeColor="text1"/>
                <w:lang w:val="en-US"/>
              </w:rPr>
            </w:pPr>
            <w:r w:rsidRPr="00F77220">
              <w:rPr>
                <w:color w:val="000000" w:themeColor="text1"/>
                <w:lang w:val="en-US"/>
              </w:rPr>
              <w:t>&gt; 0.999</w:t>
            </w:r>
          </w:p>
        </w:tc>
        <w:tc>
          <w:tcPr>
            <w:tcW w:w="1260" w:type="dxa"/>
            <w:tcMar>
              <w:left w:w="108" w:type="dxa"/>
              <w:right w:w="108" w:type="dxa"/>
            </w:tcMar>
            <w:vAlign w:val="bottom"/>
          </w:tcPr>
          <w:p w14:paraId="12F58F2F" w14:textId="1F4DA323"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15050449" w14:textId="77777777" w:rsidTr="712F1DAE">
        <w:trPr>
          <w:trHeight w:val="300"/>
        </w:trPr>
        <w:tc>
          <w:tcPr>
            <w:tcW w:w="1470" w:type="dxa"/>
            <w:tcMar>
              <w:left w:w="108" w:type="dxa"/>
              <w:right w:w="108" w:type="dxa"/>
            </w:tcMar>
            <w:vAlign w:val="bottom"/>
          </w:tcPr>
          <w:p w14:paraId="4ABB3E72" w14:textId="104413BB" w:rsidR="712F1DAE" w:rsidRPr="00F77220" w:rsidRDefault="712F1DAE" w:rsidP="712F1DAE">
            <w:pPr>
              <w:rPr>
                <w:color w:val="000000" w:themeColor="text1"/>
                <w:lang w:val="en-US"/>
              </w:rPr>
            </w:pPr>
            <w:r w:rsidRPr="00F77220">
              <w:rPr>
                <w:color w:val="000000" w:themeColor="text1"/>
                <w:lang w:val="en-US"/>
              </w:rPr>
              <w:t>Sadness 2</w:t>
            </w:r>
          </w:p>
        </w:tc>
        <w:tc>
          <w:tcPr>
            <w:tcW w:w="1143" w:type="dxa"/>
            <w:tcMar>
              <w:left w:w="108" w:type="dxa"/>
              <w:right w:w="108" w:type="dxa"/>
            </w:tcMar>
            <w:vAlign w:val="bottom"/>
          </w:tcPr>
          <w:p w14:paraId="73FC7D47" w14:textId="6C6ADBD5" w:rsidR="712F1DAE" w:rsidRPr="00F77220" w:rsidRDefault="712F1DAE" w:rsidP="712F1DAE">
            <w:pPr>
              <w:jc w:val="center"/>
              <w:rPr>
                <w:color w:val="000000" w:themeColor="text1"/>
                <w:lang w:val="en-US"/>
              </w:rPr>
            </w:pPr>
            <w:r w:rsidRPr="00F77220">
              <w:rPr>
                <w:color w:val="000000" w:themeColor="text1"/>
                <w:lang w:val="en-US"/>
              </w:rPr>
              <w:t>TN</w:t>
            </w:r>
          </w:p>
        </w:tc>
        <w:tc>
          <w:tcPr>
            <w:tcW w:w="1436" w:type="dxa"/>
            <w:tcMar>
              <w:left w:w="108" w:type="dxa"/>
              <w:right w:w="108" w:type="dxa"/>
            </w:tcMar>
            <w:vAlign w:val="bottom"/>
          </w:tcPr>
          <w:p w14:paraId="66C17741" w14:textId="0E1A4899" w:rsidR="712F1DAE" w:rsidRPr="00F77220" w:rsidRDefault="712F1DAE" w:rsidP="712F1DAE">
            <w:pPr>
              <w:jc w:val="center"/>
              <w:rPr>
                <w:color w:val="000000" w:themeColor="text1"/>
                <w:lang w:val="en-US"/>
              </w:rPr>
            </w:pPr>
            <w:r w:rsidRPr="00F77220">
              <w:rPr>
                <w:color w:val="000000" w:themeColor="text1"/>
                <w:lang w:val="en-US"/>
              </w:rPr>
              <w:t>-0.18</w:t>
            </w:r>
          </w:p>
        </w:tc>
        <w:tc>
          <w:tcPr>
            <w:tcW w:w="1862" w:type="dxa"/>
            <w:tcMar>
              <w:left w:w="108" w:type="dxa"/>
              <w:right w:w="108" w:type="dxa"/>
            </w:tcMar>
            <w:vAlign w:val="bottom"/>
          </w:tcPr>
          <w:p w14:paraId="442AACB6" w14:textId="45F621BE" w:rsidR="712F1DAE" w:rsidRPr="00F77220" w:rsidRDefault="712F1DAE" w:rsidP="712F1DAE">
            <w:pPr>
              <w:jc w:val="center"/>
              <w:rPr>
                <w:color w:val="000000" w:themeColor="text1"/>
                <w:lang w:val="en-US"/>
              </w:rPr>
            </w:pPr>
            <w:r w:rsidRPr="00F77220">
              <w:rPr>
                <w:color w:val="000000" w:themeColor="text1"/>
                <w:lang w:val="en-US"/>
              </w:rPr>
              <w:t>0.044</w:t>
            </w:r>
          </w:p>
        </w:tc>
        <w:tc>
          <w:tcPr>
            <w:tcW w:w="1260" w:type="dxa"/>
            <w:tcMar>
              <w:left w:w="108" w:type="dxa"/>
              <w:right w:w="108" w:type="dxa"/>
            </w:tcMar>
            <w:vAlign w:val="bottom"/>
          </w:tcPr>
          <w:p w14:paraId="3D3FF4A2" w14:textId="3FB87513" w:rsidR="712F1DAE" w:rsidRPr="00F77220" w:rsidRDefault="712F1DAE" w:rsidP="712F1DAE">
            <w:pPr>
              <w:jc w:val="center"/>
              <w:rPr>
                <w:b/>
                <w:bCs/>
                <w:color w:val="000000" w:themeColor="text1"/>
                <w:lang w:val="en-US"/>
              </w:rPr>
            </w:pPr>
            <w:r w:rsidRPr="00F77220">
              <w:rPr>
                <w:b/>
                <w:bCs/>
                <w:color w:val="000000" w:themeColor="text1"/>
                <w:lang w:val="en-US"/>
              </w:rPr>
              <w:t>0.03</w:t>
            </w:r>
          </w:p>
        </w:tc>
      </w:tr>
      <w:tr w:rsidR="712F1DAE" w:rsidRPr="00F77220" w14:paraId="6310A31D" w14:textId="77777777" w:rsidTr="712F1DAE">
        <w:trPr>
          <w:trHeight w:val="300"/>
        </w:trPr>
        <w:tc>
          <w:tcPr>
            <w:tcW w:w="1470" w:type="dxa"/>
            <w:tcMar>
              <w:left w:w="108" w:type="dxa"/>
              <w:right w:w="108" w:type="dxa"/>
            </w:tcMar>
            <w:vAlign w:val="bottom"/>
          </w:tcPr>
          <w:p w14:paraId="7AEFF534" w14:textId="69B99F8D" w:rsidR="712F1DAE" w:rsidRPr="00F77220" w:rsidRDefault="712F1DAE" w:rsidP="712F1DAE">
            <w:pPr>
              <w:rPr>
                <w:color w:val="000000" w:themeColor="text1"/>
                <w:lang w:val="en-US"/>
              </w:rPr>
            </w:pPr>
            <w:r w:rsidRPr="00F77220">
              <w:rPr>
                <w:color w:val="000000" w:themeColor="text1"/>
                <w:lang w:val="en-US"/>
              </w:rPr>
              <w:t>Sadness 2</w:t>
            </w:r>
          </w:p>
        </w:tc>
        <w:tc>
          <w:tcPr>
            <w:tcW w:w="1143" w:type="dxa"/>
            <w:tcMar>
              <w:left w:w="108" w:type="dxa"/>
              <w:right w:w="108" w:type="dxa"/>
            </w:tcMar>
            <w:vAlign w:val="bottom"/>
          </w:tcPr>
          <w:p w14:paraId="64AF1904" w14:textId="3D4685BF" w:rsidR="712F1DAE" w:rsidRPr="00F77220" w:rsidRDefault="712F1DAE" w:rsidP="712F1DAE">
            <w:pPr>
              <w:jc w:val="center"/>
              <w:rPr>
                <w:color w:val="000000" w:themeColor="text1"/>
                <w:lang w:val="en-US"/>
              </w:rPr>
            </w:pPr>
            <w:r w:rsidRPr="00F77220">
              <w:rPr>
                <w:color w:val="000000" w:themeColor="text1"/>
                <w:lang w:val="en-US"/>
              </w:rPr>
              <w:t>FP</w:t>
            </w:r>
          </w:p>
        </w:tc>
        <w:tc>
          <w:tcPr>
            <w:tcW w:w="1436" w:type="dxa"/>
            <w:tcMar>
              <w:left w:w="108" w:type="dxa"/>
              <w:right w:w="108" w:type="dxa"/>
            </w:tcMar>
            <w:vAlign w:val="bottom"/>
          </w:tcPr>
          <w:p w14:paraId="29A5270B" w14:textId="1C586694" w:rsidR="712F1DAE" w:rsidRPr="00F77220" w:rsidRDefault="712F1DAE" w:rsidP="712F1DAE">
            <w:pPr>
              <w:jc w:val="center"/>
              <w:rPr>
                <w:color w:val="000000" w:themeColor="text1"/>
                <w:lang w:val="en-US"/>
              </w:rPr>
            </w:pPr>
            <w:r w:rsidRPr="00F77220">
              <w:rPr>
                <w:color w:val="000000" w:themeColor="text1"/>
                <w:lang w:val="en-US"/>
              </w:rPr>
              <w:t>0.18</w:t>
            </w:r>
          </w:p>
        </w:tc>
        <w:tc>
          <w:tcPr>
            <w:tcW w:w="1862" w:type="dxa"/>
            <w:tcMar>
              <w:left w:w="108" w:type="dxa"/>
              <w:right w:w="108" w:type="dxa"/>
            </w:tcMar>
            <w:vAlign w:val="bottom"/>
          </w:tcPr>
          <w:p w14:paraId="15FF5DDC" w14:textId="06CF16F6" w:rsidR="712F1DAE" w:rsidRPr="00F77220" w:rsidRDefault="712F1DAE" w:rsidP="712F1DAE">
            <w:pPr>
              <w:jc w:val="center"/>
              <w:rPr>
                <w:color w:val="000000" w:themeColor="text1"/>
                <w:lang w:val="en-US"/>
              </w:rPr>
            </w:pPr>
            <w:r w:rsidRPr="00F77220">
              <w:rPr>
                <w:color w:val="000000" w:themeColor="text1"/>
                <w:lang w:val="en-US"/>
              </w:rPr>
              <w:t>0.060</w:t>
            </w:r>
          </w:p>
        </w:tc>
        <w:tc>
          <w:tcPr>
            <w:tcW w:w="1260" w:type="dxa"/>
            <w:tcMar>
              <w:left w:w="108" w:type="dxa"/>
              <w:right w:w="108" w:type="dxa"/>
            </w:tcMar>
            <w:vAlign w:val="bottom"/>
          </w:tcPr>
          <w:p w14:paraId="1CA01019" w14:textId="240EFBE8" w:rsidR="712F1DAE" w:rsidRPr="00F77220" w:rsidRDefault="712F1DAE" w:rsidP="712F1DAE">
            <w:pPr>
              <w:jc w:val="center"/>
              <w:rPr>
                <w:color w:val="000000" w:themeColor="text1"/>
                <w:lang w:val="en-US"/>
              </w:rPr>
            </w:pPr>
            <w:r w:rsidRPr="00F77220">
              <w:rPr>
                <w:color w:val="000000" w:themeColor="text1"/>
                <w:lang w:val="en-US"/>
              </w:rPr>
              <w:t>0.03</w:t>
            </w:r>
          </w:p>
        </w:tc>
      </w:tr>
      <w:tr w:rsidR="712F1DAE" w:rsidRPr="00F77220" w14:paraId="16AAC6C2" w14:textId="77777777" w:rsidTr="712F1DAE">
        <w:trPr>
          <w:trHeight w:val="300"/>
        </w:trPr>
        <w:tc>
          <w:tcPr>
            <w:tcW w:w="1470" w:type="dxa"/>
            <w:tcMar>
              <w:left w:w="108" w:type="dxa"/>
              <w:right w:w="108" w:type="dxa"/>
            </w:tcMar>
            <w:vAlign w:val="bottom"/>
          </w:tcPr>
          <w:p w14:paraId="1969E5FA" w14:textId="1F4615D2" w:rsidR="712F1DAE" w:rsidRPr="00F77220" w:rsidRDefault="712F1DAE" w:rsidP="712F1DAE">
            <w:pPr>
              <w:rPr>
                <w:color w:val="000000" w:themeColor="text1"/>
                <w:lang w:val="en-US"/>
              </w:rPr>
            </w:pPr>
            <w:r w:rsidRPr="00F77220">
              <w:rPr>
                <w:color w:val="000000" w:themeColor="text1"/>
                <w:lang w:val="en-US"/>
              </w:rPr>
              <w:t>Sadness 2</w:t>
            </w:r>
          </w:p>
        </w:tc>
        <w:tc>
          <w:tcPr>
            <w:tcW w:w="1143" w:type="dxa"/>
            <w:tcMar>
              <w:left w:w="108" w:type="dxa"/>
              <w:right w:w="108" w:type="dxa"/>
            </w:tcMar>
            <w:vAlign w:val="bottom"/>
          </w:tcPr>
          <w:p w14:paraId="7DFCBD79" w14:textId="2BC9E50B" w:rsidR="712F1DAE" w:rsidRPr="00F77220" w:rsidRDefault="712F1DAE" w:rsidP="712F1DAE">
            <w:pPr>
              <w:jc w:val="center"/>
              <w:rPr>
                <w:color w:val="000000" w:themeColor="text1"/>
                <w:lang w:val="en-US"/>
              </w:rPr>
            </w:pPr>
            <w:r w:rsidRPr="00F77220">
              <w:rPr>
                <w:color w:val="000000" w:themeColor="text1"/>
                <w:lang w:val="en-US"/>
              </w:rPr>
              <w:t>FN</w:t>
            </w:r>
          </w:p>
        </w:tc>
        <w:tc>
          <w:tcPr>
            <w:tcW w:w="1436" w:type="dxa"/>
            <w:tcMar>
              <w:left w:w="108" w:type="dxa"/>
              <w:right w:w="108" w:type="dxa"/>
            </w:tcMar>
            <w:vAlign w:val="bottom"/>
          </w:tcPr>
          <w:p w14:paraId="2F5E9345" w14:textId="423A0384" w:rsidR="712F1DAE" w:rsidRPr="00F77220" w:rsidRDefault="712F1DAE" w:rsidP="712F1DAE">
            <w:pPr>
              <w:jc w:val="center"/>
              <w:rPr>
                <w:color w:val="000000" w:themeColor="text1"/>
                <w:lang w:val="en-US"/>
              </w:rPr>
            </w:pPr>
            <w:r w:rsidRPr="00F77220">
              <w:rPr>
                <w:color w:val="000000" w:themeColor="text1"/>
                <w:lang w:val="en-US"/>
              </w:rPr>
              <w:t>-0.08</w:t>
            </w:r>
          </w:p>
        </w:tc>
        <w:tc>
          <w:tcPr>
            <w:tcW w:w="1862" w:type="dxa"/>
            <w:tcMar>
              <w:left w:w="108" w:type="dxa"/>
              <w:right w:w="108" w:type="dxa"/>
            </w:tcMar>
            <w:vAlign w:val="bottom"/>
          </w:tcPr>
          <w:p w14:paraId="7300E470" w14:textId="2B447961" w:rsidR="712F1DAE" w:rsidRPr="00F77220" w:rsidRDefault="712F1DAE" w:rsidP="712F1DAE">
            <w:pPr>
              <w:jc w:val="center"/>
              <w:rPr>
                <w:color w:val="000000" w:themeColor="text1"/>
                <w:lang w:val="en-US"/>
              </w:rPr>
            </w:pPr>
            <w:r w:rsidRPr="00F77220">
              <w:rPr>
                <w:color w:val="000000" w:themeColor="text1"/>
                <w:lang w:val="en-US"/>
              </w:rPr>
              <w:t>&gt; 0.999</w:t>
            </w:r>
          </w:p>
        </w:tc>
        <w:tc>
          <w:tcPr>
            <w:tcW w:w="1260" w:type="dxa"/>
            <w:tcMar>
              <w:left w:w="108" w:type="dxa"/>
              <w:right w:w="108" w:type="dxa"/>
            </w:tcMar>
            <w:vAlign w:val="bottom"/>
          </w:tcPr>
          <w:p w14:paraId="1620CB05" w14:textId="329C35AB" w:rsidR="712F1DAE" w:rsidRPr="00F77220" w:rsidRDefault="712F1DAE" w:rsidP="712F1DAE">
            <w:pPr>
              <w:jc w:val="center"/>
              <w:rPr>
                <w:color w:val="000000" w:themeColor="text1"/>
                <w:lang w:val="en-US"/>
              </w:rPr>
            </w:pPr>
            <w:r w:rsidRPr="00F77220">
              <w:rPr>
                <w:color w:val="000000" w:themeColor="text1"/>
                <w:lang w:val="en-US"/>
              </w:rPr>
              <w:t>0.01</w:t>
            </w:r>
          </w:p>
        </w:tc>
      </w:tr>
      <w:tr w:rsidR="712F1DAE" w:rsidRPr="00F77220" w14:paraId="7B4C821D" w14:textId="77777777" w:rsidTr="712F1DAE">
        <w:trPr>
          <w:trHeight w:val="300"/>
        </w:trPr>
        <w:tc>
          <w:tcPr>
            <w:tcW w:w="1470" w:type="dxa"/>
            <w:tcMar>
              <w:left w:w="108" w:type="dxa"/>
              <w:right w:w="108" w:type="dxa"/>
            </w:tcMar>
            <w:vAlign w:val="bottom"/>
          </w:tcPr>
          <w:p w14:paraId="56BC2D3E" w14:textId="73C7DBF6" w:rsidR="712F1DAE" w:rsidRPr="00F77220" w:rsidRDefault="712F1DAE" w:rsidP="712F1DAE">
            <w:pPr>
              <w:rPr>
                <w:color w:val="000000" w:themeColor="text1"/>
                <w:lang w:val="en-US"/>
              </w:rPr>
            </w:pPr>
            <w:r w:rsidRPr="00F77220">
              <w:rPr>
                <w:color w:val="000000" w:themeColor="text1"/>
                <w:lang w:val="en-US"/>
              </w:rPr>
              <w:t>Sadness 3</w:t>
            </w:r>
          </w:p>
        </w:tc>
        <w:tc>
          <w:tcPr>
            <w:tcW w:w="1143" w:type="dxa"/>
            <w:tcMar>
              <w:left w:w="108" w:type="dxa"/>
              <w:right w:w="108" w:type="dxa"/>
            </w:tcMar>
            <w:vAlign w:val="bottom"/>
          </w:tcPr>
          <w:p w14:paraId="441A4D92" w14:textId="6E3EDA7B" w:rsidR="712F1DAE" w:rsidRPr="00F77220" w:rsidRDefault="712F1DAE" w:rsidP="712F1DAE">
            <w:pPr>
              <w:jc w:val="center"/>
              <w:rPr>
                <w:color w:val="000000" w:themeColor="text1"/>
                <w:lang w:val="en-US"/>
              </w:rPr>
            </w:pPr>
            <w:r w:rsidRPr="00F77220">
              <w:rPr>
                <w:color w:val="000000" w:themeColor="text1"/>
                <w:lang w:val="en-US"/>
              </w:rPr>
              <w:t>TP</w:t>
            </w:r>
          </w:p>
        </w:tc>
        <w:tc>
          <w:tcPr>
            <w:tcW w:w="1436" w:type="dxa"/>
            <w:tcMar>
              <w:left w:w="108" w:type="dxa"/>
              <w:right w:w="108" w:type="dxa"/>
            </w:tcMar>
            <w:vAlign w:val="bottom"/>
          </w:tcPr>
          <w:p w14:paraId="14F31BBD" w14:textId="0741597F" w:rsidR="712F1DAE" w:rsidRPr="00F77220" w:rsidRDefault="712F1DAE" w:rsidP="712F1DAE">
            <w:pPr>
              <w:jc w:val="center"/>
              <w:rPr>
                <w:color w:val="000000" w:themeColor="text1"/>
                <w:lang w:val="en-US"/>
              </w:rPr>
            </w:pPr>
            <w:r w:rsidRPr="00F77220">
              <w:rPr>
                <w:color w:val="000000" w:themeColor="text1"/>
                <w:lang w:val="en-US"/>
              </w:rPr>
              <w:t>0.00</w:t>
            </w:r>
          </w:p>
        </w:tc>
        <w:tc>
          <w:tcPr>
            <w:tcW w:w="1862" w:type="dxa"/>
            <w:tcMar>
              <w:left w:w="108" w:type="dxa"/>
              <w:right w:w="108" w:type="dxa"/>
            </w:tcMar>
            <w:vAlign w:val="bottom"/>
          </w:tcPr>
          <w:p w14:paraId="4F6D3A7F" w14:textId="5EE7503D" w:rsidR="712F1DAE" w:rsidRPr="00F77220" w:rsidRDefault="712F1DAE" w:rsidP="712F1DAE">
            <w:pPr>
              <w:jc w:val="center"/>
              <w:rPr>
                <w:color w:val="000000" w:themeColor="text1"/>
                <w:lang w:val="en-US"/>
              </w:rPr>
            </w:pPr>
            <w:r w:rsidRPr="00F77220">
              <w:rPr>
                <w:color w:val="000000" w:themeColor="text1"/>
                <w:lang w:val="en-US"/>
              </w:rPr>
              <w:t>&gt; 0.999</w:t>
            </w:r>
          </w:p>
        </w:tc>
        <w:tc>
          <w:tcPr>
            <w:tcW w:w="1260" w:type="dxa"/>
            <w:tcMar>
              <w:left w:w="108" w:type="dxa"/>
              <w:right w:w="108" w:type="dxa"/>
            </w:tcMar>
            <w:vAlign w:val="bottom"/>
          </w:tcPr>
          <w:p w14:paraId="4BA92711" w14:textId="6DBEDC3D"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348789B3" w14:textId="77777777" w:rsidTr="712F1DAE">
        <w:trPr>
          <w:trHeight w:val="300"/>
        </w:trPr>
        <w:tc>
          <w:tcPr>
            <w:tcW w:w="1470" w:type="dxa"/>
            <w:tcMar>
              <w:left w:w="108" w:type="dxa"/>
              <w:right w:w="108" w:type="dxa"/>
            </w:tcMar>
            <w:vAlign w:val="bottom"/>
          </w:tcPr>
          <w:p w14:paraId="3E112DE9" w14:textId="32A9984B" w:rsidR="712F1DAE" w:rsidRPr="00F77220" w:rsidRDefault="712F1DAE" w:rsidP="712F1DAE">
            <w:pPr>
              <w:rPr>
                <w:color w:val="000000" w:themeColor="text1"/>
                <w:lang w:val="en-US"/>
              </w:rPr>
            </w:pPr>
            <w:r w:rsidRPr="00F77220">
              <w:rPr>
                <w:color w:val="000000" w:themeColor="text1"/>
                <w:lang w:val="en-US"/>
              </w:rPr>
              <w:t>Sadness 3</w:t>
            </w:r>
          </w:p>
        </w:tc>
        <w:tc>
          <w:tcPr>
            <w:tcW w:w="1143" w:type="dxa"/>
            <w:tcMar>
              <w:left w:w="108" w:type="dxa"/>
              <w:right w:w="108" w:type="dxa"/>
            </w:tcMar>
            <w:vAlign w:val="bottom"/>
          </w:tcPr>
          <w:p w14:paraId="23EFBCAE" w14:textId="0B97BC44" w:rsidR="712F1DAE" w:rsidRPr="00F77220" w:rsidRDefault="712F1DAE" w:rsidP="712F1DAE">
            <w:pPr>
              <w:jc w:val="center"/>
              <w:rPr>
                <w:color w:val="000000" w:themeColor="text1"/>
                <w:lang w:val="en-US"/>
              </w:rPr>
            </w:pPr>
            <w:r w:rsidRPr="00F77220">
              <w:rPr>
                <w:color w:val="000000" w:themeColor="text1"/>
                <w:lang w:val="en-US"/>
              </w:rPr>
              <w:t>TN</w:t>
            </w:r>
          </w:p>
        </w:tc>
        <w:tc>
          <w:tcPr>
            <w:tcW w:w="1436" w:type="dxa"/>
            <w:tcMar>
              <w:left w:w="108" w:type="dxa"/>
              <w:right w:w="108" w:type="dxa"/>
            </w:tcMar>
            <w:vAlign w:val="bottom"/>
          </w:tcPr>
          <w:p w14:paraId="025BEC51" w14:textId="4F31698B" w:rsidR="712F1DAE" w:rsidRPr="00F77220" w:rsidRDefault="712F1DAE" w:rsidP="712F1DAE">
            <w:pPr>
              <w:jc w:val="center"/>
              <w:rPr>
                <w:color w:val="000000" w:themeColor="text1"/>
                <w:lang w:val="en-US"/>
              </w:rPr>
            </w:pPr>
            <w:r w:rsidRPr="00F77220">
              <w:rPr>
                <w:color w:val="000000" w:themeColor="text1"/>
                <w:lang w:val="en-US"/>
              </w:rPr>
              <w:t>-0.19</w:t>
            </w:r>
          </w:p>
        </w:tc>
        <w:tc>
          <w:tcPr>
            <w:tcW w:w="1862" w:type="dxa"/>
            <w:tcMar>
              <w:left w:w="108" w:type="dxa"/>
              <w:right w:w="108" w:type="dxa"/>
            </w:tcMar>
            <w:vAlign w:val="bottom"/>
          </w:tcPr>
          <w:p w14:paraId="6782010F" w14:textId="73B03D65" w:rsidR="712F1DAE" w:rsidRPr="00F77220" w:rsidRDefault="712F1DAE" w:rsidP="712F1DAE">
            <w:pPr>
              <w:jc w:val="center"/>
              <w:rPr>
                <w:color w:val="000000" w:themeColor="text1"/>
                <w:lang w:val="en-US"/>
              </w:rPr>
            </w:pPr>
            <w:r w:rsidRPr="00F77220">
              <w:rPr>
                <w:color w:val="000000" w:themeColor="text1"/>
                <w:lang w:val="en-US"/>
              </w:rPr>
              <w:t>0.025</w:t>
            </w:r>
          </w:p>
        </w:tc>
        <w:tc>
          <w:tcPr>
            <w:tcW w:w="1260" w:type="dxa"/>
            <w:tcMar>
              <w:left w:w="108" w:type="dxa"/>
              <w:right w:w="108" w:type="dxa"/>
            </w:tcMar>
            <w:vAlign w:val="bottom"/>
          </w:tcPr>
          <w:p w14:paraId="6518951A" w14:textId="076229BB" w:rsidR="712F1DAE" w:rsidRPr="00F77220" w:rsidRDefault="712F1DAE" w:rsidP="712F1DAE">
            <w:pPr>
              <w:jc w:val="center"/>
              <w:rPr>
                <w:b/>
                <w:bCs/>
                <w:color w:val="000000" w:themeColor="text1"/>
                <w:lang w:val="en-US"/>
              </w:rPr>
            </w:pPr>
            <w:r w:rsidRPr="00F77220">
              <w:rPr>
                <w:b/>
                <w:bCs/>
                <w:color w:val="000000" w:themeColor="text1"/>
                <w:lang w:val="en-US"/>
              </w:rPr>
              <w:t>0.04</w:t>
            </w:r>
          </w:p>
        </w:tc>
      </w:tr>
      <w:tr w:rsidR="712F1DAE" w:rsidRPr="00F77220" w14:paraId="49188A0E" w14:textId="77777777" w:rsidTr="712F1DAE">
        <w:trPr>
          <w:trHeight w:val="300"/>
        </w:trPr>
        <w:tc>
          <w:tcPr>
            <w:tcW w:w="1470" w:type="dxa"/>
            <w:tcMar>
              <w:left w:w="108" w:type="dxa"/>
              <w:right w:w="108" w:type="dxa"/>
            </w:tcMar>
            <w:vAlign w:val="bottom"/>
          </w:tcPr>
          <w:p w14:paraId="1133EAD2" w14:textId="237CB007" w:rsidR="712F1DAE" w:rsidRPr="00F77220" w:rsidRDefault="712F1DAE" w:rsidP="712F1DAE">
            <w:pPr>
              <w:rPr>
                <w:color w:val="000000" w:themeColor="text1"/>
                <w:lang w:val="en-US"/>
              </w:rPr>
            </w:pPr>
            <w:r w:rsidRPr="00F77220">
              <w:rPr>
                <w:color w:val="000000" w:themeColor="text1"/>
                <w:lang w:val="en-US"/>
              </w:rPr>
              <w:t>Sadness 3</w:t>
            </w:r>
          </w:p>
        </w:tc>
        <w:tc>
          <w:tcPr>
            <w:tcW w:w="1143" w:type="dxa"/>
            <w:tcMar>
              <w:left w:w="108" w:type="dxa"/>
              <w:right w:w="108" w:type="dxa"/>
            </w:tcMar>
            <w:vAlign w:val="bottom"/>
          </w:tcPr>
          <w:p w14:paraId="29FD0FCD" w14:textId="0CC3C7BB" w:rsidR="712F1DAE" w:rsidRPr="00F77220" w:rsidRDefault="712F1DAE" w:rsidP="712F1DAE">
            <w:pPr>
              <w:jc w:val="center"/>
              <w:rPr>
                <w:color w:val="000000" w:themeColor="text1"/>
                <w:lang w:val="en-US"/>
              </w:rPr>
            </w:pPr>
            <w:r w:rsidRPr="00F77220">
              <w:rPr>
                <w:color w:val="000000" w:themeColor="text1"/>
                <w:lang w:val="en-US"/>
              </w:rPr>
              <w:t>FP</w:t>
            </w:r>
          </w:p>
        </w:tc>
        <w:tc>
          <w:tcPr>
            <w:tcW w:w="1436" w:type="dxa"/>
            <w:tcMar>
              <w:left w:w="108" w:type="dxa"/>
              <w:right w:w="108" w:type="dxa"/>
            </w:tcMar>
            <w:vAlign w:val="bottom"/>
          </w:tcPr>
          <w:p w14:paraId="2C7B7E0E" w14:textId="46EFE998" w:rsidR="712F1DAE" w:rsidRPr="00F77220" w:rsidRDefault="712F1DAE" w:rsidP="712F1DAE">
            <w:pPr>
              <w:jc w:val="center"/>
              <w:rPr>
                <w:color w:val="000000" w:themeColor="text1"/>
                <w:lang w:val="en-US"/>
              </w:rPr>
            </w:pPr>
            <w:r w:rsidRPr="00F77220">
              <w:rPr>
                <w:color w:val="000000" w:themeColor="text1"/>
                <w:lang w:val="en-US"/>
              </w:rPr>
              <w:t>0.15</w:t>
            </w:r>
          </w:p>
        </w:tc>
        <w:tc>
          <w:tcPr>
            <w:tcW w:w="1862" w:type="dxa"/>
            <w:tcMar>
              <w:left w:w="108" w:type="dxa"/>
              <w:right w:w="108" w:type="dxa"/>
            </w:tcMar>
            <w:vAlign w:val="bottom"/>
          </w:tcPr>
          <w:p w14:paraId="0F418296" w14:textId="7BC236B3" w:rsidR="712F1DAE" w:rsidRPr="00F77220" w:rsidRDefault="712F1DAE" w:rsidP="712F1DAE">
            <w:pPr>
              <w:jc w:val="center"/>
              <w:rPr>
                <w:color w:val="000000" w:themeColor="text1"/>
                <w:lang w:val="en-US"/>
              </w:rPr>
            </w:pPr>
            <w:r w:rsidRPr="00F77220">
              <w:rPr>
                <w:color w:val="000000" w:themeColor="text1"/>
                <w:lang w:val="en-US"/>
              </w:rPr>
              <w:t>0.216</w:t>
            </w:r>
          </w:p>
        </w:tc>
        <w:tc>
          <w:tcPr>
            <w:tcW w:w="1260" w:type="dxa"/>
            <w:tcMar>
              <w:left w:w="108" w:type="dxa"/>
              <w:right w:w="108" w:type="dxa"/>
            </w:tcMar>
            <w:vAlign w:val="bottom"/>
          </w:tcPr>
          <w:p w14:paraId="27A08EAD" w14:textId="026BB385" w:rsidR="712F1DAE" w:rsidRPr="00F77220" w:rsidRDefault="712F1DAE" w:rsidP="712F1DAE">
            <w:pPr>
              <w:jc w:val="center"/>
              <w:rPr>
                <w:color w:val="000000" w:themeColor="text1"/>
                <w:lang w:val="en-US"/>
              </w:rPr>
            </w:pPr>
            <w:r w:rsidRPr="00F77220">
              <w:rPr>
                <w:color w:val="000000" w:themeColor="text1"/>
                <w:lang w:val="en-US"/>
              </w:rPr>
              <w:t>0.02</w:t>
            </w:r>
          </w:p>
        </w:tc>
      </w:tr>
      <w:tr w:rsidR="712F1DAE" w:rsidRPr="00F77220" w14:paraId="5F5C4945" w14:textId="77777777" w:rsidTr="712F1DAE">
        <w:trPr>
          <w:trHeight w:val="300"/>
        </w:trPr>
        <w:tc>
          <w:tcPr>
            <w:tcW w:w="1470" w:type="dxa"/>
            <w:tcBorders>
              <w:left w:val="nil"/>
              <w:bottom w:val="single" w:sz="8" w:space="0" w:color="auto"/>
              <w:right w:val="nil"/>
            </w:tcBorders>
            <w:tcMar>
              <w:left w:w="108" w:type="dxa"/>
              <w:right w:w="108" w:type="dxa"/>
            </w:tcMar>
            <w:vAlign w:val="bottom"/>
          </w:tcPr>
          <w:p w14:paraId="5EB72616" w14:textId="50104B05" w:rsidR="712F1DAE" w:rsidRPr="00F77220" w:rsidRDefault="712F1DAE" w:rsidP="712F1DAE">
            <w:pPr>
              <w:rPr>
                <w:color w:val="000000" w:themeColor="text1"/>
                <w:lang w:val="en-US"/>
              </w:rPr>
            </w:pPr>
            <w:r w:rsidRPr="00F77220">
              <w:rPr>
                <w:color w:val="000000" w:themeColor="text1"/>
                <w:lang w:val="en-US"/>
              </w:rPr>
              <w:t>Sadness 3</w:t>
            </w:r>
          </w:p>
        </w:tc>
        <w:tc>
          <w:tcPr>
            <w:tcW w:w="1143" w:type="dxa"/>
            <w:tcBorders>
              <w:left w:val="nil"/>
              <w:bottom w:val="single" w:sz="8" w:space="0" w:color="auto"/>
              <w:right w:val="nil"/>
            </w:tcBorders>
            <w:tcMar>
              <w:left w:w="108" w:type="dxa"/>
              <w:right w:w="108" w:type="dxa"/>
            </w:tcMar>
            <w:vAlign w:val="bottom"/>
          </w:tcPr>
          <w:p w14:paraId="1CD3E1F7" w14:textId="226E6955" w:rsidR="712F1DAE" w:rsidRPr="00F77220" w:rsidRDefault="712F1DAE" w:rsidP="712F1DAE">
            <w:pPr>
              <w:jc w:val="center"/>
              <w:rPr>
                <w:color w:val="000000" w:themeColor="text1"/>
                <w:lang w:val="en-US"/>
              </w:rPr>
            </w:pPr>
            <w:r w:rsidRPr="00F77220">
              <w:rPr>
                <w:color w:val="000000" w:themeColor="text1"/>
                <w:lang w:val="en-US"/>
              </w:rPr>
              <w:t>FN</w:t>
            </w:r>
          </w:p>
        </w:tc>
        <w:tc>
          <w:tcPr>
            <w:tcW w:w="1436" w:type="dxa"/>
            <w:tcBorders>
              <w:left w:val="nil"/>
              <w:bottom w:val="single" w:sz="8" w:space="0" w:color="auto"/>
              <w:right w:val="nil"/>
            </w:tcBorders>
            <w:tcMar>
              <w:left w:w="108" w:type="dxa"/>
              <w:right w:w="108" w:type="dxa"/>
            </w:tcMar>
            <w:vAlign w:val="bottom"/>
          </w:tcPr>
          <w:p w14:paraId="6AB7ADF2" w14:textId="134561D7" w:rsidR="712F1DAE" w:rsidRPr="00F77220" w:rsidRDefault="712F1DAE" w:rsidP="712F1DAE">
            <w:pPr>
              <w:jc w:val="center"/>
              <w:rPr>
                <w:color w:val="000000" w:themeColor="text1"/>
                <w:lang w:val="en-US"/>
              </w:rPr>
            </w:pPr>
            <w:r w:rsidRPr="00F77220">
              <w:rPr>
                <w:color w:val="000000" w:themeColor="text1"/>
                <w:lang w:val="en-US"/>
              </w:rPr>
              <w:t>0.02</w:t>
            </w:r>
          </w:p>
        </w:tc>
        <w:tc>
          <w:tcPr>
            <w:tcW w:w="1862" w:type="dxa"/>
            <w:tcBorders>
              <w:left w:val="nil"/>
              <w:bottom w:val="single" w:sz="8" w:space="0" w:color="auto"/>
              <w:right w:val="nil"/>
            </w:tcBorders>
            <w:tcMar>
              <w:left w:w="108" w:type="dxa"/>
              <w:right w:w="108" w:type="dxa"/>
            </w:tcMar>
            <w:vAlign w:val="bottom"/>
          </w:tcPr>
          <w:p w14:paraId="03B667CA" w14:textId="2AD7B00D" w:rsidR="712F1DAE" w:rsidRPr="00F77220" w:rsidRDefault="712F1DAE" w:rsidP="712F1DAE">
            <w:pPr>
              <w:jc w:val="center"/>
              <w:rPr>
                <w:color w:val="000000" w:themeColor="text1"/>
                <w:lang w:val="en-US"/>
              </w:rPr>
            </w:pPr>
            <w:r w:rsidRPr="00F77220">
              <w:rPr>
                <w:color w:val="000000" w:themeColor="text1"/>
                <w:lang w:val="en-US"/>
              </w:rPr>
              <w:t>&gt; 0.999</w:t>
            </w:r>
          </w:p>
        </w:tc>
        <w:tc>
          <w:tcPr>
            <w:tcW w:w="1260" w:type="dxa"/>
            <w:tcBorders>
              <w:left w:val="nil"/>
              <w:bottom w:val="single" w:sz="8" w:space="0" w:color="auto"/>
              <w:right w:val="nil"/>
            </w:tcBorders>
            <w:tcMar>
              <w:left w:w="108" w:type="dxa"/>
              <w:right w:w="108" w:type="dxa"/>
            </w:tcMar>
            <w:vAlign w:val="bottom"/>
          </w:tcPr>
          <w:p w14:paraId="3139EEAC" w14:textId="1C57F124" w:rsidR="712F1DAE" w:rsidRPr="00F77220" w:rsidRDefault="712F1DAE" w:rsidP="712F1DAE">
            <w:pPr>
              <w:jc w:val="center"/>
              <w:rPr>
                <w:color w:val="000000" w:themeColor="text1"/>
                <w:lang w:val="en-US"/>
              </w:rPr>
            </w:pPr>
            <w:r w:rsidRPr="00F77220">
              <w:rPr>
                <w:color w:val="000000" w:themeColor="text1"/>
                <w:lang w:val="en-US"/>
              </w:rPr>
              <w:t>0.00</w:t>
            </w:r>
          </w:p>
        </w:tc>
      </w:tr>
    </w:tbl>
    <w:p w14:paraId="3F322F9B" w14:textId="7A765A77" w:rsidR="36B26B29" w:rsidRPr="00F77220" w:rsidRDefault="7AC80719" w:rsidP="712F1DAE">
      <w:pPr>
        <w:spacing w:line="276" w:lineRule="auto"/>
        <w:rPr>
          <w:lang w:val="en-US"/>
        </w:rPr>
      </w:pPr>
      <w:r w:rsidRPr="00F77220">
        <w:rPr>
          <w:i/>
          <w:iCs/>
          <w:lang w:val="en-US"/>
        </w:rPr>
        <w:t>Note.</w:t>
      </w:r>
      <w:r w:rsidRPr="00F77220">
        <w:rPr>
          <w:lang w:val="en-US"/>
        </w:rPr>
        <w:t xml:space="preserve"> </w:t>
      </w:r>
      <w:r w:rsidRPr="00F77220">
        <w:rPr>
          <w:i/>
          <w:iCs/>
          <w:lang w:val="en-US"/>
        </w:rPr>
        <w:t>R</w:t>
      </w:r>
      <w:r w:rsidRPr="00F77220">
        <w:rPr>
          <w:i/>
          <w:iCs/>
          <w:vertAlign w:val="superscript"/>
          <w:lang w:val="en-US"/>
        </w:rPr>
        <w:t>2</w:t>
      </w:r>
      <w:r w:rsidRPr="00F77220">
        <w:rPr>
          <w:lang w:val="en-US"/>
        </w:rPr>
        <w:t xml:space="preserve"> values for the significant partial correlations are in bold.</w:t>
      </w:r>
    </w:p>
    <w:p w14:paraId="252370E4" w14:textId="3A0FE9EC" w:rsidR="36B26B29" w:rsidRPr="00F77220" w:rsidRDefault="7AC80719" w:rsidP="712F1DAE">
      <w:pPr>
        <w:spacing w:line="276" w:lineRule="auto"/>
        <w:rPr>
          <w:lang w:val="en-US"/>
        </w:rPr>
      </w:pPr>
      <w:r w:rsidRPr="00F77220">
        <w:rPr>
          <w:vertAlign w:val="superscript"/>
          <w:lang w:val="en-US"/>
        </w:rPr>
        <w:t>1</w:t>
      </w:r>
      <w:r w:rsidRPr="00F77220">
        <w:rPr>
          <w:lang w:val="en-US"/>
        </w:rPr>
        <w:t>TP: True Positive, TN: True Negative, FP: False Positive, and FN: False Negative.</w:t>
      </w:r>
    </w:p>
    <w:p w14:paraId="1A564958" w14:textId="39FD6BD0" w:rsidR="36B26B29" w:rsidRPr="00F77220" w:rsidRDefault="7AC80719" w:rsidP="712F1DAE">
      <w:pPr>
        <w:spacing w:line="276" w:lineRule="auto"/>
        <w:rPr>
          <w:lang w:val="en-US"/>
        </w:rPr>
      </w:pPr>
      <w:r w:rsidRPr="00F77220">
        <w:rPr>
          <w:vertAlign w:val="superscript"/>
          <w:lang w:val="en-US"/>
        </w:rPr>
        <w:t>2</w:t>
      </w:r>
      <w:r w:rsidRPr="00F77220">
        <w:rPr>
          <w:lang w:val="en-US"/>
        </w:rPr>
        <w:t xml:space="preserve">The estimates represent Spearman </w:t>
      </w:r>
      <w:r w:rsidRPr="00F77220">
        <w:rPr>
          <w:i/>
          <w:iCs/>
          <w:lang w:val="en-US"/>
        </w:rPr>
        <w:t>ρ</w:t>
      </w:r>
      <w:r w:rsidRPr="00F77220">
        <w:rPr>
          <w:lang w:val="en-US"/>
        </w:rPr>
        <w:t>.</w:t>
      </w:r>
    </w:p>
    <w:p w14:paraId="2EBA900B" w14:textId="0A7323C6" w:rsidR="36B26B29" w:rsidRPr="00F77220" w:rsidRDefault="7AC80719" w:rsidP="712F1DAE">
      <w:pPr>
        <w:spacing w:line="276" w:lineRule="auto"/>
        <w:rPr>
          <w:lang w:val="en-US"/>
        </w:rPr>
      </w:pPr>
      <w:r w:rsidRPr="00F77220">
        <w:rPr>
          <w:vertAlign w:val="superscript"/>
          <w:lang w:val="en-US"/>
        </w:rPr>
        <w:t>3</w:t>
      </w:r>
      <w:r w:rsidRPr="00F77220">
        <w:rPr>
          <w:lang w:val="en-US"/>
        </w:rPr>
        <w:t>To control the family-wise error rate, p-values are Bonferroni-Holm adjusted.</w:t>
      </w:r>
    </w:p>
    <w:p w14:paraId="1339AE1C" w14:textId="28FDCB88" w:rsidR="36B26B29" w:rsidRPr="00F77220" w:rsidRDefault="36B26B29" w:rsidP="09371215">
      <w:pPr>
        <w:spacing w:line="480" w:lineRule="auto"/>
        <w:rPr>
          <w:b/>
          <w:bCs/>
          <w:lang w:val="en-US"/>
        </w:rPr>
      </w:pPr>
    </w:p>
    <w:p w14:paraId="43381184" w14:textId="73696CB5" w:rsidR="36B26B29" w:rsidRPr="00F77220" w:rsidRDefault="7AC80719" w:rsidP="712F1DAE">
      <w:pPr>
        <w:spacing w:line="480" w:lineRule="auto"/>
        <w:rPr>
          <w:b/>
          <w:bCs/>
          <w:lang w:val="en-US"/>
        </w:rPr>
      </w:pPr>
      <w:r w:rsidRPr="00F77220">
        <w:rPr>
          <w:b/>
          <w:bCs/>
          <w:lang w:val="en-US"/>
        </w:rPr>
        <w:t>Significant Findings</w:t>
      </w:r>
    </w:p>
    <w:p w14:paraId="196502C4" w14:textId="1A7DC92E" w:rsidR="36B26B29" w:rsidRPr="00F77220" w:rsidRDefault="7AC80719" w:rsidP="712F1DAE">
      <w:pPr>
        <w:tabs>
          <w:tab w:val="left" w:pos="0"/>
          <w:tab w:val="left" w:pos="720"/>
        </w:tabs>
        <w:spacing w:line="480" w:lineRule="auto"/>
        <w:ind w:firstLine="720"/>
        <w:rPr>
          <w:lang w:val="en-US"/>
        </w:rPr>
      </w:pPr>
      <w:r w:rsidRPr="00F77220">
        <w:rPr>
          <w:lang w:val="en-US"/>
        </w:rPr>
        <w:t>The majority of partial correlations were not significant. In cases where there was a significant correlation (11 out of 32 correlations), we observed the following patterns:</w:t>
      </w:r>
    </w:p>
    <w:p w14:paraId="51751D82" w14:textId="5853D748" w:rsidR="36B26B29" w:rsidRPr="00F77220" w:rsidRDefault="7AC80719" w:rsidP="712F1DAE">
      <w:pPr>
        <w:tabs>
          <w:tab w:val="left" w:pos="0"/>
          <w:tab w:val="left" w:pos="720"/>
        </w:tabs>
        <w:spacing w:line="480" w:lineRule="auto"/>
        <w:ind w:firstLine="720"/>
        <w:rPr>
          <w:lang w:val="en-US"/>
        </w:rPr>
      </w:pPr>
      <w:r w:rsidRPr="00F77220">
        <w:rPr>
          <w:b/>
          <w:bCs/>
          <w:lang w:val="en-US"/>
        </w:rPr>
        <w:t xml:space="preserve">False Positives (FP) and True Negatives (TN): </w:t>
      </w:r>
      <w:r w:rsidRPr="00F77220">
        <w:rPr>
          <w:lang w:val="en-US"/>
        </w:rPr>
        <w:t xml:space="preserve">In several scenarios, specifically Anger 2, Fear 2, Fear 3, Sadness 1, Sadness 2, and Sadness 3, significant correlations were found between word count and FP (positive correlation) and TN (negative correlation). The </w:t>
      </w:r>
      <w:r w:rsidRPr="00F77220">
        <w:rPr>
          <w:i/>
          <w:iCs/>
          <w:lang w:val="en-US"/>
        </w:rPr>
        <w:t>R</w:t>
      </w:r>
      <w:r w:rsidRPr="00F77220">
        <w:rPr>
          <w:i/>
          <w:iCs/>
          <w:vertAlign w:val="superscript"/>
          <w:lang w:val="en-US"/>
        </w:rPr>
        <w:t>2</w:t>
      </w:r>
      <w:r w:rsidRPr="00F77220">
        <w:rPr>
          <w:lang w:val="en-US"/>
        </w:rPr>
        <w:t xml:space="preserve"> values for these correlations ranged from 0.03 to 0.13, indicating small to moderate effect sizes. These findings suggest that in longer narratives, LLMs may slightly increase the identification of emotion regulation strategies not recognized by human coders (higher FP) </w:t>
      </w:r>
      <w:r w:rsidRPr="00F77220">
        <w:rPr>
          <w:lang w:val="en-US"/>
        </w:rPr>
        <w:lastRenderedPageBreak/>
        <w:t>and slightly decrease the agreement with human coders on the absence of strategies (lower TN). However, given the small effect sizes, the practical impact of narrative length on these indices is limited.</w:t>
      </w:r>
    </w:p>
    <w:p w14:paraId="4D84DC8D" w14:textId="3FC5058C" w:rsidR="36B26B29" w:rsidRPr="00F77220" w:rsidRDefault="7AC80719" w:rsidP="712F1DAE">
      <w:pPr>
        <w:tabs>
          <w:tab w:val="left" w:pos="0"/>
          <w:tab w:val="left" w:pos="720"/>
        </w:tabs>
        <w:spacing w:line="480" w:lineRule="auto"/>
        <w:ind w:firstLine="720"/>
        <w:rPr>
          <w:lang w:val="en-US"/>
        </w:rPr>
      </w:pPr>
      <w:r w:rsidRPr="00F77220">
        <w:rPr>
          <w:b/>
          <w:bCs/>
          <w:lang w:val="en-US"/>
        </w:rPr>
        <w:t xml:space="preserve">True Positives (TP) and False Negatives (FN): </w:t>
      </w:r>
      <w:r w:rsidRPr="00F77220">
        <w:rPr>
          <w:lang w:val="en-US"/>
        </w:rPr>
        <w:t>Significant correlations were observed in the Fear 2 scenario, where TP had a positive correlation (</w:t>
      </w:r>
      <w:r w:rsidRPr="00F77220">
        <w:rPr>
          <w:i/>
          <w:iCs/>
          <w:lang w:val="en-US"/>
        </w:rPr>
        <w:t>ρ</w:t>
      </w:r>
      <w:r w:rsidRPr="00F77220">
        <w:rPr>
          <w:lang w:val="en-US"/>
        </w:rPr>
        <w:t xml:space="preserve"> = 0.20, </w:t>
      </w:r>
      <w:r w:rsidRPr="00F77220">
        <w:rPr>
          <w:i/>
          <w:iCs/>
          <w:lang w:val="en-US"/>
        </w:rPr>
        <w:t>p</w:t>
      </w:r>
      <w:r w:rsidRPr="00F77220">
        <w:rPr>
          <w:lang w:val="en-US"/>
        </w:rPr>
        <w:t xml:space="preserve"> = 0.025) and FN had a negative correlation (</w:t>
      </w:r>
      <w:r w:rsidRPr="00F77220">
        <w:rPr>
          <w:i/>
          <w:iCs/>
          <w:lang w:val="en-US"/>
        </w:rPr>
        <w:t>ρ</w:t>
      </w:r>
      <w:r w:rsidRPr="00F77220">
        <w:rPr>
          <w:lang w:val="en-US"/>
        </w:rPr>
        <w:t xml:space="preserve"> = -0.19, </w:t>
      </w:r>
      <w:r w:rsidRPr="00F77220">
        <w:rPr>
          <w:i/>
          <w:iCs/>
          <w:lang w:val="en-US"/>
        </w:rPr>
        <w:t>p</w:t>
      </w:r>
      <w:r w:rsidRPr="00F77220">
        <w:rPr>
          <w:lang w:val="en-US"/>
        </w:rPr>
        <w:t xml:space="preserve"> = 0.025) with word count. In this specific context, longer fear narratives slightly enhanced the LLM's ability to detect strategies that human coders also identified (higher TP) and reduced missed detections (lower FN). Again, the small effect sizes indicate that while the relationship is statistically significant, the magnitude of the effect is modest.</w:t>
      </w:r>
    </w:p>
    <w:p w14:paraId="56543BED" w14:textId="0E04D770" w:rsidR="36B26B29" w:rsidRPr="00F77220" w:rsidRDefault="7AC80719" w:rsidP="712F1DAE">
      <w:pPr>
        <w:spacing w:line="480" w:lineRule="auto"/>
        <w:rPr>
          <w:b/>
          <w:bCs/>
          <w:lang w:val="en-US"/>
        </w:rPr>
      </w:pPr>
      <w:r w:rsidRPr="00F77220">
        <w:rPr>
          <w:b/>
          <w:bCs/>
          <w:lang w:val="en-US"/>
        </w:rPr>
        <w:t>Non-Significant Findings</w:t>
      </w:r>
    </w:p>
    <w:p w14:paraId="0F8F9CCB" w14:textId="7BDE9E82" w:rsidR="36B26B29" w:rsidRPr="00F77220" w:rsidRDefault="7AC80719" w:rsidP="712F1DAE">
      <w:pPr>
        <w:spacing w:line="480" w:lineRule="auto"/>
        <w:ind w:firstLine="720"/>
        <w:rPr>
          <w:lang w:val="en-US"/>
        </w:rPr>
      </w:pPr>
      <w:r w:rsidRPr="00F77220">
        <w:rPr>
          <w:b/>
          <w:bCs/>
          <w:lang w:val="en-US"/>
        </w:rPr>
        <w:t xml:space="preserve">Anger Scenarios: </w:t>
      </w:r>
      <w:r w:rsidRPr="00F77220">
        <w:rPr>
          <w:lang w:val="en-US"/>
        </w:rPr>
        <w:t>For</w:t>
      </w:r>
      <w:r w:rsidRPr="00F77220">
        <w:rPr>
          <w:b/>
          <w:bCs/>
          <w:lang w:val="en-US"/>
        </w:rPr>
        <w:t xml:space="preserve"> </w:t>
      </w:r>
      <w:r w:rsidRPr="00F77220">
        <w:rPr>
          <w:lang w:val="en-US"/>
        </w:rPr>
        <w:t xml:space="preserve">Anger 1 and Anger 3, all correlations between word count and TP, TN, FP, and FN were non-significant, with </w:t>
      </w:r>
      <w:r w:rsidRPr="00F77220">
        <w:rPr>
          <w:i/>
          <w:iCs/>
          <w:lang w:val="en-US"/>
        </w:rPr>
        <w:t>R</w:t>
      </w:r>
      <w:r w:rsidRPr="00F77220">
        <w:rPr>
          <w:i/>
          <w:iCs/>
          <w:vertAlign w:val="superscript"/>
          <w:lang w:val="en-US"/>
        </w:rPr>
        <w:t>2</w:t>
      </w:r>
      <w:r w:rsidRPr="00F77220">
        <w:rPr>
          <w:lang w:val="en-US"/>
        </w:rPr>
        <w:t xml:space="preserve"> values ranging from 0.01 to 0.02.</w:t>
      </w:r>
      <w:r w:rsidRPr="00F77220">
        <w:rPr>
          <w:b/>
          <w:bCs/>
          <w:lang w:val="en-US"/>
        </w:rPr>
        <w:t xml:space="preserve"> </w:t>
      </w:r>
      <w:r w:rsidRPr="00F77220">
        <w:rPr>
          <w:lang w:val="en-US"/>
        </w:rPr>
        <w:t>These results point to an absence of evidence in support of the relationship between narrative length and the LLM's performance in detecting emotion regulation strategies.</w:t>
      </w:r>
    </w:p>
    <w:p w14:paraId="03DC783B" w14:textId="50F5EB37" w:rsidR="36B26B29" w:rsidRPr="00F77220" w:rsidRDefault="7AC80719" w:rsidP="712F1DAE">
      <w:pPr>
        <w:spacing w:line="480" w:lineRule="auto"/>
        <w:ind w:firstLine="720"/>
        <w:rPr>
          <w:lang w:val="en-US"/>
        </w:rPr>
      </w:pPr>
      <w:r w:rsidRPr="00F77220">
        <w:rPr>
          <w:b/>
          <w:bCs/>
          <w:lang w:val="en-US"/>
        </w:rPr>
        <w:t xml:space="preserve">Sadness Scenarios: </w:t>
      </w:r>
      <w:r w:rsidRPr="00F77220">
        <w:rPr>
          <w:lang w:val="en-US"/>
        </w:rPr>
        <w:t>For</w:t>
      </w:r>
      <w:r w:rsidRPr="00F77220">
        <w:rPr>
          <w:b/>
          <w:bCs/>
          <w:lang w:val="en-US"/>
        </w:rPr>
        <w:t xml:space="preserve"> </w:t>
      </w:r>
      <w:r w:rsidRPr="00F77220">
        <w:rPr>
          <w:lang w:val="en-US"/>
        </w:rPr>
        <w:t>Sadness 2 and Sadness 3, TP and FN correlations were non-significant, and while FP and TN showed significant correlations, the effect sizes were small (</w:t>
      </w:r>
      <w:r w:rsidRPr="00F77220">
        <w:rPr>
          <w:i/>
          <w:iCs/>
          <w:lang w:val="en-US"/>
        </w:rPr>
        <w:t>R</w:t>
      </w:r>
      <w:r w:rsidRPr="00F77220">
        <w:rPr>
          <w:i/>
          <w:iCs/>
          <w:vertAlign w:val="superscript"/>
          <w:lang w:val="en-US"/>
        </w:rPr>
        <w:t>2</w:t>
      </w:r>
      <w:r w:rsidRPr="00F77220">
        <w:rPr>
          <w:lang w:val="en-US"/>
        </w:rPr>
        <w:t xml:space="preserve"> = 0.03 to 0.04). The non-significant TP and FN correlations, for these sadness scenarios, point to an absence of evidence in support of the relation between narrative length and the LLM's ability to correctly identify strategies (TP) or miss strategies (FN).</w:t>
      </w:r>
    </w:p>
    <w:p w14:paraId="553938FE" w14:textId="53F3FC3C" w:rsidR="36B26B29" w:rsidRPr="00F77220" w:rsidRDefault="7AC80719" w:rsidP="712F1DAE">
      <w:pPr>
        <w:spacing w:line="480" w:lineRule="auto"/>
        <w:rPr>
          <w:b/>
          <w:bCs/>
          <w:lang w:val="en-US"/>
        </w:rPr>
      </w:pPr>
      <w:r w:rsidRPr="00F77220">
        <w:rPr>
          <w:b/>
          <w:bCs/>
          <w:lang w:val="en-US"/>
        </w:rPr>
        <w:t>Overall Interpretations</w:t>
      </w:r>
    </w:p>
    <w:p w14:paraId="7E8FC020" w14:textId="09891109" w:rsidR="36B26B29" w:rsidRPr="00F77220" w:rsidRDefault="7AC80719" w:rsidP="712F1DAE">
      <w:pPr>
        <w:spacing w:line="480" w:lineRule="auto"/>
        <w:ind w:firstLine="720"/>
        <w:rPr>
          <w:lang w:val="en-US"/>
        </w:rPr>
      </w:pPr>
      <w:r w:rsidRPr="00F77220">
        <w:rPr>
          <w:lang w:val="en-US"/>
        </w:rPr>
        <w:t xml:space="preserve">Considering both the significant and non-significant results, it appears that while word count can have some influence on LLM performance, the overall impact is limited. The </w:t>
      </w:r>
      <w:r w:rsidRPr="00F77220">
        <w:rPr>
          <w:lang w:val="en-US"/>
        </w:rPr>
        <w:lastRenderedPageBreak/>
        <w:t>significant correlations, where present, often show small effect sizes, suggesting that narrative length accounts for a small proportion of the variance in LLM performance indices.</w:t>
      </w:r>
    </w:p>
    <w:p w14:paraId="4685A864" w14:textId="0190A801" w:rsidR="36B26B29" w:rsidRPr="00F77220" w:rsidRDefault="7AC80719" w:rsidP="712F1DAE">
      <w:pPr>
        <w:spacing w:line="480" w:lineRule="auto"/>
        <w:ind w:firstLine="360"/>
        <w:rPr>
          <w:lang w:val="en-US"/>
        </w:rPr>
      </w:pPr>
      <w:r w:rsidRPr="00F77220">
        <w:rPr>
          <w:lang w:val="en-US"/>
        </w:rPr>
        <w:t>The tendency for longer narratives to be associated with a slight increase in false positives may reflect the LLM's propensity to identify more potential strategies simply because there is more text to analyze. However, the small effect sizes indicate that this effect is not strong. The decrease in true negatives associated with longer narratives suggests a slight reduction in instances where both LLMs and human coders agree that no strategy is present. Again, the effect is modest. The general lack of significant relationships between word count and TP or FN in most scenarios implies that narrative length does not significantly enhance or impair the LLM's ability to correctly identify strategies or miss them.</w:t>
      </w:r>
    </w:p>
    <w:p w14:paraId="7BD33421" w14:textId="2926DA59" w:rsidR="36B26B29" w:rsidRPr="00F77220" w:rsidRDefault="7AC80719" w:rsidP="712F1DAE">
      <w:pPr>
        <w:spacing w:line="480" w:lineRule="auto"/>
        <w:ind w:firstLine="720"/>
        <w:rPr>
          <w:lang w:val="en-US"/>
        </w:rPr>
      </w:pPr>
      <w:r w:rsidRPr="00F77220">
        <w:rPr>
          <w:lang w:val="en-US"/>
        </w:rPr>
        <w:t>In interpreting these findings, we believe two possible explanations are worth considering.</w:t>
      </w:r>
      <w:r w:rsidRPr="00F77220">
        <w:rPr>
          <w:b/>
          <w:bCs/>
          <w:lang w:val="en-US"/>
        </w:rPr>
        <w:t xml:space="preserve"> </w:t>
      </w:r>
      <w:r w:rsidRPr="00F77220">
        <w:rPr>
          <w:lang w:val="en-US"/>
        </w:rPr>
        <w:t>First, the small increases in false positives with longer narratives may be due to LLMs overgeneralizing when presented with more text. Longer narratives provide more textual data, which may lead LLMs to identify patterns or language cues that they associate with emotion regulation strategies, even when such strategies are not recognized by human coders. This could be due to the LLMs' training data, which might include varied expressions of emotion regulation that are not universally accepted or are context dependent. However, given the small effect sizes, this tendency is not strong and may not substantially impact the overall accuracy of the LLMs.</w:t>
      </w:r>
    </w:p>
    <w:p w14:paraId="2BB96210" w14:textId="0C21D273" w:rsidR="36B26B29" w:rsidRPr="00F77220" w:rsidRDefault="7AC80719" w:rsidP="712F1DAE">
      <w:pPr>
        <w:spacing w:line="480" w:lineRule="auto"/>
        <w:ind w:firstLine="720"/>
        <w:rPr>
          <w:lang w:val="en-US"/>
        </w:rPr>
      </w:pPr>
      <w:r w:rsidRPr="00F77220">
        <w:rPr>
          <w:lang w:val="en-US"/>
        </w:rPr>
        <w:t xml:space="preserve">Second, longer texts may contain more complex language structures and nuanced expressions, increasing the likelihood of misinterpretation by LLMs. The models might struggle to accurately parse and interpret these nuances compared to human coders, leading to discrepancies. In the case of narratives studied here, the minimal effect sizes suggest that LLMs are not substantially more prone to errors in longer texts compared to shorter ones. </w:t>
      </w:r>
      <w:r w:rsidRPr="00F77220">
        <w:rPr>
          <w:lang w:val="en-US"/>
        </w:rPr>
        <w:lastRenderedPageBreak/>
        <w:t>However, this is a possibility that researchers should take into consideration, especially when investigating longer texts.</w:t>
      </w:r>
    </w:p>
    <w:p w14:paraId="3B66374F" w14:textId="77777777" w:rsidR="00823F11" w:rsidRPr="00F77220" w:rsidRDefault="00823F11" w:rsidP="712F1DAE">
      <w:pPr>
        <w:spacing w:line="480" w:lineRule="auto"/>
        <w:rPr>
          <w:b/>
          <w:bCs/>
        </w:rPr>
      </w:pPr>
    </w:p>
    <w:p w14:paraId="3F328906" w14:textId="77777777" w:rsidR="00823F11" w:rsidRPr="00F77220" w:rsidRDefault="00823F11" w:rsidP="712F1DAE">
      <w:pPr>
        <w:spacing w:line="480" w:lineRule="auto"/>
        <w:rPr>
          <w:b/>
          <w:bCs/>
        </w:rPr>
      </w:pPr>
    </w:p>
    <w:p w14:paraId="1B59A548" w14:textId="77777777" w:rsidR="00823F11" w:rsidRPr="00F77220" w:rsidRDefault="00823F11" w:rsidP="712F1DAE">
      <w:pPr>
        <w:spacing w:line="480" w:lineRule="auto"/>
        <w:rPr>
          <w:b/>
          <w:bCs/>
        </w:rPr>
      </w:pPr>
    </w:p>
    <w:p w14:paraId="31C57628" w14:textId="77777777" w:rsidR="00823F11" w:rsidRPr="00F77220" w:rsidRDefault="00823F11" w:rsidP="712F1DAE">
      <w:pPr>
        <w:spacing w:line="480" w:lineRule="auto"/>
        <w:rPr>
          <w:b/>
          <w:bCs/>
        </w:rPr>
      </w:pPr>
    </w:p>
    <w:p w14:paraId="1F4B78CE" w14:textId="77777777" w:rsidR="00823F11" w:rsidRPr="00F77220" w:rsidRDefault="00823F11" w:rsidP="712F1DAE">
      <w:pPr>
        <w:spacing w:line="480" w:lineRule="auto"/>
        <w:rPr>
          <w:b/>
          <w:bCs/>
        </w:rPr>
      </w:pPr>
    </w:p>
    <w:p w14:paraId="43BCCD5F" w14:textId="77777777" w:rsidR="00823F11" w:rsidRPr="00F77220" w:rsidRDefault="00823F11" w:rsidP="712F1DAE">
      <w:pPr>
        <w:spacing w:line="480" w:lineRule="auto"/>
        <w:rPr>
          <w:b/>
          <w:bCs/>
        </w:rPr>
      </w:pPr>
    </w:p>
    <w:p w14:paraId="7FEAB46E" w14:textId="77777777" w:rsidR="00823F11" w:rsidRPr="00F77220" w:rsidRDefault="00823F11" w:rsidP="712F1DAE">
      <w:pPr>
        <w:spacing w:line="480" w:lineRule="auto"/>
        <w:rPr>
          <w:b/>
          <w:bCs/>
        </w:rPr>
      </w:pPr>
    </w:p>
    <w:p w14:paraId="58C6ACB5" w14:textId="77777777" w:rsidR="00823F11" w:rsidRPr="00F77220" w:rsidRDefault="00823F11" w:rsidP="712F1DAE">
      <w:pPr>
        <w:spacing w:line="480" w:lineRule="auto"/>
        <w:rPr>
          <w:b/>
          <w:bCs/>
        </w:rPr>
      </w:pPr>
    </w:p>
    <w:p w14:paraId="203E4FDD" w14:textId="77777777" w:rsidR="00823F11" w:rsidRPr="00F77220" w:rsidRDefault="00823F11" w:rsidP="712F1DAE">
      <w:pPr>
        <w:spacing w:line="480" w:lineRule="auto"/>
        <w:rPr>
          <w:b/>
          <w:bCs/>
        </w:rPr>
      </w:pPr>
    </w:p>
    <w:p w14:paraId="0A841979" w14:textId="77777777" w:rsidR="00823F11" w:rsidRPr="00F77220" w:rsidRDefault="00823F11" w:rsidP="712F1DAE">
      <w:pPr>
        <w:spacing w:line="480" w:lineRule="auto"/>
        <w:rPr>
          <w:b/>
          <w:bCs/>
        </w:rPr>
      </w:pPr>
    </w:p>
    <w:p w14:paraId="76F36350" w14:textId="77777777" w:rsidR="00823F11" w:rsidRPr="00F77220" w:rsidRDefault="00823F11" w:rsidP="712F1DAE">
      <w:pPr>
        <w:spacing w:line="480" w:lineRule="auto"/>
        <w:rPr>
          <w:b/>
          <w:bCs/>
        </w:rPr>
      </w:pPr>
    </w:p>
    <w:p w14:paraId="1B364309" w14:textId="77777777" w:rsidR="00823F11" w:rsidRPr="00F77220" w:rsidRDefault="00823F11" w:rsidP="712F1DAE">
      <w:pPr>
        <w:spacing w:line="480" w:lineRule="auto"/>
        <w:rPr>
          <w:b/>
          <w:bCs/>
        </w:rPr>
      </w:pPr>
    </w:p>
    <w:p w14:paraId="71B84A0D" w14:textId="77777777" w:rsidR="00823F11" w:rsidRPr="00F77220" w:rsidRDefault="00823F11" w:rsidP="712F1DAE">
      <w:pPr>
        <w:spacing w:line="480" w:lineRule="auto"/>
        <w:rPr>
          <w:b/>
          <w:bCs/>
        </w:rPr>
      </w:pPr>
    </w:p>
    <w:p w14:paraId="36401573" w14:textId="77777777" w:rsidR="00823F11" w:rsidRPr="00F77220" w:rsidRDefault="00823F11" w:rsidP="712F1DAE">
      <w:pPr>
        <w:spacing w:line="480" w:lineRule="auto"/>
        <w:rPr>
          <w:b/>
          <w:bCs/>
        </w:rPr>
      </w:pPr>
    </w:p>
    <w:p w14:paraId="7C3B9D03" w14:textId="77777777" w:rsidR="00823F11" w:rsidRPr="00F77220" w:rsidRDefault="00823F11" w:rsidP="712F1DAE">
      <w:pPr>
        <w:spacing w:line="480" w:lineRule="auto"/>
        <w:rPr>
          <w:b/>
          <w:bCs/>
        </w:rPr>
      </w:pPr>
    </w:p>
    <w:p w14:paraId="1C03DAC1" w14:textId="77777777" w:rsidR="00823F11" w:rsidRPr="00F77220" w:rsidRDefault="00823F11" w:rsidP="712F1DAE">
      <w:pPr>
        <w:spacing w:line="480" w:lineRule="auto"/>
        <w:rPr>
          <w:b/>
          <w:bCs/>
        </w:rPr>
      </w:pPr>
    </w:p>
    <w:p w14:paraId="27AE532C" w14:textId="77777777" w:rsidR="00823F11" w:rsidRPr="00F77220" w:rsidRDefault="00823F11" w:rsidP="712F1DAE">
      <w:pPr>
        <w:spacing w:line="480" w:lineRule="auto"/>
        <w:rPr>
          <w:b/>
          <w:bCs/>
        </w:rPr>
      </w:pPr>
    </w:p>
    <w:p w14:paraId="173AC11A" w14:textId="77777777" w:rsidR="00823F11" w:rsidRPr="00F77220" w:rsidRDefault="00823F11" w:rsidP="712F1DAE">
      <w:pPr>
        <w:spacing w:line="480" w:lineRule="auto"/>
        <w:rPr>
          <w:b/>
          <w:bCs/>
        </w:rPr>
      </w:pPr>
    </w:p>
    <w:p w14:paraId="043D86B6" w14:textId="77777777" w:rsidR="00823F11" w:rsidRPr="00F77220" w:rsidRDefault="00823F11" w:rsidP="712F1DAE">
      <w:pPr>
        <w:spacing w:line="480" w:lineRule="auto"/>
        <w:rPr>
          <w:b/>
          <w:bCs/>
        </w:rPr>
      </w:pPr>
    </w:p>
    <w:p w14:paraId="2176A86B" w14:textId="77777777" w:rsidR="00823F11" w:rsidRPr="00F77220" w:rsidRDefault="00823F11" w:rsidP="712F1DAE">
      <w:pPr>
        <w:spacing w:line="480" w:lineRule="auto"/>
        <w:rPr>
          <w:b/>
          <w:bCs/>
        </w:rPr>
      </w:pPr>
    </w:p>
    <w:p w14:paraId="6C8EA659" w14:textId="77777777" w:rsidR="00823F11" w:rsidRPr="00F77220" w:rsidRDefault="00823F11" w:rsidP="09371215">
      <w:pPr>
        <w:spacing w:line="480" w:lineRule="auto"/>
        <w:rPr>
          <w:b/>
          <w:bCs/>
        </w:rPr>
      </w:pPr>
    </w:p>
    <w:p w14:paraId="3CA8BA51" w14:textId="77777777" w:rsidR="0027308F" w:rsidRPr="00F77220" w:rsidRDefault="0027308F">
      <w:pPr>
        <w:spacing w:after="160" w:line="259" w:lineRule="auto"/>
        <w:rPr>
          <w:b/>
          <w:bCs/>
        </w:rPr>
      </w:pPr>
      <w:r w:rsidRPr="00F77220">
        <w:rPr>
          <w:b/>
          <w:bCs/>
        </w:rPr>
        <w:br w:type="page"/>
      </w:r>
    </w:p>
    <w:p w14:paraId="7EF91C4F" w14:textId="0FA72448" w:rsidR="40B3A84D" w:rsidRPr="00F77220" w:rsidRDefault="00823F11" w:rsidP="009627E8">
      <w:pPr>
        <w:spacing w:line="480" w:lineRule="auto"/>
        <w:jc w:val="center"/>
        <w:rPr>
          <w:b/>
          <w:bCs/>
        </w:rPr>
      </w:pPr>
      <w:r w:rsidRPr="00F77220">
        <w:rPr>
          <w:b/>
          <w:bCs/>
        </w:rPr>
        <w:lastRenderedPageBreak/>
        <w:t xml:space="preserve">Study 1: </w:t>
      </w:r>
      <w:r w:rsidR="00E778E4" w:rsidRPr="00F77220">
        <w:rPr>
          <w:b/>
          <w:bCs/>
        </w:rPr>
        <w:t xml:space="preserve">Categorical Correspondence </w:t>
      </w:r>
      <w:r w:rsidR="40B3A84D" w:rsidRPr="00F77220">
        <w:rPr>
          <w:b/>
          <w:bCs/>
        </w:rPr>
        <w:t xml:space="preserve">between Human and LLM-coded </w:t>
      </w:r>
      <w:r w:rsidR="00E778E4" w:rsidRPr="00F77220">
        <w:rPr>
          <w:b/>
          <w:bCs/>
        </w:rPr>
        <w:t>Strategies</w:t>
      </w:r>
    </w:p>
    <w:p w14:paraId="07584E98" w14:textId="1A27A86A" w:rsidR="00AE10C7" w:rsidRPr="00F77220" w:rsidRDefault="00AE10C7" w:rsidP="00AE10C7">
      <w:pPr>
        <w:spacing w:line="480" w:lineRule="auto"/>
        <w:ind w:firstLine="720"/>
      </w:pPr>
      <w:r w:rsidRPr="00F77220">
        <w:t>We generated a series of heatmaps to visually represent the correspondence between strategies coded by human coders and those identified by the LLM. Since each narrative could be assigned to one or more strategies, we first identified the ten most frequently observed strategies or strategy combinations for each emotion</w:t>
      </w:r>
      <w:r w:rsidR="0094253F" w:rsidRPr="00F77220">
        <w:t xml:space="preserve"> (see Table </w:t>
      </w:r>
      <w:r w:rsidR="00617938" w:rsidRPr="00F77220">
        <w:t>5S</w:t>
      </w:r>
      <w:r w:rsidR="0094253F" w:rsidRPr="00F77220">
        <w:t>)</w:t>
      </w:r>
      <w:r w:rsidRPr="00F77220">
        <w:t>. We then calculated the correspondence between human-coded and LLM-coded strategies. In the heatmaps below, each cell represents the proportion of strategies identified by human coders that the LLM either matched (proportions shown along the top-right to bottom-left diagonal) or mismatched (proportions shown outside the diagonal). For example, in Figure 1S</w:t>
      </w:r>
      <w:r w:rsidR="000560AE" w:rsidRPr="00F77220">
        <w:t xml:space="preserve"> top panel</w:t>
      </w:r>
      <w:r w:rsidRPr="00F77220">
        <w:t>, 64% of anger narratives coded by human coders as using only the Attention strategy (A) were also categorized as Attention by the LLM (i.e., a full match between human and LLM coding). However, 1% of these narratives were coded by the LLM as Affective Engagement (AE), 7% as Affective Engagement and Attention (AE+A), and so on.</w:t>
      </w:r>
    </w:p>
    <w:p w14:paraId="4EFA6B36" w14:textId="7E749E34" w:rsidR="00495BFB" w:rsidRPr="00F77220" w:rsidRDefault="00495BFB" w:rsidP="00495BFB">
      <w:pPr>
        <w:spacing w:line="480" w:lineRule="auto"/>
        <w:rPr>
          <w:b/>
          <w:bCs/>
        </w:rPr>
      </w:pPr>
      <w:r w:rsidRPr="00F77220">
        <w:rPr>
          <w:b/>
          <w:bCs/>
        </w:rPr>
        <w:t xml:space="preserve">Table </w:t>
      </w:r>
      <w:r w:rsidR="00617938" w:rsidRPr="00F77220">
        <w:rPr>
          <w:b/>
          <w:bCs/>
        </w:rPr>
        <w:t>5S</w:t>
      </w:r>
    </w:p>
    <w:p w14:paraId="77EFDC5E" w14:textId="407D04BC" w:rsidR="00495BFB" w:rsidRPr="00F77220" w:rsidRDefault="00495BFB" w:rsidP="00495BFB">
      <w:pPr>
        <w:spacing w:line="480" w:lineRule="auto"/>
      </w:pPr>
      <w:r w:rsidRPr="00F77220">
        <w:rPr>
          <w:i/>
          <w:iCs/>
        </w:rPr>
        <w:t xml:space="preserve">Top 10 Most Frequently Observed Strategies According to Human Coders </w:t>
      </w:r>
      <w:r w:rsidRPr="00F77220">
        <w:t>(Study 1)</w:t>
      </w:r>
    </w:p>
    <w:tbl>
      <w:tblPr>
        <w:tblW w:w="9360" w:type="dxa"/>
        <w:tblLook w:val="04A0" w:firstRow="1" w:lastRow="0" w:firstColumn="1" w:lastColumn="0" w:noHBand="0" w:noVBand="1"/>
      </w:tblPr>
      <w:tblGrid>
        <w:gridCol w:w="1452"/>
        <w:gridCol w:w="1668"/>
        <w:gridCol w:w="1452"/>
        <w:gridCol w:w="1668"/>
        <w:gridCol w:w="1452"/>
        <w:gridCol w:w="1668"/>
      </w:tblGrid>
      <w:tr w:rsidR="00495BFB" w:rsidRPr="00F77220" w14:paraId="5548BEC7" w14:textId="77777777" w:rsidTr="00DF1A11">
        <w:trPr>
          <w:trHeight w:val="300"/>
        </w:trPr>
        <w:tc>
          <w:tcPr>
            <w:tcW w:w="3120" w:type="dxa"/>
            <w:gridSpan w:val="2"/>
            <w:tcBorders>
              <w:top w:val="nil"/>
              <w:left w:val="nil"/>
              <w:bottom w:val="single" w:sz="4" w:space="0" w:color="auto"/>
              <w:right w:val="nil"/>
            </w:tcBorders>
            <w:shd w:val="clear" w:color="auto" w:fill="auto"/>
            <w:noWrap/>
            <w:vAlign w:val="center"/>
            <w:hideMark/>
          </w:tcPr>
          <w:p w14:paraId="47E5F59D" w14:textId="77777777" w:rsidR="00495BFB" w:rsidRPr="00F77220" w:rsidRDefault="00495BFB" w:rsidP="00DF1A11">
            <w:pPr>
              <w:jc w:val="center"/>
              <w:rPr>
                <w:rFonts w:asciiTheme="majorBidi" w:hAnsiTheme="majorBidi" w:cstheme="majorBidi"/>
                <w:color w:val="000000"/>
                <w:lang w:eastAsia="en-US"/>
              </w:rPr>
            </w:pPr>
            <w:r w:rsidRPr="00F77220">
              <w:rPr>
                <w:rFonts w:asciiTheme="majorBidi" w:hAnsiTheme="majorBidi" w:cstheme="majorBidi"/>
                <w:color w:val="000000"/>
              </w:rPr>
              <w:t>Anger Narratives</w:t>
            </w:r>
          </w:p>
        </w:tc>
        <w:tc>
          <w:tcPr>
            <w:tcW w:w="3120" w:type="dxa"/>
            <w:gridSpan w:val="2"/>
            <w:tcBorders>
              <w:top w:val="nil"/>
              <w:left w:val="nil"/>
              <w:bottom w:val="single" w:sz="4" w:space="0" w:color="auto"/>
              <w:right w:val="nil"/>
            </w:tcBorders>
            <w:shd w:val="clear" w:color="auto" w:fill="auto"/>
            <w:noWrap/>
            <w:vAlign w:val="center"/>
            <w:hideMark/>
          </w:tcPr>
          <w:p w14:paraId="5C0C5E6D"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Sadness Narratives</w:t>
            </w:r>
          </w:p>
        </w:tc>
        <w:tc>
          <w:tcPr>
            <w:tcW w:w="3120" w:type="dxa"/>
            <w:gridSpan w:val="2"/>
            <w:tcBorders>
              <w:top w:val="nil"/>
              <w:left w:val="nil"/>
              <w:bottom w:val="single" w:sz="4" w:space="0" w:color="auto"/>
              <w:right w:val="nil"/>
            </w:tcBorders>
            <w:shd w:val="clear" w:color="auto" w:fill="auto"/>
            <w:noWrap/>
            <w:vAlign w:val="center"/>
            <w:hideMark/>
          </w:tcPr>
          <w:p w14:paraId="618F65FE"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Fear Narratives</w:t>
            </w:r>
          </w:p>
        </w:tc>
      </w:tr>
      <w:tr w:rsidR="00495BFB" w:rsidRPr="00F77220" w14:paraId="056E20ED" w14:textId="77777777" w:rsidTr="00DF1A11">
        <w:trPr>
          <w:trHeight w:val="300"/>
        </w:trPr>
        <w:tc>
          <w:tcPr>
            <w:tcW w:w="1452" w:type="dxa"/>
            <w:tcBorders>
              <w:top w:val="nil"/>
              <w:left w:val="nil"/>
              <w:bottom w:val="single" w:sz="4" w:space="0" w:color="auto"/>
              <w:right w:val="nil"/>
            </w:tcBorders>
            <w:shd w:val="clear" w:color="auto" w:fill="auto"/>
            <w:noWrap/>
            <w:vAlign w:val="center"/>
            <w:hideMark/>
          </w:tcPr>
          <w:p w14:paraId="62CBBBA5"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Human Coded Strategy</w:t>
            </w:r>
          </w:p>
        </w:tc>
        <w:tc>
          <w:tcPr>
            <w:tcW w:w="1668" w:type="dxa"/>
            <w:tcBorders>
              <w:top w:val="nil"/>
              <w:left w:val="nil"/>
              <w:bottom w:val="single" w:sz="4" w:space="0" w:color="auto"/>
              <w:right w:val="nil"/>
            </w:tcBorders>
            <w:shd w:val="clear" w:color="auto" w:fill="auto"/>
            <w:noWrap/>
            <w:vAlign w:val="center"/>
            <w:hideMark/>
          </w:tcPr>
          <w:p w14:paraId="3CEAA399"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 Coded by human coders</w:t>
            </w:r>
          </w:p>
        </w:tc>
        <w:tc>
          <w:tcPr>
            <w:tcW w:w="1452" w:type="dxa"/>
            <w:tcBorders>
              <w:top w:val="nil"/>
              <w:left w:val="nil"/>
              <w:bottom w:val="single" w:sz="4" w:space="0" w:color="auto"/>
              <w:right w:val="nil"/>
            </w:tcBorders>
            <w:shd w:val="clear" w:color="auto" w:fill="auto"/>
            <w:noWrap/>
            <w:vAlign w:val="center"/>
            <w:hideMark/>
          </w:tcPr>
          <w:p w14:paraId="10930BB0"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Human Coded Strategy</w:t>
            </w:r>
          </w:p>
        </w:tc>
        <w:tc>
          <w:tcPr>
            <w:tcW w:w="1668" w:type="dxa"/>
            <w:tcBorders>
              <w:top w:val="nil"/>
              <w:left w:val="nil"/>
              <w:bottom w:val="single" w:sz="4" w:space="0" w:color="auto"/>
              <w:right w:val="nil"/>
            </w:tcBorders>
            <w:shd w:val="clear" w:color="auto" w:fill="auto"/>
            <w:noWrap/>
            <w:vAlign w:val="center"/>
            <w:hideMark/>
          </w:tcPr>
          <w:p w14:paraId="74341003"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 Coded by human coders</w:t>
            </w:r>
          </w:p>
        </w:tc>
        <w:tc>
          <w:tcPr>
            <w:tcW w:w="1452" w:type="dxa"/>
            <w:tcBorders>
              <w:top w:val="nil"/>
              <w:left w:val="nil"/>
              <w:bottom w:val="single" w:sz="4" w:space="0" w:color="auto"/>
              <w:right w:val="nil"/>
            </w:tcBorders>
            <w:shd w:val="clear" w:color="auto" w:fill="auto"/>
            <w:noWrap/>
            <w:vAlign w:val="center"/>
            <w:hideMark/>
          </w:tcPr>
          <w:p w14:paraId="0C574252"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Human Coded Strategy</w:t>
            </w:r>
          </w:p>
        </w:tc>
        <w:tc>
          <w:tcPr>
            <w:tcW w:w="1668" w:type="dxa"/>
            <w:tcBorders>
              <w:top w:val="nil"/>
              <w:left w:val="nil"/>
              <w:bottom w:val="single" w:sz="4" w:space="0" w:color="auto"/>
              <w:right w:val="nil"/>
            </w:tcBorders>
            <w:shd w:val="clear" w:color="auto" w:fill="auto"/>
            <w:noWrap/>
            <w:vAlign w:val="center"/>
            <w:hideMark/>
          </w:tcPr>
          <w:p w14:paraId="0A9807C1"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 Coded by human coders</w:t>
            </w:r>
          </w:p>
        </w:tc>
      </w:tr>
      <w:tr w:rsidR="00495BFB" w:rsidRPr="00F77220" w14:paraId="72B821B6" w14:textId="77777777" w:rsidTr="00617938">
        <w:trPr>
          <w:trHeight w:val="300"/>
        </w:trPr>
        <w:tc>
          <w:tcPr>
            <w:tcW w:w="1452" w:type="dxa"/>
            <w:tcBorders>
              <w:top w:val="nil"/>
              <w:left w:val="nil"/>
              <w:bottom w:val="nil"/>
              <w:right w:val="nil"/>
            </w:tcBorders>
            <w:shd w:val="clear" w:color="auto" w:fill="auto"/>
            <w:noWrap/>
            <w:hideMark/>
          </w:tcPr>
          <w:p w14:paraId="6CF1E535" w14:textId="245C4251" w:rsidR="00495BFB" w:rsidRPr="00F77220" w:rsidRDefault="00495BFB" w:rsidP="00495BFB">
            <w:pPr>
              <w:jc w:val="center"/>
              <w:rPr>
                <w:rFonts w:asciiTheme="majorBidi" w:hAnsiTheme="majorBidi" w:cstheme="majorBidi"/>
                <w:color w:val="000000"/>
              </w:rPr>
            </w:pPr>
            <w:r w:rsidRPr="00F77220">
              <w:t>A</w:t>
            </w:r>
          </w:p>
        </w:tc>
        <w:tc>
          <w:tcPr>
            <w:tcW w:w="1668" w:type="dxa"/>
            <w:tcBorders>
              <w:top w:val="nil"/>
              <w:left w:val="nil"/>
              <w:bottom w:val="nil"/>
              <w:right w:val="nil"/>
            </w:tcBorders>
            <w:shd w:val="clear" w:color="auto" w:fill="auto"/>
            <w:noWrap/>
            <w:hideMark/>
          </w:tcPr>
          <w:p w14:paraId="16F31C8A" w14:textId="0F27E5C9" w:rsidR="00495BFB" w:rsidRPr="00F77220" w:rsidRDefault="00495BFB" w:rsidP="00495BFB">
            <w:pPr>
              <w:jc w:val="center"/>
              <w:rPr>
                <w:rFonts w:asciiTheme="majorBidi" w:hAnsiTheme="majorBidi" w:cstheme="majorBidi"/>
                <w:color w:val="000000"/>
              </w:rPr>
            </w:pPr>
            <w:r w:rsidRPr="00F77220">
              <w:t>22.85</w:t>
            </w:r>
          </w:p>
        </w:tc>
        <w:tc>
          <w:tcPr>
            <w:tcW w:w="1452" w:type="dxa"/>
            <w:tcBorders>
              <w:top w:val="nil"/>
              <w:left w:val="nil"/>
              <w:bottom w:val="nil"/>
              <w:right w:val="nil"/>
            </w:tcBorders>
            <w:shd w:val="clear" w:color="auto" w:fill="auto"/>
            <w:noWrap/>
            <w:hideMark/>
          </w:tcPr>
          <w:p w14:paraId="079A9E65" w14:textId="07157054" w:rsidR="00495BFB" w:rsidRPr="00F77220" w:rsidRDefault="00495BFB" w:rsidP="00495BFB">
            <w:pPr>
              <w:jc w:val="center"/>
              <w:rPr>
                <w:rFonts w:asciiTheme="majorBidi" w:hAnsiTheme="majorBidi" w:cstheme="majorBidi"/>
                <w:color w:val="000000"/>
              </w:rPr>
            </w:pPr>
            <w:r w:rsidRPr="00F77220">
              <w:t>AE</w:t>
            </w:r>
          </w:p>
        </w:tc>
        <w:tc>
          <w:tcPr>
            <w:tcW w:w="1668" w:type="dxa"/>
            <w:tcBorders>
              <w:top w:val="nil"/>
              <w:left w:val="nil"/>
              <w:bottom w:val="nil"/>
              <w:right w:val="nil"/>
            </w:tcBorders>
            <w:shd w:val="clear" w:color="auto" w:fill="auto"/>
            <w:noWrap/>
            <w:hideMark/>
          </w:tcPr>
          <w:p w14:paraId="51BB4E60" w14:textId="2641E805" w:rsidR="00495BFB" w:rsidRPr="00F77220" w:rsidRDefault="00495BFB" w:rsidP="00495BFB">
            <w:pPr>
              <w:jc w:val="center"/>
              <w:rPr>
                <w:rFonts w:asciiTheme="majorBidi" w:hAnsiTheme="majorBidi" w:cstheme="majorBidi"/>
                <w:color w:val="000000"/>
              </w:rPr>
            </w:pPr>
            <w:r w:rsidRPr="00F77220">
              <w:t>17.66</w:t>
            </w:r>
          </w:p>
        </w:tc>
        <w:tc>
          <w:tcPr>
            <w:tcW w:w="1452" w:type="dxa"/>
            <w:tcBorders>
              <w:top w:val="nil"/>
              <w:left w:val="nil"/>
              <w:bottom w:val="nil"/>
              <w:right w:val="nil"/>
            </w:tcBorders>
            <w:shd w:val="clear" w:color="auto" w:fill="auto"/>
            <w:noWrap/>
            <w:hideMark/>
          </w:tcPr>
          <w:p w14:paraId="19BA8FDF" w14:textId="22EC1D84" w:rsidR="00495BFB" w:rsidRPr="00F77220" w:rsidRDefault="00495BFB" w:rsidP="00495BFB">
            <w:pPr>
              <w:jc w:val="center"/>
              <w:rPr>
                <w:rFonts w:asciiTheme="majorBidi" w:hAnsiTheme="majorBidi" w:cstheme="majorBidi"/>
                <w:color w:val="000000"/>
              </w:rPr>
            </w:pPr>
            <w:r w:rsidRPr="00F77220">
              <w:t>AE</w:t>
            </w:r>
          </w:p>
        </w:tc>
        <w:tc>
          <w:tcPr>
            <w:tcW w:w="1668" w:type="dxa"/>
            <w:tcBorders>
              <w:top w:val="nil"/>
              <w:left w:val="nil"/>
              <w:bottom w:val="nil"/>
              <w:right w:val="nil"/>
            </w:tcBorders>
            <w:shd w:val="clear" w:color="auto" w:fill="auto"/>
            <w:noWrap/>
            <w:hideMark/>
          </w:tcPr>
          <w:p w14:paraId="252E0D12" w14:textId="2BBAC1D0" w:rsidR="00495BFB" w:rsidRPr="00F77220" w:rsidRDefault="00495BFB" w:rsidP="00495BFB">
            <w:pPr>
              <w:jc w:val="center"/>
              <w:rPr>
                <w:rFonts w:asciiTheme="majorBidi" w:hAnsiTheme="majorBidi" w:cstheme="majorBidi"/>
                <w:color w:val="000000"/>
              </w:rPr>
            </w:pPr>
            <w:r w:rsidRPr="00F77220">
              <w:t>29.89</w:t>
            </w:r>
          </w:p>
        </w:tc>
      </w:tr>
      <w:tr w:rsidR="00495BFB" w:rsidRPr="00F77220" w14:paraId="599DCBC7" w14:textId="77777777" w:rsidTr="00617938">
        <w:trPr>
          <w:trHeight w:val="300"/>
        </w:trPr>
        <w:tc>
          <w:tcPr>
            <w:tcW w:w="1452" w:type="dxa"/>
            <w:tcBorders>
              <w:top w:val="nil"/>
              <w:left w:val="nil"/>
              <w:bottom w:val="nil"/>
              <w:right w:val="nil"/>
            </w:tcBorders>
            <w:shd w:val="clear" w:color="auto" w:fill="auto"/>
            <w:noWrap/>
            <w:hideMark/>
          </w:tcPr>
          <w:p w14:paraId="1CF22979" w14:textId="0A12E9C1" w:rsidR="00495BFB" w:rsidRPr="00F77220" w:rsidRDefault="00495BFB" w:rsidP="00495BFB">
            <w:pPr>
              <w:jc w:val="center"/>
              <w:rPr>
                <w:rFonts w:asciiTheme="majorBidi" w:hAnsiTheme="majorBidi" w:cstheme="majorBidi"/>
                <w:color w:val="000000"/>
              </w:rPr>
            </w:pPr>
            <w:r w:rsidRPr="00F77220">
              <w:t>CE</w:t>
            </w:r>
          </w:p>
        </w:tc>
        <w:tc>
          <w:tcPr>
            <w:tcW w:w="1668" w:type="dxa"/>
            <w:tcBorders>
              <w:top w:val="nil"/>
              <w:left w:val="nil"/>
              <w:bottom w:val="nil"/>
              <w:right w:val="nil"/>
            </w:tcBorders>
            <w:shd w:val="clear" w:color="auto" w:fill="auto"/>
            <w:noWrap/>
            <w:hideMark/>
          </w:tcPr>
          <w:p w14:paraId="112DBF3B" w14:textId="5ED0CE79" w:rsidR="00495BFB" w:rsidRPr="00F77220" w:rsidRDefault="00495BFB" w:rsidP="00495BFB">
            <w:pPr>
              <w:jc w:val="center"/>
              <w:rPr>
                <w:rFonts w:asciiTheme="majorBidi" w:hAnsiTheme="majorBidi" w:cstheme="majorBidi"/>
                <w:color w:val="000000"/>
              </w:rPr>
            </w:pPr>
            <w:r w:rsidRPr="00F77220">
              <w:t>11.43</w:t>
            </w:r>
          </w:p>
        </w:tc>
        <w:tc>
          <w:tcPr>
            <w:tcW w:w="1452" w:type="dxa"/>
            <w:tcBorders>
              <w:top w:val="nil"/>
              <w:left w:val="nil"/>
              <w:bottom w:val="nil"/>
              <w:right w:val="nil"/>
            </w:tcBorders>
            <w:shd w:val="clear" w:color="auto" w:fill="auto"/>
            <w:noWrap/>
            <w:hideMark/>
          </w:tcPr>
          <w:p w14:paraId="230DFDB9" w14:textId="390B32CC" w:rsidR="00495BFB" w:rsidRPr="00F77220" w:rsidRDefault="00495BFB" w:rsidP="00495BFB">
            <w:pPr>
              <w:jc w:val="center"/>
              <w:rPr>
                <w:rFonts w:asciiTheme="majorBidi" w:hAnsiTheme="majorBidi" w:cstheme="majorBidi"/>
                <w:color w:val="000000"/>
              </w:rPr>
            </w:pPr>
            <w:r w:rsidRPr="00F77220">
              <w:t>CE</w:t>
            </w:r>
          </w:p>
        </w:tc>
        <w:tc>
          <w:tcPr>
            <w:tcW w:w="1668" w:type="dxa"/>
            <w:tcBorders>
              <w:top w:val="nil"/>
              <w:left w:val="nil"/>
              <w:bottom w:val="nil"/>
              <w:right w:val="nil"/>
            </w:tcBorders>
            <w:shd w:val="clear" w:color="auto" w:fill="auto"/>
            <w:noWrap/>
            <w:hideMark/>
          </w:tcPr>
          <w:p w14:paraId="6ACB5A07" w14:textId="461D6D81" w:rsidR="00495BFB" w:rsidRPr="00F77220" w:rsidRDefault="00495BFB" w:rsidP="00495BFB">
            <w:pPr>
              <w:jc w:val="center"/>
              <w:rPr>
                <w:rFonts w:asciiTheme="majorBidi" w:hAnsiTheme="majorBidi" w:cstheme="majorBidi"/>
                <w:color w:val="000000"/>
              </w:rPr>
            </w:pPr>
            <w:r w:rsidRPr="00F77220">
              <w:t>15.39</w:t>
            </w:r>
          </w:p>
        </w:tc>
        <w:tc>
          <w:tcPr>
            <w:tcW w:w="1452" w:type="dxa"/>
            <w:tcBorders>
              <w:top w:val="nil"/>
              <w:left w:val="nil"/>
              <w:bottom w:val="nil"/>
              <w:right w:val="nil"/>
            </w:tcBorders>
            <w:shd w:val="clear" w:color="auto" w:fill="auto"/>
            <w:noWrap/>
            <w:hideMark/>
          </w:tcPr>
          <w:p w14:paraId="1649A4BF" w14:textId="346D23D4" w:rsidR="00495BFB" w:rsidRPr="00F77220" w:rsidRDefault="00495BFB" w:rsidP="00495BFB">
            <w:pPr>
              <w:jc w:val="center"/>
              <w:rPr>
                <w:rFonts w:asciiTheme="majorBidi" w:hAnsiTheme="majorBidi" w:cstheme="majorBidi"/>
                <w:color w:val="000000"/>
              </w:rPr>
            </w:pPr>
            <w:r w:rsidRPr="00F77220">
              <w:t>CE</w:t>
            </w:r>
          </w:p>
        </w:tc>
        <w:tc>
          <w:tcPr>
            <w:tcW w:w="1668" w:type="dxa"/>
            <w:tcBorders>
              <w:top w:val="nil"/>
              <w:left w:val="nil"/>
              <w:bottom w:val="nil"/>
              <w:right w:val="nil"/>
            </w:tcBorders>
            <w:shd w:val="clear" w:color="auto" w:fill="auto"/>
            <w:noWrap/>
            <w:hideMark/>
          </w:tcPr>
          <w:p w14:paraId="224203F0" w14:textId="725EAFBD" w:rsidR="00495BFB" w:rsidRPr="00F77220" w:rsidRDefault="00495BFB" w:rsidP="00495BFB">
            <w:pPr>
              <w:jc w:val="center"/>
              <w:rPr>
                <w:rFonts w:asciiTheme="majorBidi" w:hAnsiTheme="majorBidi" w:cstheme="majorBidi"/>
                <w:color w:val="000000"/>
              </w:rPr>
            </w:pPr>
            <w:r w:rsidRPr="00F77220">
              <w:t>19.83</w:t>
            </w:r>
          </w:p>
        </w:tc>
      </w:tr>
      <w:tr w:rsidR="00495BFB" w:rsidRPr="00F77220" w14:paraId="06E8B6F9" w14:textId="77777777" w:rsidTr="00617938">
        <w:trPr>
          <w:trHeight w:val="300"/>
        </w:trPr>
        <w:tc>
          <w:tcPr>
            <w:tcW w:w="1452" w:type="dxa"/>
            <w:tcBorders>
              <w:top w:val="nil"/>
              <w:left w:val="nil"/>
              <w:bottom w:val="nil"/>
              <w:right w:val="nil"/>
            </w:tcBorders>
            <w:shd w:val="clear" w:color="auto" w:fill="auto"/>
            <w:noWrap/>
            <w:hideMark/>
          </w:tcPr>
          <w:p w14:paraId="159F76F9" w14:textId="5AC1D043" w:rsidR="00495BFB" w:rsidRPr="00F77220" w:rsidRDefault="00495BFB" w:rsidP="00495BFB">
            <w:pPr>
              <w:jc w:val="center"/>
              <w:rPr>
                <w:rFonts w:asciiTheme="majorBidi" w:hAnsiTheme="majorBidi" w:cstheme="majorBidi"/>
                <w:color w:val="000000"/>
              </w:rPr>
            </w:pPr>
            <w:r w:rsidRPr="00F77220">
              <w:t>AE</w:t>
            </w:r>
          </w:p>
        </w:tc>
        <w:tc>
          <w:tcPr>
            <w:tcW w:w="1668" w:type="dxa"/>
            <w:tcBorders>
              <w:top w:val="nil"/>
              <w:left w:val="nil"/>
              <w:bottom w:val="nil"/>
              <w:right w:val="nil"/>
            </w:tcBorders>
            <w:shd w:val="clear" w:color="auto" w:fill="auto"/>
            <w:noWrap/>
            <w:hideMark/>
          </w:tcPr>
          <w:p w14:paraId="21A3F498" w14:textId="642EF565" w:rsidR="00495BFB" w:rsidRPr="00F77220" w:rsidRDefault="00495BFB" w:rsidP="00495BFB">
            <w:pPr>
              <w:jc w:val="center"/>
              <w:rPr>
                <w:rFonts w:asciiTheme="majorBidi" w:hAnsiTheme="majorBidi" w:cstheme="majorBidi"/>
                <w:color w:val="000000"/>
              </w:rPr>
            </w:pPr>
            <w:r w:rsidRPr="00F77220">
              <w:t>10.1</w:t>
            </w:r>
          </w:p>
        </w:tc>
        <w:tc>
          <w:tcPr>
            <w:tcW w:w="1452" w:type="dxa"/>
            <w:tcBorders>
              <w:top w:val="nil"/>
              <w:left w:val="nil"/>
              <w:bottom w:val="nil"/>
              <w:right w:val="nil"/>
            </w:tcBorders>
            <w:shd w:val="clear" w:color="auto" w:fill="auto"/>
            <w:noWrap/>
            <w:hideMark/>
          </w:tcPr>
          <w:p w14:paraId="29EB1F4C" w14:textId="54C4A722" w:rsidR="00495BFB" w:rsidRPr="00F77220" w:rsidRDefault="00495BFB" w:rsidP="00495BFB">
            <w:pPr>
              <w:jc w:val="center"/>
              <w:rPr>
                <w:rFonts w:asciiTheme="majorBidi" w:hAnsiTheme="majorBidi" w:cstheme="majorBidi"/>
                <w:color w:val="000000"/>
              </w:rPr>
            </w:pPr>
            <w:r w:rsidRPr="00F77220">
              <w:t>A</w:t>
            </w:r>
          </w:p>
        </w:tc>
        <w:tc>
          <w:tcPr>
            <w:tcW w:w="1668" w:type="dxa"/>
            <w:tcBorders>
              <w:top w:val="nil"/>
              <w:left w:val="nil"/>
              <w:bottom w:val="nil"/>
              <w:right w:val="nil"/>
            </w:tcBorders>
            <w:shd w:val="clear" w:color="auto" w:fill="auto"/>
            <w:noWrap/>
            <w:hideMark/>
          </w:tcPr>
          <w:p w14:paraId="3C1C634D" w14:textId="72342717" w:rsidR="00495BFB" w:rsidRPr="00F77220" w:rsidRDefault="00495BFB" w:rsidP="00495BFB">
            <w:pPr>
              <w:jc w:val="center"/>
              <w:rPr>
                <w:rFonts w:asciiTheme="majorBidi" w:hAnsiTheme="majorBidi" w:cstheme="majorBidi"/>
                <w:color w:val="000000"/>
              </w:rPr>
            </w:pPr>
            <w:r w:rsidRPr="00F77220">
              <w:t>12.75</w:t>
            </w:r>
          </w:p>
        </w:tc>
        <w:tc>
          <w:tcPr>
            <w:tcW w:w="1452" w:type="dxa"/>
            <w:tcBorders>
              <w:top w:val="nil"/>
              <w:left w:val="nil"/>
              <w:bottom w:val="nil"/>
              <w:right w:val="nil"/>
            </w:tcBorders>
            <w:shd w:val="clear" w:color="auto" w:fill="auto"/>
            <w:noWrap/>
            <w:hideMark/>
          </w:tcPr>
          <w:p w14:paraId="281A5FC2" w14:textId="5D4F1ED4" w:rsidR="00495BFB" w:rsidRPr="00F77220" w:rsidRDefault="00495BFB" w:rsidP="00495BFB">
            <w:pPr>
              <w:jc w:val="center"/>
              <w:rPr>
                <w:rFonts w:asciiTheme="majorBidi" w:hAnsiTheme="majorBidi" w:cstheme="majorBidi"/>
                <w:color w:val="000000"/>
              </w:rPr>
            </w:pPr>
            <w:r w:rsidRPr="00F77220">
              <w:t>AE+CE</w:t>
            </w:r>
          </w:p>
        </w:tc>
        <w:tc>
          <w:tcPr>
            <w:tcW w:w="1668" w:type="dxa"/>
            <w:tcBorders>
              <w:top w:val="nil"/>
              <w:left w:val="nil"/>
              <w:bottom w:val="nil"/>
              <w:right w:val="nil"/>
            </w:tcBorders>
            <w:shd w:val="clear" w:color="auto" w:fill="auto"/>
            <w:noWrap/>
            <w:hideMark/>
          </w:tcPr>
          <w:p w14:paraId="16D866B4" w14:textId="2CB90214" w:rsidR="00495BFB" w:rsidRPr="00F77220" w:rsidRDefault="00495BFB" w:rsidP="00495BFB">
            <w:pPr>
              <w:jc w:val="center"/>
              <w:rPr>
                <w:rFonts w:asciiTheme="majorBidi" w:hAnsiTheme="majorBidi" w:cstheme="majorBidi"/>
                <w:color w:val="000000"/>
              </w:rPr>
            </w:pPr>
            <w:r w:rsidRPr="00F77220">
              <w:t>14.16</w:t>
            </w:r>
          </w:p>
        </w:tc>
      </w:tr>
      <w:tr w:rsidR="00495BFB" w:rsidRPr="00F77220" w14:paraId="7A82E39D" w14:textId="77777777" w:rsidTr="00617938">
        <w:trPr>
          <w:trHeight w:val="300"/>
        </w:trPr>
        <w:tc>
          <w:tcPr>
            <w:tcW w:w="1452" w:type="dxa"/>
            <w:tcBorders>
              <w:top w:val="nil"/>
              <w:left w:val="nil"/>
              <w:bottom w:val="nil"/>
              <w:right w:val="nil"/>
            </w:tcBorders>
            <w:shd w:val="clear" w:color="auto" w:fill="auto"/>
            <w:noWrap/>
            <w:hideMark/>
          </w:tcPr>
          <w:p w14:paraId="28C02F0C" w14:textId="3BFA0A7E" w:rsidR="00495BFB" w:rsidRPr="00F77220" w:rsidRDefault="00495BFB" w:rsidP="00495BFB">
            <w:pPr>
              <w:jc w:val="center"/>
              <w:rPr>
                <w:rFonts w:asciiTheme="majorBidi" w:hAnsiTheme="majorBidi" w:cstheme="majorBidi"/>
                <w:color w:val="000000"/>
              </w:rPr>
            </w:pPr>
            <w:r w:rsidRPr="00F77220">
              <w:t>AE+A</w:t>
            </w:r>
          </w:p>
        </w:tc>
        <w:tc>
          <w:tcPr>
            <w:tcW w:w="1668" w:type="dxa"/>
            <w:tcBorders>
              <w:top w:val="nil"/>
              <w:left w:val="nil"/>
              <w:bottom w:val="nil"/>
              <w:right w:val="nil"/>
            </w:tcBorders>
            <w:shd w:val="clear" w:color="auto" w:fill="auto"/>
            <w:noWrap/>
            <w:hideMark/>
          </w:tcPr>
          <w:p w14:paraId="6FD9A8DD" w14:textId="4E94CA93" w:rsidR="00495BFB" w:rsidRPr="00F77220" w:rsidRDefault="00495BFB" w:rsidP="00495BFB">
            <w:pPr>
              <w:jc w:val="center"/>
              <w:rPr>
                <w:rFonts w:asciiTheme="majorBidi" w:hAnsiTheme="majorBidi" w:cstheme="majorBidi"/>
                <w:color w:val="000000"/>
              </w:rPr>
            </w:pPr>
            <w:r w:rsidRPr="00F77220">
              <w:t>9.16</w:t>
            </w:r>
          </w:p>
        </w:tc>
        <w:tc>
          <w:tcPr>
            <w:tcW w:w="1452" w:type="dxa"/>
            <w:tcBorders>
              <w:top w:val="nil"/>
              <w:left w:val="nil"/>
              <w:bottom w:val="nil"/>
              <w:right w:val="nil"/>
            </w:tcBorders>
            <w:shd w:val="clear" w:color="auto" w:fill="auto"/>
            <w:noWrap/>
            <w:hideMark/>
          </w:tcPr>
          <w:p w14:paraId="0C300765" w14:textId="2319277A" w:rsidR="00495BFB" w:rsidRPr="00F77220" w:rsidRDefault="00495BFB" w:rsidP="00495BFB">
            <w:pPr>
              <w:jc w:val="center"/>
              <w:rPr>
                <w:rFonts w:asciiTheme="majorBidi" w:hAnsiTheme="majorBidi" w:cstheme="majorBidi"/>
                <w:color w:val="000000"/>
              </w:rPr>
            </w:pPr>
            <w:r w:rsidRPr="00F77220">
              <w:t>AE+CE</w:t>
            </w:r>
          </w:p>
        </w:tc>
        <w:tc>
          <w:tcPr>
            <w:tcW w:w="1668" w:type="dxa"/>
            <w:tcBorders>
              <w:top w:val="nil"/>
              <w:left w:val="nil"/>
              <w:bottom w:val="nil"/>
              <w:right w:val="nil"/>
            </w:tcBorders>
            <w:shd w:val="clear" w:color="auto" w:fill="auto"/>
            <w:noWrap/>
            <w:hideMark/>
          </w:tcPr>
          <w:p w14:paraId="299870C1" w14:textId="4C74E106" w:rsidR="00495BFB" w:rsidRPr="00F77220" w:rsidRDefault="00495BFB" w:rsidP="00495BFB">
            <w:pPr>
              <w:jc w:val="center"/>
              <w:rPr>
                <w:rFonts w:asciiTheme="majorBidi" w:hAnsiTheme="majorBidi" w:cstheme="majorBidi"/>
                <w:color w:val="000000"/>
              </w:rPr>
            </w:pPr>
            <w:r w:rsidRPr="00F77220">
              <w:t>10.86</w:t>
            </w:r>
          </w:p>
        </w:tc>
        <w:tc>
          <w:tcPr>
            <w:tcW w:w="1452" w:type="dxa"/>
            <w:tcBorders>
              <w:top w:val="nil"/>
              <w:left w:val="nil"/>
              <w:bottom w:val="nil"/>
              <w:right w:val="nil"/>
            </w:tcBorders>
            <w:shd w:val="clear" w:color="auto" w:fill="auto"/>
            <w:noWrap/>
            <w:hideMark/>
          </w:tcPr>
          <w:p w14:paraId="582A6564" w14:textId="7AD6AF36" w:rsidR="00495BFB" w:rsidRPr="00F77220" w:rsidRDefault="00495BFB" w:rsidP="00495BFB">
            <w:pPr>
              <w:jc w:val="center"/>
              <w:rPr>
                <w:rFonts w:asciiTheme="majorBidi" w:hAnsiTheme="majorBidi" w:cstheme="majorBidi"/>
                <w:color w:val="000000"/>
              </w:rPr>
            </w:pPr>
            <w:r w:rsidRPr="00F77220">
              <w:t>A</w:t>
            </w:r>
          </w:p>
        </w:tc>
        <w:tc>
          <w:tcPr>
            <w:tcW w:w="1668" w:type="dxa"/>
            <w:tcBorders>
              <w:top w:val="nil"/>
              <w:left w:val="nil"/>
              <w:bottom w:val="nil"/>
              <w:right w:val="nil"/>
            </w:tcBorders>
            <w:shd w:val="clear" w:color="auto" w:fill="auto"/>
            <w:noWrap/>
            <w:hideMark/>
          </w:tcPr>
          <w:p w14:paraId="6D809FE4" w14:textId="15753273" w:rsidR="00495BFB" w:rsidRPr="00F77220" w:rsidRDefault="00495BFB" w:rsidP="00495BFB">
            <w:pPr>
              <w:jc w:val="center"/>
              <w:rPr>
                <w:rFonts w:asciiTheme="majorBidi" w:hAnsiTheme="majorBidi" w:cstheme="majorBidi"/>
                <w:color w:val="000000"/>
              </w:rPr>
            </w:pPr>
            <w:r w:rsidRPr="00F77220">
              <w:t>3.12</w:t>
            </w:r>
          </w:p>
        </w:tc>
      </w:tr>
      <w:tr w:rsidR="00495BFB" w:rsidRPr="00F77220" w14:paraId="21058ABC" w14:textId="77777777" w:rsidTr="00617938">
        <w:trPr>
          <w:trHeight w:val="300"/>
        </w:trPr>
        <w:tc>
          <w:tcPr>
            <w:tcW w:w="1452" w:type="dxa"/>
            <w:tcBorders>
              <w:top w:val="nil"/>
              <w:left w:val="nil"/>
              <w:bottom w:val="nil"/>
              <w:right w:val="nil"/>
            </w:tcBorders>
            <w:shd w:val="clear" w:color="auto" w:fill="auto"/>
            <w:noWrap/>
            <w:hideMark/>
          </w:tcPr>
          <w:p w14:paraId="0A62EC8F" w14:textId="65BACE98" w:rsidR="00495BFB" w:rsidRPr="00F77220" w:rsidRDefault="00495BFB" w:rsidP="00495BFB">
            <w:pPr>
              <w:jc w:val="center"/>
              <w:rPr>
                <w:rFonts w:asciiTheme="majorBidi" w:hAnsiTheme="majorBidi" w:cstheme="majorBidi"/>
                <w:color w:val="000000"/>
              </w:rPr>
            </w:pPr>
            <w:r w:rsidRPr="00F77220">
              <w:t>AE+CE</w:t>
            </w:r>
          </w:p>
        </w:tc>
        <w:tc>
          <w:tcPr>
            <w:tcW w:w="1668" w:type="dxa"/>
            <w:tcBorders>
              <w:top w:val="nil"/>
              <w:left w:val="nil"/>
              <w:bottom w:val="nil"/>
              <w:right w:val="nil"/>
            </w:tcBorders>
            <w:shd w:val="clear" w:color="auto" w:fill="auto"/>
            <w:noWrap/>
            <w:hideMark/>
          </w:tcPr>
          <w:p w14:paraId="1019DA6E" w14:textId="3EFB515A" w:rsidR="00495BFB" w:rsidRPr="00F77220" w:rsidRDefault="00495BFB" w:rsidP="00495BFB">
            <w:pPr>
              <w:jc w:val="center"/>
              <w:rPr>
                <w:rFonts w:asciiTheme="majorBidi" w:hAnsiTheme="majorBidi" w:cstheme="majorBidi"/>
                <w:color w:val="000000"/>
              </w:rPr>
            </w:pPr>
            <w:r w:rsidRPr="00F77220">
              <w:t>6.14</w:t>
            </w:r>
          </w:p>
        </w:tc>
        <w:tc>
          <w:tcPr>
            <w:tcW w:w="1452" w:type="dxa"/>
            <w:tcBorders>
              <w:top w:val="nil"/>
              <w:left w:val="nil"/>
              <w:bottom w:val="nil"/>
              <w:right w:val="nil"/>
            </w:tcBorders>
            <w:shd w:val="clear" w:color="auto" w:fill="auto"/>
            <w:noWrap/>
            <w:hideMark/>
          </w:tcPr>
          <w:p w14:paraId="4ADD7571" w14:textId="2D3F7A07" w:rsidR="00495BFB" w:rsidRPr="00F77220" w:rsidRDefault="00495BFB" w:rsidP="00495BFB">
            <w:pPr>
              <w:jc w:val="center"/>
              <w:rPr>
                <w:rFonts w:asciiTheme="majorBidi" w:hAnsiTheme="majorBidi" w:cstheme="majorBidi"/>
                <w:color w:val="000000"/>
              </w:rPr>
            </w:pPr>
            <w:r w:rsidRPr="00F77220">
              <w:t>AE+A</w:t>
            </w:r>
          </w:p>
        </w:tc>
        <w:tc>
          <w:tcPr>
            <w:tcW w:w="1668" w:type="dxa"/>
            <w:tcBorders>
              <w:top w:val="nil"/>
              <w:left w:val="nil"/>
              <w:bottom w:val="nil"/>
              <w:right w:val="nil"/>
            </w:tcBorders>
            <w:shd w:val="clear" w:color="auto" w:fill="auto"/>
            <w:noWrap/>
            <w:hideMark/>
          </w:tcPr>
          <w:p w14:paraId="2CEF54D5" w14:textId="695A3797" w:rsidR="00495BFB" w:rsidRPr="00F77220" w:rsidRDefault="00495BFB" w:rsidP="00495BFB">
            <w:pPr>
              <w:jc w:val="center"/>
              <w:rPr>
                <w:rFonts w:asciiTheme="majorBidi" w:hAnsiTheme="majorBidi" w:cstheme="majorBidi"/>
                <w:color w:val="000000"/>
              </w:rPr>
            </w:pPr>
            <w:r w:rsidRPr="00F77220">
              <w:t>3.87</w:t>
            </w:r>
          </w:p>
        </w:tc>
        <w:tc>
          <w:tcPr>
            <w:tcW w:w="1452" w:type="dxa"/>
            <w:tcBorders>
              <w:top w:val="nil"/>
              <w:left w:val="nil"/>
              <w:bottom w:val="nil"/>
              <w:right w:val="nil"/>
            </w:tcBorders>
            <w:shd w:val="clear" w:color="auto" w:fill="auto"/>
            <w:noWrap/>
            <w:hideMark/>
          </w:tcPr>
          <w:p w14:paraId="74962E9E" w14:textId="16E81B8D" w:rsidR="00495BFB" w:rsidRPr="00F77220" w:rsidRDefault="00495BFB" w:rsidP="00495BFB">
            <w:pPr>
              <w:jc w:val="center"/>
              <w:rPr>
                <w:rFonts w:asciiTheme="majorBidi" w:hAnsiTheme="majorBidi" w:cstheme="majorBidi"/>
                <w:color w:val="000000"/>
              </w:rPr>
            </w:pPr>
            <w:r w:rsidRPr="00F77220">
              <w:t>AE+A</w:t>
            </w:r>
          </w:p>
        </w:tc>
        <w:tc>
          <w:tcPr>
            <w:tcW w:w="1668" w:type="dxa"/>
            <w:tcBorders>
              <w:top w:val="nil"/>
              <w:left w:val="nil"/>
              <w:bottom w:val="nil"/>
              <w:right w:val="nil"/>
            </w:tcBorders>
            <w:shd w:val="clear" w:color="auto" w:fill="auto"/>
            <w:noWrap/>
            <w:hideMark/>
          </w:tcPr>
          <w:p w14:paraId="408748ED" w14:textId="79F331BD" w:rsidR="00495BFB" w:rsidRPr="00F77220" w:rsidRDefault="00495BFB" w:rsidP="00495BFB">
            <w:pPr>
              <w:jc w:val="center"/>
              <w:rPr>
                <w:rFonts w:asciiTheme="majorBidi" w:hAnsiTheme="majorBidi" w:cstheme="majorBidi"/>
                <w:color w:val="000000"/>
              </w:rPr>
            </w:pPr>
            <w:r w:rsidRPr="00F77220">
              <w:t>2.83</w:t>
            </w:r>
          </w:p>
        </w:tc>
      </w:tr>
      <w:tr w:rsidR="00495BFB" w:rsidRPr="00F77220" w14:paraId="76454CB0" w14:textId="77777777" w:rsidTr="00617938">
        <w:trPr>
          <w:trHeight w:val="300"/>
        </w:trPr>
        <w:tc>
          <w:tcPr>
            <w:tcW w:w="1452" w:type="dxa"/>
            <w:tcBorders>
              <w:top w:val="nil"/>
              <w:left w:val="nil"/>
              <w:bottom w:val="nil"/>
              <w:right w:val="nil"/>
            </w:tcBorders>
            <w:shd w:val="clear" w:color="auto" w:fill="auto"/>
            <w:noWrap/>
            <w:hideMark/>
          </w:tcPr>
          <w:p w14:paraId="6CA81195" w14:textId="482920DE" w:rsidR="00495BFB" w:rsidRPr="00F77220" w:rsidRDefault="00495BFB" w:rsidP="00495BFB">
            <w:pPr>
              <w:jc w:val="center"/>
              <w:rPr>
                <w:rFonts w:asciiTheme="majorBidi" w:hAnsiTheme="majorBidi" w:cstheme="majorBidi"/>
                <w:color w:val="000000"/>
              </w:rPr>
            </w:pPr>
            <w:r w:rsidRPr="00F77220">
              <w:t>CE+A</w:t>
            </w:r>
          </w:p>
        </w:tc>
        <w:tc>
          <w:tcPr>
            <w:tcW w:w="1668" w:type="dxa"/>
            <w:tcBorders>
              <w:top w:val="nil"/>
              <w:left w:val="nil"/>
              <w:bottom w:val="nil"/>
              <w:right w:val="nil"/>
            </w:tcBorders>
            <w:shd w:val="clear" w:color="auto" w:fill="auto"/>
            <w:noWrap/>
            <w:hideMark/>
          </w:tcPr>
          <w:p w14:paraId="06B75F51" w14:textId="361F4B87" w:rsidR="00495BFB" w:rsidRPr="00F77220" w:rsidRDefault="00495BFB" w:rsidP="00495BFB">
            <w:pPr>
              <w:jc w:val="center"/>
              <w:rPr>
                <w:rFonts w:asciiTheme="majorBidi" w:hAnsiTheme="majorBidi" w:cstheme="majorBidi"/>
                <w:color w:val="000000"/>
              </w:rPr>
            </w:pPr>
            <w:r w:rsidRPr="00F77220">
              <w:t>4.72</w:t>
            </w:r>
          </w:p>
        </w:tc>
        <w:tc>
          <w:tcPr>
            <w:tcW w:w="1452" w:type="dxa"/>
            <w:tcBorders>
              <w:top w:val="nil"/>
              <w:left w:val="nil"/>
              <w:bottom w:val="nil"/>
              <w:right w:val="nil"/>
            </w:tcBorders>
            <w:shd w:val="clear" w:color="auto" w:fill="auto"/>
            <w:noWrap/>
            <w:hideMark/>
          </w:tcPr>
          <w:p w14:paraId="43D06657" w14:textId="1A00D806" w:rsidR="00495BFB" w:rsidRPr="00F77220" w:rsidRDefault="00495BFB" w:rsidP="00495BFB">
            <w:pPr>
              <w:jc w:val="center"/>
              <w:rPr>
                <w:rFonts w:asciiTheme="majorBidi" w:hAnsiTheme="majorBidi" w:cstheme="majorBidi"/>
                <w:color w:val="000000"/>
              </w:rPr>
            </w:pPr>
            <w:r w:rsidRPr="00F77220">
              <w:t>D</w:t>
            </w:r>
          </w:p>
        </w:tc>
        <w:tc>
          <w:tcPr>
            <w:tcW w:w="1668" w:type="dxa"/>
            <w:tcBorders>
              <w:top w:val="nil"/>
              <w:left w:val="nil"/>
              <w:bottom w:val="nil"/>
              <w:right w:val="nil"/>
            </w:tcBorders>
            <w:shd w:val="clear" w:color="auto" w:fill="auto"/>
            <w:noWrap/>
            <w:hideMark/>
          </w:tcPr>
          <w:p w14:paraId="2CF2EF20" w14:textId="27D6D5B8" w:rsidR="00495BFB" w:rsidRPr="00F77220" w:rsidRDefault="00495BFB" w:rsidP="00495BFB">
            <w:pPr>
              <w:jc w:val="center"/>
              <w:rPr>
                <w:rFonts w:asciiTheme="majorBidi" w:hAnsiTheme="majorBidi" w:cstheme="majorBidi"/>
                <w:color w:val="000000"/>
              </w:rPr>
            </w:pPr>
            <w:r w:rsidRPr="00F77220">
              <w:t>3.87</w:t>
            </w:r>
          </w:p>
        </w:tc>
        <w:tc>
          <w:tcPr>
            <w:tcW w:w="1452" w:type="dxa"/>
            <w:tcBorders>
              <w:top w:val="nil"/>
              <w:left w:val="nil"/>
              <w:bottom w:val="nil"/>
              <w:right w:val="nil"/>
            </w:tcBorders>
            <w:shd w:val="clear" w:color="auto" w:fill="auto"/>
            <w:noWrap/>
            <w:hideMark/>
          </w:tcPr>
          <w:p w14:paraId="7ECC5817" w14:textId="73DA65DB" w:rsidR="00495BFB" w:rsidRPr="00F77220" w:rsidRDefault="00495BFB" w:rsidP="00495BFB">
            <w:pPr>
              <w:jc w:val="center"/>
              <w:rPr>
                <w:rFonts w:asciiTheme="majorBidi" w:hAnsiTheme="majorBidi" w:cstheme="majorBidi"/>
                <w:color w:val="000000"/>
              </w:rPr>
            </w:pPr>
            <w:r w:rsidRPr="00F77220">
              <w:t>AE+D</w:t>
            </w:r>
          </w:p>
        </w:tc>
        <w:tc>
          <w:tcPr>
            <w:tcW w:w="1668" w:type="dxa"/>
            <w:tcBorders>
              <w:top w:val="nil"/>
              <w:left w:val="nil"/>
              <w:bottom w:val="nil"/>
              <w:right w:val="nil"/>
            </w:tcBorders>
            <w:shd w:val="clear" w:color="auto" w:fill="auto"/>
            <w:noWrap/>
            <w:hideMark/>
          </w:tcPr>
          <w:p w14:paraId="005C76C6" w14:textId="55750060" w:rsidR="00495BFB" w:rsidRPr="00F77220" w:rsidRDefault="00495BFB" w:rsidP="00495BFB">
            <w:pPr>
              <w:jc w:val="center"/>
              <w:rPr>
                <w:rFonts w:asciiTheme="majorBidi" w:hAnsiTheme="majorBidi" w:cstheme="majorBidi"/>
                <w:color w:val="000000"/>
              </w:rPr>
            </w:pPr>
            <w:r w:rsidRPr="00F77220">
              <w:t>1.13</w:t>
            </w:r>
          </w:p>
        </w:tc>
      </w:tr>
      <w:tr w:rsidR="00495BFB" w:rsidRPr="00F77220" w14:paraId="64C14949" w14:textId="77777777" w:rsidTr="00617938">
        <w:trPr>
          <w:trHeight w:val="300"/>
        </w:trPr>
        <w:tc>
          <w:tcPr>
            <w:tcW w:w="1452" w:type="dxa"/>
            <w:tcBorders>
              <w:top w:val="nil"/>
              <w:left w:val="nil"/>
              <w:bottom w:val="nil"/>
              <w:right w:val="nil"/>
            </w:tcBorders>
            <w:shd w:val="clear" w:color="auto" w:fill="auto"/>
            <w:noWrap/>
            <w:hideMark/>
          </w:tcPr>
          <w:p w14:paraId="5B9BF612" w14:textId="690B4596" w:rsidR="00495BFB" w:rsidRPr="00F77220" w:rsidRDefault="00495BFB" w:rsidP="00495BFB">
            <w:pPr>
              <w:jc w:val="center"/>
              <w:rPr>
                <w:rFonts w:asciiTheme="majorBidi" w:hAnsiTheme="majorBidi" w:cstheme="majorBidi"/>
                <w:color w:val="000000"/>
              </w:rPr>
            </w:pPr>
            <w:r w:rsidRPr="00F77220">
              <w:t>D+A</w:t>
            </w:r>
          </w:p>
        </w:tc>
        <w:tc>
          <w:tcPr>
            <w:tcW w:w="1668" w:type="dxa"/>
            <w:tcBorders>
              <w:top w:val="nil"/>
              <w:left w:val="nil"/>
              <w:bottom w:val="nil"/>
              <w:right w:val="nil"/>
            </w:tcBorders>
            <w:shd w:val="clear" w:color="auto" w:fill="auto"/>
            <w:noWrap/>
            <w:hideMark/>
          </w:tcPr>
          <w:p w14:paraId="093BFB9E" w14:textId="0139059E" w:rsidR="00495BFB" w:rsidRPr="00F77220" w:rsidRDefault="00495BFB" w:rsidP="00495BFB">
            <w:pPr>
              <w:jc w:val="center"/>
              <w:rPr>
                <w:rFonts w:asciiTheme="majorBidi" w:hAnsiTheme="majorBidi" w:cstheme="majorBidi"/>
                <w:color w:val="000000"/>
              </w:rPr>
            </w:pPr>
            <w:r w:rsidRPr="00F77220">
              <w:t>2.08</w:t>
            </w:r>
          </w:p>
        </w:tc>
        <w:tc>
          <w:tcPr>
            <w:tcW w:w="1452" w:type="dxa"/>
            <w:tcBorders>
              <w:top w:val="nil"/>
              <w:left w:val="nil"/>
              <w:bottom w:val="nil"/>
              <w:right w:val="nil"/>
            </w:tcBorders>
            <w:shd w:val="clear" w:color="auto" w:fill="auto"/>
            <w:noWrap/>
            <w:hideMark/>
          </w:tcPr>
          <w:p w14:paraId="5D307F2A" w14:textId="453A165A" w:rsidR="00495BFB" w:rsidRPr="00F77220" w:rsidRDefault="00495BFB" w:rsidP="00495BFB">
            <w:pPr>
              <w:jc w:val="center"/>
              <w:rPr>
                <w:rFonts w:asciiTheme="majorBidi" w:hAnsiTheme="majorBidi" w:cstheme="majorBidi"/>
                <w:color w:val="000000"/>
              </w:rPr>
            </w:pPr>
            <w:r w:rsidRPr="00F77220">
              <w:t>CE+A</w:t>
            </w:r>
          </w:p>
        </w:tc>
        <w:tc>
          <w:tcPr>
            <w:tcW w:w="1668" w:type="dxa"/>
            <w:tcBorders>
              <w:top w:val="nil"/>
              <w:left w:val="nil"/>
              <w:bottom w:val="nil"/>
              <w:right w:val="nil"/>
            </w:tcBorders>
            <w:shd w:val="clear" w:color="auto" w:fill="auto"/>
            <w:noWrap/>
            <w:hideMark/>
          </w:tcPr>
          <w:p w14:paraId="288B52E3" w14:textId="037DDB60" w:rsidR="00495BFB" w:rsidRPr="00F77220" w:rsidRDefault="00495BFB" w:rsidP="00495BFB">
            <w:pPr>
              <w:jc w:val="center"/>
              <w:rPr>
                <w:rFonts w:asciiTheme="majorBidi" w:hAnsiTheme="majorBidi" w:cstheme="majorBidi"/>
                <w:color w:val="000000"/>
              </w:rPr>
            </w:pPr>
            <w:r w:rsidRPr="00F77220">
              <w:t>2.55</w:t>
            </w:r>
          </w:p>
        </w:tc>
        <w:tc>
          <w:tcPr>
            <w:tcW w:w="1452" w:type="dxa"/>
            <w:tcBorders>
              <w:top w:val="nil"/>
              <w:left w:val="nil"/>
              <w:bottom w:val="nil"/>
              <w:right w:val="nil"/>
            </w:tcBorders>
            <w:shd w:val="clear" w:color="auto" w:fill="auto"/>
            <w:noWrap/>
            <w:hideMark/>
          </w:tcPr>
          <w:p w14:paraId="03F7A623" w14:textId="784AF03A" w:rsidR="00495BFB" w:rsidRPr="00F77220" w:rsidRDefault="00495BFB" w:rsidP="00495BFB">
            <w:pPr>
              <w:jc w:val="center"/>
              <w:rPr>
                <w:rFonts w:asciiTheme="majorBidi" w:hAnsiTheme="majorBidi" w:cstheme="majorBidi"/>
                <w:color w:val="000000"/>
              </w:rPr>
            </w:pPr>
            <w:r w:rsidRPr="00F77220">
              <w:t>AE+H</w:t>
            </w:r>
          </w:p>
        </w:tc>
        <w:tc>
          <w:tcPr>
            <w:tcW w:w="1668" w:type="dxa"/>
            <w:tcBorders>
              <w:top w:val="nil"/>
              <w:left w:val="nil"/>
              <w:bottom w:val="nil"/>
              <w:right w:val="nil"/>
            </w:tcBorders>
            <w:shd w:val="clear" w:color="auto" w:fill="auto"/>
            <w:noWrap/>
            <w:hideMark/>
          </w:tcPr>
          <w:p w14:paraId="4EAD2DC2" w14:textId="007BA9CC" w:rsidR="00495BFB" w:rsidRPr="00F77220" w:rsidRDefault="00495BFB" w:rsidP="00495BFB">
            <w:pPr>
              <w:jc w:val="center"/>
              <w:rPr>
                <w:rFonts w:asciiTheme="majorBidi" w:hAnsiTheme="majorBidi" w:cstheme="majorBidi"/>
                <w:color w:val="000000"/>
              </w:rPr>
            </w:pPr>
            <w:r w:rsidRPr="00F77220">
              <w:t>0.99</w:t>
            </w:r>
          </w:p>
        </w:tc>
      </w:tr>
      <w:tr w:rsidR="00495BFB" w:rsidRPr="00F77220" w14:paraId="6DF088D8" w14:textId="77777777" w:rsidTr="00617938">
        <w:trPr>
          <w:trHeight w:val="300"/>
        </w:trPr>
        <w:tc>
          <w:tcPr>
            <w:tcW w:w="1452" w:type="dxa"/>
            <w:tcBorders>
              <w:top w:val="nil"/>
              <w:left w:val="nil"/>
              <w:bottom w:val="nil"/>
              <w:right w:val="nil"/>
            </w:tcBorders>
            <w:shd w:val="clear" w:color="auto" w:fill="auto"/>
            <w:noWrap/>
            <w:hideMark/>
          </w:tcPr>
          <w:p w14:paraId="66255F3E" w14:textId="2657B8D8" w:rsidR="00495BFB" w:rsidRPr="00F77220" w:rsidRDefault="00495BFB" w:rsidP="00495BFB">
            <w:pPr>
              <w:jc w:val="center"/>
              <w:rPr>
                <w:rFonts w:asciiTheme="majorBidi" w:hAnsiTheme="majorBidi" w:cstheme="majorBidi"/>
                <w:color w:val="000000"/>
              </w:rPr>
            </w:pPr>
            <w:r w:rsidRPr="00F77220">
              <w:t>AE+CE+A</w:t>
            </w:r>
          </w:p>
        </w:tc>
        <w:tc>
          <w:tcPr>
            <w:tcW w:w="1668" w:type="dxa"/>
            <w:tcBorders>
              <w:top w:val="nil"/>
              <w:left w:val="nil"/>
              <w:bottom w:val="nil"/>
              <w:right w:val="nil"/>
            </w:tcBorders>
            <w:shd w:val="clear" w:color="auto" w:fill="auto"/>
            <w:noWrap/>
            <w:hideMark/>
          </w:tcPr>
          <w:p w14:paraId="42C3B2AD" w14:textId="5435F554" w:rsidR="00495BFB" w:rsidRPr="00F77220" w:rsidRDefault="00495BFB" w:rsidP="00495BFB">
            <w:pPr>
              <w:jc w:val="center"/>
              <w:rPr>
                <w:rFonts w:asciiTheme="majorBidi" w:hAnsiTheme="majorBidi" w:cstheme="majorBidi"/>
                <w:color w:val="000000"/>
              </w:rPr>
            </w:pPr>
            <w:r w:rsidRPr="00F77220">
              <w:t>1.98</w:t>
            </w:r>
          </w:p>
        </w:tc>
        <w:tc>
          <w:tcPr>
            <w:tcW w:w="1452" w:type="dxa"/>
            <w:tcBorders>
              <w:top w:val="nil"/>
              <w:left w:val="nil"/>
              <w:bottom w:val="nil"/>
              <w:right w:val="nil"/>
            </w:tcBorders>
            <w:shd w:val="clear" w:color="auto" w:fill="auto"/>
            <w:noWrap/>
            <w:hideMark/>
          </w:tcPr>
          <w:p w14:paraId="68AA78ED" w14:textId="0841ED86" w:rsidR="00495BFB" w:rsidRPr="00F77220" w:rsidRDefault="00495BFB" w:rsidP="00495BFB">
            <w:pPr>
              <w:jc w:val="center"/>
              <w:rPr>
                <w:rFonts w:asciiTheme="majorBidi" w:hAnsiTheme="majorBidi" w:cstheme="majorBidi"/>
                <w:color w:val="000000"/>
              </w:rPr>
            </w:pPr>
            <w:r w:rsidRPr="00F77220">
              <w:t>CE+D</w:t>
            </w:r>
          </w:p>
        </w:tc>
        <w:tc>
          <w:tcPr>
            <w:tcW w:w="1668" w:type="dxa"/>
            <w:tcBorders>
              <w:top w:val="nil"/>
              <w:left w:val="nil"/>
              <w:bottom w:val="nil"/>
              <w:right w:val="nil"/>
            </w:tcBorders>
            <w:shd w:val="clear" w:color="auto" w:fill="auto"/>
            <w:noWrap/>
            <w:hideMark/>
          </w:tcPr>
          <w:p w14:paraId="6EEE1362" w14:textId="4F590257" w:rsidR="00495BFB" w:rsidRPr="00F77220" w:rsidRDefault="00495BFB" w:rsidP="00495BFB">
            <w:pPr>
              <w:jc w:val="center"/>
              <w:rPr>
                <w:rFonts w:asciiTheme="majorBidi" w:hAnsiTheme="majorBidi" w:cstheme="majorBidi"/>
                <w:color w:val="000000"/>
              </w:rPr>
            </w:pPr>
            <w:r w:rsidRPr="00F77220">
              <w:t>1.32</w:t>
            </w:r>
          </w:p>
        </w:tc>
        <w:tc>
          <w:tcPr>
            <w:tcW w:w="1452" w:type="dxa"/>
            <w:tcBorders>
              <w:top w:val="nil"/>
              <w:left w:val="nil"/>
              <w:bottom w:val="nil"/>
              <w:right w:val="nil"/>
            </w:tcBorders>
            <w:shd w:val="clear" w:color="auto" w:fill="auto"/>
            <w:noWrap/>
            <w:hideMark/>
          </w:tcPr>
          <w:p w14:paraId="3E6A7709" w14:textId="2BC1F97A" w:rsidR="00495BFB" w:rsidRPr="00F77220" w:rsidRDefault="00495BFB" w:rsidP="00495BFB">
            <w:pPr>
              <w:jc w:val="center"/>
              <w:rPr>
                <w:rFonts w:asciiTheme="majorBidi" w:hAnsiTheme="majorBidi" w:cstheme="majorBidi"/>
                <w:color w:val="000000"/>
              </w:rPr>
            </w:pPr>
            <w:r w:rsidRPr="00F77220">
              <w:t>D</w:t>
            </w:r>
          </w:p>
        </w:tc>
        <w:tc>
          <w:tcPr>
            <w:tcW w:w="1668" w:type="dxa"/>
            <w:tcBorders>
              <w:top w:val="nil"/>
              <w:left w:val="nil"/>
              <w:bottom w:val="nil"/>
              <w:right w:val="nil"/>
            </w:tcBorders>
            <w:shd w:val="clear" w:color="auto" w:fill="auto"/>
            <w:noWrap/>
            <w:hideMark/>
          </w:tcPr>
          <w:p w14:paraId="1565656B" w14:textId="66641D1E" w:rsidR="00495BFB" w:rsidRPr="00F77220" w:rsidRDefault="00495BFB" w:rsidP="00495BFB">
            <w:pPr>
              <w:jc w:val="center"/>
              <w:rPr>
                <w:rFonts w:asciiTheme="majorBidi" w:hAnsiTheme="majorBidi" w:cstheme="majorBidi"/>
                <w:color w:val="000000"/>
              </w:rPr>
            </w:pPr>
            <w:r w:rsidRPr="00F77220">
              <w:t>0.85</w:t>
            </w:r>
          </w:p>
        </w:tc>
      </w:tr>
      <w:tr w:rsidR="00495BFB" w:rsidRPr="00F77220" w14:paraId="61C6C677" w14:textId="77777777" w:rsidTr="00617938">
        <w:trPr>
          <w:trHeight w:val="300"/>
        </w:trPr>
        <w:tc>
          <w:tcPr>
            <w:tcW w:w="1452" w:type="dxa"/>
            <w:tcBorders>
              <w:top w:val="nil"/>
              <w:left w:val="nil"/>
              <w:bottom w:val="nil"/>
              <w:right w:val="nil"/>
            </w:tcBorders>
            <w:shd w:val="clear" w:color="auto" w:fill="auto"/>
            <w:noWrap/>
            <w:hideMark/>
          </w:tcPr>
          <w:p w14:paraId="3FBEB18B" w14:textId="7B45FA09" w:rsidR="00495BFB" w:rsidRPr="00F77220" w:rsidRDefault="00495BFB" w:rsidP="00495BFB">
            <w:pPr>
              <w:jc w:val="center"/>
              <w:rPr>
                <w:rFonts w:asciiTheme="majorBidi" w:hAnsiTheme="majorBidi" w:cstheme="majorBidi"/>
                <w:color w:val="000000"/>
              </w:rPr>
            </w:pPr>
            <w:r w:rsidRPr="00F77220">
              <w:t>H</w:t>
            </w:r>
          </w:p>
        </w:tc>
        <w:tc>
          <w:tcPr>
            <w:tcW w:w="1668" w:type="dxa"/>
            <w:tcBorders>
              <w:top w:val="nil"/>
              <w:left w:val="nil"/>
              <w:bottom w:val="nil"/>
              <w:right w:val="nil"/>
            </w:tcBorders>
            <w:shd w:val="clear" w:color="auto" w:fill="auto"/>
            <w:noWrap/>
            <w:hideMark/>
          </w:tcPr>
          <w:p w14:paraId="11ADEAB4" w14:textId="066B3C9C" w:rsidR="00495BFB" w:rsidRPr="00F77220" w:rsidRDefault="00495BFB" w:rsidP="00495BFB">
            <w:pPr>
              <w:jc w:val="center"/>
              <w:rPr>
                <w:rFonts w:asciiTheme="majorBidi" w:hAnsiTheme="majorBidi" w:cstheme="majorBidi"/>
                <w:color w:val="000000"/>
              </w:rPr>
            </w:pPr>
            <w:r w:rsidRPr="00F77220">
              <w:t>1.79</w:t>
            </w:r>
          </w:p>
        </w:tc>
        <w:tc>
          <w:tcPr>
            <w:tcW w:w="1452" w:type="dxa"/>
            <w:tcBorders>
              <w:top w:val="nil"/>
              <w:left w:val="nil"/>
              <w:bottom w:val="nil"/>
              <w:right w:val="nil"/>
            </w:tcBorders>
            <w:shd w:val="clear" w:color="auto" w:fill="auto"/>
            <w:noWrap/>
            <w:hideMark/>
          </w:tcPr>
          <w:p w14:paraId="5811C0A0" w14:textId="4C60326A" w:rsidR="00495BFB" w:rsidRPr="00F77220" w:rsidRDefault="00495BFB" w:rsidP="00495BFB">
            <w:pPr>
              <w:jc w:val="center"/>
              <w:rPr>
                <w:rFonts w:asciiTheme="majorBidi" w:hAnsiTheme="majorBidi" w:cstheme="majorBidi"/>
                <w:color w:val="000000"/>
              </w:rPr>
            </w:pPr>
            <w:r w:rsidRPr="00F77220">
              <w:t>AE+D</w:t>
            </w:r>
          </w:p>
        </w:tc>
        <w:tc>
          <w:tcPr>
            <w:tcW w:w="1668" w:type="dxa"/>
            <w:tcBorders>
              <w:top w:val="nil"/>
              <w:left w:val="nil"/>
              <w:bottom w:val="nil"/>
              <w:right w:val="nil"/>
            </w:tcBorders>
            <w:shd w:val="clear" w:color="auto" w:fill="auto"/>
            <w:noWrap/>
            <w:hideMark/>
          </w:tcPr>
          <w:p w14:paraId="3C178DAC" w14:textId="0270BB2E" w:rsidR="00495BFB" w:rsidRPr="00F77220" w:rsidRDefault="00495BFB" w:rsidP="00495BFB">
            <w:pPr>
              <w:jc w:val="center"/>
              <w:rPr>
                <w:rFonts w:asciiTheme="majorBidi" w:hAnsiTheme="majorBidi" w:cstheme="majorBidi"/>
                <w:color w:val="000000"/>
              </w:rPr>
            </w:pPr>
            <w:r w:rsidRPr="00F77220">
              <w:t>1.23</w:t>
            </w:r>
          </w:p>
        </w:tc>
        <w:tc>
          <w:tcPr>
            <w:tcW w:w="1452" w:type="dxa"/>
            <w:tcBorders>
              <w:top w:val="nil"/>
              <w:left w:val="nil"/>
              <w:bottom w:val="nil"/>
              <w:right w:val="nil"/>
            </w:tcBorders>
            <w:shd w:val="clear" w:color="auto" w:fill="auto"/>
            <w:noWrap/>
            <w:hideMark/>
          </w:tcPr>
          <w:p w14:paraId="6EA2C743" w14:textId="7A078217" w:rsidR="00495BFB" w:rsidRPr="00F77220" w:rsidRDefault="00495BFB" w:rsidP="00495BFB">
            <w:pPr>
              <w:jc w:val="center"/>
              <w:rPr>
                <w:rFonts w:asciiTheme="majorBidi" w:hAnsiTheme="majorBidi" w:cstheme="majorBidi"/>
                <w:color w:val="000000"/>
              </w:rPr>
            </w:pPr>
            <w:r w:rsidRPr="00F77220">
              <w:t>AE+CE+A</w:t>
            </w:r>
          </w:p>
        </w:tc>
        <w:tc>
          <w:tcPr>
            <w:tcW w:w="1668" w:type="dxa"/>
            <w:tcBorders>
              <w:top w:val="nil"/>
              <w:left w:val="nil"/>
              <w:bottom w:val="nil"/>
              <w:right w:val="nil"/>
            </w:tcBorders>
            <w:shd w:val="clear" w:color="auto" w:fill="auto"/>
            <w:noWrap/>
            <w:hideMark/>
          </w:tcPr>
          <w:p w14:paraId="75C355FD" w14:textId="36CA7F98" w:rsidR="00495BFB" w:rsidRPr="00F77220" w:rsidRDefault="00495BFB" w:rsidP="00495BFB">
            <w:pPr>
              <w:jc w:val="center"/>
              <w:rPr>
                <w:rFonts w:asciiTheme="majorBidi" w:hAnsiTheme="majorBidi" w:cstheme="majorBidi"/>
                <w:color w:val="000000"/>
              </w:rPr>
            </w:pPr>
            <w:r w:rsidRPr="00F77220">
              <w:t>0.71</w:t>
            </w:r>
          </w:p>
        </w:tc>
      </w:tr>
      <w:tr w:rsidR="00495BFB" w:rsidRPr="00F77220" w14:paraId="1542937E" w14:textId="77777777" w:rsidTr="00617938">
        <w:trPr>
          <w:trHeight w:val="300"/>
        </w:trPr>
        <w:tc>
          <w:tcPr>
            <w:tcW w:w="1452" w:type="dxa"/>
            <w:tcBorders>
              <w:top w:val="nil"/>
              <w:left w:val="nil"/>
              <w:bottom w:val="single" w:sz="4" w:space="0" w:color="auto"/>
              <w:right w:val="nil"/>
            </w:tcBorders>
            <w:shd w:val="clear" w:color="auto" w:fill="auto"/>
            <w:noWrap/>
            <w:hideMark/>
          </w:tcPr>
          <w:p w14:paraId="21B8B14D" w14:textId="4B7E8528" w:rsidR="00495BFB" w:rsidRPr="00F77220" w:rsidRDefault="00495BFB" w:rsidP="00495BFB">
            <w:pPr>
              <w:jc w:val="center"/>
              <w:rPr>
                <w:rFonts w:asciiTheme="majorBidi" w:hAnsiTheme="majorBidi" w:cstheme="majorBidi"/>
                <w:color w:val="000000"/>
              </w:rPr>
            </w:pPr>
            <w:r w:rsidRPr="00F77220">
              <w:t>D</w:t>
            </w:r>
          </w:p>
        </w:tc>
        <w:tc>
          <w:tcPr>
            <w:tcW w:w="1668" w:type="dxa"/>
            <w:tcBorders>
              <w:top w:val="nil"/>
              <w:left w:val="nil"/>
              <w:bottom w:val="single" w:sz="4" w:space="0" w:color="auto"/>
              <w:right w:val="nil"/>
            </w:tcBorders>
            <w:shd w:val="clear" w:color="auto" w:fill="auto"/>
            <w:noWrap/>
            <w:hideMark/>
          </w:tcPr>
          <w:p w14:paraId="4576AA4B" w14:textId="41E11E5E" w:rsidR="00495BFB" w:rsidRPr="00F77220" w:rsidRDefault="00495BFB" w:rsidP="00495BFB">
            <w:pPr>
              <w:jc w:val="center"/>
              <w:rPr>
                <w:rFonts w:asciiTheme="majorBidi" w:hAnsiTheme="majorBidi" w:cstheme="majorBidi"/>
                <w:color w:val="000000"/>
              </w:rPr>
            </w:pPr>
            <w:r w:rsidRPr="00F77220">
              <w:t>1.70</w:t>
            </w:r>
          </w:p>
        </w:tc>
        <w:tc>
          <w:tcPr>
            <w:tcW w:w="1452" w:type="dxa"/>
            <w:tcBorders>
              <w:top w:val="nil"/>
              <w:left w:val="nil"/>
              <w:bottom w:val="single" w:sz="4" w:space="0" w:color="auto"/>
              <w:right w:val="nil"/>
            </w:tcBorders>
            <w:shd w:val="clear" w:color="auto" w:fill="auto"/>
            <w:noWrap/>
            <w:hideMark/>
          </w:tcPr>
          <w:p w14:paraId="746FD87C" w14:textId="04F7BB3C" w:rsidR="00495BFB" w:rsidRPr="00F77220" w:rsidRDefault="00495BFB" w:rsidP="00495BFB">
            <w:pPr>
              <w:jc w:val="center"/>
              <w:rPr>
                <w:rFonts w:asciiTheme="majorBidi" w:hAnsiTheme="majorBidi" w:cstheme="majorBidi"/>
                <w:color w:val="000000"/>
              </w:rPr>
            </w:pPr>
            <w:r w:rsidRPr="00F77220">
              <w:t>AE+CE+A</w:t>
            </w:r>
          </w:p>
        </w:tc>
        <w:tc>
          <w:tcPr>
            <w:tcW w:w="1668" w:type="dxa"/>
            <w:tcBorders>
              <w:top w:val="nil"/>
              <w:left w:val="nil"/>
              <w:bottom w:val="single" w:sz="4" w:space="0" w:color="auto"/>
              <w:right w:val="nil"/>
            </w:tcBorders>
            <w:shd w:val="clear" w:color="auto" w:fill="auto"/>
            <w:noWrap/>
            <w:hideMark/>
          </w:tcPr>
          <w:p w14:paraId="01D0F3B4" w14:textId="7A42956F" w:rsidR="00495BFB" w:rsidRPr="00F77220" w:rsidRDefault="00495BFB" w:rsidP="00495BFB">
            <w:pPr>
              <w:jc w:val="center"/>
              <w:rPr>
                <w:rFonts w:asciiTheme="majorBidi" w:hAnsiTheme="majorBidi" w:cstheme="majorBidi"/>
                <w:color w:val="000000"/>
              </w:rPr>
            </w:pPr>
            <w:r w:rsidRPr="00F77220">
              <w:t>0.66</w:t>
            </w:r>
          </w:p>
        </w:tc>
        <w:tc>
          <w:tcPr>
            <w:tcW w:w="1452" w:type="dxa"/>
            <w:tcBorders>
              <w:top w:val="nil"/>
              <w:left w:val="nil"/>
              <w:bottom w:val="single" w:sz="4" w:space="0" w:color="auto"/>
              <w:right w:val="nil"/>
            </w:tcBorders>
            <w:shd w:val="clear" w:color="auto" w:fill="auto"/>
            <w:noWrap/>
            <w:hideMark/>
          </w:tcPr>
          <w:p w14:paraId="4821EE2C" w14:textId="07455E03" w:rsidR="00495BFB" w:rsidRPr="00F77220" w:rsidRDefault="00495BFB" w:rsidP="00495BFB">
            <w:pPr>
              <w:jc w:val="center"/>
              <w:rPr>
                <w:rFonts w:asciiTheme="majorBidi" w:hAnsiTheme="majorBidi" w:cstheme="majorBidi"/>
                <w:color w:val="000000"/>
              </w:rPr>
            </w:pPr>
            <w:r w:rsidRPr="00F77220">
              <w:t>H</w:t>
            </w:r>
          </w:p>
        </w:tc>
        <w:tc>
          <w:tcPr>
            <w:tcW w:w="1668" w:type="dxa"/>
            <w:tcBorders>
              <w:top w:val="nil"/>
              <w:left w:val="nil"/>
              <w:bottom w:val="single" w:sz="4" w:space="0" w:color="auto"/>
              <w:right w:val="nil"/>
            </w:tcBorders>
            <w:shd w:val="clear" w:color="auto" w:fill="auto"/>
            <w:noWrap/>
            <w:hideMark/>
          </w:tcPr>
          <w:p w14:paraId="58BAE726" w14:textId="70E0030B" w:rsidR="00495BFB" w:rsidRPr="00F77220" w:rsidRDefault="00495BFB" w:rsidP="00495BFB">
            <w:pPr>
              <w:jc w:val="center"/>
              <w:rPr>
                <w:rFonts w:asciiTheme="majorBidi" w:hAnsiTheme="majorBidi" w:cstheme="majorBidi"/>
                <w:color w:val="000000"/>
              </w:rPr>
            </w:pPr>
            <w:r w:rsidRPr="00F77220">
              <w:t>0.57</w:t>
            </w:r>
          </w:p>
        </w:tc>
      </w:tr>
    </w:tbl>
    <w:p w14:paraId="362117D3" w14:textId="77777777" w:rsidR="00495BFB" w:rsidRPr="00F77220" w:rsidRDefault="00495BFB" w:rsidP="00495BFB">
      <w:pPr>
        <w:contextualSpacing/>
        <w:rPr>
          <w:color w:val="000000" w:themeColor="text1"/>
        </w:rPr>
      </w:pPr>
      <w:r w:rsidRPr="00F77220">
        <w:rPr>
          <w:i/>
          <w:iCs/>
        </w:rPr>
        <w:t>Note.</w:t>
      </w:r>
      <w:r w:rsidRPr="00F77220">
        <w:t xml:space="preserve"> </w:t>
      </w:r>
      <w:r w:rsidRPr="00F77220">
        <w:rPr>
          <w:color w:val="000000" w:themeColor="text1"/>
        </w:rPr>
        <w:t>Acronyms for different strategies: AE = Affective Engagement; CE = Cognitive Engagement; D = Distraction; A = Attention; H = Humour</w:t>
      </w:r>
    </w:p>
    <w:p w14:paraId="09BBDB2E" w14:textId="77777777" w:rsidR="00495BFB" w:rsidRPr="00F77220" w:rsidRDefault="00495BFB" w:rsidP="00703575">
      <w:pPr>
        <w:spacing w:line="480" w:lineRule="auto"/>
      </w:pPr>
    </w:p>
    <w:p w14:paraId="68994580" w14:textId="58EBDDDB" w:rsidR="00FD12A0" w:rsidRPr="00F77220" w:rsidRDefault="00FD12A0" w:rsidP="00FD12A0">
      <w:pPr>
        <w:spacing w:line="480" w:lineRule="auto"/>
        <w:ind w:firstLine="720"/>
      </w:pPr>
      <w:r w:rsidRPr="00F77220">
        <w:lastRenderedPageBreak/>
        <w:t>As shown in Figure 1S</w:t>
      </w:r>
      <w:r w:rsidR="000560AE" w:rsidRPr="00F77220">
        <w:t xml:space="preserve"> top panel</w:t>
      </w:r>
      <w:r w:rsidRPr="00F77220">
        <w:t xml:space="preserve">, for all ten of the most frequent strategy combinations in the anger narratives, the LLM’s most frequent codes matched those of the human coders (see the proportions along the top-right to bottom-left diagonal). The same was true for the sadness narratives (Figure </w:t>
      </w:r>
      <w:r w:rsidR="000560AE" w:rsidRPr="00F77220">
        <w:t>1</w:t>
      </w:r>
      <w:r w:rsidRPr="00F77220">
        <w:t>S</w:t>
      </w:r>
      <w:r w:rsidR="000560AE" w:rsidRPr="00F77220">
        <w:t xml:space="preserve"> middle panel</w:t>
      </w:r>
      <w:r w:rsidRPr="00F77220">
        <w:t xml:space="preserve">), with one exception: For sadness narratives where human coders identified a combination of Affective Engagement, Cognitive Engagement, and Attention (i.e., AE+CE+A), 14% of the LLM codes matched this exact combination, while another 14% detected only CE, and another 14% detected AE+A. For fear narratives (Figure </w:t>
      </w:r>
      <w:r w:rsidR="000560AE" w:rsidRPr="00F77220">
        <w:t>1</w:t>
      </w:r>
      <w:r w:rsidRPr="00F77220">
        <w:t>S</w:t>
      </w:r>
      <w:r w:rsidR="000560AE" w:rsidRPr="00F77220">
        <w:t xml:space="preserve"> bottom panel</w:t>
      </w:r>
      <w:r w:rsidRPr="00F77220">
        <w:t>), the LLM’s most frequent codes matched the human codes for 9 out of 10 combinations. The exception was narratives coded by humans as AE+A, where 40% were coded as AE+A by the LLM (i.e., a match), while 45% were coded as AE only.</w:t>
      </w:r>
    </w:p>
    <w:p w14:paraId="7C3CEE47" w14:textId="4E340BE0" w:rsidR="69800F4A" w:rsidRPr="00F77220" w:rsidRDefault="69800F4A" w:rsidP="00FD12A0">
      <w:pPr>
        <w:spacing w:line="480" w:lineRule="auto"/>
        <w:rPr>
          <w:b/>
          <w:bCs/>
        </w:rPr>
      </w:pPr>
      <w:r w:rsidRPr="00F77220">
        <w:rPr>
          <w:b/>
          <w:bCs/>
        </w:rPr>
        <w:t>Figure 1S</w:t>
      </w:r>
    </w:p>
    <w:p w14:paraId="504613A5" w14:textId="77777777" w:rsidR="000560AE" w:rsidRPr="00F77220" w:rsidRDefault="000560AE" w:rsidP="000560AE">
      <w:pPr>
        <w:spacing w:line="480" w:lineRule="auto"/>
        <w:contextualSpacing/>
        <w:rPr>
          <w:i/>
          <w:iCs/>
          <w:color w:val="000000" w:themeColor="text1"/>
        </w:rPr>
      </w:pPr>
      <w:r w:rsidRPr="00F77220">
        <w:rPr>
          <w:i/>
          <w:iCs/>
          <w:color w:val="000000" w:themeColor="text1"/>
        </w:rPr>
        <w:t>Proportional Correspondence between Human- and LLM-Coded Regulation Strategies</w:t>
      </w:r>
    </w:p>
    <w:p w14:paraId="5D9F018D" w14:textId="085DEFD9" w:rsidR="09371215" w:rsidRPr="00F77220" w:rsidRDefault="00041665" w:rsidP="00617938">
      <w:pPr>
        <w:contextualSpacing/>
      </w:pPr>
      <w:r w:rsidRPr="00F77220">
        <w:rPr>
          <w:noProof/>
        </w:rPr>
        <w:drawing>
          <wp:inline distT="0" distB="0" distL="0" distR="0" wp14:anchorId="2491E419" wp14:editId="6274FA58">
            <wp:extent cx="5724525" cy="2124075"/>
            <wp:effectExtent l="0" t="0" r="0" b="9525"/>
            <wp:docPr id="522214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p>
    <w:p w14:paraId="6D7495E5" w14:textId="16C7B6CC" w:rsidR="00823F11" w:rsidRPr="00F77220" w:rsidRDefault="00041665" w:rsidP="00617938">
      <w:pPr>
        <w:contextualSpacing/>
      </w:pPr>
      <w:r w:rsidRPr="00F77220">
        <w:rPr>
          <w:noProof/>
        </w:rPr>
        <w:lastRenderedPageBreak/>
        <w:drawing>
          <wp:inline distT="0" distB="0" distL="0" distR="0" wp14:anchorId="18E3C360" wp14:editId="7A351BB5">
            <wp:extent cx="5724525" cy="2124075"/>
            <wp:effectExtent l="0" t="0" r="0" b="9525"/>
            <wp:docPr id="2122731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p>
    <w:p w14:paraId="25EB2A0E" w14:textId="1F678912" w:rsidR="279EF85F" w:rsidRPr="00F77220" w:rsidRDefault="00041665" w:rsidP="00617938">
      <w:pPr>
        <w:contextualSpacing/>
      </w:pPr>
      <w:r w:rsidRPr="00F77220">
        <w:rPr>
          <w:noProof/>
        </w:rPr>
        <w:drawing>
          <wp:inline distT="0" distB="0" distL="0" distR="0" wp14:anchorId="56BC4927" wp14:editId="5E263110">
            <wp:extent cx="5724525" cy="2124075"/>
            <wp:effectExtent l="0" t="0" r="0" b="9525"/>
            <wp:docPr id="1677788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p>
    <w:p w14:paraId="69035847" w14:textId="77777777" w:rsidR="000560AE" w:rsidRPr="00F77220" w:rsidRDefault="000560AE" w:rsidP="000560AE">
      <w:pPr>
        <w:contextualSpacing/>
        <w:rPr>
          <w:color w:val="000000" w:themeColor="text1"/>
        </w:rPr>
      </w:pPr>
      <w:r w:rsidRPr="00F77220">
        <w:rPr>
          <w:i/>
          <w:iCs/>
          <w:color w:val="000000" w:themeColor="text1"/>
        </w:rPr>
        <w:t>Note.</w:t>
      </w:r>
      <w:r w:rsidRPr="00F77220">
        <w:rPr>
          <w:color w:val="000000" w:themeColor="text1"/>
        </w:rPr>
        <w:t xml:space="preserve"> Each heatmap displays the 10 most frequent strategy combinations for the corresponding emotion. Each </w:t>
      </w:r>
      <w:bookmarkStart w:id="2" w:name="_Hlk190512943"/>
      <w:r w:rsidRPr="00F77220">
        <w:rPr>
          <w:color w:val="000000" w:themeColor="text1"/>
        </w:rPr>
        <w:t>cell represents the proportion of strategies identified by human coders that the LLM either matched (proportions displayed on the top-right to bottom-left diagonal) or mismatched (proportions displayed outside the diagonal).</w:t>
      </w:r>
      <w:bookmarkEnd w:id="2"/>
    </w:p>
    <w:p w14:paraId="386CD2B5" w14:textId="7580CB47" w:rsidR="000560AE" w:rsidRPr="00F77220" w:rsidRDefault="000560AE" w:rsidP="00617938">
      <w:pPr>
        <w:contextualSpacing/>
        <w:rPr>
          <w:color w:val="000000" w:themeColor="text1"/>
        </w:rPr>
      </w:pPr>
      <w:r w:rsidRPr="00F77220">
        <w:rPr>
          <w:color w:val="000000" w:themeColor="text1"/>
        </w:rPr>
        <w:t>Acronyms for different strategies: AE = Affective Engagement; CE = Cognitive Engagement; D = Distraction; A = Attention; H = Humour</w:t>
      </w:r>
    </w:p>
    <w:p w14:paraId="45AE52E3" w14:textId="77777777" w:rsidR="000560AE" w:rsidRPr="00F77220" w:rsidRDefault="000560AE" w:rsidP="09371215">
      <w:pPr>
        <w:spacing w:line="480" w:lineRule="auto"/>
      </w:pPr>
    </w:p>
    <w:p w14:paraId="07FADE62" w14:textId="77777777" w:rsidR="0027308F" w:rsidRPr="00F77220" w:rsidRDefault="0027308F">
      <w:pPr>
        <w:spacing w:after="160" w:line="259" w:lineRule="auto"/>
        <w:rPr>
          <w:b/>
          <w:bCs/>
          <w:lang w:eastAsia="zh-CN"/>
        </w:rPr>
      </w:pPr>
      <w:r w:rsidRPr="00F77220">
        <w:rPr>
          <w:b/>
          <w:bCs/>
        </w:rPr>
        <w:br w:type="page"/>
      </w:r>
    </w:p>
    <w:p w14:paraId="111287A3" w14:textId="17E359DB" w:rsidR="09371215" w:rsidRPr="00F77220" w:rsidRDefault="009627E8" w:rsidP="009627E8">
      <w:pPr>
        <w:pStyle w:val="paragraph"/>
        <w:spacing w:before="0" w:beforeAutospacing="0" w:after="0" w:afterAutospacing="0" w:line="480" w:lineRule="auto"/>
        <w:jc w:val="center"/>
        <w:rPr>
          <w:b/>
          <w:bCs/>
        </w:rPr>
      </w:pPr>
      <w:r w:rsidRPr="00F77220">
        <w:rPr>
          <w:b/>
          <w:bCs/>
        </w:rPr>
        <w:lastRenderedPageBreak/>
        <w:t xml:space="preserve">Study 2: Reliability of Emotion Intensity Indices for Each Scenario </w:t>
      </w:r>
    </w:p>
    <w:p w14:paraId="0671E1B2" w14:textId="06164A1B" w:rsidR="26A7BC07" w:rsidRPr="00F77220" w:rsidRDefault="26A7BC07" w:rsidP="55F0BBC2">
      <w:pPr>
        <w:pStyle w:val="paragraph"/>
        <w:spacing w:before="0" w:beforeAutospacing="0" w:after="0" w:afterAutospacing="0" w:line="480" w:lineRule="auto"/>
        <w:rPr>
          <w:b/>
          <w:bCs/>
        </w:rPr>
      </w:pPr>
      <w:r w:rsidRPr="00F77220">
        <w:rPr>
          <w:b/>
          <w:bCs/>
        </w:rPr>
        <w:t xml:space="preserve">Table </w:t>
      </w:r>
      <w:r w:rsidR="00617938" w:rsidRPr="00F77220">
        <w:rPr>
          <w:b/>
          <w:bCs/>
        </w:rPr>
        <w:t>6</w:t>
      </w:r>
      <w:r w:rsidRPr="00F77220">
        <w:rPr>
          <w:b/>
          <w:bCs/>
        </w:rPr>
        <w:t>S</w:t>
      </w:r>
    </w:p>
    <w:p w14:paraId="2E0042D9" w14:textId="6FFFF55F" w:rsidR="00D76D9A" w:rsidRPr="00F77220" w:rsidRDefault="7E1A9617" w:rsidP="55F0BBC2">
      <w:pPr>
        <w:pStyle w:val="paragraph"/>
        <w:spacing w:before="0" w:beforeAutospacing="0" w:after="0" w:afterAutospacing="0" w:line="480" w:lineRule="auto"/>
        <w:textAlignment w:val="baseline"/>
        <w:rPr>
          <w:i/>
          <w:iCs/>
        </w:rPr>
      </w:pPr>
      <w:r w:rsidRPr="00F77220">
        <w:rPr>
          <w:i/>
          <w:iCs/>
        </w:rPr>
        <w:t>Reliabilities (Cronbach’s alpha) for Emotion Intensity Perception Indices in Study 2</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502"/>
        <w:gridCol w:w="1502"/>
        <w:gridCol w:w="1502"/>
        <w:gridCol w:w="1502"/>
        <w:gridCol w:w="1502"/>
        <w:gridCol w:w="1502"/>
      </w:tblGrid>
      <w:tr w:rsidR="28C5EB26" w:rsidRPr="00F77220" w14:paraId="5EBFE4A6" w14:textId="77777777" w:rsidTr="28C5EB26">
        <w:trPr>
          <w:trHeight w:val="360"/>
        </w:trPr>
        <w:tc>
          <w:tcPr>
            <w:tcW w:w="1502" w:type="dxa"/>
            <w:tcBorders>
              <w:top w:val="single" w:sz="12" w:space="0" w:color="000000" w:themeColor="text1"/>
              <w:bottom w:val="single" w:sz="12" w:space="0" w:color="000000" w:themeColor="text1"/>
            </w:tcBorders>
          </w:tcPr>
          <w:p w14:paraId="748A9B01" w14:textId="420E9826" w:rsidR="28C5EB26" w:rsidRPr="00F77220" w:rsidRDefault="28C5EB26" w:rsidP="28C5EB26">
            <w:pPr>
              <w:pStyle w:val="paragraph"/>
            </w:pPr>
            <w:proofErr w:type="spellStart"/>
            <w:r w:rsidRPr="00F77220">
              <w:t>Scenarios</w:t>
            </w:r>
            <w:proofErr w:type="spellEnd"/>
          </w:p>
        </w:tc>
        <w:tc>
          <w:tcPr>
            <w:tcW w:w="1502" w:type="dxa"/>
            <w:tcBorders>
              <w:top w:val="single" w:sz="12" w:space="0" w:color="000000" w:themeColor="text1"/>
              <w:bottom w:val="single" w:sz="12" w:space="0" w:color="000000" w:themeColor="text1"/>
            </w:tcBorders>
          </w:tcPr>
          <w:p w14:paraId="2DE7CEA0" w14:textId="733BD41F" w:rsidR="28C5EB26" w:rsidRPr="00F77220" w:rsidRDefault="28C5EB26" w:rsidP="28C5EB26">
            <w:pPr>
              <w:pStyle w:val="paragraph"/>
              <w:jc w:val="center"/>
            </w:pPr>
            <w:proofErr w:type="spellStart"/>
            <w:r w:rsidRPr="00F77220">
              <w:t>Anger</w:t>
            </w:r>
            <w:proofErr w:type="spellEnd"/>
          </w:p>
        </w:tc>
        <w:tc>
          <w:tcPr>
            <w:tcW w:w="1502" w:type="dxa"/>
            <w:tcBorders>
              <w:top w:val="single" w:sz="12" w:space="0" w:color="000000" w:themeColor="text1"/>
              <w:bottom w:val="single" w:sz="12" w:space="0" w:color="000000" w:themeColor="text1"/>
            </w:tcBorders>
          </w:tcPr>
          <w:p w14:paraId="6AD7F69B" w14:textId="1737483B" w:rsidR="28C5EB26" w:rsidRPr="00F77220" w:rsidRDefault="28C5EB26" w:rsidP="28C5EB26">
            <w:pPr>
              <w:pStyle w:val="paragraph"/>
              <w:jc w:val="center"/>
            </w:pPr>
            <w:proofErr w:type="spellStart"/>
            <w:r w:rsidRPr="00F77220">
              <w:t>Fear</w:t>
            </w:r>
            <w:proofErr w:type="spellEnd"/>
          </w:p>
        </w:tc>
        <w:tc>
          <w:tcPr>
            <w:tcW w:w="1502" w:type="dxa"/>
            <w:tcBorders>
              <w:top w:val="single" w:sz="12" w:space="0" w:color="000000" w:themeColor="text1"/>
              <w:bottom w:val="single" w:sz="12" w:space="0" w:color="000000" w:themeColor="text1"/>
            </w:tcBorders>
          </w:tcPr>
          <w:p w14:paraId="5F3474C6" w14:textId="1ADB5971" w:rsidR="28C5EB26" w:rsidRPr="00F77220" w:rsidRDefault="28C5EB26" w:rsidP="28C5EB26">
            <w:pPr>
              <w:pStyle w:val="paragraph"/>
              <w:jc w:val="center"/>
            </w:pPr>
            <w:proofErr w:type="spellStart"/>
            <w:r w:rsidRPr="00F77220">
              <w:t>Sadness</w:t>
            </w:r>
            <w:proofErr w:type="spellEnd"/>
          </w:p>
        </w:tc>
        <w:tc>
          <w:tcPr>
            <w:tcW w:w="1502" w:type="dxa"/>
            <w:tcBorders>
              <w:top w:val="single" w:sz="12" w:space="0" w:color="000000" w:themeColor="text1"/>
              <w:bottom w:val="single" w:sz="12" w:space="0" w:color="000000" w:themeColor="text1"/>
            </w:tcBorders>
          </w:tcPr>
          <w:p w14:paraId="71CEE7CD" w14:textId="3526CB12" w:rsidR="28C5EB26" w:rsidRPr="00F77220" w:rsidRDefault="28C5EB26" w:rsidP="28C5EB26">
            <w:pPr>
              <w:pStyle w:val="paragraph"/>
              <w:jc w:val="center"/>
            </w:pPr>
            <w:proofErr w:type="spellStart"/>
            <w:r w:rsidRPr="00F77220">
              <w:t>Happiness</w:t>
            </w:r>
            <w:proofErr w:type="spellEnd"/>
          </w:p>
        </w:tc>
        <w:tc>
          <w:tcPr>
            <w:tcW w:w="1502" w:type="dxa"/>
            <w:tcBorders>
              <w:top w:val="single" w:sz="12" w:space="0" w:color="000000" w:themeColor="text1"/>
              <w:bottom w:val="single" w:sz="12" w:space="0" w:color="000000" w:themeColor="text1"/>
            </w:tcBorders>
          </w:tcPr>
          <w:p w14:paraId="01EF6091" w14:textId="61D2D216" w:rsidR="28C5EB26" w:rsidRPr="00F77220" w:rsidRDefault="28C5EB26" w:rsidP="28C5EB26">
            <w:pPr>
              <w:pStyle w:val="paragraph"/>
              <w:jc w:val="center"/>
            </w:pPr>
            <w:proofErr w:type="spellStart"/>
            <w:r w:rsidRPr="00F77220">
              <w:t>Calm</w:t>
            </w:r>
            <w:proofErr w:type="spellEnd"/>
          </w:p>
        </w:tc>
      </w:tr>
      <w:tr w:rsidR="28C5EB26" w:rsidRPr="00F77220" w14:paraId="7B8E397D" w14:textId="77777777" w:rsidTr="28C5EB26">
        <w:trPr>
          <w:trHeight w:val="300"/>
        </w:trPr>
        <w:tc>
          <w:tcPr>
            <w:tcW w:w="1502" w:type="dxa"/>
            <w:tcBorders>
              <w:top w:val="single" w:sz="12" w:space="0" w:color="000000" w:themeColor="text1"/>
            </w:tcBorders>
          </w:tcPr>
          <w:p w14:paraId="17DCB380" w14:textId="7B61CAD4" w:rsidR="28C5EB26" w:rsidRPr="00F77220" w:rsidRDefault="28C5EB26" w:rsidP="28C5EB26">
            <w:pPr>
              <w:pStyle w:val="paragraph"/>
            </w:pPr>
            <w:proofErr w:type="spellStart"/>
            <w:r w:rsidRPr="00F77220">
              <w:t>Anger</w:t>
            </w:r>
            <w:proofErr w:type="spellEnd"/>
            <w:r w:rsidRPr="00F77220">
              <w:t xml:space="preserve"> 1 </w:t>
            </w:r>
          </w:p>
        </w:tc>
        <w:tc>
          <w:tcPr>
            <w:tcW w:w="1502" w:type="dxa"/>
            <w:tcBorders>
              <w:top w:val="single" w:sz="12" w:space="0" w:color="000000" w:themeColor="text1"/>
            </w:tcBorders>
          </w:tcPr>
          <w:p w14:paraId="5C9B38F8" w14:textId="7434CA53" w:rsidR="401DC7B6" w:rsidRPr="00F77220" w:rsidRDefault="401DC7B6" w:rsidP="28C5EB26">
            <w:pPr>
              <w:pStyle w:val="paragraph"/>
              <w:jc w:val="center"/>
            </w:pPr>
            <w:r w:rsidRPr="00F77220">
              <w:t>.70</w:t>
            </w:r>
          </w:p>
        </w:tc>
        <w:tc>
          <w:tcPr>
            <w:tcW w:w="1502" w:type="dxa"/>
            <w:tcBorders>
              <w:top w:val="single" w:sz="12" w:space="0" w:color="000000" w:themeColor="text1"/>
            </w:tcBorders>
          </w:tcPr>
          <w:p w14:paraId="63D3BA75" w14:textId="6DCCF564" w:rsidR="5F949761" w:rsidRPr="00F77220" w:rsidRDefault="5F949761" w:rsidP="28C5EB26">
            <w:pPr>
              <w:pStyle w:val="paragraph"/>
              <w:jc w:val="center"/>
            </w:pPr>
            <w:r w:rsidRPr="00F77220">
              <w:t>.87</w:t>
            </w:r>
          </w:p>
        </w:tc>
        <w:tc>
          <w:tcPr>
            <w:tcW w:w="1502" w:type="dxa"/>
            <w:tcBorders>
              <w:top w:val="single" w:sz="12" w:space="0" w:color="000000" w:themeColor="text1"/>
            </w:tcBorders>
          </w:tcPr>
          <w:p w14:paraId="78494960" w14:textId="6C28C64E" w:rsidR="5D7E2165" w:rsidRPr="00F77220" w:rsidRDefault="5D7E2165" w:rsidP="28C5EB26">
            <w:pPr>
              <w:pStyle w:val="paragraph"/>
              <w:jc w:val="center"/>
            </w:pPr>
            <w:r w:rsidRPr="00F77220">
              <w:t>.63</w:t>
            </w:r>
          </w:p>
        </w:tc>
        <w:tc>
          <w:tcPr>
            <w:tcW w:w="1502" w:type="dxa"/>
            <w:tcBorders>
              <w:top w:val="single" w:sz="12" w:space="0" w:color="000000" w:themeColor="text1"/>
            </w:tcBorders>
          </w:tcPr>
          <w:p w14:paraId="04642106" w14:textId="6BC88218" w:rsidR="6D9881E5" w:rsidRPr="00F77220" w:rsidRDefault="6D9881E5" w:rsidP="28C5EB26">
            <w:pPr>
              <w:pStyle w:val="paragraph"/>
              <w:jc w:val="center"/>
            </w:pPr>
            <w:r w:rsidRPr="00F77220">
              <w:t>.86</w:t>
            </w:r>
          </w:p>
        </w:tc>
        <w:tc>
          <w:tcPr>
            <w:tcW w:w="1502" w:type="dxa"/>
            <w:tcBorders>
              <w:top w:val="single" w:sz="12" w:space="0" w:color="000000" w:themeColor="text1"/>
            </w:tcBorders>
          </w:tcPr>
          <w:p w14:paraId="5AECE21B" w14:textId="02515D79" w:rsidR="73097062" w:rsidRPr="00F77220" w:rsidRDefault="73097062" w:rsidP="28C5EB26">
            <w:pPr>
              <w:pStyle w:val="paragraph"/>
              <w:jc w:val="center"/>
            </w:pPr>
            <w:r w:rsidRPr="00F77220">
              <w:t>.67</w:t>
            </w:r>
          </w:p>
        </w:tc>
      </w:tr>
      <w:tr w:rsidR="28C5EB26" w:rsidRPr="00F77220" w14:paraId="41ECAE0E" w14:textId="77777777" w:rsidTr="28C5EB26">
        <w:trPr>
          <w:trHeight w:val="300"/>
        </w:trPr>
        <w:tc>
          <w:tcPr>
            <w:tcW w:w="1502" w:type="dxa"/>
          </w:tcPr>
          <w:p w14:paraId="3B18043C" w14:textId="7F288047" w:rsidR="28C5EB26" w:rsidRPr="00F77220" w:rsidRDefault="28C5EB26" w:rsidP="28C5EB26">
            <w:pPr>
              <w:pStyle w:val="paragraph"/>
            </w:pPr>
            <w:proofErr w:type="spellStart"/>
            <w:r w:rsidRPr="00F77220">
              <w:t>Anger</w:t>
            </w:r>
            <w:proofErr w:type="spellEnd"/>
            <w:r w:rsidRPr="00F77220">
              <w:t xml:space="preserve"> 2</w:t>
            </w:r>
          </w:p>
        </w:tc>
        <w:tc>
          <w:tcPr>
            <w:tcW w:w="1502" w:type="dxa"/>
          </w:tcPr>
          <w:p w14:paraId="3AF22667" w14:textId="3756BAD5" w:rsidR="48E79298" w:rsidRPr="00F77220" w:rsidRDefault="48E79298" w:rsidP="28C5EB26">
            <w:pPr>
              <w:pStyle w:val="paragraph"/>
              <w:jc w:val="center"/>
            </w:pPr>
            <w:r w:rsidRPr="00F77220">
              <w:t>.77</w:t>
            </w:r>
          </w:p>
        </w:tc>
        <w:tc>
          <w:tcPr>
            <w:tcW w:w="1502" w:type="dxa"/>
          </w:tcPr>
          <w:p w14:paraId="64215503" w14:textId="1D531533" w:rsidR="20F36BA2" w:rsidRPr="00F77220" w:rsidRDefault="20F36BA2" w:rsidP="28C5EB26">
            <w:pPr>
              <w:pStyle w:val="paragraph"/>
              <w:jc w:val="center"/>
            </w:pPr>
            <w:r w:rsidRPr="00F77220">
              <w:t>.92</w:t>
            </w:r>
          </w:p>
        </w:tc>
        <w:tc>
          <w:tcPr>
            <w:tcW w:w="1502" w:type="dxa"/>
          </w:tcPr>
          <w:p w14:paraId="0D980886" w14:textId="30E008C5" w:rsidR="35F6613D" w:rsidRPr="00F77220" w:rsidRDefault="35F6613D" w:rsidP="28C5EB26">
            <w:pPr>
              <w:pStyle w:val="paragraph"/>
              <w:jc w:val="center"/>
            </w:pPr>
            <w:r w:rsidRPr="00F77220">
              <w:t>.62</w:t>
            </w:r>
          </w:p>
        </w:tc>
        <w:tc>
          <w:tcPr>
            <w:tcW w:w="1502" w:type="dxa"/>
          </w:tcPr>
          <w:p w14:paraId="7D9057E8" w14:textId="0FBD9111" w:rsidR="4F08F918" w:rsidRPr="00F77220" w:rsidRDefault="4F08F918" w:rsidP="28C5EB26">
            <w:pPr>
              <w:pStyle w:val="paragraph"/>
              <w:jc w:val="center"/>
            </w:pPr>
            <w:r w:rsidRPr="00F77220">
              <w:t>.94</w:t>
            </w:r>
          </w:p>
        </w:tc>
        <w:tc>
          <w:tcPr>
            <w:tcW w:w="1502" w:type="dxa"/>
          </w:tcPr>
          <w:p w14:paraId="6B30E065" w14:textId="02023095" w:rsidR="469B4975" w:rsidRPr="00F77220" w:rsidRDefault="469B4975" w:rsidP="28C5EB26">
            <w:pPr>
              <w:pStyle w:val="paragraph"/>
              <w:jc w:val="center"/>
            </w:pPr>
            <w:r w:rsidRPr="00F77220">
              <w:t>.79</w:t>
            </w:r>
          </w:p>
        </w:tc>
      </w:tr>
      <w:tr w:rsidR="28C5EB26" w:rsidRPr="00F77220" w14:paraId="7C9A2B73" w14:textId="77777777" w:rsidTr="28C5EB26">
        <w:trPr>
          <w:trHeight w:val="300"/>
        </w:trPr>
        <w:tc>
          <w:tcPr>
            <w:tcW w:w="1502" w:type="dxa"/>
          </w:tcPr>
          <w:p w14:paraId="57A169F0" w14:textId="75B66791" w:rsidR="28C5EB26" w:rsidRPr="00F77220" w:rsidRDefault="28C5EB26" w:rsidP="28C5EB26">
            <w:pPr>
              <w:pStyle w:val="paragraph"/>
            </w:pPr>
            <w:proofErr w:type="spellStart"/>
            <w:r w:rsidRPr="00F77220">
              <w:t>Anger</w:t>
            </w:r>
            <w:proofErr w:type="spellEnd"/>
            <w:r w:rsidRPr="00F77220">
              <w:t xml:space="preserve"> 3</w:t>
            </w:r>
          </w:p>
        </w:tc>
        <w:tc>
          <w:tcPr>
            <w:tcW w:w="1502" w:type="dxa"/>
          </w:tcPr>
          <w:p w14:paraId="6AA5B945" w14:textId="314C59BB" w:rsidR="0B3844C8" w:rsidRPr="00F77220" w:rsidRDefault="0B3844C8" w:rsidP="28C5EB26">
            <w:pPr>
              <w:pStyle w:val="paragraph"/>
              <w:jc w:val="center"/>
            </w:pPr>
            <w:r w:rsidRPr="00F77220">
              <w:t>.78</w:t>
            </w:r>
          </w:p>
        </w:tc>
        <w:tc>
          <w:tcPr>
            <w:tcW w:w="1502" w:type="dxa"/>
          </w:tcPr>
          <w:p w14:paraId="012392C9" w14:textId="358C1FE1" w:rsidR="2F226A75" w:rsidRPr="00F77220" w:rsidRDefault="2F226A75" w:rsidP="28C5EB26">
            <w:pPr>
              <w:pStyle w:val="paragraph"/>
              <w:jc w:val="center"/>
            </w:pPr>
            <w:r w:rsidRPr="00F77220">
              <w:t>.88</w:t>
            </w:r>
          </w:p>
        </w:tc>
        <w:tc>
          <w:tcPr>
            <w:tcW w:w="1502" w:type="dxa"/>
          </w:tcPr>
          <w:p w14:paraId="59C24720" w14:textId="6D7F9F9E" w:rsidR="224B7FC1" w:rsidRPr="00F77220" w:rsidRDefault="224B7FC1" w:rsidP="28C5EB26">
            <w:pPr>
              <w:pStyle w:val="paragraph"/>
              <w:jc w:val="center"/>
            </w:pPr>
            <w:r w:rsidRPr="00F77220">
              <w:t>.66</w:t>
            </w:r>
          </w:p>
        </w:tc>
        <w:tc>
          <w:tcPr>
            <w:tcW w:w="1502" w:type="dxa"/>
          </w:tcPr>
          <w:p w14:paraId="76943578" w14:textId="7F96A269" w:rsidR="1A3C5432" w:rsidRPr="00F77220" w:rsidRDefault="1A3C5432" w:rsidP="28C5EB26">
            <w:pPr>
              <w:pStyle w:val="paragraph"/>
              <w:jc w:val="center"/>
            </w:pPr>
            <w:r w:rsidRPr="00F77220">
              <w:t>.89</w:t>
            </w:r>
          </w:p>
        </w:tc>
        <w:tc>
          <w:tcPr>
            <w:tcW w:w="1502" w:type="dxa"/>
          </w:tcPr>
          <w:p w14:paraId="453EBCD3" w14:textId="113B9094" w:rsidR="2D038B11" w:rsidRPr="00F77220" w:rsidRDefault="2D038B11" w:rsidP="28C5EB26">
            <w:pPr>
              <w:pStyle w:val="paragraph"/>
              <w:jc w:val="center"/>
            </w:pPr>
            <w:r w:rsidRPr="00F77220">
              <w:t>.78</w:t>
            </w:r>
          </w:p>
        </w:tc>
      </w:tr>
      <w:tr w:rsidR="28C5EB26" w:rsidRPr="00F77220" w14:paraId="172627FB" w14:textId="77777777" w:rsidTr="28C5EB26">
        <w:trPr>
          <w:trHeight w:val="300"/>
        </w:trPr>
        <w:tc>
          <w:tcPr>
            <w:tcW w:w="1502" w:type="dxa"/>
          </w:tcPr>
          <w:p w14:paraId="2C042B82" w14:textId="07C74406" w:rsidR="28C5EB26" w:rsidRPr="00F77220" w:rsidRDefault="28C5EB26" w:rsidP="28C5EB26">
            <w:pPr>
              <w:pStyle w:val="paragraph"/>
            </w:pPr>
            <w:proofErr w:type="spellStart"/>
            <w:r w:rsidRPr="00F77220">
              <w:t>Fear</w:t>
            </w:r>
            <w:proofErr w:type="spellEnd"/>
            <w:r w:rsidRPr="00F77220">
              <w:t xml:space="preserve"> 1</w:t>
            </w:r>
          </w:p>
        </w:tc>
        <w:tc>
          <w:tcPr>
            <w:tcW w:w="1502" w:type="dxa"/>
          </w:tcPr>
          <w:p w14:paraId="2C6E6859" w14:textId="1AF11D18" w:rsidR="043F97B8" w:rsidRPr="00F77220" w:rsidRDefault="043F97B8" w:rsidP="28C5EB26">
            <w:pPr>
              <w:pStyle w:val="paragraph"/>
              <w:jc w:val="center"/>
            </w:pPr>
            <w:r w:rsidRPr="00F77220">
              <w:t>.80</w:t>
            </w:r>
          </w:p>
        </w:tc>
        <w:tc>
          <w:tcPr>
            <w:tcW w:w="1502" w:type="dxa"/>
          </w:tcPr>
          <w:p w14:paraId="362BAE12" w14:textId="05C6F7C8" w:rsidR="036FA729" w:rsidRPr="00F77220" w:rsidRDefault="036FA729" w:rsidP="28C5EB26">
            <w:pPr>
              <w:pStyle w:val="paragraph"/>
              <w:jc w:val="center"/>
            </w:pPr>
            <w:r w:rsidRPr="00F77220">
              <w:t>.95</w:t>
            </w:r>
          </w:p>
        </w:tc>
        <w:tc>
          <w:tcPr>
            <w:tcW w:w="1502" w:type="dxa"/>
          </w:tcPr>
          <w:p w14:paraId="649AA3C8" w14:textId="25ECF6F4" w:rsidR="4C51FBF7" w:rsidRPr="00F77220" w:rsidRDefault="4C51FBF7" w:rsidP="28C5EB26">
            <w:pPr>
              <w:pStyle w:val="paragraph"/>
              <w:jc w:val="center"/>
            </w:pPr>
            <w:r w:rsidRPr="00F77220">
              <w:t>.70</w:t>
            </w:r>
          </w:p>
        </w:tc>
        <w:tc>
          <w:tcPr>
            <w:tcW w:w="1502" w:type="dxa"/>
          </w:tcPr>
          <w:p w14:paraId="30E2A142" w14:textId="5E6EF14D" w:rsidR="1569C2BA" w:rsidRPr="00F77220" w:rsidRDefault="1569C2BA" w:rsidP="28C5EB26">
            <w:pPr>
              <w:pStyle w:val="paragraph"/>
              <w:jc w:val="center"/>
            </w:pPr>
            <w:r w:rsidRPr="00F77220">
              <w:t>.84</w:t>
            </w:r>
          </w:p>
        </w:tc>
        <w:tc>
          <w:tcPr>
            <w:tcW w:w="1502" w:type="dxa"/>
          </w:tcPr>
          <w:p w14:paraId="45088DAD" w14:textId="7C3ECD50" w:rsidR="71EC3E0F" w:rsidRPr="00F77220" w:rsidRDefault="71EC3E0F" w:rsidP="28C5EB26">
            <w:pPr>
              <w:pStyle w:val="paragraph"/>
              <w:jc w:val="center"/>
            </w:pPr>
            <w:r w:rsidRPr="00F77220">
              <w:t>.76</w:t>
            </w:r>
          </w:p>
        </w:tc>
      </w:tr>
      <w:tr w:rsidR="28C5EB26" w:rsidRPr="00F77220" w14:paraId="713359EC" w14:textId="77777777" w:rsidTr="28C5EB26">
        <w:trPr>
          <w:trHeight w:val="300"/>
        </w:trPr>
        <w:tc>
          <w:tcPr>
            <w:tcW w:w="1502" w:type="dxa"/>
          </w:tcPr>
          <w:p w14:paraId="7792F17B" w14:textId="46C566B3" w:rsidR="28C5EB26" w:rsidRPr="00F77220" w:rsidRDefault="28C5EB26" w:rsidP="28C5EB26">
            <w:pPr>
              <w:pStyle w:val="paragraph"/>
            </w:pPr>
            <w:proofErr w:type="spellStart"/>
            <w:r w:rsidRPr="00F77220">
              <w:t>Fear</w:t>
            </w:r>
            <w:proofErr w:type="spellEnd"/>
            <w:r w:rsidRPr="00F77220">
              <w:t xml:space="preserve"> 2</w:t>
            </w:r>
          </w:p>
        </w:tc>
        <w:tc>
          <w:tcPr>
            <w:tcW w:w="1502" w:type="dxa"/>
          </w:tcPr>
          <w:p w14:paraId="657E15B8" w14:textId="29B59476" w:rsidR="7E1B9CB9" w:rsidRPr="00F77220" w:rsidRDefault="7E1B9CB9" w:rsidP="28C5EB26">
            <w:pPr>
              <w:pStyle w:val="paragraph"/>
              <w:jc w:val="center"/>
            </w:pPr>
            <w:r w:rsidRPr="00F77220">
              <w:t>.82</w:t>
            </w:r>
          </w:p>
        </w:tc>
        <w:tc>
          <w:tcPr>
            <w:tcW w:w="1502" w:type="dxa"/>
          </w:tcPr>
          <w:p w14:paraId="0E347B3D" w14:textId="580AB3DE" w:rsidR="02C9E161" w:rsidRPr="00F77220" w:rsidRDefault="02C9E161" w:rsidP="28C5EB26">
            <w:pPr>
              <w:pStyle w:val="paragraph"/>
              <w:jc w:val="center"/>
            </w:pPr>
            <w:r w:rsidRPr="00F77220">
              <w:t>.86</w:t>
            </w:r>
          </w:p>
        </w:tc>
        <w:tc>
          <w:tcPr>
            <w:tcW w:w="1502" w:type="dxa"/>
          </w:tcPr>
          <w:p w14:paraId="7B7504CA" w14:textId="066A1E30" w:rsidR="46543140" w:rsidRPr="00F77220" w:rsidRDefault="46543140" w:rsidP="28C5EB26">
            <w:pPr>
              <w:pStyle w:val="paragraph"/>
              <w:jc w:val="center"/>
            </w:pPr>
            <w:r w:rsidRPr="00F77220">
              <w:t>.71</w:t>
            </w:r>
          </w:p>
        </w:tc>
        <w:tc>
          <w:tcPr>
            <w:tcW w:w="1502" w:type="dxa"/>
          </w:tcPr>
          <w:p w14:paraId="4D36A6FD" w14:textId="30CA0E12" w:rsidR="75009016" w:rsidRPr="00F77220" w:rsidRDefault="75009016" w:rsidP="28C5EB26">
            <w:pPr>
              <w:pStyle w:val="paragraph"/>
              <w:jc w:val="center"/>
            </w:pPr>
            <w:r w:rsidRPr="00F77220">
              <w:t>.88</w:t>
            </w:r>
          </w:p>
        </w:tc>
        <w:tc>
          <w:tcPr>
            <w:tcW w:w="1502" w:type="dxa"/>
          </w:tcPr>
          <w:p w14:paraId="3B8D6E66" w14:textId="00AFA7B7" w:rsidR="5FADFB71" w:rsidRPr="00F77220" w:rsidRDefault="5FADFB71" w:rsidP="28C5EB26">
            <w:pPr>
              <w:pStyle w:val="paragraph"/>
              <w:jc w:val="center"/>
            </w:pPr>
            <w:r w:rsidRPr="00F77220">
              <w:t>.77</w:t>
            </w:r>
          </w:p>
        </w:tc>
      </w:tr>
      <w:tr w:rsidR="28C5EB26" w:rsidRPr="00F77220" w14:paraId="4B8A5FEB" w14:textId="77777777" w:rsidTr="28C5EB26">
        <w:trPr>
          <w:trHeight w:val="300"/>
        </w:trPr>
        <w:tc>
          <w:tcPr>
            <w:tcW w:w="1502" w:type="dxa"/>
          </w:tcPr>
          <w:p w14:paraId="2F6DF685" w14:textId="7B60EBF1" w:rsidR="28C5EB26" w:rsidRPr="00F77220" w:rsidRDefault="28C5EB26" w:rsidP="28C5EB26">
            <w:pPr>
              <w:pStyle w:val="paragraph"/>
            </w:pPr>
            <w:proofErr w:type="spellStart"/>
            <w:r w:rsidRPr="00F77220">
              <w:t>Fear</w:t>
            </w:r>
            <w:proofErr w:type="spellEnd"/>
            <w:r w:rsidRPr="00F77220">
              <w:t xml:space="preserve"> 3</w:t>
            </w:r>
          </w:p>
        </w:tc>
        <w:tc>
          <w:tcPr>
            <w:tcW w:w="1502" w:type="dxa"/>
          </w:tcPr>
          <w:p w14:paraId="13E5F5A2" w14:textId="66802F00" w:rsidR="0A2A82DA" w:rsidRPr="00F77220" w:rsidRDefault="0A2A82DA" w:rsidP="28C5EB26">
            <w:pPr>
              <w:pStyle w:val="paragraph"/>
              <w:jc w:val="center"/>
            </w:pPr>
            <w:r w:rsidRPr="00F77220">
              <w:t>.76</w:t>
            </w:r>
          </w:p>
        </w:tc>
        <w:tc>
          <w:tcPr>
            <w:tcW w:w="1502" w:type="dxa"/>
          </w:tcPr>
          <w:p w14:paraId="4E0C79BA" w14:textId="633815A4" w:rsidR="10155AFC" w:rsidRPr="00F77220" w:rsidRDefault="10155AFC" w:rsidP="28C5EB26">
            <w:pPr>
              <w:pStyle w:val="paragraph"/>
              <w:jc w:val="center"/>
            </w:pPr>
            <w:r w:rsidRPr="00F77220">
              <w:t>.93</w:t>
            </w:r>
          </w:p>
        </w:tc>
        <w:tc>
          <w:tcPr>
            <w:tcW w:w="1502" w:type="dxa"/>
          </w:tcPr>
          <w:p w14:paraId="1A08503A" w14:textId="2BA3990F" w:rsidR="6D423D2F" w:rsidRPr="00F77220" w:rsidRDefault="6D423D2F" w:rsidP="28C5EB26">
            <w:pPr>
              <w:pStyle w:val="paragraph"/>
              <w:jc w:val="center"/>
            </w:pPr>
            <w:r w:rsidRPr="00F77220">
              <w:t>.75</w:t>
            </w:r>
          </w:p>
        </w:tc>
        <w:tc>
          <w:tcPr>
            <w:tcW w:w="1502" w:type="dxa"/>
          </w:tcPr>
          <w:p w14:paraId="4E078FBD" w14:textId="32AB7C51" w:rsidR="12631878" w:rsidRPr="00F77220" w:rsidRDefault="12631878" w:rsidP="28C5EB26">
            <w:pPr>
              <w:pStyle w:val="paragraph"/>
              <w:jc w:val="center"/>
            </w:pPr>
            <w:r w:rsidRPr="00F77220">
              <w:t>.92</w:t>
            </w:r>
          </w:p>
        </w:tc>
        <w:tc>
          <w:tcPr>
            <w:tcW w:w="1502" w:type="dxa"/>
          </w:tcPr>
          <w:p w14:paraId="584F0053" w14:textId="4099C44B" w:rsidR="335081EC" w:rsidRPr="00F77220" w:rsidRDefault="335081EC" w:rsidP="28C5EB26">
            <w:pPr>
              <w:pStyle w:val="paragraph"/>
              <w:jc w:val="center"/>
            </w:pPr>
            <w:r w:rsidRPr="00F77220">
              <w:t>.84</w:t>
            </w:r>
          </w:p>
        </w:tc>
      </w:tr>
      <w:tr w:rsidR="28C5EB26" w:rsidRPr="00F77220" w14:paraId="5BA2376C" w14:textId="77777777" w:rsidTr="28C5EB26">
        <w:trPr>
          <w:trHeight w:val="300"/>
        </w:trPr>
        <w:tc>
          <w:tcPr>
            <w:tcW w:w="1502" w:type="dxa"/>
          </w:tcPr>
          <w:p w14:paraId="049AFB8D" w14:textId="2381B79A" w:rsidR="28C5EB26" w:rsidRPr="00F77220" w:rsidRDefault="28C5EB26" w:rsidP="28C5EB26">
            <w:pPr>
              <w:pStyle w:val="paragraph"/>
            </w:pPr>
            <w:proofErr w:type="spellStart"/>
            <w:r w:rsidRPr="00F77220">
              <w:t>Sadness</w:t>
            </w:r>
            <w:proofErr w:type="spellEnd"/>
            <w:r w:rsidRPr="00F77220">
              <w:t xml:space="preserve"> 1</w:t>
            </w:r>
          </w:p>
        </w:tc>
        <w:tc>
          <w:tcPr>
            <w:tcW w:w="1502" w:type="dxa"/>
          </w:tcPr>
          <w:p w14:paraId="40480137" w14:textId="5BD0A970" w:rsidR="19B5A258" w:rsidRPr="00F77220" w:rsidRDefault="19B5A258" w:rsidP="28C5EB26">
            <w:pPr>
              <w:pStyle w:val="paragraph"/>
              <w:jc w:val="center"/>
            </w:pPr>
            <w:r w:rsidRPr="00F77220">
              <w:t>.84</w:t>
            </w:r>
          </w:p>
        </w:tc>
        <w:tc>
          <w:tcPr>
            <w:tcW w:w="1502" w:type="dxa"/>
          </w:tcPr>
          <w:p w14:paraId="1633B707" w14:textId="40A329E4" w:rsidR="0BD59A12" w:rsidRPr="00F77220" w:rsidRDefault="0BD59A12" w:rsidP="28C5EB26">
            <w:pPr>
              <w:pStyle w:val="paragraph"/>
              <w:jc w:val="center"/>
            </w:pPr>
            <w:r w:rsidRPr="00F77220">
              <w:t>.75</w:t>
            </w:r>
          </w:p>
        </w:tc>
        <w:tc>
          <w:tcPr>
            <w:tcW w:w="1502" w:type="dxa"/>
          </w:tcPr>
          <w:p w14:paraId="0400D7E4" w14:textId="5BF5228C" w:rsidR="79EC5968" w:rsidRPr="00F77220" w:rsidRDefault="79EC5968" w:rsidP="28C5EB26">
            <w:pPr>
              <w:pStyle w:val="paragraph"/>
              <w:jc w:val="center"/>
            </w:pPr>
            <w:r w:rsidRPr="00F77220">
              <w:t>.74</w:t>
            </w:r>
          </w:p>
        </w:tc>
        <w:tc>
          <w:tcPr>
            <w:tcW w:w="1502" w:type="dxa"/>
          </w:tcPr>
          <w:p w14:paraId="52D2129A" w14:textId="270B3325" w:rsidR="6E4CC503" w:rsidRPr="00F77220" w:rsidRDefault="6E4CC503" w:rsidP="28C5EB26">
            <w:pPr>
              <w:pStyle w:val="paragraph"/>
              <w:jc w:val="center"/>
            </w:pPr>
            <w:r w:rsidRPr="00F77220">
              <w:t>.90</w:t>
            </w:r>
          </w:p>
        </w:tc>
        <w:tc>
          <w:tcPr>
            <w:tcW w:w="1502" w:type="dxa"/>
          </w:tcPr>
          <w:p w14:paraId="61568724" w14:textId="01928B27" w:rsidR="45AAF67F" w:rsidRPr="00F77220" w:rsidRDefault="45AAF67F" w:rsidP="28C5EB26">
            <w:pPr>
              <w:pStyle w:val="paragraph"/>
              <w:jc w:val="center"/>
            </w:pPr>
            <w:r w:rsidRPr="00F77220">
              <w:t>.72</w:t>
            </w:r>
          </w:p>
        </w:tc>
      </w:tr>
      <w:tr w:rsidR="28C5EB26" w:rsidRPr="00F77220" w14:paraId="3743618B" w14:textId="77777777" w:rsidTr="28C5EB26">
        <w:trPr>
          <w:trHeight w:val="300"/>
        </w:trPr>
        <w:tc>
          <w:tcPr>
            <w:tcW w:w="1502" w:type="dxa"/>
          </w:tcPr>
          <w:p w14:paraId="5C38F2CC" w14:textId="648013B5" w:rsidR="28C5EB26" w:rsidRPr="00F77220" w:rsidRDefault="28C5EB26" w:rsidP="28C5EB26">
            <w:pPr>
              <w:pStyle w:val="paragraph"/>
            </w:pPr>
            <w:proofErr w:type="spellStart"/>
            <w:r w:rsidRPr="00F77220">
              <w:t>Sadness</w:t>
            </w:r>
            <w:proofErr w:type="spellEnd"/>
            <w:r w:rsidRPr="00F77220">
              <w:t xml:space="preserve"> 2</w:t>
            </w:r>
          </w:p>
        </w:tc>
        <w:tc>
          <w:tcPr>
            <w:tcW w:w="1502" w:type="dxa"/>
          </w:tcPr>
          <w:p w14:paraId="5685839D" w14:textId="15A9344B" w:rsidR="0D4FC4D3" w:rsidRPr="00F77220" w:rsidRDefault="0D4FC4D3" w:rsidP="28C5EB26">
            <w:pPr>
              <w:pStyle w:val="paragraph"/>
              <w:jc w:val="center"/>
            </w:pPr>
            <w:r w:rsidRPr="00F77220">
              <w:t>.74</w:t>
            </w:r>
          </w:p>
        </w:tc>
        <w:tc>
          <w:tcPr>
            <w:tcW w:w="1502" w:type="dxa"/>
          </w:tcPr>
          <w:p w14:paraId="24338431" w14:textId="377DD20B" w:rsidR="7B19E4EB" w:rsidRPr="00F77220" w:rsidRDefault="7B19E4EB" w:rsidP="28C5EB26">
            <w:pPr>
              <w:pStyle w:val="paragraph"/>
              <w:jc w:val="center"/>
            </w:pPr>
            <w:r w:rsidRPr="00F77220">
              <w:t>.88</w:t>
            </w:r>
          </w:p>
        </w:tc>
        <w:tc>
          <w:tcPr>
            <w:tcW w:w="1502" w:type="dxa"/>
          </w:tcPr>
          <w:p w14:paraId="7D837C41" w14:textId="396AA4B7" w:rsidR="4BA2E6EC" w:rsidRPr="00F77220" w:rsidRDefault="4BA2E6EC" w:rsidP="28C5EB26">
            <w:pPr>
              <w:pStyle w:val="paragraph"/>
              <w:jc w:val="center"/>
            </w:pPr>
            <w:r w:rsidRPr="00F77220">
              <w:t>.77</w:t>
            </w:r>
          </w:p>
        </w:tc>
        <w:tc>
          <w:tcPr>
            <w:tcW w:w="1502" w:type="dxa"/>
          </w:tcPr>
          <w:p w14:paraId="131C9E2B" w14:textId="394AAD80" w:rsidR="7274A357" w:rsidRPr="00F77220" w:rsidRDefault="7274A357" w:rsidP="28C5EB26">
            <w:pPr>
              <w:pStyle w:val="paragraph"/>
              <w:jc w:val="center"/>
            </w:pPr>
            <w:r w:rsidRPr="00F77220">
              <w:t>.93</w:t>
            </w:r>
          </w:p>
        </w:tc>
        <w:tc>
          <w:tcPr>
            <w:tcW w:w="1502" w:type="dxa"/>
          </w:tcPr>
          <w:p w14:paraId="7A75534C" w14:textId="1826CB11" w:rsidR="1049E74E" w:rsidRPr="00F77220" w:rsidRDefault="1049E74E" w:rsidP="28C5EB26">
            <w:pPr>
              <w:pStyle w:val="paragraph"/>
              <w:jc w:val="center"/>
            </w:pPr>
            <w:r w:rsidRPr="00F77220">
              <w:t>.82</w:t>
            </w:r>
          </w:p>
        </w:tc>
      </w:tr>
      <w:tr w:rsidR="28C5EB26" w:rsidRPr="00F77220" w14:paraId="2C1006F4" w14:textId="77777777" w:rsidTr="28C5EB26">
        <w:trPr>
          <w:trHeight w:val="300"/>
        </w:trPr>
        <w:tc>
          <w:tcPr>
            <w:tcW w:w="1502" w:type="dxa"/>
            <w:tcBorders>
              <w:bottom w:val="single" w:sz="12" w:space="0" w:color="000000" w:themeColor="text1"/>
            </w:tcBorders>
          </w:tcPr>
          <w:p w14:paraId="6FE63D74" w14:textId="11A25B03" w:rsidR="28C5EB26" w:rsidRPr="00F77220" w:rsidRDefault="28C5EB26" w:rsidP="28C5EB26">
            <w:pPr>
              <w:pStyle w:val="paragraph"/>
            </w:pPr>
            <w:proofErr w:type="spellStart"/>
            <w:r w:rsidRPr="00F77220">
              <w:t>Sadness</w:t>
            </w:r>
            <w:proofErr w:type="spellEnd"/>
            <w:r w:rsidRPr="00F77220">
              <w:t xml:space="preserve"> 3</w:t>
            </w:r>
          </w:p>
        </w:tc>
        <w:tc>
          <w:tcPr>
            <w:tcW w:w="1502" w:type="dxa"/>
            <w:tcBorders>
              <w:bottom w:val="single" w:sz="12" w:space="0" w:color="000000" w:themeColor="text1"/>
            </w:tcBorders>
          </w:tcPr>
          <w:p w14:paraId="0AB47818" w14:textId="62D29E01" w:rsidR="6B0E4942" w:rsidRPr="00F77220" w:rsidRDefault="6B0E4942" w:rsidP="28C5EB26">
            <w:pPr>
              <w:pStyle w:val="paragraph"/>
              <w:jc w:val="center"/>
            </w:pPr>
            <w:r w:rsidRPr="00F77220">
              <w:t>.86</w:t>
            </w:r>
          </w:p>
        </w:tc>
        <w:tc>
          <w:tcPr>
            <w:tcW w:w="1502" w:type="dxa"/>
            <w:tcBorders>
              <w:bottom w:val="single" w:sz="12" w:space="0" w:color="000000" w:themeColor="text1"/>
            </w:tcBorders>
          </w:tcPr>
          <w:p w14:paraId="7A57710A" w14:textId="735CC4C0" w:rsidR="223AB85E" w:rsidRPr="00F77220" w:rsidRDefault="223AB85E" w:rsidP="28C5EB26">
            <w:pPr>
              <w:pStyle w:val="paragraph"/>
              <w:jc w:val="center"/>
            </w:pPr>
            <w:r w:rsidRPr="00F77220">
              <w:t>.89</w:t>
            </w:r>
          </w:p>
        </w:tc>
        <w:tc>
          <w:tcPr>
            <w:tcW w:w="1502" w:type="dxa"/>
            <w:tcBorders>
              <w:bottom w:val="single" w:sz="12" w:space="0" w:color="000000" w:themeColor="text1"/>
            </w:tcBorders>
          </w:tcPr>
          <w:p w14:paraId="12E198AB" w14:textId="41C34E85" w:rsidR="65A241A0" w:rsidRPr="00F77220" w:rsidRDefault="65A241A0" w:rsidP="28C5EB26">
            <w:pPr>
              <w:pStyle w:val="paragraph"/>
              <w:jc w:val="center"/>
            </w:pPr>
            <w:r w:rsidRPr="00F77220">
              <w:t>.77</w:t>
            </w:r>
          </w:p>
        </w:tc>
        <w:tc>
          <w:tcPr>
            <w:tcW w:w="1502" w:type="dxa"/>
            <w:tcBorders>
              <w:bottom w:val="single" w:sz="12" w:space="0" w:color="000000" w:themeColor="text1"/>
            </w:tcBorders>
          </w:tcPr>
          <w:p w14:paraId="06964521" w14:textId="656C17E5" w:rsidR="7CE3B706" w:rsidRPr="00F77220" w:rsidRDefault="7CE3B706" w:rsidP="28C5EB26">
            <w:pPr>
              <w:pStyle w:val="paragraph"/>
              <w:jc w:val="center"/>
            </w:pPr>
            <w:r w:rsidRPr="00F77220">
              <w:t>.93</w:t>
            </w:r>
          </w:p>
        </w:tc>
        <w:tc>
          <w:tcPr>
            <w:tcW w:w="1502" w:type="dxa"/>
            <w:tcBorders>
              <w:bottom w:val="single" w:sz="12" w:space="0" w:color="000000" w:themeColor="text1"/>
            </w:tcBorders>
          </w:tcPr>
          <w:p w14:paraId="5612B0EC" w14:textId="427067C6" w:rsidR="3BEADB62" w:rsidRPr="00F77220" w:rsidRDefault="3BEADB62" w:rsidP="28C5EB26">
            <w:pPr>
              <w:pStyle w:val="paragraph"/>
              <w:jc w:val="center"/>
            </w:pPr>
            <w:r w:rsidRPr="00F77220">
              <w:t>.88</w:t>
            </w:r>
          </w:p>
        </w:tc>
      </w:tr>
    </w:tbl>
    <w:p w14:paraId="2075000F" w14:textId="017A172E" w:rsidR="00D76D9A" w:rsidRPr="00F77220" w:rsidRDefault="00D76D9A" w:rsidP="28C5EB26">
      <w:pPr>
        <w:pStyle w:val="paragraph"/>
        <w:spacing w:before="0" w:beforeAutospacing="0" w:after="0" w:afterAutospacing="0" w:line="480" w:lineRule="auto"/>
        <w:textAlignment w:val="baseline"/>
      </w:pPr>
    </w:p>
    <w:p w14:paraId="65DFC7EA" w14:textId="77777777" w:rsidR="009627E8" w:rsidRPr="00F77220" w:rsidRDefault="009627E8" w:rsidP="55F0BBC2">
      <w:pPr>
        <w:pStyle w:val="paragraph"/>
        <w:spacing w:before="0" w:beforeAutospacing="0" w:after="0" w:afterAutospacing="0" w:line="480" w:lineRule="auto"/>
        <w:rPr>
          <w:b/>
          <w:bCs/>
        </w:rPr>
      </w:pPr>
    </w:p>
    <w:p w14:paraId="44992FE0" w14:textId="77777777" w:rsidR="009627E8" w:rsidRPr="00F77220" w:rsidRDefault="009627E8" w:rsidP="55F0BBC2">
      <w:pPr>
        <w:pStyle w:val="paragraph"/>
        <w:spacing w:before="0" w:beforeAutospacing="0" w:after="0" w:afterAutospacing="0" w:line="480" w:lineRule="auto"/>
        <w:rPr>
          <w:b/>
          <w:bCs/>
        </w:rPr>
      </w:pPr>
    </w:p>
    <w:p w14:paraId="61CA4CCD" w14:textId="77777777" w:rsidR="009627E8" w:rsidRPr="00F77220" w:rsidRDefault="009627E8" w:rsidP="55F0BBC2">
      <w:pPr>
        <w:pStyle w:val="paragraph"/>
        <w:spacing w:before="0" w:beforeAutospacing="0" w:after="0" w:afterAutospacing="0" w:line="480" w:lineRule="auto"/>
        <w:rPr>
          <w:b/>
          <w:bCs/>
        </w:rPr>
      </w:pPr>
    </w:p>
    <w:p w14:paraId="48C99661" w14:textId="77777777" w:rsidR="009627E8" w:rsidRPr="00F77220" w:rsidRDefault="009627E8" w:rsidP="55F0BBC2">
      <w:pPr>
        <w:pStyle w:val="paragraph"/>
        <w:spacing w:before="0" w:beforeAutospacing="0" w:after="0" w:afterAutospacing="0" w:line="480" w:lineRule="auto"/>
        <w:rPr>
          <w:b/>
          <w:bCs/>
        </w:rPr>
      </w:pPr>
    </w:p>
    <w:p w14:paraId="691869AB" w14:textId="77777777" w:rsidR="009627E8" w:rsidRPr="00F77220" w:rsidRDefault="009627E8" w:rsidP="55F0BBC2">
      <w:pPr>
        <w:pStyle w:val="paragraph"/>
        <w:spacing w:before="0" w:beforeAutospacing="0" w:after="0" w:afterAutospacing="0" w:line="480" w:lineRule="auto"/>
        <w:rPr>
          <w:b/>
          <w:bCs/>
        </w:rPr>
      </w:pPr>
    </w:p>
    <w:p w14:paraId="1160778E" w14:textId="77777777" w:rsidR="009627E8" w:rsidRPr="00F77220" w:rsidRDefault="009627E8" w:rsidP="55F0BBC2">
      <w:pPr>
        <w:pStyle w:val="paragraph"/>
        <w:spacing w:before="0" w:beforeAutospacing="0" w:after="0" w:afterAutospacing="0" w:line="480" w:lineRule="auto"/>
        <w:rPr>
          <w:b/>
          <w:bCs/>
        </w:rPr>
      </w:pPr>
    </w:p>
    <w:p w14:paraId="2A1BF4A3" w14:textId="77777777" w:rsidR="009627E8" w:rsidRPr="00F77220" w:rsidRDefault="009627E8" w:rsidP="55F0BBC2">
      <w:pPr>
        <w:pStyle w:val="paragraph"/>
        <w:spacing w:before="0" w:beforeAutospacing="0" w:after="0" w:afterAutospacing="0" w:line="480" w:lineRule="auto"/>
        <w:rPr>
          <w:b/>
          <w:bCs/>
        </w:rPr>
      </w:pPr>
    </w:p>
    <w:p w14:paraId="3D855D6A" w14:textId="77777777" w:rsidR="009627E8" w:rsidRPr="00F77220" w:rsidRDefault="009627E8" w:rsidP="55F0BBC2">
      <w:pPr>
        <w:pStyle w:val="paragraph"/>
        <w:spacing w:before="0" w:beforeAutospacing="0" w:after="0" w:afterAutospacing="0" w:line="480" w:lineRule="auto"/>
        <w:rPr>
          <w:b/>
          <w:bCs/>
        </w:rPr>
      </w:pPr>
    </w:p>
    <w:p w14:paraId="60A3240D" w14:textId="49078D0B" w:rsidR="0027308F" w:rsidRPr="00F77220" w:rsidRDefault="0027308F">
      <w:pPr>
        <w:spacing w:after="160" w:line="259" w:lineRule="auto"/>
        <w:rPr>
          <w:b/>
          <w:bCs/>
          <w:lang w:eastAsia="zh-CN"/>
        </w:rPr>
      </w:pPr>
      <w:r w:rsidRPr="00F77220">
        <w:rPr>
          <w:b/>
          <w:bCs/>
        </w:rPr>
        <w:br w:type="page"/>
      </w:r>
    </w:p>
    <w:p w14:paraId="75F8BD21" w14:textId="2A2FC6A9" w:rsidR="009627E8" w:rsidRPr="00F77220" w:rsidRDefault="009627E8" w:rsidP="009627E8">
      <w:pPr>
        <w:pStyle w:val="paragraph"/>
        <w:spacing w:before="0" w:beforeAutospacing="0" w:after="0" w:afterAutospacing="0" w:line="480" w:lineRule="auto"/>
        <w:jc w:val="center"/>
        <w:rPr>
          <w:b/>
          <w:bCs/>
        </w:rPr>
      </w:pPr>
      <w:r w:rsidRPr="00F77220">
        <w:rPr>
          <w:b/>
          <w:bCs/>
        </w:rPr>
        <w:lastRenderedPageBreak/>
        <w:t>Study 2: Comparisons of Strategy Frequency across Different Emotion Scenarios</w:t>
      </w:r>
    </w:p>
    <w:p w14:paraId="006C5BC6" w14:textId="40DB8FDF" w:rsidR="00D76D9A" w:rsidRPr="00F77220" w:rsidRDefault="213BCB72" w:rsidP="55F0BBC2">
      <w:pPr>
        <w:spacing w:line="480" w:lineRule="auto"/>
        <w:ind w:firstLine="720"/>
      </w:pPr>
      <w:r w:rsidRPr="00F77220">
        <w:t>The number of strategies in the anger scenarios (</w:t>
      </w:r>
      <w:r w:rsidRPr="00F77220">
        <w:rPr>
          <w:i/>
          <w:iCs/>
        </w:rPr>
        <w:t>M</w:t>
      </w:r>
      <w:r w:rsidRPr="00F77220">
        <w:t xml:space="preserve"> = 3.53, </w:t>
      </w:r>
      <w:r w:rsidRPr="00F77220">
        <w:rPr>
          <w:i/>
          <w:iCs/>
        </w:rPr>
        <w:t>SD</w:t>
      </w:r>
      <w:r w:rsidRPr="00F77220">
        <w:t xml:space="preserve"> = 1.76) than in the fear (</w:t>
      </w:r>
      <w:r w:rsidRPr="00F77220">
        <w:rPr>
          <w:i/>
          <w:iCs/>
        </w:rPr>
        <w:t>M</w:t>
      </w:r>
      <w:r w:rsidRPr="00F77220">
        <w:t xml:space="preserve"> = 2.17, </w:t>
      </w:r>
      <w:r w:rsidRPr="00F77220">
        <w:rPr>
          <w:i/>
          <w:iCs/>
        </w:rPr>
        <w:t>SD</w:t>
      </w:r>
      <w:r w:rsidRPr="00F77220">
        <w:t xml:space="preserve"> = 1.21;</w:t>
      </w:r>
      <w:r w:rsidRPr="00F77220">
        <w:rPr>
          <w:i/>
          <w:iCs/>
        </w:rPr>
        <w:t xml:space="preserve"> t</w:t>
      </w:r>
      <w:r w:rsidRPr="00F77220">
        <w:t xml:space="preserve">(287) = 16.65, </w:t>
      </w:r>
      <w:r w:rsidRPr="00F77220">
        <w:rPr>
          <w:i/>
          <w:iCs/>
        </w:rPr>
        <w:t xml:space="preserve">p </w:t>
      </w:r>
      <w:r w:rsidRPr="00F77220">
        <w:t xml:space="preserve">&lt; .001, </w:t>
      </w:r>
      <w:r w:rsidRPr="00F77220">
        <w:rPr>
          <w:i/>
          <w:iCs/>
        </w:rPr>
        <w:t>d</w:t>
      </w:r>
      <w:r w:rsidRPr="00F77220">
        <w:t xml:space="preserve"> = .98) and sadness scenarios (M = 3.05, SD = 1.70; </w:t>
      </w:r>
      <w:r w:rsidRPr="00F77220">
        <w:rPr>
          <w:i/>
          <w:iCs/>
        </w:rPr>
        <w:t>t</w:t>
      </w:r>
      <w:r w:rsidRPr="00F77220">
        <w:t xml:space="preserve">(287) = 5.51, </w:t>
      </w:r>
      <w:r w:rsidRPr="00F77220">
        <w:rPr>
          <w:i/>
          <w:iCs/>
        </w:rPr>
        <w:t>p</w:t>
      </w:r>
      <w:r w:rsidRPr="00F77220">
        <w:t xml:space="preserve"> &lt; .001, </w:t>
      </w:r>
      <w:r w:rsidRPr="00F77220">
        <w:rPr>
          <w:i/>
          <w:iCs/>
        </w:rPr>
        <w:t>d</w:t>
      </w:r>
      <w:r w:rsidRPr="00F77220">
        <w:t xml:space="preserve"> = .32). The number of strategies identified for sadness was significantly higher than the fear scenarios (</w:t>
      </w:r>
      <w:r w:rsidRPr="00F77220">
        <w:rPr>
          <w:i/>
          <w:iCs/>
        </w:rPr>
        <w:t>t</w:t>
      </w:r>
      <w:r w:rsidRPr="00F77220">
        <w:t xml:space="preserve">(287) = 11.39, </w:t>
      </w:r>
      <w:r w:rsidRPr="00F77220">
        <w:rPr>
          <w:i/>
          <w:iCs/>
        </w:rPr>
        <w:t>p</w:t>
      </w:r>
      <w:r w:rsidRPr="00F77220">
        <w:t xml:space="preserve"> &lt; .001, </w:t>
      </w:r>
      <w:r w:rsidRPr="00F77220">
        <w:rPr>
          <w:i/>
          <w:iCs/>
        </w:rPr>
        <w:t>d</w:t>
      </w:r>
      <w:r w:rsidRPr="00F77220">
        <w:t xml:space="preserve"> = .67).</w:t>
      </w:r>
    </w:p>
    <w:p w14:paraId="339AB18F" w14:textId="2E033969" w:rsidR="00D76D9A" w:rsidRPr="00F77220" w:rsidRDefault="213BCB72" w:rsidP="55F0BBC2">
      <w:pPr>
        <w:spacing w:line="480" w:lineRule="auto"/>
        <w:ind w:firstLine="720"/>
      </w:pPr>
      <w:r w:rsidRPr="00F77220">
        <w:t>The frequency of use varied across scenarios. For anger, ‘attention’ was significantly more used than any other strategy (</w:t>
      </w:r>
      <w:r w:rsidRPr="00F77220">
        <w:rPr>
          <w:i/>
          <w:iCs/>
        </w:rPr>
        <w:t>ꭓ</w:t>
      </w:r>
      <w:r w:rsidRPr="00F77220">
        <w:rPr>
          <w:vertAlign w:val="superscript"/>
        </w:rPr>
        <w:t>2</w:t>
      </w:r>
      <w:r w:rsidRPr="00F77220">
        <w:t xml:space="preserve">(1) &gt; 11.19, </w:t>
      </w:r>
      <w:proofErr w:type="spellStart"/>
      <w:r w:rsidRPr="00F77220">
        <w:rPr>
          <w:i/>
          <w:iCs/>
        </w:rPr>
        <w:t>ps</w:t>
      </w:r>
      <w:proofErr w:type="spellEnd"/>
      <w:r w:rsidRPr="00F77220">
        <w:t xml:space="preserve"> &lt; .001). For sadness scenarios, ‘affective engagement’ was significantly more used than any other strategy (</w:t>
      </w:r>
      <w:r w:rsidRPr="00F77220">
        <w:rPr>
          <w:i/>
          <w:iCs/>
        </w:rPr>
        <w:t>ꭓ</w:t>
      </w:r>
      <w:r w:rsidRPr="00F77220">
        <w:rPr>
          <w:vertAlign w:val="superscript"/>
        </w:rPr>
        <w:t>2</w:t>
      </w:r>
      <w:r w:rsidRPr="00F77220">
        <w:t xml:space="preserve">(1) &gt; 7.24, </w:t>
      </w:r>
      <w:proofErr w:type="spellStart"/>
      <w:r w:rsidRPr="00F77220">
        <w:rPr>
          <w:i/>
          <w:iCs/>
        </w:rPr>
        <w:t>ps</w:t>
      </w:r>
      <w:proofErr w:type="spellEnd"/>
      <w:r w:rsidRPr="00F77220">
        <w:t xml:space="preserve"> &lt; .001). For fear scenarios, both ‘affective engagement’ (</w:t>
      </w:r>
      <w:r w:rsidRPr="00F77220">
        <w:rPr>
          <w:i/>
          <w:iCs/>
        </w:rPr>
        <w:t>ꭓ</w:t>
      </w:r>
      <w:r w:rsidRPr="00F77220">
        <w:rPr>
          <w:vertAlign w:val="superscript"/>
        </w:rPr>
        <w:t>2</w:t>
      </w:r>
      <w:r w:rsidRPr="00F77220">
        <w:t xml:space="preserve">(1) &gt; 271.21, </w:t>
      </w:r>
      <w:proofErr w:type="spellStart"/>
      <w:r w:rsidRPr="00F77220">
        <w:rPr>
          <w:i/>
          <w:iCs/>
        </w:rPr>
        <w:t>ps</w:t>
      </w:r>
      <w:proofErr w:type="spellEnd"/>
      <w:r w:rsidRPr="00F77220">
        <w:t xml:space="preserve"> &lt; .001) and ‘cognitive engagement’ (</w:t>
      </w:r>
      <w:r w:rsidRPr="00F77220">
        <w:rPr>
          <w:i/>
          <w:iCs/>
        </w:rPr>
        <w:t>ꭓ</w:t>
      </w:r>
      <w:r w:rsidRPr="00F77220">
        <w:rPr>
          <w:vertAlign w:val="superscript"/>
        </w:rPr>
        <w:t>2</w:t>
      </w:r>
      <w:r w:rsidRPr="00F77220">
        <w:t xml:space="preserve">(1) &gt; 223.28, </w:t>
      </w:r>
      <w:proofErr w:type="spellStart"/>
      <w:r w:rsidRPr="00F77220">
        <w:rPr>
          <w:i/>
          <w:iCs/>
        </w:rPr>
        <w:t>ps</w:t>
      </w:r>
      <w:proofErr w:type="spellEnd"/>
      <w:r w:rsidRPr="00F77220">
        <w:t xml:space="preserve"> &lt; .001) were significantly more used than the rest of the strategies, but they did not differ between them as they were equally used (</w:t>
      </w:r>
      <w:r w:rsidRPr="00F77220">
        <w:rPr>
          <w:i/>
          <w:iCs/>
        </w:rPr>
        <w:t>ꭓ</w:t>
      </w:r>
      <w:r w:rsidRPr="00F77220">
        <w:rPr>
          <w:vertAlign w:val="superscript"/>
        </w:rPr>
        <w:t>2</w:t>
      </w:r>
      <w:r w:rsidRPr="00F77220">
        <w:t xml:space="preserve">(1) = 3.28, </w:t>
      </w:r>
      <w:r w:rsidRPr="00F77220">
        <w:rPr>
          <w:i/>
          <w:iCs/>
        </w:rPr>
        <w:t>p</w:t>
      </w:r>
      <w:r w:rsidRPr="00F77220">
        <w:t xml:space="preserve"> = .072</w:t>
      </w:r>
      <w:r w:rsidR="009627E8" w:rsidRPr="00F77220">
        <w:t xml:space="preserve">; Table </w:t>
      </w:r>
      <w:r w:rsidR="00D33279" w:rsidRPr="00F77220">
        <w:t>7</w:t>
      </w:r>
      <w:r w:rsidR="009627E8" w:rsidRPr="00F77220">
        <w:t>S</w:t>
      </w:r>
      <w:r w:rsidRPr="00F77220">
        <w:t xml:space="preserve">). </w:t>
      </w:r>
    </w:p>
    <w:p w14:paraId="1E38432E" w14:textId="7E6FE500" w:rsidR="00D76D9A" w:rsidRPr="00F77220" w:rsidRDefault="213BCB72" w:rsidP="55F0BBC2">
      <w:pPr>
        <w:spacing w:line="480" w:lineRule="auto"/>
        <w:ind w:firstLine="720"/>
      </w:pPr>
      <w:r w:rsidRPr="00F77220">
        <w:t>Across emotions, ‘affective engagement’ was significantly more used in fear than sadness (</w:t>
      </w:r>
      <w:r w:rsidRPr="00F77220">
        <w:rPr>
          <w:i/>
          <w:iCs/>
        </w:rPr>
        <w:t>ꭓ</w:t>
      </w:r>
      <w:r w:rsidRPr="00F77220">
        <w:rPr>
          <w:vertAlign w:val="superscript"/>
        </w:rPr>
        <w:t>2</w:t>
      </w:r>
      <w:r w:rsidRPr="00F77220">
        <w:t xml:space="preserve">(1) = 12.42, </w:t>
      </w:r>
      <w:r w:rsidRPr="00F77220">
        <w:rPr>
          <w:i/>
          <w:iCs/>
        </w:rPr>
        <w:t>p</w:t>
      </w:r>
      <w:r w:rsidRPr="00F77220">
        <w:t xml:space="preserve"> &lt; .001) and anger (</w:t>
      </w:r>
      <w:r w:rsidRPr="00F77220">
        <w:rPr>
          <w:i/>
          <w:iCs/>
        </w:rPr>
        <w:t>ꭓ</w:t>
      </w:r>
      <w:r w:rsidRPr="00F77220">
        <w:rPr>
          <w:vertAlign w:val="superscript"/>
        </w:rPr>
        <w:t>2</w:t>
      </w:r>
      <w:r w:rsidRPr="00F77220">
        <w:t xml:space="preserve">(1) = 68.65, </w:t>
      </w:r>
      <w:r w:rsidRPr="00F77220">
        <w:rPr>
          <w:i/>
          <w:iCs/>
        </w:rPr>
        <w:t>p</w:t>
      </w:r>
      <w:r w:rsidRPr="00F77220">
        <w:t xml:space="preserve"> &lt; .001); in addition, it was more used in sadness than anger scenarios (</w:t>
      </w:r>
      <w:r w:rsidRPr="00F77220">
        <w:rPr>
          <w:i/>
          <w:iCs/>
        </w:rPr>
        <w:t>ꭓ</w:t>
      </w:r>
      <w:r w:rsidRPr="00F77220">
        <w:rPr>
          <w:vertAlign w:val="superscript"/>
        </w:rPr>
        <w:t>2</w:t>
      </w:r>
      <w:r w:rsidRPr="00F77220">
        <w:t xml:space="preserve">(1) = 26.71, </w:t>
      </w:r>
      <w:r w:rsidRPr="00F77220">
        <w:rPr>
          <w:i/>
          <w:iCs/>
        </w:rPr>
        <w:t>p</w:t>
      </w:r>
      <w:r w:rsidRPr="00F77220">
        <w:t xml:space="preserve"> &lt; .001). ‘Cognitive engagement’ was more used in the fear scenarios than in the sadness (</w:t>
      </w:r>
      <w:r w:rsidRPr="00F77220">
        <w:rPr>
          <w:i/>
          <w:iCs/>
        </w:rPr>
        <w:t>ꭓ</w:t>
      </w:r>
      <w:r w:rsidRPr="00F77220">
        <w:rPr>
          <w:vertAlign w:val="superscript"/>
        </w:rPr>
        <w:t>2</w:t>
      </w:r>
      <w:r w:rsidRPr="00F77220">
        <w:t xml:space="preserve">(1) = 16.16, </w:t>
      </w:r>
      <w:r w:rsidRPr="00F77220">
        <w:rPr>
          <w:i/>
          <w:iCs/>
        </w:rPr>
        <w:t>p</w:t>
      </w:r>
      <w:r w:rsidRPr="00F77220">
        <w:t xml:space="preserve"> &lt; .001) and anger scenarios (</w:t>
      </w:r>
      <w:r w:rsidRPr="00F77220">
        <w:rPr>
          <w:i/>
          <w:iCs/>
        </w:rPr>
        <w:t>ꭓ</w:t>
      </w:r>
      <w:r w:rsidRPr="00F77220">
        <w:rPr>
          <w:vertAlign w:val="superscript"/>
        </w:rPr>
        <w:t>2</w:t>
      </w:r>
      <w:r w:rsidRPr="00F77220">
        <w:t xml:space="preserve">(1) = 27.73, </w:t>
      </w:r>
      <w:r w:rsidRPr="00F77220">
        <w:rPr>
          <w:i/>
          <w:iCs/>
        </w:rPr>
        <w:t>p</w:t>
      </w:r>
      <w:r w:rsidRPr="00F77220">
        <w:t xml:space="preserve"> &lt; .001), these two did not differ between them (</w:t>
      </w:r>
      <w:r w:rsidRPr="00F77220">
        <w:rPr>
          <w:i/>
          <w:iCs/>
        </w:rPr>
        <w:t>ꭓ</w:t>
      </w:r>
      <w:r w:rsidRPr="00F77220">
        <w:rPr>
          <w:vertAlign w:val="superscript"/>
        </w:rPr>
        <w:t>2</w:t>
      </w:r>
      <w:r w:rsidRPr="00F77220">
        <w:t xml:space="preserve">(1) = .90, </w:t>
      </w:r>
      <w:r w:rsidRPr="00F77220">
        <w:rPr>
          <w:i/>
          <w:iCs/>
        </w:rPr>
        <w:t>p</w:t>
      </w:r>
      <w:r w:rsidRPr="00F77220">
        <w:t xml:space="preserve"> = .342).  ‘Attention deployment’ was hardly used across scenarios but was used significantly more used in the sadness scenarios than in the anger (</w:t>
      </w:r>
      <w:r w:rsidRPr="00F77220">
        <w:rPr>
          <w:i/>
          <w:iCs/>
        </w:rPr>
        <w:t>ꭓ</w:t>
      </w:r>
      <w:r w:rsidRPr="00F77220">
        <w:rPr>
          <w:vertAlign w:val="superscript"/>
        </w:rPr>
        <w:t>2</w:t>
      </w:r>
      <w:r w:rsidRPr="00F77220">
        <w:t xml:space="preserve">(1) = 8.46, </w:t>
      </w:r>
      <w:r w:rsidRPr="00F77220">
        <w:rPr>
          <w:i/>
          <w:iCs/>
        </w:rPr>
        <w:t>p</w:t>
      </w:r>
      <w:r w:rsidRPr="00F77220">
        <w:t xml:space="preserve"> &lt; .001) and fear scenarios (</w:t>
      </w:r>
      <w:r w:rsidRPr="00F77220">
        <w:rPr>
          <w:i/>
          <w:iCs/>
        </w:rPr>
        <w:t>ꭓ</w:t>
      </w:r>
      <w:r w:rsidRPr="00F77220">
        <w:rPr>
          <w:vertAlign w:val="superscript"/>
        </w:rPr>
        <w:t>2</w:t>
      </w:r>
      <w:r w:rsidRPr="00F77220">
        <w:t xml:space="preserve">(1) = 11.73, </w:t>
      </w:r>
      <w:r w:rsidRPr="00F77220">
        <w:rPr>
          <w:i/>
          <w:iCs/>
        </w:rPr>
        <w:t>p</w:t>
      </w:r>
      <w:r w:rsidRPr="00F77220">
        <w:t xml:space="preserve"> &lt; .001), these two did not differ between them (</w:t>
      </w:r>
      <w:r w:rsidRPr="00F77220">
        <w:rPr>
          <w:i/>
          <w:iCs/>
        </w:rPr>
        <w:t>ꭓ</w:t>
      </w:r>
      <w:r w:rsidRPr="00F77220">
        <w:rPr>
          <w:vertAlign w:val="superscript"/>
        </w:rPr>
        <w:t>2</w:t>
      </w:r>
      <w:r w:rsidRPr="00F77220">
        <w:t xml:space="preserve">(1) = 1.11, </w:t>
      </w:r>
      <w:r w:rsidRPr="00F77220">
        <w:rPr>
          <w:i/>
          <w:iCs/>
        </w:rPr>
        <w:t>p</w:t>
      </w:r>
      <w:r w:rsidRPr="00F77220">
        <w:t xml:space="preserve"> = .293). ‘Attention’ was less used in the fear scenarios as compared to sadness (</w:t>
      </w:r>
      <w:r w:rsidRPr="00F77220">
        <w:rPr>
          <w:i/>
          <w:iCs/>
        </w:rPr>
        <w:t>ꭓ</w:t>
      </w:r>
      <w:r w:rsidRPr="00F77220">
        <w:rPr>
          <w:vertAlign w:val="superscript"/>
        </w:rPr>
        <w:t>2</w:t>
      </w:r>
      <w:r w:rsidRPr="00F77220">
        <w:t xml:space="preserve">(1) = 72.90, </w:t>
      </w:r>
      <w:r w:rsidRPr="00F77220">
        <w:rPr>
          <w:i/>
          <w:iCs/>
        </w:rPr>
        <w:t>p</w:t>
      </w:r>
      <w:r w:rsidRPr="00F77220">
        <w:t xml:space="preserve"> &lt; .001) and anger (</w:t>
      </w:r>
      <w:r w:rsidRPr="00F77220">
        <w:rPr>
          <w:i/>
          <w:iCs/>
        </w:rPr>
        <w:t>ꭓ</w:t>
      </w:r>
      <w:r w:rsidRPr="00F77220">
        <w:rPr>
          <w:vertAlign w:val="superscript"/>
        </w:rPr>
        <w:t>2</w:t>
      </w:r>
      <w:r w:rsidRPr="00F77220">
        <w:t xml:space="preserve">(1) = 198.29, </w:t>
      </w:r>
      <w:r w:rsidRPr="00F77220">
        <w:rPr>
          <w:i/>
          <w:iCs/>
        </w:rPr>
        <w:t>p</w:t>
      </w:r>
      <w:r w:rsidRPr="00F77220">
        <w:t xml:space="preserve"> &lt; .001). The use of attention was significantly higher in anger than in sadness (</w:t>
      </w:r>
      <w:r w:rsidRPr="00F77220">
        <w:rPr>
          <w:i/>
          <w:iCs/>
        </w:rPr>
        <w:t>ꭓ</w:t>
      </w:r>
      <w:r w:rsidRPr="00F77220">
        <w:rPr>
          <w:vertAlign w:val="superscript"/>
        </w:rPr>
        <w:t>2</w:t>
      </w:r>
      <w:r w:rsidRPr="00F77220">
        <w:t xml:space="preserve">(1) = 51.74, </w:t>
      </w:r>
      <w:r w:rsidRPr="00F77220">
        <w:rPr>
          <w:i/>
          <w:iCs/>
        </w:rPr>
        <w:t>p</w:t>
      </w:r>
      <w:r w:rsidRPr="00F77220">
        <w:t xml:space="preserve"> &lt; .001). Finally, ‘humour’ was also hardly used but was more used in the anger scenario compared to sadness (</w:t>
      </w:r>
      <w:r w:rsidRPr="00F77220">
        <w:rPr>
          <w:i/>
          <w:iCs/>
        </w:rPr>
        <w:t>ꭓ</w:t>
      </w:r>
      <w:r w:rsidRPr="00F77220">
        <w:rPr>
          <w:vertAlign w:val="superscript"/>
        </w:rPr>
        <w:t>2</w:t>
      </w:r>
      <w:r w:rsidRPr="00F77220">
        <w:t xml:space="preserve">(1) = 17.26, </w:t>
      </w:r>
      <w:r w:rsidRPr="00F77220">
        <w:rPr>
          <w:i/>
          <w:iCs/>
        </w:rPr>
        <w:t>p</w:t>
      </w:r>
      <w:r w:rsidRPr="00F77220">
        <w:t xml:space="preserve"> = .001) and fear </w:t>
      </w:r>
      <w:r w:rsidRPr="00F77220">
        <w:lastRenderedPageBreak/>
        <w:t>(</w:t>
      </w:r>
      <w:r w:rsidRPr="00F77220">
        <w:rPr>
          <w:i/>
          <w:iCs/>
        </w:rPr>
        <w:t>ꭓ</w:t>
      </w:r>
      <w:r w:rsidRPr="00F77220">
        <w:rPr>
          <w:vertAlign w:val="superscript"/>
        </w:rPr>
        <w:t>2</w:t>
      </w:r>
      <w:r w:rsidRPr="00F77220">
        <w:t xml:space="preserve">(1) = 4.96, </w:t>
      </w:r>
      <w:r w:rsidRPr="00F77220">
        <w:rPr>
          <w:i/>
          <w:iCs/>
        </w:rPr>
        <w:t>p</w:t>
      </w:r>
      <w:r w:rsidRPr="00F77220">
        <w:t xml:space="preserve"> = .02). There were no differences in the use of ‘humour’ in sadness and fear scenarios (</w:t>
      </w:r>
      <w:r w:rsidRPr="00F77220">
        <w:rPr>
          <w:i/>
          <w:iCs/>
        </w:rPr>
        <w:t>ꭓ</w:t>
      </w:r>
      <w:r w:rsidRPr="00F77220">
        <w:rPr>
          <w:vertAlign w:val="superscript"/>
        </w:rPr>
        <w:t>2</w:t>
      </w:r>
      <w:r w:rsidRPr="00F77220">
        <w:t xml:space="preserve">(1) = 2.69, </w:t>
      </w:r>
      <w:r w:rsidRPr="00F77220">
        <w:rPr>
          <w:i/>
          <w:iCs/>
        </w:rPr>
        <w:t>p</w:t>
      </w:r>
      <w:r w:rsidRPr="00F77220">
        <w:t xml:space="preserve"> = .104</w:t>
      </w:r>
      <w:r w:rsidR="009627E8" w:rsidRPr="00F77220">
        <w:t xml:space="preserve">; Table </w:t>
      </w:r>
      <w:r w:rsidR="00D33279" w:rsidRPr="00F77220">
        <w:t>7</w:t>
      </w:r>
      <w:r w:rsidR="009627E8" w:rsidRPr="00F77220">
        <w:t>S</w:t>
      </w:r>
      <w:r w:rsidRPr="00F77220">
        <w:t>).</w:t>
      </w:r>
    </w:p>
    <w:p w14:paraId="19BBC1CD" w14:textId="47387CE4" w:rsidR="009627E8" w:rsidRPr="00F77220" w:rsidRDefault="009627E8" w:rsidP="009627E8">
      <w:pPr>
        <w:pStyle w:val="paragraph"/>
        <w:spacing w:before="0" w:beforeAutospacing="0" w:after="0" w:afterAutospacing="0" w:line="480" w:lineRule="auto"/>
        <w:rPr>
          <w:b/>
          <w:bCs/>
        </w:rPr>
      </w:pPr>
      <w:r w:rsidRPr="00F77220">
        <w:rPr>
          <w:b/>
          <w:bCs/>
        </w:rPr>
        <w:t xml:space="preserve">Table </w:t>
      </w:r>
      <w:r w:rsidR="00D33279" w:rsidRPr="00F77220">
        <w:rPr>
          <w:b/>
          <w:bCs/>
        </w:rPr>
        <w:t>7</w:t>
      </w:r>
      <w:r w:rsidRPr="00F77220">
        <w:rPr>
          <w:b/>
          <w:bCs/>
        </w:rPr>
        <w:t>S</w:t>
      </w:r>
    </w:p>
    <w:p w14:paraId="5306A50C" w14:textId="77777777" w:rsidR="009627E8" w:rsidRPr="00F77220" w:rsidRDefault="009627E8" w:rsidP="009627E8">
      <w:pPr>
        <w:spacing w:line="480" w:lineRule="auto"/>
      </w:pPr>
      <w:r w:rsidRPr="00F77220">
        <w:rPr>
          <w:i/>
          <w:iCs/>
        </w:rPr>
        <w:t>Frequency of Strategy Use in Study 2 across Emotion Scenarios</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1838"/>
        <w:gridCol w:w="1794"/>
        <w:gridCol w:w="1794"/>
        <w:gridCol w:w="1794"/>
        <w:gridCol w:w="1794"/>
      </w:tblGrid>
      <w:tr w:rsidR="009627E8" w:rsidRPr="00F77220" w14:paraId="2C6051E6" w14:textId="77777777" w:rsidTr="00E01E4C">
        <w:trPr>
          <w:trHeight w:val="300"/>
        </w:trPr>
        <w:tc>
          <w:tcPr>
            <w:tcW w:w="1838" w:type="dxa"/>
            <w:tcBorders>
              <w:top w:val="single" w:sz="12" w:space="0" w:color="000000" w:themeColor="text1"/>
            </w:tcBorders>
            <w:tcMar>
              <w:left w:w="108" w:type="dxa"/>
              <w:right w:w="108" w:type="dxa"/>
            </w:tcMar>
          </w:tcPr>
          <w:p w14:paraId="40F69374" w14:textId="77777777" w:rsidR="009627E8" w:rsidRPr="00F77220" w:rsidRDefault="009627E8" w:rsidP="00E01E4C">
            <w:r w:rsidRPr="00F77220">
              <w:t xml:space="preserve"> </w:t>
            </w:r>
          </w:p>
        </w:tc>
        <w:tc>
          <w:tcPr>
            <w:tcW w:w="1794" w:type="dxa"/>
            <w:tcBorders>
              <w:top w:val="single" w:sz="12" w:space="0" w:color="000000" w:themeColor="text1"/>
              <w:bottom w:val="single" w:sz="12" w:space="0" w:color="000000" w:themeColor="text1"/>
            </w:tcBorders>
            <w:tcMar>
              <w:left w:w="108" w:type="dxa"/>
              <w:right w:w="108" w:type="dxa"/>
            </w:tcMar>
          </w:tcPr>
          <w:p w14:paraId="4E8397AA" w14:textId="77777777" w:rsidR="009627E8" w:rsidRPr="00F77220" w:rsidRDefault="009627E8" w:rsidP="00E01E4C">
            <w:pPr>
              <w:jc w:val="center"/>
            </w:pPr>
            <w:proofErr w:type="spellStart"/>
            <w:r w:rsidRPr="00F77220">
              <w:t>Anger</w:t>
            </w:r>
            <w:proofErr w:type="spellEnd"/>
          </w:p>
        </w:tc>
        <w:tc>
          <w:tcPr>
            <w:tcW w:w="1794" w:type="dxa"/>
            <w:tcBorders>
              <w:top w:val="single" w:sz="12" w:space="0" w:color="000000" w:themeColor="text1"/>
              <w:bottom w:val="single" w:sz="12" w:space="0" w:color="000000" w:themeColor="text1"/>
            </w:tcBorders>
            <w:tcMar>
              <w:left w:w="108" w:type="dxa"/>
              <w:right w:w="108" w:type="dxa"/>
            </w:tcMar>
          </w:tcPr>
          <w:p w14:paraId="295E3C63" w14:textId="77777777" w:rsidR="009627E8" w:rsidRPr="00F77220" w:rsidRDefault="009627E8" w:rsidP="00E01E4C">
            <w:pPr>
              <w:jc w:val="center"/>
            </w:pPr>
            <w:proofErr w:type="spellStart"/>
            <w:r w:rsidRPr="00F77220">
              <w:t>Sadness</w:t>
            </w:r>
            <w:proofErr w:type="spellEnd"/>
          </w:p>
        </w:tc>
        <w:tc>
          <w:tcPr>
            <w:tcW w:w="1794" w:type="dxa"/>
            <w:tcBorders>
              <w:top w:val="single" w:sz="12" w:space="0" w:color="000000" w:themeColor="text1"/>
              <w:bottom w:val="single" w:sz="12" w:space="0" w:color="000000" w:themeColor="text1"/>
            </w:tcBorders>
            <w:tcMar>
              <w:left w:w="108" w:type="dxa"/>
              <w:right w:w="108" w:type="dxa"/>
            </w:tcMar>
          </w:tcPr>
          <w:p w14:paraId="1F3F5D76" w14:textId="77777777" w:rsidR="009627E8" w:rsidRPr="00F77220" w:rsidRDefault="009627E8" w:rsidP="00E01E4C">
            <w:pPr>
              <w:jc w:val="center"/>
            </w:pPr>
            <w:proofErr w:type="spellStart"/>
            <w:r w:rsidRPr="00F77220">
              <w:t>Fear</w:t>
            </w:r>
            <w:proofErr w:type="spellEnd"/>
          </w:p>
        </w:tc>
        <w:tc>
          <w:tcPr>
            <w:tcW w:w="1794" w:type="dxa"/>
            <w:tcBorders>
              <w:top w:val="single" w:sz="12" w:space="0" w:color="000000" w:themeColor="text1"/>
              <w:bottom w:val="single" w:sz="12" w:space="0" w:color="000000" w:themeColor="text1"/>
            </w:tcBorders>
            <w:tcMar>
              <w:left w:w="108" w:type="dxa"/>
              <w:right w:w="108" w:type="dxa"/>
            </w:tcMar>
          </w:tcPr>
          <w:p w14:paraId="5CF133E2" w14:textId="77777777" w:rsidR="009627E8" w:rsidRPr="00F77220" w:rsidRDefault="009627E8" w:rsidP="00E01E4C">
            <w:pPr>
              <w:jc w:val="center"/>
            </w:pPr>
            <w:r w:rsidRPr="00F77220">
              <w:t>Total</w:t>
            </w:r>
          </w:p>
        </w:tc>
      </w:tr>
      <w:tr w:rsidR="009627E8" w:rsidRPr="00F77220" w14:paraId="1713E4DC" w14:textId="77777777" w:rsidTr="00E01E4C">
        <w:trPr>
          <w:trHeight w:val="300"/>
        </w:trPr>
        <w:tc>
          <w:tcPr>
            <w:tcW w:w="1838" w:type="dxa"/>
            <w:tcMar>
              <w:left w:w="108" w:type="dxa"/>
              <w:right w:w="108" w:type="dxa"/>
            </w:tcMar>
          </w:tcPr>
          <w:p w14:paraId="0632B482" w14:textId="77777777" w:rsidR="009627E8" w:rsidRPr="00F77220" w:rsidRDefault="009627E8" w:rsidP="00E01E4C">
            <w:proofErr w:type="spellStart"/>
            <w:r w:rsidRPr="00F77220">
              <w:t>Affective</w:t>
            </w:r>
            <w:proofErr w:type="spellEnd"/>
            <w:r w:rsidRPr="00F77220">
              <w:t xml:space="preserve"> </w:t>
            </w:r>
            <w:proofErr w:type="spellStart"/>
            <w:r w:rsidRPr="00F77220">
              <w:t>engagement</w:t>
            </w:r>
            <w:proofErr w:type="spellEnd"/>
          </w:p>
        </w:tc>
        <w:tc>
          <w:tcPr>
            <w:tcW w:w="1794" w:type="dxa"/>
            <w:tcBorders>
              <w:top w:val="single" w:sz="12" w:space="0" w:color="000000" w:themeColor="text1"/>
            </w:tcBorders>
            <w:tcMar>
              <w:left w:w="108" w:type="dxa"/>
              <w:right w:w="108" w:type="dxa"/>
            </w:tcMar>
          </w:tcPr>
          <w:p w14:paraId="62438B6F" w14:textId="77777777" w:rsidR="009627E8" w:rsidRPr="00F77220" w:rsidRDefault="009627E8" w:rsidP="00E01E4C">
            <w:pPr>
              <w:tabs>
                <w:tab w:val="left" w:pos="0"/>
                <w:tab w:val="left" w:pos="0"/>
                <w:tab w:val="left" w:pos="0"/>
                <w:tab w:val="left" w:pos="0"/>
                <w:tab w:val="left" w:pos="1706"/>
              </w:tabs>
              <w:jc w:val="center"/>
            </w:pPr>
            <w:r w:rsidRPr="00F77220">
              <w:t>271 (27%)</w:t>
            </w:r>
          </w:p>
        </w:tc>
        <w:tc>
          <w:tcPr>
            <w:tcW w:w="1794" w:type="dxa"/>
            <w:tcBorders>
              <w:top w:val="single" w:sz="12" w:space="0" w:color="000000" w:themeColor="text1"/>
            </w:tcBorders>
            <w:tcMar>
              <w:left w:w="108" w:type="dxa"/>
              <w:right w:w="108" w:type="dxa"/>
            </w:tcMar>
          </w:tcPr>
          <w:p w14:paraId="5449019B" w14:textId="77777777" w:rsidR="009627E8" w:rsidRPr="00F77220" w:rsidRDefault="009627E8" w:rsidP="00E01E4C">
            <w:pPr>
              <w:jc w:val="center"/>
            </w:pPr>
            <w:r w:rsidRPr="00F77220">
              <w:t>349 (38%)</w:t>
            </w:r>
          </w:p>
        </w:tc>
        <w:tc>
          <w:tcPr>
            <w:tcW w:w="1794" w:type="dxa"/>
            <w:tcBorders>
              <w:top w:val="single" w:sz="12" w:space="0" w:color="000000" w:themeColor="text1"/>
            </w:tcBorders>
            <w:tcMar>
              <w:left w:w="108" w:type="dxa"/>
              <w:right w:w="108" w:type="dxa"/>
            </w:tcMar>
          </w:tcPr>
          <w:p w14:paraId="0FCF80D0" w14:textId="77777777" w:rsidR="009627E8" w:rsidRPr="00F77220" w:rsidRDefault="009627E8" w:rsidP="00E01E4C">
            <w:pPr>
              <w:jc w:val="center"/>
            </w:pPr>
            <w:r w:rsidRPr="00F77220">
              <w:t>295 (47%)</w:t>
            </w:r>
          </w:p>
        </w:tc>
        <w:tc>
          <w:tcPr>
            <w:tcW w:w="1794" w:type="dxa"/>
            <w:tcBorders>
              <w:top w:val="single" w:sz="12" w:space="0" w:color="000000" w:themeColor="text1"/>
            </w:tcBorders>
            <w:tcMar>
              <w:left w:w="108" w:type="dxa"/>
              <w:right w:w="108" w:type="dxa"/>
            </w:tcMar>
          </w:tcPr>
          <w:p w14:paraId="268D5573" w14:textId="77777777" w:rsidR="009627E8" w:rsidRPr="00F77220" w:rsidRDefault="009627E8" w:rsidP="00E01E4C">
            <w:pPr>
              <w:jc w:val="center"/>
            </w:pPr>
            <w:r w:rsidRPr="00F77220">
              <w:t>915</w:t>
            </w:r>
          </w:p>
        </w:tc>
      </w:tr>
      <w:tr w:rsidR="009627E8" w:rsidRPr="00F77220" w14:paraId="3B06A489" w14:textId="77777777" w:rsidTr="00E01E4C">
        <w:trPr>
          <w:trHeight w:val="300"/>
        </w:trPr>
        <w:tc>
          <w:tcPr>
            <w:tcW w:w="1838" w:type="dxa"/>
            <w:tcMar>
              <w:left w:w="108" w:type="dxa"/>
              <w:right w:w="108" w:type="dxa"/>
            </w:tcMar>
          </w:tcPr>
          <w:p w14:paraId="713F9BB8" w14:textId="77777777" w:rsidR="009627E8" w:rsidRPr="00F77220" w:rsidRDefault="009627E8" w:rsidP="00E01E4C">
            <w:r w:rsidRPr="00F77220">
              <w:t xml:space="preserve">Cognitive </w:t>
            </w:r>
            <w:proofErr w:type="spellStart"/>
            <w:r w:rsidRPr="00F77220">
              <w:t>engagement</w:t>
            </w:r>
            <w:proofErr w:type="spellEnd"/>
          </w:p>
        </w:tc>
        <w:tc>
          <w:tcPr>
            <w:tcW w:w="1794" w:type="dxa"/>
            <w:tcMar>
              <w:left w:w="108" w:type="dxa"/>
              <w:right w:w="108" w:type="dxa"/>
            </w:tcMar>
          </w:tcPr>
          <w:p w14:paraId="3045CCD8" w14:textId="77777777" w:rsidR="009627E8" w:rsidRPr="00F77220" w:rsidRDefault="009627E8" w:rsidP="00E01E4C">
            <w:pPr>
              <w:jc w:val="center"/>
            </w:pPr>
            <w:r w:rsidRPr="00F77220">
              <w:t>299 (30%)</w:t>
            </w:r>
          </w:p>
        </w:tc>
        <w:tc>
          <w:tcPr>
            <w:tcW w:w="1794" w:type="dxa"/>
            <w:tcMar>
              <w:left w:w="108" w:type="dxa"/>
              <w:right w:w="108" w:type="dxa"/>
            </w:tcMar>
          </w:tcPr>
          <w:p w14:paraId="00D03CA2" w14:textId="77777777" w:rsidR="009627E8" w:rsidRPr="00F77220" w:rsidRDefault="009627E8" w:rsidP="00E01E4C">
            <w:pPr>
              <w:jc w:val="center"/>
            </w:pPr>
            <w:r w:rsidRPr="00F77220">
              <w:t>296 (32%)</w:t>
            </w:r>
          </w:p>
        </w:tc>
        <w:tc>
          <w:tcPr>
            <w:tcW w:w="1794" w:type="dxa"/>
            <w:tcMar>
              <w:left w:w="108" w:type="dxa"/>
              <w:right w:w="108" w:type="dxa"/>
            </w:tcMar>
          </w:tcPr>
          <w:p w14:paraId="4FB2D53D" w14:textId="77777777" w:rsidR="009627E8" w:rsidRPr="00F77220" w:rsidRDefault="009627E8" w:rsidP="00E01E4C">
            <w:pPr>
              <w:jc w:val="center"/>
            </w:pPr>
            <w:r w:rsidRPr="00F77220">
              <w:t>263 (42%)</w:t>
            </w:r>
          </w:p>
        </w:tc>
        <w:tc>
          <w:tcPr>
            <w:tcW w:w="1794" w:type="dxa"/>
            <w:tcMar>
              <w:left w:w="108" w:type="dxa"/>
              <w:right w:w="108" w:type="dxa"/>
            </w:tcMar>
          </w:tcPr>
          <w:p w14:paraId="1AAB5C75" w14:textId="77777777" w:rsidR="009627E8" w:rsidRPr="00F77220" w:rsidRDefault="009627E8" w:rsidP="00E01E4C">
            <w:pPr>
              <w:jc w:val="center"/>
            </w:pPr>
            <w:r w:rsidRPr="00F77220">
              <w:t>858</w:t>
            </w:r>
          </w:p>
        </w:tc>
      </w:tr>
      <w:tr w:rsidR="009627E8" w:rsidRPr="00F77220" w14:paraId="071450F4" w14:textId="77777777" w:rsidTr="00E01E4C">
        <w:trPr>
          <w:trHeight w:val="300"/>
        </w:trPr>
        <w:tc>
          <w:tcPr>
            <w:tcW w:w="1838" w:type="dxa"/>
            <w:tcMar>
              <w:left w:w="108" w:type="dxa"/>
              <w:right w:w="108" w:type="dxa"/>
            </w:tcMar>
          </w:tcPr>
          <w:p w14:paraId="08E2DFCF" w14:textId="77777777" w:rsidR="009627E8" w:rsidRPr="00F77220" w:rsidRDefault="009627E8" w:rsidP="00E01E4C">
            <w:proofErr w:type="spellStart"/>
            <w:r w:rsidRPr="00F77220">
              <w:t>Distraction</w:t>
            </w:r>
            <w:proofErr w:type="spellEnd"/>
          </w:p>
        </w:tc>
        <w:tc>
          <w:tcPr>
            <w:tcW w:w="1794" w:type="dxa"/>
            <w:tcMar>
              <w:left w:w="108" w:type="dxa"/>
              <w:right w:w="108" w:type="dxa"/>
            </w:tcMar>
          </w:tcPr>
          <w:p w14:paraId="02B0B8FB" w14:textId="77777777" w:rsidR="009627E8" w:rsidRPr="00F77220" w:rsidRDefault="009627E8" w:rsidP="00E01E4C">
            <w:pPr>
              <w:jc w:val="center"/>
            </w:pPr>
            <w:r w:rsidRPr="00F77220">
              <w:t>38 (4%)</w:t>
            </w:r>
          </w:p>
        </w:tc>
        <w:tc>
          <w:tcPr>
            <w:tcW w:w="1794" w:type="dxa"/>
            <w:tcMar>
              <w:left w:w="108" w:type="dxa"/>
              <w:right w:w="108" w:type="dxa"/>
            </w:tcMar>
          </w:tcPr>
          <w:p w14:paraId="50B5322D" w14:textId="77777777" w:rsidR="009627E8" w:rsidRPr="00F77220" w:rsidRDefault="009627E8" w:rsidP="00E01E4C">
            <w:pPr>
              <w:jc w:val="center"/>
            </w:pPr>
            <w:r w:rsidRPr="00F77220">
              <w:t>61 (7%)</w:t>
            </w:r>
          </w:p>
        </w:tc>
        <w:tc>
          <w:tcPr>
            <w:tcW w:w="1794" w:type="dxa"/>
            <w:tcMar>
              <w:left w:w="108" w:type="dxa"/>
              <w:right w:w="108" w:type="dxa"/>
            </w:tcMar>
          </w:tcPr>
          <w:p w14:paraId="5252BCA5" w14:textId="77777777" w:rsidR="009627E8" w:rsidRPr="00F77220" w:rsidRDefault="009627E8" w:rsidP="00E01E4C">
            <w:pPr>
              <w:jc w:val="center"/>
            </w:pPr>
            <w:r w:rsidRPr="00F77220">
              <w:t>17 (3%)</w:t>
            </w:r>
          </w:p>
        </w:tc>
        <w:tc>
          <w:tcPr>
            <w:tcW w:w="1794" w:type="dxa"/>
            <w:tcMar>
              <w:left w:w="108" w:type="dxa"/>
              <w:right w:w="108" w:type="dxa"/>
            </w:tcMar>
          </w:tcPr>
          <w:p w14:paraId="4B1BDDAF" w14:textId="77777777" w:rsidR="009627E8" w:rsidRPr="00F77220" w:rsidRDefault="009627E8" w:rsidP="00E01E4C">
            <w:pPr>
              <w:jc w:val="center"/>
            </w:pPr>
            <w:r w:rsidRPr="00F77220">
              <w:t>116</w:t>
            </w:r>
          </w:p>
        </w:tc>
      </w:tr>
      <w:tr w:rsidR="009627E8" w:rsidRPr="00F77220" w14:paraId="539156F7" w14:textId="77777777" w:rsidTr="00E01E4C">
        <w:trPr>
          <w:trHeight w:val="300"/>
        </w:trPr>
        <w:tc>
          <w:tcPr>
            <w:tcW w:w="1838" w:type="dxa"/>
            <w:tcMar>
              <w:left w:w="108" w:type="dxa"/>
              <w:right w:w="108" w:type="dxa"/>
            </w:tcMar>
          </w:tcPr>
          <w:p w14:paraId="317253F8" w14:textId="77777777" w:rsidR="009627E8" w:rsidRPr="00F77220" w:rsidRDefault="009627E8" w:rsidP="00E01E4C">
            <w:proofErr w:type="spellStart"/>
            <w:r w:rsidRPr="00F77220">
              <w:t>Attention</w:t>
            </w:r>
            <w:proofErr w:type="spellEnd"/>
          </w:p>
        </w:tc>
        <w:tc>
          <w:tcPr>
            <w:tcW w:w="1794" w:type="dxa"/>
            <w:tcMar>
              <w:left w:w="108" w:type="dxa"/>
              <w:right w:w="108" w:type="dxa"/>
            </w:tcMar>
          </w:tcPr>
          <w:p w14:paraId="0A0C14D5" w14:textId="77777777" w:rsidR="009627E8" w:rsidRPr="00F77220" w:rsidRDefault="009627E8" w:rsidP="00E01E4C">
            <w:pPr>
              <w:jc w:val="center"/>
            </w:pPr>
            <w:r w:rsidRPr="00F77220">
              <w:t>375 (37%)</w:t>
            </w:r>
          </w:p>
        </w:tc>
        <w:tc>
          <w:tcPr>
            <w:tcW w:w="1794" w:type="dxa"/>
            <w:tcMar>
              <w:left w:w="108" w:type="dxa"/>
              <w:right w:w="108" w:type="dxa"/>
            </w:tcMar>
          </w:tcPr>
          <w:p w14:paraId="0C87EAA7" w14:textId="77777777" w:rsidR="009627E8" w:rsidRPr="00F77220" w:rsidRDefault="009627E8" w:rsidP="00E01E4C">
            <w:pPr>
              <w:jc w:val="center"/>
            </w:pPr>
            <w:r w:rsidRPr="00F77220">
              <w:t>203 (22%)</w:t>
            </w:r>
          </w:p>
        </w:tc>
        <w:tc>
          <w:tcPr>
            <w:tcW w:w="1794" w:type="dxa"/>
            <w:tcMar>
              <w:left w:w="108" w:type="dxa"/>
              <w:right w:w="108" w:type="dxa"/>
            </w:tcMar>
          </w:tcPr>
          <w:p w14:paraId="5541AFC8" w14:textId="77777777" w:rsidR="009627E8" w:rsidRPr="00F77220" w:rsidRDefault="009627E8" w:rsidP="00E01E4C">
            <w:pPr>
              <w:jc w:val="center"/>
            </w:pPr>
            <w:r w:rsidRPr="00F77220">
              <w:t>39 (6%)</w:t>
            </w:r>
          </w:p>
        </w:tc>
        <w:tc>
          <w:tcPr>
            <w:tcW w:w="1794" w:type="dxa"/>
            <w:tcMar>
              <w:left w:w="108" w:type="dxa"/>
              <w:right w:w="108" w:type="dxa"/>
            </w:tcMar>
          </w:tcPr>
          <w:p w14:paraId="54015E73" w14:textId="77777777" w:rsidR="009627E8" w:rsidRPr="00F77220" w:rsidRDefault="009627E8" w:rsidP="00E01E4C">
            <w:pPr>
              <w:jc w:val="center"/>
            </w:pPr>
            <w:r w:rsidRPr="00F77220">
              <w:t>617</w:t>
            </w:r>
          </w:p>
        </w:tc>
      </w:tr>
      <w:tr w:rsidR="009627E8" w:rsidRPr="00F77220" w14:paraId="21649CF2" w14:textId="77777777" w:rsidTr="00E01E4C">
        <w:trPr>
          <w:trHeight w:val="300"/>
        </w:trPr>
        <w:tc>
          <w:tcPr>
            <w:tcW w:w="1838" w:type="dxa"/>
            <w:tcMar>
              <w:left w:w="108" w:type="dxa"/>
              <w:right w:w="108" w:type="dxa"/>
            </w:tcMar>
          </w:tcPr>
          <w:p w14:paraId="09C21EDF" w14:textId="77777777" w:rsidR="009627E8" w:rsidRPr="00F77220" w:rsidRDefault="009627E8" w:rsidP="00E01E4C">
            <w:proofErr w:type="spellStart"/>
            <w:r w:rsidRPr="00F77220">
              <w:t>Humour</w:t>
            </w:r>
            <w:proofErr w:type="spellEnd"/>
          </w:p>
        </w:tc>
        <w:tc>
          <w:tcPr>
            <w:tcW w:w="1794" w:type="dxa"/>
            <w:tcMar>
              <w:left w:w="108" w:type="dxa"/>
              <w:right w:w="108" w:type="dxa"/>
            </w:tcMar>
          </w:tcPr>
          <w:p w14:paraId="7726FC04" w14:textId="77777777" w:rsidR="009627E8" w:rsidRPr="00F77220" w:rsidRDefault="009627E8" w:rsidP="00E01E4C">
            <w:pPr>
              <w:jc w:val="center"/>
            </w:pPr>
            <w:r w:rsidRPr="00F77220">
              <w:t>35 (4%)</w:t>
            </w:r>
          </w:p>
        </w:tc>
        <w:tc>
          <w:tcPr>
            <w:tcW w:w="1794" w:type="dxa"/>
            <w:tcMar>
              <w:left w:w="108" w:type="dxa"/>
              <w:right w:w="108" w:type="dxa"/>
            </w:tcMar>
          </w:tcPr>
          <w:p w14:paraId="2D9F2FB3" w14:textId="77777777" w:rsidR="009627E8" w:rsidRPr="00F77220" w:rsidRDefault="009627E8" w:rsidP="00E01E4C">
            <w:pPr>
              <w:jc w:val="center"/>
            </w:pPr>
            <w:r w:rsidRPr="00F77220">
              <w:t>7 (1%)</w:t>
            </w:r>
          </w:p>
        </w:tc>
        <w:tc>
          <w:tcPr>
            <w:tcW w:w="1794" w:type="dxa"/>
            <w:tcMar>
              <w:left w:w="108" w:type="dxa"/>
              <w:right w:w="108" w:type="dxa"/>
            </w:tcMar>
          </w:tcPr>
          <w:p w14:paraId="4EF59E73" w14:textId="77777777" w:rsidR="009627E8" w:rsidRPr="00F77220" w:rsidRDefault="009627E8" w:rsidP="00E01E4C">
            <w:pPr>
              <w:jc w:val="center"/>
            </w:pPr>
            <w:r w:rsidRPr="00F77220">
              <w:t>12 (2%)</w:t>
            </w:r>
          </w:p>
        </w:tc>
        <w:tc>
          <w:tcPr>
            <w:tcW w:w="1794" w:type="dxa"/>
            <w:tcMar>
              <w:left w:w="108" w:type="dxa"/>
              <w:right w:w="108" w:type="dxa"/>
            </w:tcMar>
          </w:tcPr>
          <w:p w14:paraId="3FCC7300" w14:textId="77777777" w:rsidR="009627E8" w:rsidRPr="00F77220" w:rsidRDefault="009627E8" w:rsidP="00E01E4C">
            <w:pPr>
              <w:jc w:val="center"/>
            </w:pPr>
            <w:r w:rsidRPr="00F77220">
              <w:t>54</w:t>
            </w:r>
          </w:p>
        </w:tc>
      </w:tr>
      <w:tr w:rsidR="009627E8" w:rsidRPr="00F77220" w14:paraId="14D16536" w14:textId="77777777" w:rsidTr="00E01E4C">
        <w:trPr>
          <w:trHeight w:val="300"/>
        </w:trPr>
        <w:tc>
          <w:tcPr>
            <w:tcW w:w="1838" w:type="dxa"/>
            <w:tcBorders>
              <w:bottom w:val="single" w:sz="12" w:space="0" w:color="000000" w:themeColor="text1"/>
            </w:tcBorders>
            <w:tcMar>
              <w:left w:w="108" w:type="dxa"/>
              <w:right w:w="108" w:type="dxa"/>
            </w:tcMar>
          </w:tcPr>
          <w:p w14:paraId="2BE5B081" w14:textId="77777777" w:rsidR="009627E8" w:rsidRPr="00F77220" w:rsidRDefault="009627E8" w:rsidP="00E01E4C">
            <w:r w:rsidRPr="00F77220">
              <w:t xml:space="preserve">Total </w:t>
            </w:r>
          </w:p>
        </w:tc>
        <w:tc>
          <w:tcPr>
            <w:tcW w:w="1794" w:type="dxa"/>
            <w:tcBorders>
              <w:bottom w:val="single" w:sz="12" w:space="0" w:color="000000" w:themeColor="text1"/>
            </w:tcBorders>
            <w:tcMar>
              <w:left w:w="108" w:type="dxa"/>
              <w:right w:w="108" w:type="dxa"/>
            </w:tcMar>
          </w:tcPr>
          <w:p w14:paraId="25B10E5F" w14:textId="77777777" w:rsidR="009627E8" w:rsidRPr="00F77220" w:rsidRDefault="009627E8" w:rsidP="00E01E4C">
            <w:pPr>
              <w:jc w:val="center"/>
            </w:pPr>
            <w:r w:rsidRPr="00F77220">
              <w:t>1018</w:t>
            </w:r>
          </w:p>
        </w:tc>
        <w:tc>
          <w:tcPr>
            <w:tcW w:w="1794" w:type="dxa"/>
            <w:tcBorders>
              <w:bottom w:val="single" w:sz="12" w:space="0" w:color="000000" w:themeColor="text1"/>
            </w:tcBorders>
            <w:tcMar>
              <w:left w:w="108" w:type="dxa"/>
              <w:right w:w="108" w:type="dxa"/>
            </w:tcMar>
          </w:tcPr>
          <w:p w14:paraId="14810D42" w14:textId="77777777" w:rsidR="009627E8" w:rsidRPr="00F77220" w:rsidRDefault="009627E8" w:rsidP="00E01E4C">
            <w:pPr>
              <w:jc w:val="center"/>
            </w:pPr>
            <w:r w:rsidRPr="00F77220">
              <w:t>916</w:t>
            </w:r>
          </w:p>
        </w:tc>
        <w:tc>
          <w:tcPr>
            <w:tcW w:w="1794" w:type="dxa"/>
            <w:tcBorders>
              <w:bottom w:val="single" w:sz="12" w:space="0" w:color="000000" w:themeColor="text1"/>
            </w:tcBorders>
            <w:tcMar>
              <w:left w:w="108" w:type="dxa"/>
              <w:right w:w="108" w:type="dxa"/>
            </w:tcMar>
          </w:tcPr>
          <w:p w14:paraId="35E6600A" w14:textId="77777777" w:rsidR="009627E8" w:rsidRPr="00F77220" w:rsidRDefault="009627E8" w:rsidP="00E01E4C">
            <w:pPr>
              <w:jc w:val="center"/>
            </w:pPr>
            <w:r w:rsidRPr="00F77220">
              <w:t>629</w:t>
            </w:r>
          </w:p>
        </w:tc>
        <w:tc>
          <w:tcPr>
            <w:tcW w:w="1794" w:type="dxa"/>
            <w:tcBorders>
              <w:bottom w:val="single" w:sz="12" w:space="0" w:color="000000" w:themeColor="text1"/>
            </w:tcBorders>
            <w:tcMar>
              <w:left w:w="108" w:type="dxa"/>
              <w:right w:w="108" w:type="dxa"/>
            </w:tcMar>
          </w:tcPr>
          <w:p w14:paraId="61FF28E9" w14:textId="77777777" w:rsidR="009627E8" w:rsidRPr="00F77220" w:rsidRDefault="009627E8" w:rsidP="00E01E4C">
            <w:pPr>
              <w:jc w:val="center"/>
            </w:pPr>
            <w:r w:rsidRPr="00F77220">
              <w:t>2563</w:t>
            </w:r>
          </w:p>
        </w:tc>
      </w:tr>
    </w:tbl>
    <w:p w14:paraId="4024980B" w14:textId="77777777" w:rsidR="009627E8" w:rsidRPr="00F77220" w:rsidRDefault="009627E8" w:rsidP="009627E8">
      <w:pPr>
        <w:pStyle w:val="paragraph"/>
        <w:spacing w:before="0" w:beforeAutospacing="0" w:after="0" w:afterAutospacing="0" w:line="480" w:lineRule="auto"/>
      </w:pPr>
    </w:p>
    <w:p w14:paraId="0443024C" w14:textId="2FFE1AE8" w:rsidR="009627E8" w:rsidRPr="00F77220" w:rsidRDefault="009627E8" w:rsidP="009627E8">
      <w:pPr>
        <w:spacing w:line="480" w:lineRule="auto"/>
      </w:pPr>
    </w:p>
    <w:p w14:paraId="425AFA8B" w14:textId="374A6C2E" w:rsidR="009627E8" w:rsidRPr="00F77220" w:rsidRDefault="009627E8" w:rsidP="009627E8">
      <w:pPr>
        <w:spacing w:line="480" w:lineRule="auto"/>
      </w:pPr>
    </w:p>
    <w:p w14:paraId="3D24F7B4" w14:textId="4E3F89CF" w:rsidR="009627E8" w:rsidRPr="00F77220" w:rsidRDefault="009627E8" w:rsidP="009627E8">
      <w:pPr>
        <w:spacing w:line="480" w:lineRule="auto"/>
      </w:pPr>
    </w:p>
    <w:p w14:paraId="7696A6BC" w14:textId="0C8760A7" w:rsidR="009627E8" w:rsidRPr="00F77220" w:rsidRDefault="009627E8" w:rsidP="009627E8">
      <w:pPr>
        <w:spacing w:line="480" w:lineRule="auto"/>
      </w:pPr>
    </w:p>
    <w:p w14:paraId="40939EF0" w14:textId="7A4546D5" w:rsidR="009627E8" w:rsidRPr="00F77220" w:rsidRDefault="009627E8" w:rsidP="009627E8">
      <w:pPr>
        <w:spacing w:line="480" w:lineRule="auto"/>
      </w:pPr>
    </w:p>
    <w:p w14:paraId="4EBB5DED" w14:textId="050F3361" w:rsidR="009627E8" w:rsidRPr="00F77220" w:rsidRDefault="009627E8" w:rsidP="009627E8">
      <w:pPr>
        <w:spacing w:line="480" w:lineRule="auto"/>
      </w:pPr>
    </w:p>
    <w:p w14:paraId="3332C164" w14:textId="3D31F929" w:rsidR="009627E8" w:rsidRPr="00F77220" w:rsidRDefault="009627E8" w:rsidP="009627E8">
      <w:pPr>
        <w:spacing w:line="480" w:lineRule="auto"/>
      </w:pPr>
    </w:p>
    <w:p w14:paraId="41307FF2" w14:textId="7CA94FE3" w:rsidR="009627E8" w:rsidRPr="00F77220" w:rsidRDefault="009627E8" w:rsidP="009627E8">
      <w:pPr>
        <w:spacing w:line="480" w:lineRule="auto"/>
      </w:pPr>
    </w:p>
    <w:p w14:paraId="066AA3AA" w14:textId="4BF2A3DC" w:rsidR="009627E8" w:rsidRPr="00F77220" w:rsidRDefault="009627E8" w:rsidP="009627E8">
      <w:pPr>
        <w:spacing w:line="480" w:lineRule="auto"/>
      </w:pPr>
    </w:p>
    <w:p w14:paraId="36850757" w14:textId="287754F8" w:rsidR="00C84BFB" w:rsidRPr="00F77220" w:rsidRDefault="00C84BFB" w:rsidP="009627E8">
      <w:pPr>
        <w:spacing w:line="480" w:lineRule="auto"/>
      </w:pPr>
    </w:p>
    <w:p w14:paraId="05038910" w14:textId="73ADCB8E" w:rsidR="00C84BFB" w:rsidRPr="00F77220" w:rsidRDefault="00C84BFB" w:rsidP="009627E8">
      <w:pPr>
        <w:spacing w:line="480" w:lineRule="auto"/>
      </w:pPr>
    </w:p>
    <w:p w14:paraId="6D66EEE2" w14:textId="20E74E50" w:rsidR="00C84BFB" w:rsidRPr="00F77220" w:rsidRDefault="00C84BFB" w:rsidP="009627E8">
      <w:pPr>
        <w:spacing w:line="480" w:lineRule="auto"/>
      </w:pPr>
    </w:p>
    <w:p w14:paraId="64B4106D" w14:textId="6AE71CBB" w:rsidR="00C84BFB" w:rsidRPr="00F77220" w:rsidRDefault="00C84BFB" w:rsidP="009627E8">
      <w:pPr>
        <w:spacing w:line="480" w:lineRule="auto"/>
      </w:pPr>
    </w:p>
    <w:p w14:paraId="3F462ACB" w14:textId="01E48724" w:rsidR="00C84BFB" w:rsidRPr="00F77220" w:rsidRDefault="00C84BFB" w:rsidP="009627E8">
      <w:pPr>
        <w:spacing w:line="480" w:lineRule="auto"/>
      </w:pPr>
    </w:p>
    <w:p w14:paraId="372117F1" w14:textId="0BA0444F" w:rsidR="00C84BFB" w:rsidRPr="00F77220" w:rsidRDefault="00C84BFB" w:rsidP="009627E8">
      <w:pPr>
        <w:spacing w:line="480" w:lineRule="auto"/>
      </w:pPr>
    </w:p>
    <w:p w14:paraId="1E2AB8AA" w14:textId="78173D42" w:rsidR="00C84BFB" w:rsidRPr="00F77220" w:rsidRDefault="00C84BFB" w:rsidP="00F9249F">
      <w:pPr>
        <w:spacing w:line="480" w:lineRule="auto"/>
        <w:jc w:val="center"/>
        <w:rPr>
          <w:b/>
          <w:bCs/>
        </w:rPr>
      </w:pPr>
      <w:r w:rsidRPr="00F77220">
        <w:rPr>
          <w:b/>
          <w:bCs/>
        </w:rPr>
        <w:lastRenderedPageBreak/>
        <w:t>Study 2: Performance Indices for Each Scenario in each LLM</w:t>
      </w:r>
    </w:p>
    <w:p w14:paraId="16CDAB74" w14:textId="47ACE54E" w:rsidR="00F9249F" w:rsidRPr="00F77220" w:rsidRDefault="00F9249F" w:rsidP="00F9249F">
      <w:pPr>
        <w:spacing w:line="480" w:lineRule="auto"/>
        <w:rPr>
          <w:b/>
          <w:bCs/>
          <w:lang w:val="en-US"/>
        </w:rPr>
      </w:pPr>
      <w:r w:rsidRPr="00F77220">
        <w:rPr>
          <w:b/>
          <w:bCs/>
          <w:lang w:val="en-US"/>
        </w:rPr>
        <w:t xml:space="preserve">Table </w:t>
      </w:r>
      <w:r w:rsidR="00445299" w:rsidRPr="00F77220">
        <w:rPr>
          <w:b/>
          <w:bCs/>
          <w:lang w:val="en-US"/>
        </w:rPr>
        <w:t>8</w:t>
      </w:r>
      <w:r w:rsidRPr="00F77220">
        <w:rPr>
          <w:b/>
          <w:bCs/>
          <w:lang w:val="en-US"/>
        </w:rPr>
        <w:t>S</w:t>
      </w:r>
    </w:p>
    <w:p w14:paraId="6B3731EB" w14:textId="27A07835" w:rsidR="00F9249F" w:rsidRPr="00F77220" w:rsidRDefault="00F9249F" w:rsidP="00F9249F">
      <w:pPr>
        <w:spacing w:line="480" w:lineRule="auto"/>
        <w:rPr>
          <w:i/>
          <w:iCs/>
          <w:lang w:val="en-US"/>
        </w:rPr>
      </w:pPr>
      <w:r w:rsidRPr="00F77220">
        <w:rPr>
          <w:i/>
          <w:iCs/>
          <w:lang w:val="en-US"/>
        </w:rPr>
        <w:t xml:space="preserve">Performance Indices for Each Emotion for </w:t>
      </w:r>
      <w:proofErr w:type="spellStart"/>
      <w:r w:rsidRPr="00F77220">
        <w:rPr>
          <w:i/>
          <w:iCs/>
          <w:lang w:val="en-US"/>
        </w:rPr>
        <w:t>ChatGPT</w:t>
      </w:r>
      <w:proofErr w:type="spellEnd"/>
    </w:p>
    <w:tbl>
      <w:tblPr>
        <w:tblW w:w="9688" w:type="dxa"/>
        <w:tblLook w:val="04A0" w:firstRow="1" w:lastRow="0" w:firstColumn="1" w:lastColumn="0" w:noHBand="0" w:noVBand="1"/>
      </w:tblPr>
      <w:tblGrid>
        <w:gridCol w:w="1256"/>
        <w:gridCol w:w="1400"/>
        <w:gridCol w:w="1416"/>
        <w:gridCol w:w="1416"/>
        <w:gridCol w:w="1400"/>
        <w:gridCol w:w="1400"/>
        <w:gridCol w:w="1400"/>
      </w:tblGrid>
      <w:tr w:rsidR="00F9249F" w:rsidRPr="00F77220" w14:paraId="662F5B87" w14:textId="77777777" w:rsidTr="00E01E4C">
        <w:trPr>
          <w:trHeight w:val="300"/>
        </w:trPr>
        <w:tc>
          <w:tcPr>
            <w:tcW w:w="1256" w:type="dxa"/>
            <w:tcBorders>
              <w:bottom w:val="single" w:sz="4" w:space="0" w:color="auto"/>
            </w:tcBorders>
            <w:shd w:val="clear" w:color="auto" w:fill="auto"/>
            <w:noWrap/>
            <w:vAlign w:val="bottom"/>
            <w:hideMark/>
          </w:tcPr>
          <w:p w14:paraId="3F82E7BA" w14:textId="77777777" w:rsidR="00F9249F" w:rsidRPr="00F77220" w:rsidRDefault="00F9249F" w:rsidP="00E01E4C">
            <w:pPr>
              <w:spacing w:line="480" w:lineRule="auto"/>
            </w:pPr>
          </w:p>
        </w:tc>
        <w:tc>
          <w:tcPr>
            <w:tcW w:w="1400" w:type="dxa"/>
            <w:tcBorders>
              <w:bottom w:val="single" w:sz="4" w:space="0" w:color="auto"/>
            </w:tcBorders>
            <w:shd w:val="clear" w:color="auto" w:fill="auto"/>
            <w:noWrap/>
            <w:hideMark/>
          </w:tcPr>
          <w:p w14:paraId="1C009F04" w14:textId="77777777" w:rsidR="00F9249F" w:rsidRPr="00F77220" w:rsidRDefault="00F9249F" w:rsidP="00E01E4C">
            <w:pPr>
              <w:spacing w:line="480" w:lineRule="auto"/>
              <w:jc w:val="center"/>
              <w:rPr>
                <w:color w:val="000000"/>
              </w:rPr>
            </w:pPr>
          </w:p>
        </w:tc>
        <w:tc>
          <w:tcPr>
            <w:tcW w:w="1416" w:type="dxa"/>
            <w:tcBorders>
              <w:bottom w:val="single" w:sz="4" w:space="0" w:color="auto"/>
            </w:tcBorders>
            <w:shd w:val="clear" w:color="auto" w:fill="auto"/>
            <w:noWrap/>
            <w:vAlign w:val="bottom"/>
            <w:hideMark/>
          </w:tcPr>
          <w:p w14:paraId="5EE12B20" w14:textId="77777777" w:rsidR="00F9249F" w:rsidRPr="00F77220" w:rsidRDefault="00F9249F" w:rsidP="00E01E4C">
            <w:pPr>
              <w:spacing w:line="480" w:lineRule="auto"/>
              <w:jc w:val="center"/>
              <w:rPr>
                <w:color w:val="000000"/>
              </w:rPr>
            </w:pPr>
            <w:r w:rsidRPr="00F77220">
              <w:rPr>
                <w:color w:val="000000"/>
              </w:rPr>
              <w:t>Affective Engagement</w:t>
            </w:r>
          </w:p>
        </w:tc>
        <w:tc>
          <w:tcPr>
            <w:tcW w:w="1416" w:type="dxa"/>
            <w:tcBorders>
              <w:bottom w:val="single" w:sz="4" w:space="0" w:color="auto"/>
            </w:tcBorders>
            <w:shd w:val="clear" w:color="auto" w:fill="auto"/>
            <w:noWrap/>
            <w:vAlign w:val="bottom"/>
            <w:hideMark/>
          </w:tcPr>
          <w:p w14:paraId="7F40602F" w14:textId="77777777" w:rsidR="00F9249F" w:rsidRPr="00F77220" w:rsidRDefault="00F9249F" w:rsidP="00E01E4C">
            <w:pPr>
              <w:spacing w:line="480" w:lineRule="auto"/>
              <w:jc w:val="center"/>
              <w:rPr>
                <w:color w:val="000000"/>
              </w:rPr>
            </w:pPr>
            <w:r w:rsidRPr="00F77220">
              <w:rPr>
                <w:color w:val="000000"/>
              </w:rPr>
              <w:t>Cognitive Engagement</w:t>
            </w:r>
          </w:p>
        </w:tc>
        <w:tc>
          <w:tcPr>
            <w:tcW w:w="1400" w:type="dxa"/>
            <w:tcBorders>
              <w:bottom w:val="single" w:sz="4" w:space="0" w:color="auto"/>
            </w:tcBorders>
            <w:shd w:val="clear" w:color="auto" w:fill="auto"/>
            <w:noWrap/>
            <w:vAlign w:val="bottom"/>
            <w:hideMark/>
          </w:tcPr>
          <w:p w14:paraId="63B6EB0D" w14:textId="77777777" w:rsidR="00F9249F" w:rsidRPr="00F77220" w:rsidRDefault="00F9249F" w:rsidP="00E01E4C">
            <w:pPr>
              <w:spacing w:line="480" w:lineRule="auto"/>
              <w:jc w:val="center"/>
              <w:rPr>
                <w:color w:val="000000"/>
              </w:rPr>
            </w:pPr>
            <w:r w:rsidRPr="00F77220">
              <w:rPr>
                <w:color w:val="000000"/>
              </w:rPr>
              <w:t>Distraction</w:t>
            </w:r>
          </w:p>
        </w:tc>
        <w:tc>
          <w:tcPr>
            <w:tcW w:w="1400" w:type="dxa"/>
            <w:tcBorders>
              <w:bottom w:val="single" w:sz="4" w:space="0" w:color="auto"/>
            </w:tcBorders>
            <w:shd w:val="clear" w:color="auto" w:fill="auto"/>
            <w:noWrap/>
            <w:vAlign w:val="bottom"/>
            <w:hideMark/>
          </w:tcPr>
          <w:p w14:paraId="7B6434D9" w14:textId="77777777" w:rsidR="00F9249F" w:rsidRPr="00F77220" w:rsidRDefault="00F9249F" w:rsidP="00E01E4C">
            <w:pPr>
              <w:spacing w:line="480" w:lineRule="auto"/>
              <w:jc w:val="center"/>
              <w:rPr>
                <w:color w:val="000000"/>
              </w:rPr>
            </w:pPr>
            <w:r w:rsidRPr="00F77220">
              <w:rPr>
                <w:color w:val="000000"/>
              </w:rPr>
              <w:t>Attention</w:t>
            </w:r>
          </w:p>
        </w:tc>
        <w:tc>
          <w:tcPr>
            <w:tcW w:w="1400" w:type="dxa"/>
            <w:tcBorders>
              <w:bottom w:val="single" w:sz="4" w:space="0" w:color="auto"/>
            </w:tcBorders>
            <w:shd w:val="clear" w:color="auto" w:fill="auto"/>
            <w:noWrap/>
            <w:vAlign w:val="bottom"/>
            <w:hideMark/>
          </w:tcPr>
          <w:p w14:paraId="4E4C74F3" w14:textId="77777777" w:rsidR="00F9249F" w:rsidRPr="00F77220" w:rsidRDefault="00F9249F" w:rsidP="00E01E4C">
            <w:pPr>
              <w:spacing w:line="480" w:lineRule="auto"/>
              <w:jc w:val="center"/>
              <w:rPr>
                <w:color w:val="000000"/>
              </w:rPr>
            </w:pPr>
            <w:r w:rsidRPr="00F77220">
              <w:rPr>
                <w:color w:val="000000"/>
              </w:rPr>
              <w:t>Humour</w:t>
            </w:r>
          </w:p>
        </w:tc>
      </w:tr>
      <w:tr w:rsidR="00C94513" w:rsidRPr="00F77220" w14:paraId="0C781176" w14:textId="77777777" w:rsidTr="00F9249F">
        <w:trPr>
          <w:trHeight w:val="300"/>
        </w:trPr>
        <w:tc>
          <w:tcPr>
            <w:tcW w:w="1256" w:type="dxa"/>
            <w:vMerge w:val="restart"/>
            <w:tcBorders>
              <w:top w:val="single" w:sz="4" w:space="0" w:color="auto"/>
            </w:tcBorders>
            <w:shd w:val="clear" w:color="auto" w:fill="auto"/>
            <w:noWrap/>
            <w:hideMark/>
          </w:tcPr>
          <w:p w14:paraId="41D72E4C" w14:textId="77777777" w:rsidR="00C94513" w:rsidRPr="00F77220" w:rsidRDefault="00C94513" w:rsidP="00C94513">
            <w:pPr>
              <w:spacing w:line="480" w:lineRule="auto"/>
              <w:jc w:val="center"/>
              <w:rPr>
                <w:color w:val="000000"/>
              </w:rPr>
            </w:pPr>
            <w:r w:rsidRPr="00F77220">
              <w:rPr>
                <w:color w:val="000000"/>
              </w:rPr>
              <w:t>Accuracy</w:t>
            </w:r>
          </w:p>
        </w:tc>
        <w:tc>
          <w:tcPr>
            <w:tcW w:w="1400" w:type="dxa"/>
            <w:tcBorders>
              <w:top w:val="single" w:sz="4" w:space="0" w:color="auto"/>
            </w:tcBorders>
            <w:shd w:val="clear" w:color="auto" w:fill="auto"/>
            <w:noWrap/>
            <w:vAlign w:val="bottom"/>
            <w:hideMark/>
          </w:tcPr>
          <w:p w14:paraId="7717F4CB" w14:textId="77777777" w:rsidR="00C94513" w:rsidRPr="00F77220" w:rsidRDefault="00C94513" w:rsidP="00C94513">
            <w:pPr>
              <w:spacing w:line="480" w:lineRule="auto"/>
              <w:rPr>
                <w:color w:val="000000"/>
              </w:rPr>
            </w:pPr>
            <w:r w:rsidRPr="00F77220">
              <w:rPr>
                <w:color w:val="000000"/>
              </w:rPr>
              <w:t>Anger</w:t>
            </w:r>
          </w:p>
        </w:tc>
        <w:tc>
          <w:tcPr>
            <w:tcW w:w="1416" w:type="dxa"/>
            <w:tcBorders>
              <w:top w:val="single" w:sz="4" w:space="0" w:color="auto"/>
            </w:tcBorders>
            <w:shd w:val="clear" w:color="auto" w:fill="auto"/>
            <w:vAlign w:val="center"/>
          </w:tcPr>
          <w:p w14:paraId="6D17121E" w14:textId="6F2597C2" w:rsidR="00C94513" w:rsidRPr="00F77220" w:rsidRDefault="00C94513" w:rsidP="00C94513">
            <w:pPr>
              <w:spacing w:line="480" w:lineRule="auto"/>
              <w:jc w:val="center"/>
              <w:rPr>
                <w:color w:val="000000"/>
              </w:rPr>
            </w:pPr>
            <w:r w:rsidRPr="00F77220">
              <w:rPr>
                <w:color w:val="000000"/>
              </w:rPr>
              <w:t>.90</w:t>
            </w:r>
          </w:p>
        </w:tc>
        <w:tc>
          <w:tcPr>
            <w:tcW w:w="1416" w:type="dxa"/>
            <w:tcBorders>
              <w:top w:val="single" w:sz="4" w:space="0" w:color="auto"/>
            </w:tcBorders>
            <w:shd w:val="clear" w:color="auto" w:fill="auto"/>
            <w:vAlign w:val="center"/>
          </w:tcPr>
          <w:p w14:paraId="291F0B33" w14:textId="1AAE957A" w:rsidR="00C94513" w:rsidRPr="00F77220" w:rsidRDefault="00C94513" w:rsidP="00C94513">
            <w:pPr>
              <w:spacing w:line="480" w:lineRule="auto"/>
              <w:jc w:val="center"/>
              <w:rPr>
                <w:color w:val="000000"/>
              </w:rPr>
            </w:pPr>
            <w:r w:rsidRPr="00F77220">
              <w:rPr>
                <w:color w:val="000000"/>
              </w:rPr>
              <w:t>.93</w:t>
            </w:r>
          </w:p>
        </w:tc>
        <w:tc>
          <w:tcPr>
            <w:tcW w:w="1400" w:type="dxa"/>
            <w:tcBorders>
              <w:top w:val="single" w:sz="4" w:space="0" w:color="auto"/>
            </w:tcBorders>
            <w:shd w:val="clear" w:color="auto" w:fill="auto"/>
            <w:vAlign w:val="center"/>
          </w:tcPr>
          <w:p w14:paraId="26FD7893" w14:textId="2ED352ED" w:rsidR="00C94513" w:rsidRPr="00F77220" w:rsidRDefault="00C94513" w:rsidP="00C94513">
            <w:pPr>
              <w:spacing w:line="480" w:lineRule="auto"/>
              <w:jc w:val="center"/>
              <w:rPr>
                <w:color w:val="000000"/>
              </w:rPr>
            </w:pPr>
            <w:r w:rsidRPr="00F77220">
              <w:rPr>
                <w:color w:val="000000"/>
              </w:rPr>
              <w:t>.96</w:t>
            </w:r>
          </w:p>
        </w:tc>
        <w:tc>
          <w:tcPr>
            <w:tcW w:w="1400" w:type="dxa"/>
            <w:tcBorders>
              <w:top w:val="single" w:sz="4" w:space="0" w:color="auto"/>
            </w:tcBorders>
            <w:shd w:val="clear" w:color="auto" w:fill="auto"/>
            <w:vAlign w:val="center"/>
          </w:tcPr>
          <w:p w14:paraId="65075918" w14:textId="742569D4" w:rsidR="00C94513" w:rsidRPr="00F77220" w:rsidRDefault="00C94513" w:rsidP="00C94513">
            <w:pPr>
              <w:spacing w:line="480" w:lineRule="auto"/>
              <w:jc w:val="center"/>
              <w:rPr>
                <w:color w:val="000000"/>
              </w:rPr>
            </w:pPr>
            <w:r w:rsidRPr="00F77220">
              <w:rPr>
                <w:color w:val="000000"/>
              </w:rPr>
              <w:t>.94</w:t>
            </w:r>
          </w:p>
        </w:tc>
        <w:tc>
          <w:tcPr>
            <w:tcW w:w="1400" w:type="dxa"/>
            <w:tcBorders>
              <w:top w:val="single" w:sz="4" w:space="0" w:color="auto"/>
            </w:tcBorders>
            <w:shd w:val="clear" w:color="auto" w:fill="auto"/>
            <w:vAlign w:val="center"/>
          </w:tcPr>
          <w:p w14:paraId="65F1E8AD" w14:textId="5AAD5D31" w:rsidR="00C94513" w:rsidRPr="00F77220" w:rsidRDefault="00C94513" w:rsidP="00C94513">
            <w:pPr>
              <w:spacing w:line="480" w:lineRule="auto"/>
              <w:jc w:val="center"/>
              <w:rPr>
                <w:color w:val="000000"/>
              </w:rPr>
            </w:pPr>
            <w:r w:rsidRPr="00F77220">
              <w:rPr>
                <w:color w:val="000000"/>
              </w:rPr>
              <w:t>.98</w:t>
            </w:r>
          </w:p>
        </w:tc>
      </w:tr>
      <w:tr w:rsidR="00C94513" w:rsidRPr="00F77220" w14:paraId="135A3D73" w14:textId="77777777" w:rsidTr="00F9249F">
        <w:trPr>
          <w:trHeight w:val="300"/>
        </w:trPr>
        <w:tc>
          <w:tcPr>
            <w:tcW w:w="1256" w:type="dxa"/>
            <w:vMerge/>
            <w:vAlign w:val="center"/>
            <w:hideMark/>
          </w:tcPr>
          <w:p w14:paraId="7542A2D2" w14:textId="77777777" w:rsidR="00C94513" w:rsidRPr="00F77220" w:rsidRDefault="00C94513" w:rsidP="00C94513">
            <w:pPr>
              <w:spacing w:line="480" w:lineRule="auto"/>
              <w:rPr>
                <w:b/>
                <w:bCs/>
                <w:color w:val="000000"/>
              </w:rPr>
            </w:pPr>
          </w:p>
        </w:tc>
        <w:tc>
          <w:tcPr>
            <w:tcW w:w="1400" w:type="dxa"/>
            <w:shd w:val="clear" w:color="auto" w:fill="auto"/>
            <w:noWrap/>
            <w:vAlign w:val="bottom"/>
            <w:hideMark/>
          </w:tcPr>
          <w:p w14:paraId="186D5305" w14:textId="77777777" w:rsidR="00C94513" w:rsidRPr="00F77220" w:rsidRDefault="00C94513" w:rsidP="00C94513">
            <w:pPr>
              <w:spacing w:line="480" w:lineRule="auto"/>
              <w:rPr>
                <w:color w:val="000000"/>
              </w:rPr>
            </w:pPr>
            <w:r w:rsidRPr="00F77220">
              <w:rPr>
                <w:color w:val="000000"/>
              </w:rPr>
              <w:t>Fear</w:t>
            </w:r>
          </w:p>
        </w:tc>
        <w:tc>
          <w:tcPr>
            <w:tcW w:w="1416" w:type="dxa"/>
            <w:shd w:val="clear" w:color="auto" w:fill="auto"/>
            <w:vAlign w:val="center"/>
          </w:tcPr>
          <w:p w14:paraId="35169CB1" w14:textId="23A71CED" w:rsidR="00C94513" w:rsidRPr="00F77220" w:rsidRDefault="00C94513" w:rsidP="00C94513">
            <w:pPr>
              <w:spacing w:line="480" w:lineRule="auto"/>
              <w:jc w:val="center"/>
              <w:rPr>
                <w:color w:val="000000"/>
              </w:rPr>
            </w:pPr>
            <w:r w:rsidRPr="00F77220">
              <w:rPr>
                <w:color w:val="000000"/>
              </w:rPr>
              <w:t>.93</w:t>
            </w:r>
          </w:p>
        </w:tc>
        <w:tc>
          <w:tcPr>
            <w:tcW w:w="1416" w:type="dxa"/>
            <w:shd w:val="clear" w:color="auto" w:fill="auto"/>
            <w:vAlign w:val="center"/>
          </w:tcPr>
          <w:p w14:paraId="3F85FCC8" w14:textId="0D092DDF" w:rsidR="00C94513" w:rsidRPr="00F77220" w:rsidRDefault="00C94513" w:rsidP="00C94513">
            <w:pPr>
              <w:spacing w:line="480" w:lineRule="auto"/>
              <w:jc w:val="center"/>
              <w:rPr>
                <w:color w:val="000000"/>
              </w:rPr>
            </w:pPr>
            <w:r w:rsidRPr="00F77220">
              <w:rPr>
                <w:color w:val="000000"/>
              </w:rPr>
              <w:t>.86</w:t>
            </w:r>
          </w:p>
        </w:tc>
        <w:tc>
          <w:tcPr>
            <w:tcW w:w="1400" w:type="dxa"/>
            <w:shd w:val="clear" w:color="auto" w:fill="auto"/>
            <w:vAlign w:val="center"/>
          </w:tcPr>
          <w:p w14:paraId="123F4D44" w14:textId="23DBF617" w:rsidR="00C94513" w:rsidRPr="00F77220" w:rsidRDefault="00C94513" w:rsidP="00C94513">
            <w:pPr>
              <w:spacing w:line="480" w:lineRule="auto"/>
              <w:jc w:val="center"/>
              <w:rPr>
                <w:color w:val="000000"/>
              </w:rPr>
            </w:pPr>
            <w:r w:rsidRPr="00F77220">
              <w:rPr>
                <w:color w:val="000000"/>
              </w:rPr>
              <w:t>.95</w:t>
            </w:r>
          </w:p>
        </w:tc>
        <w:tc>
          <w:tcPr>
            <w:tcW w:w="1400" w:type="dxa"/>
            <w:shd w:val="clear" w:color="auto" w:fill="auto"/>
            <w:vAlign w:val="center"/>
          </w:tcPr>
          <w:p w14:paraId="2183DD8E" w14:textId="60376049" w:rsidR="00C94513" w:rsidRPr="00F77220" w:rsidRDefault="00C94513" w:rsidP="00C94513">
            <w:pPr>
              <w:spacing w:line="480" w:lineRule="auto"/>
              <w:jc w:val="center"/>
              <w:rPr>
                <w:color w:val="000000"/>
              </w:rPr>
            </w:pPr>
            <w:r w:rsidRPr="00F77220">
              <w:rPr>
                <w:color w:val="000000"/>
              </w:rPr>
              <w:t>.94</w:t>
            </w:r>
          </w:p>
        </w:tc>
        <w:tc>
          <w:tcPr>
            <w:tcW w:w="1400" w:type="dxa"/>
            <w:shd w:val="clear" w:color="auto" w:fill="auto"/>
            <w:vAlign w:val="center"/>
          </w:tcPr>
          <w:p w14:paraId="5AD75EBC" w14:textId="41FCBDCC" w:rsidR="00C94513" w:rsidRPr="00F77220" w:rsidRDefault="00C94513" w:rsidP="00C94513">
            <w:pPr>
              <w:spacing w:line="480" w:lineRule="auto"/>
              <w:jc w:val="center"/>
              <w:rPr>
                <w:color w:val="000000"/>
              </w:rPr>
            </w:pPr>
            <w:r w:rsidRPr="00F77220">
              <w:rPr>
                <w:color w:val="000000"/>
              </w:rPr>
              <w:t>.99</w:t>
            </w:r>
          </w:p>
        </w:tc>
      </w:tr>
      <w:tr w:rsidR="00C94513" w:rsidRPr="00F77220" w14:paraId="3FFC69BC" w14:textId="77777777" w:rsidTr="00F9249F">
        <w:trPr>
          <w:trHeight w:val="300"/>
        </w:trPr>
        <w:tc>
          <w:tcPr>
            <w:tcW w:w="1256" w:type="dxa"/>
            <w:vMerge/>
            <w:vAlign w:val="center"/>
            <w:hideMark/>
          </w:tcPr>
          <w:p w14:paraId="07F40E84" w14:textId="77777777" w:rsidR="00C94513" w:rsidRPr="00F77220" w:rsidRDefault="00C94513" w:rsidP="00C94513">
            <w:pPr>
              <w:spacing w:line="480" w:lineRule="auto"/>
              <w:rPr>
                <w:b/>
                <w:bCs/>
                <w:color w:val="000000"/>
              </w:rPr>
            </w:pPr>
          </w:p>
        </w:tc>
        <w:tc>
          <w:tcPr>
            <w:tcW w:w="1400" w:type="dxa"/>
            <w:shd w:val="clear" w:color="auto" w:fill="auto"/>
            <w:noWrap/>
            <w:vAlign w:val="bottom"/>
            <w:hideMark/>
          </w:tcPr>
          <w:p w14:paraId="38DD9819" w14:textId="77777777" w:rsidR="00C94513" w:rsidRPr="00F77220" w:rsidRDefault="00C94513" w:rsidP="00C94513">
            <w:pPr>
              <w:spacing w:line="480" w:lineRule="auto"/>
              <w:rPr>
                <w:color w:val="000000"/>
              </w:rPr>
            </w:pPr>
            <w:r w:rsidRPr="00F77220">
              <w:rPr>
                <w:color w:val="000000"/>
              </w:rPr>
              <w:t>Sadness</w:t>
            </w:r>
          </w:p>
        </w:tc>
        <w:tc>
          <w:tcPr>
            <w:tcW w:w="1416" w:type="dxa"/>
            <w:shd w:val="clear" w:color="auto" w:fill="auto"/>
            <w:vAlign w:val="center"/>
          </w:tcPr>
          <w:p w14:paraId="2820CF20" w14:textId="41DAFAF1" w:rsidR="00C94513" w:rsidRPr="00F77220" w:rsidRDefault="00C94513" w:rsidP="00C94513">
            <w:pPr>
              <w:spacing w:line="480" w:lineRule="auto"/>
              <w:jc w:val="center"/>
              <w:rPr>
                <w:color w:val="000000"/>
              </w:rPr>
            </w:pPr>
            <w:r w:rsidRPr="00F77220">
              <w:rPr>
                <w:color w:val="000000"/>
              </w:rPr>
              <w:t>.90</w:t>
            </w:r>
          </w:p>
        </w:tc>
        <w:tc>
          <w:tcPr>
            <w:tcW w:w="1416" w:type="dxa"/>
            <w:shd w:val="clear" w:color="auto" w:fill="auto"/>
            <w:vAlign w:val="center"/>
          </w:tcPr>
          <w:p w14:paraId="0DB6C283" w14:textId="03E8211D" w:rsidR="00C94513" w:rsidRPr="00F77220" w:rsidRDefault="00C94513" w:rsidP="00C94513">
            <w:pPr>
              <w:spacing w:line="480" w:lineRule="auto"/>
              <w:jc w:val="center"/>
              <w:rPr>
                <w:color w:val="000000"/>
              </w:rPr>
            </w:pPr>
            <w:r w:rsidRPr="00F77220">
              <w:rPr>
                <w:color w:val="000000"/>
              </w:rPr>
              <w:t>.92</w:t>
            </w:r>
          </w:p>
        </w:tc>
        <w:tc>
          <w:tcPr>
            <w:tcW w:w="1400" w:type="dxa"/>
            <w:shd w:val="clear" w:color="auto" w:fill="auto"/>
            <w:vAlign w:val="center"/>
          </w:tcPr>
          <w:p w14:paraId="3750E4CC" w14:textId="62A613BE" w:rsidR="00C94513" w:rsidRPr="00F77220" w:rsidRDefault="00C94513" w:rsidP="00C94513">
            <w:pPr>
              <w:spacing w:line="480" w:lineRule="auto"/>
              <w:jc w:val="center"/>
              <w:rPr>
                <w:color w:val="000000"/>
              </w:rPr>
            </w:pPr>
            <w:r w:rsidRPr="00F77220">
              <w:rPr>
                <w:color w:val="000000"/>
              </w:rPr>
              <w:t>.97</w:t>
            </w:r>
          </w:p>
        </w:tc>
        <w:tc>
          <w:tcPr>
            <w:tcW w:w="1400" w:type="dxa"/>
            <w:shd w:val="clear" w:color="auto" w:fill="auto"/>
            <w:vAlign w:val="center"/>
          </w:tcPr>
          <w:p w14:paraId="35662B58" w14:textId="19D2AA1D" w:rsidR="00C94513" w:rsidRPr="00F77220" w:rsidRDefault="00C94513" w:rsidP="00C94513">
            <w:pPr>
              <w:spacing w:line="480" w:lineRule="auto"/>
              <w:jc w:val="center"/>
              <w:rPr>
                <w:color w:val="000000"/>
              </w:rPr>
            </w:pPr>
            <w:r w:rsidRPr="00F77220">
              <w:rPr>
                <w:color w:val="000000"/>
              </w:rPr>
              <w:t>.93</w:t>
            </w:r>
          </w:p>
        </w:tc>
        <w:tc>
          <w:tcPr>
            <w:tcW w:w="1400" w:type="dxa"/>
            <w:shd w:val="clear" w:color="auto" w:fill="auto"/>
            <w:vAlign w:val="center"/>
          </w:tcPr>
          <w:p w14:paraId="2B99A284" w14:textId="1FB02F92" w:rsidR="00C94513" w:rsidRPr="00F77220" w:rsidRDefault="00C94513" w:rsidP="00C94513">
            <w:pPr>
              <w:spacing w:line="480" w:lineRule="auto"/>
              <w:jc w:val="center"/>
              <w:rPr>
                <w:color w:val="000000"/>
              </w:rPr>
            </w:pPr>
            <w:r w:rsidRPr="00F77220">
              <w:rPr>
                <w:color w:val="000000"/>
              </w:rPr>
              <w:t>.99</w:t>
            </w:r>
          </w:p>
        </w:tc>
      </w:tr>
      <w:tr w:rsidR="00C94513" w:rsidRPr="00F77220" w14:paraId="6A07692F" w14:textId="77777777" w:rsidTr="00E01E4C">
        <w:trPr>
          <w:trHeight w:val="300"/>
        </w:trPr>
        <w:tc>
          <w:tcPr>
            <w:tcW w:w="1256" w:type="dxa"/>
            <w:vAlign w:val="center"/>
          </w:tcPr>
          <w:p w14:paraId="51712B96" w14:textId="77777777" w:rsidR="00C94513" w:rsidRPr="00F77220" w:rsidRDefault="00C94513" w:rsidP="00C94513">
            <w:pPr>
              <w:spacing w:line="480" w:lineRule="auto"/>
              <w:rPr>
                <w:color w:val="000000"/>
              </w:rPr>
            </w:pPr>
            <w:r w:rsidRPr="00F77220">
              <w:rPr>
                <w:color w:val="000000"/>
              </w:rPr>
              <w:t>Sensitivity</w:t>
            </w:r>
          </w:p>
        </w:tc>
        <w:tc>
          <w:tcPr>
            <w:tcW w:w="1400" w:type="dxa"/>
            <w:shd w:val="clear" w:color="auto" w:fill="auto"/>
            <w:noWrap/>
            <w:vAlign w:val="bottom"/>
          </w:tcPr>
          <w:p w14:paraId="7DA1EE9B" w14:textId="77777777" w:rsidR="00C94513" w:rsidRPr="00F77220" w:rsidRDefault="00C94513" w:rsidP="00C94513">
            <w:pPr>
              <w:spacing w:line="480" w:lineRule="auto"/>
              <w:rPr>
                <w:color w:val="000000"/>
              </w:rPr>
            </w:pPr>
            <w:r w:rsidRPr="00F77220">
              <w:rPr>
                <w:color w:val="000000"/>
              </w:rPr>
              <w:t>Anger</w:t>
            </w:r>
          </w:p>
        </w:tc>
        <w:tc>
          <w:tcPr>
            <w:tcW w:w="1416" w:type="dxa"/>
            <w:shd w:val="clear" w:color="auto" w:fill="auto"/>
            <w:vAlign w:val="center"/>
          </w:tcPr>
          <w:p w14:paraId="484BBDB3" w14:textId="019F4A22" w:rsidR="00C94513" w:rsidRPr="00F77220" w:rsidRDefault="00C94513" w:rsidP="00C94513">
            <w:pPr>
              <w:spacing w:line="480" w:lineRule="auto"/>
              <w:jc w:val="center"/>
              <w:rPr>
                <w:color w:val="000000"/>
              </w:rPr>
            </w:pPr>
            <w:r w:rsidRPr="00F77220">
              <w:rPr>
                <w:color w:val="000000"/>
              </w:rPr>
              <w:t>.95</w:t>
            </w:r>
          </w:p>
        </w:tc>
        <w:tc>
          <w:tcPr>
            <w:tcW w:w="1416" w:type="dxa"/>
            <w:shd w:val="clear" w:color="auto" w:fill="auto"/>
            <w:vAlign w:val="center"/>
          </w:tcPr>
          <w:p w14:paraId="1CB94C94" w14:textId="7D7E8663" w:rsidR="00C94513" w:rsidRPr="00F77220" w:rsidRDefault="00C94513" w:rsidP="00C94513">
            <w:pPr>
              <w:spacing w:line="480" w:lineRule="auto"/>
              <w:jc w:val="center"/>
              <w:rPr>
                <w:color w:val="000000"/>
              </w:rPr>
            </w:pPr>
            <w:r w:rsidRPr="00F77220">
              <w:rPr>
                <w:color w:val="000000"/>
              </w:rPr>
              <w:t>.90</w:t>
            </w:r>
          </w:p>
        </w:tc>
        <w:tc>
          <w:tcPr>
            <w:tcW w:w="1400" w:type="dxa"/>
            <w:shd w:val="clear" w:color="auto" w:fill="auto"/>
            <w:vAlign w:val="center"/>
          </w:tcPr>
          <w:p w14:paraId="0BBB875C" w14:textId="3A06B36C" w:rsidR="00C94513" w:rsidRPr="00F77220" w:rsidRDefault="00C94513" w:rsidP="00C94513">
            <w:pPr>
              <w:spacing w:line="480" w:lineRule="auto"/>
              <w:jc w:val="center"/>
              <w:rPr>
                <w:color w:val="000000"/>
              </w:rPr>
            </w:pPr>
            <w:r w:rsidRPr="00F77220">
              <w:rPr>
                <w:color w:val="000000"/>
              </w:rPr>
              <w:t>.91</w:t>
            </w:r>
          </w:p>
        </w:tc>
        <w:tc>
          <w:tcPr>
            <w:tcW w:w="1400" w:type="dxa"/>
            <w:shd w:val="clear" w:color="auto" w:fill="auto"/>
            <w:vAlign w:val="center"/>
          </w:tcPr>
          <w:p w14:paraId="344493BD" w14:textId="3A219E60" w:rsidR="00C94513" w:rsidRPr="00F77220" w:rsidRDefault="00C94513" w:rsidP="00C94513">
            <w:pPr>
              <w:spacing w:line="480" w:lineRule="auto"/>
              <w:jc w:val="center"/>
              <w:rPr>
                <w:color w:val="000000"/>
              </w:rPr>
            </w:pPr>
            <w:r w:rsidRPr="00F77220">
              <w:rPr>
                <w:color w:val="000000"/>
              </w:rPr>
              <w:t>.95</w:t>
            </w:r>
          </w:p>
        </w:tc>
        <w:tc>
          <w:tcPr>
            <w:tcW w:w="1400" w:type="dxa"/>
            <w:shd w:val="clear" w:color="auto" w:fill="auto"/>
            <w:vAlign w:val="center"/>
          </w:tcPr>
          <w:p w14:paraId="45E47FCB" w14:textId="6593F1C7" w:rsidR="00C94513" w:rsidRPr="00F77220" w:rsidRDefault="00C94513" w:rsidP="00C94513">
            <w:pPr>
              <w:spacing w:line="480" w:lineRule="auto"/>
              <w:jc w:val="center"/>
              <w:rPr>
                <w:color w:val="000000"/>
              </w:rPr>
            </w:pPr>
            <w:r w:rsidRPr="00F77220">
              <w:rPr>
                <w:color w:val="000000"/>
              </w:rPr>
              <w:t>.88</w:t>
            </w:r>
          </w:p>
        </w:tc>
      </w:tr>
      <w:tr w:rsidR="00C94513" w:rsidRPr="00F77220" w14:paraId="25FF4925" w14:textId="77777777" w:rsidTr="00E01E4C">
        <w:trPr>
          <w:trHeight w:val="300"/>
        </w:trPr>
        <w:tc>
          <w:tcPr>
            <w:tcW w:w="1256" w:type="dxa"/>
            <w:vAlign w:val="center"/>
          </w:tcPr>
          <w:p w14:paraId="395B1321" w14:textId="77777777" w:rsidR="00C94513" w:rsidRPr="00F77220" w:rsidRDefault="00C94513" w:rsidP="00C94513">
            <w:pPr>
              <w:spacing w:line="480" w:lineRule="auto"/>
              <w:rPr>
                <w:b/>
                <w:bCs/>
                <w:color w:val="000000"/>
              </w:rPr>
            </w:pPr>
          </w:p>
        </w:tc>
        <w:tc>
          <w:tcPr>
            <w:tcW w:w="1400" w:type="dxa"/>
            <w:shd w:val="clear" w:color="auto" w:fill="auto"/>
            <w:noWrap/>
            <w:vAlign w:val="bottom"/>
          </w:tcPr>
          <w:p w14:paraId="75F9B7C5" w14:textId="77777777" w:rsidR="00C94513" w:rsidRPr="00F77220" w:rsidRDefault="00C94513" w:rsidP="00C94513">
            <w:pPr>
              <w:spacing w:line="480" w:lineRule="auto"/>
              <w:rPr>
                <w:color w:val="000000"/>
              </w:rPr>
            </w:pPr>
            <w:r w:rsidRPr="00F77220">
              <w:rPr>
                <w:color w:val="000000"/>
              </w:rPr>
              <w:t>Fear</w:t>
            </w:r>
          </w:p>
        </w:tc>
        <w:tc>
          <w:tcPr>
            <w:tcW w:w="1416" w:type="dxa"/>
            <w:shd w:val="clear" w:color="auto" w:fill="auto"/>
            <w:vAlign w:val="center"/>
          </w:tcPr>
          <w:p w14:paraId="080BF828" w14:textId="402C2EDB" w:rsidR="00C94513" w:rsidRPr="00F77220" w:rsidRDefault="00C94513" w:rsidP="00C94513">
            <w:pPr>
              <w:spacing w:line="480" w:lineRule="auto"/>
              <w:jc w:val="center"/>
              <w:rPr>
                <w:color w:val="000000"/>
              </w:rPr>
            </w:pPr>
            <w:r w:rsidRPr="00F77220">
              <w:rPr>
                <w:color w:val="000000"/>
              </w:rPr>
              <w:t>.98</w:t>
            </w:r>
          </w:p>
        </w:tc>
        <w:tc>
          <w:tcPr>
            <w:tcW w:w="1416" w:type="dxa"/>
            <w:shd w:val="clear" w:color="auto" w:fill="auto"/>
            <w:vAlign w:val="center"/>
          </w:tcPr>
          <w:p w14:paraId="4E3BC61C" w14:textId="19432B47" w:rsidR="00C94513" w:rsidRPr="00F77220" w:rsidRDefault="00C94513" w:rsidP="00C94513">
            <w:pPr>
              <w:spacing w:line="480" w:lineRule="auto"/>
              <w:jc w:val="center"/>
              <w:rPr>
                <w:color w:val="000000"/>
              </w:rPr>
            </w:pPr>
            <w:r w:rsidRPr="00F77220">
              <w:rPr>
                <w:color w:val="000000"/>
              </w:rPr>
              <w:t>.87</w:t>
            </w:r>
          </w:p>
        </w:tc>
        <w:tc>
          <w:tcPr>
            <w:tcW w:w="1400" w:type="dxa"/>
            <w:shd w:val="clear" w:color="auto" w:fill="auto"/>
            <w:vAlign w:val="center"/>
          </w:tcPr>
          <w:p w14:paraId="662C071F" w14:textId="36C0A102" w:rsidR="00C94513" w:rsidRPr="00F77220" w:rsidRDefault="00C94513" w:rsidP="00C94513">
            <w:pPr>
              <w:spacing w:line="480" w:lineRule="auto"/>
              <w:jc w:val="center"/>
              <w:rPr>
                <w:color w:val="000000"/>
              </w:rPr>
            </w:pPr>
            <w:r w:rsidRPr="00F77220">
              <w:rPr>
                <w:color w:val="000000"/>
              </w:rPr>
              <w:t>.81</w:t>
            </w:r>
          </w:p>
        </w:tc>
        <w:tc>
          <w:tcPr>
            <w:tcW w:w="1400" w:type="dxa"/>
            <w:shd w:val="clear" w:color="auto" w:fill="auto"/>
            <w:vAlign w:val="center"/>
          </w:tcPr>
          <w:p w14:paraId="421A2021" w14:textId="591F0D49" w:rsidR="00C94513" w:rsidRPr="00F77220" w:rsidRDefault="00C94513" w:rsidP="00C94513">
            <w:pPr>
              <w:spacing w:line="480" w:lineRule="auto"/>
              <w:jc w:val="center"/>
              <w:rPr>
                <w:color w:val="000000"/>
              </w:rPr>
            </w:pPr>
            <w:r w:rsidRPr="00F77220">
              <w:rPr>
                <w:color w:val="000000"/>
              </w:rPr>
              <w:t>.70</w:t>
            </w:r>
          </w:p>
        </w:tc>
        <w:tc>
          <w:tcPr>
            <w:tcW w:w="1400" w:type="dxa"/>
            <w:shd w:val="clear" w:color="auto" w:fill="auto"/>
            <w:vAlign w:val="center"/>
          </w:tcPr>
          <w:p w14:paraId="7F4F7318" w14:textId="1126AB2B" w:rsidR="00C94513" w:rsidRPr="00F77220" w:rsidRDefault="00C94513" w:rsidP="00C94513">
            <w:pPr>
              <w:spacing w:line="480" w:lineRule="auto"/>
              <w:jc w:val="center"/>
              <w:rPr>
                <w:color w:val="000000"/>
              </w:rPr>
            </w:pPr>
            <w:r w:rsidRPr="00F77220">
              <w:rPr>
                <w:color w:val="000000"/>
              </w:rPr>
              <w:t>.94</w:t>
            </w:r>
          </w:p>
        </w:tc>
      </w:tr>
      <w:tr w:rsidR="00C94513" w:rsidRPr="00F77220" w14:paraId="1D00D99A" w14:textId="77777777" w:rsidTr="00E01E4C">
        <w:trPr>
          <w:trHeight w:val="300"/>
        </w:trPr>
        <w:tc>
          <w:tcPr>
            <w:tcW w:w="1256" w:type="dxa"/>
            <w:vAlign w:val="center"/>
          </w:tcPr>
          <w:p w14:paraId="4DA5D9CC" w14:textId="77777777" w:rsidR="00C94513" w:rsidRPr="00F77220" w:rsidRDefault="00C94513" w:rsidP="00C94513">
            <w:pPr>
              <w:spacing w:line="480" w:lineRule="auto"/>
              <w:rPr>
                <w:b/>
                <w:bCs/>
                <w:color w:val="000000"/>
              </w:rPr>
            </w:pPr>
          </w:p>
        </w:tc>
        <w:tc>
          <w:tcPr>
            <w:tcW w:w="1400" w:type="dxa"/>
            <w:shd w:val="clear" w:color="auto" w:fill="auto"/>
            <w:noWrap/>
            <w:vAlign w:val="bottom"/>
          </w:tcPr>
          <w:p w14:paraId="6EA13A47" w14:textId="77777777" w:rsidR="00C94513" w:rsidRPr="00F77220" w:rsidRDefault="00C94513" w:rsidP="00C94513">
            <w:pPr>
              <w:spacing w:line="480" w:lineRule="auto"/>
              <w:rPr>
                <w:color w:val="000000"/>
              </w:rPr>
            </w:pPr>
            <w:r w:rsidRPr="00F77220">
              <w:rPr>
                <w:color w:val="000000"/>
              </w:rPr>
              <w:t>Sadness</w:t>
            </w:r>
          </w:p>
        </w:tc>
        <w:tc>
          <w:tcPr>
            <w:tcW w:w="1416" w:type="dxa"/>
            <w:shd w:val="clear" w:color="auto" w:fill="auto"/>
            <w:vAlign w:val="center"/>
          </w:tcPr>
          <w:p w14:paraId="3A45A776" w14:textId="0A2A17B4" w:rsidR="00C94513" w:rsidRPr="00F77220" w:rsidRDefault="00C94513" w:rsidP="00C94513">
            <w:pPr>
              <w:spacing w:line="480" w:lineRule="auto"/>
              <w:jc w:val="center"/>
              <w:rPr>
                <w:color w:val="000000"/>
              </w:rPr>
            </w:pPr>
            <w:r w:rsidRPr="00F77220">
              <w:rPr>
                <w:color w:val="000000"/>
              </w:rPr>
              <w:t>.97</w:t>
            </w:r>
          </w:p>
        </w:tc>
        <w:tc>
          <w:tcPr>
            <w:tcW w:w="1416" w:type="dxa"/>
            <w:shd w:val="clear" w:color="auto" w:fill="auto"/>
            <w:vAlign w:val="center"/>
          </w:tcPr>
          <w:p w14:paraId="1D36227A" w14:textId="1781E450" w:rsidR="00C94513" w:rsidRPr="00F77220" w:rsidRDefault="00C94513" w:rsidP="00C94513">
            <w:pPr>
              <w:spacing w:line="480" w:lineRule="auto"/>
              <w:jc w:val="center"/>
              <w:rPr>
                <w:color w:val="000000"/>
              </w:rPr>
            </w:pPr>
            <w:r w:rsidRPr="00F77220">
              <w:rPr>
                <w:color w:val="000000"/>
              </w:rPr>
              <w:t>.85</w:t>
            </w:r>
          </w:p>
        </w:tc>
        <w:tc>
          <w:tcPr>
            <w:tcW w:w="1400" w:type="dxa"/>
            <w:shd w:val="clear" w:color="auto" w:fill="auto"/>
            <w:vAlign w:val="center"/>
          </w:tcPr>
          <w:p w14:paraId="40D5562C" w14:textId="6822ABFF" w:rsidR="00C94513" w:rsidRPr="00F77220" w:rsidRDefault="00C94513" w:rsidP="00C94513">
            <w:pPr>
              <w:spacing w:line="480" w:lineRule="auto"/>
              <w:jc w:val="center"/>
              <w:rPr>
                <w:color w:val="000000"/>
              </w:rPr>
            </w:pPr>
            <w:r w:rsidRPr="00F77220">
              <w:rPr>
                <w:color w:val="000000"/>
              </w:rPr>
              <w:t>1</w:t>
            </w:r>
          </w:p>
        </w:tc>
        <w:tc>
          <w:tcPr>
            <w:tcW w:w="1400" w:type="dxa"/>
            <w:shd w:val="clear" w:color="auto" w:fill="auto"/>
            <w:vAlign w:val="center"/>
          </w:tcPr>
          <w:p w14:paraId="5357A422" w14:textId="48AC9C55" w:rsidR="00C94513" w:rsidRPr="00F77220" w:rsidRDefault="00C94513" w:rsidP="00C94513">
            <w:pPr>
              <w:spacing w:line="480" w:lineRule="auto"/>
              <w:jc w:val="center"/>
              <w:rPr>
                <w:color w:val="000000"/>
              </w:rPr>
            </w:pPr>
            <w:r w:rsidRPr="00F77220">
              <w:rPr>
                <w:color w:val="000000"/>
              </w:rPr>
              <w:t>.96</w:t>
            </w:r>
          </w:p>
        </w:tc>
        <w:tc>
          <w:tcPr>
            <w:tcW w:w="1400" w:type="dxa"/>
            <w:shd w:val="clear" w:color="auto" w:fill="auto"/>
            <w:vAlign w:val="center"/>
          </w:tcPr>
          <w:p w14:paraId="6440977F" w14:textId="6D9291CF" w:rsidR="00C94513" w:rsidRPr="00F77220" w:rsidRDefault="00C94513" w:rsidP="00C94513">
            <w:pPr>
              <w:spacing w:line="480" w:lineRule="auto"/>
              <w:jc w:val="center"/>
              <w:rPr>
                <w:color w:val="000000"/>
              </w:rPr>
            </w:pPr>
            <w:r w:rsidRPr="00F77220">
              <w:rPr>
                <w:color w:val="000000"/>
              </w:rPr>
              <w:t>.67</w:t>
            </w:r>
          </w:p>
        </w:tc>
      </w:tr>
      <w:tr w:rsidR="00C94513" w:rsidRPr="00F77220" w14:paraId="1E7D746C" w14:textId="77777777" w:rsidTr="00E01E4C">
        <w:trPr>
          <w:trHeight w:val="300"/>
        </w:trPr>
        <w:tc>
          <w:tcPr>
            <w:tcW w:w="1256" w:type="dxa"/>
            <w:vAlign w:val="center"/>
          </w:tcPr>
          <w:p w14:paraId="44A8A317" w14:textId="77777777" w:rsidR="00C94513" w:rsidRPr="00F77220" w:rsidRDefault="00C94513" w:rsidP="00C94513">
            <w:pPr>
              <w:spacing w:line="480" w:lineRule="auto"/>
              <w:rPr>
                <w:color w:val="000000"/>
              </w:rPr>
            </w:pPr>
            <w:r w:rsidRPr="00F77220">
              <w:rPr>
                <w:color w:val="000000"/>
              </w:rPr>
              <w:t>Specificity</w:t>
            </w:r>
          </w:p>
        </w:tc>
        <w:tc>
          <w:tcPr>
            <w:tcW w:w="1400" w:type="dxa"/>
            <w:shd w:val="clear" w:color="auto" w:fill="auto"/>
            <w:noWrap/>
            <w:vAlign w:val="bottom"/>
          </w:tcPr>
          <w:p w14:paraId="14858166" w14:textId="77777777" w:rsidR="00C94513" w:rsidRPr="00F77220" w:rsidRDefault="00C94513" w:rsidP="00C94513">
            <w:pPr>
              <w:spacing w:line="480" w:lineRule="auto"/>
              <w:rPr>
                <w:color w:val="000000"/>
              </w:rPr>
            </w:pPr>
            <w:r w:rsidRPr="00F77220">
              <w:rPr>
                <w:color w:val="000000"/>
              </w:rPr>
              <w:t>Anger</w:t>
            </w:r>
          </w:p>
        </w:tc>
        <w:tc>
          <w:tcPr>
            <w:tcW w:w="1416" w:type="dxa"/>
            <w:shd w:val="clear" w:color="auto" w:fill="auto"/>
            <w:vAlign w:val="center"/>
          </w:tcPr>
          <w:p w14:paraId="60C1E9F0" w14:textId="410441C8" w:rsidR="00C94513" w:rsidRPr="00F77220" w:rsidRDefault="00C94513" w:rsidP="00C94513">
            <w:pPr>
              <w:spacing w:line="480" w:lineRule="auto"/>
              <w:jc w:val="center"/>
              <w:rPr>
                <w:color w:val="000000"/>
              </w:rPr>
            </w:pPr>
            <w:r w:rsidRPr="00F77220">
              <w:rPr>
                <w:color w:val="000000"/>
              </w:rPr>
              <w:t>.85</w:t>
            </w:r>
          </w:p>
        </w:tc>
        <w:tc>
          <w:tcPr>
            <w:tcW w:w="1416" w:type="dxa"/>
            <w:shd w:val="clear" w:color="auto" w:fill="auto"/>
            <w:vAlign w:val="center"/>
          </w:tcPr>
          <w:p w14:paraId="0A388BC2" w14:textId="70737470" w:rsidR="00C94513" w:rsidRPr="00F77220" w:rsidRDefault="00C94513" w:rsidP="00C94513">
            <w:pPr>
              <w:spacing w:line="480" w:lineRule="auto"/>
              <w:jc w:val="center"/>
              <w:rPr>
                <w:color w:val="000000"/>
              </w:rPr>
            </w:pPr>
            <w:r w:rsidRPr="00F77220">
              <w:rPr>
                <w:color w:val="000000"/>
              </w:rPr>
              <w:t>.93</w:t>
            </w:r>
          </w:p>
        </w:tc>
        <w:tc>
          <w:tcPr>
            <w:tcW w:w="1400" w:type="dxa"/>
            <w:shd w:val="clear" w:color="auto" w:fill="auto"/>
            <w:vAlign w:val="center"/>
          </w:tcPr>
          <w:p w14:paraId="365656B6" w14:textId="194294FA" w:rsidR="00C94513" w:rsidRPr="00F77220" w:rsidRDefault="00C94513" w:rsidP="00C94513">
            <w:pPr>
              <w:spacing w:line="480" w:lineRule="auto"/>
              <w:jc w:val="center"/>
              <w:rPr>
                <w:color w:val="000000"/>
              </w:rPr>
            </w:pPr>
            <w:r w:rsidRPr="00F77220">
              <w:rPr>
                <w:color w:val="000000"/>
              </w:rPr>
              <w:t>.96</w:t>
            </w:r>
          </w:p>
        </w:tc>
        <w:tc>
          <w:tcPr>
            <w:tcW w:w="1400" w:type="dxa"/>
            <w:shd w:val="clear" w:color="auto" w:fill="auto"/>
            <w:vAlign w:val="center"/>
          </w:tcPr>
          <w:p w14:paraId="294957AA" w14:textId="2A5A023B" w:rsidR="00C94513" w:rsidRPr="00F77220" w:rsidRDefault="00C94513" w:rsidP="00C94513">
            <w:pPr>
              <w:spacing w:line="480" w:lineRule="auto"/>
              <w:jc w:val="center"/>
              <w:rPr>
                <w:color w:val="000000"/>
              </w:rPr>
            </w:pPr>
            <w:r w:rsidRPr="00F77220">
              <w:rPr>
                <w:color w:val="000000"/>
              </w:rPr>
              <w:t>.93</w:t>
            </w:r>
          </w:p>
        </w:tc>
        <w:tc>
          <w:tcPr>
            <w:tcW w:w="1400" w:type="dxa"/>
            <w:shd w:val="clear" w:color="auto" w:fill="auto"/>
            <w:vAlign w:val="center"/>
          </w:tcPr>
          <w:p w14:paraId="7DB4DC89" w14:textId="1B86E67B" w:rsidR="00C94513" w:rsidRPr="00F77220" w:rsidRDefault="00C94513" w:rsidP="00C94513">
            <w:pPr>
              <w:spacing w:line="480" w:lineRule="auto"/>
              <w:jc w:val="center"/>
              <w:rPr>
                <w:color w:val="000000"/>
              </w:rPr>
            </w:pPr>
            <w:r w:rsidRPr="00F77220">
              <w:rPr>
                <w:color w:val="000000"/>
              </w:rPr>
              <w:t>.99</w:t>
            </w:r>
          </w:p>
        </w:tc>
      </w:tr>
      <w:tr w:rsidR="00C94513" w:rsidRPr="00F77220" w14:paraId="38E22592" w14:textId="77777777" w:rsidTr="00E01E4C">
        <w:trPr>
          <w:trHeight w:val="300"/>
        </w:trPr>
        <w:tc>
          <w:tcPr>
            <w:tcW w:w="1256" w:type="dxa"/>
            <w:vAlign w:val="center"/>
          </w:tcPr>
          <w:p w14:paraId="4DE8286D" w14:textId="77777777" w:rsidR="00C94513" w:rsidRPr="00F77220" w:rsidRDefault="00C94513" w:rsidP="00C94513">
            <w:pPr>
              <w:spacing w:line="480" w:lineRule="auto"/>
              <w:rPr>
                <w:b/>
                <w:bCs/>
                <w:color w:val="000000"/>
              </w:rPr>
            </w:pPr>
          </w:p>
        </w:tc>
        <w:tc>
          <w:tcPr>
            <w:tcW w:w="1400" w:type="dxa"/>
            <w:shd w:val="clear" w:color="auto" w:fill="auto"/>
            <w:noWrap/>
            <w:vAlign w:val="bottom"/>
          </w:tcPr>
          <w:p w14:paraId="5E63CB97" w14:textId="77777777" w:rsidR="00C94513" w:rsidRPr="00F77220" w:rsidRDefault="00C94513" w:rsidP="00C94513">
            <w:pPr>
              <w:spacing w:line="480" w:lineRule="auto"/>
              <w:rPr>
                <w:color w:val="000000"/>
              </w:rPr>
            </w:pPr>
            <w:r w:rsidRPr="00F77220">
              <w:rPr>
                <w:color w:val="000000"/>
              </w:rPr>
              <w:t>Fear</w:t>
            </w:r>
          </w:p>
        </w:tc>
        <w:tc>
          <w:tcPr>
            <w:tcW w:w="1416" w:type="dxa"/>
            <w:shd w:val="clear" w:color="auto" w:fill="auto"/>
            <w:vAlign w:val="center"/>
          </w:tcPr>
          <w:p w14:paraId="35865292" w14:textId="2532A7A5" w:rsidR="00C94513" w:rsidRPr="00F77220" w:rsidRDefault="00C94513" w:rsidP="00C94513">
            <w:pPr>
              <w:spacing w:line="480" w:lineRule="auto"/>
              <w:jc w:val="center"/>
              <w:rPr>
                <w:color w:val="000000"/>
              </w:rPr>
            </w:pPr>
            <w:r w:rsidRPr="00F77220">
              <w:rPr>
                <w:color w:val="000000"/>
              </w:rPr>
              <w:t>.86</w:t>
            </w:r>
          </w:p>
        </w:tc>
        <w:tc>
          <w:tcPr>
            <w:tcW w:w="1416" w:type="dxa"/>
            <w:shd w:val="clear" w:color="auto" w:fill="auto"/>
            <w:vAlign w:val="center"/>
          </w:tcPr>
          <w:p w14:paraId="7D1A8865" w14:textId="39D2B901" w:rsidR="00C94513" w:rsidRPr="00F77220" w:rsidRDefault="00C94513" w:rsidP="00C94513">
            <w:pPr>
              <w:spacing w:line="480" w:lineRule="auto"/>
              <w:jc w:val="center"/>
              <w:rPr>
                <w:color w:val="000000"/>
              </w:rPr>
            </w:pPr>
            <w:r w:rsidRPr="00F77220">
              <w:rPr>
                <w:color w:val="000000"/>
              </w:rPr>
              <w:t>.83</w:t>
            </w:r>
          </w:p>
        </w:tc>
        <w:tc>
          <w:tcPr>
            <w:tcW w:w="1400" w:type="dxa"/>
            <w:shd w:val="clear" w:color="auto" w:fill="auto"/>
            <w:vAlign w:val="center"/>
          </w:tcPr>
          <w:p w14:paraId="7DEF9754" w14:textId="2ABB377F" w:rsidR="00C94513" w:rsidRPr="00F77220" w:rsidRDefault="00C94513" w:rsidP="00C94513">
            <w:pPr>
              <w:spacing w:line="480" w:lineRule="auto"/>
              <w:jc w:val="center"/>
              <w:rPr>
                <w:color w:val="000000"/>
              </w:rPr>
            </w:pPr>
            <w:r w:rsidRPr="00F77220">
              <w:rPr>
                <w:color w:val="000000"/>
              </w:rPr>
              <w:t>.96</w:t>
            </w:r>
          </w:p>
        </w:tc>
        <w:tc>
          <w:tcPr>
            <w:tcW w:w="1400" w:type="dxa"/>
            <w:shd w:val="clear" w:color="auto" w:fill="auto"/>
            <w:vAlign w:val="center"/>
          </w:tcPr>
          <w:p w14:paraId="6B8D6F78" w14:textId="7BD18E55" w:rsidR="00C94513" w:rsidRPr="00F77220" w:rsidRDefault="00C94513" w:rsidP="00C94513">
            <w:pPr>
              <w:spacing w:line="480" w:lineRule="auto"/>
              <w:jc w:val="center"/>
              <w:rPr>
                <w:color w:val="000000"/>
              </w:rPr>
            </w:pPr>
            <w:r w:rsidRPr="00F77220">
              <w:rPr>
                <w:color w:val="000000"/>
              </w:rPr>
              <w:t>.97</w:t>
            </w:r>
          </w:p>
        </w:tc>
        <w:tc>
          <w:tcPr>
            <w:tcW w:w="1400" w:type="dxa"/>
            <w:shd w:val="clear" w:color="auto" w:fill="auto"/>
            <w:vAlign w:val="center"/>
          </w:tcPr>
          <w:p w14:paraId="2BFA3579" w14:textId="793AD95A" w:rsidR="00C94513" w:rsidRPr="00F77220" w:rsidRDefault="00C94513" w:rsidP="00C94513">
            <w:pPr>
              <w:spacing w:line="480" w:lineRule="auto"/>
              <w:jc w:val="center"/>
              <w:rPr>
                <w:color w:val="000000"/>
              </w:rPr>
            </w:pPr>
            <w:r w:rsidRPr="00F77220">
              <w:rPr>
                <w:color w:val="000000"/>
              </w:rPr>
              <w:t>.99</w:t>
            </w:r>
          </w:p>
        </w:tc>
      </w:tr>
      <w:tr w:rsidR="00C94513" w:rsidRPr="00F77220" w14:paraId="6E0CDB64" w14:textId="77777777" w:rsidTr="00E01E4C">
        <w:trPr>
          <w:trHeight w:val="300"/>
        </w:trPr>
        <w:tc>
          <w:tcPr>
            <w:tcW w:w="1256" w:type="dxa"/>
            <w:tcBorders>
              <w:bottom w:val="single" w:sz="4" w:space="0" w:color="auto"/>
            </w:tcBorders>
            <w:vAlign w:val="center"/>
          </w:tcPr>
          <w:p w14:paraId="56C817DF" w14:textId="77777777" w:rsidR="00C94513" w:rsidRPr="00F77220" w:rsidRDefault="00C94513" w:rsidP="00C94513">
            <w:pPr>
              <w:spacing w:line="480" w:lineRule="auto"/>
              <w:rPr>
                <w:b/>
                <w:bCs/>
                <w:color w:val="000000"/>
              </w:rPr>
            </w:pPr>
          </w:p>
        </w:tc>
        <w:tc>
          <w:tcPr>
            <w:tcW w:w="1400" w:type="dxa"/>
            <w:tcBorders>
              <w:bottom w:val="single" w:sz="4" w:space="0" w:color="auto"/>
            </w:tcBorders>
            <w:shd w:val="clear" w:color="auto" w:fill="auto"/>
            <w:noWrap/>
            <w:vAlign w:val="bottom"/>
          </w:tcPr>
          <w:p w14:paraId="5548AAF0" w14:textId="77777777" w:rsidR="00C94513" w:rsidRPr="00F77220" w:rsidRDefault="00C94513" w:rsidP="00C94513">
            <w:pPr>
              <w:spacing w:line="480" w:lineRule="auto"/>
              <w:rPr>
                <w:color w:val="000000"/>
              </w:rPr>
            </w:pPr>
            <w:r w:rsidRPr="00F77220">
              <w:rPr>
                <w:color w:val="000000"/>
              </w:rPr>
              <w:t>Sadness</w:t>
            </w:r>
          </w:p>
        </w:tc>
        <w:tc>
          <w:tcPr>
            <w:tcW w:w="1416" w:type="dxa"/>
            <w:tcBorders>
              <w:bottom w:val="single" w:sz="4" w:space="0" w:color="auto"/>
            </w:tcBorders>
            <w:shd w:val="clear" w:color="auto" w:fill="auto"/>
            <w:vAlign w:val="center"/>
          </w:tcPr>
          <w:p w14:paraId="5FD2ACBA" w14:textId="41A66360" w:rsidR="00C94513" w:rsidRPr="00F77220" w:rsidRDefault="00C94513" w:rsidP="00C94513">
            <w:pPr>
              <w:spacing w:line="480" w:lineRule="auto"/>
              <w:jc w:val="center"/>
              <w:rPr>
                <w:color w:val="000000"/>
              </w:rPr>
            </w:pPr>
            <w:r w:rsidRPr="00F77220">
              <w:rPr>
                <w:color w:val="000000"/>
              </w:rPr>
              <w:t>.83</w:t>
            </w:r>
          </w:p>
        </w:tc>
        <w:tc>
          <w:tcPr>
            <w:tcW w:w="1416" w:type="dxa"/>
            <w:tcBorders>
              <w:bottom w:val="single" w:sz="4" w:space="0" w:color="auto"/>
            </w:tcBorders>
            <w:shd w:val="clear" w:color="auto" w:fill="auto"/>
            <w:vAlign w:val="center"/>
          </w:tcPr>
          <w:p w14:paraId="303938DB" w14:textId="544A4E30" w:rsidR="00C94513" w:rsidRPr="00F77220" w:rsidRDefault="00C94513" w:rsidP="00C94513">
            <w:pPr>
              <w:spacing w:line="480" w:lineRule="auto"/>
              <w:jc w:val="center"/>
              <w:rPr>
                <w:color w:val="000000"/>
              </w:rPr>
            </w:pPr>
            <w:r w:rsidRPr="00F77220">
              <w:rPr>
                <w:color w:val="000000"/>
              </w:rPr>
              <w:t>.94</w:t>
            </w:r>
          </w:p>
        </w:tc>
        <w:tc>
          <w:tcPr>
            <w:tcW w:w="1400" w:type="dxa"/>
            <w:tcBorders>
              <w:bottom w:val="single" w:sz="4" w:space="0" w:color="auto"/>
            </w:tcBorders>
            <w:shd w:val="clear" w:color="auto" w:fill="auto"/>
            <w:vAlign w:val="center"/>
          </w:tcPr>
          <w:p w14:paraId="1E4708DF" w14:textId="784A5FA9" w:rsidR="00C94513" w:rsidRPr="00F77220" w:rsidRDefault="00C94513" w:rsidP="00C94513">
            <w:pPr>
              <w:spacing w:line="480" w:lineRule="auto"/>
              <w:jc w:val="center"/>
              <w:rPr>
                <w:color w:val="000000"/>
              </w:rPr>
            </w:pPr>
            <w:r w:rsidRPr="00F77220">
              <w:rPr>
                <w:color w:val="000000"/>
              </w:rPr>
              <w:t>.96</w:t>
            </w:r>
          </w:p>
        </w:tc>
        <w:tc>
          <w:tcPr>
            <w:tcW w:w="1400" w:type="dxa"/>
            <w:tcBorders>
              <w:bottom w:val="single" w:sz="4" w:space="0" w:color="auto"/>
            </w:tcBorders>
            <w:shd w:val="clear" w:color="auto" w:fill="auto"/>
            <w:vAlign w:val="center"/>
          </w:tcPr>
          <w:p w14:paraId="262C084A" w14:textId="58471C60" w:rsidR="00C94513" w:rsidRPr="00F77220" w:rsidRDefault="00C94513" w:rsidP="00C94513">
            <w:pPr>
              <w:spacing w:line="480" w:lineRule="auto"/>
              <w:jc w:val="center"/>
              <w:rPr>
                <w:color w:val="000000"/>
              </w:rPr>
            </w:pPr>
            <w:r w:rsidRPr="00F77220">
              <w:rPr>
                <w:color w:val="000000"/>
              </w:rPr>
              <w:t>.93</w:t>
            </w:r>
          </w:p>
        </w:tc>
        <w:tc>
          <w:tcPr>
            <w:tcW w:w="1400" w:type="dxa"/>
            <w:tcBorders>
              <w:bottom w:val="single" w:sz="4" w:space="0" w:color="auto"/>
            </w:tcBorders>
            <w:shd w:val="clear" w:color="auto" w:fill="auto"/>
            <w:vAlign w:val="center"/>
          </w:tcPr>
          <w:p w14:paraId="0246B7FB" w14:textId="53DC3E2D" w:rsidR="00C94513" w:rsidRPr="00F77220" w:rsidRDefault="00C94513" w:rsidP="00C94513">
            <w:pPr>
              <w:spacing w:line="480" w:lineRule="auto"/>
              <w:jc w:val="center"/>
              <w:rPr>
                <w:color w:val="000000"/>
              </w:rPr>
            </w:pPr>
            <w:r w:rsidRPr="00F77220">
              <w:rPr>
                <w:color w:val="000000"/>
              </w:rPr>
              <w:t>1</w:t>
            </w:r>
          </w:p>
        </w:tc>
      </w:tr>
    </w:tbl>
    <w:p w14:paraId="2AAC5D48" w14:textId="31836AF9" w:rsidR="00F9249F" w:rsidRPr="00F77220" w:rsidRDefault="00F9249F" w:rsidP="00C84BFB">
      <w:pPr>
        <w:spacing w:line="480" w:lineRule="auto"/>
        <w:rPr>
          <w:b/>
          <w:bCs/>
        </w:rPr>
      </w:pPr>
    </w:p>
    <w:p w14:paraId="56027CAE" w14:textId="5ACB29E1" w:rsidR="00F9249F" w:rsidRPr="00F77220" w:rsidRDefault="00F9249F" w:rsidP="00F9249F">
      <w:pPr>
        <w:spacing w:line="480" w:lineRule="auto"/>
        <w:rPr>
          <w:b/>
          <w:bCs/>
          <w:lang w:val="en-US"/>
        </w:rPr>
      </w:pPr>
      <w:r w:rsidRPr="00F77220">
        <w:rPr>
          <w:b/>
          <w:bCs/>
          <w:lang w:val="en-US"/>
        </w:rPr>
        <w:t xml:space="preserve">Table </w:t>
      </w:r>
      <w:r w:rsidR="00445299" w:rsidRPr="00F77220">
        <w:rPr>
          <w:b/>
          <w:bCs/>
          <w:lang w:val="en-US"/>
        </w:rPr>
        <w:t>9</w:t>
      </w:r>
      <w:r w:rsidRPr="00F77220">
        <w:rPr>
          <w:b/>
          <w:bCs/>
          <w:lang w:val="en-US"/>
        </w:rPr>
        <w:t>S</w:t>
      </w:r>
    </w:p>
    <w:p w14:paraId="3875FBF9" w14:textId="7771C131" w:rsidR="00F9249F" w:rsidRPr="00F77220" w:rsidRDefault="00F9249F" w:rsidP="00F9249F">
      <w:pPr>
        <w:spacing w:line="480" w:lineRule="auto"/>
        <w:rPr>
          <w:i/>
          <w:iCs/>
          <w:lang w:val="en-US"/>
        </w:rPr>
      </w:pPr>
      <w:r w:rsidRPr="00F77220">
        <w:rPr>
          <w:i/>
          <w:iCs/>
          <w:lang w:val="en-US"/>
        </w:rPr>
        <w:t>Performance Indices for Each Emotion for Claude</w:t>
      </w:r>
    </w:p>
    <w:tbl>
      <w:tblPr>
        <w:tblW w:w="9688" w:type="dxa"/>
        <w:tblLook w:val="04A0" w:firstRow="1" w:lastRow="0" w:firstColumn="1" w:lastColumn="0" w:noHBand="0" w:noVBand="1"/>
      </w:tblPr>
      <w:tblGrid>
        <w:gridCol w:w="1256"/>
        <w:gridCol w:w="1400"/>
        <w:gridCol w:w="1416"/>
        <w:gridCol w:w="1416"/>
        <w:gridCol w:w="1400"/>
        <w:gridCol w:w="1400"/>
        <w:gridCol w:w="1400"/>
      </w:tblGrid>
      <w:tr w:rsidR="00F9249F" w:rsidRPr="00F77220" w14:paraId="5FA4001F" w14:textId="77777777" w:rsidTr="00E01E4C">
        <w:trPr>
          <w:trHeight w:val="300"/>
        </w:trPr>
        <w:tc>
          <w:tcPr>
            <w:tcW w:w="1256" w:type="dxa"/>
            <w:tcBorders>
              <w:bottom w:val="single" w:sz="4" w:space="0" w:color="auto"/>
            </w:tcBorders>
            <w:shd w:val="clear" w:color="auto" w:fill="auto"/>
            <w:noWrap/>
            <w:vAlign w:val="bottom"/>
            <w:hideMark/>
          </w:tcPr>
          <w:p w14:paraId="2150545A" w14:textId="77777777" w:rsidR="00F9249F" w:rsidRPr="00F77220" w:rsidRDefault="00F9249F" w:rsidP="00E01E4C">
            <w:pPr>
              <w:spacing w:line="480" w:lineRule="auto"/>
            </w:pPr>
          </w:p>
        </w:tc>
        <w:tc>
          <w:tcPr>
            <w:tcW w:w="1400" w:type="dxa"/>
            <w:tcBorders>
              <w:bottom w:val="single" w:sz="4" w:space="0" w:color="auto"/>
            </w:tcBorders>
            <w:shd w:val="clear" w:color="auto" w:fill="auto"/>
            <w:noWrap/>
            <w:hideMark/>
          </w:tcPr>
          <w:p w14:paraId="21C0D2D2" w14:textId="77777777" w:rsidR="00F9249F" w:rsidRPr="00F77220" w:rsidRDefault="00F9249F" w:rsidP="00E01E4C">
            <w:pPr>
              <w:spacing w:line="480" w:lineRule="auto"/>
              <w:jc w:val="center"/>
              <w:rPr>
                <w:color w:val="000000"/>
              </w:rPr>
            </w:pPr>
          </w:p>
        </w:tc>
        <w:tc>
          <w:tcPr>
            <w:tcW w:w="1416" w:type="dxa"/>
            <w:tcBorders>
              <w:bottom w:val="single" w:sz="4" w:space="0" w:color="auto"/>
            </w:tcBorders>
            <w:shd w:val="clear" w:color="auto" w:fill="auto"/>
            <w:noWrap/>
            <w:vAlign w:val="bottom"/>
            <w:hideMark/>
          </w:tcPr>
          <w:p w14:paraId="7D6478C2" w14:textId="77777777" w:rsidR="00F9249F" w:rsidRPr="00F77220" w:rsidRDefault="00F9249F" w:rsidP="00E01E4C">
            <w:pPr>
              <w:spacing w:line="480" w:lineRule="auto"/>
              <w:jc w:val="center"/>
              <w:rPr>
                <w:color w:val="000000"/>
              </w:rPr>
            </w:pPr>
            <w:r w:rsidRPr="00F77220">
              <w:rPr>
                <w:color w:val="000000"/>
              </w:rPr>
              <w:t>Affective Engagement</w:t>
            </w:r>
          </w:p>
        </w:tc>
        <w:tc>
          <w:tcPr>
            <w:tcW w:w="1416" w:type="dxa"/>
            <w:tcBorders>
              <w:bottom w:val="single" w:sz="4" w:space="0" w:color="auto"/>
            </w:tcBorders>
            <w:shd w:val="clear" w:color="auto" w:fill="auto"/>
            <w:noWrap/>
            <w:vAlign w:val="bottom"/>
            <w:hideMark/>
          </w:tcPr>
          <w:p w14:paraId="1279ACB4" w14:textId="77777777" w:rsidR="00F9249F" w:rsidRPr="00F77220" w:rsidRDefault="00F9249F" w:rsidP="00E01E4C">
            <w:pPr>
              <w:spacing w:line="480" w:lineRule="auto"/>
              <w:jc w:val="center"/>
              <w:rPr>
                <w:color w:val="000000"/>
              </w:rPr>
            </w:pPr>
            <w:r w:rsidRPr="00F77220">
              <w:rPr>
                <w:color w:val="000000"/>
              </w:rPr>
              <w:t>Cognitive Engagement</w:t>
            </w:r>
          </w:p>
        </w:tc>
        <w:tc>
          <w:tcPr>
            <w:tcW w:w="1400" w:type="dxa"/>
            <w:tcBorders>
              <w:bottom w:val="single" w:sz="4" w:space="0" w:color="auto"/>
            </w:tcBorders>
            <w:shd w:val="clear" w:color="auto" w:fill="auto"/>
            <w:noWrap/>
            <w:vAlign w:val="bottom"/>
            <w:hideMark/>
          </w:tcPr>
          <w:p w14:paraId="60E3438A" w14:textId="77777777" w:rsidR="00F9249F" w:rsidRPr="00F77220" w:rsidRDefault="00F9249F" w:rsidP="00E01E4C">
            <w:pPr>
              <w:spacing w:line="480" w:lineRule="auto"/>
              <w:jc w:val="center"/>
              <w:rPr>
                <w:color w:val="000000"/>
              </w:rPr>
            </w:pPr>
            <w:r w:rsidRPr="00F77220">
              <w:rPr>
                <w:color w:val="000000"/>
              </w:rPr>
              <w:t>Distraction</w:t>
            </w:r>
          </w:p>
        </w:tc>
        <w:tc>
          <w:tcPr>
            <w:tcW w:w="1400" w:type="dxa"/>
            <w:tcBorders>
              <w:bottom w:val="single" w:sz="4" w:space="0" w:color="auto"/>
            </w:tcBorders>
            <w:shd w:val="clear" w:color="auto" w:fill="auto"/>
            <w:noWrap/>
            <w:vAlign w:val="bottom"/>
            <w:hideMark/>
          </w:tcPr>
          <w:p w14:paraId="09A2F049" w14:textId="77777777" w:rsidR="00F9249F" w:rsidRPr="00F77220" w:rsidRDefault="00F9249F" w:rsidP="00E01E4C">
            <w:pPr>
              <w:spacing w:line="480" w:lineRule="auto"/>
              <w:jc w:val="center"/>
              <w:rPr>
                <w:color w:val="000000"/>
              </w:rPr>
            </w:pPr>
            <w:r w:rsidRPr="00F77220">
              <w:rPr>
                <w:color w:val="000000"/>
              </w:rPr>
              <w:t>Attention</w:t>
            </w:r>
          </w:p>
        </w:tc>
        <w:tc>
          <w:tcPr>
            <w:tcW w:w="1400" w:type="dxa"/>
            <w:tcBorders>
              <w:bottom w:val="single" w:sz="4" w:space="0" w:color="auto"/>
            </w:tcBorders>
            <w:shd w:val="clear" w:color="auto" w:fill="auto"/>
            <w:noWrap/>
            <w:vAlign w:val="bottom"/>
            <w:hideMark/>
          </w:tcPr>
          <w:p w14:paraId="4AE8CA41" w14:textId="77777777" w:rsidR="00F9249F" w:rsidRPr="00F77220" w:rsidRDefault="00F9249F" w:rsidP="00E01E4C">
            <w:pPr>
              <w:spacing w:line="480" w:lineRule="auto"/>
              <w:jc w:val="center"/>
              <w:rPr>
                <w:color w:val="000000"/>
              </w:rPr>
            </w:pPr>
            <w:r w:rsidRPr="00F77220">
              <w:rPr>
                <w:color w:val="000000"/>
              </w:rPr>
              <w:t>Humour</w:t>
            </w:r>
          </w:p>
        </w:tc>
      </w:tr>
      <w:tr w:rsidR="005702A5" w:rsidRPr="00F77220" w14:paraId="2C4A2A21" w14:textId="77777777" w:rsidTr="00E01E4C">
        <w:trPr>
          <w:trHeight w:val="300"/>
        </w:trPr>
        <w:tc>
          <w:tcPr>
            <w:tcW w:w="1256" w:type="dxa"/>
            <w:vMerge w:val="restart"/>
            <w:tcBorders>
              <w:top w:val="single" w:sz="4" w:space="0" w:color="auto"/>
            </w:tcBorders>
            <w:shd w:val="clear" w:color="auto" w:fill="auto"/>
            <w:noWrap/>
            <w:hideMark/>
          </w:tcPr>
          <w:p w14:paraId="31A57D4E" w14:textId="77777777" w:rsidR="005702A5" w:rsidRPr="00F77220" w:rsidRDefault="005702A5" w:rsidP="005702A5">
            <w:pPr>
              <w:spacing w:line="480" w:lineRule="auto"/>
              <w:jc w:val="center"/>
              <w:rPr>
                <w:color w:val="000000"/>
              </w:rPr>
            </w:pPr>
            <w:r w:rsidRPr="00F77220">
              <w:rPr>
                <w:color w:val="000000"/>
              </w:rPr>
              <w:t>Accuracy</w:t>
            </w:r>
          </w:p>
        </w:tc>
        <w:tc>
          <w:tcPr>
            <w:tcW w:w="1400" w:type="dxa"/>
            <w:tcBorders>
              <w:top w:val="single" w:sz="4" w:space="0" w:color="auto"/>
            </w:tcBorders>
            <w:shd w:val="clear" w:color="auto" w:fill="auto"/>
            <w:noWrap/>
            <w:vAlign w:val="bottom"/>
            <w:hideMark/>
          </w:tcPr>
          <w:p w14:paraId="34C4DD39" w14:textId="77777777" w:rsidR="005702A5" w:rsidRPr="00F77220" w:rsidRDefault="005702A5" w:rsidP="005702A5">
            <w:pPr>
              <w:spacing w:line="480" w:lineRule="auto"/>
              <w:rPr>
                <w:color w:val="000000"/>
              </w:rPr>
            </w:pPr>
            <w:r w:rsidRPr="00F77220">
              <w:rPr>
                <w:color w:val="000000"/>
              </w:rPr>
              <w:t>Anger</w:t>
            </w:r>
          </w:p>
        </w:tc>
        <w:tc>
          <w:tcPr>
            <w:tcW w:w="1416" w:type="dxa"/>
            <w:tcBorders>
              <w:top w:val="single" w:sz="4" w:space="0" w:color="auto"/>
            </w:tcBorders>
            <w:shd w:val="clear" w:color="auto" w:fill="auto"/>
            <w:vAlign w:val="center"/>
          </w:tcPr>
          <w:p w14:paraId="7F679CE9" w14:textId="52C180FF" w:rsidR="005702A5" w:rsidRPr="00F77220" w:rsidRDefault="005702A5" w:rsidP="005702A5">
            <w:pPr>
              <w:spacing w:line="480" w:lineRule="auto"/>
              <w:jc w:val="center"/>
              <w:rPr>
                <w:color w:val="000000"/>
              </w:rPr>
            </w:pPr>
            <w:r w:rsidRPr="00F77220">
              <w:rPr>
                <w:color w:val="000000"/>
              </w:rPr>
              <w:t>.84</w:t>
            </w:r>
          </w:p>
        </w:tc>
        <w:tc>
          <w:tcPr>
            <w:tcW w:w="1416" w:type="dxa"/>
            <w:tcBorders>
              <w:top w:val="single" w:sz="4" w:space="0" w:color="auto"/>
            </w:tcBorders>
            <w:shd w:val="clear" w:color="auto" w:fill="auto"/>
            <w:vAlign w:val="center"/>
          </w:tcPr>
          <w:p w14:paraId="44FB823E" w14:textId="0CFB18AA" w:rsidR="005702A5" w:rsidRPr="00F77220" w:rsidRDefault="005702A5" w:rsidP="005702A5">
            <w:pPr>
              <w:spacing w:line="480" w:lineRule="auto"/>
              <w:jc w:val="center"/>
              <w:rPr>
                <w:color w:val="000000"/>
              </w:rPr>
            </w:pPr>
            <w:r w:rsidRPr="00F77220">
              <w:rPr>
                <w:color w:val="000000"/>
              </w:rPr>
              <w:t>.88</w:t>
            </w:r>
          </w:p>
        </w:tc>
        <w:tc>
          <w:tcPr>
            <w:tcW w:w="1400" w:type="dxa"/>
            <w:tcBorders>
              <w:top w:val="single" w:sz="4" w:space="0" w:color="auto"/>
            </w:tcBorders>
            <w:shd w:val="clear" w:color="auto" w:fill="auto"/>
            <w:vAlign w:val="center"/>
          </w:tcPr>
          <w:p w14:paraId="7FC05811" w14:textId="43E65420" w:rsidR="005702A5" w:rsidRPr="00F77220" w:rsidRDefault="005702A5" w:rsidP="005702A5">
            <w:pPr>
              <w:spacing w:line="480" w:lineRule="auto"/>
              <w:jc w:val="center"/>
              <w:rPr>
                <w:color w:val="000000"/>
              </w:rPr>
            </w:pPr>
            <w:r w:rsidRPr="00F77220">
              <w:rPr>
                <w:color w:val="000000"/>
              </w:rPr>
              <w:t>.96</w:t>
            </w:r>
          </w:p>
        </w:tc>
        <w:tc>
          <w:tcPr>
            <w:tcW w:w="1400" w:type="dxa"/>
            <w:tcBorders>
              <w:top w:val="single" w:sz="4" w:space="0" w:color="auto"/>
            </w:tcBorders>
            <w:shd w:val="clear" w:color="auto" w:fill="auto"/>
            <w:vAlign w:val="center"/>
          </w:tcPr>
          <w:p w14:paraId="10FF7253" w14:textId="5E33E03E" w:rsidR="005702A5" w:rsidRPr="00F77220" w:rsidRDefault="005702A5" w:rsidP="005702A5">
            <w:pPr>
              <w:spacing w:line="480" w:lineRule="auto"/>
              <w:jc w:val="center"/>
              <w:rPr>
                <w:color w:val="000000"/>
              </w:rPr>
            </w:pPr>
            <w:r w:rsidRPr="00F77220">
              <w:rPr>
                <w:color w:val="000000"/>
              </w:rPr>
              <w:t>.90</w:t>
            </w:r>
          </w:p>
        </w:tc>
        <w:tc>
          <w:tcPr>
            <w:tcW w:w="1400" w:type="dxa"/>
            <w:tcBorders>
              <w:top w:val="single" w:sz="4" w:space="0" w:color="auto"/>
            </w:tcBorders>
            <w:shd w:val="clear" w:color="auto" w:fill="auto"/>
            <w:vAlign w:val="center"/>
          </w:tcPr>
          <w:p w14:paraId="32D18E3B" w14:textId="67F11C38" w:rsidR="005702A5" w:rsidRPr="00F77220" w:rsidRDefault="005702A5" w:rsidP="005702A5">
            <w:pPr>
              <w:spacing w:line="480" w:lineRule="auto"/>
              <w:jc w:val="center"/>
              <w:rPr>
                <w:color w:val="000000"/>
              </w:rPr>
            </w:pPr>
            <w:r w:rsidRPr="00F77220">
              <w:rPr>
                <w:color w:val="000000"/>
              </w:rPr>
              <w:t>.98</w:t>
            </w:r>
          </w:p>
        </w:tc>
      </w:tr>
      <w:tr w:rsidR="005702A5" w:rsidRPr="00F77220" w14:paraId="37B24F76" w14:textId="77777777" w:rsidTr="00E01E4C">
        <w:trPr>
          <w:trHeight w:val="300"/>
        </w:trPr>
        <w:tc>
          <w:tcPr>
            <w:tcW w:w="1256" w:type="dxa"/>
            <w:vMerge/>
            <w:vAlign w:val="center"/>
            <w:hideMark/>
          </w:tcPr>
          <w:p w14:paraId="343EEC69" w14:textId="77777777" w:rsidR="005702A5" w:rsidRPr="00F77220" w:rsidRDefault="005702A5" w:rsidP="005702A5">
            <w:pPr>
              <w:spacing w:line="480" w:lineRule="auto"/>
              <w:rPr>
                <w:b/>
                <w:bCs/>
                <w:color w:val="000000"/>
              </w:rPr>
            </w:pPr>
          </w:p>
        </w:tc>
        <w:tc>
          <w:tcPr>
            <w:tcW w:w="1400" w:type="dxa"/>
            <w:shd w:val="clear" w:color="auto" w:fill="auto"/>
            <w:noWrap/>
            <w:vAlign w:val="bottom"/>
            <w:hideMark/>
          </w:tcPr>
          <w:p w14:paraId="6D00495D" w14:textId="77777777" w:rsidR="005702A5" w:rsidRPr="00F77220" w:rsidRDefault="005702A5" w:rsidP="005702A5">
            <w:pPr>
              <w:spacing w:line="480" w:lineRule="auto"/>
              <w:rPr>
                <w:color w:val="000000"/>
              </w:rPr>
            </w:pPr>
            <w:r w:rsidRPr="00F77220">
              <w:rPr>
                <w:color w:val="000000"/>
              </w:rPr>
              <w:t>Fear</w:t>
            </w:r>
          </w:p>
        </w:tc>
        <w:tc>
          <w:tcPr>
            <w:tcW w:w="1416" w:type="dxa"/>
            <w:shd w:val="clear" w:color="auto" w:fill="auto"/>
            <w:vAlign w:val="center"/>
          </w:tcPr>
          <w:p w14:paraId="3F0B7117" w14:textId="647E9E1C" w:rsidR="005702A5" w:rsidRPr="00F77220" w:rsidRDefault="005702A5" w:rsidP="005702A5">
            <w:pPr>
              <w:spacing w:line="480" w:lineRule="auto"/>
              <w:jc w:val="center"/>
              <w:rPr>
                <w:color w:val="000000"/>
              </w:rPr>
            </w:pPr>
            <w:r w:rsidRPr="00F77220">
              <w:rPr>
                <w:color w:val="000000"/>
              </w:rPr>
              <w:t>.89</w:t>
            </w:r>
          </w:p>
        </w:tc>
        <w:tc>
          <w:tcPr>
            <w:tcW w:w="1416" w:type="dxa"/>
            <w:shd w:val="clear" w:color="auto" w:fill="auto"/>
            <w:vAlign w:val="center"/>
          </w:tcPr>
          <w:p w14:paraId="34FE6662" w14:textId="40F92398" w:rsidR="005702A5" w:rsidRPr="00F77220" w:rsidRDefault="005702A5" w:rsidP="005702A5">
            <w:pPr>
              <w:spacing w:line="480" w:lineRule="auto"/>
              <w:jc w:val="center"/>
              <w:rPr>
                <w:color w:val="000000"/>
              </w:rPr>
            </w:pPr>
            <w:r w:rsidRPr="00F77220">
              <w:rPr>
                <w:color w:val="000000"/>
              </w:rPr>
              <w:t>.83</w:t>
            </w:r>
          </w:p>
        </w:tc>
        <w:tc>
          <w:tcPr>
            <w:tcW w:w="1400" w:type="dxa"/>
            <w:shd w:val="clear" w:color="auto" w:fill="auto"/>
            <w:vAlign w:val="center"/>
          </w:tcPr>
          <w:p w14:paraId="1EAA8E14" w14:textId="4A2794B5" w:rsidR="005702A5" w:rsidRPr="00F77220" w:rsidRDefault="005702A5" w:rsidP="005702A5">
            <w:pPr>
              <w:spacing w:line="480" w:lineRule="auto"/>
              <w:jc w:val="center"/>
              <w:rPr>
                <w:color w:val="000000"/>
              </w:rPr>
            </w:pPr>
            <w:r w:rsidRPr="00F77220">
              <w:rPr>
                <w:color w:val="000000"/>
              </w:rPr>
              <w:t>.98</w:t>
            </w:r>
          </w:p>
        </w:tc>
        <w:tc>
          <w:tcPr>
            <w:tcW w:w="1400" w:type="dxa"/>
            <w:shd w:val="clear" w:color="auto" w:fill="auto"/>
            <w:vAlign w:val="center"/>
          </w:tcPr>
          <w:p w14:paraId="10194BE4" w14:textId="561B3907" w:rsidR="005702A5" w:rsidRPr="00F77220" w:rsidRDefault="005702A5" w:rsidP="005702A5">
            <w:pPr>
              <w:spacing w:line="480" w:lineRule="auto"/>
              <w:jc w:val="center"/>
              <w:rPr>
                <w:color w:val="000000"/>
              </w:rPr>
            </w:pPr>
            <w:r w:rsidRPr="00F77220">
              <w:rPr>
                <w:color w:val="000000"/>
              </w:rPr>
              <w:t>.95</w:t>
            </w:r>
          </w:p>
        </w:tc>
        <w:tc>
          <w:tcPr>
            <w:tcW w:w="1400" w:type="dxa"/>
            <w:shd w:val="clear" w:color="auto" w:fill="auto"/>
            <w:vAlign w:val="center"/>
          </w:tcPr>
          <w:p w14:paraId="35812D44" w14:textId="01C2784F" w:rsidR="005702A5" w:rsidRPr="00F77220" w:rsidRDefault="005702A5" w:rsidP="005702A5">
            <w:pPr>
              <w:spacing w:line="480" w:lineRule="auto"/>
              <w:jc w:val="center"/>
              <w:rPr>
                <w:color w:val="000000"/>
              </w:rPr>
            </w:pPr>
            <w:r w:rsidRPr="00F77220">
              <w:rPr>
                <w:color w:val="000000"/>
              </w:rPr>
              <w:t>.99</w:t>
            </w:r>
          </w:p>
        </w:tc>
      </w:tr>
      <w:tr w:rsidR="005702A5" w:rsidRPr="00F77220" w14:paraId="684B1506" w14:textId="77777777" w:rsidTr="00E01E4C">
        <w:trPr>
          <w:trHeight w:val="300"/>
        </w:trPr>
        <w:tc>
          <w:tcPr>
            <w:tcW w:w="1256" w:type="dxa"/>
            <w:vMerge/>
            <w:vAlign w:val="center"/>
            <w:hideMark/>
          </w:tcPr>
          <w:p w14:paraId="4E9F3FD4" w14:textId="77777777" w:rsidR="005702A5" w:rsidRPr="00F77220" w:rsidRDefault="005702A5" w:rsidP="005702A5">
            <w:pPr>
              <w:spacing w:line="480" w:lineRule="auto"/>
              <w:rPr>
                <w:b/>
                <w:bCs/>
                <w:color w:val="000000"/>
              </w:rPr>
            </w:pPr>
          </w:p>
        </w:tc>
        <w:tc>
          <w:tcPr>
            <w:tcW w:w="1400" w:type="dxa"/>
            <w:shd w:val="clear" w:color="auto" w:fill="auto"/>
            <w:noWrap/>
            <w:vAlign w:val="bottom"/>
            <w:hideMark/>
          </w:tcPr>
          <w:p w14:paraId="4E607950" w14:textId="77777777" w:rsidR="005702A5" w:rsidRPr="00F77220" w:rsidRDefault="005702A5" w:rsidP="005702A5">
            <w:pPr>
              <w:spacing w:line="480" w:lineRule="auto"/>
              <w:rPr>
                <w:color w:val="000000"/>
              </w:rPr>
            </w:pPr>
            <w:r w:rsidRPr="00F77220">
              <w:rPr>
                <w:color w:val="000000"/>
              </w:rPr>
              <w:t>Sadness</w:t>
            </w:r>
          </w:p>
        </w:tc>
        <w:tc>
          <w:tcPr>
            <w:tcW w:w="1416" w:type="dxa"/>
            <w:shd w:val="clear" w:color="auto" w:fill="auto"/>
            <w:vAlign w:val="center"/>
          </w:tcPr>
          <w:p w14:paraId="661ACEF9" w14:textId="68849274" w:rsidR="005702A5" w:rsidRPr="00F77220" w:rsidRDefault="005702A5" w:rsidP="005702A5">
            <w:pPr>
              <w:spacing w:line="480" w:lineRule="auto"/>
              <w:jc w:val="center"/>
              <w:rPr>
                <w:color w:val="000000"/>
              </w:rPr>
            </w:pPr>
            <w:r w:rsidRPr="00F77220">
              <w:rPr>
                <w:color w:val="000000"/>
              </w:rPr>
              <w:t>.90</w:t>
            </w:r>
          </w:p>
        </w:tc>
        <w:tc>
          <w:tcPr>
            <w:tcW w:w="1416" w:type="dxa"/>
            <w:shd w:val="clear" w:color="auto" w:fill="auto"/>
            <w:vAlign w:val="center"/>
          </w:tcPr>
          <w:p w14:paraId="2D83094A" w14:textId="3115AB3B" w:rsidR="005702A5" w:rsidRPr="00F77220" w:rsidRDefault="005702A5" w:rsidP="005702A5">
            <w:pPr>
              <w:spacing w:line="480" w:lineRule="auto"/>
              <w:jc w:val="center"/>
              <w:rPr>
                <w:color w:val="000000"/>
              </w:rPr>
            </w:pPr>
            <w:r w:rsidRPr="00F77220">
              <w:rPr>
                <w:color w:val="000000"/>
              </w:rPr>
              <w:t>.88</w:t>
            </w:r>
          </w:p>
        </w:tc>
        <w:tc>
          <w:tcPr>
            <w:tcW w:w="1400" w:type="dxa"/>
            <w:shd w:val="clear" w:color="auto" w:fill="auto"/>
            <w:vAlign w:val="center"/>
          </w:tcPr>
          <w:p w14:paraId="170825C4" w14:textId="3DBB0BA4" w:rsidR="005702A5" w:rsidRPr="00F77220" w:rsidRDefault="005702A5" w:rsidP="005702A5">
            <w:pPr>
              <w:spacing w:line="480" w:lineRule="auto"/>
              <w:jc w:val="center"/>
              <w:rPr>
                <w:color w:val="000000"/>
              </w:rPr>
            </w:pPr>
            <w:r w:rsidRPr="00F77220">
              <w:rPr>
                <w:color w:val="000000"/>
              </w:rPr>
              <w:t>.98</w:t>
            </w:r>
          </w:p>
        </w:tc>
        <w:tc>
          <w:tcPr>
            <w:tcW w:w="1400" w:type="dxa"/>
            <w:shd w:val="clear" w:color="auto" w:fill="auto"/>
            <w:vAlign w:val="center"/>
          </w:tcPr>
          <w:p w14:paraId="2E9D876D" w14:textId="16162373" w:rsidR="005702A5" w:rsidRPr="00F77220" w:rsidRDefault="005702A5" w:rsidP="005702A5">
            <w:pPr>
              <w:spacing w:line="480" w:lineRule="auto"/>
              <w:jc w:val="center"/>
              <w:rPr>
                <w:color w:val="000000"/>
              </w:rPr>
            </w:pPr>
            <w:r w:rsidRPr="00F77220">
              <w:rPr>
                <w:color w:val="000000"/>
              </w:rPr>
              <w:t>.93</w:t>
            </w:r>
          </w:p>
        </w:tc>
        <w:tc>
          <w:tcPr>
            <w:tcW w:w="1400" w:type="dxa"/>
            <w:shd w:val="clear" w:color="auto" w:fill="auto"/>
            <w:vAlign w:val="center"/>
          </w:tcPr>
          <w:p w14:paraId="6C61356A" w14:textId="07DAFC31" w:rsidR="005702A5" w:rsidRPr="00F77220" w:rsidRDefault="005702A5" w:rsidP="005702A5">
            <w:pPr>
              <w:spacing w:line="480" w:lineRule="auto"/>
              <w:jc w:val="center"/>
              <w:rPr>
                <w:color w:val="000000"/>
              </w:rPr>
            </w:pPr>
            <w:r w:rsidRPr="00F77220">
              <w:rPr>
                <w:color w:val="000000"/>
              </w:rPr>
              <w:t>1</w:t>
            </w:r>
          </w:p>
        </w:tc>
      </w:tr>
      <w:tr w:rsidR="005702A5" w:rsidRPr="00F77220" w14:paraId="0D90AE16" w14:textId="77777777" w:rsidTr="00E01E4C">
        <w:trPr>
          <w:trHeight w:val="300"/>
        </w:trPr>
        <w:tc>
          <w:tcPr>
            <w:tcW w:w="1256" w:type="dxa"/>
            <w:vAlign w:val="center"/>
          </w:tcPr>
          <w:p w14:paraId="23726837" w14:textId="77777777" w:rsidR="005702A5" w:rsidRPr="00F77220" w:rsidRDefault="005702A5" w:rsidP="005702A5">
            <w:pPr>
              <w:spacing w:line="480" w:lineRule="auto"/>
              <w:rPr>
                <w:color w:val="000000"/>
              </w:rPr>
            </w:pPr>
            <w:r w:rsidRPr="00F77220">
              <w:rPr>
                <w:color w:val="000000"/>
              </w:rPr>
              <w:t>Sensitivity</w:t>
            </w:r>
          </w:p>
        </w:tc>
        <w:tc>
          <w:tcPr>
            <w:tcW w:w="1400" w:type="dxa"/>
            <w:shd w:val="clear" w:color="auto" w:fill="auto"/>
            <w:noWrap/>
            <w:vAlign w:val="bottom"/>
          </w:tcPr>
          <w:p w14:paraId="7714C212" w14:textId="77777777" w:rsidR="005702A5" w:rsidRPr="00F77220" w:rsidRDefault="005702A5" w:rsidP="005702A5">
            <w:pPr>
              <w:spacing w:line="480" w:lineRule="auto"/>
              <w:rPr>
                <w:color w:val="000000"/>
              </w:rPr>
            </w:pPr>
            <w:r w:rsidRPr="00F77220">
              <w:rPr>
                <w:color w:val="000000"/>
              </w:rPr>
              <w:t>Anger</w:t>
            </w:r>
          </w:p>
        </w:tc>
        <w:tc>
          <w:tcPr>
            <w:tcW w:w="1416" w:type="dxa"/>
            <w:shd w:val="clear" w:color="auto" w:fill="auto"/>
            <w:vAlign w:val="center"/>
          </w:tcPr>
          <w:p w14:paraId="7266204D" w14:textId="5B6607F1" w:rsidR="005702A5" w:rsidRPr="00F77220" w:rsidRDefault="005702A5" w:rsidP="005702A5">
            <w:pPr>
              <w:spacing w:line="480" w:lineRule="auto"/>
              <w:jc w:val="center"/>
              <w:rPr>
                <w:color w:val="000000"/>
              </w:rPr>
            </w:pPr>
            <w:r w:rsidRPr="00F77220">
              <w:rPr>
                <w:color w:val="000000"/>
              </w:rPr>
              <w:t>.85</w:t>
            </w:r>
          </w:p>
        </w:tc>
        <w:tc>
          <w:tcPr>
            <w:tcW w:w="1416" w:type="dxa"/>
            <w:shd w:val="clear" w:color="auto" w:fill="auto"/>
            <w:vAlign w:val="center"/>
          </w:tcPr>
          <w:p w14:paraId="52F21C3D" w14:textId="211CDE93" w:rsidR="005702A5" w:rsidRPr="00F77220" w:rsidRDefault="005702A5" w:rsidP="005702A5">
            <w:pPr>
              <w:spacing w:line="480" w:lineRule="auto"/>
              <w:jc w:val="center"/>
              <w:rPr>
                <w:color w:val="000000"/>
              </w:rPr>
            </w:pPr>
            <w:r w:rsidRPr="00F77220">
              <w:rPr>
                <w:color w:val="000000"/>
              </w:rPr>
              <w:t>.85</w:t>
            </w:r>
          </w:p>
        </w:tc>
        <w:tc>
          <w:tcPr>
            <w:tcW w:w="1400" w:type="dxa"/>
            <w:shd w:val="clear" w:color="auto" w:fill="auto"/>
            <w:vAlign w:val="center"/>
          </w:tcPr>
          <w:p w14:paraId="2D322A27" w14:textId="20526EF2" w:rsidR="005702A5" w:rsidRPr="00F77220" w:rsidRDefault="005702A5" w:rsidP="005702A5">
            <w:pPr>
              <w:spacing w:line="480" w:lineRule="auto"/>
              <w:jc w:val="center"/>
              <w:rPr>
                <w:color w:val="000000"/>
              </w:rPr>
            </w:pPr>
            <w:r w:rsidRPr="00F77220">
              <w:rPr>
                <w:color w:val="000000"/>
              </w:rPr>
              <w:t>.74</w:t>
            </w:r>
          </w:p>
        </w:tc>
        <w:tc>
          <w:tcPr>
            <w:tcW w:w="1400" w:type="dxa"/>
            <w:shd w:val="clear" w:color="auto" w:fill="auto"/>
            <w:vAlign w:val="center"/>
          </w:tcPr>
          <w:p w14:paraId="7887D369" w14:textId="0F108068" w:rsidR="005702A5" w:rsidRPr="00F77220" w:rsidRDefault="005702A5" w:rsidP="005702A5">
            <w:pPr>
              <w:spacing w:line="480" w:lineRule="auto"/>
              <w:jc w:val="center"/>
              <w:rPr>
                <w:color w:val="000000"/>
              </w:rPr>
            </w:pPr>
            <w:r w:rsidRPr="00F77220">
              <w:rPr>
                <w:color w:val="000000"/>
              </w:rPr>
              <w:t>.88</w:t>
            </w:r>
          </w:p>
        </w:tc>
        <w:tc>
          <w:tcPr>
            <w:tcW w:w="1400" w:type="dxa"/>
            <w:shd w:val="clear" w:color="auto" w:fill="auto"/>
            <w:vAlign w:val="center"/>
          </w:tcPr>
          <w:p w14:paraId="0DC65AA9" w14:textId="107A4129" w:rsidR="005702A5" w:rsidRPr="00F77220" w:rsidRDefault="005702A5" w:rsidP="005702A5">
            <w:pPr>
              <w:spacing w:line="480" w:lineRule="auto"/>
              <w:jc w:val="center"/>
              <w:rPr>
                <w:color w:val="000000"/>
              </w:rPr>
            </w:pPr>
            <w:r w:rsidRPr="00F77220">
              <w:rPr>
                <w:color w:val="000000"/>
              </w:rPr>
              <w:t>.90</w:t>
            </w:r>
          </w:p>
        </w:tc>
      </w:tr>
      <w:tr w:rsidR="005702A5" w:rsidRPr="00F77220" w14:paraId="17333411" w14:textId="77777777" w:rsidTr="00E01E4C">
        <w:trPr>
          <w:trHeight w:val="300"/>
        </w:trPr>
        <w:tc>
          <w:tcPr>
            <w:tcW w:w="1256" w:type="dxa"/>
            <w:vAlign w:val="center"/>
          </w:tcPr>
          <w:p w14:paraId="02732750" w14:textId="77777777" w:rsidR="005702A5" w:rsidRPr="00F77220" w:rsidRDefault="005702A5" w:rsidP="005702A5">
            <w:pPr>
              <w:spacing w:line="480" w:lineRule="auto"/>
              <w:rPr>
                <w:b/>
                <w:bCs/>
                <w:color w:val="000000"/>
              </w:rPr>
            </w:pPr>
          </w:p>
        </w:tc>
        <w:tc>
          <w:tcPr>
            <w:tcW w:w="1400" w:type="dxa"/>
            <w:shd w:val="clear" w:color="auto" w:fill="auto"/>
            <w:noWrap/>
            <w:vAlign w:val="bottom"/>
          </w:tcPr>
          <w:p w14:paraId="16B7C6B6" w14:textId="77777777" w:rsidR="005702A5" w:rsidRPr="00F77220" w:rsidRDefault="005702A5" w:rsidP="005702A5">
            <w:pPr>
              <w:spacing w:line="480" w:lineRule="auto"/>
              <w:rPr>
                <w:color w:val="000000"/>
              </w:rPr>
            </w:pPr>
            <w:r w:rsidRPr="00F77220">
              <w:rPr>
                <w:color w:val="000000"/>
              </w:rPr>
              <w:t>Fear</w:t>
            </w:r>
          </w:p>
        </w:tc>
        <w:tc>
          <w:tcPr>
            <w:tcW w:w="1416" w:type="dxa"/>
            <w:shd w:val="clear" w:color="auto" w:fill="auto"/>
            <w:vAlign w:val="center"/>
          </w:tcPr>
          <w:p w14:paraId="234EF2C3" w14:textId="6D3C3AB1" w:rsidR="005702A5" w:rsidRPr="00F77220" w:rsidRDefault="005702A5" w:rsidP="005702A5">
            <w:pPr>
              <w:spacing w:line="480" w:lineRule="auto"/>
              <w:jc w:val="center"/>
              <w:rPr>
                <w:color w:val="000000"/>
              </w:rPr>
            </w:pPr>
            <w:r w:rsidRPr="00F77220">
              <w:rPr>
                <w:color w:val="000000"/>
              </w:rPr>
              <w:t>.89</w:t>
            </w:r>
          </w:p>
        </w:tc>
        <w:tc>
          <w:tcPr>
            <w:tcW w:w="1416" w:type="dxa"/>
            <w:shd w:val="clear" w:color="auto" w:fill="auto"/>
            <w:vAlign w:val="center"/>
          </w:tcPr>
          <w:p w14:paraId="26C3E7A0" w14:textId="622622D2" w:rsidR="005702A5" w:rsidRPr="00F77220" w:rsidRDefault="005702A5" w:rsidP="005702A5">
            <w:pPr>
              <w:spacing w:line="480" w:lineRule="auto"/>
              <w:jc w:val="center"/>
              <w:rPr>
                <w:color w:val="000000"/>
              </w:rPr>
            </w:pPr>
            <w:r w:rsidRPr="00F77220">
              <w:rPr>
                <w:color w:val="000000"/>
              </w:rPr>
              <w:t>.71</w:t>
            </w:r>
          </w:p>
        </w:tc>
        <w:tc>
          <w:tcPr>
            <w:tcW w:w="1400" w:type="dxa"/>
            <w:shd w:val="clear" w:color="auto" w:fill="auto"/>
            <w:vAlign w:val="center"/>
          </w:tcPr>
          <w:p w14:paraId="4499B539" w14:textId="5D428664" w:rsidR="005702A5" w:rsidRPr="00F77220" w:rsidRDefault="005702A5" w:rsidP="005702A5">
            <w:pPr>
              <w:spacing w:line="480" w:lineRule="auto"/>
              <w:jc w:val="center"/>
              <w:rPr>
                <w:color w:val="000000"/>
              </w:rPr>
            </w:pPr>
            <w:r w:rsidRPr="00F77220">
              <w:rPr>
                <w:color w:val="000000"/>
              </w:rPr>
              <w:t>.81</w:t>
            </w:r>
          </w:p>
        </w:tc>
        <w:tc>
          <w:tcPr>
            <w:tcW w:w="1400" w:type="dxa"/>
            <w:shd w:val="clear" w:color="auto" w:fill="auto"/>
            <w:vAlign w:val="center"/>
          </w:tcPr>
          <w:p w14:paraId="57CA2C37" w14:textId="1B077ED1" w:rsidR="005702A5" w:rsidRPr="00F77220" w:rsidRDefault="005702A5" w:rsidP="005702A5">
            <w:pPr>
              <w:spacing w:line="480" w:lineRule="auto"/>
              <w:jc w:val="center"/>
              <w:rPr>
                <w:color w:val="000000"/>
              </w:rPr>
            </w:pPr>
            <w:r w:rsidRPr="00F77220">
              <w:rPr>
                <w:color w:val="000000"/>
              </w:rPr>
              <w:t>.73</w:t>
            </w:r>
          </w:p>
        </w:tc>
        <w:tc>
          <w:tcPr>
            <w:tcW w:w="1400" w:type="dxa"/>
            <w:shd w:val="clear" w:color="auto" w:fill="auto"/>
            <w:vAlign w:val="center"/>
          </w:tcPr>
          <w:p w14:paraId="020F1206" w14:textId="33BBBE02" w:rsidR="005702A5" w:rsidRPr="00F77220" w:rsidRDefault="000D47DB" w:rsidP="005702A5">
            <w:pPr>
              <w:spacing w:line="480" w:lineRule="auto"/>
              <w:jc w:val="center"/>
              <w:rPr>
                <w:color w:val="000000"/>
              </w:rPr>
            </w:pPr>
            <w:r w:rsidRPr="00F77220">
              <w:rPr>
                <w:color w:val="000000"/>
              </w:rPr>
              <w:t>.99</w:t>
            </w:r>
          </w:p>
        </w:tc>
      </w:tr>
      <w:tr w:rsidR="005702A5" w:rsidRPr="00F77220" w14:paraId="5A0CF639" w14:textId="77777777" w:rsidTr="00E01E4C">
        <w:trPr>
          <w:trHeight w:val="300"/>
        </w:trPr>
        <w:tc>
          <w:tcPr>
            <w:tcW w:w="1256" w:type="dxa"/>
            <w:vAlign w:val="center"/>
          </w:tcPr>
          <w:p w14:paraId="22613963" w14:textId="77777777" w:rsidR="005702A5" w:rsidRPr="00F77220" w:rsidRDefault="005702A5" w:rsidP="005702A5">
            <w:pPr>
              <w:spacing w:line="480" w:lineRule="auto"/>
              <w:rPr>
                <w:b/>
                <w:bCs/>
                <w:color w:val="000000"/>
              </w:rPr>
            </w:pPr>
          </w:p>
        </w:tc>
        <w:tc>
          <w:tcPr>
            <w:tcW w:w="1400" w:type="dxa"/>
            <w:shd w:val="clear" w:color="auto" w:fill="auto"/>
            <w:noWrap/>
            <w:vAlign w:val="bottom"/>
          </w:tcPr>
          <w:p w14:paraId="06E340D8" w14:textId="77777777" w:rsidR="005702A5" w:rsidRPr="00F77220" w:rsidRDefault="005702A5" w:rsidP="005702A5">
            <w:pPr>
              <w:spacing w:line="480" w:lineRule="auto"/>
              <w:rPr>
                <w:color w:val="000000"/>
              </w:rPr>
            </w:pPr>
            <w:r w:rsidRPr="00F77220">
              <w:rPr>
                <w:color w:val="000000"/>
              </w:rPr>
              <w:t>Sadness</w:t>
            </w:r>
          </w:p>
        </w:tc>
        <w:tc>
          <w:tcPr>
            <w:tcW w:w="1416" w:type="dxa"/>
            <w:shd w:val="clear" w:color="auto" w:fill="auto"/>
            <w:vAlign w:val="center"/>
          </w:tcPr>
          <w:p w14:paraId="573B4295" w14:textId="12E01F7A" w:rsidR="005702A5" w:rsidRPr="00F77220" w:rsidRDefault="005702A5" w:rsidP="005702A5">
            <w:pPr>
              <w:spacing w:line="480" w:lineRule="auto"/>
              <w:jc w:val="center"/>
              <w:rPr>
                <w:color w:val="000000"/>
              </w:rPr>
            </w:pPr>
            <w:r w:rsidRPr="00F77220">
              <w:rPr>
                <w:color w:val="000000"/>
              </w:rPr>
              <w:t>.86</w:t>
            </w:r>
          </w:p>
        </w:tc>
        <w:tc>
          <w:tcPr>
            <w:tcW w:w="1416" w:type="dxa"/>
            <w:shd w:val="clear" w:color="auto" w:fill="auto"/>
            <w:vAlign w:val="center"/>
          </w:tcPr>
          <w:p w14:paraId="17763D1A" w14:textId="14559AC9" w:rsidR="005702A5" w:rsidRPr="00F77220" w:rsidRDefault="005702A5" w:rsidP="005702A5">
            <w:pPr>
              <w:spacing w:line="480" w:lineRule="auto"/>
              <w:jc w:val="center"/>
              <w:rPr>
                <w:color w:val="000000"/>
              </w:rPr>
            </w:pPr>
            <w:r w:rsidRPr="00F77220">
              <w:rPr>
                <w:color w:val="000000"/>
              </w:rPr>
              <w:t>.78</w:t>
            </w:r>
          </w:p>
        </w:tc>
        <w:tc>
          <w:tcPr>
            <w:tcW w:w="1400" w:type="dxa"/>
            <w:shd w:val="clear" w:color="auto" w:fill="auto"/>
            <w:vAlign w:val="center"/>
          </w:tcPr>
          <w:p w14:paraId="2E12C24C" w14:textId="21A0017C" w:rsidR="005702A5" w:rsidRPr="00F77220" w:rsidRDefault="005702A5" w:rsidP="005702A5">
            <w:pPr>
              <w:spacing w:line="480" w:lineRule="auto"/>
              <w:jc w:val="center"/>
              <w:rPr>
                <w:color w:val="000000"/>
              </w:rPr>
            </w:pPr>
            <w:r w:rsidRPr="00F77220">
              <w:rPr>
                <w:color w:val="000000"/>
              </w:rPr>
              <w:t>.86</w:t>
            </w:r>
          </w:p>
        </w:tc>
        <w:tc>
          <w:tcPr>
            <w:tcW w:w="1400" w:type="dxa"/>
            <w:shd w:val="clear" w:color="auto" w:fill="auto"/>
            <w:vAlign w:val="center"/>
          </w:tcPr>
          <w:p w14:paraId="20B4ABC3" w14:textId="5A86EE49" w:rsidR="005702A5" w:rsidRPr="00F77220" w:rsidRDefault="005702A5" w:rsidP="005702A5">
            <w:pPr>
              <w:spacing w:line="480" w:lineRule="auto"/>
              <w:jc w:val="center"/>
              <w:rPr>
                <w:color w:val="000000"/>
              </w:rPr>
            </w:pPr>
            <w:r w:rsidRPr="00F77220">
              <w:rPr>
                <w:color w:val="000000"/>
              </w:rPr>
              <w:t>.89</w:t>
            </w:r>
          </w:p>
        </w:tc>
        <w:tc>
          <w:tcPr>
            <w:tcW w:w="1400" w:type="dxa"/>
            <w:shd w:val="clear" w:color="auto" w:fill="auto"/>
            <w:vAlign w:val="center"/>
          </w:tcPr>
          <w:p w14:paraId="4E2E1CA0" w14:textId="00EFF56E" w:rsidR="005702A5" w:rsidRPr="00F77220" w:rsidRDefault="005702A5" w:rsidP="005702A5">
            <w:pPr>
              <w:spacing w:line="480" w:lineRule="auto"/>
              <w:jc w:val="center"/>
              <w:rPr>
                <w:color w:val="000000"/>
              </w:rPr>
            </w:pPr>
            <w:r w:rsidRPr="00F77220">
              <w:rPr>
                <w:color w:val="000000"/>
              </w:rPr>
              <w:t>1</w:t>
            </w:r>
          </w:p>
        </w:tc>
      </w:tr>
      <w:tr w:rsidR="005702A5" w:rsidRPr="00F77220" w14:paraId="1C2423C9" w14:textId="77777777" w:rsidTr="00E01E4C">
        <w:trPr>
          <w:trHeight w:val="300"/>
        </w:trPr>
        <w:tc>
          <w:tcPr>
            <w:tcW w:w="1256" w:type="dxa"/>
            <w:vAlign w:val="center"/>
          </w:tcPr>
          <w:p w14:paraId="3E4EC937" w14:textId="77777777" w:rsidR="005702A5" w:rsidRPr="00F77220" w:rsidRDefault="005702A5" w:rsidP="005702A5">
            <w:pPr>
              <w:spacing w:line="480" w:lineRule="auto"/>
              <w:rPr>
                <w:color w:val="000000"/>
              </w:rPr>
            </w:pPr>
            <w:r w:rsidRPr="00F77220">
              <w:rPr>
                <w:color w:val="000000"/>
              </w:rPr>
              <w:t>Specificity</w:t>
            </w:r>
          </w:p>
        </w:tc>
        <w:tc>
          <w:tcPr>
            <w:tcW w:w="1400" w:type="dxa"/>
            <w:shd w:val="clear" w:color="auto" w:fill="auto"/>
            <w:noWrap/>
            <w:vAlign w:val="bottom"/>
          </w:tcPr>
          <w:p w14:paraId="6F8A1B05" w14:textId="77777777" w:rsidR="005702A5" w:rsidRPr="00F77220" w:rsidRDefault="005702A5" w:rsidP="005702A5">
            <w:pPr>
              <w:spacing w:line="480" w:lineRule="auto"/>
              <w:rPr>
                <w:color w:val="000000"/>
              </w:rPr>
            </w:pPr>
            <w:r w:rsidRPr="00F77220">
              <w:rPr>
                <w:color w:val="000000"/>
              </w:rPr>
              <w:t>Anger</w:t>
            </w:r>
          </w:p>
        </w:tc>
        <w:tc>
          <w:tcPr>
            <w:tcW w:w="1416" w:type="dxa"/>
            <w:shd w:val="clear" w:color="auto" w:fill="auto"/>
            <w:vAlign w:val="center"/>
          </w:tcPr>
          <w:p w14:paraId="203B7911" w14:textId="39A248B2" w:rsidR="005702A5" w:rsidRPr="00F77220" w:rsidRDefault="005702A5" w:rsidP="005702A5">
            <w:pPr>
              <w:spacing w:line="480" w:lineRule="auto"/>
              <w:jc w:val="center"/>
              <w:rPr>
                <w:color w:val="000000"/>
              </w:rPr>
            </w:pPr>
            <w:r w:rsidRPr="00F77220">
              <w:rPr>
                <w:color w:val="000000"/>
              </w:rPr>
              <w:t>.81</w:t>
            </w:r>
          </w:p>
        </w:tc>
        <w:tc>
          <w:tcPr>
            <w:tcW w:w="1416" w:type="dxa"/>
            <w:shd w:val="clear" w:color="auto" w:fill="auto"/>
            <w:vAlign w:val="center"/>
          </w:tcPr>
          <w:p w14:paraId="24A04A88" w14:textId="1CA9C475" w:rsidR="005702A5" w:rsidRPr="00F77220" w:rsidRDefault="005702A5" w:rsidP="005702A5">
            <w:pPr>
              <w:spacing w:line="480" w:lineRule="auto"/>
              <w:jc w:val="center"/>
              <w:rPr>
                <w:color w:val="000000"/>
              </w:rPr>
            </w:pPr>
            <w:r w:rsidRPr="00F77220">
              <w:rPr>
                <w:color w:val="000000"/>
              </w:rPr>
              <w:t>.86</w:t>
            </w:r>
          </w:p>
        </w:tc>
        <w:tc>
          <w:tcPr>
            <w:tcW w:w="1400" w:type="dxa"/>
            <w:shd w:val="clear" w:color="auto" w:fill="auto"/>
            <w:vAlign w:val="center"/>
          </w:tcPr>
          <w:p w14:paraId="34581694" w14:textId="0810BDC7" w:rsidR="005702A5" w:rsidRPr="00F77220" w:rsidRDefault="005702A5" w:rsidP="005702A5">
            <w:pPr>
              <w:spacing w:line="480" w:lineRule="auto"/>
              <w:jc w:val="center"/>
              <w:rPr>
                <w:color w:val="000000"/>
              </w:rPr>
            </w:pPr>
            <w:r w:rsidRPr="00F77220">
              <w:rPr>
                <w:color w:val="000000"/>
              </w:rPr>
              <w:t>.97</w:t>
            </w:r>
          </w:p>
        </w:tc>
        <w:tc>
          <w:tcPr>
            <w:tcW w:w="1400" w:type="dxa"/>
            <w:shd w:val="clear" w:color="auto" w:fill="auto"/>
            <w:vAlign w:val="center"/>
          </w:tcPr>
          <w:p w14:paraId="3266F712" w14:textId="196A6F91" w:rsidR="005702A5" w:rsidRPr="00F77220" w:rsidRDefault="005702A5" w:rsidP="005702A5">
            <w:pPr>
              <w:spacing w:line="480" w:lineRule="auto"/>
              <w:jc w:val="center"/>
              <w:rPr>
                <w:color w:val="000000"/>
              </w:rPr>
            </w:pPr>
            <w:r w:rsidRPr="00F77220">
              <w:rPr>
                <w:color w:val="000000"/>
              </w:rPr>
              <w:t>.91</w:t>
            </w:r>
          </w:p>
        </w:tc>
        <w:tc>
          <w:tcPr>
            <w:tcW w:w="1400" w:type="dxa"/>
            <w:shd w:val="clear" w:color="auto" w:fill="auto"/>
            <w:vAlign w:val="center"/>
          </w:tcPr>
          <w:p w14:paraId="33213612" w14:textId="2B341B53" w:rsidR="005702A5" w:rsidRPr="00F77220" w:rsidRDefault="005702A5" w:rsidP="005702A5">
            <w:pPr>
              <w:spacing w:line="480" w:lineRule="auto"/>
              <w:jc w:val="center"/>
              <w:rPr>
                <w:color w:val="000000"/>
              </w:rPr>
            </w:pPr>
            <w:r w:rsidRPr="00F77220">
              <w:rPr>
                <w:color w:val="000000"/>
              </w:rPr>
              <w:t>.99</w:t>
            </w:r>
          </w:p>
        </w:tc>
      </w:tr>
      <w:tr w:rsidR="005702A5" w:rsidRPr="00F77220" w14:paraId="30E7FF50" w14:textId="77777777" w:rsidTr="00E01E4C">
        <w:trPr>
          <w:trHeight w:val="300"/>
        </w:trPr>
        <w:tc>
          <w:tcPr>
            <w:tcW w:w="1256" w:type="dxa"/>
            <w:vAlign w:val="center"/>
          </w:tcPr>
          <w:p w14:paraId="317DA84B" w14:textId="77777777" w:rsidR="005702A5" w:rsidRPr="00F77220" w:rsidRDefault="005702A5" w:rsidP="005702A5">
            <w:pPr>
              <w:spacing w:line="480" w:lineRule="auto"/>
              <w:rPr>
                <w:b/>
                <w:bCs/>
                <w:color w:val="000000"/>
              </w:rPr>
            </w:pPr>
          </w:p>
        </w:tc>
        <w:tc>
          <w:tcPr>
            <w:tcW w:w="1400" w:type="dxa"/>
            <w:shd w:val="clear" w:color="auto" w:fill="auto"/>
            <w:noWrap/>
            <w:vAlign w:val="bottom"/>
          </w:tcPr>
          <w:p w14:paraId="3CAE09A8" w14:textId="77777777" w:rsidR="005702A5" w:rsidRPr="00F77220" w:rsidRDefault="005702A5" w:rsidP="005702A5">
            <w:pPr>
              <w:spacing w:line="480" w:lineRule="auto"/>
              <w:rPr>
                <w:color w:val="000000"/>
              </w:rPr>
            </w:pPr>
            <w:r w:rsidRPr="00F77220">
              <w:rPr>
                <w:color w:val="000000"/>
              </w:rPr>
              <w:t>Fear</w:t>
            </w:r>
          </w:p>
        </w:tc>
        <w:tc>
          <w:tcPr>
            <w:tcW w:w="1416" w:type="dxa"/>
            <w:shd w:val="clear" w:color="auto" w:fill="auto"/>
            <w:vAlign w:val="center"/>
          </w:tcPr>
          <w:p w14:paraId="7BB545A6" w14:textId="3B05717C" w:rsidR="005702A5" w:rsidRPr="00F77220" w:rsidRDefault="005702A5" w:rsidP="005702A5">
            <w:pPr>
              <w:spacing w:line="480" w:lineRule="auto"/>
              <w:jc w:val="center"/>
              <w:rPr>
                <w:color w:val="000000"/>
              </w:rPr>
            </w:pPr>
            <w:r w:rsidRPr="00F77220">
              <w:rPr>
                <w:color w:val="000000"/>
              </w:rPr>
              <w:t>.91</w:t>
            </w:r>
          </w:p>
        </w:tc>
        <w:tc>
          <w:tcPr>
            <w:tcW w:w="1416" w:type="dxa"/>
            <w:shd w:val="clear" w:color="auto" w:fill="auto"/>
            <w:vAlign w:val="center"/>
          </w:tcPr>
          <w:p w14:paraId="743DE66A" w14:textId="553A3CF0" w:rsidR="005702A5" w:rsidRPr="00F77220" w:rsidRDefault="005702A5" w:rsidP="005702A5">
            <w:pPr>
              <w:spacing w:line="480" w:lineRule="auto"/>
              <w:jc w:val="center"/>
              <w:rPr>
                <w:color w:val="000000"/>
              </w:rPr>
            </w:pPr>
            <w:r w:rsidRPr="00F77220">
              <w:rPr>
                <w:color w:val="000000"/>
              </w:rPr>
              <w:t>.95</w:t>
            </w:r>
          </w:p>
        </w:tc>
        <w:tc>
          <w:tcPr>
            <w:tcW w:w="1400" w:type="dxa"/>
            <w:shd w:val="clear" w:color="auto" w:fill="auto"/>
            <w:vAlign w:val="center"/>
          </w:tcPr>
          <w:p w14:paraId="05BD6D1E" w14:textId="482E605D" w:rsidR="005702A5" w:rsidRPr="00F77220" w:rsidRDefault="005702A5" w:rsidP="005702A5">
            <w:pPr>
              <w:spacing w:line="480" w:lineRule="auto"/>
              <w:jc w:val="center"/>
              <w:rPr>
                <w:color w:val="000000"/>
              </w:rPr>
            </w:pPr>
            <w:r w:rsidRPr="00F77220">
              <w:rPr>
                <w:color w:val="000000"/>
              </w:rPr>
              <w:t>.99</w:t>
            </w:r>
          </w:p>
        </w:tc>
        <w:tc>
          <w:tcPr>
            <w:tcW w:w="1400" w:type="dxa"/>
            <w:shd w:val="clear" w:color="auto" w:fill="auto"/>
            <w:vAlign w:val="center"/>
          </w:tcPr>
          <w:p w14:paraId="4F0FCE12" w14:textId="770A5CFD" w:rsidR="005702A5" w:rsidRPr="00F77220" w:rsidRDefault="005702A5" w:rsidP="005702A5">
            <w:pPr>
              <w:spacing w:line="480" w:lineRule="auto"/>
              <w:jc w:val="center"/>
              <w:rPr>
                <w:color w:val="000000"/>
              </w:rPr>
            </w:pPr>
            <w:r w:rsidRPr="00F77220">
              <w:rPr>
                <w:color w:val="000000"/>
              </w:rPr>
              <w:t>.97</w:t>
            </w:r>
          </w:p>
        </w:tc>
        <w:tc>
          <w:tcPr>
            <w:tcW w:w="1400" w:type="dxa"/>
            <w:shd w:val="clear" w:color="auto" w:fill="auto"/>
            <w:vAlign w:val="center"/>
          </w:tcPr>
          <w:p w14:paraId="2C616EE5" w14:textId="4C7FC686" w:rsidR="005702A5" w:rsidRPr="00F77220" w:rsidRDefault="005702A5" w:rsidP="005702A5">
            <w:pPr>
              <w:spacing w:line="480" w:lineRule="auto"/>
              <w:jc w:val="center"/>
              <w:rPr>
                <w:color w:val="000000"/>
              </w:rPr>
            </w:pPr>
            <w:r w:rsidRPr="00F77220">
              <w:rPr>
                <w:color w:val="000000"/>
              </w:rPr>
              <w:t>.99</w:t>
            </w:r>
          </w:p>
        </w:tc>
      </w:tr>
      <w:tr w:rsidR="005702A5" w:rsidRPr="00F77220" w14:paraId="2FAEA9A3" w14:textId="77777777" w:rsidTr="00E01E4C">
        <w:trPr>
          <w:trHeight w:val="300"/>
        </w:trPr>
        <w:tc>
          <w:tcPr>
            <w:tcW w:w="1256" w:type="dxa"/>
            <w:tcBorders>
              <w:bottom w:val="single" w:sz="4" w:space="0" w:color="auto"/>
            </w:tcBorders>
            <w:vAlign w:val="center"/>
          </w:tcPr>
          <w:p w14:paraId="4F3A7BC6" w14:textId="77777777" w:rsidR="005702A5" w:rsidRPr="00F77220" w:rsidRDefault="005702A5" w:rsidP="005702A5">
            <w:pPr>
              <w:spacing w:line="480" w:lineRule="auto"/>
              <w:rPr>
                <w:b/>
                <w:bCs/>
                <w:color w:val="000000"/>
              </w:rPr>
            </w:pPr>
          </w:p>
        </w:tc>
        <w:tc>
          <w:tcPr>
            <w:tcW w:w="1400" w:type="dxa"/>
            <w:tcBorders>
              <w:bottom w:val="single" w:sz="4" w:space="0" w:color="auto"/>
            </w:tcBorders>
            <w:shd w:val="clear" w:color="auto" w:fill="auto"/>
            <w:noWrap/>
            <w:vAlign w:val="bottom"/>
          </w:tcPr>
          <w:p w14:paraId="11AB415C" w14:textId="77777777" w:rsidR="005702A5" w:rsidRPr="00F77220" w:rsidRDefault="005702A5" w:rsidP="005702A5">
            <w:pPr>
              <w:spacing w:line="480" w:lineRule="auto"/>
              <w:rPr>
                <w:color w:val="000000"/>
              </w:rPr>
            </w:pPr>
            <w:r w:rsidRPr="00F77220">
              <w:rPr>
                <w:color w:val="000000"/>
              </w:rPr>
              <w:t>Sadness</w:t>
            </w:r>
          </w:p>
        </w:tc>
        <w:tc>
          <w:tcPr>
            <w:tcW w:w="1416" w:type="dxa"/>
            <w:tcBorders>
              <w:bottom w:val="single" w:sz="4" w:space="0" w:color="auto"/>
            </w:tcBorders>
            <w:shd w:val="clear" w:color="auto" w:fill="auto"/>
            <w:vAlign w:val="center"/>
          </w:tcPr>
          <w:p w14:paraId="71F72582" w14:textId="255FC316" w:rsidR="005702A5" w:rsidRPr="00F77220" w:rsidRDefault="005702A5" w:rsidP="005702A5">
            <w:pPr>
              <w:spacing w:line="480" w:lineRule="auto"/>
              <w:jc w:val="center"/>
              <w:rPr>
                <w:color w:val="000000"/>
              </w:rPr>
            </w:pPr>
            <w:r w:rsidRPr="00F77220">
              <w:rPr>
                <w:color w:val="000000"/>
              </w:rPr>
              <w:t>.92</w:t>
            </w:r>
          </w:p>
        </w:tc>
        <w:tc>
          <w:tcPr>
            <w:tcW w:w="1416" w:type="dxa"/>
            <w:tcBorders>
              <w:bottom w:val="single" w:sz="4" w:space="0" w:color="auto"/>
            </w:tcBorders>
            <w:shd w:val="clear" w:color="auto" w:fill="auto"/>
            <w:vAlign w:val="center"/>
          </w:tcPr>
          <w:p w14:paraId="3166EA2F" w14:textId="730BAC67" w:rsidR="005702A5" w:rsidRPr="00F77220" w:rsidRDefault="005702A5" w:rsidP="005702A5">
            <w:pPr>
              <w:spacing w:line="480" w:lineRule="auto"/>
              <w:jc w:val="center"/>
              <w:rPr>
                <w:color w:val="000000"/>
              </w:rPr>
            </w:pPr>
            <w:r w:rsidRPr="00F77220">
              <w:rPr>
                <w:color w:val="000000"/>
              </w:rPr>
              <w:t>.92</w:t>
            </w:r>
          </w:p>
        </w:tc>
        <w:tc>
          <w:tcPr>
            <w:tcW w:w="1400" w:type="dxa"/>
            <w:tcBorders>
              <w:bottom w:val="single" w:sz="4" w:space="0" w:color="auto"/>
            </w:tcBorders>
            <w:shd w:val="clear" w:color="auto" w:fill="auto"/>
            <w:vAlign w:val="center"/>
          </w:tcPr>
          <w:p w14:paraId="5432CD96" w14:textId="28B7182F" w:rsidR="005702A5" w:rsidRPr="00F77220" w:rsidRDefault="005702A5" w:rsidP="005702A5">
            <w:pPr>
              <w:spacing w:line="480" w:lineRule="auto"/>
              <w:jc w:val="center"/>
              <w:rPr>
                <w:color w:val="000000"/>
              </w:rPr>
            </w:pPr>
            <w:r w:rsidRPr="00F77220">
              <w:rPr>
                <w:color w:val="000000"/>
              </w:rPr>
              <w:t>.99</w:t>
            </w:r>
          </w:p>
        </w:tc>
        <w:tc>
          <w:tcPr>
            <w:tcW w:w="1400" w:type="dxa"/>
            <w:tcBorders>
              <w:bottom w:val="single" w:sz="4" w:space="0" w:color="auto"/>
            </w:tcBorders>
            <w:shd w:val="clear" w:color="auto" w:fill="auto"/>
            <w:vAlign w:val="center"/>
          </w:tcPr>
          <w:p w14:paraId="3C05DC64" w14:textId="2C8F7121" w:rsidR="005702A5" w:rsidRPr="00F77220" w:rsidRDefault="005702A5" w:rsidP="005702A5">
            <w:pPr>
              <w:spacing w:line="480" w:lineRule="auto"/>
              <w:jc w:val="center"/>
              <w:rPr>
                <w:color w:val="000000"/>
              </w:rPr>
            </w:pPr>
            <w:r w:rsidRPr="00F77220">
              <w:rPr>
                <w:color w:val="000000"/>
              </w:rPr>
              <w:t>.95</w:t>
            </w:r>
          </w:p>
        </w:tc>
        <w:tc>
          <w:tcPr>
            <w:tcW w:w="1400" w:type="dxa"/>
            <w:tcBorders>
              <w:bottom w:val="single" w:sz="4" w:space="0" w:color="auto"/>
            </w:tcBorders>
            <w:shd w:val="clear" w:color="auto" w:fill="auto"/>
            <w:vAlign w:val="center"/>
          </w:tcPr>
          <w:p w14:paraId="47E4CD8E" w14:textId="30AD41A0" w:rsidR="005702A5" w:rsidRPr="00F77220" w:rsidRDefault="005702A5" w:rsidP="005702A5">
            <w:pPr>
              <w:spacing w:line="480" w:lineRule="auto"/>
              <w:jc w:val="center"/>
              <w:rPr>
                <w:color w:val="000000"/>
              </w:rPr>
            </w:pPr>
            <w:r w:rsidRPr="00F77220">
              <w:rPr>
                <w:color w:val="000000"/>
              </w:rPr>
              <w:t>1</w:t>
            </w:r>
          </w:p>
        </w:tc>
      </w:tr>
    </w:tbl>
    <w:p w14:paraId="5AAE9F04" w14:textId="77777777" w:rsidR="00F9249F" w:rsidRPr="00F77220" w:rsidRDefault="00F9249F" w:rsidP="00F9249F">
      <w:pPr>
        <w:spacing w:line="480" w:lineRule="auto"/>
        <w:rPr>
          <w:b/>
          <w:bCs/>
        </w:rPr>
      </w:pPr>
    </w:p>
    <w:p w14:paraId="19ABA7CE" w14:textId="6951390A" w:rsidR="00F9249F" w:rsidRPr="00F77220" w:rsidRDefault="00F9249F" w:rsidP="00C84BFB">
      <w:pPr>
        <w:spacing w:line="480" w:lineRule="auto"/>
        <w:rPr>
          <w:b/>
          <w:bCs/>
        </w:rPr>
      </w:pPr>
    </w:p>
    <w:p w14:paraId="6C061F1B" w14:textId="41E42CEB" w:rsidR="00F9249F" w:rsidRPr="00F77220" w:rsidRDefault="00F9249F" w:rsidP="00C84BFB">
      <w:pPr>
        <w:spacing w:line="480" w:lineRule="auto"/>
        <w:rPr>
          <w:b/>
          <w:bCs/>
        </w:rPr>
      </w:pPr>
    </w:p>
    <w:p w14:paraId="699C129A" w14:textId="238298FB" w:rsidR="00F9249F" w:rsidRPr="00F77220" w:rsidRDefault="00F9249F" w:rsidP="00C84BFB">
      <w:pPr>
        <w:spacing w:line="480" w:lineRule="auto"/>
        <w:rPr>
          <w:b/>
          <w:bCs/>
        </w:rPr>
      </w:pPr>
    </w:p>
    <w:p w14:paraId="64339266" w14:textId="29843C41" w:rsidR="00F9249F" w:rsidRPr="00F77220" w:rsidRDefault="00F9249F" w:rsidP="00C84BFB">
      <w:pPr>
        <w:spacing w:line="480" w:lineRule="auto"/>
        <w:rPr>
          <w:b/>
          <w:bCs/>
        </w:rPr>
      </w:pPr>
    </w:p>
    <w:p w14:paraId="5108645A" w14:textId="49FEA943" w:rsidR="00F9249F" w:rsidRPr="00F77220" w:rsidRDefault="00F9249F" w:rsidP="00C84BFB">
      <w:pPr>
        <w:spacing w:line="480" w:lineRule="auto"/>
        <w:rPr>
          <w:b/>
          <w:bCs/>
        </w:rPr>
      </w:pPr>
    </w:p>
    <w:p w14:paraId="49B03DA4" w14:textId="09398F4D" w:rsidR="00F9249F" w:rsidRPr="00F77220" w:rsidRDefault="00F9249F" w:rsidP="00C84BFB">
      <w:pPr>
        <w:spacing w:line="480" w:lineRule="auto"/>
        <w:rPr>
          <w:b/>
          <w:bCs/>
        </w:rPr>
      </w:pPr>
    </w:p>
    <w:p w14:paraId="003B44D5" w14:textId="7CCC5A45" w:rsidR="00F9249F" w:rsidRPr="00F77220" w:rsidRDefault="00F9249F" w:rsidP="00C84BFB">
      <w:pPr>
        <w:spacing w:line="480" w:lineRule="auto"/>
        <w:rPr>
          <w:b/>
          <w:bCs/>
        </w:rPr>
      </w:pPr>
    </w:p>
    <w:p w14:paraId="46B0006E" w14:textId="690D4B75" w:rsidR="00F9249F" w:rsidRPr="00F77220" w:rsidRDefault="00F9249F" w:rsidP="00C84BFB">
      <w:pPr>
        <w:spacing w:line="480" w:lineRule="auto"/>
        <w:rPr>
          <w:b/>
          <w:bCs/>
        </w:rPr>
      </w:pPr>
    </w:p>
    <w:p w14:paraId="3E14BCFE" w14:textId="3CA32EEB" w:rsidR="00F9249F" w:rsidRPr="00F77220" w:rsidRDefault="00F9249F" w:rsidP="00C84BFB">
      <w:pPr>
        <w:spacing w:line="480" w:lineRule="auto"/>
        <w:rPr>
          <w:b/>
          <w:bCs/>
        </w:rPr>
      </w:pPr>
    </w:p>
    <w:p w14:paraId="5B4BD49F" w14:textId="0728BD25" w:rsidR="00F9249F" w:rsidRPr="00F77220" w:rsidRDefault="00F9249F" w:rsidP="00C84BFB">
      <w:pPr>
        <w:spacing w:line="480" w:lineRule="auto"/>
        <w:rPr>
          <w:b/>
          <w:bCs/>
        </w:rPr>
      </w:pPr>
    </w:p>
    <w:p w14:paraId="40ECDEB4" w14:textId="10F1D96A" w:rsidR="0027308F" w:rsidRPr="00F77220" w:rsidRDefault="0027308F">
      <w:pPr>
        <w:spacing w:after="160" w:line="259" w:lineRule="auto"/>
        <w:rPr>
          <w:b/>
          <w:bCs/>
          <w:lang w:eastAsia="zh-CN"/>
        </w:rPr>
      </w:pPr>
      <w:r w:rsidRPr="00F77220">
        <w:rPr>
          <w:b/>
          <w:bCs/>
        </w:rPr>
        <w:br w:type="page"/>
      </w:r>
    </w:p>
    <w:p w14:paraId="42BD5BC5" w14:textId="0EE41D94" w:rsidR="4A6EF72D" w:rsidRPr="00F77220" w:rsidRDefault="009627E8" w:rsidP="009627E8">
      <w:pPr>
        <w:pStyle w:val="paragraph"/>
        <w:spacing w:before="0" w:beforeAutospacing="0" w:after="0" w:afterAutospacing="0" w:line="480" w:lineRule="auto"/>
        <w:jc w:val="center"/>
        <w:rPr>
          <w:b/>
          <w:bCs/>
        </w:rPr>
      </w:pPr>
      <w:r w:rsidRPr="00F77220">
        <w:rPr>
          <w:b/>
          <w:bCs/>
        </w:rPr>
        <w:lastRenderedPageBreak/>
        <w:t xml:space="preserve">Study 2: </w:t>
      </w:r>
      <w:r w:rsidR="779FFC75" w:rsidRPr="00F77220">
        <w:rPr>
          <w:b/>
          <w:bCs/>
        </w:rPr>
        <w:t>Word Count and Its Link with LLM Performance</w:t>
      </w:r>
    </w:p>
    <w:p w14:paraId="44E0FAEF" w14:textId="40A72E29" w:rsidR="4A6EF72D" w:rsidRPr="00F77220" w:rsidRDefault="2A0210D2" w:rsidP="712F1DAE">
      <w:pPr>
        <w:spacing w:line="480" w:lineRule="auto"/>
        <w:ind w:firstLine="720"/>
        <w:rPr>
          <w:lang w:val="en-US"/>
        </w:rPr>
      </w:pPr>
      <w:r w:rsidRPr="00F77220">
        <w:rPr>
          <w:lang w:val="en-US"/>
        </w:rPr>
        <w:t xml:space="preserve">The present analyses aimed to determine whether the length of participant narratives, measured by word count, is associated with the performance accuracy of two LLMs—GPT and Claude—in detecting interpersonal emotion regulation strategies compared to human coders. By </w:t>
      </w:r>
      <w:bookmarkStart w:id="3" w:name="_Hlk190611198"/>
      <w:r w:rsidRPr="00F77220">
        <w:rPr>
          <w:lang w:val="en-US"/>
        </w:rPr>
        <w:t>examining partial correlations between word count and four performance indices while controlling for the total number of strategies identified by human coders</w:t>
      </w:r>
      <w:bookmarkEnd w:id="3"/>
      <w:r w:rsidRPr="00F77220">
        <w:rPr>
          <w:lang w:val="en-US"/>
        </w:rPr>
        <w:t>, we sought to understand the relationship between narrative length and LLM accuracy across eight emotion scenarios (three anger, two fear, and three sadness).</w:t>
      </w:r>
    </w:p>
    <w:p w14:paraId="4F7F1303" w14:textId="5CDD1BE3" w:rsidR="4A6EF72D" w:rsidRPr="00F77220" w:rsidRDefault="2A0210D2" w:rsidP="712F1DAE">
      <w:pPr>
        <w:spacing w:line="480" w:lineRule="auto"/>
        <w:ind w:firstLine="720"/>
        <w:rPr>
          <w:lang w:val="en-US"/>
        </w:rPr>
      </w:pPr>
      <w:r w:rsidRPr="00F77220">
        <w:rPr>
          <w:lang w:val="en-US"/>
        </w:rPr>
        <w:t xml:space="preserve">The findings (Table </w:t>
      </w:r>
      <w:r w:rsidR="009627E8" w:rsidRPr="00F77220">
        <w:rPr>
          <w:lang w:val="en-US"/>
        </w:rPr>
        <w:t>1</w:t>
      </w:r>
      <w:r w:rsidR="00445299" w:rsidRPr="00F77220">
        <w:rPr>
          <w:lang w:val="en-US"/>
        </w:rPr>
        <w:t>0</w:t>
      </w:r>
      <w:r w:rsidR="12837170" w:rsidRPr="00F77220">
        <w:rPr>
          <w:lang w:val="en-US"/>
        </w:rPr>
        <w:t>S</w:t>
      </w:r>
      <w:r w:rsidRPr="00F77220">
        <w:rPr>
          <w:lang w:val="en-US"/>
        </w:rPr>
        <w:t xml:space="preserve">) reveal nuanced patterns of association between word count and LLM performance, with variations across different scenarios and between the two LLMs. Significant correlations were observed primarily with the TN and FP indices, while correlations with TP and FN indices were generally non-significant. The effect sizes, as indicated by the magnitude of the correlation estimates, ranged from small to moderate, suggesting that while statistically significant relationships exist, the practical impact may be limited. Below, we will discuss the patterns in significant and non-significant </w:t>
      </w:r>
      <w:r w:rsidR="00391DB4" w:rsidRPr="00F77220">
        <w:rPr>
          <w:lang w:val="en-US"/>
        </w:rPr>
        <w:t>findings and</w:t>
      </w:r>
      <w:r w:rsidRPr="00F77220">
        <w:rPr>
          <w:lang w:val="en-US"/>
        </w:rPr>
        <w:t xml:space="preserve"> compare the two LLMs.</w:t>
      </w:r>
    </w:p>
    <w:p w14:paraId="499D1899" w14:textId="458084A9" w:rsidR="4A6EF72D" w:rsidRPr="00F77220" w:rsidRDefault="2A0210D2" w:rsidP="712F1DAE">
      <w:pPr>
        <w:spacing w:line="276" w:lineRule="auto"/>
        <w:rPr>
          <w:b/>
          <w:bCs/>
          <w:lang w:val="en-US"/>
        </w:rPr>
      </w:pPr>
      <w:r w:rsidRPr="00F77220">
        <w:rPr>
          <w:b/>
          <w:bCs/>
          <w:lang w:val="en-US"/>
        </w:rPr>
        <w:t xml:space="preserve">Table </w:t>
      </w:r>
      <w:r w:rsidR="009627E8" w:rsidRPr="00F77220">
        <w:rPr>
          <w:b/>
          <w:bCs/>
          <w:lang w:val="en-US"/>
        </w:rPr>
        <w:t>1</w:t>
      </w:r>
      <w:r w:rsidR="00445299" w:rsidRPr="00F77220">
        <w:rPr>
          <w:b/>
          <w:bCs/>
          <w:lang w:val="en-US"/>
        </w:rPr>
        <w:t>0</w:t>
      </w:r>
      <w:r w:rsidR="17EC6191" w:rsidRPr="00F77220">
        <w:rPr>
          <w:b/>
          <w:bCs/>
          <w:lang w:val="en-US"/>
        </w:rPr>
        <w:t>S</w:t>
      </w:r>
    </w:p>
    <w:p w14:paraId="3BB27879" w14:textId="61D122FF" w:rsidR="4A6EF72D" w:rsidRPr="00F77220" w:rsidRDefault="2A0210D2" w:rsidP="712F1DAE">
      <w:pPr>
        <w:spacing w:line="276" w:lineRule="auto"/>
        <w:rPr>
          <w:i/>
          <w:iCs/>
          <w:lang w:val="en-US"/>
        </w:rPr>
      </w:pPr>
      <w:r w:rsidRPr="00F77220">
        <w:rPr>
          <w:i/>
          <w:iCs/>
          <w:lang w:val="en-US"/>
        </w:rPr>
        <w:t>Partial Correlations between Word Count and Different Accuracy Indices (Study 2)</w:t>
      </w:r>
    </w:p>
    <w:tbl>
      <w:tblPr>
        <w:tblW w:w="0" w:type="auto"/>
        <w:tblLayout w:type="fixed"/>
        <w:tblLook w:val="04A0" w:firstRow="1" w:lastRow="0" w:firstColumn="1" w:lastColumn="0" w:noHBand="0" w:noVBand="1"/>
      </w:tblPr>
      <w:tblGrid>
        <w:gridCol w:w="1127"/>
        <w:gridCol w:w="889"/>
        <w:gridCol w:w="1093"/>
        <w:gridCol w:w="1720"/>
        <w:gridCol w:w="687"/>
        <w:gridCol w:w="1093"/>
        <w:gridCol w:w="1720"/>
        <w:gridCol w:w="687"/>
      </w:tblGrid>
      <w:tr w:rsidR="712F1DAE" w:rsidRPr="00F77220" w14:paraId="5C1F8CCD" w14:textId="77777777" w:rsidTr="712F1DAE">
        <w:trPr>
          <w:trHeight w:val="300"/>
        </w:trPr>
        <w:tc>
          <w:tcPr>
            <w:tcW w:w="1127" w:type="dxa"/>
            <w:tcMar>
              <w:left w:w="108" w:type="dxa"/>
              <w:right w:w="108" w:type="dxa"/>
            </w:tcMar>
            <w:vAlign w:val="bottom"/>
          </w:tcPr>
          <w:p w14:paraId="4999336A" w14:textId="0875C5EC" w:rsidR="712F1DAE" w:rsidRPr="00F77220" w:rsidRDefault="712F1DAE" w:rsidP="712F1DAE"/>
        </w:tc>
        <w:tc>
          <w:tcPr>
            <w:tcW w:w="889" w:type="dxa"/>
            <w:tcMar>
              <w:left w:w="108" w:type="dxa"/>
              <w:right w:w="108" w:type="dxa"/>
            </w:tcMar>
            <w:vAlign w:val="bottom"/>
          </w:tcPr>
          <w:p w14:paraId="2953DE07" w14:textId="1FABC72A" w:rsidR="712F1DAE" w:rsidRPr="00F77220" w:rsidRDefault="712F1DAE" w:rsidP="712F1DAE"/>
        </w:tc>
        <w:tc>
          <w:tcPr>
            <w:tcW w:w="3500" w:type="dxa"/>
            <w:gridSpan w:val="3"/>
            <w:tcBorders>
              <w:top w:val="nil"/>
              <w:bottom w:val="single" w:sz="8" w:space="0" w:color="auto"/>
              <w:right w:val="nil"/>
            </w:tcBorders>
            <w:tcMar>
              <w:left w:w="108" w:type="dxa"/>
              <w:right w:w="108" w:type="dxa"/>
            </w:tcMar>
            <w:vAlign w:val="bottom"/>
          </w:tcPr>
          <w:p w14:paraId="726EE1C4" w14:textId="6CC41FCA" w:rsidR="712F1DAE" w:rsidRPr="00F77220" w:rsidRDefault="712F1DAE" w:rsidP="712F1DAE">
            <w:pPr>
              <w:jc w:val="center"/>
              <w:rPr>
                <w:color w:val="000000" w:themeColor="text1"/>
                <w:lang w:val="en-US"/>
              </w:rPr>
            </w:pPr>
            <w:r w:rsidRPr="00F77220">
              <w:rPr>
                <w:color w:val="000000" w:themeColor="text1"/>
                <w:lang w:val="en-US"/>
              </w:rPr>
              <w:t>GPT</w:t>
            </w:r>
          </w:p>
        </w:tc>
        <w:tc>
          <w:tcPr>
            <w:tcW w:w="3500" w:type="dxa"/>
            <w:gridSpan w:val="3"/>
            <w:tcBorders>
              <w:top w:val="nil"/>
              <w:left w:val="nil"/>
              <w:bottom w:val="single" w:sz="8" w:space="0" w:color="auto"/>
              <w:right w:val="nil"/>
            </w:tcBorders>
            <w:tcMar>
              <w:left w:w="108" w:type="dxa"/>
              <w:right w:w="108" w:type="dxa"/>
            </w:tcMar>
            <w:vAlign w:val="bottom"/>
          </w:tcPr>
          <w:p w14:paraId="330C5C1D" w14:textId="1E6747DD" w:rsidR="712F1DAE" w:rsidRPr="00F77220" w:rsidRDefault="712F1DAE" w:rsidP="712F1DAE">
            <w:pPr>
              <w:jc w:val="center"/>
              <w:rPr>
                <w:color w:val="000000" w:themeColor="text1"/>
                <w:lang w:val="en-US"/>
              </w:rPr>
            </w:pPr>
            <w:r w:rsidRPr="00F77220">
              <w:rPr>
                <w:color w:val="000000" w:themeColor="text1"/>
                <w:lang w:val="en-US"/>
              </w:rPr>
              <w:t>Claude</w:t>
            </w:r>
          </w:p>
        </w:tc>
      </w:tr>
      <w:tr w:rsidR="712F1DAE" w:rsidRPr="00F77220" w14:paraId="67879DC1" w14:textId="77777777" w:rsidTr="712F1DAE">
        <w:trPr>
          <w:trHeight w:val="300"/>
        </w:trPr>
        <w:tc>
          <w:tcPr>
            <w:tcW w:w="1127" w:type="dxa"/>
            <w:tcBorders>
              <w:left w:val="nil"/>
              <w:bottom w:val="single" w:sz="8" w:space="0" w:color="auto"/>
              <w:right w:val="nil"/>
            </w:tcBorders>
            <w:tcMar>
              <w:left w:w="108" w:type="dxa"/>
              <w:right w:w="108" w:type="dxa"/>
            </w:tcMar>
            <w:vAlign w:val="bottom"/>
          </w:tcPr>
          <w:p w14:paraId="203311F1" w14:textId="7DFFD83A" w:rsidR="712F1DAE" w:rsidRPr="00F77220" w:rsidRDefault="712F1DAE" w:rsidP="712F1DAE">
            <w:pPr>
              <w:rPr>
                <w:color w:val="000000" w:themeColor="text1"/>
                <w:lang w:val="en-US"/>
              </w:rPr>
            </w:pPr>
            <w:r w:rsidRPr="00F77220">
              <w:rPr>
                <w:color w:val="000000" w:themeColor="text1"/>
                <w:lang w:val="en-US"/>
              </w:rPr>
              <w:t>Scenario</w:t>
            </w:r>
          </w:p>
        </w:tc>
        <w:tc>
          <w:tcPr>
            <w:tcW w:w="889" w:type="dxa"/>
            <w:tcBorders>
              <w:left w:val="nil"/>
              <w:bottom w:val="single" w:sz="8" w:space="0" w:color="auto"/>
              <w:right w:val="nil"/>
            </w:tcBorders>
            <w:tcMar>
              <w:left w:w="108" w:type="dxa"/>
              <w:right w:w="108" w:type="dxa"/>
            </w:tcMar>
            <w:vAlign w:val="bottom"/>
          </w:tcPr>
          <w:p w14:paraId="1519A8CA" w14:textId="4D9FAFFF" w:rsidR="712F1DAE" w:rsidRPr="00F77220" w:rsidRDefault="712F1DAE" w:rsidP="712F1DAE">
            <w:pPr>
              <w:jc w:val="center"/>
              <w:rPr>
                <w:color w:val="000000" w:themeColor="text1"/>
                <w:vertAlign w:val="superscript"/>
                <w:lang w:val="en-US"/>
              </w:rPr>
            </w:pPr>
            <w:r w:rsidRPr="00F77220">
              <w:rPr>
                <w:color w:val="000000" w:themeColor="text1"/>
                <w:lang w:val="en-US"/>
              </w:rPr>
              <w:t>Index</w:t>
            </w:r>
            <w:r w:rsidRPr="00F77220">
              <w:rPr>
                <w:color w:val="000000" w:themeColor="text1"/>
                <w:vertAlign w:val="superscript"/>
                <w:lang w:val="en-US"/>
              </w:rPr>
              <w:t>1</w:t>
            </w:r>
          </w:p>
        </w:tc>
        <w:tc>
          <w:tcPr>
            <w:tcW w:w="1093" w:type="dxa"/>
            <w:tcBorders>
              <w:top w:val="single" w:sz="8" w:space="0" w:color="auto"/>
              <w:left w:val="nil"/>
              <w:bottom w:val="single" w:sz="8" w:space="0" w:color="auto"/>
              <w:right w:val="nil"/>
            </w:tcBorders>
            <w:tcMar>
              <w:left w:w="108" w:type="dxa"/>
              <w:right w:w="108" w:type="dxa"/>
            </w:tcMar>
            <w:vAlign w:val="bottom"/>
          </w:tcPr>
          <w:p w14:paraId="74EC6E48" w14:textId="5E9B048C" w:rsidR="712F1DAE" w:rsidRPr="00F77220" w:rsidRDefault="712F1DAE" w:rsidP="712F1DAE">
            <w:pPr>
              <w:jc w:val="center"/>
              <w:rPr>
                <w:color w:val="000000" w:themeColor="text1"/>
                <w:vertAlign w:val="superscript"/>
                <w:lang w:val="en-US"/>
              </w:rPr>
            </w:pPr>
            <w:r w:rsidRPr="00F77220">
              <w:rPr>
                <w:color w:val="000000" w:themeColor="text1"/>
                <w:lang w:val="en-US"/>
              </w:rPr>
              <w:t>Estimate</w:t>
            </w:r>
            <w:r w:rsidRPr="00F77220">
              <w:rPr>
                <w:color w:val="000000" w:themeColor="text1"/>
                <w:vertAlign w:val="superscript"/>
                <w:lang w:val="en-US"/>
              </w:rPr>
              <w:t>2</w:t>
            </w:r>
          </w:p>
        </w:tc>
        <w:tc>
          <w:tcPr>
            <w:tcW w:w="1720" w:type="dxa"/>
            <w:tcBorders>
              <w:top w:val="nil"/>
              <w:left w:val="nil"/>
              <w:bottom w:val="single" w:sz="8" w:space="0" w:color="auto"/>
              <w:right w:val="nil"/>
            </w:tcBorders>
            <w:tcMar>
              <w:left w:w="108" w:type="dxa"/>
              <w:right w:w="108" w:type="dxa"/>
            </w:tcMar>
            <w:vAlign w:val="bottom"/>
          </w:tcPr>
          <w:p w14:paraId="12C8D512" w14:textId="33B299BD" w:rsidR="712F1DAE" w:rsidRPr="00F77220" w:rsidRDefault="712F1DAE" w:rsidP="712F1DAE">
            <w:pPr>
              <w:jc w:val="center"/>
              <w:rPr>
                <w:color w:val="000000" w:themeColor="text1"/>
                <w:lang w:val="en-US"/>
              </w:rPr>
            </w:pPr>
            <w:r w:rsidRPr="00F77220">
              <w:rPr>
                <w:i/>
                <w:iCs/>
                <w:color w:val="000000" w:themeColor="text1"/>
                <w:lang w:val="en-US"/>
              </w:rPr>
              <w:t>p</w:t>
            </w:r>
            <w:r w:rsidRPr="00F77220">
              <w:rPr>
                <w:color w:val="000000" w:themeColor="text1"/>
                <w:lang w:val="en-US"/>
              </w:rPr>
              <w:t xml:space="preserve"> (adjusted</w:t>
            </w:r>
            <w:r w:rsidRPr="00F77220">
              <w:rPr>
                <w:color w:val="000000" w:themeColor="text1"/>
                <w:vertAlign w:val="superscript"/>
                <w:lang w:val="en-US"/>
              </w:rPr>
              <w:t>3</w:t>
            </w:r>
            <w:r w:rsidRPr="00F77220">
              <w:rPr>
                <w:color w:val="000000" w:themeColor="text1"/>
                <w:lang w:val="en-US"/>
              </w:rPr>
              <w:t>)</w:t>
            </w:r>
          </w:p>
        </w:tc>
        <w:tc>
          <w:tcPr>
            <w:tcW w:w="687" w:type="dxa"/>
            <w:tcBorders>
              <w:top w:val="nil"/>
              <w:left w:val="nil"/>
              <w:bottom w:val="single" w:sz="8" w:space="0" w:color="auto"/>
              <w:right w:val="nil"/>
            </w:tcBorders>
            <w:tcMar>
              <w:left w:w="108" w:type="dxa"/>
              <w:right w:w="108" w:type="dxa"/>
            </w:tcMar>
            <w:vAlign w:val="bottom"/>
          </w:tcPr>
          <w:p w14:paraId="028A44CF" w14:textId="71CEE0C8" w:rsidR="712F1DAE" w:rsidRPr="00F77220" w:rsidRDefault="712F1DAE" w:rsidP="712F1DAE">
            <w:pPr>
              <w:jc w:val="center"/>
              <w:rPr>
                <w:color w:val="000000" w:themeColor="text1"/>
                <w:vertAlign w:val="superscript"/>
                <w:lang w:val="en-US"/>
              </w:rPr>
            </w:pPr>
            <w:r w:rsidRPr="00F77220">
              <w:rPr>
                <w:i/>
                <w:iCs/>
                <w:color w:val="000000" w:themeColor="text1"/>
                <w:lang w:val="en-US"/>
              </w:rPr>
              <w:t>R</w:t>
            </w:r>
            <w:r w:rsidRPr="00F77220">
              <w:rPr>
                <w:color w:val="000000" w:themeColor="text1"/>
                <w:vertAlign w:val="superscript"/>
                <w:lang w:val="en-US"/>
              </w:rPr>
              <w:t>2</w:t>
            </w:r>
          </w:p>
        </w:tc>
        <w:tc>
          <w:tcPr>
            <w:tcW w:w="1093" w:type="dxa"/>
            <w:tcBorders>
              <w:top w:val="single" w:sz="8" w:space="0" w:color="auto"/>
              <w:left w:val="nil"/>
              <w:bottom w:val="single" w:sz="8" w:space="0" w:color="auto"/>
              <w:right w:val="nil"/>
            </w:tcBorders>
            <w:tcMar>
              <w:left w:w="108" w:type="dxa"/>
              <w:right w:w="108" w:type="dxa"/>
            </w:tcMar>
            <w:vAlign w:val="bottom"/>
          </w:tcPr>
          <w:p w14:paraId="5DB9EE39" w14:textId="2BE8E7E0" w:rsidR="712F1DAE" w:rsidRPr="00F77220" w:rsidRDefault="712F1DAE" w:rsidP="712F1DAE">
            <w:pPr>
              <w:jc w:val="center"/>
              <w:rPr>
                <w:color w:val="000000" w:themeColor="text1"/>
                <w:vertAlign w:val="superscript"/>
                <w:lang w:val="en-US"/>
              </w:rPr>
            </w:pPr>
            <w:r w:rsidRPr="00F77220">
              <w:rPr>
                <w:color w:val="000000" w:themeColor="text1"/>
                <w:lang w:val="en-US"/>
              </w:rPr>
              <w:t>Estimate</w:t>
            </w:r>
            <w:r w:rsidRPr="00F77220">
              <w:rPr>
                <w:color w:val="000000" w:themeColor="text1"/>
                <w:vertAlign w:val="superscript"/>
                <w:lang w:val="en-US"/>
              </w:rPr>
              <w:t>2</w:t>
            </w:r>
          </w:p>
        </w:tc>
        <w:tc>
          <w:tcPr>
            <w:tcW w:w="1720" w:type="dxa"/>
            <w:tcBorders>
              <w:top w:val="nil"/>
              <w:left w:val="nil"/>
              <w:bottom w:val="single" w:sz="8" w:space="0" w:color="auto"/>
              <w:right w:val="nil"/>
            </w:tcBorders>
            <w:tcMar>
              <w:left w:w="108" w:type="dxa"/>
              <w:right w:w="108" w:type="dxa"/>
            </w:tcMar>
            <w:vAlign w:val="bottom"/>
          </w:tcPr>
          <w:p w14:paraId="0F2652BC" w14:textId="0BB91760" w:rsidR="712F1DAE" w:rsidRPr="00F77220" w:rsidRDefault="712F1DAE" w:rsidP="712F1DAE">
            <w:pPr>
              <w:jc w:val="center"/>
              <w:rPr>
                <w:color w:val="000000" w:themeColor="text1"/>
                <w:lang w:val="en-US"/>
              </w:rPr>
            </w:pPr>
            <w:r w:rsidRPr="00F77220">
              <w:rPr>
                <w:i/>
                <w:iCs/>
                <w:color w:val="000000" w:themeColor="text1"/>
                <w:lang w:val="en-US"/>
              </w:rPr>
              <w:t>p</w:t>
            </w:r>
            <w:r w:rsidRPr="00F77220">
              <w:rPr>
                <w:color w:val="000000" w:themeColor="text1"/>
                <w:lang w:val="en-US"/>
              </w:rPr>
              <w:t xml:space="preserve"> (adjusted</w:t>
            </w:r>
            <w:r w:rsidRPr="00F77220">
              <w:rPr>
                <w:color w:val="000000" w:themeColor="text1"/>
                <w:vertAlign w:val="superscript"/>
                <w:lang w:val="en-US"/>
              </w:rPr>
              <w:t>3</w:t>
            </w:r>
            <w:r w:rsidRPr="00F77220">
              <w:rPr>
                <w:color w:val="000000" w:themeColor="text1"/>
                <w:lang w:val="en-US"/>
              </w:rPr>
              <w:t>)</w:t>
            </w:r>
          </w:p>
        </w:tc>
        <w:tc>
          <w:tcPr>
            <w:tcW w:w="687" w:type="dxa"/>
            <w:tcBorders>
              <w:top w:val="nil"/>
              <w:left w:val="nil"/>
              <w:bottom w:val="single" w:sz="8" w:space="0" w:color="auto"/>
              <w:right w:val="nil"/>
            </w:tcBorders>
            <w:tcMar>
              <w:left w:w="108" w:type="dxa"/>
              <w:right w:w="108" w:type="dxa"/>
            </w:tcMar>
            <w:vAlign w:val="bottom"/>
          </w:tcPr>
          <w:p w14:paraId="78D92F88" w14:textId="1CC0527D" w:rsidR="712F1DAE" w:rsidRPr="00F77220" w:rsidRDefault="712F1DAE" w:rsidP="712F1DAE">
            <w:pPr>
              <w:jc w:val="center"/>
              <w:rPr>
                <w:color w:val="000000" w:themeColor="text1"/>
                <w:vertAlign w:val="superscript"/>
                <w:lang w:val="en-US"/>
              </w:rPr>
            </w:pPr>
            <w:r w:rsidRPr="00F77220">
              <w:rPr>
                <w:i/>
                <w:iCs/>
                <w:color w:val="000000" w:themeColor="text1"/>
                <w:lang w:val="en-US"/>
              </w:rPr>
              <w:t>R</w:t>
            </w:r>
            <w:r w:rsidRPr="00F77220">
              <w:rPr>
                <w:color w:val="000000" w:themeColor="text1"/>
                <w:vertAlign w:val="superscript"/>
                <w:lang w:val="en-US"/>
              </w:rPr>
              <w:t>2</w:t>
            </w:r>
          </w:p>
        </w:tc>
      </w:tr>
      <w:tr w:rsidR="712F1DAE" w:rsidRPr="00F77220" w14:paraId="4E3128EB" w14:textId="77777777" w:rsidTr="712F1DAE">
        <w:trPr>
          <w:trHeight w:val="300"/>
        </w:trPr>
        <w:tc>
          <w:tcPr>
            <w:tcW w:w="1127" w:type="dxa"/>
            <w:tcMar>
              <w:left w:w="108" w:type="dxa"/>
              <w:right w:w="108" w:type="dxa"/>
            </w:tcMar>
            <w:vAlign w:val="bottom"/>
          </w:tcPr>
          <w:p w14:paraId="1D93D64C" w14:textId="4E28FF8C" w:rsidR="712F1DAE" w:rsidRPr="00F77220" w:rsidRDefault="712F1DAE" w:rsidP="712F1DAE">
            <w:pPr>
              <w:rPr>
                <w:color w:val="000000" w:themeColor="text1"/>
                <w:lang w:val="en-US"/>
              </w:rPr>
            </w:pPr>
            <w:r w:rsidRPr="00F77220">
              <w:rPr>
                <w:color w:val="000000" w:themeColor="text1"/>
                <w:lang w:val="en-US"/>
              </w:rPr>
              <w:t>Anger 1</w:t>
            </w:r>
          </w:p>
        </w:tc>
        <w:tc>
          <w:tcPr>
            <w:tcW w:w="889" w:type="dxa"/>
            <w:tcMar>
              <w:left w:w="108" w:type="dxa"/>
              <w:right w:w="108" w:type="dxa"/>
            </w:tcMar>
            <w:vAlign w:val="bottom"/>
          </w:tcPr>
          <w:p w14:paraId="77B04A32" w14:textId="7BF96AFE" w:rsidR="712F1DAE" w:rsidRPr="00F77220" w:rsidRDefault="712F1DAE" w:rsidP="712F1DAE">
            <w:pPr>
              <w:jc w:val="center"/>
              <w:rPr>
                <w:color w:val="000000" w:themeColor="text1"/>
                <w:lang w:val="en-US"/>
              </w:rPr>
            </w:pPr>
            <w:r w:rsidRPr="00F77220">
              <w:rPr>
                <w:color w:val="000000" w:themeColor="text1"/>
                <w:lang w:val="en-US"/>
              </w:rPr>
              <w:t>TP</w:t>
            </w:r>
          </w:p>
        </w:tc>
        <w:tc>
          <w:tcPr>
            <w:tcW w:w="1093" w:type="dxa"/>
            <w:tcMar>
              <w:left w:w="108" w:type="dxa"/>
              <w:right w:w="108" w:type="dxa"/>
            </w:tcMar>
            <w:vAlign w:val="bottom"/>
          </w:tcPr>
          <w:p w14:paraId="5CFD324C" w14:textId="41DC2DF4" w:rsidR="712F1DAE" w:rsidRPr="00F77220" w:rsidRDefault="712F1DAE" w:rsidP="712F1DAE">
            <w:pPr>
              <w:jc w:val="center"/>
              <w:rPr>
                <w:color w:val="000000" w:themeColor="text1"/>
                <w:lang w:val="en-US"/>
              </w:rPr>
            </w:pPr>
            <w:r w:rsidRPr="00F77220">
              <w:rPr>
                <w:color w:val="000000" w:themeColor="text1"/>
                <w:lang w:val="en-US"/>
              </w:rPr>
              <w:t>0.06</w:t>
            </w:r>
          </w:p>
        </w:tc>
        <w:tc>
          <w:tcPr>
            <w:tcW w:w="1720" w:type="dxa"/>
            <w:tcMar>
              <w:left w:w="108" w:type="dxa"/>
              <w:right w:w="108" w:type="dxa"/>
            </w:tcMar>
            <w:vAlign w:val="bottom"/>
          </w:tcPr>
          <w:p w14:paraId="6B9D986D" w14:textId="181E5CE2"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5F5A9672" w14:textId="5C14CB26" w:rsidR="712F1DAE" w:rsidRPr="00F77220" w:rsidRDefault="712F1DAE" w:rsidP="712F1DAE">
            <w:pPr>
              <w:jc w:val="center"/>
              <w:rPr>
                <w:color w:val="000000" w:themeColor="text1"/>
                <w:lang w:val="en-US"/>
              </w:rPr>
            </w:pPr>
            <w:r w:rsidRPr="00F77220">
              <w:rPr>
                <w:color w:val="000000" w:themeColor="text1"/>
                <w:lang w:val="en-US"/>
              </w:rPr>
              <w:t>0.00</w:t>
            </w:r>
          </w:p>
        </w:tc>
        <w:tc>
          <w:tcPr>
            <w:tcW w:w="1093" w:type="dxa"/>
            <w:tcMar>
              <w:left w:w="108" w:type="dxa"/>
              <w:right w:w="108" w:type="dxa"/>
            </w:tcMar>
            <w:vAlign w:val="bottom"/>
          </w:tcPr>
          <w:p w14:paraId="1B0383AF" w14:textId="7F0E0520" w:rsidR="712F1DAE" w:rsidRPr="00F77220" w:rsidRDefault="712F1DAE" w:rsidP="712F1DAE">
            <w:pPr>
              <w:jc w:val="center"/>
              <w:rPr>
                <w:color w:val="000000" w:themeColor="text1"/>
                <w:lang w:val="en-US"/>
              </w:rPr>
            </w:pPr>
            <w:r w:rsidRPr="00F77220">
              <w:rPr>
                <w:color w:val="000000" w:themeColor="text1"/>
                <w:lang w:val="en-US"/>
              </w:rPr>
              <w:t>0.06</w:t>
            </w:r>
          </w:p>
        </w:tc>
        <w:tc>
          <w:tcPr>
            <w:tcW w:w="1720" w:type="dxa"/>
            <w:tcMar>
              <w:left w:w="108" w:type="dxa"/>
              <w:right w:w="108" w:type="dxa"/>
            </w:tcMar>
            <w:vAlign w:val="bottom"/>
          </w:tcPr>
          <w:p w14:paraId="1F5919BC" w14:textId="4C2AE280"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7700356A" w14:textId="4D51BE29"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4B6E04C6" w14:textId="77777777" w:rsidTr="712F1DAE">
        <w:trPr>
          <w:trHeight w:val="300"/>
        </w:trPr>
        <w:tc>
          <w:tcPr>
            <w:tcW w:w="1127" w:type="dxa"/>
            <w:tcMar>
              <w:left w:w="108" w:type="dxa"/>
              <w:right w:w="108" w:type="dxa"/>
            </w:tcMar>
            <w:vAlign w:val="bottom"/>
          </w:tcPr>
          <w:p w14:paraId="751A4378" w14:textId="25639DF0" w:rsidR="712F1DAE" w:rsidRPr="00F77220" w:rsidRDefault="712F1DAE" w:rsidP="712F1DAE">
            <w:pPr>
              <w:rPr>
                <w:color w:val="000000" w:themeColor="text1"/>
                <w:lang w:val="en-US"/>
              </w:rPr>
            </w:pPr>
            <w:r w:rsidRPr="00F77220">
              <w:rPr>
                <w:color w:val="000000" w:themeColor="text1"/>
                <w:lang w:val="en-US"/>
              </w:rPr>
              <w:t>Anger 1</w:t>
            </w:r>
          </w:p>
        </w:tc>
        <w:tc>
          <w:tcPr>
            <w:tcW w:w="889" w:type="dxa"/>
            <w:tcMar>
              <w:left w:w="108" w:type="dxa"/>
              <w:right w:w="108" w:type="dxa"/>
            </w:tcMar>
            <w:vAlign w:val="bottom"/>
          </w:tcPr>
          <w:p w14:paraId="134C8911" w14:textId="15CEE21A" w:rsidR="712F1DAE" w:rsidRPr="00F77220" w:rsidRDefault="712F1DAE" w:rsidP="712F1DAE">
            <w:pPr>
              <w:jc w:val="center"/>
              <w:rPr>
                <w:color w:val="000000" w:themeColor="text1"/>
                <w:lang w:val="en-US"/>
              </w:rPr>
            </w:pPr>
            <w:r w:rsidRPr="00F77220">
              <w:rPr>
                <w:color w:val="000000" w:themeColor="text1"/>
                <w:lang w:val="en-US"/>
              </w:rPr>
              <w:t>TN</w:t>
            </w:r>
          </w:p>
        </w:tc>
        <w:tc>
          <w:tcPr>
            <w:tcW w:w="1093" w:type="dxa"/>
            <w:tcMar>
              <w:left w:w="108" w:type="dxa"/>
              <w:right w:w="108" w:type="dxa"/>
            </w:tcMar>
            <w:vAlign w:val="bottom"/>
          </w:tcPr>
          <w:p w14:paraId="64665A0E" w14:textId="138EE7AF" w:rsidR="712F1DAE" w:rsidRPr="00F77220" w:rsidRDefault="712F1DAE" w:rsidP="712F1DAE">
            <w:pPr>
              <w:jc w:val="center"/>
              <w:rPr>
                <w:color w:val="000000" w:themeColor="text1"/>
                <w:lang w:val="en-US"/>
              </w:rPr>
            </w:pPr>
            <w:r w:rsidRPr="00F77220">
              <w:rPr>
                <w:color w:val="000000" w:themeColor="text1"/>
                <w:lang w:val="en-US"/>
              </w:rPr>
              <w:t>-0.21</w:t>
            </w:r>
          </w:p>
        </w:tc>
        <w:tc>
          <w:tcPr>
            <w:tcW w:w="1720" w:type="dxa"/>
            <w:tcMar>
              <w:left w:w="108" w:type="dxa"/>
              <w:right w:w="108" w:type="dxa"/>
            </w:tcMar>
            <w:vAlign w:val="bottom"/>
          </w:tcPr>
          <w:p w14:paraId="26B91DBD" w14:textId="5B35FCF3" w:rsidR="712F1DAE" w:rsidRPr="00F77220" w:rsidRDefault="712F1DAE" w:rsidP="712F1DAE">
            <w:pPr>
              <w:jc w:val="center"/>
              <w:rPr>
                <w:color w:val="000000" w:themeColor="text1"/>
                <w:lang w:val="en-US"/>
              </w:rPr>
            </w:pPr>
            <w:r w:rsidRPr="00F77220">
              <w:rPr>
                <w:color w:val="000000" w:themeColor="text1"/>
                <w:lang w:val="en-US"/>
              </w:rPr>
              <w:t>0.022</w:t>
            </w:r>
          </w:p>
        </w:tc>
        <w:tc>
          <w:tcPr>
            <w:tcW w:w="687" w:type="dxa"/>
            <w:tcMar>
              <w:left w:w="108" w:type="dxa"/>
              <w:right w:w="108" w:type="dxa"/>
            </w:tcMar>
            <w:vAlign w:val="bottom"/>
          </w:tcPr>
          <w:p w14:paraId="01A5DDC0" w14:textId="79318346" w:rsidR="712F1DAE" w:rsidRPr="00F77220" w:rsidRDefault="712F1DAE" w:rsidP="712F1DAE">
            <w:pPr>
              <w:jc w:val="center"/>
              <w:rPr>
                <w:b/>
                <w:bCs/>
                <w:color w:val="000000" w:themeColor="text1"/>
                <w:lang w:val="en-US"/>
              </w:rPr>
            </w:pPr>
            <w:r w:rsidRPr="00F77220">
              <w:rPr>
                <w:b/>
                <w:bCs/>
                <w:color w:val="000000" w:themeColor="text1"/>
                <w:lang w:val="en-US"/>
              </w:rPr>
              <w:t>0.04</w:t>
            </w:r>
          </w:p>
        </w:tc>
        <w:tc>
          <w:tcPr>
            <w:tcW w:w="1093" w:type="dxa"/>
            <w:tcMar>
              <w:left w:w="108" w:type="dxa"/>
              <w:right w:w="108" w:type="dxa"/>
            </w:tcMar>
            <w:vAlign w:val="bottom"/>
          </w:tcPr>
          <w:p w14:paraId="7A82C06B" w14:textId="2B91F3E1" w:rsidR="712F1DAE" w:rsidRPr="00F77220" w:rsidRDefault="712F1DAE" w:rsidP="712F1DAE">
            <w:pPr>
              <w:jc w:val="center"/>
              <w:rPr>
                <w:color w:val="000000" w:themeColor="text1"/>
                <w:lang w:val="en-US"/>
              </w:rPr>
            </w:pPr>
            <w:r w:rsidRPr="00F77220">
              <w:rPr>
                <w:color w:val="000000" w:themeColor="text1"/>
                <w:lang w:val="en-US"/>
              </w:rPr>
              <w:t>-0.21</w:t>
            </w:r>
          </w:p>
        </w:tc>
        <w:tc>
          <w:tcPr>
            <w:tcW w:w="1720" w:type="dxa"/>
            <w:tcMar>
              <w:left w:w="108" w:type="dxa"/>
              <w:right w:w="108" w:type="dxa"/>
            </w:tcMar>
            <w:vAlign w:val="bottom"/>
          </w:tcPr>
          <w:p w14:paraId="08DF421E" w14:textId="0AFABE3A" w:rsidR="712F1DAE" w:rsidRPr="00F77220" w:rsidRDefault="712F1DAE" w:rsidP="712F1DAE">
            <w:pPr>
              <w:jc w:val="center"/>
              <w:rPr>
                <w:color w:val="000000" w:themeColor="text1"/>
                <w:lang w:val="en-US"/>
              </w:rPr>
            </w:pPr>
            <w:r w:rsidRPr="00F77220">
              <w:rPr>
                <w:color w:val="000000" w:themeColor="text1"/>
                <w:lang w:val="en-US"/>
              </w:rPr>
              <w:t>0.029</w:t>
            </w:r>
          </w:p>
        </w:tc>
        <w:tc>
          <w:tcPr>
            <w:tcW w:w="687" w:type="dxa"/>
            <w:tcMar>
              <w:left w:w="108" w:type="dxa"/>
              <w:right w:w="108" w:type="dxa"/>
            </w:tcMar>
            <w:vAlign w:val="bottom"/>
          </w:tcPr>
          <w:p w14:paraId="6BB922BA" w14:textId="2827B11F" w:rsidR="712F1DAE" w:rsidRPr="00F77220" w:rsidRDefault="712F1DAE" w:rsidP="712F1DAE">
            <w:pPr>
              <w:jc w:val="center"/>
              <w:rPr>
                <w:b/>
                <w:bCs/>
                <w:color w:val="000000" w:themeColor="text1"/>
                <w:lang w:val="en-US"/>
              </w:rPr>
            </w:pPr>
            <w:r w:rsidRPr="00F77220">
              <w:rPr>
                <w:b/>
                <w:bCs/>
                <w:color w:val="000000" w:themeColor="text1"/>
                <w:lang w:val="en-US"/>
              </w:rPr>
              <w:t>0.04</w:t>
            </w:r>
          </w:p>
        </w:tc>
      </w:tr>
      <w:tr w:rsidR="712F1DAE" w:rsidRPr="00F77220" w14:paraId="7FF14BF5" w14:textId="77777777" w:rsidTr="712F1DAE">
        <w:trPr>
          <w:trHeight w:val="300"/>
        </w:trPr>
        <w:tc>
          <w:tcPr>
            <w:tcW w:w="1127" w:type="dxa"/>
            <w:tcMar>
              <w:left w:w="108" w:type="dxa"/>
              <w:right w:w="108" w:type="dxa"/>
            </w:tcMar>
            <w:vAlign w:val="bottom"/>
          </w:tcPr>
          <w:p w14:paraId="14DCDD52" w14:textId="44C9327B" w:rsidR="712F1DAE" w:rsidRPr="00F77220" w:rsidRDefault="712F1DAE" w:rsidP="712F1DAE">
            <w:pPr>
              <w:rPr>
                <w:color w:val="000000" w:themeColor="text1"/>
                <w:lang w:val="en-US"/>
              </w:rPr>
            </w:pPr>
            <w:r w:rsidRPr="00F77220">
              <w:rPr>
                <w:color w:val="000000" w:themeColor="text1"/>
                <w:lang w:val="en-US"/>
              </w:rPr>
              <w:t>Anger 1</w:t>
            </w:r>
          </w:p>
        </w:tc>
        <w:tc>
          <w:tcPr>
            <w:tcW w:w="889" w:type="dxa"/>
            <w:tcMar>
              <w:left w:w="108" w:type="dxa"/>
              <w:right w:w="108" w:type="dxa"/>
            </w:tcMar>
            <w:vAlign w:val="bottom"/>
          </w:tcPr>
          <w:p w14:paraId="07D2F8BA" w14:textId="5CE1BE0B" w:rsidR="712F1DAE" w:rsidRPr="00F77220" w:rsidRDefault="712F1DAE" w:rsidP="712F1DAE">
            <w:pPr>
              <w:jc w:val="center"/>
              <w:rPr>
                <w:color w:val="000000" w:themeColor="text1"/>
                <w:lang w:val="en-US"/>
              </w:rPr>
            </w:pPr>
            <w:r w:rsidRPr="00F77220">
              <w:rPr>
                <w:color w:val="000000" w:themeColor="text1"/>
                <w:lang w:val="en-US"/>
              </w:rPr>
              <w:t>FP</w:t>
            </w:r>
          </w:p>
        </w:tc>
        <w:tc>
          <w:tcPr>
            <w:tcW w:w="1093" w:type="dxa"/>
            <w:tcMar>
              <w:left w:w="108" w:type="dxa"/>
              <w:right w:w="108" w:type="dxa"/>
            </w:tcMar>
            <w:vAlign w:val="bottom"/>
          </w:tcPr>
          <w:p w14:paraId="7434D28C" w14:textId="4BA25A68" w:rsidR="712F1DAE" w:rsidRPr="00F77220" w:rsidRDefault="712F1DAE" w:rsidP="712F1DAE">
            <w:pPr>
              <w:jc w:val="center"/>
              <w:rPr>
                <w:color w:val="000000" w:themeColor="text1"/>
                <w:lang w:val="en-US"/>
              </w:rPr>
            </w:pPr>
            <w:r w:rsidRPr="00F77220">
              <w:rPr>
                <w:color w:val="000000" w:themeColor="text1"/>
                <w:lang w:val="en-US"/>
              </w:rPr>
              <w:t>0.17</w:t>
            </w:r>
          </w:p>
        </w:tc>
        <w:tc>
          <w:tcPr>
            <w:tcW w:w="1720" w:type="dxa"/>
            <w:tcMar>
              <w:left w:w="108" w:type="dxa"/>
              <w:right w:w="108" w:type="dxa"/>
            </w:tcMar>
            <w:vAlign w:val="bottom"/>
          </w:tcPr>
          <w:p w14:paraId="74CD0350" w14:textId="22351B6C" w:rsidR="712F1DAE" w:rsidRPr="00F77220" w:rsidRDefault="712F1DAE" w:rsidP="712F1DAE">
            <w:pPr>
              <w:jc w:val="center"/>
              <w:rPr>
                <w:color w:val="000000" w:themeColor="text1"/>
                <w:lang w:val="en-US"/>
              </w:rPr>
            </w:pPr>
            <w:r w:rsidRPr="00F77220">
              <w:rPr>
                <w:color w:val="000000" w:themeColor="text1"/>
                <w:lang w:val="en-US"/>
              </w:rPr>
              <w:t>0.095</w:t>
            </w:r>
          </w:p>
        </w:tc>
        <w:tc>
          <w:tcPr>
            <w:tcW w:w="687" w:type="dxa"/>
            <w:tcMar>
              <w:left w:w="108" w:type="dxa"/>
              <w:right w:w="108" w:type="dxa"/>
            </w:tcMar>
            <w:vAlign w:val="bottom"/>
          </w:tcPr>
          <w:p w14:paraId="5DBD7B82" w14:textId="0CBD3F4C" w:rsidR="712F1DAE" w:rsidRPr="00F77220" w:rsidRDefault="712F1DAE" w:rsidP="712F1DAE">
            <w:pPr>
              <w:jc w:val="center"/>
              <w:rPr>
                <w:color w:val="000000" w:themeColor="text1"/>
                <w:lang w:val="en-US"/>
              </w:rPr>
            </w:pPr>
            <w:r w:rsidRPr="00F77220">
              <w:rPr>
                <w:color w:val="000000" w:themeColor="text1"/>
                <w:lang w:val="en-US"/>
              </w:rPr>
              <w:t>0.03</w:t>
            </w:r>
          </w:p>
        </w:tc>
        <w:tc>
          <w:tcPr>
            <w:tcW w:w="1093" w:type="dxa"/>
            <w:tcMar>
              <w:left w:w="108" w:type="dxa"/>
              <w:right w:w="108" w:type="dxa"/>
            </w:tcMar>
            <w:vAlign w:val="bottom"/>
          </w:tcPr>
          <w:p w14:paraId="0FA8F95C" w14:textId="06C84565" w:rsidR="712F1DAE" w:rsidRPr="00F77220" w:rsidRDefault="712F1DAE" w:rsidP="712F1DAE">
            <w:pPr>
              <w:jc w:val="center"/>
              <w:rPr>
                <w:color w:val="000000" w:themeColor="text1"/>
                <w:lang w:val="en-US"/>
              </w:rPr>
            </w:pPr>
            <w:r w:rsidRPr="00F77220">
              <w:rPr>
                <w:color w:val="000000" w:themeColor="text1"/>
                <w:lang w:val="en-US"/>
              </w:rPr>
              <w:t>0.17</w:t>
            </w:r>
          </w:p>
        </w:tc>
        <w:tc>
          <w:tcPr>
            <w:tcW w:w="1720" w:type="dxa"/>
            <w:tcMar>
              <w:left w:w="108" w:type="dxa"/>
              <w:right w:w="108" w:type="dxa"/>
            </w:tcMar>
            <w:vAlign w:val="bottom"/>
          </w:tcPr>
          <w:p w14:paraId="5A7F1F10" w14:textId="37096157" w:rsidR="712F1DAE" w:rsidRPr="00F77220" w:rsidRDefault="712F1DAE" w:rsidP="712F1DAE">
            <w:pPr>
              <w:jc w:val="center"/>
              <w:rPr>
                <w:color w:val="000000" w:themeColor="text1"/>
                <w:lang w:val="en-US"/>
              </w:rPr>
            </w:pPr>
            <w:r w:rsidRPr="00F77220">
              <w:rPr>
                <w:color w:val="000000" w:themeColor="text1"/>
                <w:lang w:val="en-US"/>
              </w:rPr>
              <w:t>0.13</w:t>
            </w:r>
          </w:p>
        </w:tc>
        <w:tc>
          <w:tcPr>
            <w:tcW w:w="687" w:type="dxa"/>
            <w:tcMar>
              <w:left w:w="108" w:type="dxa"/>
              <w:right w:w="108" w:type="dxa"/>
            </w:tcMar>
            <w:vAlign w:val="bottom"/>
          </w:tcPr>
          <w:p w14:paraId="6BCD2E2C" w14:textId="77A6D807" w:rsidR="712F1DAE" w:rsidRPr="00F77220" w:rsidRDefault="712F1DAE" w:rsidP="712F1DAE">
            <w:pPr>
              <w:jc w:val="center"/>
              <w:rPr>
                <w:color w:val="000000" w:themeColor="text1"/>
                <w:lang w:val="en-US"/>
              </w:rPr>
            </w:pPr>
            <w:r w:rsidRPr="00F77220">
              <w:rPr>
                <w:color w:val="000000" w:themeColor="text1"/>
                <w:lang w:val="en-US"/>
              </w:rPr>
              <w:t>0.03</w:t>
            </w:r>
          </w:p>
        </w:tc>
      </w:tr>
      <w:tr w:rsidR="712F1DAE" w:rsidRPr="00F77220" w14:paraId="0C556472" w14:textId="77777777" w:rsidTr="712F1DAE">
        <w:trPr>
          <w:trHeight w:val="300"/>
        </w:trPr>
        <w:tc>
          <w:tcPr>
            <w:tcW w:w="1127" w:type="dxa"/>
            <w:tcMar>
              <w:left w:w="108" w:type="dxa"/>
              <w:right w:w="108" w:type="dxa"/>
            </w:tcMar>
            <w:vAlign w:val="bottom"/>
          </w:tcPr>
          <w:p w14:paraId="53B0F5AB" w14:textId="5CAACF96" w:rsidR="712F1DAE" w:rsidRPr="00F77220" w:rsidRDefault="712F1DAE" w:rsidP="712F1DAE">
            <w:pPr>
              <w:rPr>
                <w:color w:val="000000" w:themeColor="text1"/>
                <w:lang w:val="en-US"/>
              </w:rPr>
            </w:pPr>
            <w:r w:rsidRPr="00F77220">
              <w:rPr>
                <w:color w:val="000000" w:themeColor="text1"/>
                <w:lang w:val="en-US"/>
              </w:rPr>
              <w:t>Anger 1</w:t>
            </w:r>
          </w:p>
        </w:tc>
        <w:tc>
          <w:tcPr>
            <w:tcW w:w="889" w:type="dxa"/>
            <w:tcMar>
              <w:left w:w="108" w:type="dxa"/>
              <w:right w:w="108" w:type="dxa"/>
            </w:tcMar>
            <w:vAlign w:val="bottom"/>
          </w:tcPr>
          <w:p w14:paraId="7CF4B7CD" w14:textId="5C43626F" w:rsidR="712F1DAE" w:rsidRPr="00F77220" w:rsidRDefault="712F1DAE" w:rsidP="712F1DAE">
            <w:pPr>
              <w:jc w:val="center"/>
              <w:rPr>
                <w:color w:val="000000" w:themeColor="text1"/>
                <w:lang w:val="en-US"/>
              </w:rPr>
            </w:pPr>
            <w:r w:rsidRPr="00F77220">
              <w:rPr>
                <w:color w:val="000000" w:themeColor="text1"/>
                <w:lang w:val="en-US"/>
              </w:rPr>
              <w:t>FN</w:t>
            </w:r>
          </w:p>
        </w:tc>
        <w:tc>
          <w:tcPr>
            <w:tcW w:w="1093" w:type="dxa"/>
            <w:tcMar>
              <w:left w:w="108" w:type="dxa"/>
              <w:right w:w="108" w:type="dxa"/>
            </w:tcMar>
            <w:vAlign w:val="bottom"/>
          </w:tcPr>
          <w:p w14:paraId="3EBE35CD" w14:textId="5AE95785" w:rsidR="712F1DAE" w:rsidRPr="00F77220" w:rsidRDefault="712F1DAE" w:rsidP="712F1DAE">
            <w:pPr>
              <w:jc w:val="center"/>
              <w:rPr>
                <w:color w:val="000000" w:themeColor="text1"/>
                <w:lang w:val="en-US"/>
              </w:rPr>
            </w:pPr>
            <w:r w:rsidRPr="00F77220">
              <w:rPr>
                <w:color w:val="000000" w:themeColor="text1"/>
                <w:lang w:val="en-US"/>
              </w:rPr>
              <w:t>-0.02</w:t>
            </w:r>
          </w:p>
        </w:tc>
        <w:tc>
          <w:tcPr>
            <w:tcW w:w="1720" w:type="dxa"/>
            <w:tcMar>
              <w:left w:w="108" w:type="dxa"/>
              <w:right w:w="108" w:type="dxa"/>
            </w:tcMar>
            <w:vAlign w:val="bottom"/>
          </w:tcPr>
          <w:p w14:paraId="433208D1" w14:textId="581EF7C0"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2211447E" w14:textId="4271DDF8" w:rsidR="712F1DAE" w:rsidRPr="00F77220" w:rsidRDefault="712F1DAE" w:rsidP="712F1DAE">
            <w:pPr>
              <w:jc w:val="center"/>
              <w:rPr>
                <w:color w:val="000000" w:themeColor="text1"/>
                <w:lang w:val="en-US"/>
              </w:rPr>
            </w:pPr>
            <w:r w:rsidRPr="00F77220">
              <w:rPr>
                <w:color w:val="000000" w:themeColor="text1"/>
                <w:lang w:val="en-US"/>
              </w:rPr>
              <w:t>0.00</w:t>
            </w:r>
          </w:p>
        </w:tc>
        <w:tc>
          <w:tcPr>
            <w:tcW w:w="1093" w:type="dxa"/>
            <w:tcMar>
              <w:left w:w="108" w:type="dxa"/>
              <w:right w:w="108" w:type="dxa"/>
            </w:tcMar>
            <w:vAlign w:val="bottom"/>
          </w:tcPr>
          <w:p w14:paraId="1A479A62" w14:textId="7BEC517F" w:rsidR="712F1DAE" w:rsidRPr="00F77220" w:rsidRDefault="712F1DAE" w:rsidP="712F1DAE">
            <w:pPr>
              <w:jc w:val="center"/>
              <w:rPr>
                <w:color w:val="000000" w:themeColor="text1"/>
                <w:lang w:val="en-US"/>
              </w:rPr>
            </w:pPr>
            <w:r w:rsidRPr="00F77220">
              <w:rPr>
                <w:color w:val="000000" w:themeColor="text1"/>
                <w:lang w:val="en-US"/>
              </w:rPr>
              <w:t>-0.02</w:t>
            </w:r>
          </w:p>
        </w:tc>
        <w:tc>
          <w:tcPr>
            <w:tcW w:w="1720" w:type="dxa"/>
            <w:tcMar>
              <w:left w:w="108" w:type="dxa"/>
              <w:right w:w="108" w:type="dxa"/>
            </w:tcMar>
            <w:vAlign w:val="bottom"/>
          </w:tcPr>
          <w:p w14:paraId="58D1FAF5" w14:textId="6C8589C6"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5368C3AB" w14:textId="072DDFD6"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1F635BDA" w14:textId="77777777" w:rsidTr="712F1DAE">
        <w:trPr>
          <w:trHeight w:val="300"/>
        </w:trPr>
        <w:tc>
          <w:tcPr>
            <w:tcW w:w="1127" w:type="dxa"/>
            <w:tcMar>
              <w:left w:w="108" w:type="dxa"/>
              <w:right w:w="108" w:type="dxa"/>
            </w:tcMar>
            <w:vAlign w:val="bottom"/>
          </w:tcPr>
          <w:p w14:paraId="20D94660" w14:textId="0DDAFEB0" w:rsidR="712F1DAE" w:rsidRPr="00F77220" w:rsidRDefault="712F1DAE" w:rsidP="712F1DAE">
            <w:pPr>
              <w:rPr>
                <w:color w:val="000000" w:themeColor="text1"/>
                <w:lang w:val="en-US"/>
              </w:rPr>
            </w:pPr>
            <w:r w:rsidRPr="00F77220">
              <w:rPr>
                <w:color w:val="000000" w:themeColor="text1"/>
                <w:lang w:val="en-US"/>
              </w:rPr>
              <w:t>Anger 2</w:t>
            </w:r>
          </w:p>
        </w:tc>
        <w:tc>
          <w:tcPr>
            <w:tcW w:w="889" w:type="dxa"/>
            <w:tcMar>
              <w:left w:w="108" w:type="dxa"/>
              <w:right w:w="108" w:type="dxa"/>
            </w:tcMar>
            <w:vAlign w:val="bottom"/>
          </w:tcPr>
          <w:p w14:paraId="63DF2E21" w14:textId="422E73A3" w:rsidR="712F1DAE" w:rsidRPr="00F77220" w:rsidRDefault="712F1DAE" w:rsidP="712F1DAE">
            <w:pPr>
              <w:jc w:val="center"/>
              <w:rPr>
                <w:color w:val="000000" w:themeColor="text1"/>
                <w:lang w:val="en-US"/>
              </w:rPr>
            </w:pPr>
            <w:r w:rsidRPr="00F77220">
              <w:rPr>
                <w:color w:val="000000" w:themeColor="text1"/>
                <w:lang w:val="en-US"/>
              </w:rPr>
              <w:t>TP</w:t>
            </w:r>
          </w:p>
        </w:tc>
        <w:tc>
          <w:tcPr>
            <w:tcW w:w="1093" w:type="dxa"/>
            <w:tcMar>
              <w:left w:w="108" w:type="dxa"/>
              <w:right w:w="108" w:type="dxa"/>
            </w:tcMar>
            <w:vAlign w:val="bottom"/>
          </w:tcPr>
          <w:p w14:paraId="613A21AE" w14:textId="2B2DA9C0" w:rsidR="712F1DAE" w:rsidRPr="00F77220" w:rsidRDefault="712F1DAE" w:rsidP="712F1DAE">
            <w:pPr>
              <w:jc w:val="center"/>
              <w:rPr>
                <w:color w:val="000000" w:themeColor="text1"/>
                <w:lang w:val="en-US"/>
              </w:rPr>
            </w:pPr>
            <w:r w:rsidRPr="00F77220">
              <w:rPr>
                <w:color w:val="000000" w:themeColor="text1"/>
                <w:lang w:val="en-US"/>
              </w:rPr>
              <w:t>0.13</w:t>
            </w:r>
          </w:p>
        </w:tc>
        <w:tc>
          <w:tcPr>
            <w:tcW w:w="1720" w:type="dxa"/>
            <w:tcMar>
              <w:left w:w="108" w:type="dxa"/>
              <w:right w:w="108" w:type="dxa"/>
            </w:tcMar>
            <w:vAlign w:val="bottom"/>
          </w:tcPr>
          <w:p w14:paraId="76479580" w14:textId="02087574" w:rsidR="712F1DAE" w:rsidRPr="00F77220" w:rsidRDefault="712F1DAE" w:rsidP="712F1DAE">
            <w:pPr>
              <w:jc w:val="center"/>
              <w:rPr>
                <w:color w:val="000000" w:themeColor="text1"/>
                <w:lang w:val="en-US"/>
              </w:rPr>
            </w:pPr>
            <w:r w:rsidRPr="00F77220">
              <w:rPr>
                <w:color w:val="000000" w:themeColor="text1"/>
                <w:lang w:val="en-US"/>
              </w:rPr>
              <w:t>0.63</w:t>
            </w:r>
          </w:p>
        </w:tc>
        <w:tc>
          <w:tcPr>
            <w:tcW w:w="687" w:type="dxa"/>
            <w:tcMar>
              <w:left w:w="108" w:type="dxa"/>
              <w:right w:w="108" w:type="dxa"/>
            </w:tcMar>
            <w:vAlign w:val="bottom"/>
          </w:tcPr>
          <w:p w14:paraId="47A7ADEA" w14:textId="4275310D" w:rsidR="712F1DAE" w:rsidRPr="00F77220" w:rsidRDefault="712F1DAE" w:rsidP="712F1DAE">
            <w:pPr>
              <w:jc w:val="center"/>
              <w:rPr>
                <w:color w:val="000000" w:themeColor="text1"/>
                <w:lang w:val="en-US"/>
              </w:rPr>
            </w:pPr>
            <w:r w:rsidRPr="00F77220">
              <w:rPr>
                <w:color w:val="000000" w:themeColor="text1"/>
                <w:lang w:val="en-US"/>
              </w:rPr>
              <w:t>0.02</w:t>
            </w:r>
          </w:p>
        </w:tc>
        <w:tc>
          <w:tcPr>
            <w:tcW w:w="1093" w:type="dxa"/>
            <w:tcMar>
              <w:left w:w="108" w:type="dxa"/>
              <w:right w:w="108" w:type="dxa"/>
            </w:tcMar>
            <w:vAlign w:val="bottom"/>
          </w:tcPr>
          <w:p w14:paraId="3B8A970B" w14:textId="721436EC" w:rsidR="712F1DAE" w:rsidRPr="00F77220" w:rsidRDefault="712F1DAE" w:rsidP="712F1DAE">
            <w:pPr>
              <w:jc w:val="center"/>
              <w:rPr>
                <w:color w:val="000000" w:themeColor="text1"/>
                <w:lang w:val="en-US"/>
              </w:rPr>
            </w:pPr>
            <w:r w:rsidRPr="00F77220">
              <w:rPr>
                <w:color w:val="000000" w:themeColor="text1"/>
                <w:lang w:val="en-US"/>
              </w:rPr>
              <w:t>0.00</w:t>
            </w:r>
          </w:p>
        </w:tc>
        <w:tc>
          <w:tcPr>
            <w:tcW w:w="1720" w:type="dxa"/>
            <w:tcMar>
              <w:left w:w="108" w:type="dxa"/>
              <w:right w:w="108" w:type="dxa"/>
            </w:tcMar>
            <w:vAlign w:val="bottom"/>
          </w:tcPr>
          <w:p w14:paraId="54F5CEEC" w14:textId="04254E3B"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2C81C92E" w14:textId="741242EC"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615F4CE5" w14:textId="77777777" w:rsidTr="712F1DAE">
        <w:trPr>
          <w:trHeight w:val="300"/>
        </w:trPr>
        <w:tc>
          <w:tcPr>
            <w:tcW w:w="1127" w:type="dxa"/>
            <w:tcMar>
              <w:left w:w="108" w:type="dxa"/>
              <w:right w:w="108" w:type="dxa"/>
            </w:tcMar>
            <w:vAlign w:val="bottom"/>
          </w:tcPr>
          <w:p w14:paraId="63F4D639" w14:textId="799B49D7" w:rsidR="712F1DAE" w:rsidRPr="00F77220" w:rsidRDefault="712F1DAE" w:rsidP="712F1DAE">
            <w:pPr>
              <w:rPr>
                <w:color w:val="000000" w:themeColor="text1"/>
                <w:lang w:val="en-US"/>
              </w:rPr>
            </w:pPr>
            <w:r w:rsidRPr="00F77220">
              <w:rPr>
                <w:color w:val="000000" w:themeColor="text1"/>
                <w:lang w:val="en-US"/>
              </w:rPr>
              <w:t>Anger 2</w:t>
            </w:r>
          </w:p>
        </w:tc>
        <w:tc>
          <w:tcPr>
            <w:tcW w:w="889" w:type="dxa"/>
            <w:tcMar>
              <w:left w:w="108" w:type="dxa"/>
              <w:right w:w="108" w:type="dxa"/>
            </w:tcMar>
            <w:vAlign w:val="bottom"/>
          </w:tcPr>
          <w:p w14:paraId="5B4F65CD" w14:textId="54A833D3" w:rsidR="712F1DAE" w:rsidRPr="00F77220" w:rsidRDefault="712F1DAE" w:rsidP="712F1DAE">
            <w:pPr>
              <w:jc w:val="center"/>
              <w:rPr>
                <w:color w:val="000000" w:themeColor="text1"/>
                <w:lang w:val="en-US"/>
              </w:rPr>
            </w:pPr>
            <w:r w:rsidRPr="00F77220">
              <w:rPr>
                <w:color w:val="000000" w:themeColor="text1"/>
                <w:lang w:val="en-US"/>
              </w:rPr>
              <w:t>TN</w:t>
            </w:r>
          </w:p>
        </w:tc>
        <w:tc>
          <w:tcPr>
            <w:tcW w:w="1093" w:type="dxa"/>
            <w:tcMar>
              <w:left w:w="108" w:type="dxa"/>
              <w:right w:w="108" w:type="dxa"/>
            </w:tcMar>
            <w:vAlign w:val="bottom"/>
          </w:tcPr>
          <w:p w14:paraId="16C6FF7E" w14:textId="7C480CB8" w:rsidR="712F1DAE" w:rsidRPr="00F77220" w:rsidRDefault="712F1DAE" w:rsidP="712F1DAE">
            <w:pPr>
              <w:jc w:val="center"/>
              <w:rPr>
                <w:color w:val="000000" w:themeColor="text1"/>
                <w:lang w:val="en-US"/>
              </w:rPr>
            </w:pPr>
            <w:r w:rsidRPr="00F77220">
              <w:rPr>
                <w:color w:val="000000" w:themeColor="text1"/>
                <w:lang w:val="en-US"/>
              </w:rPr>
              <w:t>-0.08</w:t>
            </w:r>
          </w:p>
        </w:tc>
        <w:tc>
          <w:tcPr>
            <w:tcW w:w="1720" w:type="dxa"/>
            <w:tcMar>
              <w:left w:w="108" w:type="dxa"/>
              <w:right w:w="108" w:type="dxa"/>
            </w:tcMar>
            <w:vAlign w:val="bottom"/>
          </w:tcPr>
          <w:p w14:paraId="726FE89C" w14:textId="7E72BB2E"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689224C5" w14:textId="051796C5" w:rsidR="712F1DAE" w:rsidRPr="00F77220" w:rsidRDefault="712F1DAE" w:rsidP="712F1DAE">
            <w:pPr>
              <w:jc w:val="center"/>
              <w:rPr>
                <w:color w:val="000000" w:themeColor="text1"/>
                <w:lang w:val="en-US"/>
              </w:rPr>
            </w:pPr>
            <w:r w:rsidRPr="00F77220">
              <w:rPr>
                <w:color w:val="000000" w:themeColor="text1"/>
                <w:lang w:val="en-US"/>
              </w:rPr>
              <w:t>0.01</w:t>
            </w:r>
          </w:p>
        </w:tc>
        <w:tc>
          <w:tcPr>
            <w:tcW w:w="1093" w:type="dxa"/>
            <w:tcMar>
              <w:left w:w="108" w:type="dxa"/>
              <w:right w:w="108" w:type="dxa"/>
            </w:tcMar>
            <w:vAlign w:val="bottom"/>
          </w:tcPr>
          <w:p w14:paraId="617FCB38" w14:textId="14CE3629" w:rsidR="712F1DAE" w:rsidRPr="00F77220" w:rsidRDefault="712F1DAE" w:rsidP="712F1DAE">
            <w:pPr>
              <w:jc w:val="center"/>
              <w:rPr>
                <w:color w:val="000000" w:themeColor="text1"/>
                <w:lang w:val="en-US"/>
              </w:rPr>
            </w:pPr>
            <w:r w:rsidRPr="00F77220">
              <w:rPr>
                <w:color w:val="000000" w:themeColor="text1"/>
                <w:lang w:val="en-US"/>
              </w:rPr>
              <w:t>-0.23</w:t>
            </w:r>
          </w:p>
        </w:tc>
        <w:tc>
          <w:tcPr>
            <w:tcW w:w="1720" w:type="dxa"/>
            <w:tcMar>
              <w:left w:w="108" w:type="dxa"/>
              <w:right w:w="108" w:type="dxa"/>
            </w:tcMar>
            <w:vAlign w:val="bottom"/>
          </w:tcPr>
          <w:p w14:paraId="6687C780" w14:textId="3FA218EE" w:rsidR="712F1DAE" w:rsidRPr="00F77220" w:rsidRDefault="712F1DAE" w:rsidP="712F1DAE">
            <w:pPr>
              <w:jc w:val="center"/>
              <w:rPr>
                <w:color w:val="000000" w:themeColor="text1"/>
                <w:lang w:val="en-US"/>
              </w:rPr>
            </w:pPr>
            <w:r w:rsidRPr="00F77220">
              <w:rPr>
                <w:color w:val="000000" w:themeColor="text1"/>
                <w:lang w:val="en-US"/>
              </w:rPr>
              <w:t>&lt;0.001</w:t>
            </w:r>
          </w:p>
        </w:tc>
        <w:tc>
          <w:tcPr>
            <w:tcW w:w="687" w:type="dxa"/>
            <w:tcMar>
              <w:left w:w="108" w:type="dxa"/>
              <w:right w:w="108" w:type="dxa"/>
            </w:tcMar>
            <w:vAlign w:val="bottom"/>
          </w:tcPr>
          <w:p w14:paraId="718A89DD" w14:textId="74D48F6F" w:rsidR="712F1DAE" w:rsidRPr="00F77220" w:rsidRDefault="712F1DAE" w:rsidP="712F1DAE">
            <w:pPr>
              <w:jc w:val="center"/>
              <w:rPr>
                <w:color w:val="000000" w:themeColor="text1"/>
                <w:lang w:val="en-US"/>
              </w:rPr>
            </w:pPr>
            <w:r w:rsidRPr="00F77220">
              <w:rPr>
                <w:color w:val="000000" w:themeColor="text1"/>
                <w:lang w:val="en-US"/>
              </w:rPr>
              <w:t>0.05</w:t>
            </w:r>
          </w:p>
        </w:tc>
      </w:tr>
      <w:tr w:rsidR="712F1DAE" w:rsidRPr="00F77220" w14:paraId="6023183C" w14:textId="77777777" w:rsidTr="712F1DAE">
        <w:trPr>
          <w:trHeight w:val="300"/>
        </w:trPr>
        <w:tc>
          <w:tcPr>
            <w:tcW w:w="1127" w:type="dxa"/>
            <w:tcMar>
              <w:left w:w="108" w:type="dxa"/>
              <w:right w:w="108" w:type="dxa"/>
            </w:tcMar>
            <w:vAlign w:val="bottom"/>
          </w:tcPr>
          <w:p w14:paraId="7B708CF1" w14:textId="244D0F86" w:rsidR="712F1DAE" w:rsidRPr="00F77220" w:rsidRDefault="712F1DAE" w:rsidP="712F1DAE">
            <w:pPr>
              <w:rPr>
                <w:color w:val="000000" w:themeColor="text1"/>
                <w:lang w:val="en-US"/>
              </w:rPr>
            </w:pPr>
            <w:r w:rsidRPr="00F77220">
              <w:rPr>
                <w:color w:val="000000" w:themeColor="text1"/>
                <w:lang w:val="en-US"/>
              </w:rPr>
              <w:t>Anger 2</w:t>
            </w:r>
          </w:p>
        </w:tc>
        <w:tc>
          <w:tcPr>
            <w:tcW w:w="889" w:type="dxa"/>
            <w:tcMar>
              <w:left w:w="108" w:type="dxa"/>
              <w:right w:w="108" w:type="dxa"/>
            </w:tcMar>
            <w:vAlign w:val="bottom"/>
          </w:tcPr>
          <w:p w14:paraId="3451E795" w14:textId="763CE74E" w:rsidR="712F1DAE" w:rsidRPr="00F77220" w:rsidRDefault="712F1DAE" w:rsidP="712F1DAE">
            <w:pPr>
              <w:jc w:val="center"/>
              <w:rPr>
                <w:color w:val="000000" w:themeColor="text1"/>
                <w:lang w:val="en-US"/>
              </w:rPr>
            </w:pPr>
            <w:r w:rsidRPr="00F77220">
              <w:rPr>
                <w:color w:val="000000" w:themeColor="text1"/>
                <w:lang w:val="en-US"/>
              </w:rPr>
              <w:t>FP</w:t>
            </w:r>
          </w:p>
        </w:tc>
        <w:tc>
          <w:tcPr>
            <w:tcW w:w="1093" w:type="dxa"/>
            <w:tcMar>
              <w:left w:w="108" w:type="dxa"/>
              <w:right w:w="108" w:type="dxa"/>
            </w:tcMar>
            <w:vAlign w:val="bottom"/>
          </w:tcPr>
          <w:p w14:paraId="48D53FB2" w14:textId="29E0FE42" w:rsidR="712F1DAE" w:rsidRPr="00F77220" w:rsidRDefault="712F1DAE" w:rsidP="712F1DAE">
            <w:pPr>
              <w:jc w:val="center"/>
              <w:rPr>
                <w:color w:val="000000" w:themeColor="text1"/>
                <w:lang w:val="en-US"/>
              </w:rPr>
            </w:pPr>
            <w:r w:rsidRPr="00F77220">
              <w:rPr>
                <w:color w:val="000000" w:themeColor="text1"/>
                <w:lang w:val="en-US"/>
              </w:rPr>
              <w:t>0.08</w:t>
            </w:r>
          </w:p>
        </w:tc>
        <w:tc>
          <w:tcPr>
            <w:tcW w:w="1720" w:type="dxa"/>
            <w:tcMar>
              <w:left w:w="108" w:type="dxa"/>
              <w:right w:w="108" w:type="dxa"/>
            </w:tcMar>
            <w:vAlign w:val="bottom"/>
          </w:tcPr>
          <w:p w14:paraId="1496507E" w14:textId="0475A98A"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748878AC" w14:textId="2760C5D1" w:rsidR="712F1DAE" w:rsidRPr="00F77220" w:rsidRDefault="712F1DAE" w:rsidP="712F1DAE">
            <w:pPr>
              <w:jc w:val="center"/>
              <w:rPr>
                <w:color w:val="000000" w:themeColor="text1"/>
                <w:lang w:val="en-US"/>
              </w:rPr>
            </w:pPr>
            <w:r w:rsidRPr="00F77220">
              <w:rPr>
                <w:color w:val="000000" w:themeColor="text1"/>
                <w:lang w:val="en-US"/>
              </w:rPr>
              <w:t>0.01</w:t>
            </w:r>
          </w:p>
        </w:tc>
        <w:tc>
          <w:tcPr>
            <w:tcW w:w="1093" w:type="dxa"/>
            <w:tcMar>
              <w:left w:w="108" w:type="dxa"/>
              <w:right w:w="108" w:type="dxa"/>
            </w:tcMar>
            <w:vAlign w:val="bottom"/>
          </w:tcPr>
          <w:p w14:paraId="5B1D2A4D" w14:textId="2DF57CEA" w:rsidR="712F1DAE" w:rsidRPr="00F77220" w:rsidRDefault="712F1DAE" w:rsidP="712F1DAE">
            <w:pPr>
              <w:jc w:val="center"/>
              <w:rPr>
                <w:color w:val="000000" w:themeColor="text1"/>
                <w:lang w:val="en-US"/>
              </w:rPr>
            </w:pPr>
            <w:r w:rsidRPr="00F77220">
              <w:rPr>
                <w:color w:val="000000" w:themeColor="text1"/>
                <w:lang w:val="en-US"/>
              </w:rPr>
              <w:t>0.21</w:t>
            </w:r>
          </w:p>
        </w:tc>
        <w:tc>
          <w:tcPr>
            <w:tcW w:w="1720" w:type="dxa"/>
            <w:tcMar>
              <w:left w:w="108" w:type="dxa"/>
              <w:right w:w="108" w:type="dxa"/>
            </w:tcMar>
            <w:vAlign w:val="bottom"/>
          </w:tcPr>
          <w:p w14:paraId="1027A064" w14:textId="44B6F6A7" w:rsidR="712F1DAE" w:rsidRPr="00F77220" w:rsidRDefault="712F1DAE" w:rsidP="712F1DAE">
            <w:pPr>
              <w:jc w:val="center"/>
              <w:rPr>
                <w:color w:val="000000" w:themeColor="text1"/>
                <w:lang w:val="en-US"/>
              </w:rPr>
            </w:pPr>
            <w:r w:rsidRPr="00F77220">
              <w:rPr>
                <w:color w:val="000000" w:themeColor="text1"/>
                <w:lang w:val="en-US"/>
              </w:rPr>
              <w:t>0.029</w:t>
            </w:r>
          </w:p>
        </w:tc>
        <w:tc>
          <w:tcPr>
            <w:tcW w:w="687" w:type="dxa"/>
            <w:tcMar>
              <w:left w:w="108" w:type="dxa"/>
              <w:right w:w="108" w:type="dxa"/>
            </w:tcMar>
            <w:vAlign w:val="bottom"/>
          </w:tcPr>
          <w:p w14:paraId="41ECBFBE" w14:textId="35E0F33D" w:rsidR="712F1DAE" w:rsidRPr="00F77220" w:rsidRDefault="712F1DAE" w:rsidP="712F1DAE">
            <w:pPr>
              <w:jc w:val="center"/>
              <w:rPr>
                <w:b/>
                <w:bCs/>
                <w:color w:val="000000" w:themeColor="text1"/>
                <w:lang w:val="en-US"/>
              </w:rPr>
            </w:pPr>
            <w:r w:rsidRPr="00F77220">
              <w:rPr>
                <w:b/>
                <w:bCs/>
                <w:color w:val="000000" w:themeColor="text1"/>
                <w:lang w:val="en-US"/>
              </w:rPr>
              <w:t>0.04</w:t>
            </w:r>
          </w:p>
        </w:tc>
      </w:tr>
      <w:tr w:rsidR="712F1DAE" w:rsidRPr="00F77220" w14:paraId="099B0AE0" w14:textId="77777777" w:rsidTr="712F1DAE">
        <w:trPr>
          <w:trHeight w:val="300"/>
        </w:trPr>
        <w:tc>
          <w:tcPr>
            <w:tcW w:w="1127" w:type="dxa"/>
            <w:tcMar>
              <w:left w:w="108" w:type="dxa"/>
              <w:right w:w="108" w:type="dxa"/>
            </w:tcMar>
            <w:vAlign w:val="bottom"/>
          </w:tcPr>
          <w:p w14:paraId="33BB07A1" w14:textId="0C134002" w:rsidR="712F1DAE" w:rsidRPr="00F77220" w:rsidRDefault="712F1DAE" w:rsidP="712F1DAE">
            <w:pPr>
              <w:rPr>
                <w:color w:val="000000" w:themeColor="text1"/>
                <w:lang w:val="en-US"/>
              </w:rPr>
            </w:pPr>
            <w:r w:rsidRPr="00F77220">
              <w:rPr>
                <w:color w:val="000000" w:themeColor="text1"/>
                <w:lang w:val="en-US"/>
              </w:rPr>
              <w:t>Anger 2</w:t>
            </w:r>
          </w:p>
        </w:tc>
        <w:tc>
          <w:tcPr>
            <w:tcW w:w="889" w:type="dxa"/>
            <w:tcMar>
              <w:left w:w="108" w:type="dxa"/>
              <w:right w:w="108" w:type="dxa"/>
            </w:tcMar>
            <w:vAlign w:val="bottom"/>
          </w:tcPr>
          <w:p w14:paraId="10A9E046" w14:textId="359B1845" w:rsidR="712F1DAE" w:rsidRPr="00F77220" w:rsidRDefault="712F1DAE" w:rsidP="712F1DAE">
            <w:pPr>
              <w:jc w:val="center"/>
              <w:rPr>
                <w:color w:val="000000" w:themeColor="text1"/>
                <w:lang w:val="en-US"/>
              </w:rPr>
            </w:pPr>
            <w:r w:rsidRPr="00F77220">
              <w:rPr>
                <w:color w:val="000000" w:themeColor="text1"/>
                <w:lang w:val="en-US"/>
              </w:rPr>
              <w:t>FN</w:t>
            </w:r>
          </w:p>
        </w:tc>
        <w:tc>
          <w:tcPr>
            <w:tcW w:w="1093" w:type="dxa"/>
            <w:tcMar>
              <w:left w:w="108" w:type="dxa"/>
              <w:right w:w="108" w:type="dxa"/>
            </w:tcMar>
            <w:vAlign w:val="bottom"/>
          </w:tcPr>
          <w:p w14:paraId="583378FB" w14:textId="64B21B22" w:rsidR="712F1DAE" w:rsidRPr="00F77220" w:rsidRDefault="712F1DAE" w:rsidP="712F1DAE">
            <w:pPr>
              <w:jc w:val="center"/>
              <w:rPr>
                <w:color w:val="000000" w:themeColor="text1"/>
                <w:lang w:val="en-US"/>
              </w:rPr>
            </w:pPr>
            <w:r w:rsidRPr="00F77220">
              <w:rPr>
                <w:color w:val="000000" w:themeColor="text1"/>
                <w:lang w:val="en-US"/>
              </w:rPr>
              <w:t>-0.12</w:t>
            </w:r>
          </w:p>
        </w:tc>
        <w:tc>
          <w:tcPr>
            <w:tcW w:w="1720" w:type="dxa"/>
            <w:tcMar>
              <w:left w:w="108" w:type="dxa"/>
              <w:right w:w="108" w:type="dxa"/>
            </w:tcMar>
            <w:vAlign w:val="bottom"/>
          </w:tcPr>
          <w:p w14:paraId="56ED4FAF" w14:textId="6B92281D" w:rsidR="712F1DAE" w:rsidRPr="00F77220" w:rsidRDefault="712F1DAE" w:rsidP="712F1DAE">
            <w:pPr>
              <w:jc w:val="center"/>
              <w:rPr>
                <w:color w:val="000000" w:themeColor="text1"/>
                <w:lang w:val="en-US"/>
              </w:rPr>
            </w:pPr>
            <w:r w:rsidRPr="00F77220">
              <w:rPr>
                <w:color w:val="000000" w:themeColor="text1"/>
                <w:lang w:val="en-US"/>
              </w:rPr>
              <w:t>0.833</w:t>
            </w:r>
          </w:p>
        </w:tc>
        <w:tc>
          <w:tcPr>
            <w:tcW w:w="687" w:type="dxa"/>
            <w:tcMar>
              <w:left w:w="108" w:type="dxa"/>
              <w:right w:w="108" w:type="dxa"/>
            </w:tcMar>
            <w:vAlign w:val="bottom"/>
          </w:tcPr>
          <w:p w14:paraId="1AA267F4" w14:textId="13422569" w:rsidR="712F1DAE" w:rsidRPr="00F77220" w:rsidRDefault="712F1DAE" w:rsidP="712F1DAE">
            <w:pPr>
              <w:jc w:val="center"/>
              <w:rPr>
                <w:color w:val="000000" w:themeColor="text1"/>
                <w:lang w:val="en-US"/>
              </w:rPr>
            </w:pPr>
            <w:r w:rsidRPr="00F77220">
              <w:rPr>
                <w:color w:val="000000" w:themeColor="text1"/>
                <w:lang w:val="en-US"/>
              </w:rPr>
              <w:t>0.01</w:t>
            </w:r>
          </w:p>
        </w:tc>
        <w:tc>
          <w:tcPr>
            <w:tcW w:w="1093" w:type="dxa"/>
            <w:tcMar>
              <w:left w:w="108" w:type="dxa"/>
              <w:right w:w="108" w:type="dxa"/>
            </w:tcMar>
            <w:vAlign w:val="bottom"/>
          </w:tcPr>
          <w:p w14:paraId="3A60DA19" w14:textId="77EB3FAE" w:rsidR="712F1DAE" w:rsidRPr="00F77220" w:rsidRDefault="712F1DAE" w:rsidP="712F1DAE">
            <w:pPr>
              <w:jc w:val="center"/>
              <w:rPr>
                <w:color w:val="000000" w:themeColor="text1"/>
                <w:lang w:val="en-US"/>
              </w:rPr>
            </w:pPr>
            <w:r w:rsidRPr="00F77220">
              <w:rPr>
                <w:color w:val="000000" w:themeColor="text1"/>
                <w:lang w:val="en-US"/>
              </w:rPr>
              <w:t>0.03</w:t>
            </w:r>
          </w:p>
        </w:tc>
        <w:tc>
          <w:tcPr>
            <w:tcW w:w="1720" w:type="dxa"/>
            <w:tcMar>
              <w:left w:w="108" w:type="dxa"/>
              <w:right w:w="108" w:type="dxa"/>
            </w:tcMar>
            <w:vAlign w:val="bottom"/>
          </w:tcPr>
          <w:p w14:paraId="7B225B3C" w14:textId="061DE0C3"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50D4551C" w14:textId="37EB06EA"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04B841F9" w14:textId="77777777" w:rsidTr="712F1DAE">
        <w:trPr>
          <w:trHeight w:val="300"/>
        </w:trPr>
        <w:tc>
          <w:tcPr>
            <w:tcW w:w="1127" w:type="dxa"/>
            <w:tcMar>
              <w:left w:w="108" w:type="dxa"/>
              <w:right w:w="108" w:type="dxa"/>
            </w:tcMar>
            <w:vAlign w:val="bottom"/>
          </w:tcPr>
          <w:p w14:paraId="5A23D7CA" w14:textId="428D54B0" w:rsidR="712F1DAE" w:rsidRPr="00F77220" w:rsidRDefault="712F1DAE" w:rsidP="712F1DAE">
            <w:pPr>
              <w:rPr>
                <w:color w:val="000000" w:themeColor="text1"/>
                <w:lang w:val="en-US"/>
              </w:rPr>
            </w:pPr>
            <w:r w:rsidRPr="00F77220">
              <w:rPr>
                <w:color w:val="000000" w:themeColor="text1"/>
                <w:lang w:val="en-US"/>
              </w:rPr>
              <w:t>Anger 3</w:t>
            </w:r>
          </w:p>
        </w:tc>
        <w:tc>
          <w:tcPr>
            <w:tcW w:w="889" w:type="dxa"/>
            <w:tcMar>
              <w:left w:w="108" w:type="dxa"/>
              <w:right w:w="108" w:type="dxa"/>
            </w:tcMar>
            <w:vAlign w:val="bottom"/>
          </w:tcPr>
          <w:p w14:paraId="6C859C18" w14:textId="675AA8A8" w:rsidR="712F1DAE" w:rsidRPr="00F77220" w:rsidRDefault="712F1DAE" w:rsidP="712F1DAE">
            <w:pPr>
              <w:jc w:val="center"/>
              <w:rPr>
                <w:color w:val="000000" w:themeColor="text1"/>
                <w:lang w:val="en-US"/>
              </w:rPr>
            </w:pPr>
            <w:r w:rsidRPr="00F77220">
              <w:rPr>
                <w:color w:val="000000" w:themeColor="text1"/>
                <w:lang w:val="en-US"/>
              </w:rPr>
              <w:t>TP</w:t>
            </w:r>
          </w:p>
        </w:tc>
        <w:tc>
          <w:tcPr>
            <w:tcW w:w="1093" w:type="dxa"/>
            <w:tcMar>
              <w:left w:w="108" w:type="dxa"/>
              <w:right w:w="108" w:type="dxa"/>
            </w:tcMar>
            <w:vAlign w:val="bottom"/>
          </w:tcPr>
          <w:p w14:paraId="2C86962C" w14:textId="4C52DF83" w:rsidR="712F1DAE" w:rsidRPr="00F77220" w:rsidRDefault="712F1DAE" w:rsidP="712F1DAE">
            <w:pPr>
              <w:jc w:val="center"/>
              <w:rPr>
                <w:color w:val="000000" w:themeColor="text1"/>
                <w:lang w:val="en-US"/>
              </w:rPr>
            </w:pPr>
            <w:r w:rsidRPr="00F77220">
              <w:rPr>
                <w:color w:val="000000" w:themeColor="text1"/>
                <w:lang w:val="en-US"/>
              </w:rPr>
              <w:t>-0.04</w:t>
            </w:r>
          </w:p>
        </w:tc>
        <w:tc>
          <w:tcPr>
            <w:tcW w:w="1720" w:type="dxa"/>
            <w:tcMar>
              <w:left w:w="108" w:type="dxa"/>
              <w:right w:w="108" w:type="dxa"/>
            </w:tcMar>
            <w:vAlign w:val="bottom"/>
          </w:tcPr>
          <w:p w14:paraId="2A230962" w14:textId="2ADD147D"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74062D47" w14:textId="22F48500" w:rsidR="712F1DAE" w:rsidRPr="00F77220" w:rsidRDefault="712F1DAE" w:rsidP="712F1DAE">
            <w:pPr>
              <w:jc w:val="center"/>
              <w:rPr>
                <w:color w:val="000000" w:themeColor="text1"/>
                <w:lang w:val="en-US"/>
              </w:rPr>
            </w:pPr>
            <w:r w:rsidRPr="00F77220">
              <w:rPr>
                <w:color w:val="000000" w:themeColor="text1"/>
                <w:lang w:val="en-US"/>
              </w:rPr>
              <w:t>0.00</w:t>
            </w:r>
          </w:p>
        </w:tc>
        <w:tc>
          <w:tcPr>
            <w:tcW w:w="1093" w:type="dxa"/>
            <w:tcMar>
              <w:left w:w="108" w:type="dxa"/>
              <w:right w:w="108" w:type="dxa"/>
            </w:tcMar>
            <w:vAlign w:val="bottom"/>
          </w:tcPr>
          <w:p w14:paraId="0BFBD9B4" w14:textId="59D6A8E9" w:rsidR="712F1DAE" w:rsidRPr="00F77220" w:rsidRDefault="712F1DAE" w:rsidP="712F1DAE">
            <w:pPr>
              <w:jc w:val="center"/>
              <w:rPr>
                <w:color w:val="000000" w:themeColor="text1"/>
                <w:lang w:val="en-US"/>
              </w:rPr>
            </w:pPr>
            <w:r w:rsidRPr="00F77220">
              <w:rPr>
                <w:color w:val="000000" w:themeColor="text1"/>
                <w:lang w:val="en-US"/>
              </w:rPr>
              <w:t>0.05</w:t>
            </w:r>
          </w:p>
        </w:tc>
        <w:tc>
          <w:tcPr>
            <w:tcW w:w="1720" w:type="dxa"/>
            <w:tcMar>
              <w:left w:w="108" w:type="dxa"/>
              <w:right w:w="108" w:type="dxa"/>
            </w:tcMar>
            <w:vAlign w:val="bottom"/>
          </w:tcPr>
          <w:p w14:paraId="7F78C42D" w14:textId="43AB63AF"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43AE4D5D" w14:textId="388FE005"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039A6A1E" w14:textId="77777777" w:rsidTr="712F1DAE">
        <w:trPr>
          <w:trHeight w:val="300"/>
        </w:trPr>
        <w:tc>
          <w:tcPr>
            <w:tcW w:w="1127" w:type="dxa"/>
            <w:tcMar>
              <w:left w:w="108" w:type="dxa"/>
              <w:right w:w="108" w:type="dxa"/>
            </w:tcMar>
            <w:vAlign w:val="bottom"/>
          </w:tcPr>
          <w:p w14:paraId="0131FBAF" w14:textId="0C3EC7E7" w:rsidR="712F1DAE" w:rsidRPr="00F77220" w:rsidRDefault="712F1DAE" w:rsidP="712F1DAE">
            <w:pPr>
              <w:rPr>
                <w:color w:val="000000" w:themeColor="text1"/>
                <w:lang w:val="en-US"/>
              </w:rPr>
            </w:pPr>
            <w:r w:rsidRPr="00F77220">
              <w:rPr>
                <w:color w:val="000000" w:themeColor="text1"/>
                <w:lang w:val="en-US"/>
              </w:rPr>
              <w:t>Anger 3</w:t>
            </w:r>
          </w:p>
        </w:tc>
        <w:tc>
          <w:tcPr>
            <w:tcW w:w="889" w:type="dxa"/>
            <w:tcMar>
              <w:left w:w="108" w:type="dxa"/>
              <w:right w:w="108" w:type="dxa"/>
            </w:tcMar>
            <w:vAlign w:val="bottom"/>
          </w:tcPr>
          <w:p w14:paraId="2BDEEDDD" w14:textId="682FC8E3" w:rsidR="712F1DAE" w:rsidRPr="00F77220" w:rsidRDefault="712F1DAE" w:rsidP="712F1DAE">
            <w:pPr>
              <w:jc w:val="center"/>
              <w:rPr>
                <w:color w:val="000000" w:themeColor="text1"/>
                <w:lang w:val="en-US"/>
              </w:rPr>
            </w:pPr>
            <w:r w:rsidRPr="00F77220">
              <w:rPr>
                <w:color w:val="000000" w:themeColor="text1"/>
                <w:lang w:val="en-US"/>
              </w:rPr>
              <w:t>TN</w:t>
            </w:r>
          </w:p>
        </w:tc>
        <w:tc>
          <w:tcPr>
            <w:tcW w:w="1093" w:type="dxa"/>
            <w:tcMar>
              <w:left w:w="108" w:type="dxa"/>
              <w:right w:w="108" w:type="dxa"/>
            </w:tcMar>
            <w:vAlign w:val="bottom"/>
          </w:tcPr>
          <w:p w14:paraId="07D26F41" w14:textId="34FDEF0A" w:rsidR="712F1DAE" w:rsidRPr="00F77220" w:rsidRDefault="712F1DAE" w:rsidP="712F1DAE">
            <w:pPr>
              <w:jc w:val="center"/>
              <w:rPr>
                <w:color w:val="000000" w:themeColor="text1"/>
                <w:lang w:val="en-US"/>
              </w:rPr>
            </w:pPr>
            <w:r w:rsidRPr="00F77220">
              <w:rPr>
                <w:color w:val="000000" w:themeColor="text1"/>
                <w:lang w:val="en-US"/>
              </w:rPr>
              <w:t>-0.35</w:t>
            </w:r>
          </w:p>
        </w:tc>
        <w:tc>
          <w:tcPr>
            <w:tcW w:w="1720" w:type="dxa"/>
            <w:tcMar>
              <w:left w:w="108" w:type="dxa"/>
              <w:right w:w="108" w:type="dxa"/>
            </w:tcMar>
            <w:vAlign w:val="bottom"/>
          </w:tcPr>
          <w:p w14:paraId="2C37A1A3" w14:textId="30AE9E4B" w:rsidR="712F1DAE" w:rsidRPr="00F77220" w:rsidRDefault="712F1DAE" w:rsidP="712F1DAE">
            <w:pPr>
              <w:jc w:val="center"/>
              <w:rPr>
                <w:color w:val="000000" w:themeColor="text1"/>
                <w:lang w:val="en-US"/>
              </w:rPr>
            </w:pPr>
            <w:r w:rsidRPr="00F77220">
              <w:rPr>
                <w:color w:val="000000" w:themeColor="text1"/>
                <w:lang w:val="en-US"/>
              </w:rPr>
              <w:t>&lt;0.001</w:t>
            </w:r>
          </w:p>
        </w:tc>
        <w:tc>
          <w:tcPr>
            <w:tcW w:w="687" w:type="dxa"/>
            <w:tcMar>
              <w:left w:w="108" w:type="dxa"/>
              <w:right w:w="108" w:type="dxa"/>
            </w:tcMar>
            <w:vAlign w:val="bottom"/>
          </w:tcPr>
          <w:p w14:paraId="0420CBFD" w14:textId="534FAC7C" w:rsidR="712F1DAE" w:rsidRPr="00F77220" w:rsidRDefault="712F1DAE" w:rsidP="712F1DAE">
            <w:pPr>
              <w:jc w:val="center"/>
              <w:rPr>
                <w:b/>
                <w:bCs/>
                <w:color w:val="000000" w:themeColor="text1"/>
                <w:lang w:val="en-US"/>
              </w:rPr>
            </w:pPr>
            <w:r w:rsidRPr="00F77220">
              <w:rPr>
                <w:b/>
                <w:bCs/>
                <w:color w:val="000000" w:themeColor="text1"/>
                <w:lang w:val="en-US"/>
              </w:rPr>
              <w:t>0.12</w:t>
            </w:r>
          </w:p>
        </w:tc>
        <w:tc>
          <w:tcPr>
            <w:tcW w:w="1093" w:type="dxa"/>
            <w:tcMar>
              <w:left w:w="108" w:type="dxa"/>
              <w:right w:w="108" w:type="dxa"/>
            </w:tcMar>
            <w:vAlign w:val="bottom"/>
          </w:tcPr>
          <w:p w14:paraId="3D0E1D42" w14:textId="6BBD994D" w:rsidR="712F1DAE" w:rsidRPr="00F77220" w:rsidRDefault="712F1DAE" w:rsidP="712F1DAE">
            <w:pPr>
              <w:jc w:val="center"/>
              <w:rPr>
                <w:color w:val="000000" w:themeColor="text1"/>
                <w:lang w:val="en-US"/>
              </w:rPr>
            </w:pPr>
            <w:r w:rsidRPr="00F77220">
              <w:rPr>
                <w:color w:val="000000" w:themeColor="text1"/>
                <w:lang w:val="en-US"/>
              </w:rPr>
              <w:t>-0.16</w:t>
            </w:r>
          </w:p>
        </w:tc>
        <w:tc>
          <w:tcPr>
            <w:tcW w:w="1720" w:type="dxa"/>
            <w:tcMar>
              <w:left w:w="108" w:type="dxa"/>
              <w:right w:w="108" w:type="dxa"/>
            </w:tcMar>
            <w:vAlign w:val="bottom"/>
          </w:tcPr>
          <w:p w14:paraId="171C9DAE" w14:textId="558F7ADD" w:rsidR="712F1DAE" w:rsidRPr="00F77220" w:rsidRDefault="712F1DAE" w:rsidP="712F1DAE">
            <w:pPr>
              <w:jc w:val="center"/>
              <w:rPr>
                <w:color w:val="000000" w:themeColor="text1"/>
                <w:lang w:val="en-US"/>
              </w:rPr>
            </w:pPr>
            <w:r w:rsidRPr="00F77220">
              <w:rPr>
                <w:color w:val="000000" w:themeColor="text1"/>
                <w:lang w:val="en-US"/>
              </w:rPr>
              <w:t>0.225</w:t>
            </w:r>
          </w:p>
        </w:tc>
        <w:tc>
          <w:tcPr>
            <w:tcW w:w="687" w:type="dxa"/>
            <w:tcMar>
              <w:left w:w="108" w:type="dxa"/>
              <w:right w:w="108" w:type="dxa"/>
            </w:tcMar>
            <w:vAlign w:val="bottom"/>
          </w:tcPr>
          <w:p w14:paraId="02419E8A" w14:textId="59DCA7D8" w:rsidR="712F1DAE" w:rsidRPr="00F77220" w:rsidRDefault="712F1DAE" w:rsidP="712F1DAE">
            <w:pPr>
              <w:jc w:val="center"/>
              <w:rPr>
                <w:color w:val="000000" w:themeColor="text1"/>
                <w:lang w:val="en-US"/>
              </w:rPr>
            </w:pPr>
            <w:r w:rsidRPr="00F77220">
              <w:rPr>
                <w:color w:val="000000" w:themeColor="text1"/>
                <w:lang w:val="en-US"/>
              </w:rPr>
              <w:t>0.03</w:t>
            </w:r>
          </w:p>
        </w:tc>
      </w:tr>
      <w:tr w:rsidR="712F1DAE" w:rsidRPr="00F77220" w14:paraId="7EE28CF3" w14:textId="77777777" w:rsidTr="712F1DAE">
        <w:trPr>
          <w:trHeight w:val="300"/>
        </w:trPr>
        <w:tc>
          <w:tcPr>
            <w:tcW w:w="1127" w:type="dxa"/>
            <w:tcMar>
              <w:left w:w="108" w:type="dxa"/>
              <w:right w:w="108" w:type="dxa"/>
            </w:tcMar>
            <w:vAlign w:val="bottom"/>
          </w:tcPr>
          <w:p w14:paraId="053B5935" w14:textId="3B15745C" w:rsidR="712F1DAE" w:rsidRPr="00F77220" w:rsidRDefault="712F1DAE" w:rsidP="712F1DAE">
            <w:pPr>
              <w:rPr>
                <w:color w:val="000000" w:themeColor="text1"/>
                <w:lang w:val="en-US"/>
              </w:rPr>
            </w:pPr>
            <w:r w:rsidRPr="00F77220">
              <w:rPr>
                <w:color w:val="000000" w:themeColor="text1"/>
                <w:lang w:val="en-US"/>
              </w:rPr>
              <w:lastRenderedPageBreak/>
              <w:t>Anger 3</w:t>
            </w:r>
          </w:p>
        </w:tc>
        <w:tc>
          <w:tcPr>
            <w:tcW w:w="889" w:type="dxa"/>
            <w:tcMar>
              <w:left w:w="108" w:type="dxa"/>
              <w:right w:w="108" w:type="dxa"/>
            </w:tcMar>
            <w:vAlign w:val="bottom"/>
          </w:tcPr>
          <w:p w14:paraId="1AD91550" w14:textId="7D4DAD61" w:rsidR="712F1DAE" w:rsidRPr="00F77220" w:rsidRDefault="712F1DAE" w:rsidP="712F1DAE">
            <w:pPr>
              <w:jc w:val="center"/>
              <w:rPr>
                <w:color w:val="000000" w:themeColor="text1"/>
                <w:lang w:val="en-US"/>
              </w:rPr>
            </w:pPr>
            <w:r w:rsidRPr="00F77220">
              <w:rPr>
                <w:color w:val="000000" w:themeColor="text1"/>
                <w:lang w:val="en-US"/>
              </w:rPr>
              <w:t>FP</w:t>
            </w:r>
          </w:p>
        </w:tc>
        <w:tc>
          <w:tcPr>
            <w:tcW w:w="1093" w:type="dxa"/>
            <w:tcMar>
              <w:left w:w="108" w:type="dxa"/>
              <w:right w:w="108" w:type="dxa"/>
            </w:tcMar>
            <w:vAlign w:val="bottom"/>
          </w:tcPr>
          <w:p w14:paraId="30226D73" w14:textId="56B0EAA4" w:rsidR="712F1DAE" w:rsidRPr="00F77220" w:rsidRDefault="712F1DAE" w:rsidP="712F1DAE">
            <w:pPr>
              <w:jc w:val="center"/>
              <w:rPr>
                <w:color w:val="000000" w:themeColor="text1"/>
                <w:lang w:val="en-US"/>
              </w:rPr>
            </w:pPr>
            <w:r w:rsidRPr="00F77220">
              <w:rPr>
                <w:color w:val="000000" w:themeColor="text1"/>
                <w:lang w:val="en-US"/>
              </w:rPr>
              <w:t>0.33</w:t>
            </w:r>
          </w:p>
        </w:tc>
        <w:tc>
          <w:tcPr>
            <w:tcW w:w="1720" w:type="dxa"/>
            <w:tcMar>
              <w:left w:w="108" w:type="dxa"/>
              <w:right w:w="108" w:type="dxa"/>
            </w:tcMar>
            <w:vAlign w:val="bottom"/>
          </w:tcPr>
          <w:p w14:paraId="00216BA7" w14:textId="0196F48E" w:rsidR="712F1DAE" w:rsidRPr="00F77220" w:rsidRDefault="712F1DAE" w:rsidP="712F1DAE">
            <w:pPr>
              <w:jc w:val="center"/>
              <w:rPr>
                <w:color w:val="000000" w:themeColor="text1"/>
                <w:lang w:val="en-US"/>
              </w:rPr>
            </w:pPr>
            <w:r w:rsidRPr="00F77220">
              <w:rPr>
                <w:color w:val="000000" w:themeColor="text1"/>
                <w:lang w:val="en-US"/>
              </w:rPr>
              <w:t>&lt;0.001</w:t>
            </w:r>
          </w:p>
        </w:tc>
        <w:tc>
          <w:tcPr>
            <w:tcW w:w="687" w:type="dxa"/>
            <w:tcMar>
              <w:left w:w="108" w:type="dxa"/>
              <w:right w:w="108" w:type="dxa"/>
            </w:tcMar>
            <w:vAlign w:val="bottom"/>
          </w:tcPr>
          <w:p w14:paraId="7F03E1B5" w14:textId="58EA282F" w:rsidR="712F1DAE" w:rsidRPr="00F77220" w:rsidRDefault="712F1DAE" w:rsidP="712F1DAE">
            <w:pPr>
              <w:jc w:val="center"/>
              <w:rPr>
                <w:b/>
                <w:bCs/>
                <w:color w:val="000000" w:themeColor="text1"/>
                <w:lang w:val="en-US"/>
              </w:rPr>
            </w:pPr>
            <w:r w:rsidRPr="00F77220">
              <w:rPr>
                <w:b/>
                <w:bCs/>
                <w:color w:val="000000" w:themeColor="text1"/>
                <w:lang w:val="en-US"/>
              </w:rPr>
              <w:t>0.11</w:t>
            </w:r>
          </w:p>
        </w:tc>
        <w:tc>
          <w:tcPr>
            <w:tcW w:w="1093" w:type="dxa"/>
            <w:tcMar>
              <w:left w:w="108" w:type="dxa"/>
              <w:right w:w="108" w:type="dxa"/>
            </w:tcMar>
            <w:vAlign w:val="bottom"/>
          </w:tcPr>
          <w:p w14:paraId="7FAD84BE" w14:textId="1D4E6541" w:rsidR="712F1DAE" w:rsidRPr="00F77220" w:rsidRDefault="712F1DAE" w:rsidP="712F1DAE">
            <w:pPr>
              <w:jc w:val="center"/>
              <w:rPr>
                <w:color w:val="000000" w:themeColor="text1"/>
                <w:lang w:val="en-US"/>
              </w:rPr>
            </w:pPr>
            <w:r w:rsidRPr="00F77220">
              <w:rPr>
                <w:color w:val="000000" w:themeColor="text1"/>
                <w:lang w:val="en-US"/>
              </w:rPr>
              <w:t>0.15</w:t>
            </w:r>
          </w:p>
        </w:tc>
        <w:tc>
          <w:tcPr>
            <w:tcW w:w="1720" w:type="dxa"/>
            <w:tcMar>
              <w:left w:w="108" w:type="dxa"/>
              <w:right w:w="108" w:type="dxa"/>
            </w:tcMar>
            <w:vAlign w:val="bottom"/>
          </w:tcPr>
          <w:p w14:paraId="7C343FC7" w14:textId="6F07E16C" w:rsidR="712F1DAE" w:rsidRPr="00F77220" w:rsidRDefault="712F1DAE" w:rsidP="712F1DAE">
            <w:pPr>
              <w:jc w:val="center"/>
              <w:rPr>
                <w:color w:val="000000" w:themeColor="text1"/>
                <w:lang w:val="en-US"/>
              </w:rPr>
            </w:pPr>
            <w:r w:rsidRPr="00F77220">
              <w:rPr>
                <w:color w:val="000000" w:themeColor="text1"/>
                <w:lang w:val="en-US"/>
              </w:rPr>
              <w:t>0.391</w:t>
            </w:r>
          </w:p>
        </w:tc>
        <w:tc>
          <w:tcPr>
            <w:tcW w:w="687" w:type="dxa"/>
            <w:tcMar>
              <w:left w:w="108" w:type="dxa"/>
              <w:right w:w="108" w:type="dxa"/>
            </w:tcMar>
            <w:vAlign w:val="bottom"/>
          </w:tcPr>
          <w:p w14:paraId="2E3536EE" w14:textId="1ACCB87D" w:rsidR="712F1DAE" w:rsidRPr="00F77220" w:rsidRDefault="712F1DAE" w:rsidP="712F1DAE">
            <w:pPr>
              <w:jc w:val="center"/>
              <w:rPr>
                <w:color w:val="000000" w:themeColor="text1"/>
                <w:lang w:val="en-US"/>
              </w:rPr>
            </w:pPr>
            <w:r w:rsidRPr="00F77220">
              <w:rPr>
                <w:color w:val="000000" w:themeColor="text1"/>
                <w:lang w:val="en-US"/>
              </w:rPr>
              <w:t>0.02</w:t>
            </w:r>
          </w:p>
        </w:tc>
      </w:tr>
      <w:tr w:rsidR="712F1DAE" w:rsidRPr="00F77220" w14:paraId="2694F9B8" w14:textId="77777777" w:rsidTr="712F1DAE">
        <w:trPr>
          <w:trHeight w:val="300"/>
        </w:trPr>
        <w:tc>
          <w:tcPr>
            <w:tcW w:w="1127" w:type="dxa"/>
            <w:tcMar>
              <w:left w:w="108" w:type="dxa"/>
              <w:right w:w="108" w:type="dxa"/>
            </w:tcMar>
            <w:vAlign w:val="bottom"/>
          </w:tcPr>
          <w:p w14:paraId="48682361" w14:textId="321D54D2" w:rsidR="712F1DAE" w:rsidRPr="00F77220" w:rsidRDefault="712F1DAE" w:rsidP="712F1DAE">
            <w:pPr>
              <w:rPr>
                <w:color w:val="000000" w:themeColor="text1"/>
                <w:lang w:val="en-US"/>
              </w:rPr>
            </w:pPr>
            <w:r w:rsidRPr="00F77220">
              <w:rPr>
                <w:color w:val="000000" w:themeColor="text1"/>
                <w:lang w:val="en-US"/>
              </w:rPr>
              <w:t>Anger 3</w:t>
            </w:r>
          </w:p>
        </w:tc>
        <w:tc>
          <w:tcPr>
            <w:tcW w:w="889" w:type="dxa"/>
            <w:tcMar>
              <w:left w:w="108" w:type="dxa"/>
              <w:right w:w="108" w:type="dxa"/>
            </w:tcMar>
            <w:vAlign w:val="bottom"/>
          </w:tcPr>
          <w:p w14:paraId="6A600AA1" w14:textId="320A4D0F" w:rsidR="712F1DAE" w:rsidRPr="00F77220" w:rsidRDefault="712F1DAE" w:rsidP="712F1DAE">
            <w:pPr>
              <w:jc w:val="center"/>
              <w:rPr>
                <w:color w:val="000000" w:themeColor="text1"/>
                <w:lang w:val="en-US"/>
              </w:rPr>
            </w:pPr>
            <w:r w:rsidRPr="00F77220">
              <w:rPr>
                <w:color w:val="000000" w:themeColor="text1"/>
                <w:lang w:val="en-US"/>
              </w:rPr>
              <w:t>FN</w:t>
            </w:r>
          </w:p>
        </w:tc>
        <w:tc>
          <w:tcPr>
            <w:tcW w:w="1093" w:type="dxa"/>
            <w:tcMar>
              <w:left w:w="108" w:type="dxa"/>
              <w:right w:w="108" w:type="dxa"/>
            </w:tcMar>
            <w:vAlign w:val="bottom"/>
          </w:tcPr>
          <w:p w14:paraId="6E8C2FFB" w14:textId="322E1C0E" w:rsidR="712F1DAE" w:rsidRPr="00F77220" w:rsidRDefault="712F1DAE" w:rsidP="712F1DAE">
            <w:pPr>
              <w:jc w:val="center"/>
              <w:rPr>
                <w:color w:val="000000" w:themeColor="text1"/>
                <w:lang w:val="en-US"/>
              </w:rPr>
            </w:pPr>
            <w:r w:rsidRPr="00F77220">
              <w:rPr>
                <w:color w:val="000000" w:themeColor="text1"/>
                <w:lang w:val="en-US"/>
              </w:rPr>
              <w:t>0.04</w:t>
            </w:r>
          </w:p>
        </w:tc>
        <w:tc>
          <w:tcPr>
            <w:tcW w:w="1720" w:type="dxa"/>
            <w:tcMar>
              <w:left w:w="108" w:type="dxa"/>
              <w:right w:w="108" w:type="dxa"/>
            </w:tcMar>
            <w:vAlign w:val="bottom"/>
          </w:tcPr>
          <w:p w14:paraId="42DFCB66" w14:textId="723E1986"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79AFB2BE" w14:textId="71DF58CA" w:rsidR="712F1DAE" w:rsidRPr="00F77220" w:rsidRDefault="712F1DAE" w:rsidP="712F1DAE">
            <w:pPr>
              <w:jc w:val="center"/>
              <w:rPr>
                <w:color w:val="000000" w:themeColor="text1"/>
                <w:lang w:val="en-US"/>
              </w:rPr>
            </w:pPr>
            <w:r w:rsidRPr="00F77220">
              <w:rPr>
                <w:color w:val="000000" w:themeColor="text1"/>
                <w:lang w:val="en-US"/>
              </w:rPr>
              <w:t>0.00</w:t>
            </w:r>
          </w:p>
        </w:tc>
        <w:tc>
          <w:tcPr>
            <w:tcW w:w="1093" w:type="dxa"/>
            <w:tcMar>
              <w:left w:w="108" w:type="dxa"/>
              <w:right w:w="108" w:type="dxa"/>
            </w:tcMar>
            <w:vAlign w:val="bottom"/>
          </w:tcPr>
          <w:p w14:paraId="6F066E40" w14:textId="129A66D2" w:rsidR="712F1DAE" w:rsidRPr="00F77220" w:rsidRDefault="712F1DAE" w:rsidP="712F1DAE">
            <w:pPr>
              <w:jc w:val="center"/>
              <w:rPr>
                <w:color w:val="000000" w:themeColor="text1"/>
                <w:lang w:val="en-US"/>
              </w:rPr>
            </w:pPr>
            <w:r w:rsidRPr="00F77220">
              <w:rPr>
                <w:color w:val="000000" w:themeColor="text1"/>
                <w:lang w:val="en-US"/>
              </w:rPr>
              <w:t>-0.04</w:t>
            </w:r>
          </w:p>
        </w:tc>
        <w:tc>
          <w:tcPr>
            <w:tcW w:w="1720" w:type="dxa"/>
            <w:tcMar>
              <w:left w:w="108" w:type="dxa"/>
              <w:right w:w="108" w:type="dxa"/>
            </w:tcMar>
            <w:vAlign w:val="bottom"/>
          </w:tcPr>
          <w:p w14:paraId="436F41F5" w14:textId="2E09277D"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2D77907D" w14:textId="54DA2F45"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1CBE1E8A" w14:textId="77777777" w:rsidTr="712F1DAE">
        <w:trPr>
          <w:trHeight w:val="300"/>
        </w:trPr>
        <w:tc>
          <w:tcPr>
            <w:tcW w:w="1127" w:type="dxa"/>
            <w:tcMar>
              <w:left w:w="108" w:type="dxa"/>
              <w:right w:w="108" w:type="dxa"/>
            </w:tcMar>
            <w:vAlign w:val="bottom"/>
          </w:tcPr>
          <w:p w14:paraId="631A8501" w14:textId="016290E9" w:rsidR="712F1DAE" w:rsidRPr="00F77220" w:rsidRDefault="712F1DAE" w:rsidP="712F1DAE">
            <w:pPr>
              <w:rPr>
                <w:color w:val="000000" w:themeColor="text1"/>
                <w:lang w:val="en-US"/>
              </w:rPr>
            </w:pPr>
            <w:r w:rsidRPr="00F77220">
              <w:rPr>
                <w:color w:val="000000" w:themeColor="text1"/>
                <w:lang w:val="en-US"/>
              </w:rPr>
              <w:t>Fear 2</w:t>
            </w:r>
          </w:p>
        </w:tc>
        <w:tc>
          <w:tcPr>
            <w:tcW w:w="889" w:type="dxa"/>
            <w:tcMar>
              <w:left w:w="108" w:type="dxa"/>
              <w:right w:w="108" w:type="dxa"/>
            </w:tcMar>
            <w:vAlign w:val="bottom"/>
          </w:tcPr>
          <w:p w14:paraId="1AB5C46E" w14:textId="4DA80002" w:rsidR="712F1DAE" w:rsidRPr="00F77220" w:rsidRDefault="712F1DAE" w:rsidP="712F1DAE">
            <w:pPr>
              <w:jc w:val="center"/>
              <w:rPr>
                <w:color w:val="000000" w:themeColor="text1"/>
                <w:lang w:val="en-US"/>
              </w:rPr>
            </w:pPr>
            <w:r w:rsidRPr="00F77220">
              <w:rPr>
                <w:color w:val="000000" w:themeColor="text1"/>
                <w:lang w:val="en-US"/>
              </w:rPr>
              <w:t>TP</w:t>
            </w:r>
          </w:p>
        </w:tc>
        <w:tc>
          <w:tcPr>
            <w:tcW w:w="1093" w:type="dxa"/>
            <w:tcMar>
              <w:left w:w="108" w:type="dxa"/>
              <w:right w:w="108" w:type="dxa"/>
            </w:tcMar>
            <w:vAlign w:val="bottom"/>
          </w:tcPr>
          <w:p w14:paraId="7F1FFC28" w14:textId="3F791053" w:rsidR="712F1DAE" w:rsidRPr="00F77220" w:rsidRDefault="712F1DAE" w:rsidP="712F1DAE">
            <w:pPr>
              <w:jc w:val="center"/>
              <w:rPr>
                <w:color w:val="000000" w:themeColor="text1"/>
                <w:lang w:val="en-US"/>
              </w:rPr>
            </w:pPr>
            <w:r w:rsidRPr="00F77220">
              <w:rPr>
                <w:color w:val="000000" w:themeColor="text1"/>
                <w:lang w:val="en-US"/>
              </w:rPr>
              <w:t>0.04</w:t>
            </w:r>
          </w:p>
        </w:tc>
        <w:tc>
          <w:tcPr>
            <w:tcW w:w="1720" w:type="dxa"/>
            <w:tcMar>
              <w:left w:w="108" w:type="dxa"/>
              <w:right w:w="108" w:type="dxa"/>
            </w:tcMar>
            <w:vAlign w:val="bottom"/>
          </w:tcPr>
          <w:p w14:paraId="24487D6A" w14:textId="3739CD32"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3863B7F8" w14:textId="778555C5" w:rsidR="712F1DAE" w:rsidRPr="00F77220" w:rsidRDefault="712F1DAE" w:rsidP="712F1DAE">
            <w:pPr>
              <w:jc w:val="center"/>
              <w:rPr>
                <w:color w:val="000000" w:themeColor="text1"/>
                <w:lang w:val="en-US"/>
              </w:rPr>
            </w:pPr>
            <w:r w:rsidRPr="00F77220">
              <w:rPr>
                <w:color w:val="000000" w:themeColor="text1"/>
                <w:lang w:val="en-US"/>
              </w:rPr>
              <w:t>0.00</w:t>
            </w:r>
          </w:p>
        </w:tc>
        <w:tc>
          <w:tcPr>
            <w:tcW w:w="1093" w:type="dxa"/>
            <w:tcMar>
              <w:left w:w="108" w:type="dxa"/>
              <w:right w:w="108" w:type="dxa"/>
            </w:tcMar>
            <w:vAlign w:val="bottom"/>
          </w:tcPr>
          <w:p w14:paraId="76536FA0" w14:textId="201C56F9" w:rsidR="712F1DAE" w:rsidRPr="00F77220" w:rsidRDefault="712F1DAE" w:rsidP="712F1DAE">
            <w:pPr>
              <w:jc w:val="center"/>
              <w:rPr>
                <w:color w:val="000000" w:themeColor="text1"/>
                <w:lang w:val="en-US"/>
              </w:rPr>
            </w:pPr>
            <w:r w:rsidRPr="00F77220">
              <w:rPr>
                <w:color w:val="000000" w:themeColor="text1"/>
                <w:lang w:val="en-US"/>
              </w:rPr>
              <w:t>-0.01</w:t>
            </w:r>
          </w:p>
        </w:tc>
        <w:tc>
          <w:tcPr>
            <w:tcW w:w="1720" w:type="dxa"/>
            <w:tcMar>
              <w:left w:w="108" w:type="dxa"/>
              <w:right w:w="108" w:type="dxa"/>
            </w:tcMar>
            <w:vAlign w:val="bottom"/>
          </w:tcPr>
          <w:p w14:paraId="2C3B41B4" w14:textId="132B424F"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10EF489F" w14:textId="566BDF92"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452A94FE" w14:textId="77777777" w:rsidTr="712F1DAE">
        <w:trPr>
          <w:trHeight w:val="300"/>
        </w:trPr>
        <w:tc>
          <w:tcPr>
            <w:tcW w:w="1127" w:type="dxa"/>
            <w:tcMar>
              <w:left w:w="108" w:type="dxa"/>
              <w:right w:w="108" w:type="dxa"/>
            </w:tcMar>
            <w:vAlign w:val="bottom"/>
          </w:tcPr>
          <w:p w14:paraId="4F193623" w14:textId="78FF6CA7" w:rsidR="712F1DAE" w:rsidRPr="00F77220" w:rsidRDefault="712F1DAE" w:rsidP="712F1DAE">
            <w:pPr>
              <w:rPr>
                <w:color w:val="000000" w:themeColor="text1"/>
                <w:lang w:val="en-US"/>
              </w:rPr>
            </w:pPr>
            <w:r w:rsidRPr="00F77220">
              <w:rPr>
                <w:color w:val="000000" w:themeColor="text1"/>
                <w:lang w:val="en-US"/>
              </w:rPr>
              <w:t>Fear 2</w:t>
            </w:r>
          </w:p>
        </w:tc>
        <w:tc>
          <w:tcPr>
            <w:tcW w:w="889" w:type="dxa"/>
            <w:tcMar>
              <w:left w:w="108" w:type="dxa"/>
              <w:right w:w="108" w:type="dxa"/>
            </w:tcMar>
            <w:vAlign w:val="bottom"/>
          </w:tcPr>
          <w:p w14:paraId="1622726F" w14:textId="65A7DCC0" w:rsidR="712F1DAE" w:rsidRPr="00F77220" w:rsidRDefault="712F1DAE" w:rsidP="712F1DAE">
            <w:pPr>
              <w:jc w:val="center"/>
              <w:rPr>
                <w:color w:val="000000" w:themeColor="text1"/>
                <w:lang w:val="en-US"/>
              </w:rPr>
            </w:pPr>
            <w:r w:rsidRPr="00F77220">
              <w:rPr>
                <w:color w:val="000000" w:themeColor="text1"/>
                <w:lang w:val="en-US"/>
              </w:rPr>
              <w:t>TN</w:t>
            </w:r>
          </w:p>
        </w:tc>
        <w:tc>
          <w:tcPr>
            <w:tcW w:w="1093" w:type="dxa"/>
            <w:tcMar>
              <w:left w:w="108" w:type="dxa"/>
              <w:right w:w="108" w:type="dxa"/>
            </w:tcMar>
            <w:vAlign w:val="bottom"/>
          </w:tcPr>
          <w:p w14:paraId="70DA8A0C" w14:textId="36AEED75" w:rsidR="712F1DAE" w:rsidRPr="00F77220" w:rsidRDefault="712F1DAE" w:rsidP="712F1DAE">
            <w:pPr>
              <w:jc w:val="center"/>
              <w:rPr>
                <w:color w:val="000000" w:themeColor="text1"/>
                <w:lang w:val="en-US"/>
              </w:rPr>
            </w:pPr>
            <w:r w:rsidRPr="00F77220">
              <w:rPr>
                <w:color w:val="000000" w:themeColor="text1"/>
                <w:lang w:val="en-US"/>
              </w:rPr>
              <w:t>-0.29</w:t>
            </w:r>
          </w:p>
        </w:tc>
        <w:tc>
          <w:tcPr>
            <w:tcW w:w="1720" w:type="dxa"/>
            <w:tcMar>
              <w:left w:w="108" w:type="dxa"/>
              <w:right w:w="108" w:type="dxa"/>
            </w:tcMar>
            <w:vAlign w:val="bottom"/>
          </w:tcPr>
          <w:p w14:paraId="50173430" w14:textId="42D4A359" w:rsidR="712F1DAE" w:rsidRPr="00F77220" w:rsidRDefault="712F1DAE" w:rsidP="712F1DAE">
            <w:pPr>
              <w:jc w:val="center"/>
              <w:rPr>
                <w:color w:val="000000" w:themeColor="text1"/>
                <w:lang w:val="en-US"/>
              </w:rPr>
            </w:pPr>
            <w:r w:rsidRPr="00F77220">
              <w:rPr>
                <w:color w:val="000000" w:themeColor="text1"/>
                <w:lang w:val="en-US"/>
              </w:rPr>
              <w:t>&lt;0.001</w:t>
            </w:r>
          </w:p>
        </w:tc>
        <w:tc>
          <w:tcPr>
            <w:tcW w:w="687" w:type="dxa"/>
            <w:tcMar>
              <w:left w:w="108" w:type="dxa"/>
              <w:right w:w="108" w:type="dxa"/>
            </w:tcMar>
            <w:vAlign w:val="bottom"/>
          </w:tcPr>
          <w:p w14:paraId="6DFED157" w14:textId="3FDC74C9" w:rsidR="712F1DAE" w:rsidRPr="00F77220" w:rsidRDefault="712F1DAE" w:rsidP="712F1DAE">
            <w:pPr>
              <w:jc w:val="center"/>
              <w:rPr>
                <w:b/>
                <w:bCs/>
                <w:color w:val="000000" w:themeColor="text1"/>
                <w:lang w:val="en-US"/>
              </w:rPr>
            </w:pPr>
            <w:r w:rsidRPr="00F77220">
              <w:rPr>
                <w:b/>
                <w:bCs/>
                <w:color w:val="000000" w:themeColor="text1"/>
                <w:lang w:val="en-US"/>
              </w:rPr>
              <w:t>0.08</w:t>
            </w:r>
          </w:p>
        </w:tc>
        <w:tc>
          <w:tcPr>
            <w:tcW w:w="1093" w:type="dxa"/>
            <w:tcMar>
              <w:left w:w="108" w:type="dxa"/>
              <w:right w:w="108" w:type="dxa"/>
            </w:tcMar>
            <w:vAlign w:val="bottom"/>
          </w:tcPr>
          <w:p w14:paraId="770C2E8B" w14:textId="1E04FFD7" w:rsidR="712F1DAE" w:rsidRPr="00F77220" w:rsidRDefault="712F1DAE" w:rsidP="712F1DAE">
            <w:pPr>
              <w:jc w:val="center"/>
              <w:rPr>
                <w:color w:val="000000" w:themeColor="text1"/>
                <w:lang w:val="en-US"/>
              </w:rPr>
            </w:pPr>
            <w:r w:rsidRPr="00F77220">
              <w:rPr>
                <w:color w:val="000000" w:themeColor="text1"/>
                <w:lang w:val="en-US"/>
              </w:rPr>
              <w:t>-0.25</w:t>
            </w:r>
          </w:p>
        </w:tc>
        <w:tc>
          <w:tcPr>
            <w:tcW w:w="1720" w:type="dxa"/>
            <w:tcMar>
              <w:left w:w="108" w:type="dxa"/>
              <w:right w:w="108" w:type="dxa"/>
            </w:tcMar>
            <w:vAlign w:val="bottom"/>
          </w:tcPr>
          <w:p w14:paraId="0F0C95DE" w14:textId="1CAC3833" w:rsidR="712F1DAE" w:rsidRPr="00F77220" w:rsidRDefault="712F1DAE" w:rsidP="712F1DAE">
            <w:pPr>
              <w:jc w:val="center"/>
              <w:rPr>
                <w:color w:val="000000" w:themeColor="text1"/>
                <w:lang w:val="en-US"/>
              </w:rPr>
            </w:pPr>
            <w:r w:rsidRPr="00F77220">
              <w:rPr>
                <w:color w:val="000000" w:themeColor="text1"/>
                <w:lang w:val="en-US"/>
              </w:rPr>
              <w:t>&lt;0.001</w:t>
            </w:r>
          </w:p>
        </w:tc>
        <w:tc>
          <w:tcPr>
            <w:tcW w:w="687" w:type="dxa"/>
            <w:tcMar>
              <w:left w:w="108" w:type="dxa"/>
              <w:right w:w="108" w:type="dxa"/>
            </w:tcMar>
            <w:vAlign w:val="bottom"/>
          </w:tcPr>
          <w:p w14:paraId="4E077584" w14:textId="60F09EF6" w:rsidR="712F1DAE" w:rsidRPr="00F77220" w:rsidRDefault="712F1DAE" w:rsidP="712F1DAE">
            <w:pPr>
              <w:jc w:val="center"/>
              <w:rPr>
                <w:b/>
                <w:bCs/>
                <w:color w:val="000000" w:themeColor="text1"/>
                <w:lang w:val="en-US"/>
              </w:rPr>
            </w:pPr>
            <w:r w:rsidRPr="00F77220">
              <w:rPr>
                <w:b/>
                <w:bCs/>
                <w:color w:val="000000" w:themeColor="text1"/>
                <w:lang w:val="en-US"/>
              </w:rPr>
              <w:t>0.06</w:t>
            </w:r>
          </w:p>
        </w:tc>
      </w:tr>
      <w:tr w:rsidR="712F1DAE" w:rsidRPr="00F77220" w14:paraId="47A9163C" w14:textId="77777777" w:rsidTr="712F1DAE">
        <w:trPr>
          <w:trHeight w:val="300"/>
        </w:trPr>
        <w:tc>
          <w:tcPr>
            <w:tcW w:w="1127" w:type="dxa"/>
            <w:tcMar>
              <w:left w:w="108" w:type="dxa"/>
              <w:right w:w="108" w:type="dxa"/>
            </w:tcMar>
            <w:vAlign w:val="bottom"/>
          </w:tcPr>
          <w:p w14:paraId="77911FAD" w14:textId="705ED11C" w:rsidR="712F1DAE" w:rsidRPr="00F77220" w:rsidRDefault="712F1DAE" w:rsidP="712F1DAE">
            <w:pPr>
              <w:rPr>
                <w:color w:val="000000" w:themeColor="text1"/>
                <w:lang w:val="en-US"/>
              </w:rPr>
            </w:pPr>
            <w:r w:rsidRPr="00F77220">
              <w:rPr>
                <w:color w:val="000000" w:themeColor="text1"/>
                <w:lang w:val="en-US"/>
              </w:rPr>
              <w:t>Fear 2</w:t>
            </w:r>
          </w:p>
        </w:tc>
        <w:tc>
          <w:tcPr>
            <w:tcW w:w="889" w:type="dxa"/>
            <w:tcMar>
              <w:left w:w="108" w:type="dxa"/>
              <w:right w:w="108" w:type="dxa"/>
            </w:tcMar>
            <w:vAlign w:val="bottom"/>
          </w:tcPr>
          <w:p w14:paraId="5F9AFACA" w14:textId="5C92BA08" w:rsidR="712F1DAE" w:rsidRPr="00F77220" w:rsidRDefault="712F1DAE" w:rsidP="712F1DAE">
            <w:pPr>
              <w:jc w:val="center"/>
              <w:rPr>
                <w:color w:val="000000" w:themeColor="text1"/>
                <w:lang w:val="en-US"/>
              </w:rPr>
            </w:pPr>
            <w:r w:rsidRPr="00F77220">
              <w:rPr>
                <w:color w:val="000000" w:themeColor="text1"/>
                <w:lang w:val="en-US"/>
              </w:rPr>
              <w:t>FP</w:t>
            </w:r>
          </w:p>
        </w:tc>
        <w:tc>
          <w:tcPr>
            <w:tcW w:w="1093" w:type="dxa"/>
            <w:tcMar>
              <w:left w:w="108" w:type="dxa"/>
              <w:right w:w="108" w:type="dxa"/>
            </w:tcMar>
            <w:vAlign w:val="bottom"/>
          </w:tcPr>
          <w:p w14:paraId="47CA127B" w14:textId="66661D3B" w:rsidR="712F1DAE" w:rsidRPr="00F77220" w:rsidRDefault="712F1DAE" w:rsidP="712F1DAE">
            <w:pPr>
              <w:jc w:val="center"/>
              <w:rPr>
                <w:color w:val="000000" w:themeColor="text1"/>
                <w:lang w:val="en-US"/>
              </w:rPr>
            </w:pPr>
            <w:r w:rsidRPr="00F77220">
              <w:rPr>
                <w:color w:val="000000" w:themeColor="text1"/>
                <w:lang w:val="en-US"/>
              </w:rPr>
              <w:t>0.25</w:t>
            </w:r>
          </w:p>
        </w:tc>
        <w:tc>
          <w:tcPr>
            <w:tcW w:w="1720" w:type="dxa"/>
            <w:tcMar>
              <w:left w:w="108" w:type="dxa"/>
              <w:right w:w="108" w:type="dxa"/>
            </w:tcMar>
            <w:vAlign w:val="bottom"/>
          </w:tcPr>
          <w:p w14:paraId="17A15676" w14:textId="4559F0D7" w:rsidR="712F1DAE" w:rsidRPr="00F77220" w:rsidRDefault="712F1DAE" w:rsidP="712F1DAE">
            <w:pPr>
              <w:jc w:val="center"/>
              <w:rPr>
                <w:color w:val="000000" w:themeColor="text1"/>
                <w:lang w:val="en-US"/>
              </w:rPr>
            </w:pPr>
            <w:r w:rsidRPr="00F77220">
              <w:rPr>
                <w:color w:val="000000" w:themeColor="text1"/>
                <w:lang w:val="en-US"/>
              </w:rPr>
              <w:t>&lt;0.001</w:t>
            </w:r>
          </w:p>
        </w:tc>
        <w:tc>
          <w:tcPr>
            <w:tcW w:w="687" w:type="dxa"/>
            <w:tcMar>
              <w:left w:w="108" w:type="dxa"/>
              <w:right w:w="108" w:type="dxa"/>
            </w:tcMar>
            <w:vAlign w:val="bottom"/>
          </w:tcPr>
          <w:p w14:paraId="43C8418B" w14:textId="3989ADDC" w:rsidR="712F1DAE" w:rsidRPr="00F77220" w:rsidRDefault="712F1DAE" w:rsidP="712F1DAE">
            <w:pPr>
              <w:jc w:val="center"/>
              <w:rPr>
                <w:b/>
                <w:bCs/>
                <w:color w:val="000000" w:themeColor="text1"/>
                <w:lang w:val="en-US"/>
              </w:rPr>
            </w:pPr>
            <w:r w:rsidRPr="00F77220">
              <w:rPr>
                <w:b/>
                <w:bCs/>
                <w:color w:val="000000" w:themeColor="text1"/>
                <w:lang w:val="en-US"/>
              </w:rPr>
              <w:t>0.06</w:t>
            </w:r>
          </w:p>
        </w:tc>
        <w:tc>
          <w:tcPr>
            <w:tcW w:w="1093" w:type="dxa"/>
            <w:tcMar>
              <w:left w:w="108" w:type="dxa"/>
              <w:right w:w="108" w:type="dxa"/>
            </w:tcMar>
            <w:vAlign w:val="bottom"/>
          </w:tcPr>
          <w:p w14:paraId="592BE4A7" w14:textId="34F25D92" w:rsidR="712F1DAE" w:rsidRPr="00F77220" w:rsidRDefault="712F1DAE" w:rsidP="712F1DAE">
            <w:pPr>
              <w:jc w:val="center"/>
              <w:rPr>
                <w:color w:val="000000" w:themeColor="text1"/>
                <w:lang w:val="en-US"/>
              </w:rPr>
            </w:pPr>
            <w:r w:rsidRPr="00F77220">
              <w:rPr>
                <w:color w:val="000000" w:themeColor="text1"/>
                <w:lang w:val="en-US"/>
              </w:rPr>
              <w:t>0.23</w:t>
            </w:r>
          </w:p>
        </w:tc>
        <w:tc>
          <w:tcPr>
            <w:tcW w:w="1720" w:type="dxa"/>
            <w:tcMar>
              <w:left w:w="108" w:type="dxa"/>
              <w:right w:w="108" w:type="dxa"/>
            </w:tcMar>
            <w:vAlign w:val="bottom"/>
          </w:tcPr>
          <w:p w14:paraId="355ACD80" w14:textId="1EF807BD" w:rsidR="712F1DAE" w:rsidRPr="00F77220" w:rsidRDefault="712F1DAE" w:rsidP="712F1DAE">
            <w:pPr>
              <w:jc w:val="center"/>
              <w:rPr>
                <w:color w:val="000000" w:themeColor="text1"/>
                <w:lang w:val="en-US"/>
              </w:rPr>
            </w:pPr>
            <w:r w:rsidRPr="00F77220">
              <w:rPr>
                <w:color w:val="000000" w:themeColor="text1"/>
                <w:lang w:val="en-US"/>
              </w:rPr>
              <w:t>&lt;0.001</w:t>
            </w:r>
          </w:p>
        </w:tc>
        <w:tc>
          <w:tcPr>
            <w:tcW w:w="687" w:type="dxa"/>
            <w:tcMar>
              <w:left w:w="108" w:type="dxa"/>
              <w:right w:w="108" w:type="dxa"/>
            </w:tcMar>
            <w:vAlign w:val="bottom"/>
          </w:tcPr>
          <w:p w14:paraId="70585A6C" w14:textId="75137002" w:rsidR="712F1DAE" w:rsidRPr="00F77220" w:rsidRDefault="712F1DAE" w:rsidP="712F1DAE">
            <w:pPr>
              <w:jc w:val="center"/>
              <w:rPr>
                <w:b/>
                <w:bCs/>
                <w:color w:val="000000" w:themeColor="text1"/>
                <w:lang w:val="en-US"/>
              </w:rPr>
            </w:pPr>
            <w:r w:rsidRPr="00F77220">
              <w:rPr>
                <w:b/>
                <w:bCs/>
                <w:color w:val="000000" w:themeColor="text1"/>
                <w:lang w:val="en-US"/>
              </w:rPr>
              <w:t>0.05</w:t>
            </w:r>
          </w:p>
        </w:tc>
      </w:tr>
      <w:tr w:rsidR="712F1DAE" w:rsidRPr="00F77220" w14:paraId="431E1B83" w14:textId="77777777" w:rsidTr="712F1DAE">
        <w:trPr>
          <w:trHeight w:val="300"/>
        </w:trPr>
        <w:tc>
          <w:tcPr>
            <w:tcW w:w="1127" w:type="dxa"/>
            <w:tcMar>
              <w:left w:w="108" w:type="dxa"/>
              <w:right w:w="108" w:type="dxa"/>
            </w:tcMar>
            <w:vAlign w:val="bottom"/>
          </w:tcPr>
          <w:p w14:paraId="7E36AAE4" w14:textId="4C13D591" w:rsidR="712F1DAE" w:rsidRPr="00F77220" w:rsidRDefault="712F1DAE" w:rsidP="712F1DAE">
            <w:pPr>
              <w:rPr>
                <w:color w:val="000000" w:themeColor="text1"/>
                <w:lang w:val="en-US"/>
              </w:rPr>
            </w:pPr>
            <w:r w:rsidRPr="00F77220">
              <w:rPr>
                <w:color w:val="000000" w:themeColor="text1"/>
                <w:lang w:val="en-US"/>
              </w:rPr>
              <w:t>Fear 2</w:t>
            </w:r>
          </w:p>
        </w:tc>
        <w:tc>
          <w:tcPr>
            <w:tcW w:w="889" w:type="dxa"/>
            <w:tcMar>
              <w:left w:w="108" w:type="dxa"/>
              <w:right w:w="108" w:type="dxa"/>
            </w:tcMar>
            <w:vAlign w:val="bottom"/>
          </w:tcPr>
          <w:p w14:paraId="3AD4FF2F" w14:textId="5789B3E6" w:rsidR="712F1DAE" w:rsidRPr="00F77220" w:rsidRDefault="712F1DAE" w:rsidP="712F1DAE">
            <w:pPr>
              <w:jc w:val="center"/>
              <w:rPr>
                <w:color w:val="000000" w:themeColor="text1"/>
                <w:lang w:val="en-US"/>
              </w:rPr>
            </w:pPr>
            <w:r w:rsidRPr="00F77220">
              <w:rPr>
                <w:color w:val="000000" w:themeColor="text1"/>
                <w:lang w:val="en-US"/>
              </w:rPr>
              <w:t>FN</w:t>
            </w:r>
          </w:p>
        </w:tc>
        <w:tc>
          <w:tcPr>
            <w:tcW w:w="1093" w:type="dxa"/>
            <w:tcMar>
              <w:left w:w="108" w:type="dxa"/>
              <w:right w:w="108" w:type="dxa"/>
            </w:tcMar>
            <w:vAlign w:val="bottom"/>
          </w:tcPr>
          <w:p w14:paraId="49343D7B" w14:textId="757885CF" w:rsidR="712F1DAE" w:rsidRPr="00F77220" w:rsidRDefault="712F1DAE" w:rsidP="712F1DAE">
            <w:pPr>
              <w:jc w:val="center"/>
              <w:rPr>
                <w:color w:val="000000" w:themeColor="text1"/>
                <w:lang w:val="en-US"/>
              </w:rPr>
            </w:pPr>
            <w:r w:rsidRPr="00F77220">
              <w:rPr>
                <w:color w:val="000000" w:themeColor="text1"/>
                <w:lang w:val="en-US"/>
              </w:rPr>
              <w:t>-0.02</w:t>
            </w:r>
          </w:p>
        </w:tc>
        <w:tc>
          <w:tcPr>
            <w:tcW w:w="1720" w:type="dxa"/>
            <w:tcMar>
              <w:left w:w="108" w:type="dxa"/>
              <w:right w:w="108" w:type="dxa"/>
            </w:tcMar>
            <w:vAlign w:val="bottom"/>
          </w:tcPr>
          <w:p w14:paraId="25BEA43F" w14:textId="008F0B29"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15CFA9F1" w14:textId="42C541F7" w:rsidR="712F1DAE" w:rsidRPr="00F77220" w:rsidRDefault="712F1DAE" w:rsidP="712F1DAE">
            <w:pPr>
              <w:jc w:val="center"/>
              <w:rPr>
                <w:color w:val="000000" w:themeColor="text1"/>
                <w:lang w:val="en-US"/>
              </w:rPr>
            </w:pPr>
            <w:r w:rsidRPr="00F77220">
              <w:rPr>
                <w:color w:val="000000" w:themeColor="text1"/>
                <w:lang w:val="en-US"/>
              </w:rPr>
              <w:t>0.00</w:t>
            </w:r>
          </w:p>
        </w:tc>
        <w:tc>
          <w:tcPr>
            <w:tcW w:w="1093" w:type="dxa"/>
            <w:tcMar>
              <w:left w:w="108" w:type="dxa"/>
              <w:right w:w="108" w:type="dxa"/>
            </w:tcMar>
            <w:vAlign w:val="bottom"/>
          </w:tcPr>
          <w:p w14:paraId="009D08D0" w14:textId="7708E526" w:rsidR="712F1DAE" w:rsidRPr="00F77220" w:rsidRDefault="712F1DAE" w:rsidP="712F1DAE">
            <w:pPr>
              <w:jc w:val="center"/>
              <w:rPr>
                <w:color w:val="000000" w:themeColor="text1"/>
                <w:lang w:val="en-US"/>
              </w:rPr>
            </w:pPr>
            <w:r w:rsidRPr="00F77220">
              <w:rPr>
                <w:color w:val="000000" w:themeColor="text1"/>
                <w:lang w:val="en-US"/>
              </w:rPr>
              <w:t>0.01</w:t>
            </w:r>
          </w:p>
        </w:tc>
        <w:tc>
          <w:tcPr>
            <w:tcW w:w="1720" w:type="dxa"/>
            <w:tcMar>
              <w:left w:w="108" w:type="dxa"/>
              <w:right w:w="108" w:type="dxa"/>
            </w:tcMar>
            <w:vAlign w:val="bottom"/>
          </w:tcPr>
          <w:p w14:paraId="31145021" w14:textId="756BF0E8"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7895B2D0" w14:textId="76466AAA"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064DF906" w14:textId="77777777" w:rsidTr="712F1DAE">
        <w:trPr>
          <w:trHeight w:val="300"/>
        </w:trPr>
        <w:tc>
          <w:tcPr>
            <w:tcW w:w="1127" w:type="dxa"/>
            <w:tcMar>
              <w:left w:w="108" w:type="dxa"/>
              <w:right w:w="108" w:type="dxa"/>
            </w:tcMar>
            <w:vAlign w:val="bottom"/>
          </w:tcPr>
          <w:p w14:paraId="7CF37EE4" w14:textId="3CCA3EE6" w:rsidR="712F1DAE" w:rsidRPr="00F77220" w:rsidRDefault="712F1DAE" w:rsidP="712F1DAE">
            <w:pPr>
              <w:rPr>
                <w:color w:val="000000" w:themeColor="text1"/>
                <w:lang w:val="en-US"/>
              </w:rPr>
            </w:pPr>
            <w:r w:rsidRPr="00F77220">
              <w:rPr>
                <w:color w:val="000000" w:themeColor="text1"/>
                <w:lang w:val="en-US"/>
              </w:rPr>
              <w:t>Fear 3</w:t>
            </w:r>
          </w:p>
        </w:tc>
        <w:tc>
          <w:tcPr>
            <w:tcW w:w="889" w:type="dxa"/>
            <w:tcMar>
              <w:left w:w="108" w:type="dxa"/>
              <w:right w:w="108" w:type="dxa"/>
            </w:tcMar>
            <w:vAlign w:val="bottom"/>
          </w:tcPr>
          <w:p w14:paraId="6DC8817E" w14:textId="2374E747" w:rsidR="712F1DAE" w:rsidRPr="00F77220" w:rsidRDefault="712F1DAE" w:rsidP="712F1DAE">
            <w:pPr>
              <w:jc w:val="center"/>
              <w:rPr>
                <w:color w:val="000000" w:themeColor="text1"/>
                <w:lang w:val="en-US"/>
              </w:rPr>
            </w:pPr>
            <w:r w:rsidRPr="00F77220">
              <w:rPr>
                <w:color w:val="000000" w:themeColor="text1"/>
                <w:lang w:val="en-US"/>
              </w:rPr>
              <w:t>TP</w:t>
            </w:r>
          </w:p>
        </w:tc>
        <w:tc>
          <w:tcPr>
            <w:tcW w:w="1093" w:type="dxa"/>
            <w:tcMar>
              <w:left w:w="108" w:type="dxa"/>
              <w:right w:w="108" w:type="dxa"/>
            </w:tcMar>
            <w:vAlign w:val="bottom"/>
          </w:tcPr>
          <w:p w14:paraId="347BF507" w14:textId="2427D7BD" w:rsidR="712F1DAE" w:rsidRPr="00F77220" w:rsidRDefault="712F1DAE" w:rsidP="712F1DAE">
            <w:pPr>
              <w:jc w:val="center"/>
              <w:rPr>
                <w:color w:val="000000" w:themeColor="text1"/>
                <w:lang w:val="en-US"/>
              </w:rPr>
            </w:pPr>
            <w:r w:rsidRPr="00F77220">
              <w:rPr>
                <w:color w:val="000000" w:themeColor="text1"/>
                <w:lang w:val="en-US"/>
              </w:rPr>
              <w:t>0.06</w:t>
            </w:r>
          </w:p>
        </w:tc>
        <w:tc>
          <w:tcPr>
            <w:tcW w:w="1720" w:type="dxa"/>
            <w:tcMar>
              <w:left w:w="108" w:type="dxa"/>
              <w:right w:w="108" w:type="dxa"/>
            </w:tcMar>
            <w:vAlign w:val="bottom"/>
          </w:tcPr>
          <w:p w14:paraId="3809E677" w14:textId="6549EDCD"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2A40DE0F" w14:textId="76BBEC8E" w:rsidR="712F1DAE" w:rsidRPr="00F77220" w:rsidRDefault="712F1DAE" w:rsidP="712F1DAE">
            <w:pPr>
              <w:jc w:val="center"/>
              <w:rPr>
                <w:color w:val="000000" w:themeColor="text1"/>
                <w:lang w:val="en-US"/>
              </w:rPr>
            </w:pPr>
            <w:r w:rsidRPr="00F77220">
              <w:rPr>
                <w:color w:val="000000" w:themeColor="text1"/>
                <w:lang w:val="en-US"/>
              </w:rPr>
              <w:t>0.00</w:t>
            </w:r>
          </w:p>
        </w:tc>
        <w:tc>
          <w:tcPr>
            <w:tcW w:w="1093" w:type="dxa"/>
            <w:tcMar>
              <w:left w:w="108" w:type="dxa"/>
              <w:right w:w="108" w:type="dxa"/>
            </w:tcMar>
            <w:vAlign w:val="bottom"/>
          </w:tcPr>
          <w:p w14:paraId="18A07B05" w14:textId="70E8472B" w:rsidR="712F1DAE" w:rsidRPr="00F77220" w:rsidRDefault="712F1DAE" w:rsidP="712F1DAE">
            <w:pPr>
              <w:jc w:val="center"/>
              <w:rPr>
                <w:color w:val="000000" w:themeColor="text1"/>
                <w:lang w:val="en-US"/>
              </w:rPr>
            </w:pPr>
            <w:r w:rsidRPr="00F77220">
              <w:rPr>
                <w:color w:val="000000" w:themeColor="text1"/>
                <w:lang w:val="en-US"/>
              </w:rPr>
              <w:t>0.18</w:t>
            </w:r>
          </w:p>
        </w:tc>
        <w:tc>
          <w:tcPr>
            <w:tcW w:w="1720" w:type="dxa"/>
            <w:tcMar>
              <w:left w:w="108" w:type="dxa"/>
              <w:right w:w="108" w:type="dxa"/>
            </w:tcMar>
            <w:vAlign w:val="bottom"/>
          </w:tcPr>
          <w:p w14:paraId="79B46A32" w14:textId="6FB60236" w:rsidR="712F1DAE" w:rsidRPr="00F77220" w:rsidRDefault="712F1DAE" w:rsidP="712F1DAE">
            <w:pPr>
              <w:jc w:val="center"/>
              <w:rPr>
                <w:color w:val="000000" w:themeColor="text1"/>
                <w:lang w:val="en-US"/>
              </w:rPr>
            </w:pPr>
            <w:r w:rsidRPr="00F77220">
              <w:rPr>
                <w:color w:val="000000" w:themeColor="text1"/>
                <w:lang w:val="en-US"/>
              </w:rPr>
              <w:t>0.108</w:t>
            </w:r>
          </w:p>
        </w:tc>
        <w:tc>
          <w:tcPr>
            <w:tcW w:w="687" w:type="dxa"/>
            <w:tcMar>
              <w:left w:w="108" w:type="dxa"/>
              <w:right w:w="108" w:type="dxa"/>
            </w:tcMar>
            <w:vAlign w:val="bottom"/>
          </w:tcPr>
          <w:p w14:paraId="6D9F45C0" w14:textId="6C8775B7" w:rsidR="712F1DAE" w:rsidRPr="00F77220" w:rsidRDefault="712F1DAE" w:rsidP="712F1DAE">
            <w:pPr>
              <w:jc w:val="center"/>
              <w:rPr>
                <w:color w:val="000000" w:themeColor="text1"/>
                <w:lang w:val="en-US"/>
              </w:rPr>
            </w:pPr>
            <w:r w:rsidRPr="00F77220">
              <w:rPr>
                <w:color w:val="000000" w:themeColor="text1"/>
                <w:lang w:val="en-US"/>
              </w:rPr>
              <w:t>0.03</w:t>
            </w:r>
          </w:p>
        </w:tc>
      </w:tr>
      <w:tr w:rsidR="712F1DAE" w:rsidRPr="00F77220" w14:paraId="65ABBA42" w14:textId="77777777" w:rsidTr="712F1DAE">
        <w:trPr>
          <w:trHeight w:val="300"/>
        </w:trPr>
        <w:tc>
          <w:tcPr>
            <w:tcW w:w="1127" w:type="dxa"/>
            <w:tcMar>
              <w:left w:w="108" w:type="dxa"/>
              <w:right w:w="108" w:type="dxa"/>
            </w:tcMar>
            <w:vAlign w:val="bottom"/>
          </w:tcPr>
          <w:p w14:paraId="5A024C20" w14:textId="33F42B18" w:rsidR="712F1DAE" w:rsidRPr="00F77220" w:rsidRDefault="712F1DAE" w:rsidP="712F1DAE">
            <w:pPr>
              <w:rPr>
                <w:color w:val="000000" w:themeColor="text1"/>
                <w:lang w:val="en-US"/>
              </w:rPr>
            </w:pPr>
            <w:r w:rsidRPr="00F77220">
              <w:rPr>
                <w:color w:val="000000" w:themeColor="text1"/>
                <w:lang w:val="en-US"/>
              </w:rPr>
              <w:t>Fear 3</w:t>
            </w:r>
          </w:p>
        </w:tc>
        <w:tc>
          <w:tcPr>
            <w:tcW w:w="889" w:type="dxa"/>
            <w:tcMar>
              <w:left w:w="108" w:type="dxa"/>
              <w:right w:w="108" w:type="dxa"/>
            </w:tcMar>
            <w:vAlign w:val="bottom"/>
          </w:tcPr>
          <w:p w14:paraId="639EFEA6" w14:textId="08F079A7" w:rsidR="712F1DAE" w:rsidRPr="00F77220" w:rsidRDefault="712F1DAE" w:rsidP="712F1DAE">
            <w:pPr>
              <w:jc w:val="center"/>
              <w:rPr>
                <w:color w:val="000000" w:themeColor="text1"/>
                <w:lang w:val="en-US"/>
              </w:rPr>
            </w:pPr>
            <w:r w:rsidRPr="00F77220">
              <w:rPr>
                <w:color w:val="000000" w:themeColor="text1"/>
                <w:lang w:val="en-US"/>
              </w:rPr>
              <w:t>TN</w:t>
            </w:r>
          </w:p>
        </w:tc>
        <w:tc>
          <w:tcPr>
            <w:tcW w:w="1093" w:type="dxa"/>
            <w:tcMar>
              <w:left w:w="108" w:type="dxa"/>
              <w:right w:w="108" w:type="dxa"/>
            </w:tcMar>
            <w:vAlign w:val="bottom"/>
          </w:tcPr>
          <w:p w14:paraId="388FC3DD" w14:textId="7FEFEC86" w:rsidR="712F1DAE" w:rsidRPr="00F77220" w:rsidRDefault="712F1DAE" w:rsidP="712F1DAE">
            <w:pPr>
              <w:jc w:val="center"/>
              <w:rPr>
                <w:color w:val="000000" w:themeColor="text1"/>
                <w:lang w:val="en-US"/>
              </w:rPr>
            </w:pPr>
            <w:r w:rsidRPr="00F77220">
              <w:rPr>
                <w:color w:val="000000" w:themeColor="text1"/>
                <w:lang w:val="en-US"/>
              </w:rPr>
              <w:t>-0.20</w:t>
            </w:r>
          </w:p>
        </w:tc>
        <w:tc>
          <w:tcPr>
            <w:tcW w:w="1720" w:type="dxa"/>
            <w:tcMar>
              <w:left w:w="108" w:type="dxa"/>
              <w:right w:w="108" w:type="dxa"/>
            </w:tcMar>
            <w:vAlign w:val="bottom"/>
          </w:tcPr>
          <w:p w14:paraId="00E6ADF8" w14:textId="4555DD94" w:rsidR="712F1DAE" w:rsidRPr="00F77220" w:rsidRDefault="712F1DAE" w:rsidP="712F1DAE">
            <w:pPr>
              <w:jc w:val="center"/>
              <w:rPr>
                <w:color w:val="000000" w:themeColor="text1"/>
                <w:lang w:val="en-US"/>
              </w:rPr>
            </w:pPr>
            <w:r w:rsidRPr="00F77220">
              <w:rPr>
                <w:color w:val="000000" w:themeColor="text1"/>
                <w:lang w:val="en-US"/>
              </w:rPr>
              <w:t>0.022</w:t>
            </w:r>
          </w:p>
        </w:tc>
        <w:tc>
          <w:tcPr>
            <w:tcW w:w="687" w:type="dxa"/>
            <w:tcMar>
              <w:left w:w="108" w:type="dxa"/>
              <w:right w:w="108" w:type="dxa"/>
            </w:tcMar>
            <w:vAlign w:val="bottom"/>
          </w:tcPr>
          <w:p w14:paraId="7CA32A84" w14:textId="3436B87E" w:rsidR="712F1DAE" w:rsidRPr="00F77220" w:rsidRDefault="712F1DAE" w:rsidP="712F1DAE">
            <w:pPr>
              <w:jc w:val="center"/>
              <w:rPr>
                <w:b/>
                <w:bCs/>
                <w:color w:val="000000" w:themeColor="text1"/>
                <w:lang w:val="en-US"/>
              </w:rPr>
            </w:pPr>
            <w:r w:rsidRPr="00F77220">
              <w:rPr>
                <w:b/>
                <w:bCs/>
                <w:color w:val="000000" w:themeColor="text1"/>
                <w:lang w:val="en-US"/>
              </w:rPr>
              <w:t>0.04</w:t>
            </w:r>
          </w:p>
        </w:tc>
        <w:tc>
          <w:tcPr>
            <w:tcW w:w="1093" w:type="dxa"/>
            <w:tcMar>
              <w:left w:w="108" w:type="dxa"/>
              <w:right w:w="108" w:type="dxa"/>
            </w:tcMar>
            <w:vAlign w:val="bottom"/>
          </w:tcPr>
          <w:p w14:paraId="10417AFB" w14:textId="79885C18" w:rsidR="712F1DAE" w:rsidRPr="00F77220" w:rsidRDefault="712F1DAE" w:rsidP="712F1DAE">
            <w:pPr>
              <w:jc w:val="center"/>
              <w:rPr>
                <w:color w:val="000000" w:themeColor="text1"/>
                <w:lang w:val="en-US"/>
              </w:rPr>
            </w:pPr>
            <w:r w:rsidRPr="00F77220">
              <w:rPr>
                <w:color w:val="000000" w:themeColor="text1"/>
                <w:lang w:val="en-US"/>
              </w:rPr>
              <w:t>-0.03</w:t>
            </w:r>
          </w:p>
        </w:tc>
        <w:tc>
          <w:tcPr>
            <w:tcW w:w="1720" w:type="dxa"/>
            <w:tcMar>
              <w:left w:w="108" w:type="dxa"/>
              <w:right w:w="108" w:type="dxa"/>
            </w:tcMar>
            <w:vAlign w:val="bottom"/>
          </w:tcPr>
          <w:p w14:paraId="2F598319" w14:textId="200CBDBF"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453B5A3E" w14:textId="60A1FD2F"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155A62EE" w14:textId="77777777" w:rsidTr="712F1DAE">
        <w:trPr>
          <w:trHeight w:val="300"/>
        </w:trPr>
        <w:tc>
          <w:tcPr>
            <w:tcW w:w="1127" w:type="dxa"/>
            <w:tcMar>
              <w:left w:w="108" w:type="dxa"/>
              <w:right w:w="108" w:type="dxa"/>
            </w:tcMar>
            <w:vAlign w:val="bottom"/>
          </w:tcPr>
          <w:p w14:paraId="1D43052D" w14:textId="1A10D97F" w:rsidR="712F1DAE" w:rsidRPr="00F77220" w:rsidRDefault="712F1DAE" w:rsidP="712F1DAE">
            <w:pPr>
              <w:rPr>
                <w:color w:val="000000" w:themeColor="text1"/>
                <w:lang w:val="en-US"/>
              </w:rPr>
            </w:pPr>
            <w:r w:rsidRPr="00F77220">
              <w:rPr>
                <w:color w:val="000000" w:themeColor="text1"/>
                <w:lang w:val="en-US"/>
              </w:rPr>
              <w:t>Fear 3</w:t>
            </w:r>
          </w:p>
        </w:tc>
        <w:tc>
          <w:tcPr>
            <w:tcW w:w="889" w:type="dxa"/>
            <w:tcMar>
              <w:left w:w="108" w:type="dxa"/>
              <w:right w:w="108" w:type="dxa"/>
            </w:tcMar>
            <w:vAlign w:val="bottom"/>
          </w:tcPr>
          <w:p w14:paraId="1CBF401D" w14:textId="0D2E0882" w:rsidR="712F1DAE" w:rsidRPr="00F77220" w:rsidRDefault="712F1DAE" w:rsidP="712F1DAE">
            <w:pPr>
              <w:jc w:val="center"/>
              <w:rPr>
                <w:color w:val="000000" w:themeColor="text1"/>
                <w:lang w:val="en-US"/>
              </w:rPr>
            </w:pPr>
            <w:r w:rsidRPr="00F77220">
              <w:rPr>
                <w:color w:val="000000" w:themeColor="text1"/>
                <w:lang w:val="en-US"/>
              </w:rPr>
              <w:t>FP</w:t>
            </w:r>
          </w:p>
        </w:tc>
        <w:tc>
          <w:tcPr>
            <w:tcW w:w="1093" w:type="dxa"/>
            <w:tcMar>
              <w:left w:w="108" w:type="dxa"/>
              <w:right w:w="108" w:type="dxa"/>
            </w:tcMar>
            <w:vAlign w:val="bottom"/>
          </w:tcPr>
          <w:p w14:paraId="3159E28B" w14:textId="0609683A" w:rsidR="712F1DAE" w:rsidRPr="00F77220" w:rsidRDefault="712F1DAE" w:rsidP="712F1DAE">
            <w:pPr>
              <w:jc w:val="center"/>
              <w:rPr>
                <w:color w:val="000000" w:themeColor="text1"/>
                <w:lang w:val="en-US"/>
              </w:rPr>
            </w:pPr>
            <w:r w:rsidRPr="00F77220">
              <w:rPr>
                <w:color w:val="000000" w:themeColor="text1"/>
                <w:lang w:val="en-US"/>
              </w:rPr>
              <w:t>0.20</w:t>
            </w:r>
          </w:p>
        </w:tc>
        <w:tc>
          <w:tcPr>
            <w:tcW w:w="1720" w:type="dxa"/>
            <w:tcMar>
              <w:left w:w="108" w:type="dxa"/>
              <w:right w:w="108" w:type="dxa"/>
            </w:tcMar>
            <w:vAlign w:val="bottom"/>
          </w:tcPr>
          <w:p w14:paraId="3CF5BA30" w14:textId="56A202FB" w:rsidR="712F1DAE" w:rsidRPr="00F77220" w:rsidRDefault="712F1DAE" w:rsidP="712F1DAE">
            <w:pPr>
              <w:jc w:val="center"/>
              <w:rPr>
                <w:color w:val="000000" w:themeColor="text1"/>
                <w:lang w:val="en-US"/>
              </w:rPr>
            </w:pPr>
            <w:r w:rsidRPr="00F77220">
              <w:rPr>
                <w:color w:val="000000" w:themeColor="text1"/>
                <w:lang w:val="en-US"/>
              </w:rPr>
              <w:t>0.022</w:t>
            </w:r>
          </w:p>
        </w:tc>
        <w:tc>
          <w:tcPr>
            <w:tcW w:w="687" w:type="dxa"/>
            <w:tcMar>
              <w:left w:w="108" w:type="dxa"/>
              <w:right w:w="108" w:type="dxa"/>
            </w:tcMar>
            <w:vAlign w:val="bottom"/>
          </w:tcPr>
          <w:p w14:paraId="78B7EF58" w14:textId="43DA314C" w:rsidR="712F1DAE" w:rsidRPr="00F77220" w:rsidRDefault="712F1DAE" w:rsidP="712F1DAE">
            <w:pPr>
              <w:jc w:val="center"/>
              <w:rPr>
                <w:b/>
                <w:bCs/>
                <w:color w:val="000000" w:themeColor="text1"/>
                <w:lang w:val="en-US"/>
              </w:rPr>
            </w:pPr>
            <w:r w:rsidRPr="00F77220">
              <w:rPr>
                <w:b/>
                <w:bCs/>
                <w:color w:val="000000" w:themeColor="text1"/>
                <w:lang w:val="en-US"/>
              </w:rPr>
              <w:t>0.04</w:t>
            </w:r>
          </w:p>
        </w:tc>
        <w:tc>
          <w:tcPr>
            <w:tcW w:w="1093" w:type="dxa"/>
            <w:tcMar>
              <w:left w:w="108" w:type="dxa"/>
              <w:right w:w="108" w:type="dxa"/>
            </w:tcMar>
            <w:vAlign w:val="bottom"/>
          </w:tcPr>
          <w:p w14:paraId="26A89F52" w14:textId="2990ADDE" w:rsidR="712F1DAE" w:rsidRPr="00F77220" w:rsidRDefault="712F1DAE" w:rsidP="712F1DAE">
            <w:pPr>
              <w:jc w:val="center"/>
              <w:rPr>
                <w:color w:val="000000" w:themeColor="text1"/>
                <w:lang w:val="en-US"/>
              </w:rPr>
            </w:pPr>
            <w:r w:rsidRPr="00F77220">
              <w:rPr>
                <w:color w:val="000000" w:themeColor="text1"/>
                <w:lang w:val="en-US"/>
              </w:rPr>
              <w:t>0.01</w:t>
            </w:r>
          </w:p>
        </w:tc>
        <w:tc>
          <w:tcPr>
            <w:tcW w:w="1720" w:type="dxa"/>
            <w:tcMar>
              <w:left w:w="108" w:type="dxa"/>
              <w:right w:w="108" w:type="dxa"/>
            </w:tcMar>
            <w:vAlign w:val="bottom"/>
          </w:tcPr>
          <w:p w14:paraId="65D23B45" w14:textId="7A6905C5"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744C929A" w14:textId="2161DA35"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054412EC" w14:textId="77777777" w:rsidTr="712F1DAE">
        <w:trPr>
          <w:trHeight w:val="300"/>
        </w:trPr>
        <w:tc>
          <w:tcPr>
            <w:tcW w:w="1127" w:type="dxa"/>
            <w:tcMar>
              <w:left w:w="108" w:type="dxa"/>
              <w:right w:w="108" w:type="dxa"/>
            </w:tcMar>
            <w:vAlign w:val="bottom"/>
          </w:tcPr>
          <w:p w14:paraId="56A6DFDA" w14:textId="7D389856" w:rsidR="712F1DAE" w:rsidRPr="00F77220" w:rsidRDefault="712F1DAE" w:rsidP="712F1DAE">
            <w:pPr>
              <w:rPr>
                <w:color w:val="000000" w:themeColor="text1"/>
                <w:lang w:val="en-US"/>
              </w:rPr>
            </w:pPr>
            <w:r w:rsidRPr="00F77220">
              <w:rPr>
                <w:color w:val="000000" w:themeColor="text1"/>
                <w:lang w:val="en-US"/>
              </w:rPr>
              <w:t>Fear 3</w:t>
            </w:r>
          </w:p>
        </w:tc>
        <w:tc>
          <w:tcPr>
            <w:tcW w:w="889" w:type="dxa"/>
            <w:tcMar>
              <w:left w:w="108" w:type="dxa"/>
              <w:right w:w="108" w:type="dxa"/>
            </w:tcMar>
            <w:vAlign w:val="bottom"/>
          </w:tcPr>
          <w:p w14:paraId="4FFA3723" w14:textId="32EC946E" w:rsidR="712F1DAE" w:rsidRPr="00F77220" w:rsidRDefault="712F1DAE" w:rsidP="712F1DAE">
            <w:pPr>
              <w:jc w:val="center"/>
              <w:rPr>
                <w:color w:val="000000" w:themeColor="text1"/>
                <w:lang w:val="en-US"/>
              </w:rPr>
            </w:pPr>
            <w:r w:rsidRPr="00F77220">
              <w:rPr>
                <w:color w:val="000000" w:themeColor="text1"/>
                <w:lang w:val="en-US"/>
              </w:rPr>
              <w:t>FN</w:t>
            </w:r>
          </w:p>
        </w:tc>
        <w:tc>
          <w:tcPr>
            <w:tcW w:w="1093" w:type="dxa"/>
            <w:tcMar>
              <w:left w:w="108" w:type="dxa"/>
              <w:right w:w="108" w:type="dxa"/>
            </w:tcMar>
            <w:vAlign w:val="bottom"/>
          </w:tcPr>
          <w:p w14:paraId="179CCE3D" w14:textId="4F5A9E30" w:rsidR="712F1DAE" w:rsidRPr="00F77220" w:rsidRDefault="712F1DAE" w:rsidP="712F1DAE">
            <w:pPr>
              <w:jc w:val="center"/>
              <w:rPr>
                <w:color w:val="000000" w:themeColor="text1"/>
                <w:lang w:val="en-US"/>
              </w:rPr>
            </w:pPr>
            <w:r w:rsidRPr="00F77220">
              <w:rPr>
                <w:color w:val="000000" w:themeColor="text1"/>
                <w:lang w:val="en-US"/>
              </w:rPr>
              <w:t>-0.07</w:t>
            </w:r>
          </w:p>
        </w:tc>
        <w:tc>
          <w:tcPr>
            <w:tcW w:w="1720" w:type="dxa"/>
            <w:tcMar>
              <w:left w:w="108" w:type="dxa"/>
              <w:right w:w="108" w:type="dxa"/>
            </w:tcMar>
            <w:vAlign w:val="bottom"/>
          </w:tcPr>
          <w:p w14:paraId="1E56F682" w14:textId="3C9D3F26"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3349BFBB" w14:textId="3028B1D6" w:rsidR="712F1DAE" w:rsidRPr="00F77220" w:rsidRDefault="712F1DAE" w:rsidP="712F1DAE">
            <w:pPr>
              <w:jc w:val="center"/>
              <w:rPr>
                <w:color w:val="000000" w:themeColor="text1"/>
                <w:lang w:val="en-US"/>
              </w:rPr>
            </w:pPr>
            <w:r w:rsidRPr="00F77220">
              <w:rPr>
                <w:color w:val="000000" w:themeColor="text1"/>
                <w:lang w:val="en-US"/>
              </w:rPr>
              <w:t>0.00</w:t>
            </w:r>
          </w:p>
        </w:tc>
        <w:tc>
          <w:tcPr>
            <w:tcW w:w="1093" w:type="dxa"/>
            <w:tcMar>
              <w:left w:w="108" w:type="dxa"/>
              <w:right w:w="108" w:type="dxa"/>
            </w:tcMar>
            <w:vAlign w:val="bottom"/>
          </w:tcPr>
          <w:p w14:paraId="44E9737C" w14:textId="74AC05A8" w:rsidR="712F1DAE" w:rsidRPr="00F77220" w:rsidRDefault="712F1DAE" w:rsidP="712F1DAE">
            <w:pPr>
              <w:jc w:val="center"/>
              <w:rPr>
                <w:color w:val="000000" w:themeColor="text1"/>
                <w:lang w:val="en-US"/>
              </w:rPr>
            </w:pPr>
            <w:r w:rsidRPr="00F77220">
              <w:rPr>
                <w:color w:val="000000" w:themeColor="text1"/>
                <w:lang w:val="en-US"/>
              </w:rPr>
              <w:t>-0.16</w:t>
            </w:r>
          </w:p>
        </w:tc>
        <w:tc>
          <w:tcPr>
            <w:tcW w:w="1720" w:type="dxa"/>
            <w:tcMar>
              <w:left w:w="108" w:type="dxa"/>
              <w:right w:w="108" w:type="dxa"/>
            </w:tcMar>
            <w:vAlign w:val="bottom"/>
          </w:tcPr>
          <w:p w14:paraId="72288959" w14:textId="21175218" w:rsidR="712F1DAE" w:rsidRPr="00F77220" w:rsidRDefault="712F1DAE" w:rsidP="712F1DAE">
            <w:pPr>
              <w:jc w:val="center"/>
              <w:rPr>
                <w:color w:val="000000" w:themeColor="text1"/>
                <w:lang w:val="en-US"/>
              </w:rPr>
            </w:pPr>
            <w:r w:rsidRPr="00F77220">
              <w:rPr>
                <w:color w:val="000000" w:themeColor="text1"/>
                <w:lang w:val="en-US"/>
              </w:rPr>
              <w:t>0.264</w:t>
            </w:r>
          </w:p>
        </w:tc>
        <w:tc>
          <w:tcPr>
            <w:tcW w:w="687" w:type="dxa"/>
            <w:tcMar>
              <w:left w:w="108" w:type="dxa"/>
              <w:right w:w="108" w:type="dxa"/>
            </w:tcMar>
            <w:vAlign w:val="bottom"/>
          </w:tcPr>
          <w:p w14:paraId="66D41B11" w14:textId="730D75B9" w:rsidR="712F1DAE" w:rsidRPr="00F77220" w:rsidRDefault="712F1DAE" w:rsidP="712F1DAE">
            <w:pPr>
              <w:jc w:val="center"/>
              <w:rPr>
                <w:color w:val="000000" w:themeColor="text1"/>
                <w:lang w:val="en-US"/>
              </w:rPr>
            </w:pPr>
            <w:r w:rsidRPr="00F77220">
              <w:rPr>
                <w:color w:val="000000" w:themeColor="text1"/>
                <w:lang w:val="en-US"/>
              </w:rPr>
              <w:t>0.03</w:t>
            </w:r>
          </w:p>
        </w:tc>
      </w:tr>
      <w:tr w:rsidR="712F1DAE" w:rsidRPr="00F77220" w14:paraId="09FA9A34" w14:textId="77777777" w:rsidTr="712F1DAE">
        <w:trPr>
          <w:trHeight w:val="300"/>
        </w:trPr>
        <w:tc>
          <w:tcPr>
            <w:tcW w:w="1127" w:type="dxa"/>
            <w:tcMar>
              <w:left w:w="108" w:type="dxa"/>
              <w:right w:w="108" w:type="dxa"/>
            </w:tcMar>
            <w:vAlign w:val="bottom"/>
          </w:tcPr>
          <w:p w14:paraId="66C6464B" w14:textId="122D9B4D" w:rsidR="712F1DAE" w:rsidRPr="00F77220" w:rsidRDefault="712F1DAE" w:rsidP="712F1DAE">
            <w:pPr>
              <w:rPr>
                <w:color w:val="000000" w:themeColor="text1"/>
                <w:lang w:val="en-US"/>
              </w:rPr>
            </w:pPr>
            <w:r w:rsidRPr="00F77220">
              <w:rPr>
                <w:color w:val="000000" w:themeColor="text1"/>
                <w:lang w:val="en-US"/>
              </w:rPr>
              <w:t>Sadness 1</w:t>
            </w:r>
          </w:p>
        </w:tc>
        <w:tc>
          <w:tcPr>
            <w:tcW w:w="889" w:type="dxa"/>
            <w:tcMar>
              <w:left w:w="108" w:type="dxa"/>
              <w:right w:w="108" w:type="dxa"/>
            </w:tcMar>
            <w:vAlign w:val="bottom"/>
          </w:tcPr>
          <w:p w14:paraId="0E072D83" w14:textId="10A3AB1C" w:rsidR="712F1DAE" w:rsidRPr="00F77220" w:rsidRDefault="712F1DAE" w:rsidP="712F1DAE">
            <w:pPr>
              <w:jc w:val="center"/>
              <w:rPr>
                <w:color w:val="000000" w:themeColor="text1"/>
                <w:lang w:val="en-US"/>
              </w:rPr>
            </w:pPr>
            <w:r w:rsidRPr="00F77220">
              <w:rPr>
                <w:color w:val="000000" w:themeColor="text1"/>
                <w:lang w:val="en-US"/>
              </w:rPr>
              <w:t>TP</w:t>
            </w:r>
          </w:p>
        </w:tc>
        <w:tc>
          <w:tcPr>
            <w:tcW w:w="1093" w:type="dxa"/>
            <w:tcMar>
              <w:left w:w="108" w:type="dxa"/>
              <w:right w:w="108" w:type="dxa"/>
            </w:tcMar>
            <w:vAlign w:val="bottom"/>
          </w:tcPr>
          <w:p w14:paraId="23499DEE" w14:textId="168263BB" w:rsidR="712F1DAE" w:rsidRPr="00F77220" w:rsidRDefault="712F1DAE" w:rsidP="712F1DAE">
            <w:pPr>
              <w:jc w:val="center"/>
              <w:rPr>
                <w:color w:val="000000" w:themeColor="text1"/>
                <w:lang w:val="en-US"/>
              </w:rPr>
            </w:pPr>
            <w:r w:rsidRPr="00F77220">
              <w:rPr>
                <w:color w:val="000000" w:themeColor="text1"/>
                <w:lang w:val="en-US"/>
              </w:rPr>
              <w:t>0.09</w:t>
            </w:r>
          </w:p>
        </w:tc>
        <w:tc>
          <w:tcPr>
            <w:tcW w:w="1720" w:type="dxa"/>
            <w:tcMar>
              <w:left w:w="108" w:type="dxa"/>
              <w:right w:w="108" w:type="dxa"/>
            </w:tcMar>
            <w:vAlign w:val="bottom"/>
          </w:tcPr>
          <w:p w14:paraId="1F3890CA" w14:textId="07F389F4"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41A4C55E" w14:textId="40F5C0BA" w:rsidR="712F1DAE" w:rsidRPr="00F77220" w:rsidRDefault="712F1DAE" w:rsidP="712F1DAE">
            <w:pPr>
              <w:jc w:val="center"/>
              <w:rPr>
                <w:color w:val="000000" w:themeColor="text1"/>
                <w:lang w:val="en-US"/>
              </w:rPr>
            </w:pPr>
            <w:r w:rsidRPr="00F77220">
              <w:rPr>
                <w:color w:val="000000" w:themeColor="text1"/>
                <w:lang w:val="en-US"/>
              </w:rPr>
              <w:t>0.01</w:t>
            </w:r>
          </w:p>
        </w:tc>
        <w:tc>
          <w:tcPr>
            <w:tcW w:w="1093" w:type="dxa"/>
            <w:tcMar>
              <w:left w:w="108" w:type="dxa"/>
              <w:right w:w="108" w:type="dxa"/>
            </w:tcMar>
            <w:vAlign w:val="bottom"/>
          </w:tcPr>
          <w:p w14:paraId="66392B60" w14:textId="2EA612E1" w:rsidR="712F1DAE" w:rsidRPr="00F77220" w:rsidRDefault="712F1DAE" w:rsidP="712F1DAE">
            <w:pPr>
              <w:jc w:val="center"/>
              <w:rPr>
                <w:color w:val="000000" w:themeColor="text1"/>
                <w:lang w:val="en-US"/>
              </w:rPr>
            </w:pPr>
            <w:r w:rsidRPr="00F77220">
              <w:rPr>
                <w:color w:val="000000" w:themeColor="text1"/>
                <w:lang w:val="en-US"/>
              </w:rPr>
              <w:t>0.12</w:t>
            </w:r>
          </w:p>
        </w:tc>
        <w:tc>
          <w:tcPr>
            <w:tcW w:w="1720" w:type="dxa"/>
            <w:tcMar>
              <w:left w:w="108" w:type="dxa"/>
              <w:right w:w="108" w:type="dxa"/>
            </w:tcMar>
            <w:vAlign w:val="bottom"/>
          </w:tcPr>
          <w:p w14:paraId="2273A955" w14:textId="62CE9F68"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5A8E9326" w14:textId="2A124BE0" w:rsidR="712F1DAE" w:rsidRPr="00F77220" w:rsidRDefault="712F1DAE" w:rsidP="712F1DAE">
            <w:pPr>
              <w:jc w:val="center"/>
              <w:rPr>
                <w:color w:val="000000" w:themeColor="text1"/>
                <w:lang w:val="en-US"/>
              </w:rPr>
            </w:pPr>
            <w:r w:rsidRPr="00F77220">
              <w:rPr>
                <w:color w:val="000000" w:themeColor="text1"/>
                <w:lang w:val="en-US"/>
              </w:rPr>
              <w:t>0.01</w:t>
            </w:r>
          </w:p>
        </w:tc>
      </w:tr>
      <w:tr w:rsidR="712F1DAE" w:rsidRPr="00F77220" w14:paraId="5ECE0CA5" w14:textId="77777777" w:rsidTr="712F1DAE">
        <w:trPr>
          <w:trHeight w:val="300"/>
        </w:trPr>
        <w:tc>
          <w:tcPr>
            <w:tcW w:w="1127" w:type="dxa"/>
            <w:tcMar>
              <w:left w:w="108" w:type="dxa"/>
              <w:right w:w="108" w:type="dxa"/>
            </w:tcMar>
            <w:vAlign w:val="bottom"/>
          </w:tcPr>
          <w:p w14:paraId="7691173D" w14:textId="2B37E6A8" w:rsidR="712F1DAE" w:rsidRPr="00F77220" w:rsidRDefault="712F1DAE" w:rsidP="712F1DAE">
            <w:pPr>
              <w:rPr>
                <w:color w:val="000000" w:themeColor="text1"/>
                <w:lang w:val="en-US"/>
              </w:rPr>
            </w:pPr>
            <w:r w:rsidRPr="00F77220">
              <w:rPr>
                <w:color w:val="000000" w:themeColor="text1"/>
                <w:lang w:val="en-US"/>
              </w:rPr>
              <w:t>Sadness 1</w:t>
            </w:r>
          </w:p>
        </w:tc>
        <w:tc>
          <w:tcPr>
            <w:tcW w:w="889" w:type="dxa"/>
            <w:tcMar>
              <w:left w:w="108" w:type="dxa"/>
              <w:right w:w="108" w:type="dxa"/>
            </w:tcMar>
            <w:vAlign w:val="bottom"/>
          </w:tcPr>
          <w:p w14:paraId="1FD88066" w14:textId="4F1997F7" w:rsidR="712F1DAE" w:rsidRPr="00F77220" w:rsidRDefault="712F1DAE" w:rsidP="712F1DAE">
            <w:pPr>
              <w:jc w:val="center"/>
              <w:rPr>
                <w:color w:val="000000" w:themeColor="text1"/>
                <w:lang w:val="en-US"/>
              </w:rPr>
            </w:pPr>
            <w:r w:rsidRPr="00F77220">
              <w:rPr>
                <w:color w:val="000000" w:themeColor="text1"/>
                <w:lang w:val="en-US"/>
              </w:rPr>
              <w:t>TN</w:t>
            </w:r>
          </w:p>
        </w:tc>
        <w:tc>
          <w:tcPr>
            <w:tcW w:w="1093" w:type="dxa"/>
            <w:tcMar>
              <w:left w:w="108" w:type="dxa"/>
              <w:right w:w="108" w:type="dxa"/>
            </w:tcMar>
            <w:vAlign w:val="bottom"/>
          </w:tcPr>
          <w:p w14:paraId="67FDADA3" w14:textId="12434826" w:rsidR="712F1DAE" w:rsidRPr="00F77220" w:rsidRDefault="712F1DAE" w:rsidP="712F1DAE">
            <w:pPr>
              <w:jc w:val="center"/>
              <w:rPr>
                <w:color w:val="000000" w:themeColor="text1"/>
                <w:lang w:val="en-US"/>
              </w:rPr>
            </w:pPr>
            <w:r w:rsidRPr="00F77220">
              <w:rPr>
                <w:color w:val="000000" w:themeColor="text1"/>
                <w:lang w:val="en-US"/>
              </w:rPr>
              <w:t>-0.36</w:t>
            </w:r>
          </w:p>
        </w:tc>
        <w:tc>
          <w:tcPr>
            <w:tcW w:w="1720" w:type="dxa"/>
            <w:tcMar>
              <w:left w:w="108" w:type="dxa"/>
              <w:right w:w="108" w:type="dxa"/>
            </w:tcMar>
            <w:vAlign w:val="bottom"/>
          </w:tcPr>
          <w:p w14:paraId="3078E04C" w14:textId="49DB681F" w:rsidR="712F1DAE" w:rsidRPr="00F77220" w:rsidRDefault="712F1DAE" w:rsidP="712F1DAE">
            <w:pPr>
              <w:jc w:val="center"/>
              <w:rPr>
                <w:color w:val="000000" w:themeColor="text1"/>
                <w:lang w:val="en-US"/>
              </w:rPr>
            </w:pPr>
            <w:r w:rsidRPr="00F77220">
              <w:rPr>
                <w:color w:val="000000" w:themeColor="text1"/>
                <w:lang w:val="en-US"/>
              </w:rPr>
              <w:t>&lt;0.001</w:t>
            </w:r>
          </w:p>
        </w:tc>
        <w:tc>
          <w:tcPr>
            <w:tcW w:w="687" w:type="dxa"/>
            <w:tcMar>
              <w:left w:w="108" w:type="dxa"/>
              <w:right w:w="108" w:type="dxa"/>
            </w:tcMar>
            <w:vAlign w:val="bottom"/>
          </w:tcPr>
          <w:p w14:paraId="47A27EE0" w14:textId="3A5805CD" w:rsidR="712F1DAE" w:rsidRPr="00F77220" w:rsidRDefault="712F1DAE" w:rsidP="712F1DAE">
            <w:pPr>
              <w:jc w:val="center"/>
              <w:rPr>
                <w:b/>
                <w:bCs/>
                <w:color w:val="000000" w:themeColor="text1"/>
                <w:lang w:val="en-US"/>
              </w:rPr>
            </w:pPr>
            <w:r w:rsidRPr="00F77220">
              <w:rPr>
                <w:b/>
                <w:bCs/>
                <w:color w:val="000000" w:themeColor="text1"/>
                <w:lang w:val="en-US"/>
              </w:rPr>
              <w:t>0.13</w:t>
            </w:r>
          </w:p>
        </w:tc>
        <w:tc>
          <w:tcPr>
            <w:tcW w:w="1093" w:type="dxa"/>
            <w:tcMar>
              <w:left w:w="108" w:type="dxa"/>
              <w:right w:w="108" w:type="dxa"/>
            </w:tcMar>
            <w:vAlign w:val="bottom"/>
          </w:tcPr>
          <w:p w14:paraId="625D0099" w14:textId="16F09FEA" w:rsidR="712F1DAE" w:rsidRPr="00F77220" w:rsidRDefault="712F1DAE" w:rsidP="712F1DAE">
            <w:pPr>
              <w:jc w:val="center"/>
              <w:rPr>
                <w:color w:val="000000" w:themeColor="text1"/>
                <w:lang w:val="en-US"/>
              </w:rPr>
            </w:pPr>
            <w:r w:rsidRPr="00F77220">
              <w:rPr>
                <w:color w:val="000000" w:themeColor="text1"/>
                <w:lang w:val="en-US"/>
              </w:rPr>
              <w:t>0.02</w:t>
            </w:r>
          </w:p>
        </w:tc>
        <w:tc>
          <w:tcPr>
            <w:tcW w:w="1720" w:type="dxa"/>
            <w:tcMar>
              <w:left w:w="108" w:type="dxa"/>
              <w:right w:w="108" w:type="dxa"/>
            </w:tcMar>
            <w:vAlign w:val="bottom"/>
          </w:tcPr>
          <w:p w14:paraId="0701C895" w14:textId="75A03BD6"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00D67586" w14:textId="2E44873A"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45C77A26" w14:textId="77777777" w:rsidTr="712F1DAE">
        <w:trPr>
          <w:trHeight w:val="300"/>
        </w:trPr>
        <w:tc>
          <w:tcPr>
            <w:tcW w:w="1127" w:type="dxa"/>
            <w:tcMar>
              <w:left w:w="108" w:type="dxa"/>
              <w:right w:w="108" w:type="dxa"/>
            </w:tcMar>
            <w:vAlign w:val="bottom"/>
          </w:tcPr>
          <w:p w14:paraId="3E4C416C" w14:textId="38802F25" w:rsidR="712F1DAE" w:rsidRPr="00F77220" w:rsidRDefault="712F1DAE" w:rsidP="712F1DAE">
            <w:pPr>
              <w:rPr>
                <w:color w:val="000000" w:themeColor="text1"/>
                <w:lang w:val="en-US"/>
              </w:rPr>
            </w:pPr>
            <w:r w:rsidRPr="00F77220">
              <w:rPr>
                <w:color w:val="000000" w:themeColor="text1"/>
                <w:lang w:val="en-US"/>
              </w:rPr>
              <w:t>Sadness 1</w:t>
            </w:r>
          </w:p>
        </w:tc>
        <w:tc>
          <w:tcPr>
            <w:tcW w:w="889" w:type="dxa"/>
            <w:tcMar>
              <w:left w:w="108" w:type="dxa"/>
              <w:right w:w="108" w:type="dxa"/>
            </w:tcMar>
            <w:vAlign w:val="bottom"/>
          </w:tcPr>
          <w:p w14:paraId="16AC3C84" w14:textId="73D24828" w:rsidR="712F1DAE" w:rsidRPr="00F77220" w:rsidRDefault="712F1DAE" w:rsidP="712F1DAE">
            <w:pPr>
              <w:jc w:val="center"/>
              <w:rPr>
                <w:color w:val="000000" w:themeColor="text1"/>
                <w:lang w:val="en-US"/>
              </w:rPr>
            </w:pPr>
            <w:r w:rsidRPr="00F77220">
              <w:rPr>
                <w:color w:val="000000" w:themeColor="text1"/>
                <w:lang w:val="en-US"/>
              </w:rPr>
              <w:t>FP</w:t>
            </w:r>
          </w:p>
        </w:tc>
        <w:tc>
          <w:tcPr>
            <w:tcW w:w="1093" w:type="dxa"/>
            <w:tcMar>
              <w:left w:w="108" w:type="dxa"/>
              <w:right w:w="108" w:type="dxa"/>
            </w:tcMar>
            <w:vAlign w:val="bottom"/>
          </w:tcPr>
          <w:p w14:paraId="290A06E5" w14:textId="2E34D46F" w:rsidR="712F1DAE" w:rsidRPr="00F77220" w:rsidRDefault="712F1DAE" w:rsidP="712F1DAE">
            <w:pPr>
              <w:jc w:val="center"/>
              <w:rPr>
                <w:color w:val="000000" w:themeColor="text1"/>
                <w:lang w:val="en-US"/>
              </w:rPr>
            </w:pPr>
            <w:r w:rsidRPr="00F77220">
              <w:rPr>
                <w:color w:val="000000" w:themeColor="text1"/>
                <w:lang w:val="en-US"/>
              </w:rPr>
              <w:t>0.31</w:t>
            </w:r>
          </w:p>
        </w:tc>
        <w:tc>
          <w:tcPr>
            <w:tcW w:w="1720" w:type="dxa"/>
            <w:tcMar>
              <w:left w:w="108" w:type="dxa"/>
              <w:right w:w="108" w:type="dxa"/>
            </w:tcMar>
            <w:vAlign w:val="bottom"/>
          </w:tcPr>
          <w:p w14:paraId="5E237497" w14:textId="4C1864B6" w:rsidR="712F1DAE" w:rsidRPr="00F77220" w:rsidRDefault="712F1DAE" w:rsidP="712F1DAE">
            <w:pPr>
              <w:jc w:val="center"/>
              <w:rPr>
                <w:color w:val="000000" w:themeColor="text1"/>
                <w:lang w:val="en-US"/>
              </w:rPr>
            </w:pPr>
            <w:r w:rsidRPr="00F77220">
              <w:rPr>
                <w:color w:val="000000" w:themeColor="text1"/>
                <w:lang w:val="en-US"/>
              </w:rPr>
              <w:t>&lt;0.001</w:t>
            </w:r>
          </w:p>
        </w:tc>
        <w:tc>
          <w:tcPr>
            <w:tcW w:w="687" w:type="dxa"/>
            <w:tcMar>
              <w:left w:w="108" w:type="dxa"/>
              <w:right w:w="108" w:type="dxa"/>
            </w:tcMar>
            <w:vAlign w:val="bottom"/>
          </w:tcPr>
          <w:p w14:paraId="5FED4BE7" w14:textId="22719BC9" w:rsidR="712F1DAE" w:rsidRPr="00F77220" w:rsidRDefault="712F1DAE" w:rsidP="712F1DAE">
            <w:pPr>
              <w:jc w:val="center"/>
              <w:rPr>
                <w:b/>
                <w:bCs/>
                <w:color w:val="000000" w:themeColor="text1"/>
                <w:lang w:val="en-US"/>
              </w:rPr>
            </w:pPr>
            <w:r w:rsidRPr="00F77220">
              <w:rPr>
                <w:b/>
                <w:bCs/>
                <w:color w:val="000000" w:themeColor="text1"/>
                <w:lang w:val="en-US"/>
              </w:rPr>
              <w:t>0.10</w:t>
            </w:r>
          </w:p>
        </w:tc>
        <w:tc>
          <w:tcPr>
            <w:tcW w:w="1093" w:type="dxa"/>
            <w:tcMar>
              <w:left w:w="108" w:type="dxa"/>
              <w:right w:w="108" w:type="dxa"/>
            </w:tcMar>
            <w:vAlign w:val="bottom"/>
          </w:tcPr>
          <w:p w14:paraId="6C0528B4" w14:textId="133D29CE" w:rsidR="712F1DAE" w:rsidRPr="00F77220" w:rsidRDefault="712F1DAE" w:rsidP="712F1DAE">
            <w:pPr>
              <w:jc w:val="center"/>
              <w:rPr>
                <w:color w:val="000000" w:themeColor="text1"/>
                <w:lang w:val="en-US"/>
              </w:rPr>
            </w:pPr>
            <w:r w:rsidRPr="00F77220">
              <w:rPr>
                <w:color w:val="000000" w:themeColor="text1"/>
                <w:lang w:val="en-US"/>
              </w:rPr>
              <w:t>-0.03</w:t>
            </w:r>
          </w:p>
        </w:tc>
        <w:tc>
          <w:tcPr>
            <w:tcW w:w="1720" w:type="dxa"/>
            <w:tcMar>
              <w:left w:w="108" w:type="dxa"/>
              <w:right w:w="108" w:type="dxa"/>
            </w:tcMar>
            <w:vAlign w:val="bottom"/>
          </w:tcPr>
          <w:p w14:paraId="08540F5C" w14:textId="5F5CE036"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3F752DEB" w14:textId="0CDED242"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2545F47D" w14:textId="77777777" w:rsidTr="712F1DAE">
        <w:trPr>
          <w:trHeight w:val="300"/>
        </w:trPr>
        <w:tc>
          <w:tcPr>
            <w:tcW w:w="1127" w:type="dxa"/>
            <w:tcMar>
              <w:left w:w="108" w:type="dxa"/>
              <w:right w:w="108" w:type="dxa"/>
            </w:tcMar>
            <w:vAlign w:val="bottom"/>
          </w:tcPr>
          <w:p w14:paraId="4EDDB0D6" w14:textId="4FEE1025" w:rsidR="712F1DAE" w:rsidRPr="00F77220" w:rsidRDefault="712F1DAE" w:rsidP="712F1DAE">
            <w:pPr>
              <w:rPr>
                <w:color w:val="000000" w:themeColor="text1"/>
                <w:lang w:val="en-US"/>
              </w:rPr>
            </w:pPr>
            <w:r w:rsidRPr="00F77220">
              <w:rPr>
                <w:color w:val="000000" w:themeColor="text1"/>
                <w:lang w:val="en-US"/>
              </w:rPr>
              <w:t>Sadness 1</w:t>
            </w:r>
          </w:p>
        </w:tc>
        <w:tc>
          <w:tcPr>
            <w:tcW w:w="889" w:type="dxa"/>
            <w:tcMar>
              <w:left w:w="108" w:type="dxa"/>
              <w:right w:w="108" w:type="dxa"/>
            </w:tcMar>
            <w:vAlign w:val="bottom"/>
          </w:tcPr>
          <w:p w14:paraId="2D8D0EF5" w14:textId="62127F7E" w:rsidR="712F1DAE" w:rsidRPr="00F77220" w:rsidRDefault="712F1DAE" w:rsidP="712F1DAE">
            <w:pPr>
              <w:jc w:val="center"/>
              <w:rPr>
                <w:color w:val="000000" w:themeColor="text1"/>
                <w:lang w:val="en-US"/>
              </w:rPr>
            </w:pPr>
            <w:r w:rsidRPr="00F77220">
              <w:rPr>
                <w:color w:val="000000" w:themeColor="text1"/>
                <w:lang w:val="en-US"/>
              </w:rPr>
              <w:t>FN</w:t>
            </w:r>
          </w:p>
        </w:tc>
        <w:tc>
          <w:tcPr>
            <w:tcW w:w="1093" w:type="dxa"/>
            <w:tcMar>
              <w:left w:w="108" w:type="dxa"/>
              <w:right w:w="108" w:type="dxa"/>
            </w:tcMar>
            <w:vAlign w:val="bottom"/>
          </w:tcPr>
          <w:p w14:paraId="4FBCFB73" w14:textId="5D7C3FB1" w:rsidR="712F1DAE" w:rsidRPr="00F77220" w:rsidRDefault="712F1DAE" w:rsidP="712F1DAE">
            <w:pPr>
              <w:jc w:val="center"/>
              <w:rPr>
                <w:color w:val="000000" w:themeColor="text1"/>
                <w:lang w:val="en-US"/>
              </w:rPr>
            </w:pPr>
            <w:r w:rsidRPr="00F77220">
              <w:rPr>
                <w:color w:val="000000" w:themeColor="text1"/>
                <w:lang w:val="en-US"/>
              </w:rPr>
              <w:t>-0.10</w:t>
            </w:r>
          </w:p>
        </w:tc>
        <w:tc>
          <w:tcPr>
            <w:tcW w:w="1720" w:type="dxa"/>
            <w:tcMar>
              <w:left w:w="108" w:type="dxa"/>
              <w:right w:w="108" w:type="dxa"/>
            </w:tcMar>
            <w:vAlign w:val="bottom"/>
          </w:tcPr>
          <w:p w14:paraId="6BB9775C" w14:textId="59CFD6F0"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5F326002" w14:textId="1A37ED3E" w:rsidR="712F1DAE" w:rsidRPr="00F77220" w:rsidRDefault="712F1DAE" w:rsidP="712F1DAE">
            <w:pPr>
              <w:jc w:val="center"/>
              <w:rPr>
                <w:color w:val="000000" w:themeColor="text1"/>
                <w:lang w:val="en-US"/>
              </w:rPr>
            </w:pPr>
            <w:r w:rsidRPr="00F77220">
              <w:rPr>
                <w:color w:val="000000" w:themeColor="text1"/>
                <w:lang w:val="en-US"/>
              </w:rPr>
              <w:t>0.01</w:t>
            </w:r>
          </w:p>
        </w:tc>
        <w:tc>
          <w:tcPr>
            <w:tcW w:w="1093" w:type="dxa"/>
            <w:tcMar>
              <w:left w:w="108" w:type="dxa"/>
              <w:right w:w="108" w:type="dxa"/>
            </w:tcMar>
            <w:vAlign w:val="bottom"/>
          </w:tcPr>
          <w:p w14:paraId="08490DB5" w14:textId="0192CED8" w:rsidR="712F1DAE" w:rsidRPr="00F77220" w:rsidRDefault="712F1DAE" w:rsidP="712F1DAE">
            <w:pPr>
              <w:jc w:val="center"/>
              <w:rPr>
                <w:color w:val="000000" w:themeColor="text1"/>
                <w:lang w:val="en-US"/>
              </w:rPr>
            </w:pPr>
            <w:r w:rsidRPr="00F77220">
              <w:rPr>
                <w:color w:val="000000" w:themeColor="text1"/>
                <w:lang w:val="en-US"/>
              </w:rPr>
              <w:t>-0.11</w:t>
            </w:r>
          </w:p>
        </w:tc>
        <w:tc>
          <w:tcPr>
            <w:tcW w:w="1720" w:type="dxa"/>
            <w:tcMar>
              <w:left w:w="108" w:type="dxa"/>
              <w:right w:w="108" w:type="dxa"/>
            </w:tcMar>
            <w:vAlign w:val="bottom"/>
          </w:tcPr>
          <w:p w14:paraId="26C350EE" w14:textId="60EA89C0"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2E537F77" w14:textId="3D39E426" w:rsidR="712F1DAE" w:rsidRPr="00F77220" w:rsidRDefault="712F1DAE" w:rsidP="712F1DAE">
            <w:pPr>
              <w:jc w:val="center"/>
              <w:rPr>
                <w:color w:val="000000" w:themeColor="text1"/>
                <w:lang w:val="en-US"/>
              </w:rPr>
            </w:pPr>
            <w:r w:rsidRPr="00F77220">
              <w:rPr>
                <w:color w:val="000000" w:themeColor="text1"/>
                <w:lang w:val="en-US"/>
              </w:rPr>
              <w:t>0.01</w:t>
            </w:r>
          </w:p>
        </w:tc>
      </w:tr>
      <w:tr w:rsidR="712F1DAE" w:rsidRPr="00F77220" w14:paraId="2A572C96" w14:textId="77777777" w:rsidTr="712F1DAE">
        <w:trPr>
          <w:trHeight w:val="300"/>
        </w:trPr>
        <w:tc>
          <w:tcPr>
            <w:tcW w:w="1127" w:type="dxa"/>
            <w:tcMar>
              <w:left w:w="108" w:type="dxa"/>
              <w:right w:w="108" w:type="dxa"/>
            </w:tcMar>
            <w:vAlign w:val="bottom"/>
          </w:tcPr>
          <w:p w14:paraId="386DE392" w14:textId="27668290" w:rsidR="712F1DAE" w:rsidRPr="00F77220" w:rsidRDefault="712F1DAE" w:rsidP="712F1DAE">
            <w:pPr>
              <w:rPr>
                <w:color w:val="000000" w:themeColor="text1"/>
                <w:lang w:val="en-US"/>
              </w:rPr>
            </w:pPr>
            <w:r w:rsidRPr="00F77220">
              <w:rPr>
                <w:color w:val="000000" w:themeColor="text1"/>
                <w:lang w:val="en-US"/>
              </w:rPr>
              <w:t>Sadness 2</w:t>
            </w:r>
          </w:p>
        </w:tc>
        <w:tc>
          <w:tcPr>
            <w:tcW w:w="889" w:type="dxa"/>
            <w:tcMar>
              <w:left w:w="108" w:type="dxa"/>
              <w:right w:w="108" w:type="dxa"/>
            </w:tcMar>
            <w:vAlign w:val="bottom"/>
          </w:tcPr>
          <w:p w14:paraId="205294BC" w14:textId="067A695F" w:rsidR="712F1DAE" w:rsidRPr="00F77220" w:rsidRDefault="712F1DAE" w:rsidP="712F1DAE">
            <w:pPr>
              <w:jc w:val="center"/>
              <w:rPr>
                <w:color w:val="000000" w:themeColor="text1"/>
                <w:lang w:val="en-US"/>
              </w:rPr>
            </w:pPr>
            <w:r w:rsidRPr="00F77220">
              <w:rPr>
                <w:color w:val="000000" w:themeColor="text1"/>
                <w:lang w:val="en-US"/>
              </w:rPr>
              <w:t>TP</w:t>
            </w:r>
          </w:p>
        </w:tc>
        <w:tc>
          <w:tcPr>
            <w:tcW w:w="1093" w:type="dxa"/>
            <w:tcMar>
              <w:left w:w="108" w:type="dxa"/>
              <w:right w:w="108" w:type="dxa"/>
            </w:tcMar>
            <w:vAlign w:val="bottom"/>
          </w:tcPr>
          <w:p w14:paraId="66739AD0" w14:textId="323CFFA2" w:rsidR="712F1DAE" w:rsidRPr="00F77220" w:rsidRDefault="712F1DAE" w:rsidP="712F1DAE">
            <w:pPr>
              <w:jc w:val="center"/>
              <w:rPr>
                <w:color w:val="000000" w:themeColor="text1"/>
                <w:lang w:val="en-US"/>
              </w:rPr>
            </w:pPr>
            <w:r w:rsidRPr="00F77220">
              <w:rPr>
                <w:color w:val="000000" w:themeColor="text1"/>
                <w:lang w:val="en-US"/>
              </w:rPr>
              <w:t>0.11</w:t>
            </w:r>
          </w:p>
        </w:tc>
        <w:tc>
          <w:tcPr>
            <w:tcW w:w="1720" w:type="dxa"/>
            <w:tcMar>
              <w:left w:w="108" w:type="dxa"/>
              <w:right w:w="108" w:type="dxa"/>
            </w:tcMar>
            <w:vAlign w:val="bottom"/>
          </w:tcPr>
          <w:p w14:paraId="44ABE906" w14:textId="1FEB8E21"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34CB5D65" w14:textId="78E599A0" w:rsidR="712F1DAE" w:rsidRPr="00F77220" w:rsidRDefault="712F1DAE" w:rsidP="712F1DAE">
            <w:pPr>
              <w:jc w:val="center"/>
              <w:rPr>
                <w:color w:val="000000" w:themeColor="text1"/>
                <w:lang w:val="en-US"/>
              </w:rPr>
            </w:pPr>
            <w:r w:rsidRPr="00F77220">
              <w:rPr>
                <w:color w:val="000000" w:themeColor="text1"/>
                <w:lang w:val="en-US"/>
              </w:rPr>
              <w:t>0.01</w:t>
            </w:r>
          </w:p>
        </w:tc>
        <w:tc>
          <w:tcPr>
            <w:tcW w:w="1093" w:type="dxa"/>
            <w:tcMar>
              <w:left w:w="108" w:type="dxa"/>
              <w:right w:w="108" w:type="dxa"/>
            </w:tcMar>
            <w:vAlign w:val="bottom"/>
          </w:tcPr>
          <w:p w14:paraId="3C034A9A" w14:textId="6B583724" w:rsidR="712F1DAE" w:rsidRPr="00F77220" w:rsidRDefault="712F1DAE" w:rsidP="712F1DAE">
            <w:pPr>
              <w:jc w:val="center"/>
              <w:rPr>
                <w:color w:val="000000" w:themeColor="text1"/>
                <w:lang w:val="en-US"/>
              </w:rPr>
            </w:pPr>
            <w:r w:rsidRPr="00F77220">
              <w:rPr>
                <w:color w:val="000000" w:themeColor="text1"/>
                <w:lang w:val="en-US"/>
              </w:rPr>
              <w:t>-0.03</w:t>
            </w:r>
          </w:p>
        </w:tc>
        <w:tc>
          <w:tcPr>
            <w:tcW w:w="1720" w:type="dxa"/>
            <w:tcMar>
              <w:left w:w="108" w:type="dxa"/>
              <w:right w:w="108" w:type="dxa"/>
            </w:tcMar>
            <w:vAlign w:val="bottom"/>
          </w:tcPr>
          <w:p w14:paraId="0FFBD159" w14:textId="550C32AF"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6214C0C9" w14:textId="0B624FCB"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5C60FDA7" w14:textId="77777777" w:rsidTr="712F1DAE">
        <w:trPr>
          <w:trHeight w:val="300"/>
        </w:trPr>
        <w:tc>
          <w:tcPr>
            <w:tcW w:w="1127" w:type="dxa"/>
            <w:tcMar>
              <w:left w:w="108" w:type="dxa"/>
              <w:right w:w="108" w:type="dxa"/>
            </w:tcMar>
            <w:vAlign w:val="bottom"/>
          </w:tcPr>
          <w:p w14:paraId="2A7A700A" w14:textId="4BE68A0C" w:rsidR="712F1DAE" w:rsidRPr="00F77220" w:rsidRDefault="712F1DAE" w:rsidP="712F1DAE">
            <w:pPr>
              <w:rPr>
                <w:color w:val="000000" w:themeColor="text1"/>
                <w:lang w:val="en-US"/>
              </w:rPr>
            </w:pPr>
            <w:r w:rsidRPr="00F77220">
              <w:rPr>
                <w:color w:val="000000" w:themeColor="text1"/>
                <w:lang w:val="en-US"/>
              </w:rPr>
              <w:t>Sadness 2</w:t>
            </w:r>
          </w:p>
        </w:tc>
        <w:tc>
          <w:tcPr>
            <w:tcW w:w="889" w:type="dxa"/>
            <w:tcMar>
              <w:left w:w="108" w:type="dxa"/>
              <w:right w:w="108" w:type="dxa"/>
            </w:tcMar>
            <w:vAlign w:val="bottom"/>
          </w:tcPr>
          <w:p w14:paraId="7AB0492D" w14:textId="0053F71C" w:rsidR="712F1DAE" w:rsidRPr="00F77220" w:rsidRDefault="712F1DAE" w:rsidP="712F1DAE">
            <w:pPr>
              <w:jc w:val="center"/>
              <w:rPr>
                <w:color w:val="000000" w:themeColor="text1"/>
                <w:lang w:val="en-US"/>
              </w:rPr>
            </w:pPr>
            <w:r w:rsidRPr="00F77220">
              <w:rPr>
                <w:color w:val="000000" w:themeColor="text1"/>
                <w:lang w:val="en-US"/>
              </w:rPr>
              <w:t>TN</w:t>
            </w:r>
          </w:p>
        </w:tc>
        <w:tc>
          <w:tcPr>
            <w:tcW w:w="1093" w:type="dxa"/>
            <w:tcMar>
              <w:left w:w="108" w:type="dxa"/>
              <w:right w:w="108" w:type="dxa"/>
            </w:tcMar>
            <w:vAlign w:val="bottom"/>
          </w:tcPr>
          <w:p w14:paraId="36D718DF" w14:textId="0AEB3D7D" w:rsidR="712F1DAE" w:rsidRPr="00F77220" w:rsidRDefault="712F1DAE" w:rsidP="712F1DAE">
            <w:pPr>
              <w:jc w:val="center"/>
              <w:rPr>
                <w:color w:val="000000" w:themeColor="text1"/>
                <w:lang w:val="en-US"/>
              </w:rPr>
            </w:pPr>
            <w:r w:rsidRPr="00F77220">
              <w:rPr>
                <w:color w:val="000000" w:themeColor="text1"/>
                <w:lang w:val="en-US"/>
              </w:rPr>
              <w:t>-0.27</w:t>
            </w:r>
          </w:p>
        </w:tc>
        <w:tc>
          <w:tcPr>
            <w:tcW w:w="1720" w:type="dxa"/>
            <w:tcMar>
              <w:left w:w="108" w:type="dxa"/>
              <w:right w:w="108" w:type="dxa"/>
            </w:tcMar>
            <w:vAlign w:val="bottom"/>
          </w:tcPr>
          <w:p w14:paraId="2EEE4B6F" w14:textId="7F6567C6" w:rsidR="712F1DAE" w:rsidRPr="00F77220" w:rsidRDefault="712F1DAE" w:rsidP="712F1DAE">
            <w:pPr>
              <w:jc w:val="center"/>
              <w:rPr>
                <w:color w:val="000000" w:themeColor="text1"/>
                <w:lang w:val="en-US"/>
              </w:rPr>
            </w:pPr>
            <w:r w:rsidRPr="00F77220">
              <w:rPr>
                <w:color w:val="000000" w:themeColor="text1"/>
                <w:lang w:val="en-US"/>
              </w:rPr>
              <w:t>&lt;0.001</w:t>
            </w:r>
          </w:p>
        </w:tc>
        <w:tc>
          <w:tcPr>
            <w:tcW w:w="687" w:type="dxa"/>
            <w:tcMar>
              <w:left w:w="108" w:type="dxa"/>
              <w:right w:w="108" w:type="dxa"/>
            </w:tcMar>
            <w:vAlign w:val="bottom"/>
          </w:tcPr>
          <w:p w14:paraId="63667A34" w14:textId="6303AAD7" w:rsidR="712F1DAE" w:rsidRPr="00F77220" w:rsidRDefault="712F1DAE" w:rsidP="712F1DAE">
            <w:pPr>
              <w:jc w:val="center"/>
              <w:rPr>
                <w:b/>
                <w:bCs/>
                <w:color w:val="000000" w:themeColor="text1"/>
                <w:lang w:val="en-US"/>
              </w:rPr>
            </w:pPr>
            <w:r w:rsidRPr="00F77220">
              <w:rPr>
                <w:b/>
                <w:bCs/>
                <w:color w:val="000000" w:themeColor="text1"/>
                <w:lang w:val="en-US"/>
              </w:rPr>
              <w:t>0.07</w:t>
            </w:r>
          </w:p>
        </w:tc>
        <w:tc>
          <w:tcPr>
            <w:tcW w:w="1093" w:type="dxa"/>
            <w:tcMar>
              <w:left w:w="108" w:type="dxa"/>
              <w:right w:w="108" w:type="dxa"/>
            </w:tcMar>
            <w:vAlign w:val="bottom"/>
          </w:tcPr>
          <w:p w14:paraId="7BC2DAB7" w14:textId="03DD72F6" w:rsidR="712F1DAE" w:rsidRPr="00F77220" w:rsidRDefault="712F1DAE" w:rsidP="712F1DAE">
            <w:pPr>
              <w:jc w:val="center"/>
              <w:rPr>
                <w:color w:val="000000" w:themeColor="text1"/>
                <w:lang w:val="en-US"/>
              </w:rPr>
            </w:pPr>
            <w:r w:rsidRPr="00F77220">
              <w:rPr>
                <w:color w:val="000000" w:themeColor="text1"/>
                <w:lang w:val="en-US"/>
              </w:rPr>
              <w:t>-0.14</w:t>
            </w:r>
          </w:p>
        </w:tc>
        <w:tc>
          <w:tcPr>
            <w:tcW w:w="1720" w:type="dxa"/>
            <w:tcMar>
              <w:left w:w="108" w:type="dxa"/>
              <w:right w:w="108" w:type="dxa"/>
            </w:tcMar>
            <w:vAlign w:val="bottom"/>
          </w:tcPr>
          <w:p w14:paraId="17363142" w14:textId="444BB66F" w:rsidR="712F1DAE" w:rsidRPr="00F77220" w:rsidRDefault="712F1DAE" w:rsidP="712F1DAE">
            <w:pPr>
              <w:jc w:val="center"/>
              <w:rPr>
                <w:color w:val="000000" w:themeColor="text1"/>
                <w:lang w:val="en-US"/>
              </w:rPr>
            </w:pPr>
            <w:r w:rsidRPr="00F77220">
              <w:rPr>
                <w:color w:val="000000" w:themeColor="text1"/>
                <w:lang w:val="en-US"/>
              </w:rPr>
              <w:t>0.616</w:t>
            </w:r>
          </w:p>
        </w:tc>
        <w:tc>
          <w:tcPr>
            <w:tcW w:w="687" w:type="dxa"/>
            <w:tcMar>
              <w:left w:w="108" w:type="dxa"/>
              <w:right w:w="108" w:type="dxa"/>
            </w:tcMar>
            <w:vAlign w:val="bottom"/>
          </w:tcPr>
          <w:p w14:paraId="0B90DE36" w14:textId="1DA9339A" w:rsidR="712F1DAE" w:rsidRPr="00F77220" w:rsidRDefault="712F1DAE" w:rsidP="712F1DAE">
            <w:pPr>
              <w:jc w:val="center"/>
              <w:rPr>
                <w:color w:val="000000" w:themeColor="text1"/>
                <w:lang w:val="en-US"/>
              </w:rPr>
            </w:pPr>
            <w:r w:rsidRPr="00F77220">
              <w:rPr>
                <w:color w:val="000000" w:themeColor="text1"/>
                <w:lang w:val="en-US"/>
              </w:rPr>
              <w:t>0.02</w:t>
            </w:r>
          </w:p>
        </w:tc>
      </w:tr>
      <w:tr w:rsidR="712F1DAE" w:rsidRPr="00F77220" w14:paraId="63BB6A2B" w14:textId="77777777" w:rsidTr="712F1DAE">
        <w:trPr>
          <w:trHeight w:val="300"/>
        </w:trPr>
        <w:tc>
          <w:tcPr>
            <w:tcW w:w="1127" w:type="dxa"/>
            <w:tcMar>
              <w:left w:w="108" w:type="dxa"/>
              <w:right w:w="108" w:type="dxa"/>
            </w:tcMar>
            <w:vAlign w:val="bottom"/>
          </w:tcPr>
          <w:p w14:paraId="2A7FF14B" w14:textId="1B29751C" w:rsidR="712F1DAE" w:rsidRPr="00F77220" w:rsidRDefault="712F1DAE" w:rsidP="712F1DAE">
            <w:pPr>
              <w:rPr>
                <w:color w:val="000000" w:themeColor="text1"/>
                <w:lang w:val="en-US"/>
              </w:rPr>
            </w:pPr>
            <w:r w:rsidRPr="00F77220">
              <w:rPr>
                <w:color w:val="000000" w:themeColor="text1"/>
                <w:lang w:val="en-US"/>
              </w:rPr>
              <w:t>Sadness 2</w:t>
            </w:r>
          </w:p>
        </w:tc>
        <w:tc>
          <w:tcPr>
            <w:tcW w:w="889" w:type="dxa"/>
            <w:tcMar>
              <w:left w:w="108" w:type="dxa"/>
              <w:right w:w="108" w:type="dxa"/>
            </w:tcMar>
            <w:vAlign w:val="bottom"/>
          </w:tcPr>
          <w:p w14:paraId="64AF184E" w14:textId="1AF5D647" w:rsidR="712F1DAE" w:rsidRPr="00F77220" w:rsidRDefault="712F1DAE" w:rsidP="712F1DAE">
            <w:pPr>
              <w:jc w:val="center"/>
              <w:rPr>
                <w:color w:val="000000" w:themeColor="text1"/>
                <w:lang w:val="en-US"/>
              </w:rPr>
            </w:pPr>
            <w:r w:rsidRPr="00F77220">
              <w:rPr>
                <w:color w:val="000000" w:themeColor="text1"/>
                <w:lang w:val="en-US"/>
              </w:rPr>
              <w:t>FP</w:t>
            </w:r>
          </w:p>
        </w:tc>
        <w:tc>
          <w:tcPr>
            <w:tcW w:w="1093" w:type="dxa"/>
            <w:tcMar>
              <w:left w:w="108" w:type="dxa"/>
              <w:right w:w="108" w:type="dxa"/>
            </w:tcMar>
            <w:vAlign w:val="bottom"/>
          </w:tcPr>
          <w:p w14:paraId="49E5F8FE" w14:textId="49072A08" w:rsidR="712F1DAE" w:rsidRPr="00F77220" w:rsidRDefault="712F1DAE" w:rsidP="712F1DAE">
            <w:pPr>
              <w:jc w:val="center"/>
              <w:rPr>
                <w:color w:val="000000" w:themeColor="text1"/>
                <w:lang w:val="en-US"/>
              </w:rPr>
            </w:pPr>
            <w:r w:rsidRPr="00F77220">
              <w:rPr>
                <w:color w:val="000000" w:themeColor="text1"/>
                <w:lang w:val="en-US"/>
              </w:rPr>
              <w:t>0.26</w:t>
            </w:r>
          </w:p>
        </w:tc>
        <w:tc>
          <w:tcPr>
            <w:tcW w:w="1720" w:type="dxa"/>
            <w:tcMar>
              <w:left w:w="108" w:type="dxa"/>
              <w:right w:w="108" w:type="dxa"/>
            </w:tcMar>
            <w:vAlign w:val="bottom"/>
          </w:tcPr>
          <w:p w14:paraId="21E00C61" w14:textId="2D06CC5F" w:rsidR="712F1DAE" w:rsidRPr="00F77220" w:rsidRDefault="712F1DAE" w:rsidP="712F1DAE">
            <w:pPr>
              <w:jc w:val="center"/>
              <w:rPr>
                <w:color w:val="000000" w:themeColor="text1"/>
                <w:lang w:val="en-US"/>
              </w:rPr>
            </w:pPr>
            <w:r w:rsidRPr="00F77220">
              <w:rPr>
                <w:color w:val="000000" w:themeColor="text1"/>
                <w:lang w:val="en-US"/>
              </w:rPr>
              <w:t>&lt;0.001</w:t>
            </w:r>
          </w:p>
        </w:tc>
        <w:tc>
          <w:tcPr>
            <w:tcW w:w="687" w:type="dxa"/>
            <w:tcMar>
              <w:left w:w="108" w:type="dxa"/>
              <w:right w:w="108" w:type="dxa"/>
            </w:tcMar>
            <w:vAlign w:val="bottom"/>
          </w:tcPr>
          <w:p w14:paraId="7E95A18B" w14:textId="348A889B" w:rsidR="712F1DAE" w:rsidRPr="00F77220" w:rsidRDefault="712F1DAE" w:rsidP="712F1DAE">
            <w:pPr>
              <w:jc w:val="center"/>
              <w:rPr>
                <w:b/>
                <w:bCs/>
                <w:color w:val="000000" w:themeColor="text1"/>
                <w:lang w:val="en-US"/>
              </w:rPr>
            </w:pPr>
            <w:r w:rsidRPr="00F77220">
              <w:rPr>
                <w:b/>
                <w:bCs/>
                <w:color w:val="000000" w:themeColor="text1"/>
                <w:lang w:val="en-US"/>
              </w:rPr>
              <w:t>0.07</w:t>
            </w:r>
          </w:p>
        </w:tc>
        <w:tc>
          <w:tcPr>
            <w:tcW w:w="1093" w:type="dxa"/>
            <w:tcMar>
              <w:left w:w="108" w:type="dxa"/>
              <w:right w:w="108" w:type="dxa"/>
            </w:tcMar>
            <w:vAlign w:val="bottom"/>
          </w:tcPr>
          <w:p w14:paraId="53CF3E9E" w14:textId="501A6466" w:rsidR="712F1DAE" w:rsidRPr="00F77220" w:rsidRDefault="712F1DAE" w:rsidP="712F1DAE">
            <w:pPr>
              <w:jc w:val="center"/>
              <w:rPr>
                <w:color w:val="000000" w:themeColor="text1"/>
                <w:lang w:val="en-US"/>
              </w:rPr>
            </w:pPr>
            <w:r w:rsidRPr="00F77220">
              <w:rPr>
                <w:color w:val="000000" w:themeColor="text1"/>
                <w:lang w:val="en-US"/>
              </w:rPr>
              <w:t>0.11</w:t>
            </w:r>
          </w:p>
        </w:tc>
        <w:tc>
          <w:tcPr>
            <w:tcW w:w="1720" w:type="dxa"/>
            <w:tcMar>
              <w:left w:w="108" w:type="dxa"/>
              <w:right w:w="108" w:type="dxa"/>
            </w:tcMar>
            <w:vAlign w:val="bottom"/>
          </w:tcPr>
          <w:p w14:paraId="6E0EE9A6" w14:textId="2DD1A805"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582B0F2F" w14:textId="78EC1A62" w:rsidR="712F1DAE" w:rsidRPr="00F77220" w:rsidRDefault="712F1DAE" w:rsidP="712F1DAE">
            <w:pPr>
              <w:jc w:val="center"/>
              <w:rPr>
                <w:color w:val="000000" w:themeColor="text1"/>
                <w:lang w:val="en-US"/>
              </w:rPr>
            </w:pPr>
            <w:r w:rsidRPr="00F77220">
              <w:rPr>
                <w:color w:val="000000" w:themeColor="text1"/>
                <w:lang w:val="en-US"/>
              </w:rPr>
              <w:t>0.01</w:t>
            </w:r>
          </w:p>
        </w:tc>
      </w:tr>
      <w:tr w:rsidR="712F1DAE" w:rsidRPr="00F77220" w14:paraId="57BE19D1" w14:textId="77777777" w:rsidTr="712F1DAE">
        <w:trPr>
          <w:trHeight w:val="300"/>
        </w:trPr>
        <w:tc>
          <w:tcPr>
            <w:tcW w:w="1127" w:type="dxa"/>
            <w:tcMar>
              <w:left w:w="108" w:type="dxa"/>
              <w:right w:w="108" w:type="dxa"/>
            </w:tcMar>
            <w:vAlign w:val="bottom"/>
          </w:tcPr>
          <w:p w14:paraId="2FD0B706" w14:textId="42A35234" w:rsidR="712F1DAE" w:rsidRPr="00F77220" w:rsidRDefault="712F1DAE" w:rsidP="712F1DAE">
            <w:pPr>
              <w:rPr>
                <w:color w:val="000000" w:themeColor="text1"/>
                <w:lang w:val="en-US"/>
              </w:rPr>
            </w:pPr>
            <w:r w:rsidRPr="00F77220">
              <w:rPr>
                <w:color w:val="000000" w:themeColor="text1"/>
                <w:lang w:val="en-US"/>
              </w:rPr>
              <w:t>Sadness 2</w:t>
            </w:r>
          </w:p>
        </w:tc>
        <w:tc>
          <w:tcPr>
            <w:tcW w:w="889" w:type="dxa"/>
            <w:tcMar>
              <w:left w:w="108" w:type="dxa"/>
              <w:right w:w="108" w:type="dxa"/>
            </w:tcMar>
            <w:vAlign w:val="bottom"/>
          </w:tcPr>
          <w:p w14:paraId="55EFDF0A" w14:textId="0753643C" w:rsidR="712F1DAE" w:rsidRPr="00F77220" w:rsidRDefault="712F1DAE" w:rsidP="712F1DAE">
            <w:pPr>
              <w:jc w:val="center"/>
              <w:rPr>
                <w:color w:val="000000" w:themeColor="text1"/>
                <w:lang w:val="en-US"/>
              </w:rPr>
            </w:pPr>
            <w:r w:rsidRPr="00F77220">
              <w:rPr>
                <w:color w:val="000000" w:themeColor="text1"/>
                <w:lang w:val="en-US"/>
              </w:rPr>
              <w:t>FN</w:t>
            </w:r>
          </w:p>
        </w:tc>
        <w:tc>
          <w:tcPr>
            <w:tcW w:w="1093" w:type="dxa"/>
            <w:tcMar>
              <w:left w:w="108" w:type="dxa"/>
              <w:right w:w="108" w:type="dxa"/>
            </w:tcMar>
            <w:vAlign w:val="bottom"/>
          </w:tcPr>
          <w:p w14:paraId="6D362CEE" w14:textId="31EC6DD6" w:rsidR="712F1DAE" w:rsidRPr="00F77220" w:rsidRDefault="712F1DAE" w:rsidP="712F1DAE">
            <w:pPr>
              <w:jc w:val="center"/>
              <w:rPr>
                <w:color w:val="000000" w:themeColor="text1"/>
                <w:lang w:val="en-US"/>
              </w:rPr>
            </w:pPr>
            <w:r w:rsidRPr="00F77220">
              <w:rPr>
                <w:color w:val="000000" w:themeColor="text1"/>
                <w:lang w:val="en-US"/>
              </w:rPr>
              <w:t>-0.12</w:t>
            </w:r>
          </w:p>
        </w:tc>
        <w:tc>
          <w:tcPr>
            <w:tcW w:w="1720" w:type="dxa"/>
            <w:tcMar>
              <w:left w:w="108" w:type="dxa"/>
              <w:right w:w="108" w:type="dxa"/>
            </w:tcMar>
            <w:vAlign w:val="bottom"/>
          </w:tcPr>
          <w:p w14:paraId="598E2A54" w14:textId="47832F82" w:rsidR="712F1DAE" w:rsidRPr="00F77220" w:rsidRDefault="712F1DAE" w:rsidP="712F1DAE">
            <w:pPr>
              <w:jc w:val="center"/>
              <w:rPr>
                <w:color w:val="000000" w:themeColor="text1"/>
                <w:lang w:val="en-US"/>
              </w:rPr>
            </w:pPr>
            <w:r w:rsidRPr="00F77220">
              <w:rPr>
                <w:color w:val="000000" w:themeColor="text1"/>
                <w:lang w:val="en-US"/>
              </w:rPr>
              <w:t>0.896</w:t>
            </w:r>
          </w:p>
        </w:tc>
        <w:tc>
          <w:tcPr>
            <w:tcW w:w="687" w:type="dxa"/>
            <w:tcMar>
              <w:left w:w="108" w:type="dxa"/>
              <w:right w:w="108" w:type="dxa"/>
            </w:tcMar>
            <w:vAlign w:val="bottom"/>
          </w:tcPr>
          <w:p w14:paraId="1CAA6CCF" w14:textId="4A3DCD25" w:rsidR="712F1DAE" w:rsidRPr="00F77220" w:rsidRDefault="712F1DAE" w:rsidP="712F1DAE">
            <w:pPr>
              <w:jc w:val="center"/>
              <w:rPr>
                <w:color w:val="000000" w:themeColor="text1"/>
                <w:lang w:val="en-US"/>
              </w:rPr>
            </w:pPr>
            <w:r w:rsidRPr="00F77220">
              <w:rPr>
                <w:color w:val="000000" w:themeColor="text1"/>
                <w:lang w:val="en-US"/>
              </w:rPr>
              <w:t>0.01</w:t>
            </w:r>
          </w:p>
        </w:tc>
        <w:tc>
          <w:tcPr>
            <w:tcW w:w="1093" w:type="dxa"/>
            <w:tcMar>
              <w:left w:w="108" w:type="dxa"/>
              <w:right w:w="108" w:type="dxa"/>
            </w:tcMar>
            <w:vAlign w:val="bottom"/>
          </w:tcPr>
          <w:p w14:paraId="7885EB22" w14:textId="5DD1DEA1" w:rsidR="712F1DAE" w:rsidRPr="00F77220" w:rsidRDefault="712F1DAE" w:rsidP="712F1DAE">
            <w:pPr>
              <w:jc w:val="center"/>
              <w:rPr>
                <w:color w:val="000000" w:themeColor="text1"/>
                <w:lang w:val="en-US"/>
              </w:rPr>
            </w:pPr>
            <w:r w:rsidRPr="00F77220">
              <w:rPr>
                <w:color w:val="000000" w:themeColor="text1"/>
                <w:lang w:val="en-US"/>
              </w:rPr>
              <w:t>0.03</w:t>
            </w:r>
          </w:p>
        </w:tc>
        <w:tc>
          <w:tcPr>
            <w:tcW w:w="1720" w:type="dxa"/>
            <w:tcMar>
              <w:left w:w="108" w:type="dxa"/>
              <w:right w:w="108" w:type="dxa"/>
            </w:tcMar>
            <w:vAlign w:val="bottom"/>
          </w:tcPr>
          <w:p w14:paraId="556D03E5" w14:textId="09F755D7"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41DC17C3" w14:textId="44E7E218"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1034E049" w14:textId="77777777" w:rsidTr="712F1DAE">
        <w:trPr>
          <w:trHeight w:val="300"/>
        </w:trPr>
        <w:tc>
          <w:tcPr>
            <w:tcW w:w="1127" w:type="dxa"/>
            <w:tcMar>
              <w:left w:w="108" w:type="dxa"/>
              <w:right w:w="108" w:type="dxa"/>
            </w:tcMar>
            <w:vAlign w:val="bottom"/>
          </w:tcPr>
          <w:p w14:paraId="54EEBCEF" w14:textId="56CD16F0" w:rsidR="712F1DAE" w:rsidRPr="00F77220" w:rsidRDefault="712F1DAE" w:rsidP="712F1DAE">
            <w:pPr>
              <w:rPr>
                <w:color w:val="000000" w:themeColor="text1"/>
                <w:lang w:val="en-US"/>
              </w:rPr>
            </w:pPr>
            <w:r w:rsidRPr="00F77220">
              <w:rPr>
                <w:color w:val="000000" w:themeColor="text1"/>
                <w:lang w:val="en-US"/>
              </w:rPr>
              <w:t>Sadness 3</w:t>
            </w:r>
          </w:p>
        </w:tc>
        <w:tc>
          <w:tcPr>
            <w:tcW w:w="889" w:type="dxa"/>
            <w:tcMar>
              <w:left w:w="108" w:type="dxa"/>
              <w:right w:w="108" w:type="dxa"/>
            </w:tcMar>
            <w:vAlign w:val="bottom"/>
          </w:tcPr>
          <w:p w14:paraId="219820D8" w14:textId="51F387D7" w:rsidR="712F1DAE" w:rsidRPr="00F77220" w:rsidRDefault="712F1DAE" w:rsidP="712F1DAE">
            <w:pPr>
              <w:jc w:val="center"/>
              <w:rPr>
                <w:color w:val="000000" w:themeColor="text1"/>
                <w:lang w:val="en-US"/>
              </w:rPr>
            </w:pPr>
            <w:r w:rsidRPr="00F77220">
              <w:rPr>
                <w:color w:val="000000" w:themeColor="text1"/>
                <w:lang w:val="en-US"/>
              </w:rPr>
              <w:t>TP</w:t>
            </w:r>
          </w:p>
        </w:tc>
        <w:tc>
          <w:tcPr>
            <w:tcW w:w="1093" w:type="dxa"/>
            <w:tcMar>
              <w:left w:w="108" w:type="dxa"/>
              <w:right w:w="108" w:type="dxa"/>
            </w:tcMar>
            <w:vAlign w:val="bottom"/>
          </w:tcPr>
          <w:p w14:paraId="1FF90F2F" w14:textId="4116957B" w:rsidR="712F1DAE" w:rsidRPr="00F77220" w:rsidRDefault="712F1DAE" w:rsidP="712F1DAE">
            <w:pPr>
              <w:jc w:val="center"/>
              <w:rPr>
                <w:color w:val="000000" w:themeColor="text1"/>
                <w:lang w:val="en-US"/>
              </w:rPr>
            </w:pPr>
            <w:r w:rsidRPr="00F77220">
              <w:rPr>
                <w:color w:val="000000" w:themeColor="text1"/>
                <w:lang w:val="en-US"/>
              </w:rPr>
              <w:t>0.02</w:t>
            </w:r>
          </w:p>
        </w:tc>
        <w:tc>
          <w:tcPr>
            <w:tcW w:w="1720" w:type="dxa"/>
            <w:tcMar>
              <w:left w:w="108" w:type="dxa"/>
              <w:right w:w="108" w:type="dxa"/>
            </w:tcMar>
            <w:vAlign w:val="bottom"/>
          </w:tcPr>
          <w:p w14:paraId="0F70B98E" w14:textId="5AE2AE17"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2F6059CD" w14:textId="7C1AE048" w:rsidR="712F1DAE" w:rsidRPr="00F77220" w:rsidRDefault="712F1DAE" w:rsidP="712F1DAE">
            <w:pPr>
              <w:jc w:val="center"/>
              <w:rPr>
                <w:color w:val="000000" w:themeColor="text1"/>
                <w:lang w:val="en-US"/>
              </w:rPr>
            </w:pPr>
            <w:r w:rsidRPr="00F77220">
              <w:rPr>
                <w:color w:val="000000" w:themeColor="text1"/>
                <w:lang w:val="en-US"/>
              </w:rPr>
              <w:t>0.00</w:t>
            </w:r>
          </w:p>
        </w:tc>
        <w:tc>
          <w:tcPr>
            <w:tcW w:w="1093" w:type="dxa"/>
            <w:tcMar>
              <w:left w:w="108" w:type="dxa"/>
              <w:right w:w="108" w:type="dxa"/>
            </w:tcMar>
            <w:vAlign w:val="bottom"/>
          </w:tcPr>
          <w:p w14:paraId="4824A2B2" w14:textId="75042C2A" w:rsidR="712F1DAE" w:rsidRPr="00F77220" w:rsidRDefault="712F1DAE" w:rsidP="712F1DAE">
            <w:pPr>
              <w:jc w:val="center"/>
              <w:rPr>
                <w:color w:val="000000" w:themeColor="text1"/>
                <w:lang w:val="en-US"/>
              </w:rPr>
            </w:pPr>
            <w:r w:rsidRPr="00F77220">
              <w:rPr>
                <w:color w:val="000000" w:themeColor="text1"/>
                <w:lang w:val="en-US"/>
              </w:rPr>
              <w:t>0.02</w:t>
            </w:r>
          </w:p>
        </w:tc>
        <w:tc>
          <w:tcPr>
            <w:tcW w:w="1720" w:type="dxa"/>
            <w:tcMar>
              <w:left w:w="108" w:type="dxa"/>
              <w:right w:w="108" w:type="dxa"/>
            </w:tcMar>
            <w:vAlign w:val="bottom"/>
          </w:tcPr>
          <w:p w14:paraId="7743B86C" w14:textId="6645200B"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6A4726B8" w14:textId="142F0368"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5097082E" w14:textId="77777777" w:rsidTr="712F1DAE">
        <w:trPr>
          <w:trHeight w:val="300"/>
        </w:trPr>
        <w:tc>
          <w:tcPr>
            <w:tcW w:w="1127" w:type="dxa"/>
            <w:tcMar>
              <w:left w:w="108" w:type="dxa"/>
              <w:right w:w="108" w:type="dxa"/>
            </w:tcMar>
            <w:vAlign w:val="bottom"/>
          </w:tcPr>
          <w:p w14:paraId="718FEEDF" w14:textId="733C1826" w:rsidR="712F1DAE" w:rsidRPr="00F77220" w:rsidRDefault="712F1DAE" w:rsidP="712F1DAE">
            <w:pPr>
              <w:rPr>
                <w:color w:val="000000" w:themeColor="text1"/>
                <w:lang w:val="en-US"/>
              </w:rPr>
            </w:pPr>
            <w:r w:rsidRPr="00F77220">
              <w:rPr>
                <w:color w:val="000000" w:themeColor="text1"/>
                <w:lang w:val="en-US"/>
              </w:rPr>
              <w:t>Sadness 3</w:t>
            </w:r>
          </w:p>
        </w:tc>
        <w:tc>
          <w:tcPr>
            <w:tcW w:w="889" w:type="dxa"/>
            <w:tcMar>
              <w:left w:w="108" w:type="dxa"/>
              <w:right w:w="108" w:type="dxa"/>
            </w:tcMar>
            <w:vAlign w:val="bottom"/>
          </w:tcPr>
          <w:p w14:paraId="6FF206D5" w14:textId="0B100EF9" w:rsidR="712F1DAE" w:rsidRPr="00F77220" w:rsidRDefault="712F1DAE" w:rsidP="712F1DAE">
            <w:pPr>
              <w:jc w:val="center"/>
              <w:rPr>
                <w:color w:val="000000" w:themeColor="text1"/>
                <w:lang w:val="en-US"/>
              </w:rPr>
            </w:pPr>
            <w:r w:rsidRPr="00F77220">
              <w:rPr>
                <w:color w:val="000000" w:themeColor="text1"/>
                <w:lang w:val="en-US"/>
              </w:rPr>
              <w:t>TN</w:t>
            </w:r>
          </w:p>
        </w:tc>
        <w:tc>
          <w:tcPr>
            <w:tcW w:w="1093" w:type="dxa"/>
            <w:tcMar>
              <w:left w:w="108" w:type="dxa"/>
              <w:right w:w="108" w:type="dxa"/>
            </w:tcMar>
            <w:vAlign w:val="bottom"/>
          </w:tcPr>
          <w:p w14:paraId="4F025363" w14:textId="6ED221B8" w:rsidR="712F1DAE" w:rsidRPr="00F77220" w:rsidRDefault="712F1DAE" w:rsidP="712F1DAE">
            <w:pPr>
              <w:jc w:val="center"/>
              <w:rPr>
                <w:color w:val="000000" w:themeColor="text1"/>
                <w:lang w:val="en-US"/>
              </w:rPr>
            </w:pPr>
            <w:r w:rsidRPr="00F77220">
              <w:rPr>
                <w:color w:val="000000" w:themeColor="text1"/>
                <w:lang w:val="en-US"/>
              </w:rPr>
              <w:t>-0.35</w:t>
            </w:r>
          </w:p>
        </w:tc>
        <w:tc>
          <w:tcPr>
            <w:tcW w:w="1720" w:type="dxa"/>
            <w:tcMar>
              <w:left w:w="108" w:type="dxa"/>
              <w:right w:w="108" w:type="dxa"/>
            </w:tcMar>
            <w:vAlign w:val="bottom"/>
          </w:tcPr>
          <w:p w14:paraId="2415B364" w14:textId="747E0611" w:rsidR="712F1DAE" w:rsidRPr="00F77220" w:rsidRDefault="712F1DAE" w:rsidP="712F1DAE">
            <w:pPr>
              <w:jc w:val="center"/>
              <w:rPr>
                <w:color w:val="000000" w:themeColor="text1"/>
                <w:lang w:val="en-US"/>
              </w:rPr>
            </w:pPr>
            <w:r w:rsidRPr="00F77220">
              <w:rPr>
                <w:color w:val="000000" w:themeColor="text1"/>
                <w:lang w:val="en-US"/>
              </w:rPr>
              <w:t>&lt;0.001</w:t>
            </w:r>
          </w:p>
        </w:tc>
        <w:tc>
          <w:tcPr>
            <w:tcW w:w="687" w:type="dxa"/>
            <w:tcMar>
              <w:left w:w="108" w:type="dxa"/>
              <w:right w:w="108" w:type="dxa"/>
            </w:tcMar>
            <w:vAlign w:val="bottom"/>
          </w:tcPr>
          <w:p w14:paraId="113484D4" w14:textId="66FE2098" w:rsidR="712F1DAE" w:rsidRPr="00F77220" w:rsidRDefault="712F1DAE" w:rsidP="712F1DAE">
            <w:pPr>
              <w:jc w:val="center"/>
              <w:rPr>
                <w:b/>
                <w:bCs/>
                <w:color w:val="000000" w:themeColor="text1"/>
                <w:lang w:val="en-US"/>
              </w:rPr>
            </w:pPr>
            <w:r w:rsidRPr="00F77220">
              <w:rPr>
                <w:b/>
                <w:bCs/>
                <w:color w:val="000000" w:themeColor="text1"/>
                <w:lang w:val="en-US"/>
              </w:rPr>
              <w:t>0.12</w:t>
            </w:r>
          </w:p>
        </w:tc>
        <w:tc>
          <w:tcPr>
            <w:tcW w:w="1093" w:type="dxa"/>
            <w:tcMar>
              <w:left w:w="108" w:type="dxa"/>
              <w:right w:w="108" w:type="dxa"/>
            </w:tcMar>
            <w:vAlign w:val="bottom"/>
          </w:tcPr>
          <w:p w14:paraId="33BE089C" w14:textId="6F87D3D7" w:rsidR="712F1DAE" w:rsidRPr="00F77220" w:rsidRDefault="712F1DAE" w:rsidP="712F1DAE">
            <w:pPr>
              <w:jc w:val="center"/>
              <w:rPr>
                <w:color w:val="000000" w:themeColor="text1"/>
                <w:lang w:val="en-US"/>
              </w:rPr>
            </w:pPr>
            <w:r w:rsidRPr="00F77220">
              <w:rPr>
                <w:color w:val="000000" w:themeColor="text1"/>
                <w:lang w:val="en-US"/>
              </w:rPr>
              <w:t>-0.07</w:t>
            </w:r>
          </w:p>
        </w:tc>
        <w:tc>
          <w:tcPr>
            <w:tcW w:w="1720" w:type="dxa"/>
            <w:tcMar>
              <w:left w:w="108" w:type="dxa"/>
              <w:right w:w="108" w:type="dxa"/>
            </w:tcMar>
            <w:vAlign w:val="bottom"/>
          </w:tcPr>
          <w:p w14:paraId="314E6813" w14:textId="22C0447B"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5C31E882" w14:textId="4B688069"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492CBA13" w14:textId="77777777" w:rsidTr="712F1DAE">
        <w:trPr>
          <w:trHeight w:val="300"/>
        </w:trPr>
        <w:tc>
          <w:tcPr>
            <w:tcW w:w="1127" w:type="dxa"/>
            <w:tcMar>
              <w:left w:w="108" w:type="dxa"/>
              <w:right w:w="108" w:type="dxa"/>
            </w:tcMar>
            <w:vAlign w:val="bottom"/>
          </w:tcPr>
          <w:p w14:paraId="69CF2C30" w14:textId="5A49EB37" w:rsidR="712F1DAE" w:rsidRPr="00F77220" w:rsidRDefault="712F1DAE" w:rsidP="712F1DAE">
            <w:pPr>
              <w:rPr>
                <w:color w:val="000000" w:themeColor="text1"/>
                <w:lang w:val="en-US"/>
              </w:rPr>
            </w:pPr>
            <w:r w:rsidRPr="00F77220">
              <w:rPr>
                <w:color w:val="000000" w:themeColor="text1"/>
                <w:lang w:val="en-US"/>
              </w:rPr>
              <w:t>Sadness 3</w:t>
            </w:r>
          </w:p>
        </w:tc>
        <w:tc>
          <w:tcPr>
            <w:tcW w:w="889" w:type="dxa"/>
            <w:tcMar>
              <w:left w:w="108" w:type="dxa"/>
              <w:right w:w="108" w:type="dxa"/>
            </w:tcMar>
            <w:vAlign w:val="bottom"/>
          </w:tcPr>
          <w:p w14:paraId="5D0AEEF2" w14:textId="4BD96955" w:rsidR="712F1DAE" w:rsidRPr="00F77220" w:rsidRDefault="712F1DAE" w:rsidP="712F1DAE">
            <w:pPr>
              <w:jc w:val="center"/>
              <w:rPr>
                <w:color w:val="000000" w:themeColor="text1"/>
                <w:lang w:val="en-US"/>
              </w:rPr>
            </w:pPr>
            <w:r w:rsidRPr="00F77220">
              <w:rPr>
                <w:color w:val="000000" w:themeColor="text1"/>
                <w:lang w:val="en-US"/>
              </w:rPr>
              <w:t>FP</w:t>
            </w:r>
          </w:p>
        </w:tc>
        <w:tc>
          <w:tcPr>
            <w:tcW w:w="1093" w:type="dxa"/>
            <w:tcMar>
              <w:left w:w="108" w:type="dxa"/>
              <w:right w:w="108" w:type="dxa"/>
            </w:tcMar>
            <w:vAlign w:val="bottom"/>
          </w:tcPr>
          <w:p w14:paraId="46865E3D" w14:textId="3ACAEEFF" w:rsidR="712F1DAE" w:rsidRPr="00F77220" w:rsidRDefault="712F1DAE" w:rsidP="712F1DAE">
            <w:pPr>
              <w:jc w:val="center"/>
              <w:rPr>
                <w:color w:val="000000" w:themeColor="text1"/>
                <w:lang w:val="en-US"/>
              </w:rPr>
            </w:pPr>
            <w:r w:rsidRPr="00F77220">
              <w:rPr>
                <w:color w:val="000000" w:themeColor="text1"/>
                <w:lang w:val="en-US"/>
              </w:rPr>
              <w:t>0.30</w:t>
            </w:r>
          </w:p>
        </w:tc>
        <w:tc>
          <w:tcPr>
            <w:tcW w:w="1720" w:type="dxa"/>
            <w:tcMar>
              <w:left w:w="108" w:type="dxa"/>
              <w:right w:w="108" w:type="dxa"/>
            </w:tcMar>
            <w:vAlign w:val="bottom"/>
          </w:tcPr>
          <w:p w14:paraId="1FC84B2D" w14:textId="162ECD01" w:rsidR="712F1DAE" w:rsidRPr="00F77220" w:rsidRDefault="712F1DAE" w:rsidP="712F1DAE">
            <w:pPr>
              <w:jc w:val="center"/>
              <w:rPr>
                <w:color w:val="000000" w:themeColor="text1"/>
                <w:lang w:val="en-US"/>
              </w:rPr>
            </w:pPr>
            <w:r w:rsidRPr="00F77220">
              <w:rPr>
                <w:color w:val="000000" w:themeColor="text1"/>
                <w:lang w:val="en-US"/>
              </w:rPr>
              <w:t>&lt;0.001</w:t>
            </w:r>
          </w:p>
        </w:tc>
        <w:tc>
          <w:tcPr>
            <w:tcW w:w="687" w:type="dxa"/>
            <w:tcMar>
              <w:left w:w="108" w:type="dxa"/>
              <w:right w:w="108" w:type="dxa"/>
            </w:tcMar>
            <w:vAlign w:val="bottom"/>
          </w:tcPr>
          <w:p w14:paraId="105885AA" w14:textId="6ACBD5BC" w:rsidR="712F1DAE" w:rsidRPr="00F77220" w:rsidRDefault="712F1DAE" w:rsidP="712F1DAE">
            <w:pPr>
              <w:jc w:val="center"/>
              <w:rPr>
                <w:b/>
                <w:bCs/>
                <w:color w:val="000000" w:themeColor="text1"/>
                <w:lang w:val="en-US"/>
              </w:rPr>
            </w:pPr>
            <w:r w:rsidRPr="00F77220">
              <w:rPr>
                <w:b/>
                <w:bCs/>
                <w:color w:val="000000" w:themeColor="text1"/>
                <w:lang w:val="en-US"/>
              </w:rPr>
              <w:t>0.09</w:t>
            </w:r>
          </w:p>
        </w:tc>
        <w:tc>
          <w:tcPr>
            <w:tcW w:w="1093" w:type="dxa"/>
            <w:tcMar>
              <w:left w:w="108" w:type="dxa"/>
              <w:right w:w="108" w:type="dxa"/>
            </w:tcMar>
            <w:vAlign w:val="bottom"/>
          </w:tcPr>
          <w:p w14:paraId="76933BF5" w14:textId="107373E0" w:rsidR="712F1DAE" w:rsidRPr="00F77220" w:rsidRDefault="712F1DAE" w:rsidP="712F1DAE">
            <w:pPr>
              <w:jc w:val="center"/>
              <w:rPr>
                <w:color w:val="000000" w:themeColor="text1"/>
                <w:lang w:val="en-US"/>
              </w:rPr>
            </w:pPr>
            <w:r w:rsidRPr="00F77220">
              <w:rPr>
                <w:color w:val="000000" w:themeColor="text1"/>
                <w:lang w:val="en-US"/>
              </w:rPr>
              <w:t>0.05</w:t>
            </w:r>
          </w:p>
        </w:tc>
        <w:tc>
          <w:tcPr>
            <w:tcW w:w="1720" w:type="dxa"/>
            <w:tcMar>
              <w:left w:w="108" w:type="dxa"/>
              <w:right w:w="108" w:type="dxa"/>
            </w:tcMar>
            <w:vAlign w:val="bottom"/>
          </w:tcPr>
          <w:p w14:paraId="710F423B" w14:textId="6EFA4B50"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Mar>
              <w:left w:w="108" w:type="dxa"/>
              <w:right w:w="108" w:type="dxa"/>
            </w:tcMar>
            <w:vAlign w:val="bottom"/>
          </w:tcPr>
          <w:p w14:paraId="75186C49" w14:textId="21912BAC" w:rsidR="712F1DAE" w:rsidRPr="00F77220" w:rsidRDefault="712F1DAE" w:rsidP="712F1DAE">
            <w:pPr>
              <w:jc w:val="center"/>
              <w:rPr>
                <w:color w:val="000000" w:themeColor="text1"/>
                <w:lang w:val="en-US"/>
              </w:rPr>
            </w:pPr>
            <w:r w:rsidRPr="00F77220">
              <w:rPr>
                <w:color w:val="000000" w:themeColor="text1"/>
                <w:lang w:val="en-US"/>
              </w:rPr>
              <w:t>0.00</w:t>
            </w:r>
          </w:p>
        </w:tc>
      </w:tr>
      <w:tr w:rsidR="712F1DAE" w:rsidRPr="00F77220" w14:paraId="344A355C" w14:textId="77777777" w:rsidTr="712F1DAE">
        <w:trPr>
          <w:trHeight w:val="300"/>
        </w:trPr>
        <w:tc>
          <w:tcPr>
            <w:tcW w:w="1127" w:type="dxa"/>
            <w:tcBorders>
              <w:left w:val="nil"/>
              <w:bottom w:val="single" w:sz="8" w:space="0" w:color="auto"/>
              <w:right w:val="nil"/>
            </w:tcBorders>
            <w:tcMar>
              <w:left w:w="108" w:type="dxa"/>
              <w:right w:w="108" w:type="dxa"/>
            </w:tcMar>
            <w:vAlign w:val="bottom"/>
          </w:tcPr>
          <w:p w14:paraId="7C41F191" w14:textId="28327D9D" w:rsidR="712F1DAE" w:rsidRPr="00F77220" w:rsidRDefault="712F1DAE" w:rsidP="712F1DAE">
            <w:pPr>
              <w:rPr>
                <w:color w:val="000000" w:themeColor="text1"/>
                <w:lang w:val="en-US"/>
              </w:rPr>
            </w:pPr>
            <w:r w:rsidRPr="00F77220">
              <w:rPr>
                <w:color w:val="000000" w:themeColor="text1"/>
                <w:lang w:val="en-US"/>
              </w:rPr>
              <w:t>Sadness 3</w:t>
            </w:r>
          </w:p>
        </w:tc>
        <w:tc>
          <w:tcPr>
            <w:tcW w:w="889" w:type="dxa"/>
            <w:tcBorders>
              <w:left w:val="nil"/>
              <w:bottom w:val="single" w:sz="8" w:space="0" w:color="auto"/>
              <w:right w:val="nil"/>
            </w:tcBorders>
            <w:tcMar>
              <w:left w:w="108" w:type="dxa"/>
              <w:right w:w="108" w:type="dxa"/>
            </w:tcMar>
            <w:vAlign w:val="bottom"/>
          </w:tcPr>
          <w:p w14:paraId="17C2DDAE" w14:textId="66EA2975" w:rsidR="712F1DAE" w:rsidRPr="00F77220" w:rsidRDefault="712F1DAE" w:rsidP="712F1DAE">
            <w:pPr>
              <w:jc w:val="center"/>
              <w:rPr>
                <w:color w:val="000000" w:themeColor="text1"/>
                <w:lang w:val="en-US"/>
              </w:rPr>
            </w:pPr>
            <w:r w:rsidRPr="00F77220">
              <w:rPr>
                <w:color w:val="000000" w:themeColor="text1"/>
                <w:lang w:val="en-US"/>
              </w:rPr>
              <w:t>FN</w:t>
            </w:r>
          </w:p>
        </w:tc>
        <w:tc>
          <w:tcPr>
            <w:tcW w:w="1093" w:type="dxa"/>
            <w:tcBorders>
              <w:left w:val="nil"/>
              <w:bottom w:val="single" w:sz="8" w:space="0" w:color="auto"/>
              <w:right w:val="nil"/>
            </w:tcBorders>
            <w:tcMar>
              <w:left w:w="108" w:type="dxa"/>
              <w:right w:w="108" w:type="dxa"/>
            </w:tcMar>
            <w:vAlign w:val="bottom"/>
          </w:tcPr>
          <w:p w14:paraId="5125915A" w14:textId="4DA4954D" w:rsidR="712F1DAE" w:rsidRPr="00F77220" w:rsidRDefault="712F1DAE" w:rsidP="712F1DAE">
            <w:pPr>
              <w:jc w:val="center"/>
              <w:rPr>
                <w:color w:val="000000" w:themeColor="text1"/>
                <w:lang w:val="en-US"/>
              </w:rPr>
            </w:pPr>
            <w:r w:rsidRPr="00F77220">
              <w:rPr>
                <w:color w:val="000000" w:themeColor="text1"/>
                <w:lang w:val="en-US"/>
              </w:rPr>
              <w:t>0.00</w:t>
            </w:r>
          </w:p>
        </w:tc>
        <w:tc>
          <w:tcPr>
            <w:tcW w:w="1720" w:type="dxa"/>
            <w:tcBorders>
              <w:left w:val="nil"/>
              <w:bottom w:val="single" w:sz="8" w:space="0" w:color="auto"/>
              <w:right w:val="nil"/>
            </w:tcBorders>
            <w:tcMar>
              <w:left w:w="108" w:type="dxa"/>
              <w:right w:w="108" w:type="dxa"/>
            </w:tcMar>
            <w:vAlign w:val="bottom"/>
          </w:tcPr>
          <w:p w14:paraId="43235FE6" w14:textId="647CCA4D"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Borders>
              <w:left w:val="nil"/>
              <w:bottom w:val="single" w:sz="8" w:space="0" w:color="auto"/>
              <w:right w:val="nil"/>
            </w:tcBorders>
            <w:tcMar>
              <w:left w:w="108" w:type="dxa"/>
              <w:right w:w="108" w:type="dxa"/>
            </w:tcMar>
            <w:vAlign w:val="bottom"/>
          </w:tcPr>
          <w:p w14:paraId="6FFAE3A8" w14:textId="3124FDB8" w:rsidR="712F1DAE" w:rsidRPr="00F77220" w:rsidRDefault="712F1DAE" w:rsidP="712F1DAE">
            <w:pPr>
              <w:jc w:val="center"/>
              <w:rPr>
                <w:color w:val="000000" w:themeColor="text1"/>
                <w:lang w:val="en-US"/>
              </w:rPr>
            </w:pPr>
            <w:r w:rsidRPr="00F77220">
              <w:rPr>
                <w:color w:val="000000" w:themeColor="text1"/>
                <w:lang w:val="en-US"/>
              </w:rPr>
              <w:t>0.00</w:t>
            </w:r>
          </w:p>
        </w:tc>
        <w:tc>
          <w:tcPr>
            <w:tcW w:w="1093" w:type="dxa"/>
            <w:tcBorders>
              <w:left w:val="nil"/>
              <w:bottom w:val="single" w:sz="8" w:space="0" w:color="auto"/>
              <w:right w:val="nil"/>
            </w:tcBorders>
            <w:tcMar>
              <w:left w:w="108" w:type="dxa"/>
              <w:right w:w="108" w:type="dxa"/>
            </w:tcMar>
            <w:vAlign w:val="bottom"/>
          </w:tcPr>
          <w:p w14:paraId="6024A250" w14:textId="48171BA7" w:rsidR="712F1DAE" w:rsidRPr="00F77220" w:rsidRDefault="712F1DAE" w:rsidP="712F1DAE">
            <w:pPr>
              <w:jc w:val="center"/>
              <w:rPr>
                <w:color w:val="000000" w:themeColor="text1"/>
                <w:lang w:val="en-US"/>
              </w:rPr>
            </w:pPr>
            <w:r w:rsidRPr="00F77220">
              <w:rPr>
                <w:color w:val="000000" w:themeColor="text1"/>
                <w:lang w:val="en-US"/>
              </w:rPr>
              <w:t>0.00</w:t>
            </w:r>
          </w:p>
        </w:tc>
        <w:tc>
          <w:tcPr>
            <w:tcW w:w="1720" w:type="dxa"/>
            <w:tcBorders>
              <w:left w:val="nil"/>
              <w:bottom w:val="single" w:sz="8" w:space="0" w:color="auto"/>
              <w:right w:val="nil"/>
            </w:tcBorders>
            <w:tcMar>
              <w:left w:w="108" w:type="dxa"/>
              <w:right w:w="108" w:type="dxa"/>
            </w:tcMar>
            <w:vAlign w:val="bottom"/>
          </w:tcPr>
          <w:p w14:paraId="6FF44210" w14:textId="52B5E023" w:rsidR="712F1DAE" w:rsidRPr="00F77220" w:rsidRDefault="712F1DAE" w:rsidP="712F1DAE">
            <w:pPr>
              <w:jc w:val="center"/>
              <w:rPr>
                <w:color w:val="000000" w:themeColor="text1"/>
                <w:lang w:val="en-US"/>
              </w:rPr>
            </w:pPr>
            <w:r w:rsidRPr="00F77220">
              <w:rPr>
                <w:color w:val="000000" w:themeColor="text1"/>
                <w:lang w:val="en-US"/>
              </w:rPr>
              <w:t>&gt; 0.999</w:t>
            </w:r>
          </w:p>
        </w:tc>
        <w:tc>
          <w:tcPr>
            <w:tcW w:w="687" w:type="dxa"/>
            <w:tcBorders>
              <w:left w:val="nil"/>
              <w:bottom w:val="single" w:sz="8" w:space="0" w:color="auto"/>
              <w:right w:val="nil"/>
            </w:tcBorders>
            <w:tcMar>
              <w:left w:w="108" w:type="dxa"/>
              <w:right w:w="108" w:type="dxa"/>
            </w:tcMar>
            <w:vAlign w:val="bottom"/>
          </w:tcPr>
          <w:p w14:paraId="5E89286B" w14:textId="235B382B" w:rsidR="712F1DAE" w:rsidRPr="00F77220" w:rsidRDefault="712F1DAE" w:rsidP="712F1DAE">
            <w:pPr>
              <w:jc w:val="center"/>
              <w:rPr>
                <w:color w:val="000000" w:themeColor="text1"/>
                <w:lang w:val="en-US"/>
              </w:rPr>
            </w:pPr>
            <w:r w:rsidRPr="00F77220">
              <w:rPr>
                <w:color w:val="000000" w:themeColor="text1"/>
                <w:lang w:val="en-US"/>
              </w:rPr>
              <w:t>0.00</w:t>
            </w:r>
          </w:p>
        </w:tc>
      </w:tr>
    </w:tbl>
    <w:p w14:paraId="3A0945AF" w14:textId="07BF882A" w:rsidR="4A6EF72D" w:rsidRPr="00F77220" w:rsidRDefault="2A0210D2" w:rsidP="712F1DAE">
      <w:pPr>
        <w:spacing w:line="276" w:lineRule="auto"/>
        <w:rPr>
          <w:lang w:val="en-US"/>
        </w:rPr>
      </w:pPr>
      <w:r w:rsidRPr="00F77220">
        <w:rPr>
          <w:i/>
          <w:iCs/>
          <w:lang w:val="en-US"/>
        </w:rPr>
        <w:t>Note.</w:t>
      </w:r>
      <w:r w:rsidRPr="00F77220">
        <w:rPr>
          <w:lang w:val="en-US"/>
        </w:rPr>
        <w:t xml:space="preserve"> </w:t>
      </w:r>
      <w:r w:rsidRPr="00F77220">
        <w:rPr>
          <w:i/>
          <w:iCs/>
          <w:lang w:val="en-US"/>
        </w:rPr>
        <w:t>R</w:t>
      </w:r>
      <w:r w:rsidRPr="00F77220">
        <w:rPr>
          <w:i/>
          <w:iCs/>
          <w:vertAlign w:val="superscript"/>
          <w:lang w:val="en-US"/>
        </w:rPr>
        <w:t>2</w:t>
      </w:r>
      <w:r w:rsidRPr="00F77220">
        <w:rPr>
          <w:lang w:val="en-US"/>
        </w:rPr>
        <w:t xml:space="preserve"> values for the significant partial correlations are in bold.</w:t>
      </w:r>
    </w:p>
    <w:p w14:paraId="3465FA02" w14:textId="401B9DDE" w:rsidR="4A6EF72D" w:rsidRPr="00F77220" w:rsidRDefault="2A0210D2" w:rsidP="712F1DAE">
      <w:pPr>
        <w:spacing w:line="276" w:lineRule="auto"/>
        <w:rPr>
          <w:lang w:val="en-US"/>
        </w:rPr>
      </w:pPr>
      <w:r w:rsidRPr="00F77220">
        <w:rPr>
          <w:vertAlign w:val="superscript"/>
          <w:lang w:val="en-US"/>
        </w:rPr>
        <w:t>1</w:t>
      </w:r>
      <w:r w:rsidRPr="00F77220">
        <w:rPr>
          <w:lang w:val="en-US"/>
        </w:rPr>
        <w:t>TP: True Positive, TN: True Negative, FP: False Positive, and FN: False Negative.</w:t>
      </w:r>
    </w:p>
    <w:p w14:paraId="47DA1BA6" w14:textId="5B471AE1" w:rsidR="4A6EF72D" w:rsidRPr="00F77220" w:rsidRDefault="2A0210D2" w:rsidP="712F1DAE">
      <w:pPr>
        <w:spacing w:line="276" w:lineRule="auto"/>
        <w:rPr>
          <w:lang w:val="en-US"/>
        </w:rPr>
      </w:pPr>
      <w:r w:rsidRPr="00F77220">
        <w:rPr>
          <w:vertAlign w:val="superscript"/>
          <w:lang w:val="en-US"/>
        </w:rPr>
        <w:t>2</w:t>
      </w:r>
      <w:r w:rsidRPr="00F77220">
        <w:rPr>
          <w:lang w:val="en-US"/>
        </w:rPr>
        <w:t xml:space="preserve">The estimates represent Spearman </w:t>
      </w:r>
      <w:r w:rsidRPr="00F77220">
        <w:rPr>
          <w:i/>
          <w:iCs/>
          <w:lang w:val="en-US"/>
        </w:rPr>
        <w:t>ρ</w:t>
      </w:r>
      <w:r w:rsidRPr="00F77220">
        <w:rPr>
          <w:lang w:val="en-US"/>
        </w:rPr>
        <w:t>.</w:t>
      </w:r>
    </w:p>
    <w:p w14:paraId="78B9EE40" w14:textId="71EF3C93" w:rsidR="4A6EF72D" w:rsidRPr="00F77220" w:rsidRDefault="2A0210D2" w:rsidP="712F1DAE">
      <w:pPr>
        <w:spacing w:line="276" w:lineRule="auto"/>
        <w:rPr>
          <w:lang w:val="en-US"/>
        </w:rPr>
      </w:pPr>
      <w:r w:rsidRPr="00F77220">
        <w:rPr>
          <w:vertAlign w:val="superscript"/>
          <w:lang w:val="en-US"/>
        </w:rPr>
        <w:t>3</w:t>
      </w:r>
      <w:r w:rsidRPr="00F77220">
        <w:rPr>
          <w:lang w:val="en-US"/>
        </w:rPr>
        <w:t xml:space="preserve">To control the family-wise error rate, p-values are Bonferroni-Holm adjusted. </w:t>
      </w:r>
    </w:p>
    <w:p w14:paraId="01D786B6" w14:textId="72595604" w:rsidR="4A6EF72D" w:rsidRPr="00F77220" w:rsidRDefault="4A6EF72D" w:rsidP="712F1DAE">
      <w:pPr>
        <w:spacing w:line="276" w:lineRule="auto"/>
      </w:pPr>
    </w:p>
    <w:p w14:paraId="29F40F23" w14:textId="488A8250" w:rsidR="4A6EF72D" w:rsidRPr="00F77220" w:rsidRDefault="2A0210D2" w:rsidP="712F1DAE">
      <w:pPr>
        <w:spacing w:line="276" w:lineRule="auto"/>
        <w:rPr>
          <w:lang w:val="en-US"/>
        </w:rPr>
      </w:pPr>
      <w:r w:rsidRPr="00F77220">
        <w:rPr>
          <w:lang w:val="en-US"/>
        </w:rPr>
        <w:t xml:space="preserve"> </w:t>
      </w:r>
    </w:p>
    <w:p w14:paraId="1C2C225F" w14:textId="6E031580" w:rsidR="4A6EF72D" w:rsidRPr="00F77220" w:rsidRDefault="2A0210D2" w:rsidP="712F1DAE">
      <w:pPr>
        <w:spacing w:line="480" w:lineRule="auto"/>
        <w:rPr>
          <w:b/>
          <w:bCs/>
          <w:lang w:val="en-US"/>
        </w:rPr>
      </w:pPr>
      <w:r w:rsidRPr="00F77220">
        <w:rPr>
          <w:b/>
          <w:bCs/>
          <w:lang w:val="en-US"/>
        </w:rPr>
        <w:t>Associations for GPT</w:t>
      </w:r>
    </w:p>
    <w:p w14:paraId="37197CB5" w14:textId="0A23ED16" w:rsidR="4A6EF72D" w:rsidRPr="00F77220" w:rsidRDefault="2A0210D2" w:rsidP="712F1DAE">
      <w:pPr>
        <w:spacing w:line="480" w:lineRule="auto"/>
        <w:ind w:firstLine="720"/>
        <w:rPr>
          <w:lang w:val="en-US"/>
        </w:rPr>
      </w:pPr>
      <w:r w:rsidRPr="00F77220">
        <w:rPr>
          <w:b/>
          <w:bCs/>
          <w:lang w:val="en-US"/>
        </w:rPr>
        <w:t>Non-Significant Correlations with TP and FN:</w:t>
      </w:r>
      <w:r w:rsidRPr="00F77220">
        <w:rPr>
          <w:lang w:val="en-US"/>
        </w:rPr>
        <w:t xml:space="preserve"> Across all scenarios, </w:t>
      </w:r>
      <w:bookmarkStart w:id="4" w:name="_Hlk190595563"/>
      <w:r w:rsidRPr="00F77220">
        <w:rPr>
          <w:lang w:val="en-US"/>
        </w:rPr>
        <w:t xml:space="preserve">we did not find significant correlations between word count and TP or FN, indicating that narrative length does not significantly relate to GPT's ability to correctly identify strategies recognized </w:t>
      </w:r>
      <w:r w:rsidRPr="00F77220">
        <w:rPr>
          <w:lang w:val="en-US"/>
        </w:rPr>
        <w:lastRenderedPageBreak/>
        <w:t xml:space="preserve">by human coders or miss strategies that are present. </w:t>
      </w:r>
      <w:bookmarkEnd w:id="4"/>
      <w:r w:rsidRPr="00F77220">
        <w:rPr>
          <w:lang w:val="en-US"/>
        </w:rPr>
        <w:t>In cases where there were significant correlations (13 out of 32 correlations), we observed the following two patterns:</w:t>
      </w:r>
    </w:p>
    <w:p w14:paraId="1BE162CF" w14:textId="6B2C17E1" w:rsidR="4A6EF72D" w:rsidRPr="00F77220" w:rsidRDefault="2A0210D2" w:rsidP="712F1DAE">
      <w:pPr>
        <w:spacing w:line="480" w:lineRule="auto"/>
        <w:ind w:firstLine="720"/>
        <w:rPr>
          <w:lang w:val="en-US"/>
        </w:rPr>
      </w:pPr>
      <w:r w:rsidRPr="00F77220">
        <w:rPr>
          <w:b/>
          <w:bCs/>
          <w:lang w:val="en-US"/>
        </w:rPr>
        <w:t>Significant Negative Correlations with TN:</w:t>
      </w:r>
      <w:r w:rsidRPr="00F77220">
        <w:rPr>
          <w:lang w:val="en-US"/>
        </w:rPr>
        <w:t xml:space="preserve"> </w:t>
      </w:r>
      <w:bookmarkStart w:id="5" w:name="_Hlk190595611"/>
      <w:r w:rsidRPr="00F77220">
        <w:rPr>
          <w:lang w:val="en-US"/>
        </w:rPr>
        <w:t>There was a pattern of significant negative correlations between word count and TNs across multiple scenarios,</w:t>
      </w:r>
      <w:bookmarkEnd w:id="5"/>
      <w:r w:rsidRPr="00F77220">
        <w:rPr>
          <w:lang w:val="en-US"/>
        </w:rPr>
        <w:t xml:space="preserve"> including Anger 1, Anger 3, Fear 2, Fear 3, Sadness 1, Sadness 2, and Sadness 3. The </w:t>
      </w:r>
      <w:r w:rsidRPr="00F77220">
        <w:rPr>
          <w:i/>
          <w:iCs/>
          <w:lang w:val="en-US"/>
        </w:rPr>
        <w:t>R</w:t>
      </w:r>
      <w:r w:rsidRPr="00F77220">
        <w:rPr>
          <w:i/>
          <w:iCs/>
          <w:vertAlign w:val="superscript"/>
          <w:lang w:val="en-US"/>
        </w:rPr>
        <w:t>2</w:t>
      </w:r>
      <w:r w:rsidRPr="00F77220">
        <w:rPr>
          <w:lang w:val="en-US"/>
        </w:rPr>
        <w:t xml:space="preserve"> values for these correlations ranged from 0.04 to 0.13, </w:t>
      </w:r>
      <w:bookmarkStart w:id="6" w:name="_Hlk190595669"/>
      <w:r w:rsidRPr="00F77220">
        <w:rPr>
          <w:lang w:val="en-US"/>
        </w:rPr>
        <w:t>suggesting that as narrative length increases, there is a small-to-moderate decrease in the number of true negatives.</w:t>
      </w:r>
      <w:bookmarkEnd w:id="6"/>
    </w:p>
    <w:p w14:paraId="2FC1FBF1" w14:textId="773E99EE" w:rsidR="4A6EF72D" w:rsidRPr="00F77220" w:rsidRDefault="2A0210D2" w:rsidP="712F1DAE">
      <w:pPr>
        <w:spacing w:line="480" w:lineRule="auto"/>
        <w:ind w:firstLine="720"/>
        <w:rPr>
          <w:lang w:val="en-US"/>
        </w:rPr>
      </w:pPr>
      <w:r w:rsidRPr="00F77220">
        <w:rPr>
          <w:b/>
          <w:bCs/>
          <w:lang w:val="en-US"/>
        </w:rPr>
        <w:t>Significant Positive Correlations with FP:</w:t>
      </w:r>
      <w:r w:rsidRPr="00F77220">
        <w:rPr>
          <w:lang w:val="en-US"/>
        </w:rPr>
        <w:t xml:space="preserve"> </w:t>
      </w:r>
      <w:bookmarkStart w:id="7" w:name="_Hlk190595699"/>
      <w:r w:rsidRPr="00F77220">
        <w:rPr>
          <w:lang w:val="en-US"/>
        </w:rPr>
        <w:t xml:space="preserve">Corresponding to the decrease in TN, GPT results showed significant positive correlations between word count and FPs in scenarios such as Anger 3, Fear 2, Fear 3, Sadness 1, Sadness 2, and Sadness 3, with </w:t>
      </w:r>
      <w:r w:rsidRPr="00F77220">
        <w:rPr>
          <w:i/>
          <w:iCs/>
          <w:lang w:val="en-US"/>
        </w:rPr>
        <w:t>R</w:t>
      </w:r>
      <w:r w:rsidRPr="00F77220">
        <w:rPr>
          <w:i/>
          <w:iCs/>
          <w:vertAlign w:val="superscript"/>
          <w:lang w:val="en-US"/>
        </w:rPr>
        <w:t>2</w:t>
      </w:r>
      <w:r w:rsidRPr="00F77220">
        <w:rPr>
          <w:lang w:val="en-US"/>
        </w:rPr>
        <w:t xml:space="preserve"> values ranging from 0.04 to 0.11. These findings suggest that longer narratives are associated with a small-to-moderate increase in false positives.</w:t>
      </w:r>
    </w:p>
    <w:bookmarkEnd w:id="7"/>
    <w:p w14:paraId="5F52D724" w14:textId="2976D758" w:rsidR="4A6EF72D" w:rsidRPr="00F77220" w:rsidRDefault="2A0210D2" w:rsidP="712F1DAE">
      <w:pPr>
        <w:spacing w:line="480" w:lineRule="auto"/>
        <w:rPr>
          <w:b/>
          <w:bCs/>
          <w:lang w:val="en-US"/>
        </w:rPr>
      </w:pPr>
      <w:r w:rsidRPr="00F77220">
        <w:rPr>
          <w:b/>
          <w:bCs/>
          <w:lang w:val="en-US"/>
        </w:rPr>
        <w:t>Associations for Claude</w:t>
      </w:r>
    </w:p>
    <w:p w14:paraId="31B416B6" w14:textId="2186B264" w:rsidR="4A6EF72D" w:rsidRPr="00F77220" w:rsidRDefault="2A0210D2" w:rsidP="712F1DAE">
      <w:pPr>
        <w:spacing w:line="480" w:lineRule="auto"/>
        <w:ind w:firstLine="720"/>
        <w:rPr>
          <w:lang w:val="en-US"/>
        </w:rPr>
      </w:pPr>
      <w:r w:rsidRPr="00F77220">
        <w:rPr>
          <w:lang w:val="en-US"/>
        </w:rPr>
        <w:t xml:space="preserve">In the majority of scenarios, </w:t>
      </w:r>
      <w:bookmarkStart w:id="8" w:name="_Hlk190595896"/>
      <w:r w:rsidRPr="00F77220">
        <w:rPr>
          <w:lang w:val="en-US"/>
        </w:rPr>
        <w:t xml:space="preserve">results did not show significant correlations between word count and any of the performance indices, including TP, TN, FP, and FN. In cases where there were significant correlations (four out of 32 correlations), </w:t>
      </w:r>
      <w:bookmarkEnd w:id="8"/>
      <w:r w:rsidRPr="00F77220">
        <w:rPr>
          <w:lang w:val="en-US"/>
        </w:rPr>
        <w:t>we observed the following two patterns:</w:t>
      </w:r>
    </w:p>
    <w:p w14:paraId="6A5AE982" w14:textId="3215EDA1" w:rsidR="4A6EF72D" w:rsidRPr="00F77220" w:rsidRDefault="2A0210D2" w:rsidP="712F1DAE">
      <w:pPr>
        <w:spacing w:line="480" w:lineRule="auto"/>
        <w:ind w:firstLine="720"/>
        <w:rPr>
          <w:lang w:val="en-US"/>
        </w:rPr>
      </w:pPr>
      <w:r w:rsidRPr="00F77220">
        <w:rPr>
          <w:b/>
          <w:bCs/>
          <w:lang w:val="en-US"/>
        </w:rPr>
        <w:t>Significant Negative Correlations with TN:</w:t>
      </w:r>
      <w:r w:rsidRPr="00F77220">
        <w:rPr>
          <w:lang w:val="en-US"/>
        </w:rPr>
        <w:t xml:space="preserve"> Results showed significant negative correlations between word count and TNs in the Anger 1, Anger 2, and Fear 2 scenarios. The </w:t>
      </w:r>
      <w:r w:rsidRPr="00F77220">
        <w:rPr>
          <w:i/>
          <w:iCs/>
          <w:lang w:val="en-US"/>
        </w:rPr>
        <w:t>R</w:t>
      </w:r>
      <w:r w:rsidRPr="00F77220">
        <w:rPr>
          <w:i/>
          <w:iCs/>
          <w:vertAlign w:val="superscript"/>
          <w:lang w:val="en-US"/>
        </w:rPr>
        <w:t>2</w:t>
      </w:r>
      <w:r w:rsidRPr="00F77220">
        <w:rPr>
          <w:lang w:val="en-US"/>
        </w:rPr>
        <w:t xml:space="preserve"> values for these correlations ranged from 0.04 to 0.06, suggesting that </w:t>
      </w:r>
      <w:bookmarkStart w:id="9" w:name="_Hlk190596103"/>
      <w:r w:rsidRPr="00F77220">
        <w:rPr>
          <w:lang w:val="en-US"/>
        </w:rPr>
        <w:t>as narrative length increases, there is a modest decrease in the number of true negatives</w:t>
      </w:r>
      <w:bookmarkEnd w:id="9"/>
      <w:r w:rsidRPr="00F77220">
        <w:rPr>
          <w:lang w:val="en-US"/>
        </w:rPr>
        <w:t>.</w:t>
      </w:r>
    </w:p>
    <w:p w14:paraId="45BAAF5F" w14:textId="246A9D71" w:rsidR="4A6EF72D" w:rsidRPr="00F77220" w:rsidRDefault="2A0210D2" w:rsidP="712F1DAE">
      <w:pPr>
        <w:spacing w:line="480" w:lineRule="auto"/>
        <w:ind w:firstLine="720"/>
        <w:rPr>
          <w:lang w:val="en-US"/>
        </w:rPr>
      </w:pPr>
      <w:r w:rsidRPr="00F77220">
        <w:rPr>
          <w:b/>
          <w:bCs/>
          <w:lang w:val="en-US"/>
        </w:rPr>
        <w:t>Significant Positive Correlations with FP:</w:t>
      </w:r>
      <w:r w:rsidRPr="00F77220">
        <w:rPr>
          <w:lang w:val="en-US"/>
        </w:rPr>
        <w:t xml:space="preserve"> Results also indicated significant positive correlations between word count and FPs in Anger 2 and Fear 2. The </w:t>
      </w:r>
      <w:r w:rsidRPr="00F77220">
        <w:rPr>
          <w:i/>
          <w:iCs/>
          <w:lang w:val="en-US"/>
        </w:rPr>
        <w:t>R</w:t>
      </w:r>
      <w:r w:rsidRPr="00F77220">
        <w:rPr>
          <w:i/>
          <w:iCs/>
          <w:vertAlign w:val="superscript"/>
          <w:lang w:val="en-US"/>
        </w:rPr>
        <w:t>2</w:t>
      </w:r>
      <w:r w:rsidRPr="00F77220">
        <w:rPr>
          <w:lang w:val="en-US"/>
        </w:rPr>
        <w:t xml:space="preserve"> values for </w:t>
      </w:r>
      <w:r w:rsidRPr="00F77220">
        <w:rPr>
          <w:lang w:val="en-US"/>
        </w:rPr>
        <w:lastRenderedPageBreak/>
        <w:t>these correlations ranged from 0.04 to 0.05, pointing to a small-to-moderate increase in false positives with longer narratives in these scenarios.</w:t>
      </w:r>
    </w:p>
    <w:p w14:paraId="413E950A" w14:textId="1EAA7528" w:rsidR="4A6EF72D" w:rsidRPr="00F77220" w:rsidRDefault="2A0210D2" w:rsidP="712F1DAE">
      <w:pPr>
        <w:spacing w:line="480" w:lineRule="auto"/>
        <w:rPr>
          <w:b/>
          <w:bCs/>
          <w:lang w:val="en-US"/>
        </w:rPr>
      </w:pPr>
      <w:r w:rsidRPr="00F77220">
        <w:rPr>
          <w:b/>
          <w:bCs/>
          <w:lang w:val="en-US"/>
        </w:rPr>
        <w:t>Overall Interpretations</w:t>
      </w:r>
    </w:p>
    <w:p w14:paraId="5A710713" w14:textId="28A9C060" w:rsidR="4A6EF72D" w:rsidRPr="00F77220" w:rsidRDefault="2A0210D2" w:rsidP="6A64C9AE">
      <w:pPr>
        <w:spacing w:line="480" w:lineRule="auto"/>
        <w:ind w:firstLine="720"/>
        <w:rPr>
          <w:lang w:val="en-US"/>
        </w:rPr>
      </w:pPr>
      <w:r w:rsidRPr="00F77220">
        <w:rPr>
          <w:lang w:val="en-US"/>
        </w:rPr>
        <w:t xml:space="preserve">A comparison of the GPT and Claude results indicates that GPT showed more consistent significant associations between word count and TN and FP indices across multiple scenarios, whereas Claude's significant associations were fewer and limited to specific scenarios. The effect sizes were generally small to moderate for both LLMs. GPT had </w:t>
      </w:r>
      <w:r w:rsidRPr="00F77220">
        <w:rPr>
          <w:i/>
          <w:iCs/>
          <w:lang w:val="en-US"/>
        </w:rPr>
        <w:t>R²</w:t>
      </w:r>
      <w:r w:rsidRPr="00F77220">
        <w:rPr>
          <w:lang w:val="en-US"/>
        </w:rPr>
        <w:t xml:space="preserve"> values ranging from 0.04 to 0.13 in significant correlations, while Claude's </w:t>
      </w:r>
      <w:r w:rsidRPr="00F77220">
        <w:rPr>
          <w:i/>
          <w:iCs/>
          <w:lang w:val="en-US"/>
        </w:rPr>
        <w:t>R²</w:t>
      </w:r>
      <w:r w:rsidRPr="00F77220">
        <w:rPr>
          <w:lang w:val="en-US"/>
        </w:rPr>
        <w:t xml:space="preserve"> values ranged from 0.04 to 0.06. </w:t>
      </w:r>
      <w:bookmarkStart w:id="10" w:name="_Hlk190596271"/>
      <w:r w:rsidRPr="00F77220">
        <w:rPr>
          <w:lang w:val="en-US"/>
        </w:rPr>
        <w:t>As a whole, GPT appears to be more sensitive to narrative length, as evidenced by a greater number of significant correlations. Claude's performance is less consistently associated with word count, suggesting potential differences in how the two models process longer texts.</w:t>
      </w:r>
      <w:bookmarkEnd w:id="10"/>
    </w:p>
    <w:p w14:paraId="787F2BFD" w14:textId="640EAC32" w:rsidR="4A6EF72D" w:rsidRPr="00F77220" w:rsidRDefault="2A0210D2" w:rsidP="003C1A36">
      <w:pPr>
        <w:spacing w:line="480" w:lineRule="auto"/>
        <w:ind w:firstLine="720"/>
        <w:rPr>
          <w:lang w:val="en-US"/>
        </w:rPr>
      </w:pPr>
      <w:bookmarkStart w:id="11" w:name="_Hlk190611319"/>
      <w:bookmarkStart w:id="12" w:name="_Hlk190596217"/>
      <w:r w:rsidRPr="00F77220">
        <w:rPr>
          <w:lang w:val="en-US"/>
        </w:rPr>
        <w:t>The overall pattern of correlations between word counts and TN and FP suggests that as narratives become longer, LLMs are slightly more prone to incorrectly identifying emotion regulation strategies not recognized by human coders (higher FP) and less likely to agree with human coders when no strategy is present (lower TN).</w:t>
      </w:r>
      <w:bookmarkEnd w:id="11"/>
      <w:r w:rsidRPr="00F77220">
        <w:rPr>
          <w:lang w:val="en-US"/>
        </w:rPr>
        <w:t xml:space="preserve"> </w:t>
      </w:r>
      <w:bookmarkStart w:id="13" w:name="_Hlk190611292"/>
      <w:r w:rsidRPr="00F77220">
        <w:rPr>
          <w:lang w:val="en-US"/>
        </w:rPr>
        <w:t>The lack of significant correlations between word count and TP or FN for both models suggests that the LLMs' ability to correctly identify strategies (TP) or their tendency to miss strategies (FN) may be unrelated to the narrative length.</w:t>
      </w:r>
      <w:bookmarkEnd w:id="12"/>
      <w:r w:rsidRPr="00F77220">
        <w:rPr>
          <w:lang w:val="en-US"/>
        </w:rPr>
        <w:t xml:space="preserve"> </w:t>
      </w:r>
      <w:bookmarkEnd w:id="13"/>
    </w:p>
    <w:p w14:paraId="06579A90" w14:textId="1D7779EF" w:rsidR="4A6EF72D" w:rsidRPr="00F77220" w:rsidRDefault="2A0210D2" w:rsidP="6A64C9AE">
      <w:pPr>
        <w:spacing w:line="480" w:lineRule="auto"/>
        <w:ind w:firstLine="720"/>
        <w:rPr>
          <w:lang w:val="en-US"/>
        </w:rPr>
      </w:pPr>
      <w:r w:rsidRPr="00F77220">
        <w:rPr>
          <w:lang w:val="en-US"/>
        </w:rPr>
        <w:t xml:space="preserve">Similar to our conclusion for Study 1, </w:t>
      </w:r>
      <w:bookmarkStart w:id="14" w:name="_Hlk190611387"/>
      <w:r w:rsidRPr="00F77220">
        <w:rPr>
          <w:lang w:val="en-US"/>
        </w:rPr>
        <w:t xml:space="preserve">we speculate that LLMs may be more prone to over-identifying emotion regulation strategies in longer narratives due to the increased amount of text, which provides more opportunities for the models to detect patterns that they interpret as strategies, even if human coders do not. This could result in an increase in false </w:t>
      </w:r>
      <w:r w:rsidRPr="00F77220">
        <w:rPr>
          <w:lang w:val="en-US"/>
        </w:rPr>
        <w:lastRenderedPageBreak/>
        <w:t>positives. While LLMs may slightly over-identify strategies in longer narratives, their ability to correctly identify true strategies (TP) or avoid missing strategies (FN) remains stable.</w:t>
      </w:r>
    </w:p>
    <w:p w14:paraId="39AFC77F" w14:textId="7C26E38A" w:rsidR="4A6EF72D" w:rsidRPr="00F77220" w:rsidRDefault="2A0210D2" w:rsidP="712F1DAE">
      <w:pPr>
        <w:spacing w:line="480" w:lineRule="auto"/>
        <w:ind w:firstLine="720"/>
        <w:rPr>
          <w:lang w:val="en-US"/>
        </w:rPr>
      </w:pPr>
      <w:r w:rsidRPr="00F77220">
        <w:rPr>
          <w:lang w:val="en-US"/>
        </w:rPr>
        <w:t xml:space="preserve">GPT showed a more consistent association between word count and performance indices across scenarios, while Claude's associations were less frequent and </w:t>
      </w:r>
      <w:r w:rsidR="5F3A4855" w:rsidRPr="00F77220">
        <w:rPr>
          <w:lang w:val="en-US"/>
        </w:rPr>
        <w:t>scenario dependent</w:t>
      </w:r>
      <w:r w:rsidRPr="00F77220">
        <w:rPr>
          <w:lang w:val="en-US"/>
        </w:rPr>
        <w:t>. This indicates that GPT may be more sensitive to narrative length than Claude. The differences between the models may be due to variations in their training data, algorithms, or sensitivity to textual features like text structure.</w:t>
      </w:r>
    </w:p>
    <w:bookmarkEnd w:id="14"/>
    <w:p w14:paraId="2C746B41" w14:textId="77777777" w:rsidR="009627E8" w:rsidRPr="00F77220" w:rsidRDefault="009627E8" w:rsidP="712F1DAE">
      <w:pPr>
        <w:spacing w:line="480" w:lineRule="auto"/>
        <w:rPr>
          <w:b/>
          <w:bCs/>
        </w:rPr>
      </w:pPr>
    </w:p>
    <w:p w14:paraId="7C15B275" w14:textId="77777777" w:rsidR="009627E8" w:rsidRPr="00F77220" w:rsidRDefault="009627E8" w:rsidP="712F1DAE">
      <w:pPr>
        <w:spacing w:line="480" w:lineRule="auto"/>
        <w:rPr>
          <w:b/>
          <w:bCs/>
        </w:rPr>
      </w:pPr>
    </w:p>
    <w:p w14:paraId="3A279ADA" w14:textId="77777777" w:rsidR="009627E8" w:rsidRPr="00F77220" w:rsidRDefault="009627E8" w:rsidP="712F1DAE">
      <w:pPr>
        <w:spacing w:line="480" w:lineRule="auto"/>
        <w:rPr>
          <w:b/>
          <w:bCs/>
        </w:rPr>
      </w:pPr>
    </w:p>
    <w:p w14:paraId="08A67FDE" w14:textId="77777777" w:rsidR="009627E8" w:rsidRPr="00F77220" w:rsidRDefault="009627E8" w:rsidP="712F1DAE">
      <w:pPr>
        <w:spacing w:line="480" w:lineRule="auto"/>
        <w:rPr>
          <w:b/>
          <w:bCs/>
        </w:rPr>
      </w:pPr>
    </w:p>
    <w:p w14:paraId="44B8504E" w14:textId="77777777" w:rsidR="009627E8" w:rsidRPr="00F77220" w:rsidRDefault="009627E8" w:rsidP="712F1DAE">
      <w:pPr>
        <w:spacing w:line="480" w:lineRule="auto"/>
        <w:rPr>
          <w:b/>
          <w:bCs/>
        </w:rPr>
      </w:pPr>
    </w:p>
    <w:p w14:paraId="5117ECCF" w14:textId="77777777" w:rsidR="009627E8" w:rsidRPr="00F77220" w:rsidRDefault="009627E8" w:rsidP="712F1DAE">
      <w:pPr>
        <w:spacing w:line="480" w:lineRule="auto"/>
        <w:rPr>
          <w:b/>
          <w:bCs/>
        </w:rPr>
      </w:pPr>
    </w:p>
    <w:p w14:paraId="68448779" w14:textId="77777777" w:rsidR="009627E8" w:rsidRPr="00F77220" w:rsidRDefault="009627E8" w:rsidP="712F1DAE">
      <w:pPr>
        <w:spacing w:line="480" w:lineRule="auto"/>
        <w:rPr>
          <w:b/>
          <w:bCs/>
        </w:rPr>
      </w:pPr>
    </w:p>
    <w:p w14:paraId="3F3E39BA" w14:textId="77777777" w:rsidR="009627E8" w:rsidRPr="00F77220" w:rsidRDefault="009627E8" w:rsidP="712F1DAE">
      <w:pPr>
        <w:spacing w:line="480" w:lineRule="auto"/>
        <w:rPr>
          <w:b/>
          <w:bCs/>
        </w:rPr>
      </w:pPr>
    </w:p>
    <w:p w14:paraId="2359034D" w14:textId="77777777" w:rsidR="009627E8" w:rsidRPr="00F77220" w:rsidRDefault="009627E8" w:rsidP="712F1DAE">
      <w:pPr>
        <w:spacing w:line="480" w:lineRule="auto"/>
        <w:rPr>
          <w:b/>
          <w:bCs/>
        </w:rPr>
      </w:pPr>
    </w:p>
    <w:p w14:paraId="444AAC76" w14:textId="77777777" w:rsidR="009627E8" w:rsidRPr="00F77220" w:rsidRDefault="009627E8" w:rsidP="712F1DAE">
      <w:pPr>
        <w:spacing w:line="480" w:lineRule="auto"/>
        <w:rPr>
          <w:b/>
          <w:bCs/>
        </w:rPr>
      </w:pPr>
    </w:p>
    <w:p w14:paraId="129353D7" w14:textId="77777777" w:rsidR="009627E8" w:rsidRPr="00F77220" w:rsidRDefault="009627E8" w:rsidP="712F1DAE">
      <w:pPr>
        <w:spacing w:line="480" w:lineRule="auto"/>
        <w:rPr>
          <w:b/>
          <w:bCs/>
        </w:rPr>
      </w:pPr>
    </w:p>
    <w:p w14:paraId="6E7D1673" w14:textId="77777777" w:rsidR="009627E8" w:rsidRPr="00F77220" w:rsidRDefault="009627E8" w:rsidP="712F1DAE">
      <w:pPr>
        <w:spacing w:line="480" w:lineRule="auto"/>
        <w:rPr>
          <w:b/>
          <w:bCs/>
        </w:rPr>
      </w:pPr>
    </w:p>
    <w:p w14:paraId="75026853" w14:textId="77777777" w:rsidR="009627E8" w:rsidRPr="00F77220" w:rsidRDefault="009627E8" w:rsidP="712F1DAE">
      <w:pPr>
        <w:spacing w:line="480" w:lineRule="auto"/>
        <w:rPr>
          <w:b/>
          <w:bCs/>
        </w:rPr>
      </w:pPr>
    </w:p>
    <w:p w14:paraId="769E387F" w14:textId="77777777" w:rsidR="009627E8" w:rsidRPr="00F77220" w:rsidRDefault="009627E8" w:rsidP="712F1DAE">
      <w:pPr>
        <w:spacing w:line="480" w:lineRule="auto"/>
        <w:rPr>
          <w:b/>
          <w:bCs/>
        </w:rPr>
      </w:pPr>
    </w:p>
    <w:p w14:paraId="6F25CADE" w14:textId="77777777" w:rsidR="009627E8" w:rsidRPr="00F77220" w:rsidRDefault="009627E8" w:rsidP="712F1DAE">
      <w:pPr>
        <w:spacing w:line="480" w:lineRule="auto"/>
        <w:rPr>
          <w:b/>
          <w:bCs/>
        </w:rPr>
      </w:pPr>
    </w:p>
    <w:p w14:paraId="3A3AE702" w14:textId="77777777" w:rsidR="009627E8" w:rsidRPr="00F77220" w:rsidRDefault="009627E8" w:rsidP="712F1DAE">
      <w:pPr>
        <w:spacing w:line="480" w:lineRule="auto"/>
        <w:rPr>
          <w:b/>
          <w:bCs/>
        </w:rPr>
      </w:pPr>
    </w:p>
    <w:p w14:paraId="707757EC" w14:textId="77777777" w:rsidR="009627E8" w:rsidRPr="00F77220" w:rsidRDefault="009627E8" w:rsidP="712F1DAE">
      <w:pPr>
        <w:spacing w:line="480" w:lineRule="auto"/>
        <w:rPr>
          <w:b/>
          <w:bCs/>
        </w:rPr>
      </w:pPr>
    </w:p>
    <w:p w14:paraId="7577B046" w14:textId="07ED3880" w:rsidR="2336723B" w:rsidRPr="00F77220" w:rsidRDefault="00F1688C" w:rsidP="00350526">
      <w:pPr>
        <w:spacing w:line="480" w:lineRule="auto"/>
        <w:jc w:val="center"/>
        <w:rPr>
          <w:b/>
          <w:bCs/>
        </w:rPr>
      </w:pPr>
      <w:r w:rsidRPr="00F77220">
        <w:lastRenderedPageBreak/>
        <w:t xml:space="preserve"> </w:t>
      </w:r>
      <w:r w:rsidR="00350526" w:rsidRPr="00F77220">
        <w:rPr>
          <w:b/>
          <w:bCs/>
        </w:rPr>
        <w:t xml:space="preserve">Study 2: </w:t>
      </w:r>
      <w:r w:rsidR="00E842EB" w:rsidRPr="00F77220">
        <w:rPr>
          <w:b/>
          <w:bCs/>
        </w:rPr>
        <w:t>Categorical Correspondence between Human and LLM-coded Strategies</w:t>
      </w:r>
    </w:p>
    <w:p w14:paraId="1B62CD80" w14:textId="4F98FC53" w:rsidR="4DD7731B" w:rsidRPr="00F77220" w:rsidRDefault="4DD7731B" w:rsidP="6A64C9AE">
      <w:pPr>
        <w:spacing w:line="480" w:lineRule="auto"/>
        <w:ind w:firstLine="720"/>
      </w:pPr>
      <w:r w:rsidRPr="00F77220">
        <w:t>As in Study 1, w</w:t>
      </w:r>
      <w:r w:rsidR="2336723B" w:rsidRPr="00F77220">
        <w:t xml:space="preserve">e </w:t>
      </w:r>
      <w:r w:rsidR="00E778E4" w:rsidRPr="00F77220">
        <w:t xml:space="preserve">generated </w:t>
      </w:r>
      <w:r w:rsidR="2336723B" w:rsidRPr="00F77220">
        <w:t xml:space="preserve">a series of heatmaps to visually represent the </w:t>
      </w:r>
      <w:r w:rsidR="00E842EB" w:rsidRPr="00F77220">
        <w:t xml:space="preserve">correspondence between strategies coded by human coders and those identified by the LLMs. </w:t>
      </w:r>
      <w:r w:rsidR="2336723B" w:rsidRPr="00F77220">
        <w:t xml:space="preserve"> </w:t>
      </w:r>
      <w:r w:rsidR="00E842EB" w:rsidRPr="00F77220">
        <w:t xml:space="preserve">We first identified the ten most frequently observed strategies or strategy combinations for each emotion (see Table </w:t>
      </w:r>
      <w:r w:rsidR="003C1A36" w:rsidRPr="00F77220">
        <w:t>11S</w:t>
      </w:r>
      <w:r w:rsidR="00E842EB" w:rsidRPr="00F77220">
        <w:t>). We then calculated the correspondence between human-coded and LLM-coded strategies. In the heatmaps below, each cell represents the proportion of strategies identified by human coders that the LLM either matched (proportions shown along the top-right to bottom-left diagonal) or mismatched (proportions shown outside the diagonal).</w:t>
      </w:r>
      <w:r w:rsidR="00E842EB" w:rsidRPr="00F77220" w:rsidDel="00E842EB">
        <w:t xml:space="preserve"> </w:t>
      </w:r>
    </w:p>
    <w:p w14:paraId="455DC647" w14:textId="176E617E" w:rsidR="00495BFB" w:rsidRPr="00F77220" w:rsidRDefault="00495BFB" w:rsidP="00495BFB">
      <w:pPr>
        <w:spacing w:line="480" w:lineRule="auto"/>
        <w:rPr>
          <w:b/>
          <w:bCs/>
        </w:rPr>
      </w:pPr>
      <w:r w:rsidRPr="00F77220">
        <w:rPr>
          <w:b/>
          <w:bCs/>
        </w:rPr>
        <w:t xml:space="preserve">Table </w:t>
      </w:r>
      <w:r w:rsidR="003C1A36" w:rsidRPr="00F77220">
        <w:rPr>
          <w:b/>
          <w:bCs/>
        </w:rPr>
        <w:t>11S</w:t>
      </w:r>
    </w:p>
    <w:p w14:paraId="398C589A" w14:textId="77777777" w:rsidR="00495BFB" w:rsidRPr="00F77220" w:rsidRDefault="00495BFB" w:rsidP="00495BFB">
      <w:pPr>
        <w:spacing w:line="480" w:lineRule="auto"/>
      </w:pPr>
      <w:r w:rsidRPr="00F77220">
        <w:rPr>
          <w:i/>
          <w:iCs/>
        </w:rPr>
        <w:t xml:space="preserve">Top 10 Most Frequently Observed Strategies According to Human Coders </w:t>
      </w:r>
      <w:r w:rsidRPr="00F77220">
        <w:t>(Study 2)</w:t>
      </w:r>
    </w:p>
    <w:tbl>
      <w:tblPr>
        <w:tblW w:w="9360" w:type="dxa"/>
        <w:tblLook w:val="04A0" w:firstRow="1" w:lastRow="0" w:firstColumn="1" w:lastColumn="0" w:noHBand="0" w:noVBand="1"/>
      </w:tblPr>
      <w:tblGrid>
        <w:gridCol w:w="1452"/>
        <w:gridCol w:w="1668"/>
        <w:gridCol w:w="1452"/>
        <w:gridCol w:w="1668"/>
        <w:gridCol w:w="1452"/>
        <w:gridCol w:w="1668"/>
      </w:tblGrid>
      <w:tr w:rsidR="00495BFB" w:rsidRPr="00F77220" w14:paraId="7CF0AC3A" w14:textId="77777777" w:rsidTr="00DF1A11">
        <w:trPr>
          <w:trHeight w:val="300"/>
        </w:trPr>
        <w:tc>
          <w:tcPr>
            <w:tcW w:w="3120" w:type="dxa"/>
            <w:gridSpan w:val="2"/>
            <w:tcBorders>
              <w:top w:val="nil"/>
              <w:left w:val="nil"/>
              <w:bottom w:val="single" w:sz="4" w:space="0" w:color="auto"/>
              <w:right w:val="nil"/>
            </w:tcBorders>
            <w:shd w:val="clear" w:color="auto" w:fill="auto"/>
            <w:noWrap/>
            <w:vAlign w:val="center"/>
            <w:hideMark/>
          </w:tcPr>
          <w:p w14:paraId="582FD85F" w14:textId="77777777" w:rsidR="00495BFB" w:rsidRPr="00F77220" w:rsidRDefault="00495BFB" w:rsidP="00DF1A11">
            <w:pPr>
              <w:jc w:val="center"/>
              <w:rPr>
                <w:rFonts w:asciiTheme="majorBidi" w:hAnsiTheme="majorBidi" w:cstheme="majorBidi"/>
                <w:color w:val="000000"/>
                <w:lang w:eastAsia="en-US"/>
              </w:rPr>
            </w:pPr>
            <w:r w:rsidRPr="00F77220">
              <w:rPr>
                <w:rFonts w:asciiTheme="majorBidi" w:hAnsiTheme="majorBidi" w:cstheme="majorBidi"/>
                <w:color w:val="000000"/>
              </w:rPr>
              <w:t>Anger Narratives</w:t>
            </w:r>
          </w:p>
        </w:tc>
        <w:tc>
          <w:tcPr>
            <w:tcW w:w="3120" w:type="dxa"/>
            <w:gridSpan w:val="2"/>
            <w:tcBorders>
              <w:top w:val="nil"/>
              <w:left w:val="nil"/>
              <w:bottom w:val="single" w:sz="4" w:space="0" w:color="auto"/>
              <w:right w:val="nil"/>
            </w:tcBorders>
            <w:shd w:val="clear" w:color="auto" w:fill="auto"/>
            <w:noWrap/>
            <w:vAlign w:val="center"/>
            <w:hideMark/>
          </w:tcPr>
          <w:p w14:paraId="3E8C98D7"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Sadness Narratives</w:t>
            </w:r>
          </w:p>
        </w:tc>
        <w:tc>
          <w:tcPr>
            <w:tcW w:w="3120" w:type="dxa"/>
            <w:gridSpan w:val="2"/>
            <w:tcBorders>
              <w:top w:val="nil"/>
              <w:left w:val="nil"/>
              <w:bottom w:val="single" w:sz="4" w:space="0" w:color="auto"/>
              <w:right w:val="nil"/>
            </w:tcBorders>
            <w:shd w:val="clear" w:color="auto" w:fill="auto"/>
            <w:noWrap/>
            <w:vAlign w:val="center"/>
            <w:hideMark/>
          </w:tcPr>
          <w:p w14:paraId="32D05243"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Fear Narratives</w:t>
            </w:r>
          </w:p>
        </w:tc>
      </w:tr>
      <w:tr w:rsidR="00495BFB" w:rsidRPr="00F77220" w14:paraId="34D71941" w14:textId="77777777" w:rsidTr="00DF1A11">
        <w:trPr>
          <w:trHeight w:val="300"/>
        </w:trPr>
        <w:tc>
          <w:tcPr>
            <w:tcW w:w="1452" w:type="dxa"/>
            <w:tcBorders>
              <w:top w:val="nil"/>
              <w:left w:val="nil"/>
              <w:bottom w:val="single" w:sz="4" w:space="0" w:color="auto"/>
              <w:right w:val="nil"/>
            </w:tcBorders>
            <w:shd w:val="clear" w:color="auto" w:fill="auto"/>
            <w:noWrap/>
            <w:vAlign w:val="center"/>
            <w:hideMark/>
          </w:tcPr>
          <w:p w14:paraId="380C2FBF"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Human Coded Strategy</w:t>
            </w:r>
          </w:p>
        </w:tc>
        <w:tc>
          <w:tcPr>
            <w:tcW w:w="1668" w:type="dxa"/>
            <w:tcBorders>
              <w:top w:val="nil"/>
              <w:left w:val="nil"/>
              <w:bottom w:val="single" w:sz="4" w:space="0" w:color="auto"/>
              <w:right w:val="nil"/>
            </w:tcBorders>
            <w:shd w:val="clear" w:color="auto" w:fill="auto"/>
            <w:noWrap/>
            <w:vAlign w:val="center"/>
            <w:hideMark/>
          </w:tcPr>
          <w:p w14:paraId="469083D5"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 Coded by human coders</w:t>
            </w:r>
          </w:p>
        </w:tc>
        <w:tc>
          <w:tcPr>
            <w:tcW w:w="1452" w:type="dxa"/>
            <w:tcBorders>
              <w:top w:val="nil"/>
              <w:left w:val="nil"/>
              <w:bottom w:val="single" w:sz="4" w:space="0" w:color="auto"/>
              <w:right w:val="nil"/>
            </w:tcBorders>
            <w:shd w:val="clear" w:color="auto" w:fill="auto"/>
            <w:noWrap/>
            <w:vAlign w:val="center"/>
            <w:hideMark/>
          </w:tcPr>
          <w:p w14:paraId="311E6D3A"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Human Coded Strategy</w:t>
            </w:r>
          </w:p>
        </w:tc>
        <w:tc>
          <w:tcPr>
            <w:tcW w:w="1668" w:type="dxa"/>
            <w:tcBorders>
              <w:top w:val="nil"/>
              <w:left w:val="nil"/>
              <w:bottom w:val="single" w:sz="4" w:space="0" w:color="auto"/>
              <w:right w:val="nil"/>
            </w:tcBorders>
            <w:shd w:val="clear" w:color="auto" w:fill="auto"/>
            <w:noWrap/>
            <w:vAlign w:val="center"/>
            <w:hideMark/>
          </w:tcPr>
          <w:p w14:paraId="775124A8"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 Coded by human coders</w:t>
            </w:r>
          </w:p>
        </w:tc>
        <w:tc>
          <w:tcPr>
            <w:tcW w:w="1452" w:type="dxa"/>
            <w:tcBorders>
              <w:top w:val="nil"/>
              <w:left w:val="nil"/>
              <w:bottom w:val="single" w:sz="4" w:space="0" w:color="auto"/>
              <w:right w:val="nil"/>
            </w:tcBorders>
            <w:shd w:val="clear" w:color="auto" w:fill="auto"/>
            <w:noWrap/>
            <w:vAlign w:val="center"/>
            <w:hideMark/>
          </w:tcPr>
          <w:p w14:paraId="7EF83205"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Human Coded Strategy</w:t>
            </w:r>
          </w:p>
        </w:tc>
        <w:tc>
          <w:tcPr>
            <w:tcW w:w="1668" w:type="dxa"/>
            <w:tcBorders>
              <w:top w:val="nil"/>
              <w:left w:val="nil"/>
              <w:bottom w:val="single" w:sz="4" w:space="0" w:color="auto"/>
              <w:right w:val="nil"/>
            </w:tcBorders>
            <w:shd w:val="clear" w:color="auto" w:fill="auto"/>
            <w:noWrap/>
            <w:vAlign w:val="center"/>
            <w:hideMark/>
          </w:tcPr>
          <w:p w14:paraId="12A3E6BA"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 Coded by human coders</w:t>
            </w:r>
          </w:p>
        </w:tc>
      </w:tr>
      <w:tr w:rsidR="00495BFB" w:rsidRPr="00F77220" w14:paraId="066A5764" w14:textId="77777777" w:rsidTr="00DF1A11">
        <w:trPr>
          <w:trHeight w:val="300"/>
        </w:trPr>
        <w:tc>
          <w:tcPr>
            <w:tcW w:w="1452" w:type="dxa"/>
            <w:tcBorders>
              <w:top w:val="nil"/>
              <w:left w:val="nil"/>
              <w:bottom w:val="nil"/>
              <w:right w:val="nil"/>
            </w:tcBorders>
            <w:shd w:val="clear" w:color="auto" w:fill="auto"/>
            <w:noWrap/>
            <w:vAlign w:val="center"/>
            <w:hideMark/>
          </w:tcPr>
          <w:p w14:paraId="3AF0A87B"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w:t>
            </w:r>
          </w:p>
        </w:tc>
        <w:tc>
          <w:tcPr>
            <w:tcW w:w="1668" w:type="dxa"/>
            <w:tcBorders>
              <w:top w:val="nil"/>
              <w:left w:val="nil"/>
              <w:bottom w:val="nil"/>
              <w:right w:val="nil"/>
            </w:tcBorders>
            <w:shd w:val="clear" w:color="auto" w:fill="auto"/>
            <w:noWrap/>
            <w:vAlign w:val="center"/>
            <w:hideMark/>
          </w:tcPr>
          <w:p w14:paraId="3D7C56AB"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24.77</w:t>
            </w:r>
          </w:p>
        </w:tc>
        <w:tc>
          <w:tcPr>
            <w:tcW w:w="1452" w:type="dxa"/>
            <w:tcBorders>
              <w:top w:val="nil"/>
              <w:left w:val="nil"/>
              <w:bottom w:val="nil"/>
              <w:right w:val="nil"/>
            </w:tcBorders>
            <w:shd w:val="clear" w:color="auto" w:fill="auto"/>
            <w:noWrap/>
            <w:vAlign w:val="center"/>
            <w:hideMark/>
          </w:tcPr>
          <w:p w14:paraId="6615ABBF"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AE</w:t>
            </w:r>
          </w:p>
        </w:tc>
        <w:tc>
          <w:tcPr>
            <w:tcW w:w="1668" w:type="dxa"/>
            <w:tcBorders>
              <w:top w:val="nil"/>
              <w:left w:val="nil"/>
              <w:bottom w:val="nil"/>
              <w:right w:val="nil"/>
            </w:tcBorders>
            <w:shd w:val="clear" w:color="auto" w:fill="auto"/>
            <w:noWrap/>
            <w:vAlign w:val="center"/>
            <w:hideMark/>
          </w:tcPr>
          <w:p w14:paraId="686A9F1E"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18.98</w:t>
            </w:r>
          </w:p>
        </w:tc>
        <w:tc>
          <w:tcPr>
            <w:tcW w:w="1452" w:type="dxa"/>
            <w:tcBorders>
              <w:top w:val="nil"/>
              <w:left w:val="nil"/>
              <w:bottom w:val="nil"/>
              <w:right w:val="nil"/>
            </w:tcBorders>
            <w:shd w:val="clear" w:color="auto" w:fill="auto"/>
            <w:noWrap/>
            <w:vAlign w:val="center"/>
            <w:hideMark/>
          </w:tcPr>
          <w:p w14:paraId="5D672ED8"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AE</w:t>
            </w:r>
          </w:p>
        </w:tc>
        <w:tc>
          <w:tcPr>
            <w:tcW w:w="1668" w:type="dxa"/>
            <w:tcBorders>
              <w:top w:val="nil"/>
              <w:left w:val="nil"/>
              <w:bottom w:val="nil"/>
              <w:right w:val="nil"/>
            </w:tcBorders>
            <w:shd w:val="clear" w:color="auto" w:fill="auto"/>
            <w:noWrap/>
            <w:vAlign w:val="center"/>
            <w:hideMark/>
          </w:tcPr>
          <w:p w14:paraId="5A7CF25A"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27.78</w:t>
            </w:r>
          </w:p>
        </w:tc>
      </w:tr>
      <w:tr w:rsidR="00495BFB" w:rsidRPr="00F77220" w14:paraId="4DBEC531" w14:textId="77777777" w:rsidTr="00DF1A11">
        <w:trPr>
          <w:trHeight w:val="300"/>
        </w:trPr>
        <w:tc>
          <w:tcPr>
            <w:tcW w:w="1452" w:type="dxa"/>
            <w:tcBorders>
              <w:top w:val="nil"/>
              <w:left w:val="nil"/>
              <w:bottom w:val="nil"/>
              <w:right w:val="nil"/>
            </w:tcBorders>
            <w:shd w:val="clear" w:color="auto" w:fill="auto"/>
            <w:noWrap/>
            <w:vAlign w:val="center"/>
            <w:hideMark/>
          </w:tcPr>
          <w:p w14:paraId="38A751FF"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CE</w:t>
            </w:r>
          </w:p>
        </w:tc>
        <w:tc>
          <w:tcPr>
            <w:tcW w:w="1668" w:type="dxa"/>
            <w:tcBorders>
              <w:top w:val="nil"/>
              <w:left w:val="nil"/>
              <w:bottom w:val="nil"/>
              <w:right w:val="nil"/>
            </w:tcBorders>
            <w:shd w:val="clear" w:color="auto" w:fill="auto"/>
            <w:noWrap/>
            <w:vAlign w:val="center"/>
            <w:hideMark/>
          </w:tcPr>
          <w:p w14:paraId="06018619"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17.82</w:t>
            </w:r>
          </w:p>
        </w:tc>
        <w:tc>
          <w:tcPr>
            <w:tcW w:w="1452" w:type="dxa"/>
            <w:tcBorders>
              <w:top w:val="nil"/>
              <w:left w:val="nil"/>
              <w:bottom w:val="nil"/>
              <w:right w:val="nil"/>
            </w:tcBorders>
            <w:shd w:val="clear" w:color="auto" w:fill="auto"/>
            <w:noWrap/>
            <w:vAlign w:val="center"/>
            <w:hideMark/>
          </w:tcPr>
          <w:p w14:paraId="03821420"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CE</w:t>
            </w:r>
          </w:p>
        </w:tc>
        <w:tc>
          <w:tcPr>
            <w:tcW w:w="1668" w:type="dxa"/>
            <w:tcBorders>
              <w:top w:val="nil"/>
              <w:left w:val="nil"/>
              <w:bottom w:val="nil"/>
              <w:right w:val="nil"/>
            </w:tcBorders>
            <w:shd w:val="clear" w:color="auto" w:fill="auto"/>
            <w:noWrap/>
            <w:vAlign w:val="center"/>
            <w:hideMark/>
          </w:tcPr>
          <w:p w14:paraId="304AB517"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15.05</w:t>
            </w:r>
          </w:p>
        </w:tc>
        <w:tc>
          <w:tcPr>
            <w:tcW w:w="1452" w:type="dxa"/>
            <w:tcBorders>
              <w:top w:val="nil"/>
              <w:left w:val="nil"/>
              <w:bottom w:val="nil"/>
              <w:right w:val="nil"/>
            </w:tcBorders>
            <w:shd w:val="clear" w:color="auto" w:fill="auto"/>
            <w:noWrap/>
            <w:vAlign w:val="center"/>
            <w:hideMark/>
          </w:tcPr>
          <w:p w14:paraId="3D12064D"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CE</w:t>
            </w:r>
          </w:p>
        </w:tc>
        <w:tc>
          <w:tcPr>
            <w:tcW w:w="1668" w:type="dxa"/>
            <w:tcBorders>
              <w:top w:val="nil"/>
              <w:left w:val="nil"/>
              <w:bottom w:val="nil"/>
              <w:right w:val="nil"/>
            </w:tcBorders>
            <w:shd w:val="clear" w:color="auto" w:fill="auto"/>
            <w:noWrap/>
            <w:vAlign w:val="center"/>
            <w:hideMark/>
          </w:tcPr>
          <w:p w14:paraId="778894BB"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24.13</w:t>
            </w:r>
          </w:p>
        </w:tc>
      </w:tr>
      <w:tr w:rsidR="00495BFB" w:rsidRPr="00F77220" w14:paraId="6881BA81" w14:textId="77777777" w:rsidTr="00DF1A11">
        <w:trPr>
          <w:trHeight w:val="300"/>
        </w:trPr>
        <w:tc>
          <w:tcPr>
            <w:tcW w:w="1452" w:type="dxa"/>
            <w:tcBorders>
              <w:top w:val="nil"/>
              <w:left w:val="nil"/>
              <w:bottom w:val="nil"/>
              <w:right w:val="nil"/>
            </w:tcBorders>
            <w:shd w:val="clear" w:color="auto" w:fill="auto"/>
            <w:noWrap/>
            <w:vAlign w:val="center"/>
            <w:hideMark/>
          </w:tcPr>
          <w:p w14:paraId="2A9FBB00"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AE</w:t>
            </w:r>
          </w:p>
        </w:tc>
        <w:tc>
          <w:tcPr>
            <w:tcW w:w="1668" w:type="dxa"/>
            <w:tcBorders>
              <w:top w:val="nil"/>
              <w:left w:val="nil"/>
              <w:bottom w:val="nil"/>
              <w:right w:val="nil"/>
            </w:tcBorders>
            <w:shd w:val="clear" w:color="auto" w:fill="auto"/>
            <w:noWrap/>
            <w:vAlign w:val="center"/>
            <w:hideMark/>
          </w:tcPr>
          <w:p w14:paraId="4CD5AC71"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10.88</w:t>
            </w:r>
          </w:p>
        </w:tc>
        <w:tc>
          <w:tcPr>
            <w:tcW w:w="1452" w:type="dxa"/>
            <w:tcBorders>
              <w:top w:val="nil"/>
              <w:left w:val="nil"/>
              <w:bottom w:val="nil"/>
              <w:right w:val="nil"/>
            </w:tcBorders>
            <w:shd w:val="clear" w:color="auto" w:fill="auto"/>
            <w:noWrap/>
            <w:vAlign w:val="center"/>
            <w:hideMark/>
          </w:tcPr>
          <w:p w14:paraId="3C4542CB"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w:t>
            </w:r>
          </w:p>
        </w:tc>
        <w:tc>
          <w:tcPr>
            <w:tcW w:w="1668" w:type="dxa"/>
            <w:tcBorders>
              <w:top w:val="nil"/>
              <w:left w:val="nil"/>
              <w:bottom w:val="nil"/>
              <w:right w:val="nil"/>
            </w:tcBorders>
            <w:shd w:val="clear" w:color="auto" w:fill="auto"/>
            <w:noWrap/>
            <w:vAlign w:val="center"/>
            <w:hideMark/>
          </w:tcPr>
          <w:p w14:paraId="4820341F"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13.66</w:t>
            </w:r>
          </w:p>
        </w:tc>
        <w:tc>
          <w:tcPr>
            <w:tcW w:w="1452" w:type="dxa"/>
            <w:tcBorders>
              <w:top w:val="nil"/>
              <w:left w:val="nil"/>
              <w:bottom w:val="nil"/>
              <w:right w:val="nil"/>
            </w:tcBorders>
            <w:shd w:val="clear" w:color="auto" w:fill="auto"/>
            <w:noWrap/>
            <w:vAlign w:val="center"/>
            <w:hideMark/>
          </w:tcPr>
          <w:p w14:paraId="167C62F4"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AE+CE</w:t>
            </w:r>
          </w:p>
        </w:tc>
        <w:tc>
          <w:tcPr>
            <w:tcW w:w="1668" w:type="dxa"/>
            <w:tcBorders>
              <w:top w:val="nil"/>
              <w:left w:val="nil"/>
              <w:bottom w:val="nil"/>
              <w:right w:val="nil"/>
            </w:tcBorders>
            <w:shd w:val="clear" w:color="auto" w:fill="auto"/>
            <w:noWrap/>
            <w:vAlign w:val="center"/>
            <w:hideMark/>
          </w:tcPr>
          <w:p w14:paraId="3CECEE60"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17.88</w:t>
            </w:r>
          </w:p>
        </w:tc>
      </w:tr>
      <w:tr w:rsidR="00495BFB" w:rsidRPr="00F77220" w14:paraId="09DEF951" w14:textId="77777777" w:rsidTr="00DF1A11">
        <w:trPr>
          <w:trHeight w:val="300"/>
        </w:trPr>
        <w:tc>
          <w:tcPr>
            <w:tcW w:w="1452" w:type="dxa"/>
            <w:tcBorders>
              <w:top w:val="nil"/>
              <w:left w:val="nil"/>
              <w:bottom w:val="nil"/>
              <w:right w:val="nil"/>
            </w:tcBorders>
            <w:shd w:val="clear" w:color="auto" w:fill="auto"/>
            <w:noWrap/>
            <w:vAlign w:val="center"/>
            <w:hideMark/>
          </w:tcPr>
          <w:p w14:paraId="53DCDAB4"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AE+A</w:t>
            </w:r>
          </w:p>
        </w:tc>
        <w:tc>
          <w:tcPr>
            <w:tcW w:w="1668" w:type="dxa"/>
            <w:tcBorders>
              <w:top w:val="nil"/>
              <w:left w:val="nil"/>
              <w:bottom w:val="nil"/>
              <w:right w:val="nil"/>
            </w:tcBorders>
            <w:shd w:val="clear" w:color="auto" w:fill="auto"/>
            <w:noWrap/>
            <w:vAlign w:val="center"/>
            <w:hideMark/>
          </w:tcPr>
          <w:p w14:paraId="5ABEFE2F"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7.99</w:t>
            </w:r>
          </w:p>
        </w:tc>
        <w:tc>
          <w:tcPr>
            <w:tcW w:w="1452" w:type="dxa"/>
            <w:tcBorders>
              <w:top w:val="nil"/>
              <w:left w:val="nil"/>
              <w:bottom w:val="nil"/>
              <w:right w:val="nil"/>
            </w:tcBorders>
            <w:shd w:val="clear" w:color="auto" w:fill="auto"/>
            <w:noWrap/>
            <w:vAlign w:val="center"/>
            <w:hideMark/>
          </w:tcPr>
          <w:p w14:paraId="6C2A4642"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AE+CE</w:t>
            </w:r>
          </w:p>
        </w:tc>
        <w:tc>
          <w:tcPr>
            <w:tcW w:w="1668" w:type="dxa"/>
            <w:tcBorders>
              <w:top w:val="nil"/>
              <w:left w:val="nil"/>
              <w:bottom w:val="nil"/>
              <w:right w:val="nil"/>
            </w:tcBorders>
            <w:shd w:val="clear" w:color="auto" w:fill="auto"/>
            <w:noWrap/>
            <w:vAlign w:val="center"/>
            <w:hideMark/>
          </w:tcPr>
          <w:p w14:paraId="2CD6557A"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13.19</w:t>
            </w:r>
          </w:p>
        </w:tc>
        <w:tc>
          <w:tcPr>
            <w:tcW w:w="1452" w:type="dxa"/>
            <w:tcBorders>
              <w:top w:val="nil"/>
              <w:left w:val="nil"/>
              <w:bottom w:val="nil"/>
              <w:right w:val="nil"/>
            </w:tcBorders>
            <w:shd w:val="clear" w:color="auto" w:fill="auto"/>
            <w:noWrap/>
            <w:vAlign w:val="center"/>
            <w:hideMark/>
          </w:tcPr>
          <w:p w14:paraId="3599FAC5"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w:t>
            </w:r>
          </w:p>
        </w:tc>
        <w:tc>
          <w:tcPr>
            <w:tcW w:w="1668" w:type="dxa"/>
            <w:tcBorders>
              <w:top w:val="nil"/>
              <w:left w:val="nil"/>
              <w:bottom w:val="nil"/>
              <w:right w:val="nil"/>
            </w:tcBorders>
            <w:shd w:val="clear" w:color="auto" w:fill="auto"/>
            <w:noWrap/>
            <w:vAlign w:val="center"/>
            <w:hideMark/>
          </w:tcPr>
          <w:p w14:paraId="6F361C0C"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3.3</w:t>
            </w:r>
          </w:p>
        </w:tc>
      </w:tr>
      <w:tr w:rsidR="00495BFB" w:rsidRPr="00F77220" w14:paraId="39A0829B" w14:textId="77777777" w:rsidTr="00DF1A11">
        <w:trPr>
          <w:trHeight w:val="300"/>
        </w:trPr>
        <w:tc>
          <w:tcPr>
            <w:tcW w:w="1452" w:type="dxa"/>
            <w:tcBorders>
              <w:top w:val="nil"/>
              <w:left w:val="nil"/>
              <w:bottom w:val="nil"/>
              <w:right w:val="nil"/>
            </w:tcBorders>
            <w:shd w:val="clear" w:color="auto" w:fill="auto"/>
            <w:noWrap/>
            <w:vAlign w:val="center"/>
            <w:hideMark/>
          </w:tcPr>
          <w:p w14:paraId="4A0F3CC4"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AE+CE</w:t>
            </w:r>
          </w:p>
        </w:tc>
        <w:tc>
          <w:tcPr>
            <w:tcW w:w="1668" w:type="dxa"/>
            <w:tcBorders>
              <w:top w:val="nil"/>
              <w:left w:val="nil"/>
              <w:bottom w:val="nil"/>
              <w:right w:val="nil"/>
            </w:tcBorders>
            <w:shd w:val="clear" w:color="auto" w:fill="auto"/>
            <w:noWrap/>
            <w:vAlign w:val="center"/>
            <w:hideMark/>
          </w:tcPr>
          <w:p w14:paraId="459B08B7"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7.41</w:t>
            </w:r>
          </w:p>
        </w:tc>
        <w:tc>
          <w:tcPr>
            <w:tcW w:w="1452" w:type="dxa"/>
            <w:tcBorders>
              <w:top w:val="nil"/>
              <w:left w:val="nil"/>
              <w:bottom w:val="nil"/>
              <w:right w:val="nil"/>
            </w:tcBorders>
            <w:shd w:val="clear" w:color="auto" w:fill="auto"/>
            <w:noWrap/>
            <w:vAlign w:val="center"/>
            <w:hideMark/>
          </w:tcPr>
          <w:p w14:paraId="67AA2254"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AE+A</w:t>
            </w:r>
          </w:p>
        </w:tc>
        <w:tc>
          <w:tcPr>
            <w:tcW w:w="1668" w:type="dxa"/>
            <w:tcBorders>
              <w:top w:val="nil"/>
              <w:left w:val="nil"/>
              <w:bottom w:val="nil"/>
              <w:right w:val="nil"/>
            </w:tcBorders>
            <w:shd w:val="clear" w:color="auto" w:fill="auto"/>
            <w:noWrap/>
            <w:vAlign w:val="center"/>
            <w:hideMark/>
          </w:tcPr>
          <w:p w14:paraId="04F3E628"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3.94</w:t>
            </w:r>
          </w:p>
        </w:tc>
        <w:tc>
          <w:tcPr>
            <w:tcW w:w="1452" w:type="dxa"/>
            <w:tcBorders>
              <w:top w:val="nil"/>
              <w:left w:val="nil"/>
              <w:bottom w:val="nil"/>
              <w:right w:val="nil"/>
            </w:tcBorders>
            <w:shd w:val="clear" w:color="auto" w:fill="auto"/>
            <w:noWrap/>
            <w:vAlign w:val="center"/>
            <w:hideMark/>
          </w:tcPr>
          <w:p w14:paraId="1BD146C1"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AE+A</w:t>
            </w:r>
          </w:p>
        </w:tc>
        <w:tc>
          <w:tcPr>
            <w:tcW w:w="1668" w:type="dxa"/>
            <w:tcBorders>
              <w:top w:val="nil"/>
              <w:left w:val="nil"/>
              <w:bottom w:val="nil"/>
              <w:right w:val="nil"/>
            </w:tcBorders>
            <w:shd w:val="clear" w:color="auto" w:fill="auto"/>
            <w:noWrap/>
            <w:vAlign w:val="center"/>
            <w:hideMark/>
          </w:tcPr>
          <w:p w14:paraId="469412C2"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1.74</w:t>
            </w:r>
          </w:p>
        </w:tc>
      </w:tr>
      <w:tr w:rsidR="00495BFB" w:rsidRPr="00F77220" w14:paraId="5027A883" w14:textId="77777777" w:rsidTr="00DF1A11">
        <w:trPr>
          <w:trHeight w:val="300"/>
        </w:trPr>
        <w:tc>
          <w:tcPr>
            <w:tcW w:w="1452" w:type="dxa"/>
            <w:tcBorders>
              <w:top w:val="nil"/>
              <w:left w:val="nil"/>
              <w:bottom w:val="nil"/>
              <w:right w:val="nil"/>
            </w:tcBorders>
            <w:shd w:val="clear" w:color="auto" w:fill="auto"/>
            <w:noWrap/>
            <w:vAlign w:val="center"/>
            <w:hideMark/>
          </w:tcPr>
          <w:p w14:paraId="5DBF3DE3"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CE+A</w:t>
            </w:r>
          </w:p>
        </w:tc>
        <w:tc>
          <w:tcPr>
            <w:tcW w:w="1668" w:type="dxa"/>
            <w:tcBorders>
              <w:top w:val="nil"/>
              <w:left w:val="nil"/>
              <w:bottom w:val="nil"/>
              <w:right w:val="nil"/>
            </w:tcBorders>
            <w:shd w:val="clear" w:color="auto" w:fill="auto"/>
            <w:noWrap/>
            <w:vAlign w:val="center"/>
            <w:hideMark/>
          </w:tcPr>
          <w:p w14:paraId="0CB6158B"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4.28</w:t>
            </w:r>
          </w:p>
        </w:tc>
        <w:tc>
          <w:tcPr>
            <w:tcW w:w="1452" w:type="dxa"/>
            <w:tcBorders>
              <w:top w:val="nil"/>
              <w:left w:val="nil"/>
              <w:bottom w:val="nil"/>
              <w:right w:val="nil"/>
            </w:tcBorders>
            <w:shd w:val="clear" w:color="auto" w:fill="auto"/>
            <w:noWrap/>
            <w:vAlign w:val="center"/>
            <w:hideMark/>
          </w:tcPr>
          <w:p w14:paraId="40653470"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D</w:t>
            </w:r>
          </w:p>
        </w:tc>
        <w:tc>
          <w:tcPr>
            <w:tcW w:w="1668" w:type="dxa"/>
            <w:tcBorders>
              <w:top w:val="nil"/>
              <w:left w:val="nil"/>
              <w:bottom w:val="nil"/>
              <w:right w:val="nil"/>
            </w:tcBorders>
            <w:shd w:val="clear" w:color="auto" w:fill="auto"/>
            <w:noWrap/>
            <w:vAlign w:val="center"/>
            <w:hideMark/>
          </w:tcPr>
          <w:p w14:paraId="05997659"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3.12</w:t>
            </w:r>
          </w:p>
        </w:tc>
        <w:tc>
          <w:tcPr>
            <w:tcW w:w="1452" w:type="dxa"/>
            <w:tcBorders>
              <w:top w:val="nil"/>
              <w:left w:val="nil"/>
              <w:bottom w:val="nil"/>
              <w:right w:val="nil"/>
            </w:tcBorders>
            <w:shd w:val="clear" w:color="auto" w:fill="auto"/>
            <w:noWrap/>
            <w:vAlign w:val="center"/>
            <w:hideMark/>
          </w:tcPr>
          <w:p w14:paraId="6B5DD6A6"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AE+D</w:t>
            </w:r>
          </w:p>
        </w:tc>
        <w:tc>
          <w:tcPr>
            <w:tcW w:w="1668" w:type="dxa"/>
            <w:tcBorders>
              <w:top w:val="nil"/>
              <w:left w:val="nil"/>
              <w:bottom w:val="nil"/>
              <w:right w:val="nil"/>
            </w:tcBorders>
            <w:shd w:val="clear" w:color="auto" w:fill="auto"/>
            <w:noWrap/>
            <w:vAlign w:val="center"/>
            <w:hideMark/>
          </w:tcPr>
          <w:p w14:paraId="0A007F7E"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1.04</w:t>
            </w:r>
          </w:p>
        </w:tc>
      </w:tr>
      <w:tr w:rsidR="00495BFB" w:rsidRPr="00F77220" w14:paraId="7C3230CD" w14:textId="77777777" w:rsidTr="00DF1A11">
        <w:trPr>
          <w:trHeight w:val="300"/>
        </w:trPr>
        <w:tc>
          <w:tcPr>
            <w:tcW w:w="1452" w:type="dxa"/>
            <w:tcBorders>
              <w:top w:val="nil"/>
              <w:left w:val="nil"/>
              <w:bottom w:val="nil"/>
              <w:right w:val="nil"/>
            </w:tcBorders>
            <w:shd w:val="clear" w:color="auto" w:fill="auto"/>
            <w:noWrap/>
            <w:vAlign w:val="center"/>
            <w:hideMark/>
          </w:tcPr>
          <w:p w14:paraId="1C789C15"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AE+CE+A</w:t>
            </w:r>
          </w:p>
        </w:tc>
        <w:tc>
          <w:tcPr>
            <w:tcW w:w="1668" w:type="dxa"/>
            <w:tcBorders>
              <w:top w:val="nil"/>
              <w:left w:val="nil"/>
              <w:bottom w:val="nil"/>
              <w:right w:val="nil"/>
            </w:tcBorders>
            <w:shd w:val="clear" w:color="auto" w:fill="auto"/>
            <w:noWrap/>
            <w:vAlign w:val="center"/>
            <w:hideMark/>
          </w:tcPr>
          <w:p w14:paraId="5A089A15"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2.78</w:t>
            </w:r>
          </w:p>
        </w:tc>
        <w:tc>
          <w:tcPr>
            <w:tcW w:w="1452" w:type="dxa"/>
            <w:tcBorders>
              <w:top w:val="nil"/>
              <w:left w:val="nil"/>
              <w:bottom w:val="nil"/>
              <w:right w:val="nil"/>
            </w:tcBorders>
            <w:shd w:val="clear" w:color="auto" w:fill="auto"/>
            <w:noWrap/>
            <w:vAlign w:val="center"/>
            <w:hideMark/>
          </w:tcPr>
          <w:p w14:paraId="170C0A46"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CE+A</w:t>
            </w:r>
          </w:p>
        </w:tc>
        <w:tc>
          <w:tcPr>
            <w:tcW w:w="1668" w:type="dxa"/>
            <w:tcBorders>
              <w:top w:val="nil"/>
              <w:left w:val="nil"/>
              <w:bottom w:val="nil"/>
              <w:right w:val="nil"/>
            </w:tcBorders>
            <w:shd w:val="clear" w:color="auto" w:fill="auto"/>
            <w:noWrap/>
            <w:vAlign w:val="center"/>
            <w:hideMark/>
          </w:tcPr>
          <w:p w14:paraId="43F2CF75"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2.55</w:t>
            </w:r>
          </w:p>
        </w:tc>
        <w:tc>
          <w:tcPr>
            <w:tcW w:w="1452" w:type="dxa"/>
            <w:tcBorders>
              <w:top w:val="nil"/>
              <w:left w:val="nil"/>
              <w:bottom w:val="nil"/>
              <w:right w:val="nil"/>
            </w:tcBorders>
            <w:shd w:val="clear" w:color="auto" w:fill="auto"/>
            <w:noWrap/>
            <w:vAlign w:val="center"/>
            <w:hideMark/>
          </w:tcPr>
          <w:p w14:paraId="550DA5E7"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AE+CE+A</w:t>
            </w:r>
          </w:p>
        </w:tc>
        <w:tc>
          <w:tcPr>
            <w:tcW w:w="1668" w:type="dxa"/>
            <w:tcBorders>
              <w:top w:val="nil"/>
              <w:left w:val="nil"/>
              <w:bottom w:val="nil"/>
              <w:right w:val="nil"/>
            </w:tcBorders>
            <w:shd w:val="clear" w:color="auto" w:fill="auto"/>
            <w:noWrap/>
            <w:vAlign w:val="center"/>
            <w:hideMark/>
          </w:tcPr>
          <w:p w14:paraId="07A26610"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0.69</w:t>
            </w:r>
          </w:p>
        </w:tc>
      </w:tr>
      <w:tr w:rsidR="00495BFB" w:rsidRPr="00F77220" w14:paraId="76A0B281" w14:textId="77777777" w:rsidTr="00DF1A11">
        <w:trPr>
          <w:trHeight w:val="300"/>
        </w:trPr>
        <w:tc>
          <w:tcPr>
            <w:tcW w:w="1452" w:type="dxa"/>
            <w:tcBorders>
              <w:top w:val="nil"/>
              <w:left w:val="nil"/>
              <w:bottom w:val="nil"/>
              <w:right w:val="nil"/>
            </w:tcBorders>
            <w:shd w:val="clear" w:color="auto" w:fill="auto"/>
            <w:noWrap/>
            <w:vAlign w:val="center"/>
            <w:hideMark/>
          </w:tcPr>
          <w:p w14:paraId="2C872322"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A+H</w:t>
            </w:r>
          </w:p>
        </w:tc>
        <w:tc>
          <w:tcPr>
            <w:tcW w:w="1668" w:type="dxa"/>
            <w:tcBorders>
              <w:top w:val="nil"/>
              <w:left w:val="nil"/>
              <w:bottom w:val="nil"/>
              <w:right w:val="nil"/>
            </w:tcBorders>
            <w:shd w:val="clear" w:color="auto" w:fill="auto"/>
            <w:noWrap/>
            <w:vAlign w:val="center"/>
            <w:hideMark/>
          </w:tcPr>
          <w:p w14:paraId="575B902A"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1.27</w:t>
            </w:r>
          </w:p>
        </w:tc>
        <w:tc>
          <w:tcPr>
            <w:tcW w:w="1452" w:type="dxa"/>
            <w:tcBorders>
              <w:top w:val="nil"/>
              <w:left w:val="nil"/>
              <w:bottom w:val="nil"/>
              <w:right w:val="nil"/>
            </w:tcBorders>
            <w:shd w:val="clear" w:color="auto" w:fill="auto"/>
            <w:noWrap/>
            <w:vAlign w:val="center"/>
            <w:hideMark/>
          </w:tcPr>
          <w:p w14:paraId="6EB679AA"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AE+CE+A</w:t>
            </w:r>
          </w:p>
        </w:tc>
        <w:tc>
          <w:tcPr>
            <w:tcW w:w="1668" w:type="dxa"/>
            <w:tcBorders>
              <w:top w:val="nil"/>
              <w:left w:val="nil"/>
              <w:bottom w:val="nil"/>
              <w:right w:val="nil"/>
            </w:tcBorders>
            <w:shd w:val="clear" w:color="auto" w:fill="auto"/>
            <w:noWrap/>
            <w:vAlign w:val="center"/>
            <w:hideMark/>
          </w:tcPr>
          <w:p w14:paraId="696669DD"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1.74</w:t>
            </w:r>
          </w:p>
        </w:tc>
        <w:tc>
          <w:tcPr>
            <w:tcW w:w="1452" w:type="dxa"/>
            <w:tcBorders>
              <w:top w:val="nil"/>
              <w:left w:val="nil"/>
              <w:bottom w:val="nil"/>
              <w:right w:val="nil"/>
            </w:tcBorders>
            <w:shd w:val="clear" w:color="auto" w:fill="auto"/>
            <w:noWrap/>
            <w:vAlign w:val="center"/>
            <w:hideMark/>
          </w:tcPr>
          <w:p w14:paraId="18F82DE9"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AE+CE+H</w:t>
            </w:r>
          </w:p>
        </w:tc>
        <w:tc>
          <w:tcPr>
            <w:tcW w:w="1668" w:type="dxa"/>
            <w:tcBorders>
              <w:top w:val="nil"/>
              <w:left w:val="nil"/>
              <w:bottom w:val="nil"/>
              <w:right w:val="nil"/>
            </w:tcBorders>
            <w:shd w:val="clear" w:color="auto" w:fill="auto"/>
            <w:noWrap/>
            <w:vAlign w:val="center"/>
            <w:hideMark/>
          </w:tcPr>
          <w:p w14:paraId="04060955"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0.69</w:t>
            </w:r>
          </w:p>
        </w:tc>
      </w:tr>
      <w:tr w:rsidR="00495BFB" w:rsidRPr="00F77220" w14:paraId="3788E1AF" w14:textId="77777777" w:rsidTr="00DF1A11">
        <w:trPr>
          <w:trHeight w:val="300"/>
        </w:trPr>
        <w:tc>
          <w:tcPr>
            <w:tcW w:w="1452" w:type="dxa"/>
            <w:tcBorders>
              <w:top w:val="nil"/>
              <w:left w:val="nil"/>
              <w:bottom w:val="nil"/>
              <w:right w:val="nil"/>
            </w:tcBorders>
            <w:shd w:val="clear" w:color="auto" w:fill="auto"/>
            <w:noWrap/>
            <w:vAlign w:val="center"/>
            <w:hideMark/>
          </w:tcPr>
          <w:p w14:paraId="0DECFAA6"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D+A</w:t>
            </w:r>
          </w:p>
        </w:tc>
        <w:tc>
          <w:tcPr>
            <w:tcW w:w="1668" w:type="dxa"/>
            <w:tcBorders>
              <w:top w:val="nil"/>
              <w:left w:val="nil"/>
              <w:bottom w:val="nil"/>
              <w:right w:val="nil"/>
            </w:tcBorders>
            <w:shd w:val="clear" w:color="auto" w:fill="auto"/>
            <w:noWrap/>
            <w:vAlign w:val="center"/>
            <w:hideMark/>
          </w:tcPr>
          <w:p w14:paraId="5758687A"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1.04</w:t>
            </w:r>
          </w:p>
        </w:tc>
        <w:tc>
          <w:tcPr>
            <w:tcW w:w="1452" w:type="dxa"/>
            <w:tcBorders>
              <w:top w:val="nil"/>
              <w:left w:val="nil"/>
              <w:bottom w:val="nil"/>
              <w:right w:val="nil"/>
            </w:tcBorders>
            <w:shd w:val="clear" w:color="auto" w:fill="auto"/>
            <w:noWrap/>
            <w:vAlign w:val="center"/>
            <w:hideMark/>
          </w:tcPr>
          <w:p w14:paraId="75ACF6AB"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AE+D</w:t>
            </w:r>
          </w:p>
        </w:tc>
        <w:tc>
          <w:tcPr>
            <w:tcW w:w="1668" w:type="dxa"/>
            <w:tcBorders>
              <w:top w:val="nil"/>
              <w:left w:val="nil"/>
              <w:bottom w:val="nil"/>
              <w:right w:val="nil"/>
            </w:tcBorders>
            <w:shd w:val="clear" w:color="auto" w:fill="auto"/>
            <w:noWrap/>
            <w:vAlign w:val="center"/>
            <w:hideMark/>
          </w:tcPr>
          <w:p w14:paraId="078002F9"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1.27</w:t>
            </w:r>
          </w:p>
        </w:tc>
        <w:tc>
          <w:tcPr>
            <w:tcW w:w="1452" w:type="dxa"/>
            <w:tcBorders>
              <w:top w:val="nil"/>
              <w:left w:val="nil"/>
              <w:bottom w:val="nil"/>
              <w:right w:val="nil"/>
            </w:tcBorders>
            <w:shd w:val="clear" w:color="auto" w:fill="auto"/>
            <w:noWrap/>
            <w:vAlign w:val="center"/>
            <w:hideMark/>
          </w:tcPr>
          <w:p w14:paraId="54FEBFE1"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D</w:t>
            </w:r>
          </w:p>
        </w:tc>
        <w:tc>
          <w:tcPr>
            <w:tcW w:w="1668" w:type="dxa"/>
            <w:tcBorders>
              <w:top w:val="nil"/>
              <w:left w:val="nil"/>
              <w:bottom w:val="nil"/>
              <w:right w:val="nil"/>
            </w:tcBorders>
            <w:shd w:val="clear" w:color="auto" w:fill="auto"/>
            <w:noWrap/>
            <w:vAlign w:val="center"/>
            <w:hideMark/>
          </w:tcPr>
          <w:p w14:paraId="4C140822"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0.69</w:t>
            </w:r>
          </w:p>
        </w:tc>
      </w:tr>
      <w:tr w:rsidR="00495BFB" w:rsidRPr="00F77220" w14:paraId="671EBEBC" w14:textId="77777777" w:rsidTr="00DF1A11">
        <w:trPr>
          <w:trHeight w:val="300"/>
        </w:trPr>
        <w:tc>
          <w:tcPr>
            <w:tcW w:w="1452" w:type="dxa"/>
            <w:tcBorders>
              <w:top w:val="nil"/>
              <w:left w:val="nil"/>
              <w:bottom w:val="single" w:sz="4" w:space="0" w:color="auto"/>
              <w:right w:val="nil"/>
            </w:tcBorders>
            <w:shd w:val="clear" w:color="auto" w:fill="auto"/>
            <w:noWrap/>
            <w:vAlign w:val="center"/>
            <w:hideMark/>
          </w:tcPr>
          <w:p w14:paraId="1946CE8B"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D</w:t>
            </w:r>
          </w:p>
        </w:tc>
        <w:tc>
          <w:tcPr>
            <w:tcW w:w="1668" w:type="dxa"/>
            <w:tcBorders>
              <w:top w:val="nil"/>
              <w:left w:val="nil"/>
              <w:bottom w:val="single" w:sz="4" w:space="0" w:color="auto"/>
              <w:right w:val="nil"/>
            </w:tcBorders>
            <w:shd w:val="clear" w:color="auto" w:fill="auto"/>
            <w:noWrap/>
            <w:vAlign w:val="center"/>
            <w:hideMark/>
          </w:tcPr>
          <w:p w14:paraId="4C6E676A"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1.04</w:t>
            </w:r>
          </w:p>
        </w:tc>
        <w:tc>
          <w:tcPr>
            <w:tcW w:w="1452" w:type="dxa"/>
            <w:tcBorders>
              <w:top w:val="nil"/>
              <w:left w:val="nil"/>
              <w:bottom w:val="single" w:sz="4" w:space="0" w:color="auto"/>
              <w:right w:val="nil"/>
            </w:tcBorders>
            <w:shd w:val="clear" w:color="auto" w:fill="auto"/>
            <w:noWrap/>
            <w:vAlign w:val="center"/>
            <w:hideMark/>
          </w:tcPr>
          <w:p w14:paraId="42821AD5"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CE+D</w:t>
            </w:r>
          </w:p>
        </w:tc>
        <w:tc>
          <w:tcPr>
            <w:tcW w:w="1668" w:type="dxa"/>
            <w:tcBorders>
              <w:top w:val="nil"/>
              <w:left w:val="nil"/>
              <w:bottom w:val="single" w:sz="4" w:space="0" w:color="auto"/>
              <w:right w:val="nil"/>
            </w:tcBorders>
            <w:shd w:val="clear" w:color="auto" w:fill="auto"/>
            <w:noWrap/>
            <w:vAlign w:val="center"/>
            <w:hideMark/>
          </w:tcPr>
          <w:p w14:paraId="144C489B"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0.93</w:t>
            </w:r>
          </w:p>
        </w:tc>
        <w:tc>
          <w:tcPr>
            <w:tcW w:w="1452" w:type="dxa"/>
            <w:tcBorders>
              <w:top w:val="nil"/>
              <w:left w:val="nil"/>
              <w:bottom w:val="single" w:sz="4" w:space="0" w:color="auto"/>
              <w:right w:val="nil"/>
            </w:tcBorders>
            <w:shd w:val="clear" w:color="auto" w:fill="auto"/>
            <w:noWrap/>
            <w:vAlign w:val="center"/>
            <w:hideMark/>
          </w:tcPr>
          <w:p w14:paraId="4D8A1303"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CE+D</w:t>
            </w:r>
          </w:p>
        </w:tc>
        <w:tc>
          <w:tcPr>
            <w:tcW w:w="1668" w:type="dxa"/>
            <w:tcBorders>
              <w:top w:val="nil"/>
              <w:left w:val="nil"/>
              <w:bottom w:val="single" w:sz="4" w:space="0" w:color="auto"/>
              <w:right w:val="nil"/>
            </w:tcBorders>
            <w:shd w:val="clear" w:color="auto" w:fill="auto"/>
            <w:noWrap/>
            <w:vAlign w:val="center"/>
            <w:hideMark/>
          </w:tcPr>
          <w:p w14:paraId="4508367A" w14:textId="77777777" w:rsidR="00495BFB" w:rsidRPr="00F77220" w:rsidRDefault="00495BFB" w:rsidP="00DF1A11">
            <w:pPr>
              <w:jc w:val="center"/>
              <w:rPr>
                <w:rFonts w:asciiTheme="majorBidi" w:hAnsiTheme="majorBidi" w:cstheme="majorBidi"/>
                <w:color w:val="000000"/>
              </w:rPr>
            </w:pPr>
            <w:r w:rsidRPr="00F77220">
              <w:rPr>
                <w:rFonts w:asciiTheme="majorBidi" w:hAnsiTheme="majorBidi" w:cstheme="majorBidi"/>
                <w:color w:val="000000"/>
              </w:rPr>
              <w:t>0.69</w:t>
            </w:r>
          </w:p>
        </w:tc>
      </w:tr>
    </w:tbl>
    <w:p w14:paraId="21881907" w14:textId="77777777" w:rsidR="00495BFB" w:rsidRPr="00F77220" w:rsidRDefault="00495BFB" w:rsidP="00495BFB">
      <w:pPr>
        <w:contextualSpacing/>
        <w:rPr>
          <w:color w:val="000000" w:themeColor="text1"/>
        </w:rPr>
      </w:pPr>
      <w:r w:rsidRPr="00F77220">
        <w:rPr>
          <w:i/>
          <w:iCs/>
        </w:rPr>
        <w:t>Note.</w:t>
      </w:r>
      <w:r w:rsidRPr="00F77220">
        <w:t xml:space="preserve"> </w:t>
      </w:r>
      <w:r w:rsidRPr="00F77220">
        <w:rPr>
          <w:color w:val="000000" w:themeColor="text1"/>
        </w:rPr>
        <w:t>Acronyms for different strategies: AE = Affective Engagement; CE = Cognitive Engagement; D = Distraction; A = Attention; H = Humour</w:t>
      </w:r>
    </w:p>
    <w:p w14:paraId="5968E3D3" w14:textId="77777777" w:rsidR="00495BFB" w:rsidRPr="00F77220" w:rsidRDefault="00495BFB" w:rsidP="00495BFB">
      <w:pPr>
        <w:spacing w:line="480" w:lineRule="auto"/>
        <w:rPr>
          <w:b/>
          <w:bCs/>
        </w:rPr>
      </w:pPr>
    </w:p>
    <w:p w14:paraId="01B42295" w14:textId="1C523DCF" w:rsidR="00E842EB" w:rsidRPr="00F77220" w:rsidRDefault="00E842EB" w:rsidP="003A3EA9">
      <w:pPr>
        <w:spacing w:line="480" w:lineRule="auto"/>
        <w:ind w:firstLine="720"/>
      </w:pPr>
      <w:r w:rsidRPr="00F77220">
        <w:rPr>
          <w:b/>
          <w:bCs/>
        </w:rPr>
        <w:t>GPT Results.</w:t>
      </w:r>
      <w:r w:rsidRPr="00F77220">
        <w:t xml:space="preserve"> As demonstrated in Figure 2S top panel, for all ten of the most frequent strategy combinations in the anger narratives, GPT’s most frequent codes matched those of the human coders (see the proportions along the top-right to bottom-left diagonal). The same was true for the sadness narratives (Figure 2S middle panel), with one exception: For sadness </w:t>
      </w:r>
      <w:r w:rsidRPr="00F77220">
        <w:lastRenderedPageBreak/>
        <w:t xml:space="preserve">narratives where human coders identified a combination of CE+A, 29% of the LLM codes matched this exact combination, while another 29% detected AE+ CE+A. For fear narratives (Figure 2S bottom panel), GPT’s most frequent codes matched the human codes for </w:t>
      </w:r>
      <w:r w:rsidR="003A3EA9" w:rsidRPr="00F77220">
        <w:t>8</w:t>
      </w:r>
      <w:r w:rsidRPr="00F77220">
        <w:t xml:space="preserve"> out of 10 combinations. </w:t>
      </w:r>
      <w:r w:rsidR="003A3EA9" w:rsidRPr="00F77220">
        <w:t xml:space="preserve">One significant </w:t>
      </w:r>
      <w:r w:rsidRPr="00F77220">
        <w:t xml:space="preserve">exception was narratives coded by humans as AE+A, where </w:t>
      </w:r>
      <w:r w:rsidR="003A3EA9" w:rsidRPr="00F77220">
        <w:t>56</w:t>
      </w:r>
      <w:r w:rsidRPr="00F77220">
        <w:t xml:space="preserve">% were coded </w:t>
      </w:r>
      <w:r w:rsidR="003A3EA9" w:rsidRPr="00F77220">
        <w:t xml:space="preserve">by GPT </w:t>
      </w:r>
      <w:r w:rsidRPr="00F77220">
        <w:t>as AE+</w:t>
      </w:r>
      <w:r w:rsidR="003A3EA9" w:rsidRPr="00F77220">
        <w:t>CE</w:t>
      </w:r>
      <w:r w:rsidRPr="00F77220">
        <w:t xml:space="preserve"> </w:t>
      </w:r>
      <w:r w:rsidR="003A3EA9" w:rsidRPr="00F77220">
        <w:t>and 33</w:t>
      </w:r>
      <w:r w:rsidRPr="00F77220">
        <w:t>% were coded as AE only.</w:t>
      </w:r>
    </w:p>
    <w:p w14:paraId="425E844B" w14:textId="60983DE3" w:rsidR="0233863F" w:rsidRPr="00F77220" w:rsidRDefault="0233863F" w:rsidP="6A64C9AE">
      <w:pPr>
        <w:spacing w:line="480" w:lineRule="auto"/>
        <w:rPr>
          <w:b/>
          <w:bCs/>
        </w:rPr>
      </w:pPr>
      <w:r w:rsidRPr="00F77220">
        <w:rPr>
          <w:b/>
          <w:bCs/>
        </w:rPr>
        <w:t xml:space="preserve">Figure </w:t>
      </w:r>
      <w:r w:rsidR="00495BFB" w:rsidRPr="00F77220">
        <w:rPr>
          <w:b/>
          <w:bCs/>
        </w:rPr>
        <w:t>2</w:t>
      </w:r>
      <w:r w:rsidRPr="00F77220">
        <w:rPr>
          <w:b/>
          <w:bCs/>
        </w:rPr>
        <w:t>S</w:t>
      </w:r>
    </w:p>
    <w:p w14:paraId="36D3D421" w14:textId="27ED3195" w:rsidR="00495BFB" w:rsidRPr="00F77220" w:rsidRDefault="00495BFB" w:rsidP="00495BFB">
      <w:pPr>
        <w:spacing w:line="480" w:lineRule="auto"/>
        <w:contextualSpacing/>
        <w:rPr>
          <w:i/>
          <w:iCs/>
          <w:color w:val="000000" w:themeColor="text1"/>
        </w:rPr>
      </w:pPr>
      <w:r w:rsidRPr="00F77220">
        <w:rPr>
          <w:i/>
          <w:iCs/>
          <w:color w:val="000000" w:themeColor="text1"/>
        </w:rPr>
        <w:t xml:space="preserve">Proportional Correspondence between Human- and GPT-Coded Regulation Strategies </w:t>
      </w:r>
    </w:p>
    <w:p w14:paraId="6EF4C369" w14:textId="341659CC" w:rsidR="128BB14F" w:rsidRPr="00F77220" w:rsidRDefault="00BD34A4" w:rsidP="6A64C9AE">
      <w:pPr>
        <w:spacing w:line="480" w:lineRule="auto"/>
      </w:pPr>
      <w:r w:rsidRPr="00F77220">
        <w:rPr>
          <w:noProof/>
        </w:rPr>
        <w:drawing>
          <wp:inline distT="0" distB="0" distL="0" distR="0" wp14:anchorId="649AD582" wp14:editId="506F6FF0">
            <wp:extent cx="5724525" cy="2124075"/>
            <wp:effectExtent l="0" t="0" r="0" b="9525"/>
            <wp:docPr id="714762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p>
    <w:p w14:paraId="5B92F23F" w14:textId="263CE9F5" w:rsidR="6A64C9AE" w:rsidRPr="00F77220" w:rsidRDefault="00BD34A4" w:rsidP="6A64C9AE">
      <w:pPr>
        <w:spacing w:line="480" w:lineRule="auto"/>
        <w:rPr>
          <w:b/>
          <w:bCs/>
        </w:rPr>
      </w:pPr>
      <w:r w:rsidRPr="00F77220">
        <w:rPr>
          <w:b/>
          <w:bCs/>
          <w:noProof/>
        </w:rPr>
        <w:drawing>
          <wp:inline distT="0" distB="0" distL="0" distR="0" wp14:anchorId="24E1A162" wp14:editId="1943931D">
            <wp:extent cx="5724525" cy="2124075"/>
            <wp:effectExtent l="0" t="0" r="0" b="9525"/>
            <wp:docPr id="1334519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p>
    <w:p w14:paraId="14A4DAB9" w14:textId="190DF9A5" w:rsidR="6A64C9AE" w:rsidRPr="00F77220" w:rsidRDefault="003A3EA9" w:rsidP="6A64C9AE">
      <w:pPr>
        <w:spacing w:line="480" w:lineRule="auto"/>
        <w:rPr>
          <w:b/>
          <w:bCs/>
        </w:rPr>
      </w:pPr>
      <w:r w:rsidRPr="00F77220">
        <w:rPr>
          <w:b/>
          <w:bCs/>
          <w:noProof/>
        </w:rPr>
        <w:lastRenderedPageBreak/>
        <w:drawing>
          <wp:inline distT="0" distB="0" distL="0" distR="0" wp14:anchorId="24AF2A5F" wp14:editId="2BEAC620">
            <wp:extent cx="5724525" cy="2124075"/>
            <wp:effectExtent l="0" t="0" r="0" b="9525"/>
            <wp:docPr id="6376043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p>
    <w:p w14:paraId="0F6C9E45" w14:textId="77777777" w:rsidR="006A7853" w:rsidRPr="00F77220" w:rsidRDefault="006A7853" w:rsidP="006A7853">
      <w:pPr>
        <w:contextualSpacing/>
        <w:rPr>
          <w:color w:val="000000" w:themeColor="text1"/>
        </w:rPr>
      </w:pPr>
      <w:r w:rsidRPr="00F77220">
        <w:rPr>
          <w:i/>
          <w:iCs/>
          <w:color w:val="000000" w:themeColor="text1"/>
        </w:rPr>
        <w:t>Note.</w:t>
      </w:r>
      <w:r w:rsidRPr="00F77220">
        <w:rPr>
          <w:color w:val="000000" w:themeColor="text1"/>
        </w:rPr>
        <w:t xml:space="preserve"> Each heatmap displays the 10 most frequent strategy combinations for the corresponding emotion. Each cell represents the proportion of strategies identified by human coders that the LLM either matched (proportions displayed on the top-right to bottom-left diagonal) or mismatched (proportions displayed outside the diagonal).</w:t>
      </w:r>
    </w:p>
    <w:p w14:paraId="55007F61" w14:textId="77777777" w:rsidR="006A7853" w:rsidRPr="00F77220" w:rsidRDefault="006A7853" w:rsidP="006A7853">
      <w:pPr>
        <w:contextualSpacing/>
        <w:rPr>
          <w:color w:val="000000" w:themeColor="text1"/>
        </w:rPr>
      </w:pPr>
      <w:r w:rsidRPr="00F77220">
        <w:rPr>
          <w:color w:val="000000" w:themeColor="text1"/>
        </w:rPr>
        <w:t>Acronyms for different strategies: AE = Affective Engagement; CE = Cognitive Engagement; D = Distraction; A = Attention; H = Humour</w:t>
      </w:r>
    </w:p>
    <w:p w14:paraId="1B810429" w14:textId="77777777" w:rsidR="006A7853" w:rsidRPr="00F77220" w:rsidRDefault="006A7853" w:rsidP="6A64C9AE">
      <w:pPr>
        <w:spacing w:line="480" w:lineRule="auto"/>
        <w:rPr>
          <w:b/>
          <w:bCs/>
        </w:rPr>
      </w:pPr>
    </w:p>
    <w:p w14:paraId="2F0D9138" w14:textId="0CF91BD7" w:rsidR="003A3EA9" w:rsidRPr="00F77220" w:rsidRDefault="003A3EA9" w:rsidP="00883B1B">
      <w:pPr>
        <w:spacing w:line="480" w:lineRule="auto"/>
        <w:ind w:firstLine="720"/>
      </w:pPr>
      <w:r w:rsidRPr="00F77220">
        <w:rPr>
          <w:b/>
          <w:bCs/>
        </w:rPr>
        <w:t>Claude Results.</w:t>
      </w:r>
      <w:r w:rsidRPr="00F77220">
        <w:t xml:space="preserve"> As demonstrated in Figure 3S top panel, for all ten of the most frequent strategy combinations in the anger narratives, Claude’s most frequent codes matched those of the human coders. For the sadness narratives (Figure 3S middle panel), Claude’s most frequent codes matched the human codes for 8 out of 10 combinations. For sadness narratives where human coders identified a combination of CE+D, only 14% of the LLM codes matched this exact combination, while 71% detected only D. For narratives where human coders identified D, 96% were identified as AE and 4% were identified as A. </w:t>
      </w:r>
      <w:r w:rsidR="00883B1B" w:rsidRPr="00F77220">
        <w:t xml:space="preserve">For fear narratives (Figure 3S, bottom panel), the results were notably different. Claude’s most frequent codes matched the human codes for only 5 out of 10 strategy combinations. Notably, the two most frequent strategies among fear narratives—Affective Engagement (AE) and Cognitive Engagement (CE)—were included in this group. For the remaining five combinations (all of which, except AE+CE, were low-frequency strategies; see Table </w:t>
      </w:r>
      <w:r w:rsidR="003C1A36" w:rsidRPr="00F77220">
        <w:t>11S</w:t>
      </w:r>
      <w:r w:rsidR="00883B1B" w:rsidRPr="00F77220">
        <w:t>), Claude’s most frequent codes did not align with the strategies coded by human coders.</w:t>
      </w:r>
    </w:p>
    <w:p w14:paraId="0C33AF1D" w14:textId="77777777" w:rsidR="003A3EA9" w:rsidRPr="00F77220" w:rsidRDefault="003A3EA9" w:rsidP="6A64C9AE">
      <w:pPr>
        <w:spacing w:line="480" w:lineRule="auto"/>
        <w:rPr>
          <w:b/>
          <w:bCs/>
        </w:rPr>
      </w:pPr>
    </w:p>
    <w:p w14:paraId="35FAFF42" w14:textId="3D05479C" w:rsidR="5D79CE7C" w:rsidRPr="00F77220" w:rsidRDefault="5D79CE7C" w:rsidP="6A64C9AE">
      <w:pPr>
        <w:spacing w:line="480" w:lineRule="auto"/>
        <w:rPr>
          <w:b/>
          <w:bCs/>
        </w:rPr>
      </w:pPr>
      <w:r w:rsidRPr="00F77220">
        <w:rPr>
          <w:b/>
          <w:bCs/>
        </w:rPr>
        <w:lastRenderedPageBreak/>
        <w:t xml:space="preserve">Figure </w:t>
      </w:r>
      <w:r w:rsidR="00BD34A4" w:rsidRPr="00F77220">
        <w:rPr>
          <w:b/>
          <w:bCs/>
        </w:rPr>
        <w:t>3</w:t>
      </w:r>
      <w:r w:rsidRPr="00F77220">
        <w:rPr>
          <w:b/>
          <w:bCs/>
        </w:rPr>
        <w:t>S</w:t>
      </w:r>
    </w:p>
    <w:p w14:paraId="5DF20908" w14:textId="15C778D5" w:rsidR="00BD34A4" w:rsidRPr="00F77220" w:rsidRDefault="00BD34A4" w:rsidP="00BD34A4">
      <w:pPr>
        <w:spacing w:line="480" w:lineRule="auto"/>
        <w:contextualSpacing/>
        <w:rPr>
          <w:i/>
          <w:iCs/>
          <w:color w:val="000000" w:themeColor="text1"/>
        </w:rPr>
      </w:pPr>
      <w:r w:rsidRPr="00F77220">
        <w:rPr>
          <w:i/>
          <w:iCs/>
          <w:color w:val="000000" w:themeColor="text1"/>
        </w:rPr>
        <w:t xml:space="preserve">Proportional Correspondence between Human- and Claude-Coded Regulation Strategies </w:t>
      </w:r>
    </w:p>
    <w:p w14:paraId="269D9D5E" w14:textId="213B757C" w:rsidR="5D79CE7C" w:rsidRPr="00F77220" w:rsidRDefault="00025451" w:rsidP="6A64C9AE">
      <w:pPr>
        <w:spacing w:line="480" w:lineRule="auto"/>
        <w:rPr>
          <w:i/>
          <w:iCs/>
        </w:rPr>
      </w:pPr>
      <w:r w:rsidRPr="00F77220">
        <w:rPr>
          <w:i/>
          <w:iCs/>
          <w:noProof/>
        </w:rPr>
        <w:drawing>
          <wp:inline distT="0" distB="0" distL="0" distR="0" wp14:anchorId="453AE58D" wp14:editId="5BA64102">
            <wp:extent cx="5724525" cy="2124075"/>
            <wp:effectExtent l="0" t="0" r="0" b="9525"/>
            <wp:docPr id="3617039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p>
    <w:p w14:paraId="2688B115" w14:textId="7E1E687E" w:rsidR="006A7853" w:rsidRPr="00F77220" w:rsidRDefault="003A3EA9" w:rsidP="6A64C9AE">
      <w:pPr>
        <w:spacing w:line="480" w:lineRule="auto"/>
      </w:pPr>
      <w:r w:rsidRPr="00F77220">
        <w:rPr>
          <w:noProof/>
        </w:rPr>
        <w:drawing>
          <wp:inline distT="0" distB="0" distL="0" distR="0" wp14:anchorId="6F9BA2DB" wp14:editId="2AB2E35C">
            <wp:extent cx="5724525" cy="2124075"/>
            <wp:effectExtent l="0" t="0" r="0" b="9525"/>
            <wp:docPr id="1097110525"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10525" name="Picture 9" descr="A screenshot of a comput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r w:rsidR="00025451" w:rsidRPr="00F77220">
        <w:rPr>
          <w:noProof/>
        </w:rPr>
        <w:drawing>
          <wp:inline distT="0" distB="0" distL="0" distR="0" wp14:anchorId="14A63D19" wp14:editId="13A27D1B">
            <wp:extent cx="5724525" cy="2124075"/>
            <wp:effectExtent l="0" t="0" r="0" b="9525"/>
            <wp:docPr id="5296654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p>
    <w:p w14:paraId="60952CF8" w14:textId="77777777" w:rsidR="006A7853" w:rsidRPr="00F77220" w:rsidRDefault="006A7853" w:rsidP="006A7853">
      <w:pPr>
        <w:contextualSpacing/>
        <w:rPr>
          <w:color w:val="000000" w:themeColor="text1"/>
        </w:rPr>
      </w:pPr>
      <w:r w:rsidRPr="00F77220">
        <w:rPr>
          <w:i/>
          <w:iCs/>
          <w:color w:val="000000" w:themeColor="text1"/>
        </w:rPr>
        <w:t>Note.</w:t>
      </w:r>
      <w:r w:rsidRPr="00F77220">
        <w:rPr>
          <w:color w:val="000000" w:themeColor="text1"/>
        </w:rPr>
        <w:t xml:space="preserve"> Each heatmap displays the 10 most frequent strategy combinations for the corresponding emotion. Each cell represents the proportion of strategies identified by human coders that the LLM either matched (proportions displayed on the top-right to bottom-left diagonal) or mismatched (proportions displayed outside the diagonal).</w:t>
      </w:r>
    </w:p>
    <w:p w14:paraId="55EB21A6" w14:textId="77777777" w:rsidR="006A7853" w:rsidRPr="00F77220" w:rsidRDefault="006A7853" w:rsidP="006A7853">
      <w:pPr>
        <w:contextualSpacing/>
        <w:rPr>
          <w:color w:val="000000" w:themeColor="text1"/>
        </w:rPr>
      </w:pPr>
      <w:r w:rsidRPr="00F77220">
        <w:rPr>
          <w:color w:val="000000" w:themeColor="text1"/>
        </w:rPr>
        <w:lastRenderedPageBreak/>
        <w:t>Acronyms for different strategies: AE = Affective Engagement; CE = Cognitive Engagement; D = Distraction; A = Attention; H = Humour</w:t>
      </w:r>
    </w:p>
    <w:p w14:paraId="43F88F9D" w14:textId="5C774E6B" w:rsidR="00F9249F" w:rsidRPr="00F77220" w:rsidRDefault="128BB14F" w:rsidP="6A64C9AE">
      <w:pPr>
        <w:spacing w:line="480" w:lineRule="auto"/>
      </w:pPr>
      <w:r w:rsidRPr="00F77220">
        <w:tab/>
      </w:r>
    </w:p>
    <w:p w14:paraId="42781C46" w14:textId="77777777" w:rsidR="00F9249F" w:rsidRPr="00F77220" w:rsidRDefault="00F9249F" w:rsidP="712F1DAE">
      <w:pPr>
        <w:spacing w:line="480" w:lineRule="auto"/>
        <w:rPr>
          <w:b/>
          <w:bCs/>
        </w:rPr>
      </w:pPr>
    </w:p>
    <w:p w14:paraId="4DECE833" w14:textId="77777777" w:rsidR="0027308F" w:rsidRPr="00F77220" w:rsidRDefault="0027308F">
      <w:pPr>
        <w:spacing w:after="160" w:line="259" w:lineRule="auto"/>
        <w:rPr>
          <w:b/>
          <w:bCs/>
        </w:rPr>
      </w:pPr>
      <w:r w:rsidRPr="00F77220">
        <w:rPr>
          <w:b/>
          <w:bCs/>
        </w:rPr>
        <w:br w:type="page"/>
      </w:r>
    </w:p>
    <w:p w14:paraId="24E2E5A4" w14:textId="7BCBA103" w:rsidR="4A6EF72D" w:rsidRPr="00F77220" w:rsidRDefault="4A6EF72D" w:rsidP="00537D7F">
      <w:pPr>
        <w:spacing w:line="480" w:lineRule="auto"/>
        <w:jc w:val="center"/>
      </w:pPr>
      <w:r w:rsidRPr="00F77220">
        <w:rPr>
          <w:b/>
          <w:bCs/>
        </w:rPr>
        <w:lastRenderedPageBreak/>
        <w:t xml:space="preserve">Free Customised Coders in </w:t>
      </w:r>
      <w:proofErr w:type="spellStart"/>
      <w:r w:rsidRPr="00F77220">
        <w:rPr>
          <w:b/>
          <w:bCs/>
        </w:rPr>
        <w:t>ChatGPT</w:t>
      </w:r>
      <w:proofErr w:type="spellEnd"/>
      <w:r w:rsidRPr="00F77220">
        <w:rPr>
          <w:b/>
          <w:bCs/>
        </w:rPr>
        <w:t xml:space="preserve"> 4.0</w:t>
      </w:r>
    </w:p>
    <w:p w14:paraId="23DC6681" w14:textId="530C2717" w:rsidR="4A6EF72D" w:rsidRPr="00F77220" w:rsidRDefault="4A6EF72D" w:rsidP="712F1DAE">
      <w:pPr>
        <w:spacing w:line="480" w:lineRule="auto"/>
        <w:ind w:firstLine="720"/>
        <w:jc w:val="both"/>
      </w:pPr>
      <w:proofErr w:type="spellStart"/>
      <w:r w:rsidRPr="00F77220">
        <w:t>OpenAI</w:t>
      </w:r>
      <w:proofErr w:type="spellEnd"/>
      <w:r w:rsidRPr="00F77220">
        <w:t xml:space="preserve"> released a customizable iteration of ChatGPT-4 titled Custom GPT. Designed to cater to unique user needs, Custom GPT integrates instructions, additional knowledge, and diverse skill sets. As a result of this research, we developed '</w:t>
      </w:r>
      <w:proofErr w:type="spellStart"/>
      <w:r w:rsidRPr="00F77220">
        <w:t>EmoReg</w:t>
      </w:r>
      <w:proofErr w:type="spellEnd"/>
      <w:r w:rsidRPr="00F77220">
        <w:t xml:space="preserve"> Coder'—a specialized version of Custom GPT aimed at interpersonal emotion regulation data coding including the scenarios used in this research and ‘Emotion Regulation Coder’ to accurately categorise regulation strategies only considering the coding instructions focusing on the Interpersonal Affect Classification without considering the scenarios. Both coders maintain the core capabilities and accuracy of ChatGPT-4 but offers enhanced efficiency and accuracy for specific tasks. Key improvements include: </w:t>
      </w:r>
    </w:p>
    <w:p w14:paraId="7A00028A" w14:textId="72A26CB5" w:rsidR="4A6EF72D" w:rsidRPr="00F77220" w:rsidRDefault="4A6EF72D" w:rsidP="712F1DAE">
      <w:pPr>
        <w:spacing w:line="480" w:lineRule="auto"/>
        <w:ind w:firstLine="720"/>
        <w:jc w:val="both"/>
      </w:pPr>
      <w:r w:rsidRPr="00F77220">
        <w:t xml:space="preserve">Integrated Knowledge: Both coders are preloaded with relevant coding information, eliminating the repetitive task of providing instructions for each session, thereby streamlining the coding process. </w:t>
      </w:r>
    </w:p>
    <w:p w14:paraId="61AA46FC" w14:textId="4D80DE4B" w:rsidR="4A6EF72D" w:rsidRPr="00F77220" w:rsidRDefault="4A6EF72D" w:rsidP="712F1DAE">
      <w:pPr>
        <w:spacing w:line="480" w:lineRule="auto"/>
        <w:ind w:firstLine="720"/>
        <w:jc w:val="both"/>
      </w:pPr>
      <w:r w:rsidRPr="00F77220">
        <w:t xml:space="preserve">Structured Output: The AI is programmed to present its findings in an organized table format, detailing the original qualitative responses, the corresponding coding output, and an explanatory rationale for its coding decisions. This structure is a significant advancement over the previous ChatGPT-4 outputs, which could be inconsistent and disorganised. </w:t>
      </w:r>
    </w:p>
    <w:p w14:paraId="39F02CCE" w14:textId="6FF7F1D6" w:rsidR="4A6EF72D" w:rsidRPr="00F77220" w:rsidRDefault="4A6EF72D" w:rsidP="712F1DAE">
      <w:pPr>
        <w:spacing w:line="480" w:lineRule="auto"/>
        <w:ind w:firstLine="720"/>
        <w:jc w:val="both"/>
      </w:pPr>
      <w:r w:rsidRPr="00F77220">
        <w:t xml:space="preserve">Human-Coded Training: By learning from an extensive array of human-coded examples, both coders are designed to emulate human-like coding patterns. Since generative AI technologies enhance their performance with data exposure, this training approach aims to refine the accuracy of the coders’ outputs. </w:t>
      </w:r>
    </w:p>
    <w:p w14:paraId="66B83ECF" w14:textId="0A5D876B" w:rsidR="4A6EF72D" w:rsidRDefault="4A6EF72D" w:rsidP="712F1DAE">
      <w:pPr>
        <w:spacing w:line="480" w:lineRule="auto"/>
        <w:ind w:firstLine="720"/>
        <w:jc w:val="both"/>
      </w:pPr>
      <w:r w:rsidRPr="00F77220">
        <w:t>'</w:t>
      </w:r>
      <w:proofErr w:type="spellStart"/>
      <w:r w:rsidRPr="00F77220">
        <w:t>EmoReg</w:t>
      </w:r>
      <w:proofErr w:type="spellEnd"/>
      <w:r w:rsidRPr="00F77220">
        <w:t xml:space="preserve"> Coder' (coder that is based on our scenarios and the Interpersonal Affect Classification refined strategies) is now accessible to all ChatGPT Plus members at </w:t>
      </w:r>
      <w:hyperlink r:id="rId19">
        <w:r w:rsidRPr="00F77220">
          <w:rPr>
            <w:rStyle w:val="Hyperlink"/>
            <w:color w:val="auto"/>
          </w:rPr>
          <w:t>https://chat.openai.com/g/g-jThYcC0MG-emoreg-coder</w:t>
        </w:r>
      </w:hyperlink>
      <w:r w:rsidRPr="00F77220">
        <w:t xml:space="preserve">. ‘Emotion Regulation Coder’ </w:t>
      </w:r>
      <w:r w:rsidRPr="00F77220">
        <w:lastRenderedPageBreak/>
        <w:t xml:space="preserve">(general coder that considers only the Interpersonal Affect Classification framework with the refined instructions) can be accessed here </w:t>
      </w:r>
      <w:hyperlink r:id="rId20">
        <w:r w:rsidRPr="00F77220">
          <w:rPr>
            <w:rStyle w:val="Hyperlink"/>
            <w:color w:val="auto"/>
          </w:rPr>
          <w:t>https://chat.openai.com/g/g-2QxGg3TAg-emotion-regulation-coder</w:t>
        </w:r>
      </w:hyperlink>
      <w:r w:rsidRPr="00F77220">
        <w:t>. We invite users to employ the coders in their research and share feedback with us to further its development.</w:t>
      </w:r>
    </w:p>
    <w:p w14:paraId="3DBFE1BA" w14:textId="79490DE4" w:rsidR="28B81A0F" w:rsidRDefault="28B81A0F" w:rsidP="28B81A0F">
      <w:pPr>
        <w:jc w:val="center"/>
        <w:rPr>
          <w:b/>
          <w:bCs/>
        </w:rPr>
      </w:pPr>
    </w:p>
    <w:sectPr w:rsidR="28B81A0F">
      <w:headerReference w:type="default" r:id="rId21"/>
      <w:pgSz w:w="11906" w:h="16838"/>
      <w:pgMar w:top="1440" w:right="1440" w:bottom="189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9E12B" w14:textId="77777777" w:rsidR="00E43C83" w:rsidRDefault="00E43C83" w:rsidP="00E06D81">
      <w:r>
        <w:separator/>
      </w:r>
    </w:p>
  </w:endnote>
  <w:endnote w:type="continuationSeparator" w:id="0">
    <w:p w14:paraId="7A3C8258" w14:textId="77777777" w:rsidR="00E43C83" w:rsidRDefault="00E43C83" w:rsidP="00E06D81">
      <w:r>
        <w:continuationSeparator/>
      </w:r>
    </w:p>
  </w:endnote>
  <w:endnote w:type="continuationNotice" w:id="1">
    <w:p w14:paraId="7A3B8B6A" w14:textId="77777777" w:rsidR="00E43C83" w:rsidRDefault="00E43C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409354717"/>
      <w:docPartObj>
        <w:docPartGallery w:val="Page Numbers (Bottom of Page)"/>
        <w:docPartUnique/>
      </w:docPartObj>
    </w:sdtPr>
    <w:sdtEndPr>
      <w:rPr>
        <w:noProof/>
      </w:rPr>
    </w:sdtEndPr>
    <w:sdtContent>
      <w:p w14:paraId="02A24851" w14:textId="01475E80" w:rsidR="00E06D81" w:rsidRPr="00E06D81" w:rsidRDefault="00E06D81">
        <w:pPr>
          <w:pStyle w:val="Footer"/>
          <w:jc w:val="right"/>
          <w:rPr>
            <w:rFonts w:ascii="Times New Roman" w:hAnsi="Times New Roman" w:cs="Times New Roman"/>
          </w:rPr>
        </w:pPr>
        <w:r w:rsidRPr="00E06D81">
          <w:rPr>
            <w:rFonts w:ascii="Times New Roman" w:hAnsi="Times New Roman" w:cs="Times New Roman"/>
          </w:rPr>
          <w:fldChar w:fldCharType="begin"/>
        </w:r>
        <w:r w:rsidRPr="00E06D81">
          <w:rPr>
            <w:rFonts w:ascii="Times New Roman" w:hAnsi="Times New Roman" w:cs="Times New Roman"/>
          </w:rPr>
          <w:instrText xml:space="preserve"> PAGE   \* MERGEFORMAT </w:instrText>
        </w:r>
        <w:r w:rsidRPr="00E06D81">
          <w:rPr>
            <w:rFonts w:ascii="Times New Roman" w:hAnsi="Times New Roman" w:cs="Times New Roman"/>
          </w:rPr>
          <w:fldChar w:fldCharType="separate"/>
        </w:r>
        <w:r w:rsidRPr="00E06D81">
          <w:rPr>
            <w:rFonts w:ascii="Times New Roman" w:hAnsi="Times New Roman" w:cs="Times New Roman"/>
            <w:noProof/>
          </w:rPr>
          <w:t>2</w:t>
        </w:r>
        <w:r w:rsidRPr="00E06D81">
          <w:rPr>
            <w:rFonts w:ascii="Times New Roman" w:hAnsi="Times New Roman" w:cs="Times New Roman"/>
            <w:noProof/>
          </w:rPr>
          <w:fldChar w:fldCharType="end"/>
        </w:r>
      </w:p>
    </w:sdtContent>
  </w:sdt>
  <w:p w14:paraId="3011C57D" w14:textId="77777777" w:rsidR="00E06D81" w:rsidRPr="00E06D81" w:rsidRDefault="00E06D81">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AB171" w14:textId="77777777" w:rsidR="00E43C83" w:rsidRDefault="00E43C83" w:rsidP="00E06D81">
      <w:r>
        <w:separator/>
      </w:r>
    </w:p>
  </w:footnote>
  <w:footnote w:type="continuationSeparator" w:id="0">
    <w:p w14:paraId="472E2D89" w14:textId="77777777" w:rsidR="00E43C83" w:rsidRDefault="00E43C83" w:rsidP="00E06D81">
      <w:r>
        <w:continuationSeparator/>
      </w:r>
    </w:p>
  </w:footnote>
  <w:footnote w:type="continuationNotice" w:id="1">
    <w:p w14:paraId="79F0AFA6" w14:textId="77777777" w:rsidR="00E43C83" w:rsidRDefault="00E43C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3221B31" w14:paraId="209C32D8" w14:textId="77777777" w:rsidTr="03221B31">
      <w:trPr>
        <w:trHeight w:val="300"/>
      </w:trPr>
      <w:tc>
        <w:tcPr>
          <w:tcW w:w="3005" w:type="dxa"/>
        </w:tcPr>
        <w:p w14:paraId="53D9731D" w14:textId="4D1FB17D" w:rsidR="03221B31" w:rsidRDefault="03221B31" w:rsidP="03221B31">
          <w:pPr>
            <w:pStyle w:val="Header"/>
            <w:ind w:left="-115"/>
          </w:pPr>
        </w:p>
      </w:tc>
      <w:tc>
        <w:tcPr>
          <w:tcW w:w="3005" w:type="dxa"/>
        </w:tcPr>
        <w:p w14:paraId="7F542D17" w14:textId="3964A1FF" w:rsidR="03221B31" w:rsidRDefault="03221B31" w:rsidP="03221B31">
          <w:pPr>
            <w:pStyle w:val="Header"/>
            <w:jc w:val="center"/>
          </w:pPr>
        </w:p>
      </w:tc>
      <w:tc>
        <w:tcPr>
          <w:tcW w:w="3005" w:type="dxa"/>
        </w:tcPr>
        <w:p w14:paraId="49826EA5" w14:textId="0F3530CA" w:rsidR="03221B31" w:rsidRDefault="03221B31" w:rsidP="03221B31">
          <w:pPr>
            <w:pStyle w:val="Header"/>
            <w:ind w:right="-115"/>
            <w:jc w:val="right"/>
          </w:pPr>
        </w:p>
      </w:tc>
    </w:tr>
  </w:tbl>
  <w:p w14:paraId="6AF75E00" w14:textId="3338BE78" w:rsidR="03221B31" w:rsidRDefault="03221B31" w:rsidP="03221B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3221B31" w14:paraId="3378BF71" w14:textId="77777777" w:rsidTr="03221B31">
      <w:trPr>
        <w:trHeight w:val="300"/>
      </w:trPr>
      <w:tc>
        <w:tcPr>
          <w:tcW w:w="3005" w:type="dxa"/>
        </w:tcPr>
        <w:p w14:paraId="56C1C4BB" w14:textId="03512BCE" w:rsidR="03221B31" w:rsidRDefault="03221B31" w:rsidP="03221B31">
          <w:pPr>
            <w:pStyle w:val="Header"/>
            <w:ind w:left="-115"/>
          </w:pPr>
        </w:p>
      </w:tc>
      <w:tc>
        <w:tcPr>
          <w:tcW w:w="3005" w:type="dxa"/>
        </w:tcPr>
        <w:p w14:paraId="1CF513A1" w14:textId="77CCCE48" w:rsidR="03221B31" w:rsidRDefault="03221B31" w:rsidP="03221B31">
          <w:pPr>
            <w:pStyle w:val="Header"/>
            <w:jc w:val="center"/>
          </w:pPr>
        </w:p>
      </w:tc>
      <w:tc>
        <w:tcPr>
          <w:tcW w:w="3005" w:type="dxa"/>
        </w:tcPr>
        <w:p w14:paraId="00549ED5" w14:textId="764C5FD7" w:rsidR="03221B31" w:rsidRDefault="03221B31" w:rsidP="03221B31">
          <w:pPr>
            <w:pStyle w:val="Header"/>
            <w:ind w:right="-115"/>
            <w:jc w:val="right"/>
          </w:pPr>
        </w:p>
      </w:tc>
    </w:tr>
  </w:tbl>
  <w:p w14:paraId="43F34281" w14:textId="1220EE49" w:rsidR="03221B31" w:rsidRDefault="03221B31" w:rsidP="03221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668B3"/>
    <w:multiLevelType w:val="multilevel"/>
    <w:tmpl w:val="F2705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D82E89"/>
    <w:multiLevelType w:val="hybridMultilevel"/>
    <w:tmpl w:val="80C0A8D2"/>
    <w:lvl w:ilvl="0" w:tplc="20441E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D5C3BC9"/>
    <w:multiLevelType w:val="multilevel"/>
    <w:tmpl w:val="BF06E4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A94754"/>
    <w:multiLevelType w:val="hybridMultilevel"/>
    <w:tmpl w:val="26C82F30"/>
    <w:lvl w:ilvl="0" w:tplc="A98ABCBE">
      <w:start w:val="1"/>
      <w:numFmt w:val="lowerLetter"/>
      <w:lvlText w:val="%1)"/>
      <w:lvlJc w:val="left"/>
      <w:pPr>
        <w:ind w:left="1020" w:hanging="360"/>
      </w:pPr>
    </w:lvl>
    <w:lvl w:ilvl="1" w:tplc="5EFAFB42">
      <w:start w:val="1"/>
      <w:numFmt w:val="lowerLetter"/>
      <w:lvlText w:val="%2)"/>
      <w:lvlJc w:val="left"/>
      <w:pPr>
        <w:ind w:left="1020" w:hanging="360"/>
      </w:pPr>
    </w:lvl>
    <w:lvl w:ilvl="2" w:tplc="B344ED2A">
      <w:start w:val="1"/>
      <w:numFmt w:val="lowerLetter"/>
      <w:lvlText w:val="%3)"/>
      <w:lvlJc w:val="left"/>
      <w:pPr>
        <w:ind w:left="1020" w:hanging="360"/>
      </w:pPr>
    </w:lvl>
    <w:lvl w:ilvl="3" w:tplc="0556130E">
      <w:start w:val="1"/>
      <w:numFmt w:val="lowerLetter"/>
      <w:lvlText w:val="%4)"/>
      <w:lvlJc w:val="left"/>
      <w:pPr>
        <w:ind w:left="1020" w:hanging="360"/>
      </w:pPr>
    </w:lvl>
    <w:lvl w:ilvl="4" w:tplc="712897E8">
      <w:start w:val="1"/>
      <w:numFmt w:val="lowerLetter"/>
      <w:lvlText w:val="%5)"/>
      <w:lvlJc w:val="left"/>
      <w:pPr>
        <w:ind w:left="1020" w:hanging="360"/>
      </w:pPr>
    </w:lvl>
    <w:lvl w:ilvl="5" w:tplc="4E267716">
      <w:start w:val="1"/>
      <w:numFmt w:val="lowerLetter"/>
      <w:lvlText w:val="%6)"/>
      <w:lvlJc w:val="left"/>
      <w:pPr>
        <w:ind w:left="1020" w:hanging="360"/>
      </w:pPr>
    </w:lvl>
    <w:lvl w:ilvl="6" w:tplc="0172B34A">
      <w:start w:val="1"/>
      <w:numFmt w:val="lowerLetter"/>
      <w:lvlText w:val="%7)"/>
      <w:lvlJc w:val="left"/>
      <w:pPr>
        <w:ind w:left="1020" w:hanging="360"/>
      </w:pPr>
    </w:lvl>
    <w:lvl w:ilvl="7" w:tplc="BE6A8D8A">
      <w:start w:val="1"/>
      <w:numFmt w:val="lowerLetter"/>
      <w:lvlText w:val="%8)"/>
      <w:lvlJc w:val="left"/>
      <w:pPr>
        <w:ind w:left="1020" w:hanging="360"/>
      </w:pPr>
    </w:lvl>
    <w:lvl w:ilvl="8" w:tplc="8AC8899A">
      <w:start w:val="1"/>
      <w:numFmt w:val="lowerLetter"/>
      <w:lvlText w:val="%9)"/>
      <w:lvlJc w:val="left"/>
      <w:pPr>
        <w:ind w:left="1020" w:hanging="360"/>
      </w:pPr>
    </w:lvl>
  </w:abstractNum>
  <w:abstractNum w:abstractNumId="4" w15:restartNumberingAfterBreak="0">
    <w:nsid w:val="195F19DD"/>
    <w:multiLevelType w:val="multilevel"/>
    <w:tmpl w:val="E8047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F40378"/>
    <w:multiLevelType w:val="hybridMultilevel"/>
    <w:tmpl w:val="84B6BDDC"/>
    <w:lvl w:ilvl="0" w:tplc="21866F98">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6" w15:restartNumberingAfterBreak="0">
    <w:nsid w:val="2E6927C3"/>
    <w:multiLevelType w:val="multilevel"/>
    <w:tmpl w:val="20328B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2839DB"/>
    <w:multiLevelType w:val="hybridMultilevel"/>
    <w:tmpl w:val="087E4654"/>
    <w:lvl w:ilvl="0" w:tplc="96FE3D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A3C4DC6"/>
    <w:multiLevelType w:val="hybridMultilevel"/>
    <w:tmpl w:val="EF6212E0"/>
    <w:lvl w:ilvl="0" w:tplc="AC20B590">
      <w:start w:val="1"/>
      <w:numFmt w:val="decimal"/>
      <w:lvlText w:val="%1)"/>
      <w:lvlJc w:val="left"/>
      <w:pPr>
        <w:ind w:left="1080" w:hanging="360"/>
      </w:pPr>
      <w:rPr>
        <w:rFonts w:ascii="Times New Roman" w:hAnsi="Times New Roman" w:cs="Times New Roman"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BDE5903"/>
    <w:multiLevelType w:val="multilevel"/>
    <w:tmpl w:val="0C440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D8B73CF"/>
    <w:multiLevelType w:val="multilevel"/>
    <w:tmpl w:val="1A3CF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00681C"/>
    <w:multiLevelType w:val="multilevel"/>
    <w:tmpl w:val="69ECF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2976217"/>
    <w:multiLevelType w:val="hybridMultilevel"/>
    <w:tmpl w:val="8EBA0892"/>
    <w:lvl w:ilvl="0" w:tplc="7AFC8B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B680CF5"/>
    <w:multiLevelType w:val="hybridMultilevel"/>
    <w:tmpl w:val="F55437E4"/>
    <w:lvl w:ilvl="0" w:tplc="706A0E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688947453">
    <w:abstractNumId w:val="4"/>
  </w:num>
  <w:num w:numId="2" w16cid:durableId="1726295410">
    <w:abstractNumId w:val="9"/>
  </w:num>
  <w:num w:numId="3" w16cid:durableId="1393191842">
    <w:abstractNumId w:val="6"/>
  </w:num>
  <w:num w:numId="4" w16cid:durableId="1900167088">
    <w:abstractNumId w:val="0"/>
  </w:num>
  <w:num w:numId="5" w16cid:durableId="1670869638">
    <w:abstractNumId w:val="2"/>
  </w:num>
  <w:num w:numId="6" w16cid:durableId="1312058385">
    <w:abstractNumId w:val="10"/>
  </w:num>
  <w:num w:numId="7" w16cid:durableId="413405766">
    <w:abstractNumId w:val="11"/>
  </w:num>
  <w:num w:numId="8" w16cid:durableId="2828866">
    <w:abstractNumId w:val="8"/>
  </w:num>
  <w:num w:numId="9" w16cid:durableId="2130733787">
    <w:abstractNumId w:val="1"/>
  </w:num>
  <w:num w:numId="10" w16cid:durableId="673338488">
    <w:abstractNumId w:val="7"/>
  </w:num>
  <w:num w:numId="11" w16cid:durableId="137232558">
    <w:abstractNumId w:val="13"/>
  </w:num>
  <w:num w:numId="12" w16cid:durableId="1483618451">
    <w:abstractNumId w:val="5"/>
  </w:num>
  <w:num w:numId="13" w16cid:durableId="1029794260">
    <w:abstractNumId w:val="12"/>
  </w:num>
  <w:num w:numId="14" w16cid:durableId="14729375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8CCFBD7"/>
    <w:rsid w:val="000005DF"/>
    <w:rsid w:val="000074D3"/>
    <w:rsid w:val="00025451"/>
    <w:rsid w:val="00041665"/>
    <w:rsid w:val="0004631D"/>
    <w:rsid w:val="000560AE"/>
    <w:rsid w:val="000836BA"/>
    <w:rsid w:val="000A4338"/>
    <w:rsid w:val="000B0E91"/>
    <w:rsid w:val="000C11A7"/>
    <w:rsid w:val="000D47DB"/>
    <w:rsid w:val="000E1F2F"/>
    <w:rsid w:val="00114A2E"/>
    <w:rsid w:val="00127B25"/>
    <w:rsid w:val="00132D2E"/>
    <w:rsid w:val="00137E38"/>
    <w:rsid w:val="00144283"/>
    <w:rsid w:val="00173596"/>
    <w:rsid w:val="00175E88"/>
    <w:rsid w:val="00181421"/>
    <w:rsid w:val="001915E7"/>
    <w:rsid w:val="00192A37"/>
    <w:rsid w:val="00194F79"/>
    <w:rsid w:val="001A138D"/>
    <w:rsid w:val="001A17E4"/>
    <w:rsid w:val="001B21A6"/>
    <w:rsid w:val="001B6D45"/>
    <w:rsid w:val="001C23B5"/>
    <w:rsid w:val="001E2A36"/>
    <w:rsid w:val="001E7F5F"/>
    <w:rsid w:val="001F322C"/>
    <w:rsid w:val="001F5081"/>
    <w:rsid w:val="00204F38"/>
    <w:rsid w:val="00205699"/>
    <w:rsid w:val="00207882"/>
    <w:rsid w:val="0021140D"/>
    <w:rsid w:val="00231C40"/>
    <w:rsid w:val="0024273C"/>
    <w:rsid w:val="00244CB0"/>
    <w:rsid w:val="00253AA2"/>
    <w:rsid w:val="0026093D"/>
    <w:rsid w:val="0027308F"/>
    <w:rsid w:val="0027371D"/>
    <w:rsid w:val="00293A1F"/>
    <w:rsid w:val="00294E7C"/>
    <w:rsid w:val="0029559C"/>
    <w:rsid w:val="002B159E"/>
    <w:rsid w:val="002C6420"/>
    <w:rsid w:val="002C7121"/>
    <w:rsid w:val="002E1C38"/>
    <w:rsid w:val="002F32A3"/>
    <w:rsid w:val="003048AA"/>
    <w:rsid w:val="00331D62"/>
    <w:rsid w:val="00335865"/>
    <w:rsid w:val="003443F8"/>
    <w:rsid w:val="00350526"/>
    <w:rsid w:val="00355A68"/>
    <w:rsid w:val="00360AF2"/>
    <w:rsid w:val="003617CF"/>
    <w:rsid w:val="0036307A"/>
    <w:rsid w:val="00374C04"/>
    <w:rsid w:val="00391DB4"/>
    <w:rsid w:val="003A329E"/>
    <w:rsid w:val="003A3EA9"/>
    <w:rsid w:val="003A4FA3"/>
    <w:rsid w:val="003C1A36"/>
    <w:rsid w:val="003C7842"/>
    <w:rsid w:val="003F38E6"/>
    <w:rsid w:val="0041323D"/>
    <w:rsid w:val="0042107C"/>
    <w:rsid w:val="00422CD5"/>
    <w:rsid w:val="00433004"/>
    <w:rsid w:val="00445299"/>
    <w:rsid w:val="004523F1"/>
    <w:rsid w:val="00481EBD"/>
    <w:rsid w:val="00495BFB"/>
    <w:rsid w:val="0049656C"/>
    <w:rsid w:val="004C529A"/>
    <w:rsid w:val="004E3C96"/>
    <w:rsid w:val="004F1807"/>
    <w:rsid w:val="00503D7E"/>
    <w:rsid w:val="005249B4"/>
    <w:rsid w:val="00524C5D"/>
    <w:rsid w:val="00536F38"/>
    <w:rsid w:val="00537D7F"/>
    <w:rsid w:val="00542F5F"/>
    <w:rsid w:val="00547F03"/>
    <w:rsid w:val="005553B6"/>
    <w:rsid w:val="00565849"/>
    <w:rsid w:val="005673CB"/>
    <w:rsid w:val="005702A5"/>
    <w:rsid w:val="0057031F"/>
    <w:rsid w:val="0057671D"/>
    <w:rsid w:val="0059004E"/>
    <w:rsid w:val="00594272"/>
    <w:rsid w:val="005B2884"/>
    <w:rsid w:val="005C40B1"/>
    <w:rsid w:val="005C5BAB"/>
    <w:rsid w:val="005C6656"/>
    <w:rsid w:val="005F085B"/>
    <w:rsid w:val="00617938"/>
    <w:rsid w:val="00675FFE"/>
    <w:rsid w:val="006A7853"/>
    <w:rsid w:val="006B0CFF"/>
    <w:rsid w:val="006B69DE"/>
    <w:rsid w:val="006C4CCC"/>
    <w:rsid w:val="006E7A6F"/>
    <w:rsid w:val="006F08EB"/>
    <w:rsid w:val="00703575"/>
    <w:rsid w:val="0071418B"/>
    <w:rsid w:val="007453A1"/>
    <w:rsid w:val="00745F88"/>
    <w:rsid w:val="00756D89"/>
    <w:rsid w:val="007643CE"/>
    <w:rsid w:val="007775E1"/>
    <w:rsid w:val="00781686"/>
    <w:rsid w:val="007A1F5F"/>
    <w:rsid w:val="007A6007"/>
    <w:rsid w:val="007B63A2"/>
    <w:rsid w:val="007C27E0"/>
    <w:rsid w:val="007C7048"/>
    <w:rsid w:val="007C7ECB"/>
    <w:rsid w:val="007D50F8"/>
    <w:rsid w:val="007E21BA"/>
    <w:rsid w:val="007E4BA5"/>
    <w:rsid w:val="007F7D59"/>
    <w:rsid w:val="008165CB"/>
    <w:rsid w:val="00823F11"/>
    <w:rsid w:val="00831A57"/>
    <w:rsid w:val="00836573"/>
    <w:rsid w:val="00837831"/>
    <w:rsid w:val="008606F2"/>
    <w:rsid w:val="0086580C"/>
    <w:rsid w:val="00872C94"/>
    <w:rsid w:val="00882628"/>
    <w:rsid w:val="00883B1B"/>
    <w:rsid w:val="008D3E9C"/>
    <w:rsid w:val="008D4C6E"/>
    <w:rsid w:val="009043FC"/>
    <w:rsid w:val="009321CC"/>
    <w:rsid w:val="0094253F"/>
    <w:rsid w:val="009627E8"/>
    <w:rsid w:val="009756F0"/>
    <w:rsid w:val="009915E7"/>
    <w:rsid w:val="009A1ABA"/>
    <w:rsid w:val="009D2FA8"/>
    <w:rsid w:val="009E1560"/>
    <w:rsid w:val="009F33DA"/>
    <w:rsid w:val="009F6F86"/>
    <w:rsid w:val="00A04267"/>
    <w:rsid w:val="00A04FFF"/>
    <w:rsid w:val="00A44334"/>
    <w:rsid w:val="00A449DD"/>
    <w:rsid w:val="00A5157F"/>
    <w:rsid w:val="00A560A2"/>
    <w:rsid w:val="00A72594"/>
    <w:rsid w:val="00A82D4C"/>
    <w:rsid w:val="00A83CA7"/>
    <w:rsid w:val="00A87D1B"/>
    <w:rsid w:val="00A907E5"/>
    <w:rsid w:val="00AA01CC"/>
    <w:rsid w:val="00AA1CFF"/>
    <w:rsid w:val="00AA729A"/>
    <w:rsid w:val="00AB1A70"/>
    <w:rsid w:val="00AB72EA"/>
    <w:rsid w:val="00AC07BF"/>
    <w:rsid w:val="00AD31D8"/>
    <w:rsid w:val="00AD6872"/>
    <w:rsid w:val="00AE10C7"/>
    <w:rsid w:val="00AE476E"/>
    <w:rsid w:val="00B113FA"/>
    <w:rsid w:val="00B50B41"/>
    <w:rsid w:val="00B572C9"/>
    <w:rsid w:val="00B65402"/>
    <w:rsid w:val="00B8003F"/>
    <w:rsid w:val="00BC15F1"/>
    <w:rsid w:val="00BD34A4"/>
    <w:rsid w:val="00BE4588"/>
    <w:rsid w:val="00BE6A03"/>
    <w:rsid w:val="00BF0384"/>
    <w:rsid w:val="00C01368"/>
    <w:rsid w:val="00C10035"/>
    <w:rsid w:val="00C12B9A"/>
    <w:rsid w:val="00C36A88"/>
    <w:rsid w:val="00C71E6F"/>
    <w:rsid w:val="00C81999"/>
    <w:rsid w:val="00C84BFB"/>
    <w:rsid w:val="00C94513"/>
    <w:rsid w:val="00CB4CB0"/>
    <w:rsid w:val="00CC27BB"/>
    <w:rsid w:val="00CC3892"/>
    <w:rsid w:val="00CD02E9"/>
    <w:rsid w:val="00CD4B0F"/>
    <w:rsid w:val="00D0138D"/>
    <w:rsid w:val="00D0454C"/>
    <w:rsid w:val="00D25E0B"/>
    <w:rsid w:val="00D25E48"/>
    <w:rsid w:val="00D33279"/>
    <w:rsid w:val="00D423D1"/>
    <w:rsid w:val="00D434A9"/>
    <w:rsid w:val="00D50313"/>
    <w:rsid w:val="00D50979"/>
    <w:rsid w:val="00D54B66"/>
    <w:rsid w:val="00D7596D"/>
    <w:rsid w:val="00D76D9A"/>
    <w:rsid w:val="00D7779E"/>
    <w:rsid w:val="00D858D1"/>
    <w:rsid w:val="00D87530"/>
    <w:rsid w:val="00D97596"/>
    <w:rsid w:val="00DA30D2"/>
    <w:rsid w:val="00DD6DCE"/>
    <w:rsid w:val="00DE2905"/>
    <w:rsid w:val="00DE5E49"/>
    <w:rsid w:val="00DE6A57"/>
    <w:rsid w:val="00DF7940"/>
    <w:rsid w:val="00E053C9"/>
    <w:rsid w:val="00E06D81"/>
    <w:rsid w:val="00E1087D"/>
    <w:rsid w:val="00E17C4E"/>
    <w:rsid w:val="00E23BFE"/>
    <w:rsid w:val="00E34142"/>
    <w:rsid w:val="00E43C83"/>
    <w:rsid w:val="00E50361"/>
    <w:rsid w:val="00E5519C"/>
    <w:rsid w:val="00E6231D"/>
    <w:rsid w:val="00E663EB"/>
    <w:rsid w:val="00E70256"/>
    <w:rsid w:val="00E734FA"/>
    <w:rsid w:val="00E778E4"/>
    <w:rsid w:val="00E842EB"/>
    <w:rsid w:val="00E87805"/>
    <w:rsid w:val="00EC66F7"/>
    <w:rsid w:val="00EC7F25"/>
    <w:rsid w:val="00EE468D"/>
    <w:rsid w:val="00EE7EB6"/>
    <w:rsid w:val="00F0271F"/>
    <w:rsid w:val="00F0584D"/>
    <w:rsid w:val="00F1688C"/>
    <w:rsid w:val="00F25E45"/>
    <w:rsid w:val="00F31C09"/>
    <w:rsid w:val="00F523E1"/>
    <w:rsid w:val="00F66826"/>
    <w:rsid w:val="00F71858"/>
    <w:rsid w:val="00F77220"/>
    <w:rsid w:val="00F85B1C"/>
    <w:rsid w:val="00F9249F"/>
    <w:rsid w:val="00FB1B3C"/>
    <w:rsid w:val="00FC27D6"/>
    <w:rsid w:val="00FC47AB"/>
    <w:rsid w:val="00FD12A0"/>
    <w:rsid w:val="00FD2B5D"/>
    <w:rsid w:val="00FD4EA7"/>
    <w:rsid w:val="00FD701F"/>
    <w:rsid w:val="00FE44EB"/>
    <w:rsid w:val="00FE54C2"/>
    <w:rsid w:val="00FF2019"/>
    <w:rsid w:val="00FF27A2"/>
    <w:rsid w:val="00FF660B"/>
    <w:rsid w:val="01A1A76C"/>
    <w:rsid w:val="0233863F"/>
    <w:rsid w:val="02B51A9D"/>
    <w:rsid w:val="02C9E161"/>
    <w:rsid w:val="02DFB8DC"/>
    <w:rsid w:val="02EE63FD"/>
    <w:rsid w:val="031AA666"/>
    <w:rsid w:val="03221B31"/>
    <w:rsid w:val="036FA729"/>
    <w:rsid w:val="043F97B8"/>
    <w:rsid w:val="0490E3E2"/>
    <w:rsid w:val="04BDB1CB"/>
    <w:rsid w:val="04D12E6D"/>
    <w:rsid w:val="0592DBEF"/>
    <w:rsid w:val="05B77503"/>
    <w:rsid w:val="062BBE01"/>
    <w:rsid w:val="064A2A81"/>
    <w:rsid w:val="066FD4CC"/>
    <w:rsid w:val="0699F8D2"/>
    <w:rsid w:val="06F5B47C"/>
    <w:rsid w:val="0849BC1E"/>
    <w:rsid w:val="0932574F"/>
    <w:rsid w:val="09371215"/>
    <w:rsid w:val="094385D5"/>
    <w:rsid w:val="0983CB88"/>
    <w:rsid w:val="09942EB8"/>
    <w:rsid w:val="0994CA5C"/>
    <w:rsid w:val="09D55690"/>
    <w:rsid w:val="09D93C42"/>
    <w:rsid w:val="0A0D3A1C"/>
    <w:rsid w:val="0A2A82DA"/>
    <w:rsid w:val="0A617556"/>
    <w:rsid w:val="0A677973"/>
    <w:rsid w:val="0A97F2FA"/>
    <w:rsid w:val="0ABB705A"/>
    <w:rsid w:val="0B3844C8"/>
    <w:rsid w:val="0B5C594C"/>
    <w:rsid w:val="0B813467"/>
    <w:rsid w:val="0B93D9D1"/>
    <w:rsid w:val="0BA73EDC"/>
    <w:rsid w:val="0BD59A12"/>
    <w:rsid w:val="0BDD1EEB"/>
    <w:rsid w:val="0C1DC65F"/>
    <w:rsid w:val="0D4FC4D3"/>
    <w:rsid w:val="0DD3BB1B"/>
    <w:rsid w:val="0E4EF974"/>
    <w:rsid w:val="0E9F88D8"/>
    <w:rsid w:val="0F0E36ED"/>
    <w:rsid w:val="0F19AA31"/>
    <w:rsid w:val="0F329BD2"/>
    <w:rsid w:val="0FBD95B7"/>
    <w:rsid w:val="0FE3E9AD"/>
    <w:rsid w:val="10099457"/>
    <w:rsid w:val="10155AFC"/>
    <w:rsid w:val="1031ABE1"/>
    <w:rsid w:val="1032674B"/>
    <w:rsid w:val="1049E74E"/>
    <w:rsid w:val="10E8BB09"/>
    <w:rsid w:val="10EF5C55"/>
    <w:rsid w:val="112CACCA"/>
    <w:rsid w:val="11739BAD"/>
    <w:rsid w:val="1186F8DD"/>
    <w:rsid w:val="12093B16"/>
    <w:rsid w:val="12389852"/>
    <w:rsid w:val="12631878"/>
    <w:rsid w:val="12837170"/>
    <w:rsid w:val="128BB14F"/>
    <w:rsid w:val="132F2021"/>
    <w:rsid w:val="137D51AF"/>
    <w:rsid w:val="13AE329A"/>
    <w:rsid w:val="13E4DB9F"/>
    <w:rsid w:val="1421BC67"/>
    <w:rsid w:val="14503261"/>
    <w:rsid w:val="1474849A"/>
    <w:rsid w:val="14A4270F"/>
    <w:rsid w:val="14C5A1DC"/>
    <w:rsid w:val="14DF53A9"/>
    <w:rsid w:val="1503018D"/>
    <w:rsid w:val="152CB1E1"/>
    <w:rsid w:val="15305D62"/>
    <w:rsid w:val="1569C2BA"/>
    <w:rsid w:val="1597FF55"/>
    <w:rsid w:val="15E10820"/>
    <w:rsid w:val="161ACD6E"/>
    <w:rsid w:val="164DC3F5"/>
    <w:rsid w:val="16C9F653"/>
    <w:rsid w:val="16CE9C0B"/>
    <w:rsid w:val="16DA243D"/>
    <w:rsid w:val="176C9C5C"/>
    <w:rsid w:val="178402E9"/>
    <w:rsid w:val="178551B4"/>
    <w:rsid w:val="17EC6191"/>
    <w:rsid w:val="180E4960"/>
    <w:rsid w:val="186A490D"/>
    <w:rsid w:val="18B34F64"/>
    <w:rsid w:val="19B5A258"/>
    <w:rsid w:val="1A3C5432"/>
    <w:rsid w:val="1A541D23"/>
    <w:rsid w:val="1A72F1EC"/>
    <w:rsid w:val="1A8AE901"/>
    <w:rsid w:val="1A9E1575"/>
    <w:rsid w:val="1AB7811E"/>
    <w:rsid w:val="1B24E85F"/>
    <w:rsid w:val="1B40528B"/>
    <w:rsid w:val="1B6CE67A"/>
    <w:rsid w:val="1BC3C7DE"/>
    <w:rsid w:val="1C39E5D6"/>
    <w:rsid w:val="1C746479"/>
    <w:rsid w:val="1CB9DE02"/>
    <w:rsid w:val="1D33D017"/>
    <w:rsid w:val="1D60C4E2"/>
    <w:rsid w:val="1DD5B637"/>
    <w:rsid w:val="1DE8607F"/>
    <w:rsid w:val="1E051199"/>
    <w:rsid w:val="1E06748E"/>
    <w:rsid w:val="1EA431A9"/>
    <w:rsid w:val="1EB8919A"/>
    <w:rsid w:val="1EC893C2"/>
    <w:rsid w:val="1F36438C"/>
    <w:rsid w:val="1F7DD946"/>
    <w:rsid w:val="1F9BF6AF"/>
    <w:rsid w:val="1FF71A02"/>
    <w:rsid w:val="20634C4D"/>
    <w:rsid w:val="207F7E24"/>
    <w:rsid w:val="208F704B"/>
    <w:rsid w:val="20DC88FB"/>
    <w:rsid w:val="20F36BA2"/>
    <w:rsid w:val="213BCB72"/>
    <w:rsid w:val="220A6290"/>
    <w:rsid w:val="2217CBE0"/>
    <w:rsid w:val="222466C5"/>
    <w:rsid w:val="223AB85E"/>
    <w:rsid w:val="224B7FC1"/>
    <w:rsid w:val="2250E0A2"/>
    <w:rsid w:val="229F297B"/>
    <w:rsid w:val="22C3434D"/>
    <w:rsid w:val="2336723B"/>
    <w:rsid w:val="23F69F24"/>
    <w:rsid w:val="23FBF9E1"/>
    <w:rsid w:val="244038C5"/>
    <w:rsid w:val="245D6961"/>
    <w:rsid w:val="2460FC32"/>
    <w:rsid w:val="24F8CF2F"/>
    <w:rsid w:val="2522EC51"/>
    <w:rsid w:val="253B52AE"/>
    <w:rsid w:val="25E138F7"/>
    <w:rsid w:val="269B1B43"/>
    <w:rsid w:val="26A7BC07"/>
    <w:rsid w:val="26BCCD16"/>
    <w:rsid w:val="2777AF4D"/>
    <w:rsid w:val="279EF85F"/>
    <w:rsid w:val="27D5E765"/>
    <w:rsid w:val="28368850"/>
    <w:rsid w:val="2858A20C"/>
    <w:rsid w:val="2896FAF5"/>
    <w:rsid w:val="28B81A0F"/>
    <w:rsid w:val="28C5EB26"/>
    <w:rsid w:val="28DC9B36"/>
    <w:rsid w:val="293765C3"/>
    <w:rsid w:val="2A0210D2"/>
    <w:rsid w:val="2A38DBC0"/>
    <w:rsid w:val="2AB2B393"/>
    <w:rsid w:val="2B101DB2"/>
    <w:rsid w:val="2B2C5410"/>
    <w:rsid w:val="2B2DE8CB"/>
    <w:rsid w:val="2B334870"/>
    <w:rsid w:val="2B4F2F23"/>
    <w:rsid w:val="2B5CF0D9"/>
    <w:rsid w:val="2B83AD30"/>
    <w:rsid w:val="2C474D29"/>
    <w:rsid w:val="2C6C295F"/>
    <w:rsid w:val="2CD8464A"/>
    <w:rsid w:val="2D038B11"/>
    <w:rsid w:val="2D096775"/>
    <w:rsid w:val="2D0D616A"/>
    <w:rsid w:val="2D0DBC5B"/>
    <w:rsid w:val="2D70CADD"/>
    <w:rsid w:val="2DFD5CDB"/>
    <w:rsid w:val="2E0C7749"/>
    <w:rsid w:val="2EA9B574"/>
    <w:rsid w:val="2EB2425C"/>
    <w:rsid w:val="2EE07BB4"/>
    <w:rsid w:val="2F1868EF"/>
    <w:rsid w:val="2F226A75"/>
    <w:rsid w:val="2F86E38A"/>
    <w:rsid w:val="307FC152"/>
    <w:rsid w:val="3083E925"/>
    <w:rsid w:val="3162A0FB"/>
    <w:rsid w:val="316BF9CA"/>
    <w:rsid w:val="31751A65"/>
    <w:rsid w:val="31FEF421"/>
    <w:rsid w:val="32906C5A"/>
    <w:rsid w:val="3310EAC6"/>
    <w:rsid w:val="333B4C6C"/>
    <w:rsid w:val="335081EC"/>
    <w:rsid w:val="33E05096"/>
    <w:rsid w:val="33EA4DBA"/>
    <w:rsid w:val="34329716"/>
    <w:rsid w:val="344B056E"/>
    <w:rsid w:val="3451E606"/>
    <w:rsid w:val="3476890D"/>
    <w:rsid w:val="34A49CD8"/>
    <w:rsid w:val="34AFB9B4"/>
    <w:rsid w:val="34DB40EF"/>
    <w:rsid w:val="34E29FDE"/>
    <w:rsid w:val="3504E626"/>
    <w:rsid w:val="350DAC47"/>
    <w:rsid w:val="35612B00"/>
    <w:rsid w:val="357B80CB"/>
    <w:rsid w:val="357E3FC8"/>
    <w:rsid w:val="35CAD980"/>
    <w:rsid w:val="35F6613D"/>
    <w:rsid w:val="3658023F"/>
    <w:rsid w:val="36665D12"/>
    <w:rsid w:val="36A38A27"/>
    <w:rsid w:val="36B26B29"/>
    <w:rsid w:val="3782A630"/>
    <w:rsid w:val="3788E056"/>
    <w:rsid w:val="37AAED24"/>
    <w:rsid w:val="37E81E33"/>
    <w:rsid w:val="381BF814"/>
    <w:rsid w:val="38406388"/>
    <w:rsid w:val="38C6EA08"/>
    <w:rsid w:val="39806D60"/>
    <w:rsid w:val="399FD6FE"/>
    <w:rsid w:val="3A344A48"/>
    <w:rsid w:val="3A362129"/>
    <w:rsid w:val="3B46DBAC"/>
    <w:rsid w:val="3B5AFF4D"/>
    <w:rsid w:val="3BEADB62"/>
    <w:rsid w:val="3BFB4102"/>
    <w:rsid w:val="3CED5E66"/>
    <w:rsid w:val="3E37B249"/>
    <w:rsid w:val="3E38A87D"/>
    <w:rsid w:val="3E5479A9"/>
    <w:rsid w:val="3E828E78"/>
    <w:rsid w:val="3F4DBE93"/>
    <w:rsid w:val="3F5CADE0"/>
    <w:rsid w:val="3FE71B3E"/>
    <w:rsid w:val="401DC7B6"/>
    <w:rsid w:val="401DDEE8"/>
    <w:rsid w:val="407B35C0"/>
    <w:rsid w:val="4085110D"/>
    <w:rsid w:val="40A810E9"/>
    <w:rsid w:val="40B3A84D"/>
    <w:rsid w:val="4114E930"/>
    <w:rsid w:val="4174A140"/>
    <w:rsid w:val="4174DE4B"/>
    <w:rsid w:val="418010B5"/>
    <w:rsid w:val="420B7238"/>
    <w:rsid w:val="42A2A776"/>
    <w:rsid w:val="43C63C89"/>
    <w:rsid w:val="456271E7"/>
    <w:rsid w:val="45AAF67F"/>
    <w:rsid w:val="46543140"/>
    <w:rsid w:val="469B4975"/>
    <w:rsid w:val="46B8D004"/>
    <w:rsid w:val="46BFA4DA"/>
    <w:rsid w:val="46CE6BE6"/>
    <w:rsid w:val="4751F0BC"/>
    <w:rsid w:val="47BE4E57"/>
    <w:rsid w:val="488D0840"/>
    <w:rsid w:val="48BBA494"/>
    <w:rsid w:val="48E79298"/>
    <w:rsid w:val="492C71CF"/>
    <w:rsid w:val="4A3B7E90"/>
    <w:rsid w:val="4A6EF72D"/>
    <w:rsid w:val="4A9E1832"/>
    <w:rsid w:val="4B0FD958"/>
    <w:rsid w:val="4B144E49"/>
    <w:rsid w:val="4BA2E6EC"/>
    <w:rsid w:val="4BE2A76C"/>
    <w:rsid w:val="4C51FBF7"/>
    <w:rsid w:val="4C8BA90B"/>
    <w:rsid w:val="4CBAF3BA"/>
    <w:rsid w:val="4CBD1586"/>
    <w:rsid w:val="4CC41046"/>
    <w:rsid w:val="4CE333F4"/>
    <w:rsid w:val="4D637D12"/>
    <w:rsid w:val="4D7EB43E"/>
    <w:rsid w:val="4DC0E36A"/>
    <w:rsid w:val="4DD7731B"/>
    <w:rsid w:val="4DF72C73"/>
    <w:rsid w:val="4E978902"/>
    <w:rsid w:val="4E98DD09"/>
    <w:rsid w:val="4F08F918"/>
    <w:rsid w:val="4F55D985"/>
    <w:rsid w:val="4FDED155"/>
    <w:rsid w:val="5065B6E3"/>
    <w:rsid w:val="506703F9"/>
    <w:rsid w:val="50B28CC9"/>
    <w:rsid w:val="50DDFA6B"/>
    <w:rsid w:val="510678F4"/>
    <w:rsid w:val="5111A578"/>
    <w:rsid w:val="514F0167"/>
    <w:rsid w:val="51613796"/>
    <w:rsid w:val="52192216"/>
    <w:rsid w:val="522A3669"/>
    <w:rsid w:val="523EFFCD"/>
    <w:rsid w:val="52E61175"/>
    <w:rsid w:val="538DBBB7"/>
    <w:rsid w:val="53D80384"/>
    <w:rsid w:val="54853B5F"/>
    <w:rsid w:val="54D02346"/>
    <w:rsid w:val="550A5B3A"/>
    <w:rsid w:val="555ED522"/>
    <w:rsid w:val="55A54B2C"/>
    <w:rsid w:val="55CCACE3"/>
    <w:rsid w:val="55EFCC06"/>
    <w:rsid w:val="55F0BBC2"/>
    <w:rsid w:val="55FA63DD"/>
    <w:rsid w:val="56628CAA"/>
    <w:rsid w:val="566E598D"/>
    <w:rsid w:val="5703643E"/>
    <w:rsid w:val="578E7054"/>
    <w:rsid w:val="57DC9FBB"/>
    <w:rsid w:val="57FEE9F2"/>
    <w:rsid w:val="58042CE9"/>
    <w:rsid w:val="58B59A81"/>
    <w:rsid w:val="5947D56B"/>
    <w:rsid w:val="59C8CB3C"/>
    <w:rsid w:val="5A1542E8"/>
    <w:rsid w:val="5AB66FF5"/>
    <w:rsid w:val="5ABEC177"/>
    <w:rsid w:val="5AE233F9"/>
    <w:rsid w:val="5AFEFB9A"/>
    <w:rsid w:val="5B89C22C"/>
    <w:rsid w:val="5C92E306"/>
    <w:rsid w:val="5C96905A"/>
    <w:rsid w:val="5D0681BD"/>
    <w:rsid w:val="5D2D390C"/>
    <w:rsid w:val="5D79CE7C"/>
    <w:rsid w:val="5D7E2165"/>
    <w:rsid w:val="5E0C311D"/>
    <w:rsid w:val="5E49F170"/>
    <w:rsid w:val="5EB3FBF3"/>
    <w:rsid w:val="5EBDFDF7"/>
    <w:rsid w:val="5EF41C79"/>
    <w:rsid w:val="5EF9B73D"/>
    <w:rsid w:val="5F0152DD"/>
    <w:rsid w:val="5F0A6FCA"/>
    <w:rsid w:val="5F184487"/>
    <w:rsid w:val="5F3A4855"/>
    <w:rsid w:val="5F5FB7AB"/>
    <w:rsid w:val="5F887833"/>
    <w:rsid w:val="5F949761"/>
    <w:rsid w:val="5FADFB71"/>
    <w:rsid w:val="602F6A5D"/>
    <w:rsid w:val="60562EAD"/>
    <w:rsid w:val="61428601"/>
    <w:rsid w:val="61BBB8F9"/>
    <w:rsid w:val="61F17C3D"/>
    <w:rsid w:val="62BFAA4F"/>
    <w:rsid w:val="633D583A"/>
    <w:rsid w:val="63C7E47B"/>
    <w:rsid w:val="6405DDDF"/>
    <w:rsid w:val="64451141"/>
    <w:rsid w:val="646F9DA2"/>
    <w:rsid w:val="6558275B"/>
    <w:rsid w:val="655DFC19"/>
    <w:rsid w:val="65A241A0"/>
    <w:rsid w:val="6601483C"/>
    <w:rsid w:val="66052D13"/>
    <w:rsid w:val="671E9F21"/>
    <w:rsid w:val="67300B8B"/>
    <w:rsid w:val="67D03A0F"/>
    <w:rsid w:val="681350B5"/>
    <w:rsid w:val="6825D558"/>
    <w:rsid w:val="68921C81"/>
    <w:rsid w:val="68A799AA"/>
    <w:rsid w:val="68CCFBD7"/>
    <w:rsid w:val="691FD414"/>
    <w:rsid w:val="693333C6"/>
    <w:rsid w:val="6950B781"/>
    <w:rsid w:val="696C0A70"/>
    <w:rsid w:val="697CAB41"/>
    <w:rsid w:val="69800F4A"/>
    <w:rsid w:val="699C8288"/>
    <w:rsid w:val="69E020FE"/>
    <w:rsid w:val="6A208C50"/>
    <w:rsid w:val="6A4494CB"/>
    <w:rsid w:val="6A64C9AE"/>
    <w:rsid w:val="6A928C10"/>
    <w:rsid w:val="6AAB41AD"/>
    <w:rsid w:val="6B0E4942"/>
    <w:rsid w:val="6B512C24"/>
    <w:rsid w:val="6B69A84B"/>
    <w:rsid w:val="6B76CE1C"/>
    <w:rsid w:val="6BC8880F"/>
    <w:rsid w:val="6C0ABEAF"/>
    <w:rsid w:val="6C68D4CE"/>
    <w:rsid w:val="6C6D4FB6"/>
    <w:rsid w:val="6C7C295E"/>
    <w:rsid w:val="6C9034D3"/>
    <w:rsid w:val="6CC9CB2A"/>
    <w:rsid w:val="6D2677D4"/>
    <w:rsid w:val="6D423D2F"/>
    <w:rsid w:val="6D9881E5"/>
    <w:rsid w:val="6E4CC503"/>
    <w:rsid w:val="6E4E1F49"/>
    <w:rsid w:val="6E67EB57"/>
    <w:rsid w:val="6E76A2CC"/>
    <w:rsid w:val="6EF13B8E"/>
    <w:rsid w:val="6EF5AD98"/>
    <w:rsid w:val="6F194C3A"/>
    <w:rsid w:val="6FB8071B"/>
    <w:rsid w:val="6FF4F9FA"/>
    <w:rsid w:val="712F1DAE"/>
    <w:rsid w:val="71321D1D"/>
    <w:rsid w:val="718433DF"/>
    <w:rsid w:val="71EC3E0F"/>
    <w:rsid w:val="7274A357"/>
    <w:rsid w:val="728F32EB"/>
    <w:rsid w:val="72CB490B"/>
    <w:rsid w:val="72FE4CE0"/>
    <w:rsid w:val="73097062"/>
    <w:rsid w:val="732BDA9C"/>
    <w:rsid w:val="73C4EE6F"/>
    <w:rsid w:val="741FC2A2"/>
    <w:rsid w:val="7457E0FA"/>
    <w:rsid w:val="745E1A3D"/>
    <w:rsid w:val="748CBAF0"/>
    <w:rsid w:val="748D7BA0"/>
    <w:rsid w:val="75009016"/>
    <w:rsid w:val="7521D743"/>
    <w:rsid w:val="759994DA"/>
    <w:rsid w:val="762CDF54"/>
    <w:rsid w:val="76317714"/>
    <w:rsid w:val="770A713C"/>
    <w:rsid w:val="779FFC75"/>
    <w:rsid w:val="77B56B43"/>
    <w:rsid w:val="783650A4"/>
    <w:rsid w:val="78578E10"/>
    <w:rsid w:val="7896C9DC"/>
    <w:rsid w:val="78C8059F"/>
    <w:rsid w:val="78D790BB"/>
    <w:rsid w:val="7906C522"/>
    <w:rsid w:val="794D3AF8"/>
    <w:rsid w:val="79B4234F"/>
    <w:rsid w:val="79EC5968"/>
    <w:rsid w:val="79FE2D55"/>
    <w:rsid w:val="7A0D3995"/>
    <w:rsid w:val="7A65F732"/>
    <w:rsid w:val="7AC80719"/>
    <w:rsid w:val="7B19E4EB"/>
    <w:rsid w:val="7B51365B"/>
    <w:rsid w:val="7B593B0D"/>
    <w:rsid w:val="7B9D1778"/>
    <w:rsid w:val="7BC53F55"/>
    <w:rsid w:val="7C2D3FBE"/>
    <w:rsid w:val="7CE3B706"/>
    <w:rsid w:val="7E02255A"/>
    <w:rsid w:val="7E1A9617"/>
    <w:rsid w:val="7E1B9CB9"/>
    <w:rsid w:val="7E20AC1B"/>
    <w:rsid w:val="7E89573B"/>
    <w:rsid w:val="7F31A483"/>
    <w:rsid w:val="7FBC7C7C"/>
    <w:rsid w:val="7FD86ABD"/>
    <w:rsid w:val="7FE6812C"/>
    <w:rsid w:val="7FF07B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CFBD7"/>
  <w15:chartTrackingRefBased/>
  <w15:docId w15:val="{D84C2BD1-7AF3-43C9-A585-0D3182D02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B9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rsid w:val="00DD6DCE"/>
    <w:pPr>
      <w:spacing w:before="100" w:beforeAutospacing="1" w:after="100" w:afterAutospacing="1"/>
    </w:pPr>
    <w:rPr>
      <w:lang w:eastAsia="zh-CN"/>
    </w:rPr>
  </w:style>
  <w:style w:type="character" w:customStyle="1" w:styleId="normaltextrun">
    <w:name w:val="normaltextrun"/>
    <w:basedOn w:val="DefaultParagraphFont"/>
    <w:rsid w:val="00DD6DCE"/>
  </w:style>
  <w:style w:type="character" w:customStyle="1" w:styleId="eop">
    <w:name w:val="eop"/>
    <w:basedOn w:val="DefaultParagraphFont"/>
    <w:rsid w:val="00DD6DCE"/>
  </w:style>
  <w:style w:type="table" w:styleId="TableGrid">
    <w:name w:val="Table Grid"/>
    <w:basedOn w:val="TableNormal"/>
    <w:uiPriority w:val="59"/>
    <w:rsid w:val="00B6540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6D81"/>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06D81"/>
  </w:style>
  <w:style w:type="paragraph" w:styleId="Footer">
    <w:name w:val="footer"/>
    <w:basedOn w:val="Normal"/>
    <w:link w:val="FooterChar"/>
    <w:uiPriority w:val="99"/>
    <w:unhideWhenUsed/>
    <w:rsid w:val="00E06D81"/>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06D81"/>
  </w:style>
  <w:style w:type="character" w:styleId="CommentReference">
    <w:name w:val="annotation reference"/>
    <w:basedOn w:val="DefaultParagraphFont"/>
    <w:uiPriority w:val="99"/>
    <w:semiHidden/>
    <w:unhideWhenUsed/>
    <w:rsid w:val="007A1F5F"/>
    <w:rPr>
      <w:sz w:val="16"/>
      <w:szCs w:val="16"/>
    </w:rPr>
  </w:style>
  <w:style w:type="paragraph" w:styleId="CommentText">
    <w:name w:val="annotation text"/>
    <w:basedOn w:val="Normal"/>
    <w:link w:val="CommentTextChar"/>
    <w:uiPriority w:val="99"/>
    <w:unhideWhenUsed/>
    <w:rsid w:val="007A1F5F"/>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7A1F5F"/>
    <w:rPr>
      <w:sz w:val="20"/>
      <w:szCs w:val="20"/>
    </w:rPr>
  </w:style>
  <w:style w:type="paragraph" w:styleId="CommentSubject">
    <w:name w:val="annotation subject"/>
    <w:basedOn w:val="CommentText"/>
    <w:next w:val="CommentText"/>
    <w:link w:val="CommentSubjectChar"/>
    <w:uiPriority w:val="99"/>
    <w:semiHidden/>
    <w:unhideWhenUsed/>
    <w:rsid w:val="007A1F5F"/>
    <w:rPr>
      <w:b/>
      <w:bCs/>
    </w:rPr>
  </w:style>
  <w:style w:type="character" w:customStyle="1" w:styleId="CommentSubjectChar">
    <w:name w:val="Comment Subject Char"/>
    <w:basedOn w:val="CommentTextChar"/>
    <w:link w:val="CommentSubject"/>
    <w:uiPriority w:val="99"/>
    <w:semiHidden/>
    <w:rsid w:val="007A1F5F"/>
    <w:rPr>
      <w:b/>
      <w:bCs/>
      <w:sz w:val="20"/>
      <w:szCs w:val="20"/>
    </w:rPr>
  </w:style>
  <w:style w:type="character" w:customStyle="1" w:styleId="scxw108806233">
    <w:name w:val="scxw108806233"/>
    <w:basedOn w:val="DefaultParagraphFont"/>
    <w:rsid w:val="00BF0384"/>
  </w:style>
  <w:style w:type="character" w:styleId="Mention">
    <w:name w:val="Mention"/>
    <w:basedOn w:val="DefaultParagraphFont"/>
    <w:uiPriority w:val="99"/>
    <w:unhideWhenUsed/>
    <w:rsid w:val="00CB4CB0"/>
    <w:rPr>
      <w:color w:val="2B579A"/>
      <w:shd w:val="clear" w:color="auto" w:fill="E1DFDD"/>
    </w:rPr>
  </w:style>
  <w:style w:type="paragraph" w:styleId="Revision">
    <w:name w:val="Revision"/>
    <w:hidden/>
    <w:uiPriority w:val="99"/>
    <w:semiHidden/>
    <w:rsid w:val="00244CB0"/>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0515">
      <w:bodyDiv w:val="1"/>
      <w:marLeft w:val="0"/>
      <w:marRight w:val="0"/>
      <w:marTop w:val="0"/>
      <w:marBottom w:val="0"/>
      <w:divBdr>
        <w:top w:val="none" w:sz="0" w:space="0" w:color="auto"/>
        <w:left w:val="none" w:sz="0" w:space="0" w:color="auto"/>
        <w:bottom w:val="none" w:sz="0" w:space="0" w:color="auto"/>
        <w:right w:val="none" w:sz="0" w:space="0" w:color="auto"/>
      </w:divBdr>
      <w:divsChild>
        <w:div w:id="337971098">
          <w:marLeft w:val="0"/>
          <w:marRight w:val="0"/>
          <w:marTop w:val="0"/>
          <w:marBottom w:val="0"/>
          <w:divBdr>
            <w:top w:val="none" w:sz="0" w:space="0" w:color="auto"/>
            <w:left w:val="none" w:sz="0" w:space="0" w:color="auto"/>
            <w:bottom w:val="none" w:sz="0" w:space="0" w:color="auto"/>
            <w:right w:val="none" w:sz="0" w:space="0" w:color="auto"/>
          </w:divBdr>
          <w:divsChild>
            <w:div w:id="971400873">
              <w:marLeft w:val="-75"/>
              <w:marRight w:val="0"/>
              <w:marTop w:val="30"/>
              <w:marBottom w:val="30"/>
              <w:divBdr>
                <w:top w:val="none" w:sz="0" w:space="0" w:color="auto"/>
                <w:left w:val="none" w:sz="0" w:space="0" w:color="auto"/>
                <w:bottom w:val="none" w:sz="0" w:space="0" w:color="auto"/>
                <w:right w:val="none" w:sz="0" w:space="0" w:color="auto"/>
              </w:divBdr>
              <w:divsChild>
                <w:div w:id="115880819">
                  <w:marLeft w:val="0"/>
                  <w:marRight w:val="0"/>
                  <w:marTop w:val="0"/>
                  <w:marBottom w:val="0"/>
                  <w:divBdr>
                    <w:top w:val="none" w:sz="0" w:space="0" w:color="auto"/>
                    <w:left w:val="none" w:sz="0" w:space="0" w:color="auto"/>
                    <w:bottom w:val="none" w:sz="0" w:space="0" w:color="auto"/>
                    <w:right w:val="none" w:sz="0" w:space="0" w:color="auto"/>
                  </w:divBdr>
                  <w:divsChild>
                    <w:div w:id="1299260876">
                      <w:marLeft w:val="0"/>
                      <w:marRight w:val="0"/>
                      <w:marTop w:val="0"/>
                      <w:marBottom w:val="0"/>
                      <w:divBdr>
                        <w:top w:val="none" w:sz="0" w:space="0" w:color="auto"/>
                        <w:left w:val="none" w:sz="0" w:space="0" w:color="auto"/>
                        <w:bottom w:val="none" w:sz="0" w:space="0" w:color="auto"/>
                        <w:right w:val="none" w:sz="0" w:space="0" w:color="auto"/>
                      </w:divBdr>
                    </w:div>
                  </w:divsChild>
                </w:div>
                <w:div w:id="139806483">
                  <w:marLeft w:val="0"/>
                  <w:marRight w:val="0"/>
                  <w:marTop w:val="0"/>
                  <w:marBottom w:val="0"/>
                  <w:divBdr>
                    <w:top w:val="none" w:sz="0" w:space="0" w:color="auto"/>
                    <w:left w:val="none" w:sz="0" w:space="0" w:color="auto"/>
                    <w:bottom w:val="none" w:sz="0" w:space="0" w:color="auto"/>
                    <w:right w:val="none" w:sz="0" w:space="0" w:color="auto"/>
                  </w:divBdr>
                  <w:divsChild>
                    <w:div w:id="243880382">
                      <w:marLeft w:val="0"/>
                      <w:marRight w:val="0"/>
                      <w:marTop w:val="0"/>
                      <w:marBottom w:val="0"/>
                      <w:divBdr>
                        <w:top w:val="none" w:sz="0" w:space="0" w:color="auto"/>
                        <w:left w:val="none" w:sz="0" w:space="0" w:color="auto"/>
                        <w:bottom w:val="none" w:sz="0" w:space="0" w:color="auto"/>
                        <w:right w:val="none" w:sz="0" w:space="0" w:color="auto"/>
                      </w:divBdr>
                    </w:div>
                  </w:divsChild>
                </w:div>
                <w:div w:id="431390527">
                  <w:marLeft w:val="0"/>
                  <w:marRight w:val="0"/>
                  <w:marTop w:val="0"/>
                  <w:marBottom w:val="0"/>
                  <w:divBdr>
                    <w:top w:val="none" w:sz="0" w:space="0" w:color="auto"/>
                    <w:left w:val="none" w:sz="0" w:space="0" w:color="auto"/>
                    <w:bottom w:val="none" w:sz="0" w:space="0" w:color="auto"/>
                    <w:right w:val="none" w:sz="0" w:space="0" w:color="auto"/>
                  </w:divBdr>
                  <w:divsChild>
                    <w:div w:id="2035111439">
                      <w:marLeft w:val="0"/>
                      <w:marRight w:val="0"/>
                      <w:marTop w:val="0"/>
                      <w:marBottom w:val="0"/>
                      <w:divBdr>
                        <w:top w:val="none" w:sz="0" w:space="0" w:color="auto"/>
                        <w:left w:val="none" w:sz="0" w:space="0" w:color="auto"/>
                        <w:bottom w:val="none" w:sz="0" w:space="0" w:color="auto"/>
                        <w:right w:val="none" w:sz="0" w:space="0" w:color="auto"/>
                      </w:divBdr>
                    </w:div>
                  </w:divsChild>
                </w:div>
                <w:div w:id="484081176">
                  <w:marLeft w:val="0"/>
                  <w:marRight w:val="0"/>
                  <w:marTop w:val="0"/>
                  <w:marBottom w:val="0"/>
                  <w:divBdr>
                    <w:top w:val="none" w:sz="0" w:space="0" w:color="auto"/>
                    <w:left w:val="none" w:sz="0" w:space="0" w:color="auto"/>
                    <w:bottom w:val="none" w:sz="0" w:space="0" w:color="auto"/>
                    <w:right w:val="none" w:sz="0" w:space="0" w:color="auto"/>
                  </w:divBdr>
                  <w:divsChild>
                    <w:div w:id="992568378">
                      <w:marLeft w:val="0"/>
                      <w:marRight w:val="0"/>
                      <w:marTop w:val="0"/>
                      <w:marBottom w:val="0"/>
                      <w:divBdr>
                        <w:top w:val="none" w:sz="0" w:space="0" w:color="auto"/>
                        <w:left w:val="none" w:sz="0" w:space="0" w:color="auto"/>
                        <w:bottom w:val="none" w:sz="0" w:space="0" w:color="auto"/>
                        <w:right w:val="none" w:sz="0" w:space="0" w:color="auto"/>
                      </w:divBdr>
                    </w:div>
                  </w:divsChild>
                </w:div>
                <w:div w:id="582303839">
                  <w:marLeft w:val="0"/>
                  <w:marRight w:val="0"/>
                  <w:marTop w:val="0"/>
                  <w:marBottom w:val="0"/>
                  <w:divBdr>
                    <w:top w:val="none" w:sz="0" w:space="0" w:color="auto"/>
                    <w:left w:val="none" w:sz="0" w:space="0" w:color="auto"/>
                    <w:bottom w:val="none" w:sz="0" w:space="0" w:color="auto"/>
                    <w:right w:val="none" w:sz="0" w:space="0" w:color="auto"/>
                  </w:divBdr>
                  <w:divsChild>
                    <w:div w:id="881360412">
                      <w:marLeft w:val="0"/>
                      <w:marRight w:val="0"/>
                      <w:marTop w:val="0"/>
                      <w:marBottom w:val="0"/>
                      <w:divBdr>
                        <w:top w:val="none" w:sz="0" w:space="0" w:color="auto"/>
                        <w:left w:val="none" w:sz="0" w:space="0" w:color="auto"/>
                        <w:bottom w:val="none" w:sz="0" w:space="0" w:color="auto"/>
                        <w:right w:val="none" w:sz="0" w:space="0" w:color="auto"/>
                      </w:divBdr>
                    </w:div>
                  </w:divsChild>
                </w:div>
                <w:div w:id="707877520">
                  <w:marLeft w:val="0"/>
                  <w:marRight w:val="0"/>
                  <w:marTop w:val="0"/>
                  <w:marBottom w:val="0"/>
                  <w:divBdr>
                    <w:top w:val="none" w:sz="0" w:space="0" w:color="auto"/>
                    <w:left w:val="none" w:sz="0" w:space="0" w:color="auto"/>
                    <w:bottom w:val="none" w:sz="0" w:space="0" w:color="auto"/>
                    <w:right w:val="none" w:sz="0" w:space="0" w:color="auto"/>
                  </w:divBdr>
                  <w:divsChild>
                    <w:div w:id="758138606">
                      <w:marLeft w:val="0"/>
                      <w:marRight w:val="0"/>
                      <w:marTop w:val="0"/>
                      <w:marBottom w:val="0"/>
                      <w:divBdr>
                        <w:top w:val="none" w:sz="0" w:space="0" w:color="auto"/>
                        <w:left w:val="none" w:sz="0" w:space="0" w:color="auto"/>
                        <w:bottom w:val="none" w:sz="0" w:space="0" w:color="auto"/>
                        <w:right w:val="none" w:sz="0" w:space="0" w:color="auto"/>
                      </w:divBdr>
                    </w:div>
                    <w:div w:id="911310255">
                      <w:marLeft w:val="0"/>
                      <w:marRight w:val="0"/>
                      <w:marTop w:val="0"/>
                      <w:marBottom w:val="0"/>
                      <w:divBdr>
                        <w:top w:val="none" w:sz="0" w:space="0" w:color="auto"/>
                        <w:left w:val="none" w:sz="0" w:space="0" w:color="auto"/>
                        <w:bottom w:val="none" w:sz="0" w:space="0" w:color="auto"/>
                        <w:right w:val="none" w:sz="0" w:space="0" w:color="auto"/>
                      </w:divBdr>
                    </w:div>
                    <w:div w:id="1422680437">
                      <w:marLeft w:val="0"/>
                      <w:marRight w:val="0"/>
                      <w:marTop w:val="0"/>
                      <w:marBottom w:val="0"/>
                      <w:divBdr>
                        <w:top w:val="none" w:sz="0" w:space="0" w:color="auto"/>
                        <w:left w:val="none" w:sz="0" w:space="0" w:color="auto"/>
                        <w:bottom w:val="none" w:sz="0" w:space="0" w:color="auto"/>
                        <w:right w:val="none" w:sz="0" w:space="0" w:color="auto"/>
                      </w:divBdr>
                    </w:div>
                    <w:div w:id="1836073683">
                      <w:marLeft w:val="0"/>
                      <w:marRight w:val="0"/>
                      <w:marTop w:val="0"/>
                      <w:marBottom w:val="0"/>
                      <w:divBdr>
                        <w:top w:val="none" w:sz="0" w:space="0" w:color="auto"/>
                        <w:left w:val="none" w:sz="0" w:space="0" w:color="auto"/>
                        <w:bottom w:val="none" w:sz="0" w:space="0" w:color="auto"/>
                        <w:right w:val="none" w:sz="0" w:space="0" w:color="auto"/>
                      </w:divBdr>
                    </w:div>
                  </w:divsChild>
                </w:div>
                <w:div w:id="793671962">
                  <w:marLeft w:val="0"/>
                  <w:marRight w:val="0"/>
                  <w:marTop w:val="0"/>
                  <w:marBottom w:val="0"/>
                  <w:divBdr>
                    <w:top w:val="none" w:sz="0" w:space="0" w:color="auto"/>
                    <w:left w:val="none" w:sz="0" w:space="0" w:color="auto"/>
                    <w:bottom w:val="none" w:sz="0" w:space="0" w:color="auto"/>
                    <w:right w:val="none" w:sz="0" w:space="0" w:color="auto"/>
                  </w:divBdr>
                  <w:divsChild>
                    <w:div w:id="153110912">
                      <w:marLeft w:val="0"/>
                      <w:marRight w:val="0"/>
                      <w:marTop w:val="0"/>
                      <w:marBottom w:val="0"/>
                      <w:divBdr>
                        <w:top w:val="none" w:sz="0" w:space="0" w:color="auto"/>
                        <w:left w:val="none" w:sz="0" w:space="0" w:color="auto"/>
                        <w:bottom w:val="none" w:sz="0" w:space="0" w:color="auto"/>
                        <w:right w:val="none" w:sz="0" w:space="0" w:color="auto"/>
                      </w:divBdr>
                    </w:div>
                    <w:div w:id="190916731">
                      <w:marLeft w:val="0"/>
                      <w:marRight w:val="0"/>
                      <w:marTop w:val="0"/>
                      <w:marBottom w:val="0"/>
                      <w:divBdr>
                        <w:top w:val="none" w:sz="0" w:space="0" w:color="auto"/>
                        <w:left w:val="none" w:sz="0" w:space="0" w:color="auto"/>
                        <w:bottom w:val="none" w:sz="0" w:space="0" w:color="auto"/>
                        <w:right w:val="none" w:sz="0" w:space="0" w:color="auto"/>
                      </w:divBdr>
                    </w:div>
                    <w:div w:id="436409146">
                      <w:marLeft w:val="0"/>
                      <w:marRight w:val="0"/>
                      <w:marTop w:val="0"/>
                      <w:marBottom w:val="0"/>
                      <w:divBdr>
                        <w:top w:val="none" w:sz="0" w:space="0" w:color="auto"/>
                        <w:left w:val="none" w:sz="0" w:space="0" w:color="auto"/>
                        <w:bottom w:val="none" w:sz="0" w:space="0" w:color="auto"/>
                        <w:right w:val="none" w:sz="0" w:space="0" w:color="auto"/>
                      </w:divBdr>
                    </w:div>
                    <w:div w:id="1513370702">
                      <w:marLeft w:val="0"/>
                      <w:marRight w:val="0"/>
                      <w:marTop w:val="0"/>
                      <w:marBottom w:val="0"/>
                      <w:divBdr>
                        <w:top w:val="none" w:sz="0" w:space="0" w:color="auto"/>
                        <w:left w:val="none" w:sz="0" w:space="0" w:color="auto"/>
                        <w:bottom w:val="none" w:sz="0" w:space="0" w:color="auto"/>
                        <w:right w:val="none" w:sz="0" w:space="0" w:color="auto"/>
                      </w:divBdr>
                    </w:div>
                    <w:div w:id="2048334840">
                      <w:marLeft w:val="0"/>
                      <w:marRight w:val="0"/>
                      <w:marTop w:val="0"/>
                      <w:marBottom w:val="0"/>
                      <w:divBdr>
                        <w:top w:val="none" w:sz="0" w:space="0" w:color="auto"/>
                        <w:left w:val="none" w:sz="0" w:space="0" w:color="auto"/>
                        <w:bottom w:val="none" w:sz="0" w:space="0" w:color="auto"/>
                        <w:right w:val="none" w:sz="0" w:space="0" w:color="auto"/>
                      </w:divBdr>
                    </w:div>
                  </w:divsChild>
                </w:div>
                <w:div w:id="814641478">
                  <w:marLeft w:val="0"/>
                  <w:marRight w:val="0"/>
                  <w:marTop w:val="0"/>
                  <w:marBottom w:val="0"/>
                  <w:divBdr>
                    <w:top w:val="none" w:sz="0" w:space="0" w:color="auto"/>
                    <w:left w:val="none" w:sz="0" w:space="0" w:color="auto"/>
                    <w:bottom w:val="none" w:sz="0" w:space="0" w:color="auto"/>
                    <w:right w:val="none" w:sz="0" w:space="0" w:color="auto"/>
                  </w:divBdr>
                  <w:divsChild>
                    <w:div w:id="906302091">
                      <w:marLeft w:val="0"/>
                      <w:marRight w:val="0"/>
                      <w:marTop w:val="0"/>
                      <w:marBottom w:val="0"/>
                      <w:divBdr>
                        <w:top w:val="none" w:sz="0" w:space="0" w:color="auto"/>
                        <w:left w:val="none" w:sz="0" w:space="0" w:color="auto"/>
                        <w:bottom w:val="none" w:sz="0" w:space="0" w:color="auto"/>
                        <w:right w:val="none" w:sz="0" w:space="0" w:color="auto"/>
                      </w:divBdr>
                    </w:div>
                    <w:div w:id="1440299767">
                      <w:marLeft w:val="0"/>
                      <w:marRight w:val="0"/>
                      <w:marTop w:val="0"/>
                      <w:marBottom w:val="0"/>
                      <w:divBdr>
                        <w:top w:val="none" w:sz="0" w:space="0" w:color="auto"/>
                        <w:left w:val="none" w:sz="0" w:space="0" w:color="auto"/>
                        <w:bottom w:val="none" w:sz="0" w:space="0" w:color="auto"/>
                        <w:right w:val="none" w:sz="0" w:space="0" w:color="auto"/>
                      </w:divBdr>
                    </w:div>
                    <w:div w:id="1996713951">
                      <w:marLeft w:val="0"/>
                      <w:marRight w:val="0"/>
                      <w:marTop w:val="0"/>
                      <w:marBottom w:val="0"/>
                      <w:divBdr>
                        <w:top w:val="none" w:sz="0" w:space="0" w:color="auto"/>
                        <w:left w:val="none" w:sz="0" w:space="0" w:color="auto"/>
                        <w:bottom w:val="none" w:sz="0" w:space="0" w:color="auto"/>
                        <w:right w:val="none" w:sz="0" w:space="0" w:color="auto"/>
                      </w:divBdr>
                    </w:div>
                  </w:divsChild>
                </w:div>
                <w:div w:id="872155270">
                  <w:marLeft w:val="0"/>
                  <w:marRight w:val="0"/>
                  <w:marTop w:val="0"/>
                  <w:marBottom w:val="0"/>
                  <w:divBdr>
                    <w:top w:val="none" w:sz="0" w:space="0" w:color="auto"/>
                    <w:left w:val="none" w:sz="0" w:space="0" w:color="auto"/>
                    <w:bottom w:val="none" w:sz="0" w:space="0" w:color="auto"/>
                    <w:right w:val="none" w:sz="0" w:space="0" w:color="auto"/>
                  </w:divBdr>
                  <w:divsChild>
                    <w:div w:id="191115712">
                      <w:marLeft w:val="0"/>
                      <w:marRight w:val="0"/>
                      <w:marTop w:val="0"/>
                      <w:marBottom w:val="0"/>
                      <w:divBdr>
                        <w:top w:val="none" w:sz="0" w:space="0" w:color="auto"/>
                        <w:left w:val="none" w:sz="0" w:space="0" w:color="auto"/>
                        <w:bottom w:val="none" w:sz="0" w:space="0" w:color="auto"/>
                        <w:right w:val="none" w:sz="0" w:space="0" w:color="auto"/>
                      </w:divBdr>
                    </w:div>
                  </w:divsChild>
                </w:div>
                <w:div w:id="1184323098">
                  <w:marLeft w:val="0"/>
                  <w:marRight w:val="0"/>
                  <w:marTop w:val="0"/>
                  <w:marBottom w:val="0"/>
                  <w:divBdr>
                    <w:top w:val="none" w:sz="0" w:space="0" w:color="auto"/>
                    <w:left w:val="none" w:sz="0" w:space="0" w:color="auto"/>
                    <w:bottom w:val="none" w:sz="0" w:space="0" w:color="auto"/>
                    <w:right w:val="none" w:sz="0" w:space="0" w:color="auto"/>
                  </w:divBdr>
                  <w:divsChild>
                    <w:div w:id="607734417">
                      <w:marLeft w:val="0"/>
                      <w:marRight w:val="0"/>
                      <w:marTop w:val="0"/>
                      <w:marBottom w:val="0"/>
                      <w:divBdr>
                        <w:top w:val="none" w:sz="0" w:space="0" w:color="auto"/>
                        <w:left w:val="none" w:sz="0" w:space="0" w:color="auto"/>
                        <w:bottom w:val="none" w:sz="0" w:space="0" w:color="auto"/>
                        <w:right w:val="none" w:sz="0" w:space="0" w:color="auto"/>
                      </w:divBdr>
                    </w:div>
                    <w:div w:id="936255758">
                      <w:marLeft w:val="0"/>
                      <w:marRight w:val="0"/>
                      <w:marTop w:val="0"/>
                      <w:marBottom w:val="0"/>
                      <w:divBdr>
                        <w:top w:val="none" w:sz="0" w:space="0" w:color="auto"/>
                        <w:left w:val="none" w:sz="0" w:space="0" w:color="auto"/>
                        <w:bottom w:val="none" w:sz="0" w:space="0" w:color="auto"/>
                        <w:right w:val="none" w:sz="0" w:space="0" w:color="auto"/>
                      </w:divBdr>
                    </w:div>
                    <w:div w:id="972902999">
                      <w:marLeft w:val="0"/>
                      <w:marRight w:val="0"/>
                      <w:marTop w:val="0"/>
                      <w:marBottom w:val="0"/>
                      <w:divBdr>
                        <w:top w:val="none" w:sz="0" w:space="0" w:color="auto"/>
                        <w:left w:val="none" w:sz="0" w:space="0" w:color="auto"/>
                        <w:bottom w:val="none" w:sz="0" w:space="0" w:color="auto"/>
                        <w:right w:val="none" w:sz="0" w:space="0" w:color="auto"/>
                      </w:divBdr>
                    </w:div>
                    <w:div w:id="2040274461">
                      <w:marLeft w:val="0"/>
                      <w:marRight w:val="0"/>
                      <w:marTop w:val="0"/>
                      <w:marBottom w:val="0"/>
                      <w:divBdr>
                        <w:top w:val="none" w:sz="0" w:space="0" w:color="auto"/>
                        <w:left w:val="none" w:sz="0" w:space="0" w:color="auto"/>
                        <w:bottom w:val="none" w:sz="0" w:space="0" w:color="auto"/>
                        <w:right w:val="none" w:sz="0" w:space="0" w:color="auto"/>
                      </w:divBdr>
                    </w:div>
                  </w:divsChild>
                </w:div>
                <w:div w:id="1311982354">
                  <w:marLeft w:val="0"/>
                  <w:marRight w:val="0"/>
                  <w:marTop w:val="0"/>
                  <w:marBottom w:val="0"/>
                  <w:divBdr>
                    <w:top w:val="none" w:sz="0" w:space="0" w:color="auto"/>
                    <w:left w:val="none" w:sz="0" w:space="0" w:color="auto"/>
                    <w:bottom w:val="none" w:sz="0" w:space="0" w:color="auto"/>
                    <w:right w:val="none" w:sz="0" w:space="0" w:color="auto"/>
                  </w:divBdr>
                  <w:divsChild>
                    <w:div w:id="736977875">
                      <w:marLeft w:val="0"/>
                      <w:marRight w:val="0"/>
                      <w:marTop w:val="0"/>
                      <w:marBottom w:val="0"/>
                      <w:divBdr>
                        <w:top w:val="none" w:sz="0" w:space="0" w:color="auto"/>
                        <w:left w:val="none" w:sz="0" w:space="0" w:color="auto"/>
                        <w:bottom w:val="none" w:sz="0" w:space="0" w:color="auto"/>
                        <w:right w:val="none" w:sz="0" w:space="0" w:color="auto"/>
                      </w:divBdr>
                    </w:div>
                  </w:divsChild>
                </w:div>
                <w:div w:id="1355182075">
                  <w:marLeft w:val="0"/>
                  <w:marRight w:val="0"/>
                  <w:marTop w:val="0"/>
                  <w:marBottom w:val="0"/>
                  <w:divBdr>
                    <w:top w:val="none" w:sz="0" w:space="0" w:color="auto"/>
                    <w:left w:val="none" w:sz="0" w:space="0" w:color="auto"/>
                    <w:bottom w:val="none" w:sz="0" w:space="0" w:color="auto"/>
                    <w:right w:val="none" w:sz="0" w:space="0" w:color="auto"/>
                  </w:divBdr>
                  <w:divsChild>
                    <w:div w:id="1610812529">
                      <w:marLeft w:val="0"/>
                      <w:marRight w:val="0"/>
                      <w:marTop w:val="0"/>
                      <w:marBottom w:val="0"/>
                      <w:divBdr>
                        <w:top w:val="none" w:sz="0" w:space="0" w:color="auto"/>
                        <w:left w:val="none" w:sz="0" w:space="0" w:color="auto"/>
                        <w:bottom w:val="none" w:sz="0" w:space="0" w:color="auto"/>
                        <w:right w:val="none" w:sz="0" w:space="0" w:color="auto"/>
                      </w:divBdr>
                    </w:div>
                  </w:divsChild>
                </w:div>
                <w:div w:id="1362053102">
                  <w:marLeft w:val="0"/>
                  <w:marRight w:val="0"/>
                  <w:marTop w:val="0"/>
                  <w:marBottom w:val="0"/>
                  <w:divBdr>
                    <w:top w:val="none" w:sz="0" w:space="0" w:color="auto"/>
                    <w:left w:val="none" w:sz="0" w:space="0" w:color="auto"/>
                    <w:bottom w:val="none" w:sz="0" w:space="0" w:color="auto"/>
                    <w:right w:val="none" w:sz="0" w:space="0" w:color="auto"/>
                  </w:divBdr>
                  <w:divsChild>
                    <w:div w:id="762456933">
                      <w:marLeft w:val="0"/>
                      <w:marRight w:val="0"/>
                      <w:marTop w:val="0"/>
                      <w:marBottom w:val="0"/>
                      <w:divBdr>
                        <w:top w:val="none" w:sz="0" w:space="0" w:color="auto"/>
                        <w:left w:val="none" w:sz="0" w:space="0" w:color="auto"/>
                        <w:bottom w:val="none" w:sz="0" w:space="0" w:color="auto"/>
                        <w:right w:val="none" w:sz="0" w:space="0" w:color="auto"/>
                      </w:divBdr>
                    </w:div>
                    <w:div w:id="1180851956">
                      <w:marLeft w:val="0"/>
                      <w:marRight w:val="0"/>
                      <w:marTop w:val="0"/>
                      <w:marBottom w:val="0"/>
                      <w:divBdr>
                        <w:top w:val="none" w:sz="0" w:space="0" w:color="auto"/>
                        <w:left w:val="none" w:sz="0" w:space="0" w:color="auto"/>
                        <w:bottom w:val="none" w:sz="0" w:space="0" w:color="auto"/>
                        <w:right w:val="none" w:sz="0" w:space="0" w:color="auto"/>
                      </w:divBdr>
                    </w:div>
                    <w:div w:id="1251154728">
                      <w:marLeft w:val="0"/>
                      <w:marRight w:val="0"/>
                      <w:marTop w:val="0"/>
                      <w:marBottom w:val="0"/>
                      <w:divBdr>
                        <w:top w:val="none" w:sz="0" w:space="0" w:color="auto"/>
                        <w:left w:val="none" w:sz="0" w:space="0" w:color="auto"/>
                        <w:bottom w:val="none" w:sz="0" w:space="0" w:color="auto"/>
                        <w:right w:val="none" w:sz="0" w:space="0" w:color="auto"/>
                      </w:divBdr>
                    </w:div>
                    <w:div w:id="1447192155">
                      <w:marLeft w:val="0"/>
                      <w:marRight w:val="0"/>
                      <w:marTop w:val="0"/>
                      <w:marBottom w:val="0"/>
                      <w:divBdr>
                        <w:top w:val="none" w:sz="0" w:space="0" w:color="auto"/>
                        <w:left w:val="none" w:sz="0" w:space="0" w:color="auto"/>
                        <w:bottom w:val="none" w:sz="0" w:space="0" w:color="auto"/>
                        <w:right w:val="none" w:sz="0" w:space="0" w:color="auto"/>
                      </w:divBdr>
                    </w:div>
                    <w:div w:id="1693532162">
                      <w:marLeft w:val="0"/>
                      <w:marRight w:val="0"/>
                      <w:marTop w:val="0"/>
                      <w:marBottom w:val="0"/>
                      <w:divBdr>
                        <w:top w:val="none" w:sz="0" w:space="0" w:color="auto"/>
                        <w:left w:val="none" w:sz="0" w:space="0" w:color="auto"/>
                        <w:bottom w:val="none" w:sz="0" w:space="0" w:color="auto"/>
                        <w:right w:val="none" w:sz="0" w:space="0" w:color="auto"/>
                      </w:divBdr>
                    </w:div>
                  </w:divsChild>
                </w:div>
                <w:div w:id="1452627044">
                  <w:marLeft w:val="0"/>
                  <w:marRight w:val="0"/>
                  <w:marTop w:val="0"/>
                  <w:marBottom w:val="0"/>
                  <w:divBdr>
                    <w:top w:val="none" w:sz="0" w:space="0" w:color="auto"/>
                    <w:left w:val="none" w:sz="0" w:space="0" w:color="auto"/>
                    <w:bottom w:val="none" w:sz="0" w:space="0" w:color="auto"/>
                    <w:right w:val="none" w:sz="0" w:space="0" w:color="auto"/>
                  </w:divBdr>
                  <w:divsChild>
                    <w:div w:id="848133344">
                      <w:marLeft w:val="0"/>
                      <w:marRight w:val="0"/>
                      <w:marTop w:val="0"/>
                      <w:marBottom w:val="0"/>
                      <w:divBdr>
                        <w:top w:val="none" w:sz="0" w:space="0" w:color="auto"/>
                        <w:left w:val="none" w:sz="0" w:space="0" w:color="auto"/>
                        <w:bottom w:val="none" w:sz="0" w:space="0" w:color="auto"/>
                        <w:right w:val="none" w:sz="0" w:space="0" w:color="auto"/>
                      </w:divBdr>
                    </w:div>
                    <w:div w:id="1076365462">
                      <w:marLeft w:val="0"/>
                      <w:marRight w:val="0"/>
                      <w:marTop w:val="0"/>
                      <w:marBottom w:val="0"/>
                      <w:divBdr>
                        <w:top w:val="none" w:sz="0" w:space="0" w:color="auto"/>
                        <w:left w:val="none" w:sz="0" w:space="0" w:color="auto"/>
                        <w:bottom w:val="none" w:sz="0" w:space="0" w:color="auto"/>
                        <w:right w:val="none" w:sz="0" w:space="0" w:color="auto"/>
                      </w:divBdr>
                    </w:div>
                    <w:div w:id="1867795342">
                      <w:marLeft w:val="0"/>
                      <w:marRight w:val="0"/>
                      <w:marTop w:val="0"/>
                      <w:marBottom w:val="0"/>
                      <w:divBdr>
                        <w:top w:val="none" w:sz="0" w:space="0" w:color="auto"/>
                        <w:left w:val="none" w:sz="0" w:space="0" w:color="auto"/>
                        <w:bottom w:val="none" w:sz="0" w:space="0" w:color="auto"/>
                        <w:right w:val="none" w:sz="0" w:space="0" w:color="auto"/>
                      </w:divBdr>
                    </w:div>
                    <w:div w:id="1944415214">
                      <w:marLeft w:val="0"/>
                      <w:marRight w:val="0"/>
                      <w:marTop w:val="0"/>
                      <w:marBottom w:val="0"/>
                      <w:divBdr>
                        <w:top w:val="none" w:sz="0" w:space="0" w:color="auto"/>
                        <w:left w:val="none" w:sz="0" w:space="0" w:color="auto"/>
                        <w:bottom w:val="none" w:sz="0" w:space="0" w:color="auto"/>
                        <w:right w:val="none" w:sz="0" w:space="0" w:color="auto"/>
                      </w:divBdr>
                    </w:div>
                  </w:divsChild>
                </w:div>
                <w:div w:id="1702125359">
                  <w:marLeft w:val="0"/>
                  <w:marRight w:val="0"/>
                  <w:marTop w:val="0"/>
                  <w:marBottom w:val="0"/>
                  <w:divBdr>
                    <w:top w:val="none" w:sz="0" w:space="0" w:color="auto"/>
                    <w:left w:val="none" w:sz="0" w:space="0" w:color="auto"/>
                    <w:bottom w:val="none" w:sz="0" w:space="0" w:color="auto"/>
                    <w:right w:val="none" w:sz="0" w:space="0" w:color="auto"/>
                  </w:divBdr>
                  <w:divsChild>
                    <w:div w:id="102696826">
                      <w:marLeft w:val="0"/>
                      <w:marRight w:val="0"/>
                      <w:marTop w:val="0"/>
                      <w:marBottom w:val="0"/>
                      <w:divBdr>
                        <w:top w:val="none" w:sz="0" w:space="0" w:color="auto"/>
                        <w:left w:val="none" w:sz="0" w:space="0" w:color="auto"/>
                        <w:bottom w:val="none" w:sz="0" w:space="0" w:color="auto"/>
                        <w:right w:val="none" w:sz="0" w:space="0" w:color="auto"/>
                      </w:divBdr>
                    </w:div>
                  </w:divsChild>
                </w:div>
                <w:div w:id="1854300553">
                  <w:marLeft w:val="0"/>
                  <w:marRight w:val="0"/>
                  <w:marTop w:val="0"/>
                  <w:marBottom w:val="0"/>
                  <w:divBdr>
                    <w:top w:val="none" w:sz="0" w:space="0" w:color="auto"/>
                    <w:left w:val="none" w:sz="0" w:space="0" w:color="auto"/>
                    <w:bottom w:val="none" w:sz="0" w:space="0" w:color="auto"/>
                    <w:right w:val="none" w:sz="0" w:space="0" w:color="auto"/>
                  </w:divBdr>
                  <w:divsChild>
                    <w:div w:id="299532166">
                      <w:marLeft w:val="0"/>
                      <w:marRight w:val="0"/>
                      <w:marTop w:val="0"/>
                      <w:marBottom w:val="0"/>
                      <w:divBdr>
                        <w:top w:val="none" w:sz="0" w:space="0" w:color="auto"/>
                        <w:left w:val="none" w:sz="0" w:space="0" w:color="auto"/>
                        <w:bottom w:val="none" w:sz="0" w:space="0" w:color="auto"/>
                        <w:right w:val="none" w:sz="0" w:space="0" w:color="auto"/>
                      </w:divBdr>
                    </w:div>
                  </w:divsChild>
                </w:div>
                <w:div w:id="1884443589">
                  <w:marLeft w:val="0"/>
                  <w:marRight w:val="0"/>
                  <w:marTop w:val="0"/>
                  <w:marBottom w:val="0"/>
                  <w:divBdr>
                    <w:top w:val="none" w:sz="0" w:space="0" w:color="auto"/>
                    <w:left w:val="none" w:sz="0" w:space="0" w:color="auto"/>
                    <w:bottom w:val="none" w:sz="0" w:space="0" w:color="auto"/>
                    <w:right w:val="none" w:sz="0" w:space="0" w:color="auto"/>
                  </w:divBdr>
                  <w:divsChild>
                    <w:div w:id="1650091475">
                      <w:marLeft w:val="0"/>
                      <w:marRight w:val="0"/>
                      <w:marTop w:val="0"/>
                      <w:marBottom w:val="0"/>
                      <w:divBdr>
                        <w:top w:val="none" w:sz="0" w:space="0" w:color="auto"/>
                        <w:left w:val="none" w:sz="0" w:space="0" w:color="auto"/>
                        <w:bottom w:val="none" w:sz="0" w:space="0" w:color="auto"/>
                        <w:right w:val="none" w:sz="0" w:space="0" w:color="auto"/>
                      </w:divBdr>
                    </w:div>
                  </w:divsChild>
                </w:div>
                <w:div w:id="2032100890">
                  <w:marLeft w:val="0"/>
                  <w:marRight w:val="0"/>
                  <w:marTop w:val="0"/>
                  <w:marBottom w:val="0"/>
                  <w:divBdr>
                    <w:top w:val="none" w:sz="0" w:space="0" w:color="auto"/>
                    <w:left w:val="none" w:sz="0" w:space="0" w:color="auto"/>
                    <w:bottom w:val="none" w:sz="0" w:space="0" w:color="auto"/>
                    <w:right w:val="none" w:sz="0" w:space="0" w:color="auto"/>
                  </w:divBdr>
                  <w:divsChild>
                    <w:div w:id="16662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988901">
          <w:marLeft w:val="0"/>
          <w:marRight w:val="0"/>
          <w:marTop w:val="0"/>
          <w:marBottom w:val="0"/>
          <w:divBdr>
            <w:top w:val="none" w:sz="0" w:space="0" w:color="auto"/>
            <w:left w:val="none" w:sz="0" w:space="0" w:color="auto"/>
            <w:bottom w:val="none" w:sz="0" w:space="0" w:color="auto"/>
            <w:right w:val="none" w:sz="0" w:space="0" w:color="auto"/>
          </w:divBdr>
        </w:div>
        <w:div w:id="773282966">
          <w:marLeft w:val="0"/>
          <w:marRight w:val="0"/>
          <w:marTop w:val="0"/>
          <w:marBottom w:val="0"/>
          <w:divBdr>
            <w:top w:val="none" w:sz="0" w:space="0" w:color="auto"/>
            <w:left w:val="none" w:sz="0" w:space="0" w:color="auto"/>
            <w:bottom w:val="none" w:sz="0" w:space="0" w:color="auto"/>
            <w:right w:val="none" w:sz="0" w:space="0" w:color="auto"/>
          </w:divBdr>
        </w:div>
        <w:div w:id="1560481342">
          <w:marLeft w:val="0"/>
          <w:marRight w:val="0"/>
          <w:marTop w:val="0"/>
          <w:marBottom w:val="0"/>
          <w:divBdr>
            <w:top w:val="none" w:sz="0" w:space="0" w:color="auto"/>
            <w:left w:val="none" w:sz="0" w:space="0" w:color="auto"/>
            <w:bottom w:val="none" w:sz="0" w:space="0" w:color="auto"/>
            <w:right w:val="none" w:sz="0" w:space="0" w:color="auto"/>
          </w:divBdr>
        </w:div>
      </w:divsChild>
    </w:div>
    <w:div w:id="214246401">
      <w:bodyDiv w:val="1"/>
      <w:marLeft w:val="0"/>
      <w:marRight w:val="0"/>
      <w:marTop w:val="0"/>
      <w:marBottom w:val="0"/>
      <w:divBdr>
        <w:top w:val="none" w:sz="0" w:space="0" w:color="auto"/>
        <w:left w:val="none" w:sz="0" w:space="0" w:color="auto"/>
        <w:bottom w:val="none" w:sz="0" w:space="0" w:color="auto"/>
        <w:right w:val="none" w:sz="0" w:space="0" w:color="auto"/>
      </w:divBdr>
    </w:div>
    <w:div w:id="286086366">
      <w:bodyDiv w:val="1"/>
      <w:marLeft w:val="0"/>
      <w:marRight w:val="0"/>
      <w:marTop w:val="0"/>
      <w:marBottom w:val="0"/>
      <w:divBdr>
        <w:top w:val="none" w:sz="0" w:space="0" w:color="auto"/>
        <w:left w:val="none" w:sz="0" w:space="0" w:color="auto"/>
        <w:bottom w:val="none" w:sz="0" w:space="0" w:color="auto"/>
        <w:right w:val="none" w:sz="0" w:space="0" w:color="auto"/>
      </w:divBdr>
      <w:divsChild>
        <w:div w:id="254823379">
          <w:marLeft w:val="0"/>
          <w:marRight w:val="0"/>
          <w:marTop w:val="0"/>
          <w:marBottom w:val="0"/>
          <w:divBdr>
            <w:top w:val="none" w:sz="0" w:space="0" w:color="auto"/>
            <w:left w:val="none" w:sz="0" w:space="0" w:color="auto"/>
            <w:bottom w:val="none" w:sz="0" w:space="0" w:color="auto"/>
            <w:right w:val="none" w:sz="0" w:space="0" w:color="auto"/>
          </w:divBdr>
        </w:div>
        <w:div w:id="518471251">
          <w:marLeft w:val="0"/>
          <w:marRight w:val="0"/>
          <w:marTop w:val="0"/>
          <w:marBottom w:val="0"/>
          <w:divBdr>
            <w:top w:val="none" w:sz="0" w:space="0" w:color="auto"/>
            <w:left w:val="none" w:sz="0" w:space="0" w:color="auto"/>
            <w:bottom w:val="none" w:sz="0" w:space="0" w:color="auto"/>
            <w:right w:val="none" w:sz="0" w:space="0" w:color="auto"/>
          </w:divBdr>
        </w:div>
        <w:div w:id="2002346081">
          <w:marLeft w:val="0"/>
          <w:marRight w:val="0"/>
          <w:marTop w:val="0"/>
          <w:marBottom w:val="0"/>
          <w:divBdr>
            <w:top w:val="none" w:sz="0" w:space="0" w:color="auto"/>
            <w:left w:val="none" w:sz="0" w:space="0" w:color="auto"/>
            <w:bottom w:val="none" w:sz="0" w:space="0" w:color="auto"/>
            <w:right w:val="none" w:sz="0" w:space="0" w:color="auto"/>
          </w:divBdr>
        </w:div>
      </w:divsChild>
    </w:div>
    <w:div w:id="318924505">
      <w:bodyDiv w:val="1"/>
      <w:marLeft w:val="0"/>
      <w:marRight w:val="0"/>
      <w:marTop w:val="0"/>
      <w:marBottom w:val="0"/>
      <w:divBdr>
        <w:top w:val="none" w:sz="0" w:space="0" w:color="auto"/>
        <w:left w:val="none" w:sz="0" w:space="0" w:color="auto"/>
        <w:bottom w:val="none" w:sz="0" w:space="0" w:color="auto"/>
        <w:right w:val="none" w:sz="0" w:space="0" w:color="auto"/>
      </w:divBdr>
      <w:divsChild>
        <w:div w:id="196085404">
          <w:marLeft w:val="0"/>
          <w:marRight w:val="0"/>
          <w:marTop w:val="0"/>
          <w:marBottom w:val="0"/>
          <w:divBdr>
            <w:top w:val="none" w:sz="0" w:space="0" w:color="auto"/>
            <w:left w:val="none" w:sz="0" w:space="0" w:color="auto"/>
            <w:bottom w:val="none" w:sz="0" w:space="0" w:color="auto"/>
            <w:right w:val="none" w:sz="0" w:space="0" w:color="auto"/>
          </w:divBdr>
        </w:div>
        <w:div w:id="413209304">
          <w:marLeft w:val="0"/>
          <w:marRight w:val="0"/>
          <w:marTop w:val="0"/>
          <w:marBottom w:val="0"/>
          <w:divBdr>
            <w:top w:val="none" w:sz="0" w:space="0" w:color="auto"/>
            <w:left w:val="none" w:sz="0" w:space="0" w:color="auto"/>
            <w:bottom w:val="none" w:sz="0" w:space="0" w:color="auto"/>
            <w:right w:val="none" w:sz="0" w:space="0" w:color="auto"/>
          </w:divBdr>
        </w:div>
        <w:div w:id="716052929">
          <w:marLeft w:val="0"/>
          <w:marRight w:val="0"/>
          <w:marTop w:val="0"/>
          <w:marBottom w:val="0"/>
          <w:divBdr>
            <w:top w:val="none" w:sz="0" w:space="0" w:color="auto"/>
            <w:left w:val="none" w:sz="0" w:space="0" w:color="auto"/>
            <w:bottom w:val="none" w:sz="0" w:space="0" w:color="auto"/>
            <w:right w:val="none" w:sz="0" w:space="0" w:color="auto"/>
          </w:divBdr>
        </w:div>
        <w:div w:id="1826777620">
          <w:marLeft w:val="0"/>
          <w:marRight w:val="0"/>
          <w:marTop w:val="0"/>
          <w:marBottom w:val="0"/>
          <w:divBdr>
            <w:top w:val="none" w:sz="0" w:space="0" w:color="auto"/>
            <w:left w:val="none" w:sz="0" w:space="0" w:color="auto"/>
            <w:bottom w:val="none" w:sz="0" w:space="0" w:color="auto"/>
            <w:right w:val="none" w:sz="0" w:space="0" w:color="auto"/>
          </w:divBdr>
        </w:div>
        <w:div w:id="1906715398">
          <w:marLeft w:val="0"/>
          <w:marRight w:val="0"/>
          <w:marTop w:val="0"/>
          <w:marBottom w:val="0"/>
          <w:divBdr>
            <w:top w:val="none" w:sz="0" w:space="0" w:color="auto"/>
            <w:left w:val="none" w:sz="0" w:space="0" w:color="auto"/>
            <w:bottom w:val="none" w:sz="0" w:space="0" w:color="auto"/>
            <w:right w:val="none" w:sz="0" w:space="0" w:color="auto"/>
          </w:divBdr>
        </w:div>
      </w:divsChild>
    </w:div>
    <w:div w:id="361632077">
      <w:bodyDiv w:val="1"/>
      <w:marLeft w:val="0"/>
      <w:marRight w:val="0"/>
      <w:marTop w:val="0"/>
      <w:marBottom w:val="0"/>
      <w:divBdr>
        <w:top w:val="none" w:sz="0" w:space="0" w:color="auto"/>
        <w:left w:val="none" w:sz="0" w:space="0" w:color="auto"/>
        <w:bottom w:val="none" w:sz="0" w:space="0" w:color="auto"/>
        <w:right w:val="none" w:sz="0" w:space="0" w:color="auto"/>
      </w:divBdr>
      <w:divsChild>
        <w:div w:id="1033382350">
          <w:marLeft w:val="0"/>
          <w:marRight w:val="0"/>
          <w:marTop w:val="0"/>
          <w:marBottom w:val="0"/>
          <w:divBdr>
            <w:top w:val="none" w:sz="0" w:space="0" w:color="auto"/>
            <w:left w:val="none" w:sz="0" w:space="0" w:color="auto"/>
            <w:bottom w:val="none" w:sz="0" w:space="0" w:color="auto"/>
            <w:right w:val="none" w:sz="0" w:space="0" w:color="auto"/>
          </w:divBdr>
        </w:div>
        <w:div w:id="1214535707">
          <w:marLeft w:val="0"/>
          <w:marRight w:val="0"/>
          <w:marTop w:val="0"/>
          <w:marBottom w:val="0"/>
          <w:divBdr>
            <w:top w:val="none" w:sz="0" w:space="0" w:color="auto"/>
            <w:left w:val="none" w:sz="0" w:space="0" w:color="auto"/>
            <w:bottom w:val="none" w:sz="0" w:space="0" w:color="auto"/>
            <w:right w:val="none" w:sz="0" w:space="0" w:color="auto"/>
          </w:divBdr>
        </w:div>
        <w:div w:id="2030138349">
          <w:marLeft w:val="0"/>
          <w:marRight w:val="0"/>
          <w:marTop w:val="0"/>
          <w:marBottom w:val="0"/>
          <w:divBdr>
            <w:top w:val="none" w:sz="0" w:space="0" w:color="auto"/>
            <w:left w:val="none" w:sz="0" w:space="0" w:color="auto"/>
            <w:bottom w:val="none" w:sz="0" w:space="0" w:color="auto"/>
            <w:right w:val="none" w:sz="0" w:space="0" w:color="auto"/>
          </w:divBdr>
        </w:div>
        <w:div w:id="2085371686">
          <w:marLeft w:val="0"/>
          <w:marRight w:val="0"/>
          <w:marTop w:val="0"/>
          <w:marBottom w:val="0"/>
          <w:divBdr>
            <w:top w:val="none" w:sz="0" w:space="0" w:color="auto"/>
            <w:left w:val="none" w:sz="0" w:space="0" w:color="auto"/>
            <w:bottom w:val="none" w:sz="0" w:space="0" w:color="auto"/>
            <w:right w:val="none" w:sz="0" w:space="0" w:color="auto"/>
          </w:divBdr>
        </w:div>
      </w:divsChild>
    </w:div>
    <w:div w:id="396048700">
      <w:bodyDiv w:val="1"/>
      <w:marLeft w:val="0"/>
      <w:marRight w:val="0"/>
      <w:marTop w:val="0"/>
      <w:marBottom w:val="0"/>
      <w:divBdr>
        <w:top w:val="none" w:sz="0" w:space="0" w:color="auto"/>
        <w:left w:val="none" w:sz="0" w:space="0" w:color="auto"/>
        <w:bottom w:val="none" w:sz="0" w:space="0" w:color="auto"/>
        <w:right w:val="none" w:sz="0" w:space="0" w:color="auto"/>
      </w:divBdr>
      <w:divsChild>
        <w:div w:id="255094406">
          <w:marLeft w:val="0"/>
          <w:marRight w:val="0"/>
          <w:marTop w:val="0"/>
          <w:marBottom w:val="0"/>
          <w:divBdr>
            <w:top w:val="none" w:sz="0" w:space="0" w:color="auto"/>
            <w:left w:val="none" w:sz="0" w:space="0" w:color="auto"/>
            <w:bottom w:val="none" w:sz="0" w:space="0" w:color="auto"/>
            <w:right w:val="none" w:sz="0" w:space="0" w:color="auto"/>
          </w:divBdr>
        </w:div>
        <w:div w:id="631448828">
          <w:marLeft w:val="0"/>
          <w:marRight w:val="0"/>
          <w:marTop w:val="0"/>
          <w:marBottom w:val="0"/>
          <w:divBdr>
            <w:top w:val="none" w:sz="0" w:space="0" w:color="auto"/>
            <w:left w:val="none" w:sz="0" w:space="0" w:color="auto"/>
            <w:bottom w:val="none" w:sz="0" w:space="0" w:color="auto"/>
            <w:right w:val="none" w:sz="0" w:space="0" w:color="auto"/>
          </w:divBdr>
        </w:div>
        <w:div w:id="643629687">
          <w:marLeft w:val="0"/>
          <w:marRight w:val="0"/>
          <w:marTop w:val="0"/>
          <w:marBottom w:val="0"/>
          <w:divBdr>
            <w:top w:val="none" w:sz="0" w:space="0" w:color="auto"/>
            <w:left w:val="none" w:sz="0" w:space="0" w:color="auto"/>
            <w:bottom w:val="none" w:sz="0" w:space="0" w:color="auto"/>
            <w:right w:val="none" w:sz="0" w:space="0" w:color="auto"/>
          </w:divBdr>
        </w:div>
        <w:div w:id="1281111738">
          <w:marLeft w:val="0"/>
          <w:marRight w:val="0"/>
          <w:marTop w:val="0"/>
          <w:marBottom w:val="0"/>
          <w:divBdr>
            <w:top w:val="none" w:sz="0" w:space="0" w:color="auto"/>
            <w:left w:val="none" w:sz="0" w:space="0" w:color="auto"/>
            <w:bottom w:val="none" w:sz="0" w:space="0" w:color="auto"/>
            <w:right w:val="none" w:sz="0" w:space="0" w:color="auto"/>
          </w:divBdr>
        </w:div>
        <w:div w:id="1748451553">
          <w:marLeft w:val="0"/>
          <w:marRight w:val="0"/>
          <w:marTop w:val="0"/>
          <w:marBottom w:val="0"/>
          <w:divBdr>
            <w:top w:val="none" w:sz="0" w:space="0" w:color="auto"/>
            <w:left w:val="none" w:sz="0" w:space="0" w:color="auto"/>
            <w:bottom w:val="none" w:sz="0" w:space="0" w:color="auto"/>
            <w:right w:val="none" w:sz="0" w:space="0" w:color="auto"/>
          </w:divBdr>
        </w:div>
      </w:divsChild>
    </w:div>
    <w:div w:id="745297133">
      <w:bodyDiv w:val="1"/>
      <w:marLeft w:val="0"/>
      <w:marRight w:val="0"/>
      <w:marTop w:val="0"/>
      <w:marBottom w:val="0"/>
      <w:divBdr>
        <w:top w:val="none" w:sz="0" w:space="0" w:color="auto"/>
        <w:left w:val="none" w:sz="0" w:space="0" w:color="auto"/>
        <w:bottom w:val="none" w:sz="0" w:space="0" w:color="auto"/>
        <w:right w:val="none" w:sz="0" w:space="0" w:color="auto"/>
      </w:divBdr>
      <w:divsChild>
        <w:div w:id="282882481">
          <w:marLeft w:val="0"/>
          <w:marRight w:val="0"/>
          <w:marTop w:val="0"/>
          <w:marBottom w:val="0"/>
          <w:divBdr>
            <w:top w:val="none" w:sz="0" w:space="0" w:color="auto"/>
            <w:left w:val="none" w:sz="0" w:space="0" w:color="auto"/>
            <w:bottom w:val="none" w:sz="0" w:space="0" w:color="auto"/>
            <w:right w:val="none" w:sz="0" w:space="0" w:color="auto"/>
          </w:divBdr>
        </w:div>
        <w:div w:id="890507376">
          <w:marLeft w:val="0"/>
          <w:marRight w:val="0"/>
          <w:marTop w:val="0"/>
          <w:marBottom w:val="0"/>
          <w:divBdr>
            <w:top w:val="none" w:sz="0" w:space="0" w:color="auto"/>
            <w:left w:val="none" w:sz="0" w:space="0" w:color="auto"/>
            <w:bottom w:val="none" w:sz="0" w:space="0" w:color="auto"/>
            <w:right w:val="none" w:sz="0" w:space="0" w:color="auto"/>
          </w:divBdr>
        </w:div>
      </w:divsChild>
    </w:div>
    <w:div w:id="947129122">
      <w:bodyDiv w:val="1"/>
      <w:marLeft w:val="0"/>
      <w:marRight w:val="0"/>
      <w:marTop w:val="0"/>
      <w:marBottom w:val="0"/>
      <w:divBdr>
        <w:top w:val="none" w:sz="0" w:space="0" w:color="auto"/>
        <w:left w:val="none" w:sz="0" w:space="0" w:color="auto"/>
        <w:bottom w:val="none" w:sz="0" w:space="0" w:color="auto"/>
        <w:right w:val="none" w:sz="0" w:space="0" w:color="auto"/>
      </w:divBdr>
      <w:divsChild>
        <w:div w:id="13116192">
          <w:marLeft w:val="0"/>
          <w:marRight w:val="0"/>
          <w:marTop w:val="0"/>
          <w:marBottom w:val="0"/>
          <w:divBdr>
            <w:top w:val="none" w:sz="0" w:space="0" w:color="auto"/>
            <w:left w:val="none" w:sz="0" w:space="0" w:color="auto"/>
            <w:bottom w:val="none" w:sz="0" w:space="0" w:color="auto"/>
            <w:right w:val="none" w:sz="0" w:space="0" w:color="auto"/>
          </w:divBdr>
        </w:div>
        <w:div w:id="44567629">
          <w:marLeft w:val="0"/>
          <w:marRight w:val="0"/>
          <w:marTop w:val="0"/>
          <w:marBottom w:val="0"/>
          <w:divBdr>
            <w:top w:val="none" w:sz="0" w:space="0" w:color="auto"/>
            <w:left w:val="none" w:sz="0" w:space="0" w:color="auto"/>
            <w:bottom w:val="none" w:sz="0" w:space="0" w:color="auto"/>
            <w:right w:val="none" w:sz="0" w:space="0" w:color="auto"/>
          </w:divBdr>
        </w:div>
        <w:div w:id="61761533">
          <w:marLeft w:val="0"/>
          <w:marRight w:val="0"/>
          <w:marTop w:val="0"/>
          <w:marBottom w:val="0"/>
          <w:divBdr>
            <w:top w:val="none" w:sz="0" w:space="0" w:color="auto"/>
            <w:left w:val="none" w:sz="0" w:space="0" w:color="auto"/>
            <w:bottom w:val="none" w:sz="0" w:space="0" w:color="auto"/>
            <w:right w:val="none" w:sz="0" w:space="0" w:color="auto"/>
          </w:divBdr>
        </w:div>
        <w:div w:id="109595905">
          <w:marLeft w:val="0"/>
          <w:marRight w:val="0"/>
          <w:marTop w:val="0"/>
          <w:marBottom w:val="0"/>
          <w:divBdr>
            <w:top w:val="none" w:sz="0" w:space="0" w:color="auto"/>
            <w:left w:val="none" w:sz="0" w:space="0" w:color="auto"/>
            <w:bottom w:val="none" w:sz="0" w:space="0" w:color="auto"/>
            <w:right w:val="none" w:sz="0" w:space="0" w:color="auto"/>
          </w:divBdr>
        </w:div>
        <w:div w:id="211624215">
          <w:marLeft w:val="0"/>
          <w:marRight w:val="0"/>
          <w:marTop w:val="0"/>
          <w:marBottom w:val="0"/>
          <w:divBdr>
            <w:top w:val="none" w:sz="0" w:space="0" w:color="auto"/>
            <w:left w:val="none" w:sz="0" w:space="0" w:color="auto"/>
            <w:bottom w:val="none" w:sz="0" w:space="0" w:color="auto"/>
            <w:right w:val="none" w:sz="0" w:space="0" w:color="auto"/>
          </w:divBdr>
        </w:div>
        <w:div w:id="224033073">
          <w:marLeft w:val="0"/>
          <w:marRight w:val="0"/>
          <w:marTop w:val="0"/>
          <w:marBottom w:val="0"/>
          <w:divBdr>
            <w:top w:val="none" w:sz="0" w:space="0" w:color="auto"/>
            <w:left w:val="none" w:sz="0" w:space="0" w:color="auto"/>
            <w:bottom w:val="none" w:sz="0" w:space="0" w:color="auto"/>
            <w:right w:val="none" w:sz="0" w:space="0" w:color="auto"/>
          </w:divBdr>
        </w:div>
        <w:div w:id="328799435">
          <w:marLeft w:val="0"/>
          <w:marRight w:val="0"/>
          <w:marTop w:val="0"/>
          <w:marBottom w:val="0"/>
          <w:divBdr>
            <w:top w:val="none" w:sz="0" w:space="0" w:color="auto"/>
            <w:left w:val="none" w:sz="0" w:space="0" w:color="auto"/>
            <w:bottom w:val="none" w:sz="0" w:space="0" w:color="auto"/>
            <w:right w:val="none" w:sz="0" w:space="0" w:color="auto"/>
          </w:divBdr>
        </w:div>
        <w:div w:id="372000784">
          <w:marLeft w:val="0"/>
          <w:marRight w:val="0"/>
          <w:marTop w:val="0"/>
          <w:marBottom w:val="0"/>
          <w:divBdr>
            <w:top w:val="none" w:sz="0" w:space="0" w:color="auto"/>
            <w:left w:val="none" w:sz="0" w:space="0" w:color="auto"/>
            <w:bottom w:val="none" w:sz="0" w:space="0" w:color="auto"/>
            <w:right w:val="none" w:sz="0" w:space="0" w:color="auto"/>
          </w:divBdr>
        </w:div>
        <w:div w:id="375280505">
          <w:marLeft w:val="0"/>
          <w:marRight w:val="0"/>
          <w:marTop w:val="0"/>
          <w:marBottom w:val="0"/>
          <w:divBdr>
            <w:top w:val="none" w:sz="0" w:space="0" w:color="auto"/>
            <w:left w:val="none" w:sz="0" w:space="0" w:color="auto"/>
            <w:bottom w:val="none" w:sz="0" w:space="0" w:color="auto"/>
            <w:right w:val="none" w:sz="0" w:space="0" w:color="auto"/>
          </w:divBdr>
        </w:div>
        <w:div w:id="479159147">
          <w:marLeft w:val="0"/>
          <w:marRight w:val="0"/>
          <w:marTop w:val="0"/>
          <w:marBottom w:val="0"/>
          <w:divBdr>
            <w:top w:val="none" w:sz="0" w:space="0" w:color="auto"/>
            <w:left w:val="none" w:sz="0" w:space="0" w:color="auto"/>
            <w:bottom w:val="none" w:sz="0" w:space="0" w:color="auto"/>
            <w:right w:val="none" w:sz="0" w:space="0" w:color="auto"/>
          </w:divBdr>
        </w:div>
        <w:div w:id="519511822">
          <w:marLeft w:val="0"/>
          <w:marRight w:val="0"/>
          <w:marTop w:val="0"/>
          <w:marBottom w:val="0"/>
          <w:divBdr>
            <w:top w:val="none" w:sz="0" w:space="0" w:color="auto"/>
            <w:left w:val="none" w:sz="0" w:space="0" w:color="auto"/>
            <w:bottom w:val="none" w:sz="0" w:space="0" w:color="auto"/>
            <w:right w:val="none" w:sz="0" w:space="0" w:color="auto"/>
          </w:divBdr>
        </w:div>
        <w:div w:id="551618949">
          <w:marLeft w:val="0"/>
          <w:marRight w:val="0"/>
          <w:marTop w:val="0"/>
          <w:marBottom w:val="0"/>
          <w:divBdr>
            <w:top w:val="none" w:sz="0" w:space="0" w:color="auto"/>
            <w:left w:val="none" w:sz="0" w:space="0" w:color="auto"/>
            <w:bottom w:val="none" w:sz="0" w:space="0" w:color="auto"/>
            <w:right w:val="none" w:sz="0" w:space="0" w:color="auto"/>
          </w:divBdr>
        </w:div>
        <w:div w:id="619192788">
          <w:marLeft w:val="0"/>
          <w:marRight w:val="0"/>
          <w:marTop w:val="0"/>
          <w:marBottom w:val="0"/>
          <w:divBdr>
            <w:top w:val="none" w:sz="0" w:space="0" w:color="auto"/>
            <w:left w:val="none" w:sz="0" w:space="0" w:color="auto"/>
            <w:bottom w:val="none" w:sz="0" w:space="0" w:color="auto"/>
            <w:right w:val="none" w:sz="0" w:space="0" w:color="auto"/>
          </w:divBdr>
        </w:div>
        <w:div w:id="625551700">
          <w:marLeft w:val="0"/>
          <w:marRight w:val="0"/>
          <w:marTop w:val="0"/>
          <w:marBottom w:val="0"/>
          <w:divBdr>
            <w:top w:val="none" w:sz="0" w:space="0" w:color="auto"/>
            <w:left w:val="none" w:sz="0" w:space="0" w:color="auto"/>
            <w:bottom w:val="none" w:sz="0" w:space="0" w:color="auto"/>
            <w:right w:val="none" w:sz="0" w:space="0" w:color="auto"/>
          </w:divBdr>
        </w:div>
        <w:div w:id="715012698">
          <w:marLeft w:val="0"/>
          <w:marRight w:val="0"/>
          <w:marTop w:val="0"/>
          <w:marBottom w:val="0"/>
          <w:divBdr>
            <w:top w:val="none" w:sz="0" w:space="0" w:color="auto"/>
            <w:left w:val="none" w:sz="0" w:space="0" w:color="auto"/>
            <w:bottom w:val="none" w:sz="0" w:space="0" w:color="auto"/>
            <w:right w:val="none" w:sz="0" w:space="0" w:color="auto"/>
          </w:divBdr>
        </w:div>
        <w:div w:id="721059839">
          <w:marLeft w:val="0"/>
          <w:marRight w:val="0"/>
          <w:marTop w:val="0"/>
          <w:marBottom w:val="0"/>
          <w:divBdr>
            <w:top w:val="none" w:sz="0" w:space="0" w:color="auto"/>
            <w:left w:val="none" w:sz="0" w:space="0" w:color="auto"/>
            <w:bottom w:val="none" w:sz="0" w:space="0" w:color="auto"/>
            <w:right w:val="none" w:sz="0" w:space="0" w:color="auto"/>
          </w:divBdr>
        </w:div>
        <w:div w:id="746651712">
          <w:marLeft w:val="0"/>
          <w:marRight w:val="0"/>
          <w:marTop w:val="0"/>
          <w:marBottom w:val="0"/>
          <w:divBdr>
            <w:top w:val="none" w:sz="0" w:space="0" w:color="auto"/>
            <w:left w:val="none" w:sz="0" w:space="0" w:color="auto"/>
            <w:bottom w:val="none" w:sz="0" w:space="0" w:color="auto"/>
            <w:right w:val="none" w:sz="0" w:space="0" w:color="auto"/>
          </w:divBdr>
        </w:div>
        <w:div w:id="766192624">
          <w:marLeft w:val="0"/>
          <w:marRight w:val="0"/>
          <w:marTop w:val="0"/>
          <w:marBottom w:val="0"/>
          <w:divBdr>
            <w:top w:val="none" w:sz="0" w:space="0" w:color="auto"/>
            <w:left w:val="none" w:sz="0" w:space="0" w:color="auto"/>
            <w:bottom w:val="none" w:sz="0" w:space="0" w:color="auto"/>
            <w:right w:val="none" w:sz="0" w:space="0" w:color="auto"/>
          </w:divBdr>
        </w:div>
        <w:div w:id="839662281">
          <w:marLeft w:val="0"/>
          <w:marRight w:val="0"/>
          <w:marTop w:val="0"/>
          <w:marBottom w:val="0"/>
          <w:divBdr>
            <w:top w:val="none" w:sz="0" w:space="0" w:color="auto"/>
            <w:left w:val="none" w:sz="0" w:space="0" w:color="auto"/>
            <w:bottom w:val="none" w:sz="0" w:space="0" w:color="auto"/>
            <w:right w:val="none" w:sz="0" w:space="0" w:color="auto"/>
          </w:divBdr>
        </w:div>
        <w:div w:id="878668337">
          <w:marLeft w:val="0"/>
          <w:marRight w:val="0"/>
          <w:marTop w:val="0"/>
          <w:marBottom w:val="0"/>
          <w:divBdr>
            <w:top w:val="none" w:sz="0" w:space="0" w:color="auto"/>
            <w:left w:val="none" w:sz="0" w:space="0" w:color="auto"/>
            <w:bottom w:val="none" w:sz="0" w:space="0" w:color="auto"/>
            <w:right w:val="none" w:sz="0" w:space="0" w:color="auto"/>
          </w:divBdr>
        </w:div>
        <w:div w:id="938634776">
          <w:marLeft w:val="0"/>
          <w:marRight w:val="0"/>
          <w:marTop w:val="0"/>
          <w:marBottom w:val="0"/>
          <w:divBdr>
            <w:top w:val="none" w:sz="0" w:space="0" w:color="auto"/>
            <w:left w:val="none" w:sz="0" w:space="0" w:color="auto"/>
            <w:bottom w:val="none" w:sz="0" w:space="0" w:color="auto"/>
            <w:right w:val="none" w:sz="0" w:space="0" w:color="auto"/>
          </w:divBdr>
        </w:div>
        <w:div w:id="938946838">
          <w:marLeft w:val="0"/>
          <w:marRight w:val="0"/>
          <w:marTop w:val="0"/>
          <w:marBottom w:val="0"/>
          <w:divBdr>
            <w:top w:val="none" w:sz="0" w:space="0" w:color="auto"/>
            <w:left w:val="none" w:sz="0" w:space="0" w:color="auto"/>
            <w:bottom w:val="none" w:sz="0" w:space="0" w:color="auto"/>
            <w:right w:val="none" w:sz="0" w:space="0" w:color="auto"/>
          </w:divBdr>
        </w:div>
        <w:div w:id="963778153">
          <w:marLeft w:val="0"/>
          <w:marRight w:val="0"/>
          <w:marTop w:val="0"/>
          <w:marBottom w:val="0"/>
          <w:divBdr>
            <w:top w:val="none" w:sz="0" w:space="0" w:color="auto"/>
            <w:left w:val="none" w:sz="0" w:space="0" w:color="auto"/>
            <w:bottom w:val="none" w:sz="0" w:space="0" w:color="auto"/>
            <w:right w:val="none" w:sz="0" w:space="0" w:color="auto"/>
          </w:divBdr>
        </w:div>
        <w:div w:id="980498376">
          <w:marLeft w:val="0"/>
          <w:marRight w:val="0"/>
          <w:marTop w:val="0"/>
          <w:marBottom w:val="0"/>
          <w:divBdr>
            <w:top w:val="none" w:sz="0" w:space="0" w:color="auto"/>
            <w:left w:val="none" w:sz="0" w:space="0" w:color="auto"/>
            <w:bottom w:val="none" w:sz="0" w:space="0" w:color="auto"/>
            <w:right w:val="none" w:sz="0" w:space="0" w:color="auto"/>
          </w:divBdr>
        </w:div>
        <w:div w:id="984941611">
          <w:marLeft w:val="0"/>
          <w:marRight w:val="0"/>
          <w:marTop w:val="0"/>
          <w:marBottom w:val="0"/>
          <w:divBdr>
            <w:top w:val="none" w:sz="0" w:space="0" w:color="auto"/>
            <w:left w:val="none" w:sz="0" w:space="0" w:color="auto"/>
            <w:bottom w:val="none" w:sz="0" w:space="0" w:color="auto"/>
            <w:right w:val="none" w:sz="0" w:space="0" w:color="auto"/>
          </w:divBdr>
        </w:div>
        <w:div w:id="1056396282">
          <w:marLeft w:val="0"/>
          <w:marRight w:val="0"/>
          <w:marTop w:val="0"/>
          <w:marBottom w:val="0"/>
          <w:divBdr>
            <w:top w:val="none" w:sz="0" w:space="0" w:color="auto"/>
            <w:left w:val="none" w:sz="0" w:space="0" w:color="auto"/>
            <w:bottom w:val="none" w:sz="0" w:space="0" w:color="auto"/>
            <w:right w:val="none" w:sz="0" w:space="0" w:color="auto"/>
          </w:divBdr>
        </w:div>
        <w:div w:id="1114398854">
          <w:marLeft w:val="0"/>
          <w:marRight w:val="0"/>
          <w:marTop w:val="0"/>
          <w:marBottom w:val="0"/>
          <w:divBdr>
            <w:top w:val="none" w:sz="0" w:space="0" w:color="auto"/>
            <w:left w:val="none" w:sz="0" w:space="0" w:color="auto"/>
            <w:bottom w:val="none" w:sz="0" w:space="0" w:color="auto"/>
            <w:right w:val="none" w:sz="0" w:space="0" w:color="auto"/>
          </w:divBdr>
        </w:div>
        <w:div w:id="1117606446">
          <w:marLeft w:val="0"/>
          <w:marRight w:val="0"/>
          <w:marTop w:val="0"/>
          <w:marBottom w:val="0"/>
          <w:divBdr>
            <w:top w:val="none" w:sz="0" w:space="0" w:color="auto"/>
            <w:left w:val="none" w:sz="0" w:space="0" w:color="auto"/>
            <w:bottom w:val="none" w:sz="0" w:space="0" w:color="auto"/>
            <w:right w:val="none" w:sz="0" w:space="0" w:color="auto"/>
          </w:divBdr>
        </w:div>
        <w:div w:id="1288777184">
          <w:marLeft w:val="0"/>
          <w:marRight w:val="0"/>
          <w:marTop w:val="0"/>
          <w:marBottom w:val="0"/>
          <w:divBdr>
            <w:top w:val="none" w:sz="0" w:space="0" w:color="auto"/>
            <w:left w:val="none" w:sz="0" w:space="0" w:color="auto"/>
            <w:bottom w:val="none" w:sz="0" w:space="0" w:color="auto"/>
            <w:right w:val="none" w:sz="0" w:space="0" w:color="auto"/>
          </w:divBdr>
        </w:div>
        <w:div w:id="1321927213">
          <w:marLeft w:val="0"/>
          <w:marRight w:val="0"/>
          <w:marTop w:val="0"/>
          <w:marBottom w:val="0"/>
          <w:divBdr>
            <w:top w:val="none" w:sz="0" w:space="0" w:color="auto"/>
            <w:left w:val="none" w:sz="0" w:space="0" w:color="auto"/>
            <w:bottom w:val="none" w:sz="0" w:space="0" w:color="auto"/>
            <w:right w:val="none" w:sz="0" w:space="0" w:color="auto"/>
          </w:divBdr>
        </w:div>
        <w:div w:id="1504395924">
          <w:marLeft w:val="0"/>
          <w:marRight w:val="0"/>
          <w:marTop w:val="0"/>
          <w:marBottom w:val="0"/>
          <w:divBdr>
            <w:top w:val="none" w:sz="0" w:space="0" w:color="auto"/>
            <w:left w:val="none" w:sz="0" w:space="0" w:color="auto"/>
            <w:bottom w:val="none" w:sz="0" w:space="0" w:color="auto"/>
            <w:right w:val="none" w:sz="0" w:space="0" w:color="auto"/>
          </w:divBdr>
        </w:div>
        <w:div w:id="1634141847">
          <w:marLeft w:val="0"/>
          <w:marRight w:val="0"/>
          <w:marTop w:val="0"/>
          <w:marBottom w:val="0"/>
          <w:divBdr>
            <w:top w:val="none" w:sz="0" w:space="0" w:color="auto"/>
            <w:left w:val="none" w:sz="0" w:space="0" w:color="auto"/>
            <w:bottom w:val="none" w:sz="0" w:space="0" w:color="auto"/>
            <w:right w:val="none" w:sz="0" w:space="0" w:color="auto"/>
          </w:divBdr>
        </w:div>
        <w:div w:id="1651670829">
          <w:marLeft w:val="0"/>
          <w:marRight w:val="0"/>
          <w:marTop w:val="0"/>
          <w:marBottom w:val="0"/>
          <w:divBdr>
            <w:top w:val="none" w:sz="0" w:space="0" w:color="auto"/>
            <w:left w:val="none" w:sz="0" w:space="0" w:color="auto"/>
            <w:bottom w:val="none" w:sz="0" w:space="0" w:color="auto"/>
            <w:right w:val="none" w:sz="0" w:space="0" w:color="auto"/>
          </w:divBdr>
        </w:div>
        <w:div w:id="1678193597">
          <w:marLeft w:val="0"/>
          <w:marRight w:val="0"/>
          <w:marTop w:val="0"/>
          <w:marBottom w:val="0"/>
          <w:divBdr>
            <w:top w:val="none" w:sz="0" w:space="0" w:color="auto"/>
            <w:left w:val="none" w:sz="0" w:space="0" w:color="auto"/>
            <w:bottom w:val="none" w:sz="0" w:space="0" w:color="auto"/>
            <w:right w:val="none" w:sz="0" w:space="0" w:color="auto"/>
          </w:divBdr>
        </w:div>
        <w:div w:id="1710257555">
          <w:marLeft w:val="0"/>
          <w:marRight w:val="0"/>
          <w:marTop w:val="0"/>
          <w:marBottom w:val="0"/>
          <w:divBdr>
            <w:top w:val="none" w:sz="0" w:space="0" w:color="auto"/>
            <w:left w:val="none" w:sz="0" w:space="0" w:color="auto"/>
            <w:bottom w:val="none" w:sz="0" w:space="0" w:color="auto"/>
            <w:right w:val="none" w:sz="0" w:space="0" w:color="auto"/>
          </w:divBdr>
        </w:div>
        <w:div w:id="1728383327">
          <w:marLeft w:val="0"/>
          <w:marRight w:val="0"/>
          <w:marTop w:val="0"/>
          <w:marBottom w:val="0"/>
          <w:divBdr>
            <w:top w:val="none" w:sz="0" w:space="0" w:color="auto"/>
            <w:left w:val="none" w:sz="0" w:space="0" w:color="auto"/>
            <w:bottom w:val="none" w:sz="0" w:space="0" w:color="auto"/>
            <w:right w:val="none" w:sz="0" w:space="0" w:color="auto"/>
          </w:divBdr>
        </w:div>
        <w:div w:id="1840921445">
          <w:marLeft w:val="0"/>
          <w:marRight w:val="0"/>
          <w:marTop w:val="0"/>
          <w:marBottom w:val="0"/>
          <w:divBdr>
            <w:top w:val="none" w:sz="0" w:space="0" w:color="auto"/>
            <w:left w:val="none" w:sz="0" w:space="0" w:color="auto"/>
            <w:bottom w:val="none" w:sz="0" w:space="0" w:color="auto"/>
            <w:right w:val="none" w:sz="0" w:space="0" w:color="auto"/>
          </w:divBdr>
        </w:div>
        <w:div w:id="1915310002">
          <w:marLeft w:val="0"/>
          <w:marRight w:val="0"/>
          <w:marTop w:val="0"/>
          <w:marBottom w:val="0"/>
          <w:divBdr>
            <w:top w:val="none" w:sz="0" w:space="0" w:color="auto"/>
            <w:left w:val="none" w:sz="0" w:space="0" w:color="auto"/>
            <w:bottom w:val="none" w:sz="0" w:space="0" w:color="auto"/>
            <w:right w:val="none" w:sz="0" w:space="0" w:color="auto"/>
          </w:divBdr>
        </w:div>
        <w:div w:id="1940946133">
          <w:marLeft w:val="0"/>
          <w:marRight w:val="0"/>
          <w:marTop w:val="0"/>
          <w:marBottom w:val="0"/>
          <w:divBdr>
            <w:top w:val="none" w:sz="0" w:space="0" w:color="auto"/>
            <w:left w:val="none" w:sz="0" w:space="0" w:color="auto"/>
            <w:bottom w:val="none" w:sz="0" w:space="0" w:color="auto"/>
            <w:right w:val="none" w:sz="0" w:space="0" w:color="auto"/>
          </w:divBdr>
        </w:div>
        <w:div w:id="1951427229">
          <w:marLeft w:val="0"/>
          <w:marRight w:val="0"/>
          <w:marTop w:val="0"/>
          <w:marBottom w:val="0"/>
          <w:divBdr>
            <w:top w:val="none" w:sz="0" w:space="0" w:color="auto"/>
            <w:left w:val="none" w:sz="0" w:space="0" w:color="auto"/>
            <w:bottom w:val="none" w:sz="0" w:space="0" w:color="auto"/>
            <w:right w:val="none" w:sz="0" w:space="0" w:color="auto"/>
          </w:divBdr>
        </w:div>
        <w:div w:id="1969974072">
          <w:marLeft w:val="0"/>
          <w:marRight w:val="0"/>
          <w:marTop w:val="0"/>
          <w:marBottom w:val="0"/>
          <w:divBdr>
            <w:top w:val="none" w:sz="0" w:space="0" w:color="auto"/>
            <w:left w:val="none" w:sz="0" w:space="0" w:color="auto"/>
            <w:bottom w:val="none" w:sz="0" w:space="0" w:color="auto"/>
            <w:right w:val="none" w:sz="0" w:space="0" w:color="auto"/>
          </w:divBdr>
        </w:div>
        <w:div w:id="1997682282">
          <w:marLeft w:val="0"/>
          <w:marRight w:val="0"/>
          <w:marTop w:val="0"/>
          <w:marBottom w:val="0"/>
          <w:divBdr>
            <w:top w:val="none" w:sz="0" w:space="0" w:color="auto"/>
            <w:left w:val="none" w:sz="0" w:space="0" w:color="auto"/>
            <w:bottom w:val="none" w:sz="0" w:space="0" w:color="auto"/>
            <w:right w:val="none" w:sz="0" w:space="0" w:color="auto"/>
          </w:divBdr>
        </w:div>
        <w:div w:id="2054964487">
          <w:marLeft w:val="0"/>
          <w:marRight w:val="0"/>
          <w:marTop w:val="0"/>
          <w:marBottom w:val="0"/>
          <w:divBdr>
            <w:top w:val="none" w:sz="0" w:space="0" w:color="auto"/>
            <w:left w:val="none" w:sz="0" w:space="0" w:color="auto"/>
            <w:bottom w:val="none" w:sz="0" w:space="0" w:color="auto"/>
            <w:right w:val="none" w:sz="0" w:space="0" w:color="auto"/>
          </w:divBdr>
        </w:div>
      </w:divsChild>
    </w:div>
    <w:div w:id="1016080917">
      <w:bodyDiv w:val="1"/>
      <w:marLeft w:val="0"/>
      <w:marRight w:val="0"/>
      <w:marTop w:val="0"/>
      <w:marBottom w:val="0"/>
      <w:divBdr>
        <w:top w:val="none" w:sz="0" w:space="0" w:color="auto"/>
        <w:left w:val="none" w:sz="0" w:space="0" w:color="auto"/>
        <w:bottom w:val="none" w:sz="0" w:space="0" w:color="auto"/>
        <w:right w:val="none" w:sz="0" w:space="0" w:color="auto"/>
      </w:divBdr>
      <w:divsChild>
        <w:div w:id="628242782">
          <w:marLeft w:val="0"/>
          <w:marRight w:val="0"/>
          <w:marTop w:val="0"/>
          <w:marBottom w:val="0"/>
          <w:divBdr>
            <w:top w:val="none" w:sz="0" w:space="0" w:color="auto"/>
            <w:left w:val="none" w:sz="0" w:space="0" w:color="auto"/>
            <w:bottom w:val="none" w:sz="0" w:space="0" w:color="auto"/>
            <w:right w:val="none" w:sz="0" w:space="0" w:color="auto"/>
          </w:divBdr>
        </w:div>
        <w:div w:id="1554928211">
          <w:marLeft w:val="0"/>
          <w:marRight w:val="0"/>
          <w:marTop w:val="0"/>
          <w:marBottom w:val="0"/>
          <w:divBdr>
            <w:top w:val="none" w:sz="0" w:space="0" w:color="auto"/>
            <w:left w:val="none" w:sz="0" w:space="0" w:color="auto"/>
            <w:bottom w:val="none" w:sz="0" w:space="0" w:color="auto"/>
            <w:right w:val="none" w:sz="0" w:space="0" w:color="auto"/>
          </w:divBdr>
        </w:div>
        <w:div w:id="1635981635">
          <w:marLeft w:val="0"/>
          <w:marRight w:val="0"/>
          <w:marTop w:val="0"/>
          <w:marBottom w:val="0"/>
          <w:divBdr>
            <w:top w:val="none" w:sz="0" w:space="0" w:color="auto"/>
            <w:left w:val="none" w:sz="0" w:space="0" w:color="auto"/>
            <w:bottom w:val="none" w:sz="0" w:space="0" w:color="auto"/>
            <w:right w:val="none" w:sz="0" w:space="0" w:color="auto"/>
          </w:divBdr>
        </w:div>
        <w:div w:id="1682003528">
          <w:marLeft w:val="0"/>
          <w:marRight w:val="0"/>
          <w:marTop w:val="0"/>
          <w:marBottom w:val="0"/>
          <w:divBdr>
            <w:top w:val="none" w:sz="0" w:space="0" w:color="auto"/>
            <w:left w:val="none" w:sz="0" w:space="0" w:color="auto"/>
            <w:bottom w:val="none" w:sz="0" w:space="0" w:color="auto"/>
            <w:right w:val="none" w:sz="0" w:space="0" w:color="auto"/>
          </w:divBdr>
        </w:div>
      </w:divsChild>
    </w:div>
    <w:div w:id="1055856018">
      <w:bodyDiv w:val="1"/>
      <w:marLeft w:val="0"/>
      <w:marRight w:val="0"/>
      <w:marTop w:val="0"/>
      <w:marBottom w:val="0"/>
      <w:divBdr>
        <w:top w:val="none" w:sz="0" w:space="0" w:color="auto"/>
        <w:left w:val="none" w:sz="0" w:space="0" w:color="auto"/>
        <w:bottom w:val="none" w:sz="0" w:space="0" w:color="auto"/>
        <w:right w:val="none" w:sz="0" w:space="0" w:color="auto"/>
      </w:divBdr>
      <w:divsChild>
        <w:div w:id="56705974">
          <w:marLeft w:val="0"/>
          <w:marRight w:val="0"/>
          <w:marTop w:val="0"/>
          <w:marBottom w:val="0"/>
          <w:divBdr>
            <w:top w:val="none" w:sz="0" w:space="0" w:color="auto"/>
            <w:left w:val="none" w:sz="0" w:space="0" w:color="auto"/>
            <w:bottom w:val="none" w:sz="0" w:space="0" w:color="auto"/>
            <w:right w:val="none" w:sz="0" w:space="0" w:color="auto"/>
          </w:divBdr>
        </w:div>
        <w:div w:id="443771222">
          <w:marLeft w:val="0"/>
          <w:marRight w:val="0"/>
          <w:marTop w:val="0"/>
          <w:marBottom w:val="0"/>
          <w:divBdr>
            <w:top w:val="none" w:sz="0" w:space="0" w:color="auto"/>
            <w:left w:val="none" w:sz="0" w:space="0" w:color="auto"/>
            <w:bottom w:val="none" w:sz="0" w:space="0" w:color="auto"/>
            <w:right w:val="none" w:sz="0" w:space="0" w:color="auto"/>
          </w:divBdr>
        </w:div>
        <w:div w:id="790708866">
          <w:marLeft w:val="0"/>
          <w:marRight w:val="0"/>
          <w:marTop w:val="0"/>
          <w:marBottom w:val="0"/>
          <w:divBdr>
            <w:top w:val="none" w:sz="0" w:space="0" w:color="auto"/>
            <w:left w:val="none" w:sz="0" w:space="0" w:color="auto"/>
            <w:bottom w:val="none" w:sz="0" w:space="0" w:color="auto"/>
            <w:right w:val="none" w:sz="0" w:space="0" w:color="auto"/>
          </w:divBdr>
        </w:div>
        <w:div w:id="1015813737">
          <w:marLeft w:val="0"/>
          <w:marRight w:val="0"/>
          <w:marTop w:val="0"/>
          <w:marBottom w:val="0"/>
          <w:divBdr>
            <w:top w:val="none" w:sz="0" w:space="0" w:color="auto"/>
            <w:left w:val="none" w:sz="0" w:space="0" w:color="auto"/>
            <w:bottom w:val="none" w:sz="0" w:space="0" w:color="auto"/>
            <w:right w:val="none" w:sz="0" w:space="0" w:color="auto"/>
          </w:divBdr>
        </w:div>
        <w:div w:id="1069688473">
          <w:marLeft w:val="0"/>
          <w:marRight w:val="0"/>
          <w:marTop w:val="0"/>
          <w:marBottom w:val="0"/>
          <w:divBdr>
            <w:top w:val="none" w:sz="0" w:space="0" w:color="auto"/>
            <w:left w:val="none" w:sz="0" w:space="0" w:color="auto"/>
            <w:bottom w:val="none" w:sz="0" w:space="0" w:color="auto"/>
            <w:right w:val="none" w:sz="0" w:space="0" w:color="auto"/>
          </w:divBdr>
        </w:div>
      </w:divsChild>
    </w:div>
    <w:div w:id="1154103013">
      <w:bodyDiv w:val="1"/>
      <w:marLeft w:val="0"/>
      <w:marRight w:val="0"/>
      <w:marTop w:val="0"/>
      <w:marBottom w:val="0"/>
      <w:divBdr>
        <w:top w:val="none" w:sz="0" w:space="0" w:color="auto"/>
        <w:left w:val="none" w:sz="0" w:space="0" w:color="auto"/>
        <w:bottom w:val="none" w:sz="0" w:space="0" w:color="auto"/>
        <w:right w:val="none" w:sz="0" w:space="0" w:color="auto"/>
      </w:divBdr>
    </w:div>
    <w:div w:id="1169517070">
      <w:bodyDiv w:val="1"/>
      <w:marLeft w:val="0"/>
      <w:marRight w:val="0"/>
      <w:marTop w:val="0"/>
      <w:marBottom w:val="0"/>
      <w:divBdr>
        <w:top w:val="none" w:sz="0" w:space="0" w:color="auto"/>
        <w:left w:val="none" w:sz="0" w:space="0" w:color="auto"/>
        <w:bottom w:val="none" w:sz="0" w:space="0" w:color="auto"/>
        <w:right w:val="none" w:sz="0" w:space="0" w:color="auto"/>
      </w:divBdr>
      <w:divsChild>
        <w:div w:id="114452323">
          <w:marLeft w:val="0"/>
          <w:marRight w:val="0"/>
          <w:marTop w:val="0"/>
          <w:marBottom w:val="0"/>
          <w:divBdr>
            <w:top w:val="none" w:sz="0" w:space="0" w:color="auto"/>
            <w:left w:val="none" w:sz="0" w:space="0" w:color="auto"/>
            <w:bottom w:val="none" w:sz="0" w:space="0" w:color="auto"/>
            <w:right w:val="none" w:sz="0" w:space="0" w:color="auto"/>
          </w:divBdr>
        </w:div>
        <w:div w:id="1588610151">
          <w:marLeft w:val="0"/>
          <w:marRight w:val="0"/>
          <w:marTop w:val="0"/>
          <w:marBottom w:val="0"/>
          <w:divBdr>
            <w:top w:val="none" w:sz="0" w:space="0" w:color="auto"/>
            <w:left w:val="none" w:sz="0" w:space="0" w:color="auto"/>
            <w:bottom w:val="none" w:sz="0" w:space="0" w:color="auto"/>
            <w:right w:val="none" w:sz="0" w:space="0" w:color="auto"/>
          </w:divBdr>
        </w:div>
        <w:div w:id="1942645034">
          <w:marLeft w:val="0"/>
          <w:marRight w:val="0"/>
          <w:marTop w:val="0"/>
          <w:marBottom w:val="0"/>
          <w:divBdr>
            <w:top w:val="none" w:sz="0" w:space="0" w:color="auto"/>
            <w:left w:val="none" w:sz="0" w:space="0" w:color="auto"/>
            <w:bottom w:val="none" w:sz="0" w:space="0" w:color="auto"/>
            <w:right w:val="none" w:sz="0" w:space="0" w:color="auto"/>
          </w:divBdr>
        </w:div>
      </w:divsChild>
    </w:div>
    <w:div w:id="1272476727">
      <w:bodyDiv w:val="1"/>
      <w:marLeft w:val="0"/>
      <w:marRight w:val="0"/>
      <w:marTop w:val="0"/>
      <w:marBottom w:val="0"/>
      <w:divBdr>
        <w:top w:val="none" w:sz="0" w:space="0" w:color="auto"/>
        <w:left w:val="none" w:sz="0" w:space="0" w:color="auto"/>
        <w:bottom w:val="none" w:sz="0" w:space="0" w:color="auto"/>
        <w:right w:val="none" w:sz="0" w:space="0" w:color="auto"/>
      </w:divBdr>
      <w:divsChild>
        <w:div w:id="117191819">
          <w:marLeft w:val="0"/>
          <w:marRight w:val="0"/>
          <w:marTop w:val="0"/>
          <w:marBottom w:val="0"/>
          <w:divBdr>
            <w:top w:val="none" w:sz="0" w:space="0" w:color="auto"/>
            <w:left w:val="none" w:sz="0" w:space="0" w:color="auto"/>
            <w:bottom w:val="none" w:sz="0" w:space="0" w:color="auto"/>
            <w:right w:val="none" w:sz="0" w:space="0" w:color="auto"/>
          </w:divBdr>
        </w:div>
        <w:div w:id="298265286">
          <w:marLeft w:val="0"/>
          <w:marRight w:val="0"/>
          <w:marTop w:val="0"/>
          <w:marBottom w:val="0"/>
          <w:divBdr>
            <w:top w:val="none" w:sz="0" w:space="0" w:color="auto"/>
            <w:left w:val="none" w:sz="0" w:space="0" w:color="auto"/>
            <w:bottom w:val="none" w:sz="0" w:space="0" w:color="auto"/>
            <w:right w:val="none" w:sz="0" w:space="0" w:color="auto"/>
          </w:divBdr>
        </w:div>
        <w:div w:id="1277981954">
          <w:marLeft w:val="0"/>
          <w:marRight w:val="0"/>
          <w:marTop w:val="0"/>
          <w:marBottom w:val="0"/>
          <w:divBdr>
            <w:top w:val="none" w:sz="0" w:space="0" w:color="auto"/>
            <w:left w:val="none" w:sz="0" w:space="0" w:color="auto"/>
            <w:bottom w:val="none" w:sz="0" w:space="0" w:color="auto"/>
            <w:right w:val="none" w:sz="0" w:space="0" w:color="auto"/>
          </w:divBdr>
        </w:div>
        <w:div w:id="1980762918">
          <w:marLeft w:val="0"/>
          <w:marRight w:val="0"/>
          <w:marTop w:val="0"/>
          <w:marBottom w:val="0"/>
          <w:divBdr>
            <w:top w:val="none" w:sz="0" w:space="0" w:color="auto"/>
            <w:left w:val="none" w:sz="0" w:space="0" w:color="auto"/>
            <w:bottom w:val="none" w:sz="0" w:space="0" w:color="auto"/>
            <w:right w:val="none" w:sz="0" w:space="0" w:color="auto"/>
          </w:divBdr>
        </w:div>
        <w:div w:id="2143185177">
          <w:marLeft w:val="0"/>
          <w:marRight w:val="0"/>
          <w:marTop w:val="0"/>
          <w:marBottom w:val="0"/>
          <w:divBdr>
            <w:top w:val="none" w:sz="0" w:space="0" w:color="auto"/>
            <w:left w:val="none" w:sz="0" w:space="0" w:color="auto"/>
            <w:bottom w:val="none" w:sz="0" w:space="0" w:color="auto"/>
            <w:right w:val="none" w:sz="0" w:space="0" w:color="auto"/>
          </w:divBdr>
        </w:div>
      </w:divsChild>
    </w:div>
    <w:div w:id="1366062545">
      <w:bodyDiv w:val="1"/>
      <w:marLeft w:val="0"/>
      <w:marRight w:val="0"/>
      <w:marTop w:val="0"/>
      <w:marBottom w:val="0"/>
      <w:divBdr>
        <w:top w:val="none" w:sz="0" w:space="0" w:color="auto"/>
        <w:left w:val="none" w:sz="0" w:space="0" w:color="auto"/>
        <w:bottom w:val="none" w:sz="0" w:space="0" w:color="auto"/>
        <w:right w:val="none" w:sz="0" w:space="0" w:color="auto"/>
      </w:divBdr>
    </w:div>
    <w:div w:id="1375079575">
      <w:bodyDiv w:val="1"/>
      <w:marLeft w:val="0"/>
      <w:marRight w:val="0"/>
      <w:marTop w:val="0"/>
      <w:marBottom w:val="0"/>
      <w:divBdr>
        <w:top w:val="none" w:sz="0" w:space="0" w:color="auto"/>
        <w:left w:val="none" w:sz="0" w:space="0" w:color="auto"/>
        <w:bottom w:val="none" w:sz="0" w:space="0" w:color="auto"/>
        <w:right w:val="none" w:sz="0" w:space="0" w:color="auto"/>
      </w:divBdr>
      <w:divsChild>
        <w:div w:id="219293282">
          <w:marLeft w:val="0"/>
          <w:marRight w:val="0"/>
          <w:marTop w:val="0"/>
          <w:marBottom w:val="0"/>
          <w:divBdr>
            <w:top w:val="none" w:sz="0" w:space="0" w:color="auto"/>
            <w:left w:val="none" w:sz="0" w:space="0" w:color="auto"/>
            <w:bottom w:val="none" w:sz="0" w:space="0" w:color="auto"/>
            <w:right w:val="none" w:sz="0" w:space="0" w:color="auto"/>
          </w:divBdr>
          <w:divsChild>
            <w:div w:id="124086416">
              <w:marLeft w:val="0"/>
              <w:marRight w:val="0"/>
              <w:marTop w:val="0"/>
              <w:marBottom w:val="0"/>
              <w:divBdr>
                <w:top w:val="none" w:sz="0" w:space="0" w:color="auto"/>
                <w:left w:val="none" w:sz="0" w:space="0" w:color="auto"/>
                <w:bottom w:val="none" w:sz="0" w:space="0" w:color="auto"/>
                <w:right w:val="none" w:sz="0" w:space="0" w:color="auto"/>
              </w:divBdr>
            </w:div>
            <w:div w:id="126244276">
              <w:marLeft w:val="0"/>
              <w:marRight w:val="0"/>
              <w:marTop w:val="0"/>
              <w:marBottom w:val="0"/>
              <w:divBdr>
                <w:top w:val="none" w:sz="0" w:space="0" w:color="auto"/>
                <w:left w:val="none" w:sz="0" w:space="0" w:color="auto"/>
                <w:bottom w:val="none" w:sz="0" w:space="0" w:color="auto"/>
                <w:right w:val="none" w:sz="0" w:space="0" w:color="auto"/>
              </w:divBdr>
            </w:div>
            <w:div w:id="131607631">
              <w:marLeft w:val="0"/>
              <w:marRight w:val="0"/>
              <w:marTop w:val="0"/>
              <w:marBottom w:val="0"/>
              <w:divBdr>
                <w:top w:val="none" w:sz="0" w:space="0" w:color="auto"/>
                <w:left w:val="none" w:sz="0" w:space="0" w:color="auto"/>
                <w:bottom w:val="none" w:sz="0" w:space="0" w:color="auto"/>
                <w:right w:val="none" w:sz="0" w:space="0" w:color="auto"/>
              </w:divBdr>
            </w:div>
            <w:div w:id="420684998">
              <w:marLeft w:val="0"/>
              <w:marRight w:val="0"/>
              <w:marTop w:val="0"/>
              <w:marBottom w:val="0"/>
              <w:divBdr>
                <w:top w:val="none" w:sz="0" w:space="0" w:color="auto"/>
                <w:left w:val="none" w:sz="0" w:space="0" w:color="auto"/>
                <w:bottom w:val="none" w:sz="0" w:space="0" w:color="auto"/>
                <w:right w:val="none" w:sz="0" w:space="0" w:color="auto"/>
              </w:divBdr>
            </w:div>
            <w:div w:id="500388758">
              <w:marLeft w:val="0"/>
              <w:marRight w:val="0"/>
              <w:marTop w:val="0"/>
              <w:marBottom w:val="0"/>
              <w:divBdr>
                <w:top w:val="none" w:sz="0" w:space="0" w:color="auto"/>
                <w:left w:val="none" w:sz="0" w:space="0" w:color="auto"/>
                <w:bottom w:val="none" w:sz="0" w:space="0" w:color="auto"/>
                <w:right w:val="none" w:sz="0" w:space="0" w:color="auto"/>
              </w:divBdr>
            </w:div>
            <w:div w:id="700126080">
              <w:marLeft w:val="0"/>
              <w:marRight w:val="0"/>
              <w:marTop w:val="0"/>
              <w:marBottom w:val="0"/>
              <w:divBdr>
                <w:top w:val="none" w:sz="0" w:space="0" w:color="auto"/>
                <w:left w:val="none" w:sz="0" w:space="0" w:color="auto"/>
                <w:bottom w:val="none" w:sz="0" w:space="0" w:color="auto"/>
                <w:right w:val="none" w:sz="0" w:space="0" w:color="auto"/>
              </w:divBdr>
            </w:div>
            <w:div w:id="744499783">
              <w:marLeft w:val="0"/>
              <w:marRight w:val="0"/>
              <w:marTop w:val="0"/>
              <w:marBottom w:val="0"/>
              <w:divBdr>
                <w:top w:val="none" w:sz="0" w:space="0" w:color="auto"/>
                <w:left w:val="none" w:sz="0" w:space="0" w:color="auto"/>
                <w:bottom w:val="none" w:sz="0" w:space="0" w:color="auto"/>
                <w:right w:val="none" w:sz="0" w:space="0" w:color="auto"/>
              </w:divBdr>
            </w:div>
            <w:div w:id="810900985">
              <w:marLeft w:val="0"/>
              <w:marRight w:val="0"/>
              <w:marTop w:val="0"/>
              <w:marBottom w:val="0"/>
              <w:divBdr>
                <w:top w:val="none" w:sz="0" w:space="0" w:color="auto"/>
                <w:left w:val="none" w:sz="0" w:space="0" w:color="auto"/>
                <w:bottom w:val="none" w:sz="0" w:space="0" w:color="auto"/>
                <w:right w:val="none" w:sz="0" w:space="0" w:color="auto"/>
              </w:divBdr>
            </w:div>
            <w:div w:id="1022128075">
              <w:marLeft w:val="0"/>
              <w:marRight w:val="0"/>
              <w:marTop w:val="0"/>
              <w:marBottom w:val="0"/>
              <w:divBdr>
                <w:top w:val="none" w:sz="0" w:space="0" w:color="auto"/>
                <w:left w:val="none" w:sz="0" w:space="0" w:color="auto"/>
                <w:bottom w:val="none" w:sz="0" w:space="0" w:color="auto"/>
                <w:right w:val="none" w:sz="0" w:space="0" w:color="auto"/>
              </w:divBdr>
            </w:div>
            <w:div w:id="1154494191">
              <w:marLeft w:val="0"/>
              <w:marRight w:val="0"/>
              <w:marTop w:val="0"/>
              <w:marBottom w:val="0"/>
              <w:divBdr>
                <w:top w:val="none" w:sz="0" w:space="0" w:color="auto"/>
                <w:left w:val="none" w:sz="0" w:space="0" w:color="auto"/>
                <w:bottom w:val="none" w:sz="0" w:space="0" w:color="auto"/>
                <w:right w:val="none" w:sz="0" w:space="0" w:color="auto"/>
              </w:divBdr>
            </w:div>
            <w:div w:id="1198347134">
              <w:marLeft w:val="0"/>
              <w:marRight w:val="0"/>
              <w:marTop w:val="0"/>
              <w:marBottom w:val="0"/>
              <w:divBdr>
                <w:top w:val="none" w:sz="0" w:space="0" w:color="auto"/>
                <w:left w:val="none" w:sz="0" w:space="0" w:color="auto"/>
                <w:bottom w:val="none" w:sz="0" w:space="0" w:color="auto"/>
                <w:right w:val="none" w:sz="0" w:space="0" w:color="auto"/>
              </w:divBdr>
            </w:div>
            <w:div w:id="1541242665">
              <w:marLeft w:val="0"/>
              <w:marRight w:val="0"/>
              <w:marTop w:val="0"/>
              <w:marBottom w:val="0"/>
              <w:divBdr>
                <w:top w:val="none" w:sz="0" w:space="0" w:color="auto"/>
                <w:left w:val="none" w:sz="0" w:space="0" w:color="auto"/>
                <w:bottom w:val="none" w:sz="0" w:space="0" w:color="auto"/>
                <w:right w:val="none" w:sz="0" w:space="0" w:color="auto"/>
              </w:divBdr>
            </w:div>
            <w:div w:id="1647735972">
              <w:marLeft w:val="0"/>
              <w:marRight w:val="0"/>
              <w:marTop w:val="0"/>
              <w:marBottom w:val="0"/>
              <w:divBdr>
                <w:top w:val="none" w:sz="0" w:space="0" w:color="auto"/>
                <w:left w:val="none" w:sz="0" w:space="0" w:color="auto"/>
                <w:bottom w:val="none" w:sz="0" w:space="0" w:color="auto"/>
                <w:right w:val="none" w:sz="0" w:space="0" w:color="auto"/>
              </w:divBdr>
            </w:div>
            <w:div w:id="1666667316">
              <w:marLeft w:val="0"/>
              <w:marRight w:val="0"/>
              <w:marTop w:val="0"/>
              <w:marBottom w:val="0"/>
              <w:divBdr>
                <w:top w:val="none" w:sz="0" w:space="0" w:color="auto"/>
                <w:left w:val="none" w:sz="0" w:space="0" w:color="auto"/>
                <w:bottom w:val="none" w:sz="0" w:space="0" w:color="auto"/>
                <w:right w:val="none" w:sz="0" w:space="0" w:color="auto"/>
              </w:divBdr>
            </w:div>
            <w:div w:id="1726827866">
              <w:marLeft w:val="0"/>
              <w:marRight w:val="0"/>
              <w:marTop w:val="0"/>
              <w:marBottom w:val="0"/>
              <w:divBdr>
                <w:top w:val="none" w:sz="0" w:space="0" w:color="auto"/>
                <w:left w:val="none" w:sz="0" w:space="0" w:color="auto"/>
                <w:bottom w:val="none" w:sz="0" w:space="0" w:color="auto"/>
                <w:right w:val="none" w:sz="0" w:space="0" w:color="auto"/>
              </w:divBdr>
            </w:div>
            <w:div w:id="1739354856">
              <w:marLeft w:val="0"/>
              <w:marRight w:val="0"/>
              <w:marTop w:val="0"/>
              <w:marBottom w:val="0"/>
              <w:divBdr>
                <w:top w:val="none" w:sz="0" w:space="0" w:color="auto"/>
                <w:left w:val="none" w:sz="0" w:space="0" w:color="auto"/>
                <w:bottom w:val="none" w:sz="0" w:space="0" w:color="auto"/>
                <w:right w:val="none" w:sz="0" w:space="0" w:color="auto"/>
              </w:divBdr>
            </w:div>
            <w:div w:id="1763409736">
              <w:marLeft w:val="0"/>
              <w:marRight w:val="0"/>
              <w:marTop w:val="0"/>
              <w:marBottom w:val="0"/>
              <w:divBdr>
                <w:top w:val="none" w:sz="0" w:space="0" w:color="auto"/>
                <w:left w:val="none" w:sz="0" w:space="0" w:color="auto"/>
                <w:bottom w:val="none" w:sz="0" w:space="0" w:color="auto"/>
                <w:right w:val="none" w:sz="0" w:space="0" w:color="auto"/>
              </w:divBdr>
            </w:div>
            <w:div w:id="1930919011">
              <w:marLeft w:val="0"/>
              <w:marRight w:val="0"/>
              <w:marTop w:val="0"/>
              <w:marBottom w:val="0"/>
              <w:divBdr>
                <w:top w:val="none" w:sz="0" w:space="0" w:color="auto"/>
                <w:left w:val="none" w:sz="0" w:space="0" w:color="auto"/>
                <w:bottom w:val="none" w:sz="0" w:space="0" w:color="auto"/>
                <w:right w:val="none" w:sz="0" w:space="0" w:color="auto"/>
              </w:divBdr>
            </w:div>
            <w:div w:id="2112964723">
              <w:marLeft w:val="0"/>
              <w:marRight w:val="0"/>
              <w:marTop w:val="0"/>
              <w:marBottom w:val="0"/>
              <w:divBdr>
                <w:top w:val="none" w:sz="0" w:space="0" w:color="auto"/>
                <w:left w:val="none" w:sz="0" w:space="0" w:color="auto"/>
                <w:bottom w:val="none" w:sz="0" w:space="0" w:color="auto"/>
                <w:right w:val="none" w:sz="0" w:space="0" w:color="auto"/>
              </w:divBdr>
            </w:div>
            <w:div w:id="2120486304">
              <w:marLeft w:val="0"/>
              <w:marRight w:val="0"/>
              <w:marTop w:val="0"/>
              <w:marBottom w:val="0"/>
              <w:divBdr>
                <w:top w:val="none" w:sz="0" w:space="0" w:color="auto"/>
                <w:left w:val="none" w:sz="0" w:space="0" w:color="auto"/>
                <w:bottom w:val="none" w:sz="0" w:space="0" w:color="auto"/>
                <w:right w:val="none" w:sz="0" w:space="0" w:color="auto"/>
              </w:divBdr>
            </w:div>
          </w:divsChild>
        </w:div>
        <w:div w:id="649867336">
          <w:marLeft w:val="0"/>
          <w:marRight w:val="0"/>
          <w:marTop w:val="0"/>
          <w:marBottom w:val="0"/>
          <w:divBdr>
            <w:top w:val="none" w:sz="0" w:space="0" w:color="auto"/>
            <w:left w:val="none" w:sz="0" w:space="0" w:color="auto"/>
            <w:bottom w:val="none" w:sz="0" w:space="0" w:color="auto"/>
            <w:right w:val="none" w:sz="0" w:space="0" w:color="auto"/>
          </w:divBdr>
          <w:divsChild>
            <w:div w:id="80025501">
              <w:marLeft w:val="0"/>
              <w:marRight w:val="0"/>
              <w:marTop w:val="0"/>
              <w:marBottom w:val="0"/>
              <w:divBdr>
                <w:top w:val="none" w:sz="0" w:space="0" w:color="auto"/>
                <w:left w:val="none" w:sz="0" w:space="0" w:color="auto"/>
                <w:bottom w:val="none" w:sz="0" w:space="0" w:color="auto"/>
                <w:right w:val="none" w:sz="0" w:space="0" w:color="auto"/>
              </w:divBdr>
            </w:div>
            <w:div w:id="103616112">
              <w:marLeft w:val="0"/>
              <w:marRight w:val="0"/>
              <w:marTop w:val="0"/>
              <w:marBottom w:val="0"/>
              <w:divBdr>
                <w:top w:val="none" w:sz="0" w:space="0" w:color="auto"/>
                <w:left w:val="none" w:sz="0" w:space="0" w:color="auto"/>
                <w:bottom w:val="none" w:sz="0" w:space="0" w:color="auto"/>
                <w:right w:val="none" w:sz="0" w:space="0" w:color="auto"/>
              </w:divBdr>
            </w:div>
            <w:div w:id="181406830">
              <w:marLeft w:val="0"/>
              <w:marRight w:val="0"/>
              <w:marTop w:val="0"/>
              <w:marBottom w:val="0"/>
              <w:divBdr>
                <w:top w:val="none" w:sz="0" w:space="0" w:color="auto"/>
                <w:left w:val="none" w:sz="0" w:space="0" w:color="auto"/>
                <w:bottom w:val="none" w:sz="0" w:space="0" w:color="auto"/>
                <w:right w:val="none" w:sz="0" w:space="0" w:color="auto"/>
              </w:divBdr>
            </w:div>
            <w:div w:id="417404166">
              <w:marLeft w:val="0"/>
              <w:marRight w:val="0"/>
              <w:marTop w:val="0"/>
              <w:marBottom w:val="0"/>
              <w:divBdr>
                <w:top w:val="none" w:sz="0" w:space="0" w:color="auto"/>
                <w:left w:val="none" w:sz="0" w:space="0" w:color="auto"/>
                <w:bottom w:val="none" w:sz="0" w:space="0" w:color="auto"/>
                <w:right w:val="none" w:sz="0" w:space="0" w:color="auto"/>
              </w:divBdr>
            </w:div>
            <w:div w:id="469370387">
              <w:marLeft w:val="0"/>
              <w:marRight w:val="0"/>
              <w:marTop w:val="0"/>
              <w:marBottom w:val="0"/>
              <w:divBdr>
                <w:top w:val="none" w:sz="0" w:space="0" w:color="auto"/>
                <w:left w:val="none" w:sz="0" w:space="0" w:color="auto"/>
                <w:bottom w:val="none" w:sz="0" w:space="0" w:color="auto"/>
                <w:right w:val="none" w:sz="0" w:space="0" w:color="auto"/>
              </w:divBdr>
            </w:div>
            <w:div w:id="470680766">
              <w:marLeft w:val="0"/>
              <w:marRight w:val="0"/>
              <w:marTop w:val="0"/>
              <w:marBottom w:val="0"/>
              <w:divBdr>
                <w:top w:val="none" w:sz="0" w:space="0" w:color="auto"/>
                <w:left w:val="none" w:sz="0" w:space="0" w:color="auto"/>
                <w:bottom w:val="none" w:sz="0" w:space="0" w:color="auto"/>
                <w:right w:val="none" w:sz="0" w:space="0" w:color="auto"/>
              </w:divBdr>
            </w:div>
            <w:div w:id="622463098">
              <w:marLeft w:val="0"/>
              <w:marRight w:val="0"/>
              <w:marTop w:val="0"/>
              <w:marBottom w:val="0"/>
              <w:divBdr>
                <w:top w:val="none" w:sz="0" w:space="0" w:color="auto"/>
                <w:left w:val="none" w:sz="0" w:space="0" w:color="auto"/>
                <w:bottom w:val="none" w:sz="0" w:space="0" w:color="auto"/>
                <w:right w:val="none" w:sz="0" w:space="0" w:color="auto"/>
              </w:divBdr>
            </w:div>
            <w:div w:id="704450440">
              <w:marLeft w:val="0"/>
              <w:marRight w:val="0"/>
              <w:marTop w:val="0"/>
              <w:marBottom w:val="0"/>
              <w:divBdr>
                <w:top w:val="none" w:sz="0" w:space="0" w:color="auto"/>
                <w:left w:val="none" w:sz="0" w:space="0" w:color="auto"/>
                <w:bottom w:val="none" w:sz="0" w:space="0" w:color="auto"/>
                <w:right w:val="none" w:sz="0" w:space="0" w:color="auto"/>
              </w:divBdr>
            </w:div>
            <w:div w:id="934048591">
              <w:marLeft w:val="0"/>
              <w:marRight w:val="0"/>
              <w:marTop w:val="0"/>
              <w:marBottom w:val="0"/>
              <w:divBdr>
                <w:top w:val="none" w:sz="0" w:space="0" w:color="auto"/>
                <w:left w:val="none" w:sz="0" w:space="0" w:color="auto"/>
                <w:bottom w:val="none" w:sz="0" w:space="0" w:color="auto"/>
                <w:right w:val="none" w:sz="0" w:space="0" w:color="auto"/>
              </w:divBdr>
            </w:div>
            <w:div w:id="973098692">
              <w:marLeft w:val="0"/>
              <w:marRight w:val="0"/>
              <w:marTop w:val="0"/>
              <w:marBottom w:val="0"/>
              <w:divBdr>
                <w:top w:val="none" w:sz="0" w:space="0" w:color="auto"/>
                <w:left w:val="none" w:sz="0" w:space="0" w:color="auto"/>
                <w:bottom w:val="none" w:sz="0" w:space="0" w:color="auto"/>
                <w:right w:val="none" w:sz="0" w:space="0" w:color="auto"/>
              </w:divBdr>
            </w:div>
            <w:div w:id="1203403906">
              <w:marLeft w:val="0"/>
              <w:marRight w:val="0"/>
              <w:marTop w:val="0"/>
              <w:marBottom w:val="0"/>
              <w:divBdr>
                <w:top w:val="none" w:sz="0" w:space="0" w:color="auto"/>
                <w:left w:val="none" w:sz="0" w:space="0" w:color="auto"/>
                <w:bottom w:val="none" w:sz="0" w:space="0" w:color="auto"/>
                <w:right w:val="none" w:sz="0" w:space="0" w:color="auto"/>
              </w:divBdr>
            </w:div>
            <w:div w:id="1239943696">
              <w:marLeft w:val="0"/>
              <w:marRight w:val="0"/>
              <w:marTop w:val="0"/>
              <w:marBottom w:val="0"/>
              <w:divBdr>
                <w:top w:val="none" w:sz="0" w:space="0" w:color="auto"/>
                <w:left w:val="none" w:sz="0" w:space="0" w:color="auto"/>
                <w:bottom w:val="none" w:sz="0" w:space="0" w:color="auto"/>
                <w:right w:val="none" w:sz="0" w:space="0" w:color="auto"/>
              </w:divBdr>
            </w:div>
            <w:div w:id="1381520344">
              <w:marLeft w:val="0"/>
              <w:marRight w:val="0"/>
              <w:marTop w:val="0"/>
              <w:marBottom w:val="0"/>
              <w:divBdr>
                <w:top w:val="none" w:sz="0" w:space="0" w:color="auto"/>
                <w:left w:val="none" w:sz="0" w:space="0" w:color="auto"/>
                <w:bottom w:val="none" w:sz="0" w:space="0" w:color="auto"/>
                <w:right w:val="none" w:sz="0" w:space="0" w:color="auto"/>
              </w:divBdr>
            </w:div>
            <w:div w:id="1506047053">
              <w:marLeft w:val="0"/>
              <w:marRight w:val="0"/>
              <w:marTop w:val="0"/>
              <w:marBottom w:val="0"/>
              <w:divBdr>
                <w:top w:val="none" w:sz="0" w:space="0" w:color="auto"/>
                <w:left w:val="none" w:sz="0" w:space="0" w:color="auto"/>
                <w:bottom w:val="none" w:sz="0" w:space="0" w:color="auto"/>
                <w:right w:val="none" w:sz="0" w:space="0" w:color="auto"/>
              </w:divBdr>
            </w:div>
            <w:div w:id="1677079007">
              <w:marLeft w:val="0"/>
              <w:marRight w:val="0"/>
              <w:marTop w:val="0"/>
              <w:marBottom w:val="0"/>
              <w:divBdr>
                <w:top w:val="none" w:sz="0" w:space="0" w:color="auto"/>
                <w:left w:val="none" w:sz="0" w:space="0" w:color="auto"/>
                <w:bottom w:val="none" w:sz="0" w:space="0" w:color="auto"/>
                <w:right w:val="none" w:sz="0" w:space="0" w:color="auto"/>
              </w:divBdr>
            </w:div>
            <w:div w:id="1886795520">
              <w:marLeft w:val="0"/>
              <w:marRight w:val="0"/>
              <w:marTop w:val="0"/>
              <w:marBottom w:val="0"/>
              <w:divBdr>
                <w:top w:val="none" w:sz="0" w:space="0" w:color="auto"/>
                <w:left w:val="none" w:sz="0" w:space="0" w:color="auto"/>
                <w:bottom w:val="none" w:sz="0" w:space="0" w:color="auto"/>
                <w:right w:val="none" w:sz="0" w:space="0" w:color="auto"/>
              </w:divBdr>
            </w:div>
            <w:div w:id="1928344297">
              <w:marLeft w:val="0"/>
              <w:marRight w:val="0"/>
              <w:marTop w:val="0"/>
              <w:marBottom w:val="0"/>
              <w:divBdr>
                <w:top w:val="none" w:sz="0" w:space="0" w:color="auto"/>
                <w:left w:val="none" w:sz="0" w:space="0" w:color="auto"/>
                <w:bottom w:val="none" w:sz="0" w:space="0" w:color="auto"/>
                <w:right w:val="none" w:sz="0" w:space="0" w:color="auto"/>
              </w:divBdr>
            </w:div>
            <w:div w:id="2032679179">
              <w:marLeft w:val="0"/>
              <w:marRight w:val="0"/>
              <w:marTop w:val="0"/>
              <w:marBottom w:val="0"/>
              <w:divBdr>
                <w:top w:val="none" w:sz="0" w:space="0" w:color="auto"/>
                <w:left w:val="none" w:sz="0" w:space="0" w:color="auto"/>
                <w:bottom w:val="none" w:sz="0" w:space="0" w:color="auto"/>
                <w:right w:val="none" w:sz="0" w:space="0" w:color="auto"/>
              </w:divBdr>
            </w:div>
          </w:divsChild>
        </w:div>
        <w:div w:id="780687284">
          <w:marLeft w:val="0"/>
          <w:marRight w:val="0"/>
          <w:marTop w:val="0"/>
          <w:marBottom w:val="0"/>
          <w:divBdr>
            <w:top w:val="none" w:sz="0" w:space="0" w:color="auto"/>
            <w:left w:val="none" w:sz="0" w:space="0" w:color="auto"/>
            <w:bottom w:val="none" w:sz="0" w:space="0" w:color="auto"/>
            <w:right w:val="none" w:sz="0" w:space="0" w:color="auto"/>
          </w:divBdr>
          <w:divsChild>
            <w:div w:id="254167825">
              <w:marLeft w:val="0"/>
              <w:marRight w:val="0"/>
              <w:marTop w:val="0"/>
              <w:marBottom w:val="0"/>
              <w:divBdr>
                <w:top w:val="none" w:sz="0" w:space="0" w:color="auto"/>
                <w:left w:val="none" w:sz="0" w:space="0" w:color="auto"/>
                <w:bottom w:val="none" w:sz="0" w:space="0" w:color="auto"/>
                <w:right w:val="none" w:sz="0" w:space="0" w:color="auto"/>
              </w:divBdr>
            </w:div>
            <w:div w:id="338044292">
              <w:marLeft w:val="0"/>
              <w:marRight w:val="0"/>
              <w:marTop w:val="0"/>
              <w:marBottom w:val="0"/>
              <w:divBdr>
                <w:top w:val="none" w:sz="0" w:space="0" w:color="auto"/>
                <w:left w:val="none" w:sz="0" w:space="0" w:color="auto"/>
                <w:bottom w:val="none" w:sz="0" w:space="0" w:color="auto"/>
                <w:right w:val="none" w:sz="0" w:space="0" w:color="auto"/>
              </w:divBdr>
            </w:div>
            <w:div w:id="357589784">
              <w:marLeft w:val="0"/>
              <w:marRight w:val="0"/>
              <w:marTop w:val="0"/>
              <w:marBottom w:val="0"/>
              <w:divBdr>
                <w:top w:val="none" w:sz="0" w:space="0" w:color="auto"/>
                <w:left w:val="none" w:sz="0" w:space="0" w:color="auto"/>
                <w:bottom w:val="none" w:sz="0" w:space="0" w:color="auto"/>
                <w:right w:val="none" w:sz="0" w:space="0" w:color="auto"/>
              </w:divBdr>
            </w:div>
            <w:div w:id="370155431">
              <w:marLeft w:val="0"/>
              <w:marRight w:val="0"/>
              <w:marTop w:val="0"/>
              <w:marBottom w:val="0"/>
              <w:divBdr>
                <w:top w:val="none" w:sz="0" w:space="0" w:color="auto"/>
                <w:left w:val="none" w:sz="0" w:space="0" w:color="auto"/>
                <w:bottom w:val="none" w:sz="0" w:space="0" w:color="auto"/>
                <w:right w:val="none" w:sz="0" w:space="0" w:color="auto"/>
              </w:divBdr>
            </w:div>
            <w:div w:id="499809425">
              <w:marLeft w:val="0"/>
              <w:marRight w:val="0"/>
              <w:marTop w:val="0"/>
              <w:marBottom w:val="0"/>
              <w:divBdr>
                <w:top w:val="none" w:sz="0" w:space="0" w:color="auto"/>
                <w:left w:val="none" w:sz="0" w:space="0" w:color="auto"/>
                <w:bottom w:val="none" w:sz="0" w:space="0" w:color="auto"/>
                <w:right w:val="none" w:sz="0" w:space="0" w:color="auto"/>
              </w:divBdr>
            </w:div>
            <w:div w:id="546139203">
              <w:marLeft w:val="0"/>
              <w:marRight w:val="0"/>
              <w:marTop w:val="0"/>
              <w:marBottom w:val="0"/>
              <w:divBdr>
                <w:top w:val="none" w:sz="0" w:space="0" w:color="auto"/>
                <w:left w:val="none" w:sz="0" w:space="0" w:color="auto"/>
                <w:bottom w:val="none" w:sz="0" w:space="0" w:color="auto"/>
                <w:right w:val="none" w:sz="0" w:space="0" w:color="auto"/>
              </w:divBdr>
            </w:div>
            <w:div w:id="877010823">
              <w:marLeft w:val="0"/>
              <w:marRight w:val="0"/>
              <w:marTop w:val="0"/>
              <w:marBottom w:val="0"/>
              <w:divBdr>
                <w:top w:val="none" w:sz="0" w:space="0" w:color="auto"/>
                <w:left w:val="none" w:sz="0" w:space="0" w:color="auto"/>
                <w:bottom w:val="none" w:sz="0" w:space="0" w:color="auto"/>
                <w:right w:val="none" w:sz="0" w:space="0" w:color="auto"/>
              </w:divBdr>
            </w:div>
            <w:div w:id="975529917">
              <w:marLeft w:val="0"/>
              <w:marRight w:val="0"/>
              <w:marTop w:val="0"/>
              <w:marBottom w:val="0"/>
              <w:divBdr>
                <w:top w:val="none" w:sz="0" w:space="0" w:color="auto"/>
                <w:left w:val="none" w:sz="0" w:space="0" w:color="auto"/>
                <w:bottom w:val="none" w:sz="0" w:space="0" w:color="auto"/>
                <w:right w:val="none" w:sz="0" w:space="0" w:color="auto"/>
              </w:divBdr>
            </w:div>
            <w:div w:id="980574663">
              <w:marLeft w:val="0"/>
              <w:marRight w:val="0"/>
              <w:marTop w:val="0"/>
              <w:marBottom w:val="0"/>
              <w:divBdr>
                <w:top w:val="none" w:sz="0" w:space="0" w:color="auto"/>
                <w:left w:val="none" w:sz="0" w:space="0" w:color="auto"/>
                <w:bottom w:val="none" w:sz="0" w:space="0" w:color="auto"/>
                <w:right w:val="none" w:sz="0" w:space="0" w:color="auto"/>
              </w:divBdr>
            </w:div>
            <w:div w:id="1164473810">
              <w:marLeft w:val="0"/>
              <w:marRight w:val="0"/>
              <w:marTop w:val="0"/>
              <w:marBottom w:val="0"/>
              <w:divBdr>
                <w:top w:val="none" w:sz="0" w:space="0" w:color="auto"/>
                <w:left w:val="none" w:sz="0" w:space="0" w:color="auto"/>
                <w:bottom w:val="none" w:sz="0" w:space="0" w:color="auto"/>
                <w:right w:val="none" w:sz="0" w:space="0" w:color="auto"/>
              </w:divBdr>
            </w:div>
            <w:div w:id="1169295742">
              <w:marLeft w:val="0"/>
              <w:marRight w:val="0"/>
              <w:marTop w:val="0"/>
              <w:marBottom w:val="0"/>
              <w:divBdr>
                <w:top w:val="none" w:sz="0" w:space="0" w:color="auto"/>
                <w:left w:val="none" w:sz="0" w:space="0" w:color="auto"/>
                <w:bottom w:val="none" w:sz="0" w:space="0" w:color="auto"/>
                <w:right w:val="none" w:sz="0" w:space="0" w:color="auto"/>
              </w:divBdr>
            </w:div>
            <w:div w:id="1276064663">
              <w:marLeft w:val="0"/>
              <w:marRight w:val="0"/>
              <w:marTop w:val="0"/>
              <w:marBottom w:val="0"/>
              <w:divBdr>
                <w:top w:val="none" w:sz="0" w:space="0" w:color="auto"/>
                <w:left w:val="none" w:sz="0" w:space="0" w:color="auto"/>
                <w:bottom w:val="none" w:sz="0" w:space="0" w:color="auto"/>
                <w:right w:val="none" w:sz="0" w:space="0" w:color="auto"/>
              </w:divBdr>
            </w:div>
            <w:div w:id="1695572616">
              <w:marLeft w:val="0"/>
              <w:marRight w:val="0"/>
              <w:marTop w:val="0"/>
              <w:marBottom w:val="0"/>
              <w:divBdr>
                <w:top w:val="none" w:sz="0" w:space="0" w:color="auto"/>
                <w:left w:val="none" w:sz="0" w:space="0" w:color="auto"/>
                <w:bottom w:val="none" w:sz="0" w:space="0" w:color="auto"/>
                <w:right w:val="none" w:sz="0" w:space="0" w:color="auto"/>
              </w:divBdr>
            </w:div>
            <w:div w:id="1751343427">
              <w:marLeft w:val="0"/>
              <w:marRight w:val="0"/>
              <w:marTop w:val="0"/>
              <w:marBottom w:val="0"/>
              <w:divBdr>
                <w:top w:val="none" w:sz="0" w:space="0" w:color="auto"/>
                <w:left w:val="none" w:sz="0" w:space="0" w:color="auto"/>
                <w:bottom w:val="none" w:sz="0" w:space="0" w:color="auto"/>
                <w:right w:val="none" w:sz="0" w:space="0" w:color="auto"/>
              </w:divBdr>
            </w:div>
            <w:div w:id="1849754464">
              <w:marLeft w:val="0"/>
              <w:marRight w:val="0"/>
              <w:marTop w:val="0"/>
              <w:marBottom w:val="0"/>
              <w:divBdr>
                <w:top w:val="none" w:sz="0" w:space="0" w:color="auto"/>
                <w:left w:val="none" w:sz="0" w:space="0" w:color="auto"/>
                <w:bottom w:val="none" w:sz="0" w:space="0" w:color="auto"/>
                <w:right w:val="none" w:sz="0" w:space="0" w:color="auto"/>
              </w:divBdr>
            </w:div>
            <w:div w:id="1898279437">
              <w:marLeft w:val="0"/>
              <w:marRight w:val="0"/>
              <w:marTop w:val="0"/>
              <w:marBottom w:val="0"/>
              <w:divBdr>
                <w:top w:val="none" w:sz="0" w:space="0" w:color="auto"/>
                <w:left w:val="none" w:sz="0" w:space="0" w:color="auto"/>
                <w:bottom w:val="none" w:sz="0" w:space="0" w:color="auto"/>
                <w:right w:val="none" w:sz="0" w:space="0" w:color="auto"/>
              </w:divBdr>
            </w:div>
            <w:div w:id="1920669832">
              <w:marLeft w:val="0"/>
              <w:marRight w:val="0"/>
              <w:marTop w:val="0"/>
              <w:marBottom w:val="0"/>
              <w:divBdr>
                <w:top w:val="none" w:sz="0" w:space="0" w:color="auto"/>
                <w:left w:val="none" w:sz="0" w:space="0" w:color="auto"/>
                <w:bottom w:val="none" w:sz="0" w:space="0" w:color="auto"/>
                <w:right w:val="none" w:sz="0" w:space="0" w:color="auto"/>
              </w:divBdr>
            </w:div>
            <w:div w:id="1943802931">
              <w:marLeft w:val="0"/>
              <w:marRight w:val="0"/>
              <w:marTop w:val="0"/>
              <w:marBottom w:val="0"/>
              <w:divBdr>
                <w:top w:val="none" w:sz="0" w:space="0" w:color="auto"/>
                <w:left w:val="none" w:sz="0" w:space="0" w:color="auto"/>
                <w:bottom w:val="none" w:sz="0" w:space="0" w:color="auto"/>
                <w:right w:val="none" w:sz="0" w:space="0" w:color="auto"/>
              </w:divBdr>
            </w:div>
            <w:div w:id="1967539290">
              <w:marLeft w:val="0"/>
              <w:marRight w:val="0"/>
              <w:marTop w:val="0"/>
              <w:marBottom w:val="0"/>
              <w:divBdr>
                <w:top w:val="none" w:sz="0" w:space="0" w:color="auto"/>
                <w:left w:val="none" w:sz="0" w:space="0" w:color="auto"/>
                <w:bottom w:val="none" w:sz="0" w:space="0" w:color="auto"/>
                <w:right w:val="none" w:sz="0" w:space="0" w:color="auto"/>
              </w:divBdr>
            </w:div>
            <w:div w:id="2127238732">
              <w:marLeft w:val="0"/>
              <w:marRight w:val="0"/>
              <w:marTop w:val="0"/>
              <w:marBottom w:val="0"/>
              <w:divBdr>
                <w:top w:val="none" w:sz="0" w:space="0" w:color="auto"/>
                <w:left w:val="none" w:sz="0" w:space="0" w:color="auto"/>
                <w:bottom w:val="none" w:sz="0" w:space="0" w:color="auto"/>
                <w:right w:val="none" w:sz="0" w:space="0" w:color="auto"/>
              </w:divBdr>
            </w:div>
          </w:divsChild>
        </w:div>
        <w:div w:id="1650213212">
          <w:marLeft w:val="0"/>
          <w:marRight w:val="0"/>
          <w:marTop w:val="0"/>
          <w:marBottom w:val="0"/>
          <w:divBdr>
            <w:top w:val="none" w:sz="0" w:space="0" w:color="auto"/>
            <w:left w:val="none" w:sz="0" w:space="0" w:color="auto"/>
            <w:bottom w:val="none" w:sz="0" w:space="0" w:color="auto"/>
            <w:right w:val="none" w:sz="0" w:space="0" w:color="auto"/>
          </w:divBdr>
          <w:divsChild>
            <w:div w:id="97332450">
              <w:marLeft w:val="0"/>
              <w:marRight w:val="0"/>
              <w:marTop w:val="0"/>
              <w:marBottom w:val="0"/>
              <w:divBdr>
                <w:top w:val="none" w:sz="0" w:space="0" w:color="auto"/>
                <w:left w:val="none" w:sz="0" w:space="0" w:color="auto"/>
                <w:bottom w:val="none" w:sz="0" w:space="0" w:color="auto"/>
                <w:right w:val="none" w:sz="0" w:space="0" w:color="auto"/>
              </w:divBdr>
            </w:div>
            <w:div w:id="118113001">
              <w:marLeft w:val="0"/>
              <w:marRight w:val="0"/>
              <w:marTop w:val="0"/>
              <w:marBottom w:val="0"/>
              <w:divBdr>
                <w:top w:val="none" w:sz="0" w:space="0" w:color="auto"/>
                <w:left w:val="none" w:sz="0" w:space="0" w:color="auto"/>
                <w:bottom w:val="none" w:sz="0" w:space="0" w:color="auto"/>
                <w:right w:val="none" w:sz="0" w:space="0" w:color="auto"/>
              </w:divBdr>
            </w:div>
            <w:div w:id="214699523">
              <w:marLeft w:val="0"/>
              <w:marRight w:val="0"/>
              <w:marTop w:val="0"/>
              <w:marBottom w:val="0"/>
              <w:divBdr>
                <w:top w:val="none" w:sz="0" w:space="0" w:color="auto"/>
                <w:left w:val="none" w:sz="0" w:space="0" w:color="auto"/>
                <w:bottom w:val="none" w:sz="0" w:space="0" w:color="auto"/>
                <w:right w:val="none" w:sz="0" w:space="0" w:color="auto"/>
              </w:divBdr>
            </w:div>
            <w:div w:id="256522905">
              <w:marLeft w:val="0"/>
              <w:marRight w:val="0"/>
              <w:marTop w:val="0"/>
              <w:marBottom w:val="0"/>
              <w:divBdr>
                <w:top w:val="none" w:sz="0" w:space="0" w:color="auto"/>
                <w:left w:val="none" w:sz="0" w:space="0" w:color="auto"/>
                <w:bottom w:val="none" w:sz="0" w:space="0" w:color="auto"/>
                <w:right w:val="none" w:sz="0" w:space="0" w:color="auto"/>
              </w:divBdr>
            </w:div>
            <w:div w:id="261646067">
              <w:marLeft w:val="0"/>
              <w:marRight w:val="0"/>
              <w:marTop w:val="0"/>
              <w:marBottom w:val="0"/>
              <w:divBdr>
                <w:top w:val="none" w:sz="0" w:space="0" w:color="auto"/>
                <w:left w:val="none" w:sz="0" w:space="0" w:color="auto"/>
                <w:bottom w:val="none" w:sz="0" w:space="0" w:color="auto"/>
                <w:right w:val="none" w:sz="0" w:space="0" w:color="auto"/>
              </w:divBdr>
            </w:div>
            <w:div w:id="283999403">
              <w:marLeft w:val="0"/>
              <w:marRight w:val="0"/>
              <w:marTop w:val="0"/>
              <w:marBottom w:val="0"/>
              <w:divBdr>
                <w:top w:val="none" w:sz="0" w:space="0" w:color="auto"/>
                <w:left w:val="none" w:sz="0" w:space="0" w:color="auto"/>
                <w:bottom w:val="none" w:sz="0" w:space="0" w:color="auto"/>
                <w:right w:val="none" w:sz="0" w:space="0" w:color="auto"/>
              </w:divBdr>
            </w:div>
            <w:div w:id="320819970">
              <w:marLeft w:val="0"/>
              <w:marRight w:val="0"/>
              <w:marTop w:val="0"/>
              <w:marBottom w:val="0"/>
              <w:divBdr>
                <w:top w:val="none" w:sz="0" w:space="0" w:color="auto"/>
                <w:left w:val="none" w:sz="0" w:space="0" w:color="auto"/>
                <w:bottom w:val="none" w:sz="0" w:space="0" w:color="auto"/>
                <w:right w:val="none" w:sz="0" w:space="0" w:color="auto"/>
              </w:divBdr>
            </w:div>
            <w:div w:id="435516914">
              <w:marLeft w:val="0"/>
              <w:marRight w:val="0"/>
              <w:marTop w:val="0"/>
              <w:marBottom w:val="0"/>
              <w:divBdr>
                <w:top w:val="none" w:sz="0" w:space="0" w:color="auto"/>
                <w:left w:val="none" w:sz="0" w:space="0" w:color="auto"/>
                <w:bottom w:val="none" w:sz="0" w:space="0" w:color="auto"/>
                <w:right w:val="none" w:sz="0" w:space="0" w:color="auto"/>
              </w:divBdr>
            </w:div>
            <w:div w:id="490173766">
              <w:marLeft w:val="0"/>
              <w:marRight w:val="0"/>
              <w:marTop w:val="0"/>
              <w:marBottom w:val="0"/>
              <w:divBdr>
                <w:top w:val="none" w:sz="0" w:space="0" w:color="auto"/>
                <w:left w:val="none" w:sz="0" w:space="0" w:color="auto"/>
                <w:bottom w:val="none" w:sz="0" w:space="0" w:color="auto"/>
                <w:right w:val="none" w:sz="0" w:space="0" w:color="auto"/>
              </w:divBdr>
            </w:div>
            <w:div w:id="543519806">
              <w:marLeft w:val="0"/>
              <w:marRight w:val="0"/>
              <w:marTop w:val="0"/>
              <w:marBottom w:val="0"/>
              <w:divBdr>
                <w:top w:val="none" w:sz="0" w:space="0" w:color="auto"/>
                <w:left w:val="none" w:sz="0" w:space="0" w:color="auto"/>
                <w:bottom w:val="none" w:sz="0" w:space="0" w:color="auto"/>
                <w:right w:val="none" w:sz="0" w:space="0" w:color="auto"/>
              </w:divBdr>
            </w:div>
            <w:div w:id="626470283">
              <w:marLeft w:val="0"/>
              <w:marRight w:val="0"/>
              <w:marTop w:val="0"/>
              <w:marBottom w:val="0"/>
              <w:divBdr>
                <w:top w:val="none" w:sz="0" w:space="0" w:color="auto"/>
                <w:left w:val="none" w:sz="0" w:space="0" w:color="auto"/>
                <w:bottom w:val="none" w:sz="0" w:space="0" w:color="auto"/>
                <w:right w:val="none" w:sz="0" w:space="0" w:color="auto"/>
              </w:divBdr>
            </w:div>
            <w:div w:id="634682263">
              <w:marLeft w:val="0"/>
              <w:marRight w:val="0"/>
              <w:marTop w:val="0"/>
              <w:marBottom w:val="0"/>
              <w:divBdr>
                <w:top w:val="none" w:sz="0" w:space="0" w:color="auto"/>
                <w:left w:val="none" w:sz="0" w:space="0" w:color="auto"/>
                <w:bottom w:val="none" w:sz="0" w:space="0" w:color="auto"/>
                <w:right w:val="none" w:sz="0" w:space="0" w:color="auto"/>
              </w:divBdr>
            </w:div>
            <w:div w:id="661856942">
              <w:marLeft w:val="0"/>
              <w:marRight w:val="0"/>
              <w:marTop w:val="0"/>
              <w:marBottom w:val="0"/>
              <w:divBdr>
                <w:top w:val="none" w:sz="0" w:space="0" w:color="auto"/>
                <w:left w:val="none" w:sz="0" w:space="0" w:color="auto"/>
                <w:bottom w:val="none" w:sz="0" w:space="0" w:color="auto"/>
                <w:right w:val="none" w:sz="0" w:space="0" w:color="auto"/>
              </w:divBdr>
            </w:div>
            <w:div w:id="827289905">
              <w:marLeft w:val="0"/>
              <w:marRight w:val="0"/>
              <w:marTop w:val="0"/>
              <w:marBottom w:val="0"/>
              <w:divBdr>
                <w:top w:val="none" w:sz="0" w:space="0" w:color="auto"/>
                <w:left w:val="none" w:sz="0" w:space="0" w:color="auto"/>
                <w:bottom w:val="none" w:sz="0" w:space="0" w:color="auto"/>
                <w:right w:val="none" w:sz="0" w:space="0" w:color="auto"/>
              </w:divBdr>
            </w:div>
            <w:div w:id="1238124798">
              <w:marLeft w:val="0"/>
              <w:marRight w:val="0"/>
              <w:marTop w:val="0"/>
              <w:marBottom w:val="0"/>
              <w:divBdr>
                <w:top w:val="none" w:sz="0" w:space="0" w:color="auto"/>
                <w:left w:val="none" w:sz="0" w:space="0" w:color="auto"/>
                <w:bottom w:val="none" w:sz="0" w:space="0" w:color="auto"/>
                <w:right w:val="none" w:sz="0" w:space="0" w:color="auto"/>
              </w:divBdr>
            </w:div>
            <w:div w:id="1272516139">
              <w:marLeft w:val="0"/>
              <w:marRight w:val="0"/>
              <w:marTop w:val="0"/>
              <w:marBottom w:val="0"/>
              <w:divBdr>
                <w:top w:val="none" w:sz="0" w:space="0" w:color="auto"/>
                <w:left w:val="none" w:sz="0" w:space="0" w:color="auto"/>
                <w:bottom w:val="none" w:sz="0" w:space="0" w:color="auto"/>
                <w:right w:val="none" w:sz="0" w:space="0" w:color="auto"/>
              </w:divBdr>
            </w:div>
            <w:div w:id="1280448500">
              <w:marLeft w:val="0"/>
              <w:marRight w:val="0"/>
              <w:marTop w:val="0"/>
              <w:marBottom w:val="0"/>
              <w:divBdr>
                <w:top w:val="none" w:sz="0" w:space="0" w:color="auto"/>
                <w:left w:val="none" w:sz="0" w:space="0" w:color="auto"/>
                <w:bottom w:val="none" w:sz="0" w:space="0" w:color="auto"/>
                <w:right w:val="none" w:sz="0" w:space="0" w:color="auto"/>
              </w:divBdr>
            </w:div>
            <w:div w:id="1705322266">
              <w:marLeft w:val="0"/>
              <w:marRight w:val="0"/>
              <w:marTop w:val="0"/>
              <w:marBottom w:val="0"/>
              <w:divBdr>
                <w:top w:val="none" w:sz="0" w:space="0" w:color="auto"/>
                <w:left w:val="none" w:sz="0" w:space="0" w:color="auto"/>
                <w:bottom w:val="none" w:sz="0" w:space="0" w:color="auto"/>
                <w:right w:val="none" w:sz="0" w:space="0" w:color="auto"/>
              </w:divBdr>
            </w:div>
            <w:div w:id="1976250228">
              <w:marLeft w:val="0"/>
              <w:marRight w:val="0"/>
              <w:marTop w:val="0"/>
              <w:marBottom w:val="0"/>
              <w:divBdr>
                <w:top w:val="none" w:sz="0" w:space="0" w:color="auto"/>
                <w:left w:val="none" w:sz="0" w:space="0" w:color="auto"/>
                <w:bottom w:val="none" w:sz="0" w:space="0" w:color="auto"/>
                <w:right w:val="none" w:sz="0" w:space="0" w:color="auto"/>
              </w:divBdr>
            </w:div>
            <w:div w:id="213759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28864">
      <w:bodyDiv w:val="1"/>
      <w:marLeft w:val="0"/>
      <w:marRight w:val="0"/>
      <w:marTop w:val="0"/>
      <w:marBottom w:val="0"/>
      <w:divBdr>
        <w:top w:val="none" w:sz="0" w:space="0" w:color="auto"/>
        <w:left w:val="none" w:sz="0" w:space="0" w:color="auto"/>
        <w:bottom w:val="none" w:sz="0" w:space="0" w:color="auto"/>
        <w:right w:val="none" w:sz="0" w:space="0" w:color="auto"/>
      </w:divBdr>
      <w:divsChild>
        <w:div w:id="1460495205">
          <w:marLeft w:val="0"/>
          <w:marRight w:val="0"/>
          <w:marTop w:val="0"/>
          <w:marBottom w:val="0"/>
          <w:divBdr>
            <w:top w:val="none" w:sz="0" w:space="0" w:color="auto"/>
            <w:left w:val="none" w:sz="0" w:space="0" w:color="auto"/>
            <w:bottom w:val="none" w:sz="0" w:space="0" w:color="auto"/>
            <w:right w:val="none" w:sz="0" w:space="0" w:color="auto"/>
          </w:divBdr>
          <w:divsChild>
            <w:div w:id="313218159">
              <w:marLeft w:val="0"/>
              <w:marRight w:val="0"/>
              <w:marTop w:val="0"/>
              <w:marBottom w:val="0"/>
              <w:divBdr>
                <w:top w:val="none" w:sz="0" w:space="0" w:color="auto"/>
                <w:left w:val="none" w:sz="0" w:space="0" w:color="auto"/>
                <w:bottom w:val="none" w:sz="0" w:space="0" w:color="auto"/>
                <w:right w:val="none" w:sz="0" w:space="0" w:color="auto"/>
              </w:divBdr>
            </w:div>
            <w:div w:id="351347155">
              <w:marLeft w:val="0"/>
              <w:marRight w:val="0"/>
              <w:marTop w:val="0"/>
              <w:marBottom w:val="0"/>
              <w:divBdr>
                <w:top w:val="none" w:sz="0" w:space="0" w:color="auto"/>
                <w:left w:val="none" w:sz="0" w:space="0" w:color="auto"/>
                <w:bottom w:val="none" w:sz="0" w:space="0" w:color="auto"/>
                <w:right w:val="none" w:sz="0" w:space="0" w:color="auto"/>
              </w:divBdr>
            </w:div>
            <w:div w:id="473566175">
              <w:marLeft w:val="0"/>
              <w:marRight w:val="0"/>
              <w:marTop w:val="0"/>
              <w:marBottom w:val="0"/>
              <w:divBdr>
                <w:top w:val="none" w:sz="0" w:space="0" w:color="auto"/>
                <w:left w:val="none" w:sz="0" w:space="0" w:color="auto"/>
                <w:bottom w:val="none" w:sz="0" w:space="0" w:color="auto"/>
                <w:right w:val="none" w:sz="0" w:space="0" w:color="auto"/>
              </w:divBdr>
            </w:div>
            <w:div w:id="475949821">
              <w:marLeft w:val="0"/>
              <w:marRight w:val="0"/>
              <w:marTop w:val="0"/>
              <w:marBottom w:val="0"/>
              <w:divBdr>
                <w:top w:val="none" w:sz="0" w:space="0" w:color="auto"/>
                <w:left w:val="none" w:sz="0" w:space="0" w:color="auto"/>
                <w:bottom w:val="none" w:sz="0" w:space="0" w:color="auto"/>
                <w:right w:val="none" w:sz="0" w:space="0" w:color="auto"/>
              </w:divBdr>
            </w:div>
            <w:div w:id="651493721">
              <w:marLeft w:val="0"/>
              <w:marRight w:val="0"/>
              <w:marTop w:val="0"/>
              <w:marBottom w:val="0"/>
              <w:divBdr>
                <w:top w:val="none" w:sz="0" w:space="0" w:color="auto"/>
                <w:left w:val="none" w:sz="0" w:space="0" w:color="auto"/>
                <w:bottom w:val="none" w:sz="0" w:space="0" w:color="auto"/>
                <w:right w:val="none" w:sz="0" w:space="0" w:color="auto"/>
              </w:divBdr>
            </w:div>
            <w:div w:id="843515527">
              <w:marLeft w:val="0"/>
              <w:marRight w:val="0"/>
              <w:marTop w:val="0"/>
              <w:marBottom w:val="0"/>
              <w:divBdr>
                <w:top w:val="none" w:sz="0" w:space="0" w:color="auto"/>
                <w:left w:val="none" w:sz="0" w:space="0" w:color="auto"/>
                <w:bottom w:val="none" w:sz="0" w:space="0" w:color="auto"/>
                <w:right w:val="none" w:sz="0" w:space="0" w:color="auto"/>
              </w:divBdr>
            </w:div>
            <w:div w:id="894200737">
              <w:marLeft w:val="0"/>
              <w:marRight w:val="0"/>
              <w:marTop w:val="0"/>
              <w:marBottom w:val="0"/>
              <w:divBdr>
                <w:top w:val="none" w:sz="0" w:space="0" w:color="auto"/>
                <w:left w:val="none" w:sz="0" w:space="0" w:color="auto"/>
                <w:bottom w:val="none" w:sz="0" w:space="0" w:color="auto"/>
                <w:right w:val="none" w:sz="0" w:space="0" w:color="auto"/>
              </w:divBdr>
            </w:div>
            <w:div w:id="902257221">
              <w:marLeft w:val="0"/>
              <w:marRight w:val="0"/>
              <w:marTop w:val="0"/>
              <w:marBottom w:val="0"/>
              <w:divBdr>
                <w:top w:val="none" w:sz="0" w:space="0" w:color="auto"/>
                <w:left w:val="none" w:sz="0" w:space="0" w:color="auto"/>
                <w:bottom w:val="none" w:sz="0" w:space="0" w:color="auto"/>
                <w:right w:val="none" w:sz="0" w:space="0" w:color="auto"/>
              </w:divBdr>
            </w:div>
            <w:div w:id="903872704">
              <w:marLeft w:val="0"/>
              <w:marRight w:val="0"/>
              <w:marTop w:val="0"/>
              <w:marBottom w:val="0"/>
              <w:divBdr>
                <w:top w:val="none" w:sz="0" w:space="0" w:color="auto"/>
                <w:left w:val="none" w:sz="0" w:space="0" w:color="auto"/>
                <w:bottom w:val="none" w:sz="0" w:space="0" w:color="auto"/>
                <w:right w:val="none" w:sz="0" w:space="0" w:color="auto"/>
              </w:divBdr>
            </w:div>
            <w:div w:id="912815170">
              <w:marLeft w:val="0"/>
              <w:marRight w:val="0"/>
              <w:marTop w:val="0"/>
              <w:marBottom w:val="0"/>
              <w:divBdr>
                <w:top w:val="none" w:sz="0" w:space="0" w:color="auto"/>
                <w:left w:val="none" w:sz="0" w:space="0" w:color="auto"/>
                <w:bottom w:val="none" w:sz="0" w:space="0" w:color="auto"/>
                <w:right w:val="none" w:sz="0" w:space="0" w:color="auto"/>
              </w:divBdr>
            </w:div>
            <w:div w:id="918557524">
              <w:marLeft w:val="0"/>
              <w:marRight w:val="0"/>
              <w:marTop w:val="0"/>
              <w:marBottom w:val="0"/>
              <w:divBdr>
                <w:top w:val="none" w:sz="0" w:space="0" w:color="auto"/>
                <w:left w:val="none" w:sz="0" w:space="0" w:color="auto"/>
                <w:bottom w:val="none" w:sz="0" w:space="0" w:color="auto"/>
                <w:right w:val="none" w:sz="0" w:space="0" w:color="auto"/>
              </w:divBdr>
            </w:div>
            <w:div w:id="1051223777">
              <w:marLeft w:val="0"/>
              <w:marRight w:val="0"/>
              <w:marTop w:val="0"/>
              <w:marBottom w:val="0"/>
              <w:divBdr>
                <w:top w:val="none" w:sz="0" w:space="0" w:color="auto"/>
                <w:left w:val="none" w:sz="0" w:space="0" w:color="auto"/>
                <w:bottom w:val="none" w:sz="0" w:space="0" w:color="auto"/>
                <w:right w:val="none" w:sz="0" w:space="0" w:color="auto"/>
              </w:divBdr>
            </w:div>
            <w:div w:id="1584334389">
              <w:marLeft w:val="0"/>
              <w:marRight w:val="0"/>
              <w:marTop w:val="0"/>
              <w:marBottom w:val="0"/>
              <w:divBdr>
                <w:top w:val="none" w:sz="0" w:space="0" w:color="auto"/>
                <w:left w:val="none" w:sz="0" w:space="0" w:color="auto"/>
                <w:bottom w:val="none" w:sz="0" w:space="0" w:color="auto"/>
                <w:right w:val="none" w:sz="0" w:space="0" w:color="auto"/>
              </w:divBdr>
            </w:div>
            <w:div w:id="1586453914">
              <w:marLeft w:val="0"/>
              <w:marRight w:val="0"/>
              <w:marTop w:val="0"/>
              <w:marBottom w:val="0"/>
              <w:divBdr>
                <w:top w:val="none" w:sz="0" w:space="0" w:color="auto"/>
                <w:left w:val="none" w:sz="0" w:space="0" w:color="auto"/>
                <w:bottom w:val="none" w:sz="0" w:space="0" w:color="auto"/>
                <w:right w:val="none" w:sz="0" w:space="0" w:color="auto"/>
              </w:divBdr>
            </w:div>
            <w:div w:id="1682125120">
              <w:marLeft w:val="0"/>
              <w:marRight w:val="0"/>
              <w:marTop w:val="0"/>
              <w:marBottom w:val="0"/>
              <w:divBdr>
                <w:top w:val="none" w:sz="0" w:space="0" w:color="auto"/>
                <w:left w:val="none" w:sz="0" w:space="0" w:color="auto"/>
                <w:bottom w:val="none" w:sz="0" w:space="0" w:color="auto"/>
                <w:right w:val="none" w:sz="0" w:space="0" w:color="auto"/>
              </w:divBdr>
            </w:div>
            <w:div w:id="1695500986">
              <w:marLeft w:val="0"/>
              <w:marRight w:val="0"/>
              <w:marTop w:val="0"/>
              <w:marBottom w:val="0"/>
              <w:divBdr>
                <w:top w:val="none" w:sz="0" w:space="0" w:color="auto"/>
                <w:left w:val="none" w:sz="0" w:space="0" w:color="auto"/>
                <w:bottom w:val="none" w:sz="0" w:space="0" w:color="auto"/>
                <w:right w:val="none" w:sz="0" w:space="0" w:color="auto"/>
              </w:divBdr>
            </w:div>
            <w:div w:id="1780294492">
              <w:marLeft w:val="0"/>
              <w:marRight w:val="0"/>
              <w:marTop w:val="0"/>
              <w:marBottom w:val="0"/>
              <w:divBdr>
                <w:top w:val="none" w:sz="0" w:space="0" w:color="auto"/>
                <w:left w:val="none" w:sz="0" w:space="0" w:color="auto"/>
                <w:bottom w:val="none" w:sz="0" w:space="0" w:color="auto"/>
                <w:right w:val="none" w:sz="0" w:space="0" w:color="auto"/>
              </w:divBdr>
            </w:div>
            <w:div w:id="1810398322">
              <w:marLeft w:val="0"/>
              <w:marRight w:val="0"/>
              <w:marTop w:val="0"/>
              <w:marBottom w:val="0"/>
              <w:divBdr>
                <w:top w:val="none" w:sz="0" w:space="0" w:color="auto"/>
                <w:left w:val="none" w:sz="0" w:space="0" w:color="auto"/>
                <w:bottom w:val="none" w:sz="0" w:space="0" w:color="auto"/>
                <w:right w:val="none" w:sz="0" w:space="0" w:color="auto"/>
              </w:divBdr>
            </w:div>
            <w:div w:id="1924682300">
              <w:marLeft w:val="0"/>
              <w:marRight w:val="0"/>
              <w:marTop w:val="0"/>
              <w:marBottom w:val="0"/>
              <w:divBdr>
                <w:top w:val="none" w:sz="0" w:space="0" w:color="auto"/>
                <w:left w:val="none" w:sz="0" w:space="0" w:color="auto"/>
                <w:bottom w:val="none" w:sz="0" w:space="0" w:color="auto"/>
                <w:right w:val="none" w:sz="0" w:space="0" w:color="auto"/>
              </w:divBdr>
            </w:div>
            <w:div w:id="2076051388">
              <w:marLeft w:val="0"/>
              <w:marRight w:val="0"/>
              <w:marTop w:val="0"/>
              <w:marBottom w:val="0"/>
              <w:divBdr>
                <w:top w:val="none" w:sz="0" w:space="0" w:color="auto"/>
                <w:left w:val="none" w:sz="0" w:space="0" w:color="auto"/>
                <w:bottom w:val="none" w:sz="0" w:space="0" w:color="auto"/>
                <w:right w:val="none" w:sz="0" w:space="0" w:color="auto"/>
              </w:divBdr>
            </w:div>
          </w:divsChild>
        </w:div>
        <w:div w:id="1647737175">
          <w:marLeft w:val="0"/>
          <w:marRight w:val="0"/>
          <w:marTop w:val="0"/>
          <w:marBottom w:val="0"/>
          <w:divBdr>
            <w:top w:val="none" w:sz="0" w:space="0" w:color="auto"/>
            <w:left w:val="none" w:sz="0" w:space="0" w:color="auto"/>
            <w:bottom w:val="none" w:sz="0" w:space="0" w:color="auto"/>
            <w:right w:val="none" w:sz="0" w:space="0" w:color="auto"/>
          </w:divBdr>
          <w:divsChild>
            <w:div w:id="91820283">
              <w:marLeft w:val="0"/>
              <w:marRight w:val="0"/>
              <w:marTop w:val="0"/>
              <w:marBottom w:val="0"/>
              <w:divBdr>
                <w:top w:val="none" w:sz="0" w:space="0" w:color="auto"/>
                <w:left w:val="none" w:sz="0" w:space="0" w:color="auto"/>
                <w:bottom w:val="none" w:sz="0" w:space="0" w:color="auto"/>
                <w:right w:val="none" w:sz="0" w:space="0" w:color="auto"/>
              </w:divBdr>
            </w:div>
            <w:div w:id="174658503">
              <w:marLeft w:val="0"/>
              <w:marRight w:val="0"/>
              <w:marTop w:val="0"/>
              <w:marBottom w:val="0"/>
              <w:divBdr>
                <w:top w:val="none" w:sz="0" w:space="0" w:color="auto"/>
                <w:left w:val="none" w:sz="0" w:space="0" w:color="auto"/>
                <w:bottom w:val="none" w:sz="0" w:space="0" w:color="auto"/>
                <w:right w:val="none" w:sz="0" w:space="0" w:color="auto"/>
              </w:divBdr>
            </w:div>
            <w:div w:id="501819261">
              <w:marLeft w:val="0"/>
              <w:marRight w:val="0"/>
              <w:marTop w:val="0"/>
              <w:marBottom w:val="0"/>
              <w:divBdr>
                <w:top w:val="none" w:sz="0" w:space="0" w:color="auto"/>
                <w:left w:val="none" w:sz="0" w:space="0" w:color="auto"/>
                <w:bottom w:val="none" w:sz="0" w:space="0" w:color="auto"/>
                <w:right w:val="none" w:sz="0" w:space="0" w:color="auto"/>
              </w:divBdr>
            </w:div>
            <w:div w:id="542445858">
              <w:marLeft w:val="0"/>
              <w:marRight w:val="0"/>
              <w:marTop w:val="0"/>
              <w:marBottom w:val="0"/>
              <w:divBdr>
                <w:top w:val="none" w:sz="0" w:space="0" w:color="auto"/>
                <w:left w:val="none" w:sz="0" w:space="0" w:color="auto"/>
                <w:bottom w:val="none" w:sz="0" w:space="0" w:color="auto"/>
                <w:right w:val="none" w:sz="0" w:space="0" w:color="auto"/>
              </w:divBdr>
            </w:div>
            <w:div w:id="724644103">
              <w:marLeft w:val="0"/>
              <w:marRight w:val="0"/>
              <w:marTop w:val="0"/>
              <w:marBottom w:val="0"/>
              <w:divBdr>
                <w:top w:val="none" w:sz="0" w:space="0" w:color="auto"/>
                <w:left w:val="none" w:sz="0" w:space="0" w:color="auto"/>
                <w:bottom w:val="none" w:sz="0" w:space="0" w:color="auto"/>
                <w:right w:val="none" w:sz="0" w:space="0" w:color="auto"/>
              </w:divBdr>
            </w:div>
            <w:div w:id="732436414">
              <w:marLeft w:val="0"/>
              <w:marRight w:val="0"/>
              <w:marTop w:val="0"/>
              <w:marBottom w:val="0"/>
              <w:divBdr>
                <w:top w:val="none" w:sz="0" w:space="0" w:color="auto"/>
                <w:left w:val="none" w:sz="0" w:space="0" w:color="auto"/>
                <w:bottom w:val="none" w:sz="0" w:space="0" w:color="auto"/>
                <w:right w:val="none" w:sz="0" w:space="0" w:color="auto"/>
              </w:divBdr>
            </w:div>
            <w:div w:id="803349514">
              <w:marLeft w:val="0"/>
              <w:marRight w:val="0"/>
              <w:marTop w:val="0"/>
              <w:marBottom w:val="0"/>
              <w:divBdr>
                <w:top w:val="none" w:sz="0" w:space="0" w:color="auto"/>
                <w:left w:val="none" w:sz="0" w:space="0" w:color="auto"/>
                <w:bottom w:val="none" w:sz="0" w:space="0" w:color="auto"/>
                <w:right w:val="none" w:sz="0" w:space="0" w:color="auto"/>
              </w:divBdr>
            </w:div>
            <w:div w:id="837774360">
              <w:marLeft w:val="0"/>
              <w:marRight w:val="0"/>
              <w:marTop w:val="0"/>
              <w:marBottom w:val="0"/>
              <w:divBdr>
                <w:top w:val="none" w:sz="0" w:space="0" w:color="auto"/>
                <w:left w:val="none" w:sz="0" w:space="0" w:color="auto"/>
                <w:bottom w:val="none" w:sz="0" w:space="0" w:color="auto"/>
                <w:right w:val="none" w:sz="0" w:space="0" w:color="auto"/>
              </w:divBdr>
            </w:div>
            <w:div w:id="864371810">
              <w:marLeft w:val="0"/>
              <w:marRight w:val="0"/>
              <w:marTop w:val="0"/>
              <w:marBottom w:val="0"/>
              <w:divBdr>
                <w:top w:val="none" w:sz="0" w:space="0" w:color="auto"/>
                <w:left w:val="none" w:sz="0" w:space="0" w:color="auto"/>
                <w:bottom w:val="none" w:sz="0" w:space="0" w:color="auto"/>
                <w:right w:val="none" w:sz="0" w:space="0" w:color="auto"/>
              </w:divBdr>
            </w:div>
            <w:div w:id="992608597">
              <w:marLeft w:val="0"/>
              <w:marRight w:val="0"/>
              <w:marTop w:val="0"/>
              <w:marBottom w:val="0"/>
              <w:divBdr>
                <w:top w:val="none" w:sz="0" w:space="0" w:color="auto"/>
                <w:left w:val="none" w:sz="0" w:space="0" w:color="auto"/>
                <w:bottom w:val="none" w:sz="0" w:space="0" w:color="auto"/>
                <w:right w:val="none" w:sz="0" w:space="0" w:color="auto"/>
              </w:divBdr>
            </w:div>
            <w:div w:id="1197308228">
              <w:marLeft w:val="0"/>
              <w:marRight w:val="0"/>
              <w:marTop w:val="0"/>
              <w:marBottom w:val="0"/>
              <w:divBdr>
                <w:top w:val="none" w:sz="0" w:space="0" w:color="auto"/>
                <w:left w:val="none" w:sz="0" w:space="0" w:color="auto"/>
                <w:bottom w:val="none" w:sz="0" w:space="0" w:color="auto"/>
                <w:right w:val="none" w:sz="0" w:space="0" w:color="auto"/>
              </w:divBdr>
            </w:div>
            <w:div w:id="1210678850">
              <w:marLeft w:val="0"/>
              <w:marRight w:val="0"/>
              <w:marTop w:val="0"/>
              <w:marBottom w:val="0"/>
              <w:divBdr>
                <w:top w:val="none" w:sz="0" w:space="0" w:color="auto"/>
                <w:left w:val="none" w:sz="0" w:space="0" w:color="auto"/>
                <w:bottom w:val="none" w:sz="0" w:space="0" w:color="auto"/>
                <w:right w:val="none" w:sz="0" w:space="0" w:color="auto"/>
              </w:divBdr>
            </w:div>
            <w:div w:id="1457018142">
              <w:marLeft w:val="0"/>
              <w:marRight w:val="0"/>
              <w:marTop w:val="0"/>
              <w:marBottom w:val="0"/>
              <w:divBdr>
                <w:top w:val="none" w:sz="0" w:space="0" w:color="auto"/>
                <w:left w:val="none" w:sz="0" w:space="0" w:color="auto"/>
                <w:bottom w:val="none" w:sz="0" w:space="0" w:color="auto"/>
                <w:right w:val="none" w:sz="0" w:space="0" w:color="auto"/>
              </w:divBdr>
            </w:div>
            <w:div w:id="1569805559">
              <w:marLeft w:val="0"/>
              <w:marRight w:val="0"/>
              <w:marTop w:val="0"/>
              <w:marBottom w:val="0"/>
              <w:divBdr>
                <w:top w:val="none" w:sz="0" w:space="0" w:color="auto"/>
                <w:left w:val="none" w:sz="0" w:space="0" w:color="auto"/>
                <w:bottom w:val="none" w:sz="0" w:space="0" w:color="auto"/>
                <w:right w:val="none" w:sz="0" w:space="0" w:color="auto"/>
              </w:divBdr>
            </w:div>
            <w:div w:id="1681660982">
              <w:marLeft w:val="0"/>
              <w:marRight w:val="0"/>
              <w:marTop w:val="0"/>
              <w:marBottom w:val="0"/>
              <w:divBdr>
                <w:top w:val="none" w:sz="0" w:space="0" w:color="auto"/>
                <w:left w:val="none" w:sz="0" w:space="0" w:color="auto"/>
                <w:bottom w:val="none" w:sz="0" w:space="0" w:color="auto"/>
                <w:right w:val="none" w:sz="0" w:space="0" w:color="auto"/>
              </w:divBdr>
            </w:div>
            <w:div w:id="1708528042">
              <w:marLeft w:val="0"/>
              <w:marRight w:val="0"/>
              <w:marTop w:val="0"/>
              <w:marBottom w:val="0"/>
              <w:divBdr>
                <w:top w:val="none" w:sz="0" w:space="0" w:color="auto"/>
                <w:left w:val="none" w:sz="0" w:space="0" w:color="auto"/>
                <w:bottom w:val="none" w:sz="0" w:space="0" w:color="auto"/>
                <w:right w:val="none" w:sz="0" w:space="0" w:color="auto"/>
              </w:divBdr>
            </w:div>
            <w:div w:id="1733000282">
              <w:marLeft w:val="0"/>
              <w:marRight w:val="0"/>
              <w:marTop w:val="0"/>
              <w:marBottom w:val="0"/>
              <w:divBdr>
                <w:top w:val="none" w:sz="0" w:space="0" w:color="auto"/>
                <w:left w:val="none" w:sz="0" w:space="0" w:color="auto"/>
                <w:bottom w:val="none" w:sz="0" w:space="0" w:color="auto"/>
                <w:right w:val="none" w:sz="0" w:space="0" w:color="auto"/>
              </w:divBdr>
            </w:div>
            <w:div w:id="1796875621">
              <w:marLeft w:val="0"/>
              <w:marRight w:val="0"/>
              <w:marTop w:val="0"/>
              <w:marBottom w:val="0"/>
              <w:divBdr>
                <w:top w:val="none" w:sz="0" w:space="0" w:color="auto"/>
                <w:left w:val="none" w:sz="0" w:space="0" w:color="auto"/>
                <w:bottom w:val="none" w:sz="0" w:space="0" w:color="auto"/>
                <w:right w:val="none" w:sz="0" w:space="0" w:color="auto"/>
              </w:divBdr>
            </w:div>
            <w:div w:id="1919628249">
              <w:marLeft w:val="0"/>
              <w:marRight w:val="0"/>
              <w:marTop w:val="0"/>
              <w:marBottom w:val="0"/>
              <w:divBdr>
                <w:top w:val="none" w:sz="0" w:space="0" w:color="auto"/>
                <w:left w:val="none" w:sz="0" w:space="0" w:color="auto"/>
                <w:bottom w:val="none" w:sz="0" w:space="0" w:color="auto"/>
                <w:right w:val="none" w:sz="0" w:space="0" w:color="auto"/>
              </w:divBdr>
            </w:div>
            <w:div w:id="1969241396">
              <w:marLeft w:val="0"/>
              <w:marRight w:val="0"/>
              <w:marTop w:val="0"/>
              <w:marBottom w:val="0"/>
              <w:divBdr>
                <w:top w:val="none" w:sz="0" w:space="0" w:color="auto"/>
                <w:left w:val="none" w:sz="0" w:space="0" w:color="auto"/>
                <w:bottom w:val="none" w:sz="0" w:space="0" w:color="auto"/>
                <w:right w:val="none" w:sz="0" w:space="0" w:color="auto"/>
              </w:divBdr>
            </w:div>
          </w:divsChild>
        </w:div>
        <w:div w:id="1826388573">
          <w:marLeft w:val="0"/>
          <w:marRight w:val="0"/>
          <w:marTop w:val="0"/>
          <w:marBottom w:val="0"/>
          <w:divBdr>
            <w:top w:val="none" w:sz="0" w:space="0" w:color="auto"/>
            <w:left w:val="none" w:sz="0" w:space="0" w:color="auto"/>
            <w:bottom w:val="none" w:sz="0" w:space="0" w:color="auto"/>
            <w:right w:val="none" w:sz="0" w:space="0" w:color="auto"/>
          </w:divBdr>
          <w:divsChild>
            <w:div w:id="44109450">
              <w:marLeft w:val="0"/>
              <w:marRight w:val="0"/>
              <w:marTop w:val="0"/>
              <w:marBottom w:val="0"/>
              <w:divBdr>
                <w:top w:val="none" w:sz="0" w:space="0" w:color="auto"/>
                <w:left w:val="none" w:sz="0" w:space="0" w:color="auto"/>
                <w:bottom w:val="none" w:sz="0" w:space="0" w:color="auto"/>
                <w:right w:val="none" w:sz="0" w:space="0" w:color="auto"/>
              </w:divBdr>
            </w:div>
            <w:div w:id="69087513">
              <w:marLeft w:val="0"/>
              <w:marRight w:val="0"/>
              <w:marTop w:val="0"/>
              <w:marBottom w:val="0"/>
              <w:divBdr>
                <w:top w:val="none" w:sz="0" w:space="0" w:color="auto"/>
                <w:left w:val="none" w:sz="0" w:space="0" w:color="auto"/>
                <w:bottom w:val="none" w:sz="0" w:space="0" w:color="auto"/>
                <w:right w:val="none" w:sz="0" w:space="0" w:color="auto"/>
              </w:divBdr>
            </w:div>
            <w:div w:id="284971977">
              <w:marLeft w:val="0"/>
              <w:marRight w:val="0"/>
              <w:marTop w:val="0"/>
              <w:marBottom w:val="0"/>
              <w:divBdr>
                <w:top w:val="none" w:sz="0" w:space="0" w:color="auto"/>
                <w:left w:val="none" w:sz="0" w:space="0" w:color="auto"/>
                <w:bottom w:val="none" w:sz="0" w:space="0" w:color="auto"/>
                <w:right w:val="none" w:sz="0" w:space="0" w:color="auto"/>
              </w:divBdr>
            </w:div>
            <w:div w:id="585499913">
              <w:marLeft w:val="0"/>
              <w:marRight w:val="0"/>
              <w:marTop w:val="0"/>
              <w:marBottom w:val="0"/>
              <w:divBdr>
                <w:top w:val="none" w:sz="0" w:space="0" w:color="auto"/>
                <w:left w:val="none" w:sz="0" w:space="0" w:color="auto"/>
                <w:bottom w:val="none" w:sz="0" w:space="0" w:color="auto"/>
                <w:right w:val="none" w:sz="0" w:space="0" w:color="auto"/>
              </w:divBdr>
            </w:div>
            <w:div w:id="638538961">
              <w:marLeft w:val="0"/>
              <w:marRight w:val="0"/>
              <w:marTop w:val="0"/>
              <w:marBottom w:val="0"/>
              <w:divBdr>
                <w:top w:val="none" w:sz="0" w:space="0" w:color="auto"/>
                <w:left w:val="none" w:sz="0" w:space="0" w:color="auto"/>
                <w:bottom w:val="none" w:sz="0" w:space="0" w:color="auto"/>
                <w:right w:val="none" w:sz="0" w:space="0" w:color="auto"/>
              </w:divBdr>
            </w:div>
            <w:div w:id="728498968">
              <w:marLeft w:val="0"/>
              <w:marRight w:val="0"/>
              <w:marTop w:val="0"/>
              <w:marBottom w:val="0"/>
              <w:divBdr>
                <w:top w:val="none" w:sz="0" w:space="0" w:color="auto"/>
                <w:left w:val="none" w:sz="0" w:space="0" w:color="auto"/>
                <w:bottom w:val="none" w:sz="0" w:space="0" w:color="auto"/>
                <w:right w:val="none" w:sz="0" w:space="0" w:color="auto"/>
              </w:divBdr>
            </w:div>
            <w:div w:id="1032924939">
              <w:marLeft w:val="0"/>
              <w:marRight w:val="0"/>
              <w:marTop w:val="0"/>
              <w:marBottom w:val="0"/>
              <w:divBdr>
                <w:top w:val="none" w:sz="0" w:space="0" w:color="auto"/>
                <w:left w:val="none" w:sz="0" w:space="0" w:color="auto"/>
                <w:bottom w:val="none" w:sz="0" w:space="0" w:color="auto"/>
                <w:right w:val="none" w:sz="0" w:space="0" w:color="auto"/>
              </w:divBdr>
            </w:div>
            <w:div w:id="1084107695">
              <w:marLeft w:val="0"/>
              <w:marRight w:val="0"/>
              <w:marTop w:val="0"/>
              <w:marBottom w:val="0"/>
              <w:divBdr>
                <w:top w:val="none" w:sz="0" w:space="0" w:color="auto"/>
                <w:left w:val="none" w:sz="0" w:space="0" w:color="auto"/>
                <w:bottom w:val="none" w:sz="0" w:space="0" w:color="auto"/>
                <w:right w:val="none" w:sz="0" w:space="0" w:color="auto"/>
              </w:divBdr>
            </w:div>
            <w:div w:id="1143962930">
              <w:marLeft w:val="0"/>
              <w:marRight w:val="0"/>
              <w:marTop w:val="0"/>
              <w:marBottom w:val="0"/>
              <w:divBdr>
                <w:top w:val="none" w:sz="0" w:space="0" w:color="auto"/>
                <w:left w:val="none" w:sz="0" w:space="0" w:color="auto"/>
                <w:bottom w:val="none" w:sz="0" w:space="0" w:color="auto"/>
                <w:right w:val="none" w:sz="0" w:space="0" w:color="auto"/>
              </w:divBdr>
            </w:div>
            <w:div w:id="1268734372">
              <w:marLeft w:val="0"/>
              <w:marRight w:val="0"/>
              <w:marTop w:val="0"/>
              <w:marBottom w:val="0"/>
              <w:divBdr>
                <w:top w:val="none" w:sz="0" w:space="0" w:color="auto"/>
                <w:left w:val="none" w:sz="0" w:space="0" w:color="auto"/>
                <w:bottom w:val="none" w:sz="0" w:space="0" w:color="auto"/>
                <w:right w:val="none" w:sz="0" w:space="0" w:color="auto"/>
              </w:divBdr>
            </w:div>
            <w:div w:id="1279529044">
              <w:marLeft w:val="0"/>
              <w:marRight w:val="0"/>
              <w:marTop w:val="0"/>
              <w:marBottom w:val="0"/>
              <w:divBdr>
                <w:top w:val="none" w:sz="0" w:space="0" w:color="auto"/>
                <w:left w:val="none" w:sz="0" w:space="0" w:color="auto"/>
                <w:bottom w:val="none" w:sz="0" w:space="0" w:color="auto"/>
                <w:right w:val="none" w:sz="0" w:space="0" w:color="auto"/>
              </w:divBdr>
            </w:div>
            <w:div w:id="1330405566">
              <w:marLeft w:val="0"/>
              <w:marRight w:val="0"/>
              <w:marTop w:val="0"/>
              <w:marBottom w:val="0"/>
              <w:divBdr>
                <w:top w:val="none" w:sz="0" w:space="0" w:color="auto"/>
                <w:left w:val="none" w:sz="0" w:space="0" w:color="auto"/>
                <w:bottom w:val="none" w:sz="0" w:space="0" w:color="auto"/>
                <w:right w:val="none" w:sz="0" w:space="0" w:color="auto"/>
              </w:divBdr>
            </w:div>
            <w:div w:id="1354964821">
              <w:marLeft w:val="0"/>
              <w:marRight w:val="0"/>
              <w:marTop w:val="0"/>
              <w:marBottom w:val="0"/>
              <w:divBdr>
                <w:top w:val="none" w:sz="0" w:space="0" w:color="auto"/>
                <w:left w:val="none" w:sz="0" w:space="0" w:color="auto"/>
                <w:bottom w:val="none" w:sz="0" w:space="0" w:color="auto"/>
                <w:right w:val="none" w:sz="0" w:space="0" w:color="auto"/>
              </w:divBdr>
            </w:div>
            <w:div w:id="1366717614">
              <w:marLeft w:val="0"/>
              <w:marRight w:val="0"/>
              <w:marTop w:val="0"/>
              <w:marBottom w:val="0"/>
              <w:divBdr>
                <w:top w:val="none" w:sz="0" w:space="0" w:color="auto"/>
                <w:left w:val="none" w:sz="0" w:space="0" w:color="auto"/>
                <w:bottom w:val="none" w:sz="0" w:space="0" w:color="auto"/>
                <w:right w:val="none" w:sz="0" w:space="0" w:color="auto"/>
              </w:divBdr>
            </w:div>
            <w:div w:id="1843743135">
              <w:marLeft w:val="0"/>
              <w:marRight w:val="0"/>
              <w:marTop w:val="0"/>
              <w:marBottom w:val="0"/>
              <w:divBdr>
                <w:top w:val="none" w:sz="0" w:space="0" w:color="auto"/>
                <w:left w:val="none" w:sz="0" w:space="0" w:color="auto"/>
                <w:bottom w:val="none" w:sz="0" w:space="0" w:color="auto"/>
                <w:right w:val="none" w:sz="0" w:space="0" w:color="auto"/>
              </w:divBdr>
            </w:div>
            <w:div w:id="1949119750">
              <w:marLeft w:val="0"/>
              <w:marRight w:val="0"/>
              <w:marTop w:val="0"/>
              <w:marBottom w:val="0"/>
              <w:divBdr>
                <w:top w:val="none" w:sz="0" w:space="0" w:color="auto"/>
                <w:left w:val="none" w:sz="0" w:space="0" w:color="auto"/>
                <w:bottom w:val="none" w:sz="0" w:space="0" w:color="auto"/>
                <w:right w:val="none" w:sz="0" w:space="0" w:color="auto"/>
              </w:divBdr>
            </w:div>
            <w:div w:id="1957833272">
              <w:marLeft w:val="0"/>
              <w:marRight w:val="0"/>
              <w:marTop w:val="0"/>
              <w:marBottom w:val="0"/>
              <w:divBdr>
                <w:top w:val="none" w:sz="0" w:space="0" w:color="auto"/>
                <w:left w:val="none" w:sz="0" w:space="0" w:color="auto"/>
                <w:bottom w:val="none" w:sz="0" w:space="0" w:color="auto"/>
                <w:right w:val="none" w:sz="0" w:space="0" w:color="auto"/>
              </w:divBdr>
            </w:div>
            <w:div w:id="2004626019">
              <w:marLeft w:val="0"/>
              <w:marRight w:val="0"/>
              <w:marTop w:val="0"/>
              <w:marBottom w:val="0"/>
              <w:divBdr>
                <w:top w:val="none" w:sz="0" w:space="0" w:color="auto"/>
                <w:left w:val="none" w:sz="0" w:space="0" w:color="auto"/>
                <w:bottom w:val="none" w:sz="0" w:space="0" w:color="auto"/>
                <w:right w:val="none" w:sz="0" w:space="0" w:color="auto"/>
              </w:divBdr>
            </w:div>
            <w:div w:id="2086104283">
              <w:marLeft w:val="0"/>
              <w:marRight w:val="0"/>
              <w:marTop w:val="0"/>
              <w:marBottom w:val="0"/>
              <w:divBdr>
                <w:top w:val="none" w:sz="0" w:space="0" w:color="auto"/>
                <w:left w:val="none" w:sz="0" w:space="0" w:color="auto"/>
                <w:bottom w:val="none" w:sz="0" w:space="0" w:color="auto"/>
                <w:right w:val="none" w:sz="0" w:space="0" w:color="auto"/>
              </w:divBdr>
            </w:div>
            <w:div w:id="2116946743">
              <w:marLeft w:val="0"/>
              <w:marRight w:val="0"/>
              <w:marTop w:val="0"/>
              <w:marBottom w:val="0"/>
              <w:divBdr>
                <w:top w:val="none" w:sz="0" w:space="0" w:color="auto"/>
                <w:left w:val="none" w:sz="0" w:space="0" w:color="auto"/>
                <w:bottom w:val="none" w:sz="0" w:space="0" w:color="auto"/>
                <w:right w:val="none" w:sz="0" w:space="0" w:color="auto"/>
              </w:divBdr>
            </w:div>
          </w:divsChild>
        </w:div>
        <w:div w:id="1864515737">
          <w:marLeft w:val="0"/>
          <w:marRight w:val="0"/>
          <w:marTop w:val="0"/>
          <w:marBottom w:val="0"/>
          <w:divBdr>
            <w:top w:val="none" w:sz="0" w:space="0" w:color="auto"/>
            <w:left w:val="none" w:sz="0" w:space="0" w:color="auto"/>
            <w:bottom w:val="none" w:sz="0" w:space="0" w:color="auto"/>
            <w:right w:val="none" w:sz="0" w:space="0" w:color="auto"/>
          </w:divBdr>
          <w:divsChild>
            <w:div w:id="66150680">
              <w:marLeft w:val="0"/>
              <w:marRight w:val="0"/>
              <w:marTop w:val="0"/>
              <w:marBottom w:val="0"/>
              <w:divBdr>
                <w:top w:val="none" w:sz="0" w:space="0" w:color="auto"/>
                <w:left w:val="none" w:sz="0" w:space="0" w:color="auto"/>
                <w:bottom w:val="none" w:sz="0" w:space="0" w:color="auto"/>
                <w:right w:val="none" w:sz="0" w:space="0" w:color="auto"/>
              </w:divBdr>
            </w:div>
            <w:div w:id="69468650">
              <w:marLeft w:val="0"/>
              <w:marRight w:val="0"/>
              <w:marTop w:val="0"/>
              <w:marBottom w:val="0"/>
              <w:divBdr>
                <w:top w:val="none" w:sz="0" w:space="0" w:color="auto"/>
                <w:left w:val="none" w:sz="0" w:space="0" w:color="auto"/>
                <w:bottom w:val="none" w:sz="0" w:space="0" w:color="auto"/>
                <w:right w:val="none" w:sz="0" w:space="0" w:color="auto"/>
              </w:divBdr>
            </w:div>
            <w:div w:id="96295585">
              <w:marLeft w:val="0"/>
              <w:marRight w:val="0"/>
              <w:marTop w:val="0"/>
              <w:marBottom w:val="0"/>
              <w:divBdr>
                <w:top w:val="none" w:sz="0" w:space="0" w:color="auto"/>
                <w:left w:val="none" w:sz="0" w:space="0" w:color="auto"/>
                <w:bottom w:val="none" w:sz="0" w:space="0" w:color="auto"/>
                <w:right w:val="none" w:sz="0" w:space="0" w:color="auto"/>
              </w:divBdr>
            </w:div>
            <w:div w:id="106584870">
              <w:marLeft w:val="0"/>
              <w:marRight w:val="0"/>
              <w:marTop w:val="0"/>
              <w:marBottom w:val="0"/>
              <w:divBdr>
                <w:top w:val="none" w:sz="0" w:space="0" w:color="auto"/>
                <w:left w:val="none" w:sz="0" w:space="0" w:color="auto"/>
                <w:bottom w:val="none" w:sz="0" w:space="0" w:color="auto"/>
                <w:right w:val="none" w:sz="0" w:space="0" w:color="auto"/>
              </w:divBdr>
            </w:div>
            <w:div w:id="281154891">
              <w:marLeft w:val="0"/>
              <w:marRight w:val="0"/>
              <w:marTop w:val="0"/>
              <w:marBottom w:val="0"/>
              <w:divBdr>
                <w:top w:val="none" w:sz="0" w:space="0" w:color="auto"/>
                <w:left w:val="none" w:sz="0" w:space="0" w:color="auto"/>
                <w:bottom w:val="none" w:sz="0" w:space="0" w:color="auto"/>
                <w:right w:val="none" w:sz="0" w:space="0" w:color="auto"/>
              </w:divBdr>
            </w:div>
            <w:div w:id="361518136">
              <w:marLeft w:val="0"/>
              <w:marRight w:val="0"/>
              <w:marTop w:val="0"/>
              <w:marBottom w:val="0"/>
              <w:divBdr>
                <w:top w:val="none" w:sz="0" w:space="0" w:color="auto"/>
                <w:left w:val="none" w:sz="0" w:space="0" w:color="auto"/>
                <w:bottom w:val="none" w:sz="0" w:space="0" w:color="auto"/>
                <w:right w:val="none" w:sz="0" w:space="0" w:color="auto"/>
              </w:divBdr>
            </w:div>
            <w:div w:id="416022535">
              <w:marLeft w:val="0"/>
              <w:marRight w:val="0"/>
              <w:marTop w:val="0"/>
              <w:marBottom w:val="0"/>
              <w:divBdr>
                <w:top w:val="none" w:sz="0" w:space="0" w:color="auto"/>
                <w:left w:val="none" w:sz="0" w:space="0" w:color="auto"/>
                <w:bottom w:val="none" w:sz="0" w:space="0" w:color="auto"/>
                <w:right w:val="none" w:sz="0" w:space="0" w:color="auto"/>
              </w:divBdr>
            </w:div>
            <w:div w:id="526019278">
              <w:marLeft w:val="0"/>
              <w:marRight w:val="0"/>
              <w:marTop w:val="0"/>
              <w:marBottom w:val="0"/>
              <w:divBdr>
                <w:top w:val="none" w:sz="0" w:space="0" w:color="auto"/>
                <w:left w:val="none" w:sz="0" w:space="0" w:color="auto"/>
                <w:bottom w:val="none" w:sz="0" w:space="0" w:color="auto"/>
                <w:right w:val="none" w:sz="0" w:space="0" w:color="auto"/>
              </w:divBdr>
            </w:div>
            <w:div w:id="549729662">
              <w:marLeft w:val="0"/>
              <w:marRight w:val="0"/>
              <w:marTop w:val="0"/>
              <w:marBottom w:val="0"/>
              <w:divBdr>
                <w:top w:val="none" w:sz="0" w:space="0" w:color="auto"/>
                <w:left w:val="none" w:sz="0" w:space="0" w:color="auto"/>
                <w:bottom w:val="none" w:sz="0" w:space="0" w:color="auto"/>
                <w:right w:val="none" w:sz="0" w:space="0" w:color="auto"/>
              </w:divBdr>
            </w:div>
            <w:div w:id="867841831">
              <w:marLeft w:val="0"/>
              <w:marRight w:val="0"/>
              <w:marTop w:val="0"/>
              <w:marBottom w:val="0"/>
              <w:divBdr>
                <w:top w:val="none" w:sz="0" w:space="0" w:color="auto"/>
                <w:left w:val="none" w:sz="0" w:space="0" w:color="auto"/>
                <w:bottom w:val="none" w:sz="0" w:space="0" w:color="auto"/>
                <w:right w:val="none" w:sz="0" w:space="0" w:color="auto"/>
              </w:divBdr>
            </w:div>
            <w:div w:id="881480442">
              <w:marLeft w:val="0"/>
              <w:marRight w:val="0"/>
              <w:marTop w:val="0"/>
              <w:marBottom w:val="0"/>
              <w:divBdr>
                <w:top w:val="none" w:sz="0" w:space="0" w:color="auto"/>
                <w:left w:val="none" w:sz="0" w:space="0" w:color="auto"/>
                <w:bottom w:val="none" w:sz="0" w:space="0" w:color="auto"/>
                <w:right w:val="none" w:sz="0" w:space="0" w:color="auto"/>
              </w:divBdr>
            </w:div>
            <w:div w:id="1206793013">
              <w:marLeft w:val="0"/>
              <w:marRight w:val="0"/>
              <w:marTop w:val="0"/>
              <w:marBottom w:val="0"/>
              <w:divBdr>
                <w:top w:val="none" w:sz="0" w:space="0" w:color="auto"/>
                <w:left w:val="none" w:sz="0" w:space="0" w:color="auto"/>
                <w:bottom w:val="none" w:sz="0" w:space="0" w:color="auto"/>
                <w:right w:val="none" w:sz="0" w:space="0" w:color="auto"/>
              </w:divBdr>
            </w:div>
            <w:div w:id="1261640741">
              <w:marLeft w:val="0"/>
              <w:marRight w:val="0"/>
              <w:marTop w:val="0"/>
              <w:marBottom w:val="0"/>
              <w:divBdr>
                <w:top w:val="none" w:sz="0" w:space="0" w:color="auto"/>
                <w:left w:val="none" w:sz="0" w:space="0" w:color="auto"/>
                <w:bottom w:val="none" w:sz="0" w:space="0" w:color="auto"/>
                <w:right w:val="none" w:sz="0" w:space="0" w:color="auto"/>
              </w:divBdr>
            </w:div>
            <w:div w:id="1498421450">
              <w:marLeft w:val="0"/>
              <w:marRight w:val="0"/>
              <w:marTop w:val="0"/>
              <w:marBottom w:val="0"/>
              <w:divBdr>
                <w:top w:val="none" w:sz="0" w:space="0" w:color="auto"/>
                <w:left w:val="none" w:sz="0" w:space="0" w:color="auto"/>
                <w:bottom w:val="none" w:sz="0" w:space="0" w:color="auto"/>
                <w:right w:val="none" w:sz="0" w:space="0" w:color="auto"/>
              </w:divBdr>
            </w:div>
            <w:div w:id="1528059690">
              <w:marLeft w:val="0"/>
              <w:marRight w:val="0"/>
              <w:marTop w:val="0"/>
              <w:marBottom w:val="0"/>
              <w:divBdr>
                <w:top w:val="none" w:sz="0" w:space="0" w:color="auto"/>
                <w:left w:val="none" w:sz="0" w:space="0" w:color="auto"/>
                <w:bottom w:val="none" w:sz="0" w:space="0" w:color="auto"/>
                <w:right w:val="none" w:sz="0" w:space="0" w:color="auto"/>
              </w:divBdr>
            </w:div>
            <w:div w:id="1647009353">
              <w:marLeft w:val="0"/>
              <w:marRight w:val="0"/>
              <w:marTop w:val="0"/>
              <w:marBottom w:val="0"/>
              <w:divBdr>
                <w:top w:val="none" w:sz="0" w:space="0" w:color="auto"/>
                <w:left w:val="none" w:sz="0" w:space="0" w:color="auto"/>
                <w:bottom w:val="none" w:sz="0" w:space="0" w:color="auto"/>
                <w:right w:val="none" w:sz="0" w:space="0" w:color="auto"/>
              </w:divBdr>
            </w:div>
            <w:div w:id="1862745173">
              <w:marLeft w:val="0"/>
              <w:marRight w:val="0"/>
              <w:marTop w:val="0"/>
              <w:marBottom w:val="0"/>
              <w:divBdr>
                <w:top w:val="none" w:sz="0" w:space="0" w:color="auto"/>
                <w:left w:val="none" w:sz="0" w:space="0" w:color="auto"/>
                <w:bottom w:val="none" w:sz="0" w:space="0" w:color="auto"/>
                <w:right w:val="none" w:sz="0" w:space="0" w:color="auto"/>
              </w:divBdr>
            </w:div>
            <w:div w:id="199814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83664">
      <w:bodyDiv w:val="1"/>
      <w:marLeft w:val="0"/>
      <w:marRight w:val="0"/>
      <w:marTop w:val="0"/>
      <w:marBottom w:val="0"/>
      <w:divBdr>
        <w:top w:val="none" w:sz="0" w:space="0" w:color="auto"/>
        <w:left w:val="none" w:sz="0" w:space="0" w:color="auto"/>
        <w:bottom w:val="none" w:sz="0" w:space="0" w:color="auto"/>
        <w:right w:val="none" w:sz="0" w:space="0" w:color="auto"/>
      </w:divBdr>
      <w:divsChild>
        <w:div w:id="1309943416">
          <w:marLeft w:val="0"/>
          <w:marRight w:val="0"/>
          <w:marTop w:val="0"/>
          <w:marBottom w:val="0"/>
          <w:divBdr>
            <w:top w:val="none" w:sz="0" w:space="0" w:color="auto"/>
            <w:left w:val="none" w:sz="0" w:space="0" w:color="auto"/>
            <w:bottom w:val="none" w:sz="0" w:space="0" w:color="auto"/>
            <w:right w:val="none" w:sz="0" w:space="0" w:color="auto"/>
          </w:divBdr>
        </w:div>
        <w:div w:id="1519152405">
          <w:marLeft w:val="0"/>
          <w:marRight w:val="0"/>
          <w:marTop w:val="0"/>
          <w:marBottom w:val="0"/>
          <w:divBdr>
            <w:top w:val="none" w:sz="0" w:space="0" w:color="auto"/>
            <w:left w:val="none" w:sz="0" w:space="0" w:color="auto"/>
            <w:bottom w:val="none" w:sz="0" w:space="0" w:color="auto"/>
            <w:right w:val="none" w:sz="0" w:space="0" w:color="auto"/>
          </w:divBdr>
        </w:div>
        <w:div w:id="1786850419">
          <w:marLeft w:val="0"/>
          <w:marRight w:val="0"/>
          <w:marTop w:val="0"/>
          <w:marBottom w:val="0"/>
          <w:divBdr>
            <w:top w:val="none" w:sz="0" w:space="0" w:color="auto"/>
            <w:left w:val="none" w:sz="0" w:space="0" w:color="auto"/>
            <w:bottom w:val="none" w:sz="0" w:space="0" w:color="auto"/>
            <w:right w:val="none" w:sz="0" w:space="0" w:color="auto"/>
          </w:divBdr>
        </w:div>
      </w:divsChild>
    </w:div>
    <w:div w:id="1795522380">
      <w:bodyDiv w:val="1"/>
      <w:marLeft w:val="0"/>
      <w:marRight w:val="0"/>
      <w:marTop w:val="0"/>
      <w:marBottom w:val="0"/>
      <w:divBdr>
        <w:top w:val="none" w:sz="0" w:space="0" w:color="auto"/>
        <w:left w:val="none" w:sz="0" w:space="0" w:color="auto"/>
        <w:bottom w:val="none" w:sz="0" w:space="0" w:color="auto"/>
        <w:right w:val="none" w:sz="0" w:space="0" w:color="auto"/>
      </w:divBdr>
      <w:divsChild>
        <w:div w:id="176357913">
          <w:marLeft w:val="0"/>
          <w:marRight w:val="0"/>
          <w:marTop w:val="0"/>
          <w:marBottom w:val="0"/>
          <w:divBdr>
            <w:top w:val="none" w:sz="0" w:space="0" w:color="auto"/>
            <w:left w:val="none" w:sz="0" w:space="0" w:color="auto"/>
            <w:bottom w:val="none" w:sz="0" w:space="0" w:color="auto"/>
            <w:right w:val="none" w:sz="0" w:space="0" w:color="auto"/>
          </w:divBdr>
          <w:divsChild>
            <w:div w:id="68578194">
              <w:marLeft w:val="0"/>
              <w:marRight w:val="0"/>
              <w:marTop w:val="0"/>
              <w:marBottom w:val="0"/>
              <w:divBdr>
                <w:top w:val="none" w:sz="0" w:space="0" w:color="auto"/>
                <w:left w:val="none" w:sz="0" w:space="0" w:color="auto"/>
                <w:bottom w:val="none" w:sz="0" w:space="0" w:color="auto"/>
                <w:right w:val="none" w:sz="0" w:space="0" w:color="auto"/>
              </w:divBdr>
            </w:div>
            <w:div w:id="134102917">
              <w:marLeft w:val="0"/>
              <w:marRight w:val="0"/>
              <w:marTop w:val="0"/>
              <w:marBottom w:val="0"/>
              <w:divBdr>
                <w:top w:val="none" w:sz="0" w:space="0" w:color="auto"/>
                <w:left w:val="none" w:sz="0" w:space="0" w:color="auto"/>
                <w:bottom w:val="none" w:sz="0" w:space="0" w:color="auto"/>
                <w:right w:val="none" w:sz="0" w:space="0" w:color="auto"/>
              </w:divBdr>
            </w:div>
            <w:div w:id="392393745">
              <w:marLeft w:val="0"/>
              <w:marRight w:val="0"/>
              <w:marTop w:val="0"/>
              <w:marBottom w:val="0"/>
              <w:divBdr>
                <w:top w:val="none" w:sz="0" w:space="0" w:color="auto"/>
                <w:left w:val="none" w:sz="0" w:space="0" w:color="auto"/>
                <w:bottom w:val="none" w:sz="0" w:space="0" w:color="auto"/>
                <w:right w:val="none" w:sz="0" w:space="0" w:color="auto"/>
              </w:divBdr>
            </w:div>
            <w:div w:id="466554165">
              <w:marLeft w:val="0"/>
              <w:marRight w:val="0"/>
              <w:marTop w:val="0"/>
              <w:marBottom w:val="0"/>
              <w:divBdr>
                <w:top w:val="none" w:sz="0" w:space="0" w:color="auto"/>
                <w:left w:val="none" w:sz="0" w:space="0" w:color="auto"/>
                <w:bottom w:val="none" w:sz="0" w:space="0" w:color="auto"/>
                <w:right w:val="none" w:sz="0" w:space="0" w:color="auto"/>
              </w:divBdr>
            </w:div>
            <w:div w:id="542712313">
              <w:marLeft w:val="0"/>
              <w:marRight w:val="0"/>
              <w:marTop w:val="0"/>
              <w:marBottom w:val="0"/>
              <w:divBdr>
                <w:top w:val="none" w:sz="0" w:space="0" w:color="auto"/>
                <w:left w:val="none" w:sz="0" w:space="0" w:color="auto"/>
                <w:bottom w:val="none" w:sz="0" w:space="0" w:color="auto"/>
                <w:right w:val="none" w:sz="0" w:space="0" w:color="auto"/>
              </w:divBdr>
            </w:div>
            <w:div w:id="604965577">
              <w:marLeft w:val="0"/>
              <w:marRight w:val="0"/>
              <w:marTop w:val="0"/>
              <w:marBottom w:val="0"/>
              <w:divBdr>
                <w:top w:val="none" w:sz="0" w:space="0" w:color="auto"/>
                <w:left w:val="none" w:sz="0" w:space="0" w:color="auto"/>
                <w:bottom w:val="none" w:sz="0" w:space="0" w:color="auto"/>
                <w:right w:val="none" w:sz="0" w:space="0" w:color="auto"/>
              </w:divBdr>
            </w:div>
            <w:div w:id="633029129">
              <w:marLeft w:val="0"/>
              <w:marRight w:val="0"/>
              <w:marTop w:val="0"/>
              <w:marBottom w:val="0"/>
              <w:divBdr>
                <w:top w:val="none" w:sz="0" w:space="0" w:color="auto"/>
                <w:left w:val="none" w:sz="0" w:space="0" w:color="auto"/>
                <w:bottom w:val="none" w:sz="0" w:space="0" w:color="auto"/>
                <w:right w:val="none" w:sz="0" w:space="0" w:color="auto"/>
              </w:divBdr>
            </w:div>
            <w:div w:id="817108711">
              <w:marLeft w:val="0"/>
              <w:marRight w:val="0"/>
              <w:marTop w:val="0"/>
              <w:marBottom w:val="0"/>
              <w:divBdr>
                <w:top w:val="none" w:sz="0" w:space="0" w:color="auto"/>
                <w:left w:val="none" w:sz="0" w:space="0" w:color="auto"/>
                <w:bottom w:val="none" w:sz="0" w:space="0" w:color="auto"/>
                <w:right w:val="none" w:sz="0" w:space="0" w:color="auto"/>
              </w:divBdr>
            </w:div>
            <w:div w:id="992490785">
              <w:marLeft w:val="0"/>
              <w:marRight w:val="0"/>
              <w:marTop w:val="0"/>
              <w:marBottom w:val="0"/>
              <w:divBdr>
                <w:top w:val="none" w:sz="0" w:space="0" w:color="auto"/>
                <w:left w:val="none" w:sz="0" w:space="0" w:color="auto"/>
                <w:bottom w:val="none" w:sz="0" w:space="0" w:color="auto"/>
                <w:right w:val="none" w:sz="0" w:space="0" w:color="auto"/>
              </w:divBdr>
            </w:div>
            <w:div w:id="1112633802">
              <w:marLeft w:val="0"/>
              <w:marRight w:val="0"/>
              <w:marTop w:val="0"/>
              <w:marBottom w:val="0"/>
              <w:divBdr>
                <w:top w:val="none" w:sz="0" w:space="0" w:color="auto"/>
                <w:left w:val="none" w:sz="0" w:space="0" w:color="auto"/>
                <w:bottom w:val="none" w:sz="0" w:space="0" w:color="auto"/>
                <w:right w:val="none" w:sz="0" w:space="0" w:color="auto"/>
              </w:divBdr>
            </w:div>
            <w:div w:id="1158038672">
              <w:marLeft w:val="0"/>
              <w:marRight w:val="0"/>
              <w:marTop w:val="0"/>
              <w:marBottom w:val="0"/>
              <w:divBdr>
                <w:top w:val="none" w:sz="0" w:space="0" w:color="auto"/>
                <w:left w:val="none" w:sz="0" w:space="0" w:color="auto"/>
                <w:bottom w:val="none" w:sz="0" w:space="0" w:color="auto"/>
                <w:right w:val="none" w:sz="0" w:space="0" w:color="auto"/>
              </w:divBdr>
            </w:div>
            <w:div w:id="1229532932">
              <w:marLeft w:val="0"/>
              <w:marRight w:val="0"/>
              <w:marTop w:val="0"/>
              <w:marBottom w:val="0"/>
              <w:divBdr>
                <w:top w:val="none" w:sz="0" w:space="0" w:color="auto"/>
                <w:left w:val="none" w:sz="0" w:space="0" w:color="auto"/>
                <w:bottom w:val="none" w:sz="0" w:space="0" w:color="auto"/>
                <w:right w:val="none" w:sz="0" w:space="0" w:color="auto"/>
              </w:divBdr>
            </w:div>
            <w:div w:id="1356733140">
              <w:marLeft w:val="0"/>
              <w:marRight w:val="0"/>
              <w:marTop w:val="0"/>
              <w:marBottom w:val="0"/>
              <w:divBdr>
                <w:top w:val="none" w:sz="0" w:space="0" w:color="auto"/>
                <w:left w:val="none" w:sz="0" w:space="0" w:color="auto"/>
                <w:bottom w:val="none" w:sz="0" w:space="0" w:color="auto"/>
                <w:right w:val="none" w:sz="0" w:space="0" w:color="auto"/>
              </w:divBdr>
            </w:div>
            <w:div w:id="1386172923">
              <w:marLeft w:val="0"/>
              <w:marRight w:val="0"/>
              <w:marTop w:val="0"/>
              <w:marBottom w:val="0"/>
              <w:divBdr>
                <w:top w:val="none" w:sz="0" w:space="0" w:color="auto"/>
                <w:left w:val="none" w:sz="0" w:space="0" w:color="auto"/>
                <w:bottom w:val="none" w:sz="0" w:space="0" w:color="auto"/>
                <w:right w:val="none" w:sz="0" w:space="0" w:color="auto"/>
              </w:divBdr>
            </w:div>
            <w:div w:id="1616449157">
              <w:marLeft w:val="0"/>
              <w:marRight w:val="0"/>
              <w:marTop w:val="0"/>
              <w:marBottom w:val="0"/>
              <w:divBdr>
                <w:top w:val="none" w:sz="0" w:space="0" w:color="auto"/>
                <w:left w:val="none" w:sz="0" w:space="0" w:color="auto"/>
                <w:bottom w:val="none" w:sz="0" w:space="0" w:color="auto"/>
                <w:right w:val="none" w:sz="0" w:space="0" w:color="auto"/>
              </w:divBdr>
            </w:div>
            <w:div w:id="1757165278">
              <w:marLeft w:val="0"/>
              <w:marRight w:val="0"/>
              <w:marTop w:val="0"/>
              <w:marBottom w:val="0"/>
              <w:divBdr>
                <w:top w:val="none" w:sz="0" w:space="0" w:color="auto"/>
                <w:left w:val="none" w:sz="0" w:space="0" w:color="auto"/>
                <w:bottom w:val="none" w:sz="0" w:space="0" w:color="auto"/>
                <w:right w:val="none" w:sz="0" w:space="0" w:color="auto"/>
              </w:divBdr>
            </w:div>
            <w:div w:id="1758400450">
              <w:marLeft w:val="0"/>
              <w:marRight w:val="0"/>
              <w:marTop w:val="0"/>
              <w:marBottom w:val="0"/>
              <w:divBdr>
                <w:top w:val="none" w:sz="0" w:space="0" w:color="auto"/>
                <w:left w:val="none" w:sz="0" w:space="0" w:color="auto"/>
                <w:bottom w:val="none" w:sz="0" w:space="0" w:color="auto"/>
                <w:right w:val="none" w:sz="0" w:space="0" w:color="auto"/>
              </w:divBdr>
            </w:div>
            <w:div w:id="1844710095">
              <w:marLeft w:val="0"/>
              <w:marRight w:val="0"/>
              <w:marTop w:val="0"/>
              <w:marBottom w:val="0"/>
              <w:divBdr>
                <w:top w:val="none" w:sz="0" w:space="0" w:color="auto"/>
                <w:left w:val="none" w:sz="0" w:space="0" w:color="auto"/>
                <w:bottom w:val="none" w:sz="0" w:space="0" w:color="auto"/>
                <w:right w:val="none" w:sz="0" w:space="0" w:color="auto"/>
              </w:divBdr>
            </w:div>
            <w:div w:id="1931035850">
              <w:marLeft w:val="0"/>
              <w:marRight w:val="0"/>
              <w:marTop w:val="0"/>
              <w:marBottom w:val="0"/>
              <w:divBdr>
                <w:top w:val="none" w:sz="0" w:space="0" w:color="auto"/>
                <w:left w:val="none" w:sz="0" w:space="0" w:color="auto"/>
                <w:bottom w:val="none" w:sz="0" w:space="0" w:color="auto"/>
                <w:right w:val="none" w:sz="0" w:space="0" w:color="auto"/>
              </w:divBdr>
            </w:div>
            <w:div w:id="2007974996">
              <w:marLeft w:val="0"/>
              <w:marRight w:val="0"/>
              <w:marTop w:val="0"/>
              <w:marBottom w:val="0"/>
              <w:divBdr>
                <w:top w:val="none" w:sz="0" w:space="0" w:color="auto"/>
                <w:left w:val="none" w:sz="0" w:space="0" w:color="auto"/>
                <w:bottom w:val="none" w:sz="0" w:space="0" w:color="auto"/>
                <w:right w:val="none" w:sz="0" w:space="0" w:color="auto"/>
              </w:divBdr>
            </w:div>
          </w:divsChild>
        </w:div>
        <w:div w:id="391470516">
          <w:marLeft w:val="0"/>
          <w:marRight w:val="0"/>
          <w:marTop w:val="0"/>
          <w:marBottom w:val="0"/>
          <w:divBdr>
            <w:top w:val="none" w:sz="0" w:space="0" w:color="auto"/>
            <w:left w:val="none" w:sz="0" w:space="0" w:color="auto"/>
            <w:bottom w:val="none" w:sz="0" w:space="0" w:color="auto"/>
            <w:right w:val="none" w:sz="0" w:space="0" w:color="auto"/>
          </w:divBdr>
          <w:divsChild>
            <w:div w:id="231431189">
              <w:marLeft w:val="0"/>
              <w:marRight w:val="0"/>
              <w:marTop w:val="0"/>
              <w:marBottom w:val="0"/>
              <w:divBdr>
                <w:top w:val="none" w:sz="0" w:space="0" w:color="auto"/>
                <w:left w:val="none" w:sz="0" w:space="0" w:color="auto"/>
                <w:bottom w:val="none" w:sz="0" w:space="0" w:color="auto"/>
                <w:right w:val="none" w:sz="0" w:space="0" w:color="auto"/>
              </w:divBdr>
            </w:div>
            <w:div w:id="273099451">
              <w:marLeft w:val="0"/>
              <w:marRight w:val="0"/>
              <w:marTop w:val="0"/>
              <w:marBottom w:val="0"/>
              <w:divBdr>
                <w:top w:val="none" w:sz="0" w:space="0" w:color="auto"/>
                <w:left w:val="none" w:sz="0" w:space="0" w:color="auto"/>
                <w:bottom w:val="none" w:sz="0" w:space="0" w:color="auto"/>
                <w:right w:val="none" w:sz="0" w:space="0" w:color="auto"/>
              </w:divBdr>
            </w:div>
            <w:div w:id="309134941">
              <w:marLeft w:val="0"/>
              <w:marRight w:val="0"/>
              <w:marTop w:val="0"/>
              <w:marBottom w:val="0"/>
              <w:divBdr>
                <w:top w:val="none" w:sz="0" w:space="0" w:color="auto"/>
                <w:left w:val="none" w:sz="0" w:space="0" w:color="auto"/>
                <w:bottom w:val="none" w:sz="0" w:space="0" w:color="auto"/>
                <w:right w:val="none" w:sz="0" w:space="0" w:color="auto"/>
              </w:divBdr>
            </w:div>
            <w:div w:id="382288127">
              <w:marLeft w:val="0"/>
              <w:marRight w:val="0"/>
              <w:marTop w:val="0"/>
              <w:marBottom w:val="0"/>
              <w:divBdr>
                <w:top w:val="none" w:sz="0" w:space="0" w:color="auto"/>
                <w:left w:val="none" w:sz="0" w:space="0" w:color="auto"/>
                <w:bottom w:val="none" w:sz="0" w:space="0" w:color="auto"/>
                <w:right w:val="none" w:sz="0" w:space="0" w:color="auto"/>
              </w:divBdr>
            </w:div>
            <w:div w:id="551042496">
              <w:marLeft w:val="0"/>
              <w:marRight w:val="0"/>
              <w:marTop w:val="0"/>
              <w:marBottom w:val="0"/>
              <w:divBdr>
                <w:top w:val="none" w:sz="0" w:space="0" w:color="auto"/>
                <w:left w:val="none" w:sz="0" w:space="0" w:color="auto"/>
                <w:bottom w:val="none" w:sz="0" w:space="0" w:color="auto"/>
                <w:right w:val="none" w:sz="0" w:space="0" w:color="auto"/>
              </w:divBdr>
            </w:div>
            <w:div w:id="620575439">
              <w:marLeft w:val="0"/>
              <w:marRight w:val="0"/>
              <w:marTop w:val="0"/>
              <w:marBottom w:val="0"/>
              <w:divBdr>
                <w:top w:val="none" w:sz="0" w:space="0" w:color="auto"/>
                <w:left w:val="none" w:sz="0" w:space="0" w:color="auto"/>
                <w:bottom w:val="none" w:sz="0" w:space="0" w:color="auto"/>
                <w:right w:val="none" w:sz="0" w:space="0" w:color="auto"/>
              </w:divBdr>
            </w:div>
            <w:div w:id="710761312">
              <w:marLeft w:val="0"/>
              <w:marRight w:val="0"/>
              <w:marTop w:val="0"/>
              <w:marBottom w:val="0"/>
              <w:divBdr>
                <w:top w:val="none" w:sz="0" w:space="0" w:color="auto"/>
                <w:left w:val="none" w:sz="0" w:space="0" w:color="auto"/>
                <w:bottom w:val="none" w:sz="0" w:space="0" w:color="auto"/>
                <w:right w:val="none" w:sz="0" w:space="0" w:color="auto"/>
              </w:divBdr>
            </w:div>
            <w:div w:id="760566553">
              <w:marLeft w:val="0"/>
              <w:marRight w:val="0"/>
              <w:marTop w:val="0"/>
              <w:marBottom w:val="0"/>
              <w:divBdr>
                <w:top w:val="none" w:sz="0" w:space="0" w:color="auto"/>
                <w:left w:val="none" w:sz="0" w:space="0" w:color="auto"/>
                <w:bottom w:val="none" w:sz="0" w:space="0" w:color="auto"/>
                <w:right w:val="none" w:sz="0" w:space="0" w:color="auto"/>
              </w:divBdr>
            </w:div>
            <w:div w:id="794445602">
              <w:marLeft w:val="0"/>
              <w:marRight w:val="0"/>
              <w:marTop w:val="0"/>
              <w:marBottom w:val="0"/>
              <w:divBdr>
                <w:top w:val="none" w:sz="0" w:space="0" w:color="auto"/>
                <w:left w:val="none" w:sz="0" w:space="0" w:color="auto"/>
                <w:bottom w:val="none" w:sz="0" w:space="0" w:color="auto"/>
                <w:right w:val="none" w:sz="0" w:space="0" w:color="auto"/>
              </w:divBdr>
            </w:div>
            <w:div w:id="881750569">
              <w:marLeft w:val="0"/>
              <w:marRight w:val="0"/>
              <w:marTop w:val="0"/>
              <w:marBottom w:val="0"/>
              <w:divBdr>
                <w:top w:val="none" w:sz="0" w:space="0" w:color="auto"/>
                <w:left w:val="none" w:sz="0" w:space="0" w:color="auto"/>
                <w:bottom w:val="none" w:sz="0" w:space="0" w:color="auto"/>
                <w:right w:val="none" w:sz="0" w:space="0" w:color="auto"/>
              </w:divBdr>
            </w:div>
            <w:div w:id="1179927081">
              <w:marLeft w:val="0"/>
              <w:marRight w:val="0"/>
              <w:marTop w:val="0"/>
              <w:marBottom w:val="0"/>
              <w:divBdr>
                <w:top w:val="none" w:sz="0" w:space="0" w:color="auto"/>
                <w:left w:val="none" w:sz="0" w:space="0" w:color="auto"/>
                <w:bottom w:val="none" w:sz="0" w:space="0" w:color="auto"/>
                <w:right w:val="none" w:sz="0" w:space="0" w:color="auto"/>
              </w:divBdr>
            </w:div>
            <w:div w:id="1229731084">
              <w:marLeft w:val="0"/>
              <w:marRight w:val="0"/>
              <w:marTop w:val="0"/>
              <w:marBottom w:val="0"/>
              <w:divBdr>
                <w:top w:val="none" w:sz="0" w:space="0" w:color="auto"/>
                <w:left w:val="none" w:sz="0" w:space="0" w:color="auto"/>
                <w:bottom w:val="none" w:sz="0" w:space="0" w:color="auto"/>
                <w:right w:val="none" w:sz="0" w:space="0" w:color="auto"/>
              </w:divBdr>
            </w:div>
            <w:div w:id="1641881660">
              <w:marLeft w:val="0"/>
              <w:marRight w:val="0"/>
              <w:marTop w:val="0"/>
              <w:marBottom w:val="0"/>
              <w:divBdr>
                <w:top w:val="none" w:sz="0" w:space="0" w:color="auto"/>
                <w:left w:val="none" w:sz="0" w:space="0" w:color="auto"/>
                <w:bottom w:val="none" w:sz="0" w:space="0" w:color="auto"/>
                <w:right w:val="none" w:sz="0" w:space="0" w:color="auto"/>
              </w:divBdr>
            </w:div>
            <w:div w:id="1651708967">
              <w:marLeft w:val="0"/>
              <w:marRight w:val="0"/>
              <w:marTop w:val="0"/>
              <w:marBottom w:val="0"/>
              <w:divBdr>
                <w:top w:val="none" w:sz="0" w:space="0" w:color="auto"/>
                <w:left w:val="none" w:sz="0" w:space="0" w:color="auto"/>
                <w:bottom w:val="none" w:sz="0" w:space="0" w:color="auto"/>
                <w:right w:val="none" w:sz="0" w:space="0" w:color="auto"/>
              </w:divBdr>
            </w:div>
            <w:div w:id="1667518496">
              <w:marLeft w:val="0"/>
              <w:marRight w:val="0"/>
              <w:marTop w:val="0"/>
              <w:marBottom w:val="0"/>
              <w:divBdr>
                <w:top w:val="none" w:sz="0" w:space="0" w:color="auto"/>
                <w:left w:val="none" w:sz="0" w:space="0" w:color="auto"/>
                <w:bottom w:val="none" w:sz="0" w:space="0" w:color="auto"/>
                <w:right w:val="none" w:sz="0" w:space="0" w:color="auto"/>
              </w:divBdr>
            </w:div>
            <w:div w:id="1757437438">
              <w:marLeft w:val="0"/>
              <w:marRight w:val="0"/>
              <w:marTop w:val="0"/>
              <w:marBottom w:val="0"/>
              <w:divBdr>
                <w:top w:val="none" w:sz="0" w:space="0" w:color="auto"/>
                <w:left w:val="none" w:sz="0" w:space="0" w:color="auto"/>
                <w:bottom w:val="none" w:sz="0" w:space="0" w:color="auto"/>
                <w:right w:val="none" w:sz="0" w:space="0" w:color="auto"/>
              </w:divBdr>
            </w:div>
            <w:div w:id="1847092260">
              <w:marLeft w:val="0"/>
              <w:marRight w:val="0"/>
              <w:marTop w:val="0"/>
              <w:marBottom w:val="0"/>
              <w:divBdr>
                <w:top w:val="none" w:sz="0" w:space="0" w:color="auto"/>
                <w:left w:val="none" w:sz="0" w:space="0" w:color="auto"/>
                <w:bottom w:val="none" w:sz="0" w:space="0" w:color="auto"/>
                <w:right w:val="none" w:sz="0" w:space="0" w:color="auto"/>
              </w:divBdr>
            </w:div>
            <w:div w:id="1928731683">
              <w:marLeft w:val="0"/>
              <w:marRight w:val="0"/>
              <w:marTop w:val="0"/>
              <w:marBottom w:val="0"/>
              <w:divBdr>
                <w:top w:val="none" w:sz="0" w:space="0" w:color="auto"/>
                <w:left w:val="none" w:sz="0" w:space="0" w:color="auto"/>
                <w:bottom w:val="none" w:sz="0" w:space="0" w:color="auto"/>
                <w:right w:val="none" w:sz="0" w:space="0" w:color="auto"/>
              </w:divBdr>
            </w:div>
            <w:div w:id="1945919080">
              <w:marLeft w:val="0"/>
              <w:marRight w:val="0"/>
              <w:marTop w:val="0"/>
              <w:marBottom w:val="0"/>
              <w:divBdr>
                <w:top w:val="none" w:sz="0" w:space="0" w:color="auto"/>
                <w:left w:val="none" w:sz="0" w:space="0" w:color="auto"/>
                <w:bottom w:val="none" w:sz="0" w:space="0" w:color="auto"/>
                <w:right w:val="none" w:sz="0" w:space="0" w:color="auto"/>
              </w:divBdr>
            </w:div>
            <w:div w:id="2061393636">
              <w:marLeft w:val="0"/>
              <w:marRight w:val="0"/>
              <w:marTop w:val="0"/>
              <w:marBottom w:val="0"/>
              <w:divBdr>
                <w:top w:val="none" w:sz="0" w:space="0" w:color="auto"/>
                <w:left w:val="none" w:sz="0" w:space="0" w:color="auto"/>
                <w:bottom w:val="none" w:sz="0" w:space="0" w:color="auto"/>
                <w:right w:val="none" w:sz="0" w:space="0" w:color="auto"/>
              </w:divBdr>
            </w:div>
          </w:divsChild>
        </w:div>
        <w:div w:id="1452434075">
          <w:marLeft w:val="0"/>
          <w:marRight w:val="0"/>
          <w:marTop w:val="0"/>
          <w:marBottom w:val="0"/>
          <w:divBdr>
            <w:top w:val="none" w:sz="0" w:space="0" w:color="auto"/>
            <w:left w:val="none" w:sz="0" w:space="0" w:color="auto"/>
            <w:bottom w:val="none" w:sz="0" w:space="0" w:color="auto"/>
            <w:right w:val="none" w:sz="0" w:space="0" w:color="auto"/>
          </w:divBdr>
          <w:divsChild>
            <w:div w:id="200941504">
              <w:marLeft w:val="0"/>
              <w:marRight w:val="0"/>
              <w:marTop w:val="0"/>
              <w:marBottom w:val="0"/>
              <w:divBdr>
                <w:top w:val="none" w:sz="0" w:space="0" w:color="auto"/>
                <w:left w:val="none" w:sz="0" w:space="0" w:color="auto"/>
                <w:bottom w:val="none" w:sz="0" w:space="0" w:color="auto"/>
                <w:right w:val="none" w:sz="0" w:space="0" w:color="auto"/>
              </w:divBdr>
            </w:div>
            <w:div w:id="358556004">
              <w:marLeft w:val="0"/>
              <w:marRight w:val="0"/>
              <w:marTop w:val="0"/>
              <w:marBottom w:val="0"/>
              <w:divBdr>
                <w:top w:val="none" w:sz="0" w:space="0" w:color="auto"/>
                <w:left w:val="none" w:sz="0" w:space="0" w:color="auto"/>
                <w:bottom w:val="none" w:sz="0" w:space="0" w:color="auto"/>
                <w:right w:val="none" w:sz="0" w:space="0" w:color="auto"/>
              </w:divBdr>
            </w:div>
            <w:div w:id="397485624">
              <w:marLeft w:val="0"/>
              <w:marRight w:val="0"/>
              <w:marTop w:val="0"/>
              <w:marBottom w:val="0"/>
              <w:divBdr>
                <w:top w:val="none" w:sz="0" w:space="0" w:color="auto"/>
                <w:left w:val="none" w:sz="0" w:space="0" w:color="auto"/>
                <w:bottom w:val="none" w:sz="0" w:space="0" w:color="auto"/>
                <w:right w:val="none" w:sz="0" w:space="0" w:color="auto"/>
              </w:divBdr>
            </w:div>
            <w:div w:id="434331826">
              <w:marLeft w:val="0"/>
              <w:marRight w:val="0"/>
              <w:marTop w:val="0"/>
              <w:marBottom w:val="0"/>
              <w:divBdr>
                <w:top w:val="none" w:sz="0" w:space="0" w:color="auto"/>
                <w:left w:val="none" w:sz="0" w:space="0" w:color="auto"/>
                <w:bottom w:val="none" w:sz="0" w:space="0" w:color="auto"/>
                <w:right w:val="none" w:sz="0" w:space="0" w:color="auto"/>
              </w:divBdr>
            </w:div>
            <w:div w:id="484781607">
              <w:marLeft w:val="0"/>
              <w:marRight w:val="0"/>
              <w:marTop w:val="0"/>
              <w:marBottom w:val="0"/>
              <w:divBdr>
                <w:top w:val="none" w:sz="0" w:space="0" w:color="auto"/>
                <w:left w:val="none" w:sz="0" w:space="0" w:color="auto"/>
                <w:bottom w:val="none" w:sz="0" w:space="0" w:color="auto"/>
                <w:right w:val="none" w:sz="0" w:space="0" w:color="auto"/>
              </w:divBdr>
            </w:div>
            <w:div w:id="803080445">
              <w:marLeft w:val="0"/>
              <w:marRight w:val="0"/>
              <w:marTop w:val="0"/>
              <w:marBottom w:val="0"/>
              <w:divBdr>
                <w:top w:val="none" w:sz="0" w:space="0" w:color="auto"/>
                <w:left w:val="none" w:sz="0" w:space="0" w:color="auto"/>
                <w:bottom w:val="none" w:sz="0" w:space="0" w:color="auto"/>
                <w:right w:val="none" w:sz="0" w:space="0" w:color="auto"/>
              </w:divBdr>
            </w:div>
            <w:div w:id="803693647">
              <w:marLeft w:val="0"/>
              <w:marRight w:val="0"/>
              <w:marTop w:val="0"/>
              <w:marBottom w:val="0"/>
              <w:divBdr>
                <w:top w:val="none" w:sz="0" w:space="0" w:color="auto"/>
                <w:left w:val="none" w:sz="0" w:space="0" w:color="auto"/>
                <w:bottom w:val="none" w:sz="0" w:space="0" w:color="auto"/>
                <w:right w:val="none" w:sz="0" w:space="0" w:color="auto"/>
              </w:divBdr>
            </w:div>
            <w:div w:id="824512391">
              <w:marLeft w:val="0"/>
              <w:marRight w:val="0"/>
              <w:marTop w:val="0"/>
              <w:marBottom w:val="0"/>
              <w:divBdr>
                <w:top w:val="none" w:sz="0" w:space="0" w:color="auto"/>
                <w:left w:val="none" w:sz="0" w:space="0" w:color="auto"/>
                <w:bottom w:val="none" w:sz="0" w:space="0" w:color="auto"/>
                <w:right w:val="none" w:sz="0" w:space="0" w:color="auto"/>
              </w:divBdr>
            </w:div>
            <w:div w:id="850950618">
              <w:marLeft w:val="0"/>
              <w:marRight w:val="0"/>
              <w:marTop w:val="0"/>
              <w:marBottom w:val="0"/>
              <w:divBdr>
                <w:top w:val="none" w:sz="0" w:space="0" w:color="auto"/>
                <w:left w:val="none" w:sz="0" w:space="0" w:color="auto"/>
                <w:bottom w:val="none" w:sz="0" w:space="0" w:color="auto"/>
                <w:right w:val="none" w:sz="0" w:space="0" w:color="auto"/>
              </w:divBdr>
            </w:div>
            <w:div w:id="931469390">
              <w:marLeft w:val="0"/>
              <w:marRight w:val="0"/>
              <w:marTop w:val="0"/>
              <w:marBottom w:val="0"/>
              <w:divBdr>
                <w:top w:val="none" w:sz="0" w:space="0" w:color="auto"/>
                <w:left w:val="none" w:sz="0" w:space="0" w:color="auto"/>
                <w:bottom w:val="none" w:sz="0" w:space="0" w:color="auto"/>
                <w:right w:val="none" w:sz="0" w:space="0" w:color="auto"/>
              </w:divBdr>
            </w:div>
            <w:div w:id="974023605">
              <w:marLeft w:val="0"/>
              <w:marRight w:val="0"/>
              <w:marTop w:val="0"/>
              <w:marBottom w:val="0"/>
              <w:divBdr>
                <w:top w:val="none" w:sz="0" w:space="0" w:color="auto"/>
                <w:left w:val="none" w:sz="0" w:space="0" w:color="auto"/>
                <w:bottom w:val="none" w:sz="0" w:space="0" w:color="auto"/>
                <w:right w:val="none" w:sz="0" w:space="0" w:color="auto"/>
              </w:divBdr>
            </w:div>
            <w:div w:id="1189296579">
              <w:marLeft w:val="0"/>
              <w:marRight w:val="0"/>
              <w:marTop w:val="0"/>
              <w:marBottom w:val="0"/>
              <w:divBdr>
                <w:top w:val="none" w:sz="0" w:space="0" w:color="auto"/>
                <w:left w:val="none" w:sz="0" w:space="0" w:color="auto"/>
                <w:bottom w:val="none" w:sz="0" w:space="0" w:color="auto"/>
                <w:right w:val="none" w:sz="0" w:space="0" w:color="auto"/>
              </w:divBdr>
            </w:div>
            <w:div w:id="1247886939">
              <w:marLeft w:val="0"/>
              <w:marRight w:val="0"/>
              <w:marTop w:val="0"/>
              <w:marBottom w:val="0"/>
              <w:divBdr>
                <w:top w:val="none" w:sz="0" w:space="0" w:color="auto"/>
                <w:left w:val="none" w:sz="0" w:space="0" w:color="auto"/>
                <w:bottom w:val="none" w:sz="0" w:space="0" w:color="auto"/>
                <w:right w:val="none" w:sz="0" w:space="0" w:color="auto"/>
              </w:divBdr>
            </w:div>
            <w:div w:id="1404991748">
              <w:marLeft w:val="0"/>
              <w:marRight w:val="0"/>
              <w:marTop w:val="0"/>
              <w:marBottom w:val="0"/>
              <w:divBdr>
                <w:top w:val="none" w:sz="0" w:space="0" w:color="auto"/>
                <w:left w:val="none" w:sz="0" w:space="0" w:color="auto"/>
                <w:bottom w:val="none" w:sz="0" w:space="0" w:color="auto"/>
                <w:right w:val="none" w:sz="0" w:space="0" w:color="auto"/>
              </w:divBdr>
            </w:div>
            <w:div w:id="1420519457">
              <w:marLeft w:val="0"/>
              <w:marRight w:val="0"/>
              <w:marTop w:val="0"/>
              <w:marBottom w:val="0"/>
              <w:divBdr>
                <w:top w:val="none" w:sz="0" w:space="0" w:color="auto"/>
                <w:left w:val="none" w:sz="0" w:space="0" w:color="auto"/>
                <w:bottom w:val="none" w:sz="0" w:space="0" w:color="auto"/>
                <w:right w:val="none" w:sz="0" w:space="0" w:color="auto"/>
              </w:divBdr>
            </w:div>
            <w:div w:id="1457143132">
              <w:marLeft w:val="0"/>
              <w:marRight w:val="0"/>
              <w:marTop w:val="0"/>
              <w:marBottom w:val="0"/>
              <w:divBdr>
                <w:top w:val="none" w:sz="0" w:space="0" w:color="auto"/>
                <w:left w:val="none" w:sz="0" w:space="0" w:color="auto"/>
                <w:bottom w:val="none" w:sz="0" w:space="0" w:color="auto"/>
                <w:right w:val="none" w:sz="0" w:space="0" w:color="auto"/>
              </w:divBdr>
            </w:div>
            <w:div w:id="1554074193">
              <w:marLeft w:val="0"/>
              <w:marRight w:val="0"/>
              <w:marTop w:val="0"/>
              <w:marBottom w:val="0"/>
              <w:divBdr>
                <w:top w:val="none" w:sz="0" w:space="0" w:color="auto"/>
                <w:left w:val="none" w:sz="0" w:space="0" w:color="auto"/>
                <w:bottom w:val="none" w:sz="0" w:space="0" w:color="auto"/>
                <w:right w:val="none" w:sz="0" w:space="0" w:color="auto"/>
              </w:divBdr>
            </w:div>
            <w:div w:id="1750538953">
              <w:marLeft w:val="0"/>
              <w:marRight w:val="0"/>
              <w:marTop w:val="0"/>
              <w:marBottom w:val="0"/>
              <w:divBdr>
                <w:top w:val="none" w:sz="0" w:space="0" w:color="auto"/>
                <w:left w:val="none" w:sz="0" w:space="0" w:color="auto"/>
                <w:bottom w:val="none" w:sz="0" w:space="0" w:color="auto"/>
                <w:right w:val="none" w:sz="0" w:space="0" w:color="auto"/>
              </w:divBdr>
            </w:div>
            <w:div w:id="1989432662">
              <w:marLeft w:val="0"/>
              <w:marRight w:val="0"/>
              <w:marTop w:val="0"/>
              <w:marBottom w:val="0"/>
              <w:divBdr>
                <w:top w:val="none" w:sz="0" w:space="0" w:color="auto"/>
                <w:left w:val="none" w:sz="0" w:space="0" w:color="auto"/>
                <w:bottom w:val="none" w:sz="0" w:space="0" w:color="auto"/>
                <w:right w:val="none" w:sz="0" w:space="0" w:color="auto"/>
              </w:divBdr>
            </w:div>
            <w:div w:id="2031955793">
              <w:marLeft w:val="0"/>
              <w:marRight w:val="0"/>
              <w:marTop w:val="0"/>
              <w:marBottom w:val="0"/>
              <w:divBdr>
                <w:top w:val="none" w:sz="0" w:space="0" w:color="auto"/>
                <w:left w:val="none" w:sz="0" w:space="0" w:color="auto"/>
                <w:bottom w:val="none" w:sz="0" w:space="0" w:color="auto"/>
                <w:right w:val="none" w:sz="0" w:space="0" w:color="auto"/>
              </w:divBdr>
            </w:div>
          </w:divsChild>
        </w:div>
        <w:div w:id="1971978590">
          <w:marLeft w:val="0"/>
          <w:marRight w:val="0"/>
          <w:marTop w:val="0"/>
          <w:marBottom w:val="0"/>
          <w:divBdr>
            <w:top w:val="none" w:sz="0" w:space="0" w:color="auto"/>
            <w:left w:val="none" w:sz="0" w:space="0" w:color="auto"/>
            <w:bottom w:val="none" w:sz="0" w:space="0" w:color="auto"/>
            <w:right w:val="none" w:sz="0" w:space="0" w:color="auto"/>
          </w:divBdr>
          <w:divsChild>
            <w:div w:id="12344252">
              <w:marLeft w:val="0"/>
              <w:marRight w:val="0"/>
              <w:marTop w:val="0"/>
              <w:marBottom w:val="0"/>
              <w:divBdr>
                <w:top w:val="none" w:sz="0" w:space="0" w:color="auto"/>
                <w:left w:val="none" w:sz="0" w:space="0" w:color="auto"/>
                <w:bottom w:val="none" w:sz="0" w:space="0" w:color="auto"/>
                <w:right w:val="none" w:sz="0" w:space="0" w:color="auto"/>
              </w:divBdr>
            </w:div>
            <w:div w:id="52169297">
              <w:marLeft w:val="0"/>
              <w:marRight w:val="0"/>
              <w:marTop w:val="0"/>
              <w:marBottom w:val="0"/>
              <w:divBdr>
                <w:top w:val="none" w:sz="0" w:space="0" w:color="auto"/>
                <w:left w:val="none" w:sz="0" w:space="0" w:color="auto"/>
                <w:bottom w:val="none" w:sz="0" w:space="0" w:color="auto"/>
                <w:right w:val="none" w:sz="0" w:space="0" w:color="auto"/>
              </w:divBdr>
            </w:div>
            <w:div w:id="356199834">
              <w:marLeft w:val="0"/>
              <w:marRight w:val="0"/>
              <w:marTop w:val="0"/>
              <w:marBottom w:val="0"/>
              <w:divBdr>
                <w:top w:val="none" w:sz="0" w:space="0" w:color="auto"/>
                <w:left w:val="none" w:sz="0" w:space="0" w:color="auto"/>
                <w:bottom w:val="none" w:sz="0" w:space="0" w:color="auto"/>
                <w:right w:val="none" w:sz="0" w:space="0" w:color="auto"/>
              </w:divBdr>
            </w:div>
            <w:div w:id="535504650">
              <w:marLeft w:val="0"/>
              <w:marRight w:val="0"/>
              <w:marTop w:val="0"/>
              <w:marBottom w:val="0"/>
              <w:divBdr>
                <w:top w:val="none" w:sz="0" w:space="0" w:color="auto"/>
                <w:left w:val="none" w:sz="0" w:space="0" w:color="auto"/>
                <w:bottom w:val="none" w:sz="0" w:space="0" w:color="auto"/>
                <w:right w:val="none" w:sz="0" w:space="0" w:color="auto"/>
              </w:divBdr>
            </w:div>
            <w:div w:id="733311169">
              <w:marLeft w:val="0"/>
              <w:marRight w:val="0"/>
              <w:marTop w:val="0"/>
              <w:marBottom w:val="0"/>
              <w:divBdr>
                <w:top w:val="none" w:sz="0" w:space="0" w:color="auto"/>
                <w:left w:val="none" w:sz="0" w:space="0" w:color="auto"/>
                <w:bottom w:val="none" w:sz="0" w:space="0" w:color="auto"/>
                <w:right w:val="none" w:sz="0" w:space="0" w:color="auto"/>
              </w:divBdr>
            </w:div>
            <w:div w:id="820388828">
              <w:marLeft w:val="0"/>
              <w:marRight w:val="0"/>
              <w:marTop w:val="0"/>
              <w:marBottom w:val="0"/>
              <w:divBdr>
                <w:top w:val="none" w:sz="0" w:space="0" w:color="auto"/>
                <w:left w:val="none" w:sz="0" w:space="0" w:color="auto"/>
                <w:bottom w:val="none" w:sz="0" w:space="0" w:color="auto"/>
                <w:right w:val="none" w:sz="0" w:space="0" w:color="auto"/>
              </w:divBdr>
            </w:div>
            <w:div w:id="891379855">
              <w:marLeft w:val="0"/>
              <w:marRight w:val="0"/>
              <w:marTop w:val="0"/>
              <w:marBottom w:val="0"/>
              <w:divBdr>
                <w:top w:val="none" w:sz="0" w:space="0" w:color="auto"/>
                <w:left w:val="none" w:sz="0" w:space="0" w:color="auto"/>
                <w:bottom w:val="none" w:sz="0" w:space="0" w:color="auto"/>
                <w:right w:val="none" w:sz="0" w:space="0" w:color="auto"/>
              </w:divBdr>
            </w:div>
            <w:div w:id="924536360">
              <w:marLeft w:val="0"/>
              <w:marRight w:val="0"/>
              <w:marTop w:val="0"/>
              <w:marBottom w:val="0"/>
              <w:divBdr>
                <w:top w:val="none" w:sz="0" w:space="0" w:color="auto"/>
                <w:left w:val="none" w:sz="0" w:space="0" w:color="auto"/>
                <w:bottom w:val="none" w:sz="0" w:space="0" w:color="auto"/>
                <w:right w:val="none" w:sz="0" w:space="0" w:color="auto"/>
              </w:divBdr>
            </w:div>
            <w:div w:id="937713339">
              <w:marLeft w:val="0"/>
              <w:marRight w:val="0"/>
              <w:marTop w:val="0"/>
              <w:marBottom w:val="0"/>
              <w:divBdr>
                <w:top w:val="none" w:sz="0" w:space="0" w:color="auto"/>
                <w:left w:val="none" w:sz="0" w:space="0" w:color="auto"/>
                <w:bottom w:val="none" w:sz="0" w:space="0" w:color="auto"/>
                <w:right w:val="none" w:sz="0" w:space="0" w:color="auto"/>
              </w:divBdr>
            </w:div>
            <w:div w:id="1276215146">
              <w:marLeft w:val="0"/>
              <w:marRight w:val="0"/>
              <w:marTop w:val="0"/>
              <w:marBottom w:val="0"/>
              <w:divBdr>
                <w:top w:val="none" w:sz="0" w:space="0" w:color="auto"/>
                <w:left w:val="none" w:sz="0" w:space="0" w:color="auto"/>
                <w:bottom w:val="none" w:sz="0" w:space="0" w:color="auto"/>
                <w:right w:val="none" w:sz="0" w:space="0" w:color="auto"/>
              </w:divBdr>
            </w:div>
            <w:div w:id="1277247718">
              <w:marLeft w:val="0"/>
              <w:marRight w:val="0"/>
              <w:marTop w:val="0"/>
              <w:marBottom w:val="0"/>
              <w:divBdr>
                <w:top w:val="none" w:sz="0" w:space="0" w:color="auto"/>
                <w:left w:val="none" w:sz="0" w:space="0" w:color="auto"/>
                <w:bottom w:val="none" w:sz="0" w:space="0" w:color="auto"/>
                <w:right w:val="none" w:sz="0" w:space="0" w:color="auto"/>
              </w:divBdr>
            </w:div>
            <w:div w:id="1335650768">
              <w:marLeft w:val="0"/>
              <w:marRight w:val="0"/>
              <w:marTop w:val="0"/>
              <w:marBottom w:val="0"/>
              <w:divBdr>
                <w:top w:val="none" w:sz="0" w:space="0" w:color="auto"/>
                <w:left w:val="none" w:sz="0" w:space="0" w:color="auto"/>
                <w:bottom w:val="none" w:sz="0" w:space="0" w:color="auto"/>
                <w:right w:val="none" w:sz="0" w:space="0" w:color="auto"/>
              </w:divBdr>
            </w:div>
            <w:div w:id="1361056290">
              <w:marLeft w:val="0"/>
              <w:marRight w:val="0"/>
              <w:marTop w:val="0"/>
              <w:marBottom w:val="0"/>
              <w:divBdr>
                <w:top w:val="none" w:sz="0" w:space="0" w:color="auto"/>
                <w:left w:val="none" w:sz="0" w:space="0" w:color="auto"/>
                <w:bottom w:val="none" w:sz="0" w:space="0" w:color="auto"/>
                <w:right w:val="none" w:sz="0" w:space="0" w:color="auto"/>
              </w:divBdr>
            </w:div>
            <w:div w:id="1362589782">
              <w:marLeft w:val="0"/>
              <w:marRight w:val="0"/>
              <w:marTop w:val="0"/>
              <w:marBottom w:val="0"/>
              <w:divBdr>
                <w:top w:val="none" w:sz="0" w:space="0" w:color="auto"/>
                <w:left w:val="none" w:sz="0" w:space="0" w:color="auto"/>
                <w:bottom w:val="none" w:sz="0" w:space="0" w:color="auto"/>
                <w:right w:val="none" w:sz="0" w:space="0" w:color="auto"/>
              </w:divBdr>
            </w:div>
            <w:div w:id="1369187655">
              <w:marLeft w:val="0"/>
              <w:marRight w:val="0"/>
              <w:marTop w:val="0"/>
              <w:marBottom w:val="0"/>
              <w:divBdr>
                <w:top w:val="none" w:sz="0" w:space="0" w:color="auto"/>
                <w:left w:val="none" w:sz="0" w:space="0" w:color="auto"/>
                <w:bottom w:val="none" w:sz="0" w:space="0" w:color="auto"/>
                <w:right w:val="none" w:sz="0" w:space="0" w:color="auto"/>
              </w:divBdr>
            </w:div>
            <w:div w:id="1494908204">
              <w:marLeft w:val="0"/>
              <w:marRight w:val="0"/>
              <w:marTop w:val="0"/>
              <w:marBottom w:val="0"/>
              <w:divBdr>
                <w:top w:val="none" w:sz="0" w:space="0" w:color="auto"/>
                <w:left w:val="none" w:sz="0" w:space="0" w:color="auto"/>
                <w:bottom w:val="none" w:sz="0" w:space="0" w:color="auto"/>
                <w:right w:val="none" w:sz="0" w:space="0" w:color="auto"/>
              </w:divBdr>
            </w:div>
            <w:div w:id="2055034594">
              <w:marLeft w:val="0"/>
              <w:marRight w:val="0"/>
              <w:marTop w:val="0"/>
              <w:marBottom w:val="0"/>
              <w:divBdr>
                <w:top w:val="none" w:sz="0" w:space="0" w:color="auto"/>
                <w:left w:val="none" w:sz="0" w:space="0" w:color="auto"/>
                <w:bottom w:val="none" w:sz="0" w:space="0" w:color="auto"/>
                <w:right w:val="none" w:sz="0" w:space="0" w:color="auto"/>
              </w:divBdr>
            </w:div>
            <w:div w:id="209808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9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hat.openai.com/g/g-2QxGg3TAg-emotion-regulation-cod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chat.openai.com/g/g-jThYcC0MG-emoreg-code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07445-5C23-47B5-B9BA-595DEE8E4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8789</Words>
  <Characters>50098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Belen Lopez-Perez</dc:creator>
  <cp:keywords/>
  <dc:description/>
  <cp:lastModifiedBy>Belen Lopez-Perez</cp:lastModifiedBy>
  <cp:revision>2</cp:revision>
  <dcterms:created xsi:type="dcterms:W3CDTF">2025-02-28T15:30:00Z</dcterms:created>
  <dcterms:modified xsi:type="dcterms:W3CDTF">2025-02-28T15:30:00Z</dcterms:modified>
</cp:coreProperties>
</file>