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5C907F" w14:textId="29903404" w:rsidR="00197B45" w:rsidRPr="00197B45" w:rsidRDefault="000C4793" w:rsidP="00197B45">
      <w:pPr>
        <w:jc w:val="center"/>
        <w:rPr>
          <w:rStyle w:val="CommentReference"/>
          <w:rFonts w:ascii="Times New Roman" w:hAnsi="Times New Roman" w:cs="Times New Roman"/>
          <w:b/>
          <w:sz w:val="24"/>
          <w:szCs w:val="24"/>
        </w:rPr>
      </w:pPr>
      <w:bookmarkStart w:id="0" w:name="_GoBack"/>
      <w:bookmarkEnd w:id="0"/>
      <w:r>
        <w:rPr>
          <w:rStyle w:val="CommentReference"/>
          <w:rFonts w:ascii="Times New Roman" w:hAnsi="Times New Roman" w:cs="Times New Roman"/>
          <w:b/>
          <w:sz w:val="24"/>
          <w:szCs w:val="24"/>
        </w:rPr>
        <w:t>Supplementa</w:t>
      </w:r>
      <w:r w:rsidR="007F7C53">
        <w:rPr>
          <w:rStyle w:val="CommentReference"/>
          <w:rFonts w:ascii="Times New Roman" w:hAnsi="Times New Roman" w:cs="Times New Roman"/>
          <w:b/>
          <w:sz w:val="24"/>
          <w:szCs w:val="24"/>
        </w:rPr>
        <w:t>l</w:t>
      </w:r>
      <w:r>
        <w:rPr>
          <w:rStyle w:val="CommentReference"/>
          <w:rFonts w:ascii="Times New Roman" w:hAnsi="Times New Roman" w:cs="Times New Roman"/>
          <w:b/>
          <w:sz w:val="24"/>
          <w:szCs w:val="24"/>
        </w:rPr>
        <w:t xml:space="preserve"> Material</w:t>
      </w:r>
    </w:p>
    <w:p w14:paraId="206F1264" w14:textId="77777777" w:rsidR="00197B45" w:rsidRDefault="00197B45" w:rsidP="00197B45">
      <w:pPr>
        <w:rPr>
          <w:rStyle w:val="CommentReference"/>
          <w:rFonts w:ascii="Times New Roman" w:hAnsi="Times New Roman" w:cs="Times New Roman"/>
          <w:sz w:val="24"/>
          <w:szCs w:val="24"/>
        </w:rPr>
      </w:pPr>
    </w:p>
    <w:p w14:paraId="30EA38B6" w14:textId="2CAB6D56" w:rsidR="002A2A9D" w:rsidRPr="00ED7378" w:rsidRDefault="009C21EA" w:rsidP="002A2A9D">
      <w:pPr>
        <w:spacing w:line="480" w:lineRule="auto"/>
        <w:rPr>
          <w:rStyle w:val="CommentReference"/>
          <w:rFonts w:ascii="Times New Roman" w:hAnsi="Times New Roman" w:cs="Times New Roman"/>
          <w:i/>
          <w:sz w:val="24"/>
          <w:szCs w:val="24"/>
        </w:rPr>
      </w:pPr>
      <w:r w:rsidRPr="00ED7378">
        <w:rPr>
          <w:rStyle w:val="CommentReference"/>
          <w:rFonts w:ascii="Times New Roman" w:hAnsi="Times New Roman" w:cs="Times New Roman"/>
          <w:i/>
          <w:sz w:val="24"/>
          <w:szCs w:val="24"/>
        </w:rPr>
        <w:t>Additional</w:t>
      </w:r>
      <w:r w:rsidR="008F3694" w:rsidRPr="00ED7378">
        <w:rPr>
          <w:rStyle w:val="CommentReference"/>
          <w:rFonts w:ascii="Times New Roman" w:hAnsi="Times New Roman" w:cs="Times New Roman"/>
          <w:i/>
          <w:sz w:val="24"/>
          <w:szCs w:val="24"/>
        </w:rPr>
        <w:t xml:space="preserve"> implication</w:t>
      </w:r>
      <w:r w:rsidR="004B50DE" w:rsidRPr="00ED7378">
        <w:rPr>
          <w:rStyle w:val="CommentReference"/>
          <w:rFonts w:ascii="Times New Roman" w:hAnsi="Times New Roman" w:cs="Times New Roman"/>
          <w:i/>
          <w:sz w:val="24"/>
          <w:szCs w:val="24"/>
        </w:rPr>
        <w:t xml:space="preserve"> on coping with stress in the future</w:t>
      </w:r>
    </w:p>
    <w:p w14:paraId="3F642F7C" w14:textId="70385671" w:rsidR="008F3694" w:rsidRPr="00E36CAC" w:rsidRDefault="004B50DE" w:rsidP="00EE3D46">
      <w:pPr>
        <w:spacing w:line="480" w:lineRule="auto"/>
        <w:rPr>
          <w:rFonts w:ascii="Times New Roman" w:eastAsia="Times New Roman" w:hAnsi="Times New Roman" w:cs="Times New Roman"/>
          <w:b/>
        </w:rPr>
      </w:pPr>
      <w:r w:rsidRPr="00ED7378">
        <w:rPr>
          <w:rStyle w:val="CommentReference"/>
          <w:rFonts w:ascii="Times New Roman" w:hAnsi="Times New Roman" w:cs="Times New Roman"/>
          <w:sz w:val="24"/>
          <w:szCs w:val="24"/>
        </w:rPr>
        <w:tab/>
      </w:r>
      <w:r w:rsidR="00EE3D46" w:rsidRPr="00ED7378">
        <w:rPr>
          <w:rStyle w:val="CommentReference"/>
          <w:rFonts w:ascii="Times New Roman" w:hAnsi="Times New Roman" w:cs="Times New Roman"/>
          <w:sz w:val="24"/>
          <w:szCs w:val="24"/>
        </w:rPr>
        <w:t xml:space="preserve">To the extent that reconstrual </w:t>
      </w:r>
      <w:r w:rsidR="00E36CAC" w:rsidRPr="00ED7378">
        <w:rPr>
          <w:rStyle w:val="CommentReference"/>
          <w:rFonts w:ascii="Times New Roman" w:hAnsi="Times New Roman" w:cs="Times New Roman"/>
          <w:sz w:val="24"/>
          <w:szCs w:val="24"/>
        </w:rPr>
        <w:t>attempts can lead to changes in how people think about stressors in general</w:t>
      </w:r>
      <w:r w:rsidR="00EE3D46" w:rsidRPr="00ED7378">
        <w:rPr>
          <w:rStyle w:val="CommentReference"/>
          <w:rFonts w:ascii="Times New Roman" w:hAnsi="Times New Roman" w:cs="Times New Roman"/>
          <w:sz w:val="24"/>
          <w:szCs w:val="24"/>
        </w:rPr>
        <w:t xml:space="preserve"> (e.g., viewing it as a learning opportunity; see Question 4 of our reconstrual manipulation)</w:t>
      </w:r>
      <w:r w:rsidR="00E36CAC" w:rsidRPr="00ED7378">
        <w:rPr>
          <w:rStyle w:val="CommentReference"/>
          <w:rFonts w:ascii="Times New Roman" w:hAnsi="Times New Roman" w:cs="Times New Roman"/>
          <w:sz w:val="24"/>
          <w:szCs w:val="24"/>
        </w:rPr>
        <w:t xml:space="preserve">, it is possible that </w:t>
      </w:r>
      <w:r w:rsidR="00952859" w:rsidRPr="00ED7378">
        <w:rPr>
          <w:rStyle w:val="CommentReference"/>
          <w:rFonts w:ascii="Times New Roman" w:hAnsi="Times New Roman" w:cs="Times New Roman"/>
          <w:sz w:val="24"/>
          <w:szCs w:val="24"/>
        </w:rPr>
        <w:t>conver</w:t>
      </w:r>
      <w:r w:rsidR="00EE3D46" w:rsidRPr="00ED7378">
        <w:rPr>
          <w:rStyle w:val="CommentReference"/>
          <w:rFonts w:ascii="Times New Roman" w:hAnsi="Times New Roman" w:cs="Times New Roman"/>
          <w:sz w:val="24"/>
          <w:szCs w:val="24"/>
        </w:rPr>
        <w:t>sations focused on reconstrual</w:t>
      </w:r>
      <w:r w:rsidR="00E36CAC" w:rsidRPr="00ED7378">
        <w:rPr>
          <w:rStyle w:val="CommentReference"/>
          <w:rFonts w:ascii="Times New Roman" w:hAnsi="Times New Roman" w:cs="Times New Roman"/>
          <w:sz w:val="24"/>
          <w:szCs w:val="24"/>
        </w:rPr>
        <w:t xml:space="preserve"> may allow support-recipients to reframe their current stressful experiences in ways that promote insight into dealing with similar experiences in the future </w:t>
      </w:r>
      <w:r w:rsidR="008F3694" w:rsidRPr="00ED7378">
        <w:rPr>
          <w:rFonts w:ascii="Times New Roman" w:eastAsia="Times New Roman" w:hAnsi="Times New Roman" w:cs="Times New Roman"/>
        </w:rPr>
        <w:t>(</w:t>
      </w:r>
      <w:r w:rsidR="008F3694" w:rsidRPr="00ED7378">
        <w:rPr>
          <w:rFonts w:ascii="Times New Roman" w:hAnsi="Times New Roman" w:cs="Times New Roman"/>
        </w:rPr>
        <w:t>Crum, Salovey, &amp; Achor, 2013; Jamieson, Mendes, &amp; Nock, 2013).</w:t>
      </w:r>
      <w:r w:rsidR="00EE3D46" w:rsidRPr="00ED7378">
        <w:rPr>
          <w:rFonts w:ascii="Times New Roman" w:hAnsi="Times New Roman" w:cs="Times New Roman"/>
        </w:rPr>
        <w:t xml:space="preserve"> </w:t>
      </w:r>
      <w:r w:rsidR="00EE3D46" w:rsidRPr="00ED7378">
        <w:rPr>
          <w:rStyle w:val="CommentReference"/>
          <w:rFonts w:ascii="Times New Roman" w:hAnsi="Times New Roman" w:cs="Times New Roman"/>
          <w:sz w:val="24"/>
          <w:szCs w:val="24"/>
        </w:rPr>
        <w:t xml:space="preserve">Future research could fruitfully </w:t>
      </w:r>
      <w:r w:rsidR="008D17A1" w:rsidRPr="00ED7378">
        <w:rPr>
          <w:rStyle w:val="CommentReference"/>
          <w:rFonts w:ascii="Times New Roman" w:hAnsi="Times New Roman" w:cs="Times New Roman"/>
          <w:sz w:val="24"/>
          <w:szCs w:val="24"/>
        </w:rPr>
        <w:t>explore</w:t>
      </w:r>
      <w:r w:rsidR="00EE3D46" w:rsidRPr="00ED7378">
        <w:rPr>
          <w:rStyle w:val="CommentReference"/>
          <w:rFonts w:ascii="Times New Roman" w:hAnsi="Times New Roman" w:cs="Times New Roman"/>
          <w:sz w:val="24"/>
          <w:szCs w:val="24"/>
        </w:rPr>
        <w:t xml:space="preserve"> this possibility.</w:t>
      </w:r>
    </w:p>
    <w:p w14:paraId="626233D3" w14:textId="77777777" w:rsidR="00197B45" w:rsidRPr="00197B45" w:rsidRDefault="00197B45" w:rsidP="00197B45">
      <w:pPr>
        <w:spacing w:line="480" w:lineRule="auto"/>
        <w:rPr>
          <w:rFonts w:ascii="Times New Roman" w:hAnsi="Times New Roman" w:cs="Times New Roman"/>
        </w:rPr>
      </w:pPr>
      <w:r w:rsidRPr="00197B45">
        <w:rPr>
          <w:rFonts w:ascii="Times New Roman" w:hAnsi="Times New Roman" w:cs="Times New Roman"/>
        </w:rPr>
        <w:br w:type="page"/>
      </w:r>
    </w:p>
    <w:p w14:paraId="751EA11F" w14:textId="083E8ADF" w:rsidR="00E42FED" w:rsidRPr="002F62D5" w:rsidRDefault="00E42FED" w:rsidP="00E42FED">
      <w:pPr>
        <w:spacing w:line="480" w:lineRule="auto"/>
        <w:jc w:val="center"/>
        <w:outlineLvl w:val="0"/>
        <w:rPr>
          <w:rFonts w:ascii="Times New Roman" w:hAnsi="Times New Roman" w:cs="Times New Roman"/>
          <w:b/>
        </w:rPr>
      </w:pPr>
      <w:r w:rsidRPr="002F62D5">
        <w:rPr>
          <w:rFonts w:ascii="Times New Roman" w:hAnsi="Times New Roman" w:cs="Times New Roman"/>
          <w:b/>
        </w:rPr>
        <w:lastRenderedPageBreak/>
        <w:t>Supplementary Methods</w:t>
      </w:r>
    </w:p>
    <w:p w14:paraId="33181CEC" w14:textId="133E1EFE" w:rsidR="00E42FED" w:rsidRDefault="00E42FED" w:rsidP="00E42FED">
      <w:pPr>
        <w:spacing w:line="480" w:lineRule="auto"/>
        <w:rPr>
          <w:rFonts w:ascii="Times New Roman" w:hAnsi="Times New Roman" w:cs="Times New Roman"/>
        </w:rPr>
      </w:pPr>
      <w:r>
        <w:rPr>
          <w:rFonts w:ascii="Times New Roman" w:hAnsi="Times New Roman" w:cs="Times New Roman"/>
        </w:rPr>
        <w:t xml:space="preserve">This file contains information about additional procedure and measures in the descriptive study, Study 1a, </w:t>
      </w:r>
      <w:r w:rsidR="00F55113">
        <w:rPr>
          <w:rFonts w:ascii="Times New Roman" w:hAnsi="Times New Roman" w:cs="Times New Roman"/>
        </w:rPr>
        <w:t xml:space="preserve">and </w:t>
      </w:r>
      <w:r>
        <w:rPr>
          <w:rFonts w:ascii="Times New Roman" w:hAnsi="Times New Roman" w:cs="Times New Roman"/>
        </w:rPr>
        <w:t xml:space="preserve">Study 1b, </w:t>
      </w:r>
      <w:r w:rsidR="00F55113">
        <w:rPr>
          <w:rFonts w:ascii="Times New Roman" w:hAnsi="Times New Roman" w:cs="Times New Roman"/>
        </w:rPr>
        <w:t>scripted questions and instructions</w:t>
      </w:r>
      <w:r w:rsidR="00113CDC">
        <w:rPr>
          <w:rFonts w:ascii="Times New Roman" w:hAnsi="Times New Roman" w:cs="Times New Roman"/>
        </w:rPr>
        <w:t xml:space="preserve"> in Study 1</w:t>
      </w:r>
      <w:r w:rsidR="001F4747">
        <w:rPr>
          <w:rFonts w:ascii="Times New Roman" w:hAnsi="Times New Roman" w:cs="Times New Roman"/>
        </w:rPr>
        <w:t xml:space="preserve">, </w:t>
      </w:r>
      <w:r>
        <w:rPr>
          <w:rFonts w:ascii="Times New Roman" w:hAnsi="Times New Roman" w:cs="Times New Roman"/>
        </w:rPr>
        <w:t>additional manipulation check measure (self-report) in Study 1</w:t>
      </w:r>
      <w:r w:rsidR="00F55113">
        <w:rPr>
          <w:rFonts w:ascii="Times New Roman" w:hAnsi="Times New Roman" w:cs="Times New Roman"/>
        </w:rPr>
        <w:t>.</w:t>
      </w:r>
    </w:p>
    <w:p w14:paraId="3F1A4A8C" w14:textId="77777777" w:rsidR="00E42FED" w:rsidRDefault="00E42FED" w:rsidP="00E42FED">
      <w:pPr>
        <w:spacing w:line="480" w:lineRule="auto"/>
        <w:jc w:val="center"/>
        <w:rPr>
          <w:rFonts w:ascii="Times New Roman" w:hAnsi="Times New Roman" w:cs="Times New Roman"/>
        </w:rPr>
      </w:pPr>
      <w:r>
        <w:rPr>
          <w:rFonts w:ascii="Times New Roman" w:hAnsi="Times New Roman" w:cs="Times New Roman"/>
          <w:b/>
        </w:rPr>
        <w:t>Descriptive Study</w:t>
      </w:r>
    </w:p>
    <w:p w14:paraId="6EAABB44" w14:textId="77777777" w:rsidR="00E42FED" w:rsidRPr="00F228AE" w:rsidRDefault="00E42FED" w:rsidP="00E42FED">
      <w:pPr>
        <w:spacing w:line="480" w:lineRule="auto"/>
        <w:outlineLvl w:val="0"/>
        <w:rPr>
          <w:rFonts w:ascii="Times New Roman" w:hAnsi="Times New Roman" w:cs="Times New Roman"/>
          <w:b/>
        </w:rPr>
      </w:pPr>
      <w:r w:rsidRPr="00F228AE">
        <w:rPr>
          <w:rFonts w:ascii="Times New Roman" w:hAnsi="Times New Roman" w:cs="Times New Roman"/>
          <w:b/>
        </w:rPr>
        <w:t>Participants</w:t>
      </w:r>
    </w:p>
    <w:p w14:paraId="26DF1AD0" w14:textId="77777777" w:rsidR="00E42FED" w:rsidRDefault="00E42FED" w:rsidP="00E42FED">
      <w:pPr>
        <w:spacing w:line="480" w:lineRule="auto"/>
        <w:rPr>
          <w:rFonts w:ascii="Times New Roman" w:hAnsi="Times New Roman" w:cs="Times New Roman"/>
          <w:lang w:eastAsia="ko-KR"/>
        </w:rPr>
      </w:pPr>
      <w:r w:rsidRPr="003C3C0C">
        <w:rPr>
          <w:rFonts w:ascii="Times New Roman" w:hAnsi="Times New Roman" w:cs="Times New Roman"/>
          <w:lang w:eastAsia="ko-KR"/>
        </w:rPr>
        <w:tab/>
      </w:r>
      <w:r>
        <w:rPr>
          <w:rFonts w:ascii="Times New Roman" w:hAnsi="Times New Roman" w:cs="Times New Roman"/>
          <w:lang w:eastAsia="ko-KR"/>
        </w:rPr>
        <w:t xml:space="preserve">125 </w:t>
      </w:r>
      <w:r w:rsidRPr="003C3C0C">
        <w:rPr>
          <w:rFonts w:ascii="Times New Roman" w:hAnsi="Times New Roman" w:cs="Times New Roman"/>
          <w:lang w:eastAsia="ko-KR"/>
        </w:rPr>
        <w:t>MTurk</w:t>
      </w:r>
      <w:r>
        <w:rPr>
          <w:rFonts w:ascii="Times New Roman" w:hAnsi="Times New Roman" w:cs="Times New Roman"/>
          <w:lang w:eastAsia="ko-KR"/>
        </w:rPr>
        <w:t xml:space="preserve"> participants (42 females; </w:t>
      </w:r>
      <w:r w:rsidRPr="003C3C0C">
        <w:rPr>
          <w:rFonts w:ascii="Times New Roman" w:hAnsi="Times New Roman" w:cs="Times New Roman"/>
          <w:i/>
          <w:lang w:eastAsia="ko-KR"/>
        </w:rPr>
        <w:t>M</w:t>
      </w:r>
      <w:r w:rsidRPr="003C3C0C">
        <w:rPr>
          <w:rFonts w:ascii="Times New Roman" w:hAnsi="Times New Roman" w:cs="Times New Roman"/>
          <w:vertAlign w:val="subscript"/>
          <w:lang w:eastAsia="ko-KR"/>
        </w:rPr>
        <w:t>age</w:t>
      </w:r>
      <w:r>
        <w:rPr>
          <w:rFonts w:ascii="Times New Roman" w:hAnsi="Times New Roman" w:cs="Times New Roman"/>
          <w:lang w:eastAsia="ko-KR"/>
        </w:rPr>
        <w:t xml:space="preserve">= 28.72, </w:t>
      </w:r>
      <w:r w:rsidRPr="00B06B0C">
        <w:rPr>
          <w:rFonts w:ascii="Times New Roman" w:hAnsi="Times New Roman" w:cs="Times New Roman"/>
          <w:i/>
        </w:rPr>
        <w:t>SD</w:t>
      </w:r>
      <w:r w:rsidRPr="00B06B0C">
        <w:rPr>
          <w:rFonts w:ascii="Times New Roman" w:hAnsi="Times New Roman" w:cs="Times New Roman"/>
          <w:vertAlign w:val="subscript"/>
        </w:rPr>
        <w:t>age</w:t>
      </w:r>
      <w:r>
        <w:rPr>
          <w:rFonts w:ascii="Times New Roman" w:hAnsi="Times New Roman" w:cs="Times New Roman"/>
        </w:rPr>
        <w:t>= 9.36</w:t>
      </w:r>
      <w:r>
        <w:rPr>
          <w:rFonts w:ascii="Times New Roman" w:hAnsi="Times New Roman" w:cs="Times New Roman"/>
          <w:lang w:eastAsia="ko-KR"/>
        </w:rPr>
        <w:t>) participated for a small payment</w:t>
      </w:r>
      <w:r w:rsidRPr="003C3C0C">
        <w:rPr>
          <w:rFonts w:ascii="Times New Roman" w:hAnsi="Times New Roman" w:cs="Times New Roman"/>
          <w:lang w:eastAsia="ko-KR"/>
        </w:rPr>
        <w:t>.</w:t>
      </w:r>
      <w:r>
        <w:rPr>
          <w:rFonts w:ascii="Times New Roman" w:hAnsi="Times New Roman" w:cs="Times New Roman"/>
          <w:lang w:eastAsia="ko-KR"/>
        </w:rPr>
        <w:t xml:space="preserve"> </w:t>
      </w:r>
    </w:p>
    <w:p w14:paraId="581461D2" w14:textId="77777777" w:rsidR="00E42FED" w:rsidRPr="0096718C" w:rsidRDefault="00E42FED" w:rsidP="00E42FED">
      <w:pPr>
        <w:spacing w:line="480" w:lineRule="auto"/>
        <w:outlineLvl w:val="0"/>
        <w:rPr>
          <w:rFonts w:ascii="Times New Roman" w:hAnsi="Times New Roman" w:cs="Times New Roman"/>
          <w:b/>
          <w:lang w:eastAsia="ko-KR"/>
        </w:rPr>
      </w:pPr>
      <w:r w:rsidRPr="0096718C">
        <w:rPr>
          <w:rFonts w:ascii="Times New Roman" w:hAnsi="Times New Roman" w:cs="Times New Roman"/>
          <w:b/>
          <w:lang w:eastAsia="ko-KR"/>
        </w:rPr>
        <w:t>Procedure and Materials</w:t>
      </w:r>
    </w:p>
    <w:p w14:paraId="20F9A156" w14:textId="77777777" w:rsidR="00E42FED" w:rsidRDefault="00E42FED" w:rsidP="00E42FED">
      <w:pPr>
        <w:spacing w:line="480" w:lineRule="auto"/>
        <w:rPr>
          <w:rFonts w:ascii="Times New Roman" w:hAnsi="Times New Roman" w:cs="Times New Roman"/>
          <w:lang w:eastAsia="ko-KR"/>
        </w:rPr>
      </w:pPr>
      <w:r>
        <w:rPr>
          <w:rFonts w:ascii="Times New Roman" w:hAnsi="Times New Roman" w:cs="Times New Roman"/>
          <w:lang w:eastAsia="ko-KR"/>
        </w:rPr>
        <w:tab/>
      </w:r>
      <w:r>
        <w:rPr>
          <w:rFonts w:ascii="Times New Roman" w:hAnsi="Times New Roman" w:cs="Times New Roman"/>
        </w:rPr>
        <w:t>Participants</w:t>
      </w:r>
      <w:r>
        <w:rPr>
          <w:rFonts w:ascii="Times New Roman" w:hAnsi="Times New Roman" w:cs="Times New Roman"/>
          <w:lang w:eastAsia="ko-KR"/>
        </w:rPr>
        <w:t xml:space="preserve"> took as much time as needed to respond (in writing) to the following prompt: </w:t>
      </w:r>
    </w:p>
    <w:p w14:paraId="23AF373C" w14:textId="77777777" w:rsidR="00E42FED" w:rsidRDefault="00E42FED" w:rsidP="00E42FED">
      <w:pPr>
        <w:spacing w:line="480" w:lineRule="auto"/>
        <w:ind w:left="720"/>
        <w:rPr>
          <w:rFonts w:ascii="Times New Roman" w:hAnsi="Times New Roman" w:cs="Times New Roman"/>
          <w:lang w:eastAsia="ko-KR"/>
        </w:rPr>
      </w:pPr>
      <w:r w:rsidRPr="00DA7D84">
        <w:rPr>
          <w:rFonts w:ascii="Times New Roman" w:hAnsi="Times New Roman" w:cs="Times New Roman"/>
          <w:i/>
          <w:lang w:eastAsia="ko-KR"/>
        </w:rPr>
        <w:t>When close others approach you to talk about their problems—for example, an argument they’ve just had or negative news they’ve just received—what do you do to help them feel better? What do you say to them?</w:t>
      </w:r>
    </w:p>
    <w:p w14:paraId="13E6CE38" w14:textId="77777777" w:rsidR="00E42FED" w:rsidRPr="004D72B7" w:rsidRDefault="00E42FED" w:rsidP="00E42FED">
      <w:pPr>
        <w:spacing w:line="480" w:lineRule="auto"/>
        <w:rPr>
          <w:rFonts w:ascii="Times New Roman" w:hAnsi="Times New Roman" w:cs="Times New Roman"/>
        </w:rPr>
      </w:pPr>
      <w:r>
        <w:rPr>
          <w:rFonts w:ascii="Times New Roman" w:hAnsi="Times New Roman" w:cs="Times New Roman"/>
          <w:lang w:eastAsia="ko-KR"/>
        </w:rPr>
        <w:tab/>
        <w:t xml:space="preserve">Two raters coded participants’ responses for the presence of statements indicating they cue their partner to </w:t>
      </w:r>
      <w:r w:rsidRPr="00863338">
        <w:rPr>
          <w:rFonts w:ascii="Times New Roman" w:hAnsi="Times New Roman" w:cs="Times New Roman"/>
          <w:i/>
          <w:lang w:eastAsia="ko-KR"/>
        </w:rPr>
        <w:t>recount</w:t>
      </w:r>
      <w:r>
        <w:rPr>
          <w:rFonts w:ascii="Times New Roman" w:hAnsi="Times New Roman" w:cs="Times New Roman"/>
          <w:lang w:eastAsia="ko-KR"/>
        </w:rPr>
        <w:t xml:space="preserve"> or </w:t>
      </w:r>
      <w:r w:rsidRPr="00863338">
        <w:rPr>
          <w:rFonts w:ascii="Times New Roman" w:hAnsi="Times New Roman" w:cs="Times New Roman"/>
          <w:i/>
          <w:lang w:eastAsia="ko-KR"/>
        </w:rPr>
        <w:t>reconstrue</w:t>
      </w:r>
      <w:r>
        <w:rPr>
          <w:rFonts w:ascii="Times New Roman" w:hAnsi="Times New Roman" w:cs="Times New Roman"/>
          <w:lang w:eastAsia="ko-KR"/>
        </w:rPr>
        <w:t xml:space="preserve"> their experience (0 = </w:t>
      </w:r>
      <w:r w:rsidRPr="006F66CC">
        <w:rPr>
          <w:rFonts w:ascii="Times New Roman" w:hAnsi="Times New Roman" w:cs="Times New Roman"/>
          <w:i/>
          <w:lang w:eastAsia="ko-KR"/>
        </w:rPr>
        <w:t>no</w:t>
      </w:r>
      <w:r>
        <w:rPr>
          <w:rFonts w:ascii="Times New Roman" w:hAnsi="Times New Roman" w:cs="Times New Roman"/>
          <w:lang w:eastAsia="ko-KR"/>
        </w:rPr>
        <w:t xml:space="preserve">, 1 = </w:t>
      </w:r>
      <w:r w:rsidRPr="006F66CC">
        <w:rPr>
          <w:rFonts w:ascii="Times New Roman" w:hAnsi="Times New Roman" w:cs="Times New Roman"/>
          <w:i/>
          <w:lang w:eastAsia="ko-KR"/>
        </w:rPr>
        <w:t>yes</w:t>
      </w:r>
      <w:r w:rsidRPr="002A09CA">
        <w:rPr>
          <w:rFonts w:ascii="Times New Roman" w:hAnsi="Times New Roman" w:cs="Times New Roman"/>
          <w:lang w:eastAsia="ko-KR"/>
        </w:rPr>
        <w:t>)</w:t>
      </w:r>
      <w:r>
        <w:rPr>
          <w:rFonts w:ascii="Times New Roman" w:hAnsi="Times New Roman" w:cs="Times New Roman"/>
          <w:lang w:eastAsia="ko-KR"/>
        </w:rPr>
        <w:t xml:space="preserve">. Following coding guidelines from prior research (Ayduk &amp; Kross, 2010), </w:t>
      </w:r>
      <w:r w:rsidRPr="006F66CC">
        <w:rPr>
          <w:rFonts w:ascii="Times New Roman" w:hAnsi="Times New Roman" w:cs="Times New Roman"/>
          <w:i/>
          <w:lang w:eastAsia="ko-KR"/>
        </w:rPr>
        <w:t>recounting</w:t>
      </w:r>
      <w:r>
        <w:rPr>
          <w:rFonts w:ascii="Times New Roman" w:hAnsi="Times New Roman" w:cs="Times New Roman"/>
          <w:i/>
          <w:lang w:eastAsia="ko-KR"/>
        </w:rPr>
        <w:t>-</w:t>
      </w:r>
      <w:r w:rsidRPr="006F66CC">
        <w:rPr>
          <w:rFonts w:ascii="Times New Roman" w:hAnsi="Times New Roman" w:cs="Times New Roman"/>
          <w:i/>
          <w:lang w:eastAsia="ko-KR"/>
        </w:rPr>
        <w:t>support</w:t>
      </w:r>
      <w:r>
        <w:rPr>
          <w:rFonts w:ascii="Times New Roman" w:hAnsi="Times New Roman" w:cs="Times New Roman"/>
          <w:lang w:eastAsia="ko-KR"/>
        </w:rPr>
        <w:t xml:space="preserve"> (</w:t>
      </w:r>
      <w:r w:rsidRPr="009D1EAF">
        <w:rPr>
          <w:rFonts w:ascii="Times New Roman" w:eastAsia="Times New Roman" w:hAnsi="Times New Roman" w:cs="Times New Roman"/>
          <w:i/>
          <w:iCs/>
        </w:rPr>
        <w:t>κ</w:t>
      </w:r>
      <w:r w:rsidDel="00605FC0">
        <w:rPr>
          <w:rFonts w:ascii="Times New Roman" w:hAnsi="Times New Roman" w:cs="Times New Roman"/>
          <w:lang w:eastAsia="ko-KR"/>
        </w:rPr>
        <w:t xml:space="preserve"> </w:t>
      </w:r>
      <w:r>
        <w:rPr>
          <w:rFonts w:ascii="Times New Roman" w:hAnsi="Times New Roman" w:cs="Times New Roman"/>
          <w:lang w:eastAsia="ko-KR"/>
        </w:rPr>
        <w:t>= .81) was operationalized as statements in which participants cued their partner to describe the chain of events, behaviors, or emotions experienced (e.g., “I ask them how the event made them feel…”)</w:t>
      </w:r>
      <w:r w:rsidRPr="006F66CC">
        <w:rPr>
          <w:rFonts w:ascii="Times New Roman" w:hAnsi="Times New Roman" w:cs="Times New Roman"/>
          <w:i/>
          <w:lang w:eastAsia="ko-KR"/>
        </w:rPr>
        <w:t xml:space="preserve">. </w:t>
      </w:r>
      <w:r>
        <w:rPr>
          <w:rFonts w:ascii="Times New Roman" w:hAnsi="Times New Roman" w:cs="Times New Roman"/>
          <w:i/>
          <w:lang w:eastAsia="ko-KR"/>
        </w:rPr>
        <w:t>Reconstruing-</w:t>
      </w:r>
      <w:r w:rsidRPr="002A09CA">
        <w:rPr>
          <w:rFonts w:ascii="Times New Roman" w:hAnsi="Times New Roman" w:cs="Times New Roman"/>
          <w:i/>
          <w:lang w:eastAsia="ko-KR"/>
        </w:rPr>
        <w:t>support</w:t>
      </w:r>
      <w:r>
        <w:rPr>
          <w:rFonts w:ascii="Times New Roman" w:hAnsi="Times New Roman" w:cs="Times New Roman"/>
          <w:lang w:eastAsia="ko-KR"/>
        </w:rPr>
        <w:t xml:space="preserve"> (</w:t>
      </w:r>
      <w:r w:rsidRPr="009D1EAF">
        <w:rPr>
          <w:rFonts w:ascii="Times New Roman" w:eastAsia="Times New Roman" w:hAnsi="Times New Roman" w:cs="Times New Roman"/>
          <w:i/>
          <w:iCs/>
        </w:rPr>
        <w:t>κ</w:t>
      </w:r>
      <w:r w:rsidDel="00605FC0">
        <w:rPr>
          <w:rFonts w:ascii="Times New Roman" w:hAnsi="Times New Roman" w:cs="Times New Roman"/>
          <w:lang w:eastAsia="ko-KR"/>
        </w:rPr>
        <w:t xml:space="preserve"> </w:t>
      </w:r>
      <w:r>
        <w:rPr>
          <w:rFonts w:ascii="Times New Roman" w:hAnsi="Times New Roman" w:cs="Times New Roman"/>
          <w:lang w:eastAsia="ko-KR"/>
        </w:rPr>
        <w:t>= .75) was operationalized as statements in which participants cued their partner to focus on the broader context or to help them understand the reasons underlying their experience</w:t>
      </w:r>
      <w:r w:rsidRPr="00F42EEB">
        <w:rPr>
          <w:rFonts w:ascii="Times New Roman" w:hAnsi="Times New Roman" w:cs="Times New Roman"/>
          <w:lang w:eastAsia="ko-KR"/>
        </w:rPr>
        <w:t xml:space="preserve"> </w:t>
      </w:r>
      <w:r>
        <w:rPr>
          <w:rFonts w:ascii="Times New Roman" w:hAnsi="Times New Roman" w:cs="Times New Roman"/>
          <w:lang w:eastAsia="ko-KR"/>
        </w:rPr>
        <w:t>(e.g., “…I’d have them put themselves in the other person’s shoes”). Some responses contained themes relevant to both recounting and reconstruing (e.g., “</w:t>
      </w:r>
      <w:r w:rsidRPr="00E2026A">
        <w:rPr>
          <w:rFonts w:ascii="Times New Roman" w:hAnsi="Times New Roman" w:cs="Times New Roman"/>
          <w:lang w:eastAsia="ko-KR"/>
        </w:rPr>
        <w:t>I let them fully vent the situation, then I ask them questions so that they can look at the situation from other aspects</w:t>
      </w:r>
      <w:r>
        <w:rPr>
          <w:rFonts w:ascii="Times New Roman" w:hAnsi="Times New Roman" w:cs="Times New Roman"/>
          <w:i/>
          <w:lang w:eastAsia="ko-KR"/>
        </w:rPr>
        <w:t>.</w:t>
      </w:r>
      <w:r>
        <w:rPr>
          <w:rFonts w:ascii="Times New Roman" w:hAnsi="Times New Roman" w:cs="Times New Roman"/>
          <w:lang w:eastAsia="ko-KR"/>
        </w:rPr>
        <w:t xml:space="preserve">”; </w:t>
      </w:r>
      <w:r w:rsidRPr="009D1EAF">
        <w:rPr>
          <w:rFonts w:ascii="Times New Roman" w:eastAsia="Times New Roman" w:hAnsi="Times New Roman" w:cs="Times New Roman"/>
          <w:i/>
          <w:iCs/>
        </w:rPr>
        <w:t>κ</w:t>
      </w:r>
      <w:r w:rsidDel="00605FC0">
        <w:rPr>
          <w:rFonts w:ascii="Times New Roman" w:hAnsi="Times New Roman" w:cs="Times New Roman"/>
          <w:lang w:eastAsia="ko-KR"/>
        </w:rPr>
        <w:t xml:space="preserve"> </w:t>
      </w:r>
      <w:r>
        <w:rPr>
          <w:rFonts w:ascii="Times New Roman" w:hAnsi="Times New Roman" w:cs="Times New Roman"/>
          <w:lang w:eastAsia="ko-KR"/>
        </w:rPr>
        <w:t>= .74), or other types of support (e.g., “</w:t>
      </w:r>
      <w:r w:rsidRPr="00E2026A">
        <w:rPr>
          <w:rFonts w:ascii="Times New Roman" w:hAnsi="Times New Roman" w:cs="Times New Roman"/>
          <w:lang w:eastAsia="ko-KR"/>
        </w:rPr>
        <w:t>I usually give them a hug</w:t>
      </w:r>
      <w:r>
        <w:rPr>
          <w:rFonts w:ascii="Times New Roman" w:hAnsi="Times New Roman" w:cs="Times New Roman"/>
          <w:lang w:eastAsia="ko-KR"/>
        </w:rPr>
        <w:t xml:space="preserve">...”; </w:t>
      </w:r>
      <w:r w:rsidRPr="009D1EAF">
        <w:rPr>
          <w:rFonts w:ascii="Times New Roman" w:eastAsia="Times New Roman" w:hAnsi="Times New Roman" w:cs="Times New Roman"/>
          <w:i/>
          <w:iCs/>
        </w:rPr>
        <w:t>κ</w:t>
      </w:r>
      <w:r w:rsidDel="00605FC0">
        <w:rPr>
          <w:rFonts w:ascii="Times New Roman" w:hAnsi="Times New Roman" w:cs="Times New Roman"/>
          <w:lang w:eastAsia="ko-KR"/>
        </w:rPr>
        <w:t xml:space="preserve"> </w:t>
      </w:r>
      <w:r>
        <w:rPr>
          <w:rFonts w:ascii="Times New Roman" w:hAnsi="Times New Roman" w:cs="Times New Roman"/>
          <w:lang w:eastAsia="ko-KR"/>
        </w:rPr>
        <w:t>= .68). Discrepancies were resolved through discussion.</w:t>
      </w:r>
    </w:p>
    <w:p w14:paraId="1881F085" w14:textId="77777777" w:rsidR="00E42FED" w:rsidRPr="00336FDF" w:rsidRDefault="00E42FED" w:rsidP="00E42FED">
      <w:pPr>
        <w:spacing w:line="480" w:lineRule="auto"/>
        <w:jc w:val="center"/>
        <w:rPr>
          <w:rFonts w:ascii="Times New Roman" w:hAnsi="Times New Roman" w:cs="Times New Roman"/>
          <w:b/>
        </w:rPr>
      </w:pPr>
      <w:r w:rsidRPr="00336FDF">
        <w:rPr>
          <w:rFonts w:ascii="Times New Roman" w:hAnsi="Times New Roman" w:cs="Times New Roman"/>
          <w:b/>
        </w:rPr>
        <w:t xml:space="preserve">Study </w:t>
      </w:r>
      <w:r>
        <w:rPr>
          <w:rFonts w:ascii="Times New Roman" w:hAnsi="Times New Roman" w:cs="Times New Roman"/>
          <w:b/>
        </w:rPr>
        <w:t>1a</w:t>
      </w:r>
    </w:p>
    <w:p w14:paraId="4BF4DE4E" w14:textId="77777777" w:rsidR="00E42FED" w:rsidRDefault="00E42FED" w:rsidP="00E42FED">
      <w:pPr>
        <w:spacing w:line="480" w:lineRule="auto"/>
        <w:rPr>
          <w:rFonts w:ascii="Times New Roman" w:hAnsi="Times New Roman" w:cs="Times New Roman"/>
        </w:rPr>
      </w:pPr>
      <w:r>
        <w:rPr>
          <w:rFonts w:ascii="Times New Roman" w:hAnsi="Times New Roman" w:cs="Times New Roman"/>
        </w:rPr>
        <w:tab/>
        <w:t>For exploratory purposes, we examined the potential impact of receiving reconstrue-support (vs. recount-support) on how participants thought and felt about their experience one day after their lab session. To do this, we sent participants an online link to a variety of measures (see below) at 9pm in the evening after their lab session. Two participants failed to complete this follow-up survey, which resulted in 64 participants total.</w:t>
      </w:r>
    </w:p>
    <w:p w14:paraId="0C0134D3" w14:textId="77777777" w:rsidR="00E42FED" w:rsidRDefault="00E42FED" w:rsidP="00E42FED">
      <w:pPr>
        <w:spacing w:line="480" w:lineRule="auto"/>
        <w:rPr>
          <w:rFonts w:ascii="Times New Roman" w:hAnsi="Times New Roman" w:cs="Times New Roman"/>
        </w:rPr>
      </w:pPr>
      <w:r>
        <w:rPr>
          <w:rFonts w:ascii="Times New Roman" w:hAnsi="Times New Roman" w:cs="Times New Roman"/>
        </w:rPr>
        <w:tab/>
        <w:t xml:space="preserve">First, participants responded to the following question, </w:t>
      </w:r>
      <w:r w:rsidRPr="008365EB">
        <w:rPr>
          <w:rFonts w:ascii="Times New Roman" w:hAnsi="Times New Roman" w:cs="Times New Roman"/>
        </w:rPr>
        <w:t>“</w:t>
      </w:r>
      <w:r>
        <w:rPr>
          <w:rFonts w:ascii="Times New Roman" w:hAnsi="Times New Roman" w:cs="Times New Roman"/>
          <w:i/>
        </w:rPr>
        <w:t>how do you feel right now</w:t>
      </w:r>
      <w:r>
        <w:rPr>
          <w:rFonts w:ascii="Times New Roman" w:hAnsi="Times New Roman" w:cs="Times New Roman"/>
        </w:rPr>
        <w:t>” using a 0 (</w:t>
      </w:r>
      <w:r>
        <w:rPr>
          <w:rFonts w:ascii="Times New Roman" w:hAnsi="Times New Roman" w:cs="Times New Roman"/>
          <w:i/>
        </w:rPr>
        <w:t>Very bad</w:t>
      </w:r>
      <w:r>
        <w:rPr>
          <w:rFonts w:ascii="Times New Roman" w:hAnsi="Times New Roman" w:cs="Times New Roman"/>
        </w:rPr>
        <w:t>) to 100 (</w:t>
      </w:r>
      <w:r>
        <w:rPr>
          <w:rFonts w:ascii="Times New Roman" w:hAnsi="Times New Roman" w:cs="Times New Roman"/>
          <w:i/>
        </w:rPr>
        <w:t>Very good</w:t>
      </w:r>
      <w:r>
        <w:rPr>
          <w:rFonts w:ascii="Times New Roman" w:hAnsi="Times New Roman" w:cs="Times New Roman"/>
        </w:rPr>
        <w:t>) scale (</w:t>
      </w:r>
      <w:r w:rsidRPr="001A014B">
        <w:rPr>
          <w:rFonts w:ascii="Times New Roman" w:hAnsi="Times New Roman" w:cs="Times New Roman"/>
          <w:i/>
        </w:rPr>
        <w:t>M</w:t>
      </w:r>
      <w:r>
        <w:rPr>
          <w:rFonts w:ascii="Times New Roman" w:hAnsi="Times New Roman" w:cs="Times New Roman"/>
        </w:rPr>
        <w:t xml:space="preserve"> = 67.86, </w:t>
      </w:r>
      <w:r w:rsidRPr="001A014B">
        <w:rPr>
          <w:rFonts w:ascii="Times New Roman" w:hAnsi="Times New Roman" w:cs="Times New Roman"/>
          <w:i/>
        </w:rPr>
        <w:t>SD</w:t>
      </w:r>
      <w:r>
        <w:rPr>
          <w:rFonts w:ascii="Times New Roman" w:hAnsi="Times New Roman" w:cs="Times New Roman"/>
        </w:rPr>
        <w:t xml:space="preserve"> = 17.80). Then, participants were instructed to recall and think about their negative experience (one that was discussed in the lab session) and allow themselves to “ponder this event, focusing on the causes and reasons underlying the thoughts and feelings [they] experienced”, and to “try to understand the emotions [they] experienced during the event.” Participants spent one minute doing this before completing the rest of the survey.</w:t>
      </w:r>
    </w:p>
    <w:p w14:paraId="25543801" w14:textId="77777777" w:rsidR="00E42FED" w:rsidRDefault="00E42FED" w:rsidP="00E42FED">
      <w:pPr>
        <w:spacing w:line="480" w:lineRule="auto"/>
        <w:rPr>
          <w:rFonts w:ascii="Times New Roman" w:hAnsi="Times New Roman" w:cs="Times New Roman"/>
        </w:rPr>
      </w:pPr>
      <w:r>
        <w:rPr>
          <w:rFonts w:ascii="Times New Roman" w:hAnsi="Times New Roman" w:cs="Times New Roman"/>
        </w:rPr>
        <w:tab/>
        <w:t xml:space="preserve"> After recalling their experience, participants responded to the following question, </w:t>
      </w:r>
      <w:r>
        <w:rPr>
          <w:rFonts w:ascii="Times New Roman" w:hAnsi="Times New Roman" w:cs="Times New Roman"/>
          <w:i/>
        </w:rPr>
        <w:t>“how do you feel right now?”</w:t>
      </w:r>
      <w:r>
        <w:rPr>
          <w:rFonts w:ascii="Times New Roman" w:hAnsi="Times New Roman" w:cs="Times New Roman"/>
        </w:rPr>
        <w:t xml:space="preserve"> using a 0 (</w:t>
      </w:r>
      <w:r>
        <w:rPr>
          <w:rFonts w:ascii="Times New Roman" w:hAnsi="Times New Roman" w:cs="Times New Roman"/>
          <w:i/>
        </w:rPr>
        <w:t>Very bad</w:t>
      </w:r>
      <w:r>
        <w:rPr>
          <w:rFonts w:ascii="Times New Roman" w:hAnsi="Times New Roman" w:cs="Times New Roman"/>
        </w:rPr>
        <w:t>) to 100 (</w:t>
      </w:r>
      <w:r>
        <w:rPr>
          <w:rFonts w:ascii="Times New Roman" w:hAnsi="Times New Roman" w:cs="Times New Roman"/>
          <w:i/>
        </w:rPr>
        <w:t>Very good</w:t>
      </w:r>
      <w:r>
        <w:rPr>
          <w:rFonts w:ascii="Times New Roman" w:hAnsi="Times New Roman" w:cs="Times New Roman"/>
        </w:rPr>
        <w:t>) scale, (</w:t>
      </w:r>
      <w:r w:rsidRPr="001A014B">
        <w:rPr>
          <w:rFonts w:ascii="Times New Roman" w:hAnsi="Times New Roman" w:cs="Times New Roman"/>
          <w:i/>
        </w:rPr>
        <w:t>M</w:t>
      </w:r>
      <w:r>
        <w:rPr>
          <w:rFonts w:ascii="Times New Roman" w:hAnsi="Times New Roman" w:cs="Times New Roman"/>
        </w:rPr>
        <w:t xml:space="preserve"> = 61.02, </w:t>
      </w:r>
      <w:r w:rsidRPr="001A014B">
        <w:rPr>
          <w:rFonts w:ascii="Times New Roman" w:hAnsi="Times New Roman" w:cs="Times New Roman"/>
          <w:i/>
        </w:rPr>
        <w:t>SD</w:t>
      </w:r>
      <w:r>
        <w:rPr>
          <w:rFonts w:ascii="Times New Roman" w:hAnsi="Times New Roman" w:cs="Times New Roman"/>
        </w:rPr>
        <w:t xml:space="preserve"> = 17.16). In addition, participants indicated the extent to which they felt upset (</w:t>
      </w:r>
      <w:r w:rsidRPr="001A014B">
        <w:rPr>
          <w:rFonts w:ascii="Times New Roman" w:hAnsi="Times New Roman" w:cs="Times New Roman"/>
          <w:i/>
        </w:rPr>
        <w:t>M</w:t>
      </w:r>
      <w:r>
        <w:rPr>
          <w:rFonts w:ascii="Times New Roman" w:hAnsi="Times New Roman" w:cs="Times New Roman"/>
        </w:rPr>
        <w:t xml:space="preserve"> = 4.16, </w:t>
      </w:r>
      <w:r w:rsidRPr="001A014B">
        <w:rPr>
          <w:rFonts w:ascii="Times New Roman" w:hAnsi="Times New Roman" w:cs="Times New Roman"/>
          <w:i/>
        </w:rPr>
        <w:t>SD</w:t>
      </w:r>
      <w:r>
        <w:rPr>
          <w:rFonts w:ascii="Times New Roman" w:hAnsi="Times New Roman" w:cs="Times New Roman"/>
        </w:rPr>
        <w:t xml:space="preserve"> = 1.47) and the extent to which their emotions and physical reactions were still intense, (</w:t>
      </w:r>
      <w:r w:rsidRPr="001A014B">
        <w:rPr>
          <w:rFonts w:ascii="Times New Roman" w:hAnsi="Times New Roman" w:cs="Times New Roman"/>
          <w:i/>
        </w:rPr>
        <w:t>M</w:t>
      </w:r>
      <w:r>
        <w:rPr>
          <w:rFonts w:ascii="Times New Roman" w:hAnsi="Times New Roman" w:cs="Times New Roman"/>
        </w:rPr>
        <w:t xml:space="preserve"> = 3.47, </w:t>
      </w:r>
      <w:r w:rsidRPr="001A014B">
        <w:rPr>
          <w:rFonts w:ascii="Times New Roman" w:hAnsi="Times New Roman" w:cs="Times New Roman"/>
          <w:i/>
        </w:rPr>
        <w:t>SD</w:t>
      </w:r>
      <w:r>
        <w:rPr>
          <w:rFonts w:ascii="Times New Roman" w:hAnsi="Times New Roman" w:cs="Times New Roman"/>
        </w:rPr>
        <w:t xml:space="preserve"> = 1.44) as they thought about their event now, using a 1 (</w:t>
      </w:r>
      <w:r>
        <w:rPr>
          <w:rFonts w:ascii="Times New Roman" w:hAnsi="Times New Roman" w:cs="Times New Roman"/>
          <w:i/>
        </w:rPr>
        <w:t>strongly disagree</w:t>
      </w:r>
      <w:r>
        <w:rPr>
          <w:rFonts w:ascii="Times New Roman" w:hAnsi="Times New Roman" w:cs="Times New Roman"/>
        </w:rPr>
        <w:t>) to 7 (</w:t>
      </w:r>
      <w:r>
        <w:rPr>
          <w:rFonts w:ascii="Times New Roman" w:hAnsi="Times New Roman" w:cs="Times New Roman"/>
          <w:i/>
        </w:rPr>
        <w:t>strongly agree</w:t>
      </w:r>
      <w:r>
        <w:rPr>
          <w:rFonts w:ascii="Times New Roman" w:hAnsi="Times New Roman" w:cs="Times New Roman"/>
        </w:rPr>
        <w:t>) scale.</w:t>
      </w:r>
    </w:p>
    <w:p w14:paraId="2AF53E6E" w14:textId="77777777" w:rsidR="00E42FED" w:rsidRPr="008365EB" w:rsidRDefault="00E42FED" w:rsidP="00E42FED">
      <w:pPr>
        <w:spacing w:line="480" w:lineRule="auto"/>
        <w:rPr>
          <w:rFonts w:ascii="Times New Roman" w:hAnsi="Times New Roman" w:cs="Times New Roman"/>
        </w:rPr>
      </w:pPr>
      <w:r>
        <w:rPr>
          <w:rFonts w:ascii="Times New Roman" w:hAnsi="Times New Roman" w:cs="Times New Roman"/>
        </w:rPr>
        <w:tab/>
        <w:t>We also explored the potential impact of our manipulation on self-distancing by asking  participants to indicate “the</w:t>
      </w:r>
      <w:r>
        <w:rPr>
          <w:rFonts w:ascii="Times New Roman" w:hAnsi="Times New Roman"/>
        </w:rPr>
        <w:t xml:space="preserve"> extent [they] fe</w:t>
      </w:r>
      <w:r w:rsidRPr="00D610EC">
        <w:rPr>
          <w:rFonts w:ascii="Times New Roman" w:hAnsi="Times New Roman"/>
        </w:rPr>
        <w:t>l</w:t>
      </w:r>
      <w:r>
        <w:rPr>
          <w:rFonts w:ascii="Times New Roman" w:hAnsi="Times New Roman"/>
        </w:rPr>
        <w:t>t</w:t>
      </w:r>
      <w:r w:rsidRPr="00D610EC">
        <w:rPr>
          <w:rFonts w:ascii="Times New Roman" w:hAnsi="Times New Roman"/>
        </w:rPr>
        <w:t xml:space="preserve"> like </w:t>
      </w:r>
      <w:r>
        <w:rPr>
          <w:rFonts w:ascii="Times New Roman" w:hAnsi="Times New Roman"/>
        </w:rPr>
        <w:t>[they]</w:t>
      </w:r>
      <w:r w:rsidRPr="00D610EC">
        <w:rPr>
          <w:rFonts w:ascii="Times New Roman" w:hAnsi="Times New Roman"/>
        </w:rPr>
        <w:t xml:space="preserve"> were </w:t>
      </w:r>
      <w:r w:rsidRPr="008365EB">
        <w:rPr>
          <w:rFonts w:ascii="Times New Roman" w:hAnsi="Times New Roman"/>
        </w:rPr>
        <w:t>a distanced observer of what was happening</w:t>
      </w:r>
      <w:r w:rsidRPr="00D610EC">
        <w:rPr>
          <w:rFonts w:ascii="Times New Roman" w:hAnsi="Times New Roman"/>
        </w:rPr>
        <w:t xml:space="preserve"> (i.e., watched the event unfold from the perspective of an observer, in which </w:t>
      </w:r>
      <w:r>
        <w:rPr>
          <w:rFonts w:ascii="Times New Roman" w:hAnsi="Times New Roman"/>
        </w:rPr>
        <w:t>[they]</w:t>
      </w:r>
      <w:r w:rsidRPr="00D610EC">
        <w:rPr>
          <w:rFonts w:ascii="Times New Roman" w:hAnsi="Times New Roman"/>
        </w:rPr>
        <w:t xml:space="preserve">could see </w:t>
      </w:r>
      <w:r>
        <w:rPr>
          <w:rFonts w:ascii="Times New Roman" w:hAnsi="Times New Roman"/>
        </w:rPr>
        <w:t>[themselves]</w:t>
      </w:r>
      <w:r w:rsidRPr="00D610EC">
        <w:rPr>
          <w:rFonts w:ascii="Times New Roman" w:hAnsi="Times New Roman"/>
        </w:rPr>
        <w:t xml:space="preserve">from afar) vs. </w:t>
      </w:r>
      <w:r w:rsidRPr="008365EB">
        <w:rPr>
          <w:rFonts w:ascii="Times New Roman" w:hAnsi="Times New Roman"/>
        </w:rPr>
        <w:t xml:space="preserve">an immersed participant in the experience </w:t>
      </w:r>
      <w:r w:rsidRPr="00D610EC">
        <w:rPr>
          <w:rFonts w:ascii="Times New Roman" w:hAnsi="Times New Roman"/>
        </w:rPr>
        <w:t xml:space="preserve">(i.e., saw the event replay through </w:t>
      </w:r>
      <w:r>
        <w:rPr>
          <w:rFonts w:ascii="Times New Roman" w:hAnsi="Times New Roman"/>
        </w:rPr>
        <w:t>[their]</w:t>
      </w:r>
      <w:r w:rsidRPr="00D610EC">
        <w:rPr>
          <w:rFonts w:ascii="Times New Roman" w:hAnsi="Times New Roman"/>
        </w:rPr>
        <w:t xml:space="preserve">own eyes as if </w:t>
      </w:r>
      <w:r>
        <w:rPr>
          <w:rFonts w:ascii="Times New Roman" w:hAnsi="Times New Roman"/>
        </w:rPr>
        <w:t>[they]</w:t>
      </w:r>
      <w:r w:rsidRPr="00D610EC">
        <w:rPr>
          <w:rFonts w:ascii="Times New Roman" w:hAnsi="Times New Roman"/>
        </w:rPr>
        <w:t>were right</w:t>
      </w:r>
      <w:r>
        <w:rPr>
          <w:rFonts w:ascii="Times New Roman" w:hAnsi="Times New Roman"/>
        </w:rPr>
        <w:t xml:space="preserve"> there)”, on a 1 (</w:t>
      </w:r>
      <w:r>
        <w:rPr>
          <w:rFonts w:ascii="Times New Roman" w:hAnsi="Times New Roman"/>
          <w:i/>
        </w:rPr>
        <w:t>predominantly immersed</w:t>
      </w:r>
      <w:r>
        <w:rPr>
          <w:rFonts w:ascii="Times New Roman" w:hAnsi="Times New Roman"/>
        </w:rPr>
        <w:t>) to 7 (</w:t>
      </w:r>
      <w:r>
        <w:rPr>
          <w:rFonts w:ascii="Times New Roman" w:hAnsi="Times New Roman"/>
          <w:i/>
        </w:rPr>
        <w:t>predominantly distanced</w:t>
      </w:r>
      <w:r>
        <w:rPr>
          <w:rFonts w:ascii="Times New Roman" w:hAnsi="Times New Roman"/>
        </w:rPr>
        <w:t xml:space="preserve">) scale </w:t>
      </w:r>
      <w:r>
        <w:rPr>
          <w:rFonts w:ascii="Times New Roman" w:hAnsi="Times New Roman" w:cs="Times New Roman"/>
        </w:rPr>
        <w:t xml:space="preserve">and “how far away from the scene [they] were as </w:t>
      </w:r>
      <w:r>
        <w:rPr>
          <w:rFonts w:ascii="Times New Roman" w:hAnsi="Times New Roman"/>
        </w:rPr>
        <w:t>[they] visualized [their] experience just now” on a 1 (</w:t>
      </w:r>
      <w:r w:rsidRPr="00B53848">
        <w:rPr>
          <w:rFonts w:ascii="Times New Roman" w:hAnsi="Times New Roman"/>
          <w:i/>
        </w:rPr>
        <w:t>very close, saw it through my own eyes</w:t>
      </w:r>
      <w:r>
        <w:rPr>
          <w:rFonts w:ascii="Times New Roman" w:hAnsi="Times New Roman"/>
        </w:rPr>
        <w:t>) to 7 (</w:t>
      </w:r>
      <w:r w:rsidRPr="00B53848">
        <w:rPr>
          <w:rFonts w:ascii="Times New Roman" w:hAnsi="Times New Roman"/>
          <w:i/>
        </w:rPr>
        <w:t>very far, saw it as if an observer</w:t>
      </w:r>
      <w:r>
        <w:rPr>
          <w:rFonts w:ascii="Times New Roman" w:hAnsi="Times New Roman"/>
        </w:rPr>
        <w:t>) scale. These items were correlated (</w:t>
      </w:r>
      <w:r w:rsidRPr="003D31DA">
        <w:rPr>
          <w:rFonts w:ascii="Times New Roman" w:hAnsi="Times New Roman" w:cs="Times New Roman"/>
          <w:i/>
        </w:rPr>
        <w:sym w:font="Symbol" w:char="F061"/>
      </w:r>
      <w:r>
        <w:rPr>
          <w:rFonts w:ascii="Times New Roman" w:hAnsi="Times New Roman" w:cs="Times New Roman"/>
        </w:rPr>
        <w:t xml:space="preserve"> = .77) and thus averaged to create an index of self-distancing</w:t>
      </w:r>
      <w:r>
        <w:rPr>
          <w:rFonts w:ascii="Times New Roman" w:hAnsi="Times New Roman"/>
        </w:rPr>
        <w:t xml:space="preserve"> </w:t>
      </w:r>
      <w:r>
        <w:rPr>
          <w:rFonts w:ascii="Times New Roman" w:hAnsi="Times New Roman" w:cs="Times New Roman"/>
        </w:rPr>
        <w:t>(</w:t>
      </w:r>
      <w:r w:rsidRPr="001A014B">
        <w:rPr>
          <w:rFonts w:ascii="Times New Roman" w:hAnsi="Times New Roman" w:cs="Times New Roman"/>
          <w:i/>
        </w:rPr>
        <w:t>M</w:t>
      </w:r>
      <w:r>
        <w:rPr>
          <w:rFonts w:ascii="Times New Roman" w:hAnsi="Times New Roman" w:cs="Times New Roman"/>
        </w:rPr>
        <w:t xml:space="preserve"> = 3.48, </w:t>
      </w:r>
      <w:r w:rsidRPr="001A014B">
        <w:rPr>
          <w:rFonts w:ascii="Times New Roman" w:hAnsi="Times New Roman" w:cs="Times New Roman"/>
          <w:i/>
        </w:rPr>
        <w:t>SD</w:t>
      </w:r>
      <w:r>
        <w:rPr>
          <w:rFonts w:ascii="Times New Roman" w:hAnsi="Times New Roman" w:cs="Times New Roman"/>
        </w:rPr>
        <w:t xml:space="preserve"> = 1.42).</w:t>
      </w:r>
    </w:p>
    <w:p w14:paraId="1D68C10E" w14:textId="77777777" w:rsidR="00E42FED" w:rsidRPr="00D31C6E" w:rsidRDefault="00E42FED" w:rsidP="00E42FED">
      <w:pPr>
        <w:spacing w:line="480" w:lineRule="auto"/>
        <w:ind w:firstLine="720"/>
        <w:rPr>
          <w:rFonts w:ascii="Times New Roman" w:hAnsi="Times New Roman"/>
        </w:rPr>
      </w:pPr>
      <w:r>
        <w:rPr>
          <w:rFonts w:ascii="Times New Roman" w:hAnsi="Times New Roman" w:cs="Times New Roman"/>
        </w:rPr>
        <w:t xml:space="preserve">To further explore participants’ thoughts and feelings regarding their experience, we asked several additional questions. Using a 7-point scale (1 = </w:t>
      </w:r>
      <w:r>
        <w:rPr>
          <w:rFonts w:ascii="Times New Roman" w:hAnsi="Times New Roman" w:cs="Times New Roman"/>
          <w:i/>
        </w:rPr>
        <w:t xml:space="preserve">strongly </w:t>
      </w:r>
      <w:r w:rsidRPr="004952D5">
        <w:rPr>
          <w:rFonts w:ascii="Times New Roman" w:hAnsi="Times New Roman" w:cs="Times New Roman"/>
          <w:i/>
        </w:rPr>
        <w:t>disagree</w:t>
      </w:r>
      <w:r>
        <w:rPr>
          <w:rFonts w:ascii="Times New Roman" w:hAnsi="Times New Roman" w:cs="Times New Roman"/>
        </w:rPr>
        <w:t xml:space="preserve">, 7 = </w:t>
      </w:r>
      <w:r>
        <w:rPr>
          <w:rFonts w:ascii="Times New Roman" w:hAnsi="Times New Roman" w:cs="Times New Roman"/>
          <w:i/>
        </w:rPr>
        <w:t>strongly agree</w:t>
      </w:r>
      <w:r>
        <w:rPr>
          <w:rFonts w:ascii="Times New Roman" w:hAnsi="Times New Roman" w:cs="Times New Roman"/>
        </w:rPr>
        <w:t xml:space="preserve">), participants indicated the extent to which </w:t>
      </w:r>
      <w:r>
        <w:rPr>
          <w:rFonts w:ascii="Times New Roman" w:hAnsi="Times New Roman"/>
        </w:rPr>
        <w:t xml:space="preserve">the event seemed smaller in the bigger picture of their life than it previously did </w:t>
      </w:r>
      <w:r>
        <w:rPr>
          <w:rFonts w:ascii="Times New Roman" w:hAnsi="Times New Roman" w:cs="Times New Roman"/>
        </w:rPr>
        <w:t>(</w:t>
      </w:r>
      <w:r w:rsidRPr="001A014B">
        <w:rPr>
          <w:rFonts w:ascii="Times New Roman" w:hAnsi="Times New Roman" w:cs="Times New Roman"/>
          <w:i/>
        </w:rPr>
        <w:t>M</w:t>
      </w:r>
      <w:r>
        <w:rPr>
          <w:rFonts w:ascii="Times New Roman" w:hAnsi="Times New Roman" w:cs="Times New Roman"/>
        </w:rPr>
        <w:t xml:space="preserve"> = 4.78, </w:t>
      </w:r>
      <w:r w:rsidRPr="001A014B">
        <w:rPr>
          <w:rFonts w:ascii="Times New Roman" w:hAnsi="Times New Roman" w:cs="Times New Roman"/>
          <w:i/>
        </w:rPr>
        <w:t>SD</w:t>
      </w:r>
      <w:r>
        <w:rPr>
          <w:rFonts w:ascii="Times New Roman" w:hAnsi="Times New Roman" w:cs="Times New Roman"/>
        </w:rPr>
        <w:t xml:space="preserve"> = 1.45), the extent to which they were able to </w:t>
      </w:r>
      <w:r>
        <w:rPr>
          <w:rFonts w:ascii="Times New Roman" w:hAnsi="Times New Roman"/>
        </w:rPr>
        <w:t xml:space="preserve">step back from the experience and place it in a broader perspective </w:t>
      </w:r>
      <w:r>
        <w:rPr>
          <w:rFonts w:ascii="Times New Roman" w:hAnsi="Times New Roman" w:cs="Times New Roman"/>
        </w:rPr>
        <w:t>(</w:t>
      </w:r>
      <w:r w:rsidRPr="001A014B">
        <w:rPr>
          <w:rFonts w:ascii="Times New Roman" w:hAnsi="Times New Roman" w:cs="Times New Roman"/>
          <w:i/>
        </w:rPr>
        <w:t>M</w:t>
      </w:r>
      <w:r>
        <w:rPr>
          <w:rFonts w:ascii="Times New Roman" w:hAnsi="Times New Roman" w:cs="Times New Roman"/>
        </w:rPr>
        <w:t xml:space="preserve"> = 5.08, </w:t>
      </w:r>
      <w:r w:rsidRPr="001A014B">
        <w:rPr>
          <w:rFonts w:ascii="Times New Roman" w:hAnsi="Times New Roman" w:cs="Times New Roman"/>
          <w:i/>
        </w:rPr>
        <w:t>SD</w:t>
      </w:r>
      <w:r>
        <w:rPr>
          <w:rFonts w:ascii="Times New Roman" w:hAnsi="Times New Roman" w:cs="Times New Roman"/>
        </w:rPr>
        <w:t xml:space="preserve"> = 1.34), the extent to which their </w:t>
      </w:r>
      <w:r w:rsidRPr="00600BC3">
        <w:rPr>
          <w:rFonts w:ascii="Times New Roman" w:hAnsi="Times New Roman"/>
        </w:rPr>
        <w:t xml:space="preserve">thoughts focused on the specific chain of </w:t>
      </w:r>
      <w:r>
        <w:rPr>
          <w:rFonts w:ascii="Times New Roman" w:hAnsi="Times New Roman"/>
        </w:rPr>
        <w:t xml:space="preserve">events, </w:t>
      </w:r>
      <w:r>
        <w:rPr>
          <w:rFonts w:ascii="Times New Roman" w:hAnsi="Times New Roman" w:cs="Times New Roman"/>
        </w:rPr>
        <w:t>(</w:t>
      </w:r>
      <w:r w:rsidRPr="001A014B">
        <w:rPr>
          <w:rFonts w:ascii="Times New Roman" w:hAnsi="Times New Roman" w:cs="Times New Roman"/>
          <w:i/>
        </w:rPr>
        <w:t>M</w:t>
      </w:r>
      <w:r>
        <w:rPr>
          <w:rFonts w:ascii="Times New Roman" w:hAnsi="Times New Roman" w:cs="Times New Roman"/>
        </w:rPr>
        <w:t xml:space="preserve"> = 4.56, </w:t>
      </w:r>
      <w:r w:rsidRPr="001A014B">
        <w:rPr>
          <w:rFonts w:ascii="Times New Roman" w:hAnsi="Times New Roman" w:cs="Times New Roman"/>
          <w:i/>
        </w:rPr>
        <w:t>SD</w:t>
      </w:r>
      <w:r>
        <w:rPr>
          <w:rFonts w:ascii="Times New Roman" w:hAnsi="Times New Roman" w:cs="Times New Roman"/>
        </w:rPr>
        <w:t xml:space="preserve"> = 1.42)</w:t>
      </w:r>
      <w:r>
        <w:rPr>
          <w:rFonts w:ascii="Times New Roman" w:hAnsi="Times New Roman"/>
        </w:rPr>
        <w:t xml:space="preserve">, the </w:t>
      </w:r>
      <w:r w:rsidRPr="00752514">
        <w:rPr>
          <w:rFonts w:ascii="Times New Roman" w:hAnsi="Times New Roman"/>
        </w:rPr>
        <w:t>extent to which they re-experienced the emotions they originally felt during the event</w:t>
      </w:r>
      <w:r>
        <w:rPr>
          <w:rFonts w:ascii="Times New Roman" w:hAnsi="Times New Roman"/>
        </w:rPr>
        <w:t xml:space="preserve"> </w:t>
      </w:r>
      <w:r>
        <w:rPr>
          <w:rFonts w:ascii="Times New Roman" w:hAnsi="Times New Roman" w:cs="Times New Roman"/>
        </w:rPr>
        <w:t>(</w:t>
      </w:r>
      <w:r w:rsidRPr="001A014B">
        <w:rPr>
          <w:rFonts w:ascii="Times New Roman" w:hAnsi="Times New Roman" w:cs="Times New Roman"/>
          <w:i/>
        </w:rPr>
        <w:t>M</w:t>
      </w:r>
      <w:r>
        <w:rPr>
          <w:rFonts w:ascii="Times New Roman" w:hAnsi="Times New Roman" w:cs="Times New Roman"/>
        </w:rPr>
        <w:t xml:space="preserve"> = 4.45, </w:t>
      </w:r>
      <w:r w:rsidRPr="001A014B">
        <w:rPr>
          <w:rFonts w:ascii="Times New Roman" w:hAnsi="Times New Roman" w:cs="Times New Roman"/>
          <w:i/>
        </w:rPr>
        <w:t>SD</w:t>
      </w:r>
      <w:r>
        <w:rPr>
          <w:rFonts w:ascii="Times New Roman" w:hAnsi="Times New Roman" w:cs="Times New Roman"/>
        </w:rPr>
        <w:t xml:space="preserve"> = 1.38)</w:t>
      </w:r>
      <w:r>
        <w:rPr>
          <w:rFonts w:ascii="Times New Roman" w:hAnsi="Times New Roman"/>
        </w:rPr>
        <w:t>, the extent to which they could</w:t>
      </w:r>
      <w:r w:rsidRPr="00600BC3">
        <w:rPr>
          <w:rFonts w:ascii="Times New Roman" w:hAnsi="Times New Roman"/>
        </w:rPr>
        <w:t xml:space="preserve"> easily focus on how the consequences of the experience that is bothering </w:t>
      </w:r>
      <w:r>
        <w:rPr>
          <w:rFonts w:ascii="Times New Roman" w:hAnsi="Times New Roman"/>
        </w:rPr>
        <w:t>them</w:t>
      </w:r>
      <w:r w:rsidRPr="00600BC3">
        <w:rPr>
          <w:rFonts w:ascii="Times New Roman" w:hAnsi="Times New Roman"/>
        </w:rPr>
        <w:t xml:space="preserve"> will fade over</w:t>
      </w:r>
      <w:r>
        <w:rPr>
          <w:rFonts w:ascii="Times New Roman" w:hAnsi="Times New Roman"/>
        </w:rPr>
        <w:t xml:space="preserve"> time </w:t>
      </w:r>
      <w:r>
        <w:rPr>
          <w:rFonts w:ascii="Times New Roman" w:hAnsi="Times New Roman" w:cs="Times New Roman"/>
        </w:rPr>
        <w:t>(</w:t>
      </w:r>
      <w:r w:rsidRPr="001A014B">
        <w:rPr>
          <w:rFonts w:ascii="Times New Roman" w:hAnsi="Times New Roman" w:cs="Times New Roman"/>
          <w:i/>
        </w:rPr>
        <w:t>M</w:t>
      </w:r>
      <w:r>
        <w:rPr>
          <w:rFonts w:ascii="Times New Roman" w:hAnsi="Times New Roman" w:cs="Times New Roman"/>
        </w:rPr>
        <w:t xml:space="preserve"> = 5.13, </w:t>
      </w:r>
      <w:r w:rsidRPr="001A014B">
        <w:rPr>
          <w:rFonts w:ascii="Times New Roman" w:hAnsi="Times New Roman" w:cs="Times New Roman"/>
          <w:i/>
        </w:rPr>
        <w:t>SD</w:t>
      </w:r>
      <w:r>
        <w:rPr>
          <w:rFonts w:ascii="Times New Roman" w:hAnsi="Times New Roman" w:cs="Times New Roman"/>
        </w:rPr>
        <w:t xml:space="preserve"> = 1.40)</w:t>
      </w:r>
      <w:r>
        <w:rPr>
          <w:rFonts w:ascii="Times New Roman" w:hAnsi="Times New Roman"/>
        </w:rPr>
        <w:t>, the extent to which they could handle the situation well i</w:t>
      </w:r>
      <w:r w:rsidRPr="00600BC3">
        <w:rPr>
          <w:rFonts w:ascii="Times New Roman" w:hAnsi="Times New Roman"/>
        </w:rPr>
        <w:t>f</w:t>
      </w:r>
      <w:r>
        <w:rPr>
          <w:rFonts w:ascii="Times New Roman" w:hAnsi="Times New Roman"/>
        </w:rPr>
        <w:t xml:space="preserve"> they</w:t>
      </w:r>
      <w:r w:rsidRPr="00600BC3">
        <w:rPr>
          <w:rFonts w:ascii="Times New Roman" w:hAnsi="Times New Roman"/>
        </w:rPr>
        <w:t xml:space="preserve"> were to face a similar experience like the one </w:t>
      </w:r>
      <w:r>
        <w:rPr>
          <w:rFonts w:ascii="Times New Roman" w:hAnsi="Times New Roman"/>
        </w:rPr>
        <w:t xml:space="preserve">they talked about </w:t>
      </w:r>
      <w:r>
        <w:rPr>
          <w:rFonts w:ascii="Times New Roman" w:hAnsi="Times New Roman" w:cs="Times New Roman"/>
        </w:rPr>
        <w:t>(</w:t>
      </w:r>
      <w:r w:rsidRPr="001A014B">
        <w:rPr>
          <w:rFonts w:ascii="Times New Roman" w:hAnsi="Times New Roman" w:cs="Times New Roman"/>
          <w:i/>
        </w:rPr>
        <w:t>M</w:t>
      </w:r>
      <w:r>
        <w:rPr>
          <w:rFonts w:ascii="Times New Roman" w:hAnsi="Times New Roman" w:cs="Times New Roman"/>
        </w:rPr>
        <w:t xml:space="preserve"> = 4.64, </w:t>
      </w:r>
      <w:r w:rsidRPr="001A014B">
        <w:rPr>
          <w:rFonts w:ascii="Times New Roman" w:hAnsi="Times New Roman" w:cs="Times New Roman"/>
          <w:i/>
        </w:rPr>
        <w:t>SD</w:t>
      </w:r>
      <w:r>
        <w:rPr>
          <w:rFonts w:ascii="Times New Roman" w:hAnsi="Times New Roman" w:cs="Times New Roman"/>
        </w:rPr>
        <w:t xml:space="preserve"> = 1.59)</w:t>
      </w:r>
      <w:r>
        <w:rPr>
          <w:rFonts w:ascii="Times New Roman" w:hAnsi="Times New Roman"/>
        </w:rPr>
        <w:t xml:space="preserve">, the extent to which the experience is </w:t>
      </w:r>
      <w:r w:rsidRPr="00600BC3">
        <w:rPr>
          <w:rFonts w:ascii="Times New Roman" w:hAnsi="Times New Roman"/>
        </w:rPr>
        <w:t>an active source of distress</w:t>
      </w:r>
      <w:r>
        <w:rPr>
          <w:rFonts w:ascii="Times New Roman" w:hAnsi="Times New Roman"/>
        </w:rPr>
        <w:t xml:space="preserve"> </w:t>
      </w:r>
      <w:r>
        <w:rPr>
          <w:rFonts w:ascii="Times New Roman" w:hAnsi="Times New Roman" w:cs="Times New Roman"/>
        </w:rPr>
        <w:t>(</w:t>
      </w:r>
      <w:r w:rsidRPr="001A014B">
        <w:rPr>
          <w:rFonts w:ascii="Times New Roman" w:hAnsi="Times New Roman" w:cs="Times New Roman"/>
          <w:i/>
        </w:rPr>
        <w:t>M</w:t>
      </w:r>
      <w:r>
        <w:rPr>
          <w:rFonts w:ascii="Times New Roman" w:hAnsi="Times New Roman" w:cs="Times New Roman"/>
        </w:rPr>
        <w:t xml:space="preserve"> = 4.52, </w:t>
      </w:r>
      <w:r w:rsidRPr="001A014B">
        <w:rPr>
          <w:rFonts w:ascii="Times New Roman" w:hAnsi="Times New Roman" w:cs="Times New Roman"/>
          <w:i/>
        </w:rPr>
        <w:t>SD</w:t>
      </w:r>
      <w:r>
        <w:rPr>
          <w:rFonts w:ascii="Times New Roman" w:hAnsi="Times New Roman" w:cs="Times New Roman"/>
        </w:rPr>
        <w:t xml:space="preserve"> = 1.46), the extent to which </w:t>
      </w:r>
      <w:r>
        <w:rPr>
          <w:rFonts w:ascii="Times New Roman" w:hAnsi="Times New Roman"/>
        </w:rPr>
        <w:t>t</w:t>
      </w:r>
      <w:r w:rsidRPr="00600BC3">
        <w:rPr>
          <w:rFonts w:ascii="Times New Roman" w:hAnsi="Times New Roman"/>
        </w:rPr>
        <w:t xml:space="preserve">he experience </w:t>
      </w:r>
      <w:r>
        <w:rPr>
          <w:rFonts w:ascii="Times New Roman" w:hAnsi="Times New Roman"/>
        </w:rPr>
        <w:t>they</w:t>
      </w:r>
      <w:r w:rsidRPr="00600BC3">
        <w:rPr>
          <w:rFonts w:ascii="Times New Roman" w:hAnsi="Times New Roman"/>
        </w:rPr>
        <w:t xml:space="preserve"> talked about </w:t>
      </w:r>
      <w:r>
        <w:rPr>
          <w:rFonts w:ascii="Times New Roman" w:hAnsi="Times New Roman"/>
        </w:rPr>
        <w:t>yesterday</w:t>
      </w:r>
      <w:r w:rsidRPr="00600BC3">
        <w:rPr>
          <w:rFonts w:ascii="Times New Roman" w:hAnsi="Times New Roman"/>
        </w:rPr>
        <w:t xml:space="preserve"> remains</w:t>
      </w:r>
      <w:r>
        <w:rPr>
          <w:rFonts w:ascii="Times New Roman" w:hAnsi="Times New Roman"/>
        </w:rPr>
        <w:t xml:space="preserve"> unresolved </w:t>
      </w:r>
      <w:r>
        <w:rPr>
          <w:rFonts w:ascii="Times New Roman" w:hAnsi="Times New Roman" w:cs="Times New Roman"/>
        </w:rPr>
        <w:t>(</w:t>
      </w:r>
      <w:r w:rsidRPr="001A014B">
        <w:rPr>
          <w:rFonts w:ascii="Times New Roman" w:hAnsi="Times New Roman" w:cs="Times New Roman"/>
          <w:i/>
        </w:rPr>
        <w:t>M</w:t>
      </w:r>
      <w:r>
        <w:rPr>
          <w:rFonts w:ascii="Times New Roman" w:hAnsi="Times New Roman" w:cs="Times New Roman"/>
        </w:rPr>
        <w:t xml:space="preserve"> = 4.42, </w:t>
      </w:r>
      <w:r w:rsidRPr="001A014B">
        <w:rPr>
          <w:rFonts w:ascii="Times New Roman" w:hAnsi="Times New Roman" w:cs="Times New Roman"/>
          <w:i/>
        </w:rPr>
        <w:t>SD</w:t>
      </w:r>
      <w:r>
        <w:rPr>
          <w:rFonts w:ascii="Times New Roman" w:hAnsi="Times New Roman" w:cs="Times New Roman"/>
        </w:rPr>
        <w:t xml:space="preserve"> = 1.65)</w:t>
      </w:r>
      <w:r>
        <w:rPr>
          <w:rFonts w:ascii="Times New Roman" w:hAnsi="Times New Roman"/>
        </w:rPr>
        <w:t xml:space="preserve">,  the extent to which the confederate allowed them to vent as much as they wanted about their experience </w:t>
      </w:r>
      <w:r>
        <w:rPr>
          <w:rFonts w:ascii="Times New Roman" w:hAnsi="Times New Roman" w:cs="Times New Roman"/>
        </w:rPr>
        <w:t>(</w:t>
      </w:r>
      <w:r w:rsidRPr="001A014B">
        <w:rPr>
          <w:rFonts w:ascii="Times New Roman" w:hAnsi="Times New Roman" w:cs="Times New Roman"/>
          <w:i/>
        </w:rPr>
        <w:t>M</w:t>
      </w:r>
      <w:r>
        <w:rPr>
          <w:rFonts w:ascii="Times New Roman" w:hAnsi="Times New Roman" w:cs="Times New Roman"/>
        </w:rPr>
        <w:t xml:space="preserve"> = 5.52, </w:t>
      </w:r>
      <w:r w:rsidRPr="001A014B">
        <w:rPr>
          <w:rFonts w:ascii="Times New Roman" w:hAnsi="Times New Roman" w:cs="Times New Roman"/>
          <w:i/>
        </w:rPr>
        <w:t>SD</w:t>
      </w:r>
      <w:r>
        <w:rPr>
          <w:rFonts w:ascii="Times New Roman" w:hAnsi="Times New Roman" w:cs="Times New Roman"/>
        </w:rPr>
        <w:t xml:space="preserve"> = 1.22) and </w:t>
      </w:r>
      <w:r>
        <w:rPr>
          <w:rFonts w:ascii="Times New Roman" w:hAnsi="Times New Roman"/>
        </w:rPr>
        <w:t>the extent to which the confederate allowed them to gain new perspectives regarding their experience</w:t>
      </w:r>
      <w:r w:rsidRPr="004E71E2">
        <w:rPr>
          <w:rFonts w:ascii="Times New Roman" w:hAnsi="Times New Roman" w:cs="Times New Roman"/>
        </w:rPr>
        <w:t xml:space="preserve"> </w:t>
      </w:r>
      <w:r>
        <w:rPr>
          <w:rFonts w:ascii="Times New Roman" w:hAnsi="Times New Roman" w:cs="Times New Roman"/>
        </w:rPr>
        <w:t>(</w:t>
      </w:r>
      <w:r w:rsidRPr="001A014B">
        <w:rPr>
          <w:rFonts w:ascii="Times New Roman" w:hAnsi="Times New Roman" w:cs="Times New Roman"/>
          <w:i/>
        </w:rPr>
        <w:t>M</w:t>
      </w:r>
      <w:r>
        <w:rPr>
          <w:rFonts w:ascii="Times New Roman" w:hAnsi="Times New Roman" w:cs="Times New Roman"/>
        </w:rPr>
        <w:t xml:space="preserve"> = 3.62, </w:t>
      </w:r>
      <w:r w:rsidRPr="001A014B">
        <w:rPr>
          <w:rFonts w:ascii="Times New Roman" w:hAnsi="Times New Roman" w:cs="Times New Roman"/>
          <w:i/>
        </w:rPr>
        <w:t>SD</w:t>
      </w:r>
      <w:r>
        <w:rPr>
          <w:rFonts w:ascii="Times New Roman" w:hAnsi="Times New Roman" w:cs="Times New Roman"/>
        </w:rPr>
        <w:t xml:space="preserve"> = 1.56) on a 7-point scale (1 = </w:t>
      </w:r>
      <w:r>
        <w:rPr>
          <w:rFonts w:ascii="Times New Roman" w:hAnsi="Times New Roman" w:cs="Times New Roman"/>
          <w:i/>
        </w:rPr>
        <w:t xml:space="preserve">not at all, </w:t>
      </w:r>
      <w:r>
        <w:rPr>
          <w:rFonts w:ascii="Times New Roman" w:hAnsi="Times New Roman" w:cs="Times New Roman"/>
        </w:rPr>
        <w:t xml:space="preserve">7 = </w:t>
      </w:r>
      <w:r>
        <w:rPr>
          <w:rFonts w:ascii="Times New Roman" w:hAnsi="Times New Roman" w:cs="Times New Roman"/>
          <w:i/>
        </w:rPr>
        <w:t>very much so</w:t>
      </w:r>
      <w:r>
        <w:rPr>
          <w:rFonts w:ascii="Times New Roman" w:hAnsi="Times New Roman" w:cs="Times New Roman"/>
        </w:rPr>
        <w:t>)</w:t>
      </w:r>
      <w:r>
        <w:rPr>
          <w:rFonts w:ascii="Times New Roman" w:hAnsi="Times New Roman"/>
        </w:rPr>
        <w:t xml:space="preserve">. They also completed the Impact of Event Scale (IES, Horowitz, Wilner, &amp; Alvarez, 1979; intrusions subscale </w:t>
      </w:r>
      <w:r>
        <w:rPr>
          <w:rFonts w:ascii="Times New Roman" w:hAnsi="Times New Roman" w:cs="Times New Roman"/>
        </w:rPr>
        <w:t>(</w:t>
      </w:r>
      <w:r>
        <w:rPr>
          <w:rFonts w:ascii="Times New Roman" w:hAnsi="Times New Roman" w:cs="Times New Roman"/>
        </w:rPr>
        <w:sym w:font="Symbol" w:char="F061"/>
      </w:r>
      <w:r>
        <w:rPr>
          <w:rFonts w:ascii="Times New Roman" w:hAnsi="Times New Roman" w:cs="Times New Roman"/>
        </w:rPr>
        <w:t xml:space="preserve"> = .88; </w:t>
      </w:r>
      <w:r w:rsidRPr="001A014B">
        <w:rPr>
          <w:rFonts w:ascii="Times New Roman" w:hAnsi="Times New Roman" w:cs="Times New Roman"/>
          <w:i/>
        </w:rPr>
        <w:t>M</w:t>
      </w:r>
      <w:r>
        <w:rPr>
          <w:rFonts w:ascii="Times New Roman" w:hAnsi="Times New Roman" w:cs="Times New Roman"/>
        </w:rPr>
        <w:t xml:space="preserve"> = 2.48, </w:t>
      </w:r>
      <w:r w:rsidRPr="001A014B">
        <w:rPr>
          <w:rFonts w:ascii="Times New Roman" w:hAnsi="Times New Roman" w:cs="Times New Roman"/>
          <w:i/>
        </w:rPr>
        <w:t>SD</w:t>
      </w:r>
      <w:r>
        <w:rPr>
          <w:rFonts w:ascii="Times New Roman" w:hAnsi="Times New Roman" w:cs="Times New Roman"/>
        </w:rPr>
        <w:t xml:space="preserve"> = 1.43; avoidance subscale (</w:t>
      </w:r>
      <w:r>
        <w:rPr>
          <w:rFonts w:ascii="Times New Roman" w:hAnsi="Times New Roman" w:cs="Times New Roman"/>
        </w:rPr>
        <w:sym w:font="Symbol" w:char="F061"/>
      </w:r>
      <w:r>
        <w:rPr>
          <w:rFonts w:ascii="Times New Roman" w:hAnsi="Times New Roman" w:cs="Times New Roman"/>
        </w:rPr>
        <w:t xml:space="preserve"> = .79; </w:t>
      </w:r>
      <w:r w:rsidRPr="001A014B">
        <w:rPr>
          <w:rFonts w:ascii="Times New Roman" w:hAnsi="Times New Roman" w:cs="Times New Roman"/>
          <w:i/>
        </w:rPr>
        <w:t>M</w:t>
      </w:r>
      <w:r>
        <w:rPr>
          <w:rFonts w:ascii="Times New Roman" w:hAnsi="Times New Roman" w:cs="Times New Roman"/>
        </w:rPr>
        <w:t xml:space="preserve"> = 2.41, </w:t>
      </w:r>
      <w:r w:rsidRPr="001A014B">
        <w:rPr>
          <w:rFonts w:ascii="Times New Roman" w:hAnsi="Times New Roman" w:cs="Times New Roman"/>
          <w:i/>
        </w:rPr>
        <w:t>SD</w:t>
      </w:r>
      <w:r>
        <w:rPr>
          <w:rFonts w:ascii="Times New Roman" w:hAnsi="Times New Roman" w:cs="Times New Roman"/>
        </w:rPr>
        <w:t xml:space="preserve"> = .65) and indicated how often they thought about negative personal experiences (other than the one they discussed) since the laboratory session on a 7-point scale (1 = </w:t>
      </w:r>
      <w:r>
        <w:rPr>
          <w:rFonts w:ascii="Times New Roman" w:hAnsi="Times New Roman" w:cs="Times New Roman"/>
          <w:i/>
        </w:rPr>
        <w:t>not at all</w:t>
      </w:r>
      <w:r>
        <w:rPr>
          <w:rFonts w:ascii="Times New Roman" w:hAnsi="Times New Roman" w:cs="Times New Roman"/>
        </w:rPr>
        <w:t xml:space="preserve">, 7 = </w:t>
      </w:r>
      <w:r>
        <w:rPr>
          <w:rFonts w:ascii="Times New Roman" w:hAnsi="Times New Roman" w:cs="Times New Roman"/>
          <w:i/>
        </w:rPr>
        <w:t>very frequently</w:t>
      </w:r>
      <w:r>
        <w:rPr>
          <w:rFonts w:ascii="Times New Roman" w:hAnsi="Times New Roman" w:cs="Times New Roman"/>
        </w:rPr>
        <w:t>), (</w:t>
      </w:r>
      <w:r w:rsidRPr="001A014B">
        <w:rPr>
          <w:rFonts w:ascii="Times New Roman" w:hAnsi="Times New Roman" w:cs="Times New Roman"/>
          <w:i/>
        </w:rPr>
        <w:t>M</w:t>
      </w:r>
      <w:r>
        <w:rPr>
          <w:rFonts w:ascii="Times New Roman" w:hAnsi="Times New Roman" w:cs="Times New Roman"/>
        </w:rPr>
        <w:t xml:space="preserve"> = 3.54, </w:t>
      </w:r>
      <w:r w:rsidRPr="001A014B">
        <w:rPr>
          <w:rFonts w:ascii="Times New Roman" w:hAnsi="Times New Roman" w:cs="Times New Roman"/>
          <w:i/>
        </w:rPr>
        <w:t>SD</w:t>
      </w:r>
      <w:r>
        <w:rPr>
          <w:rFonts w:ascii="Times New Roman" w:hAnsi="Times New Roman" w:cs="Times New Roman"/>
        </w:rPr>
        <w:t xml:space="preserve"> = 1.57).</w:t>
      </w:r>
    </w:p>
    <w:p w14:paraId="56C2E750" w14:textId="77777777" w:rsidR="00E42FED" w:rsidRDefault="00E42FED" w:rsidP="00E42FED">
      <w:pPr>
        <w:spacing w:line="480" w:lineRule="auto"/>
        <w:jc w:val="center"/>
        <w:outlineLvl w:val="0"/>
        <w:rPr>
          <w:rFonts w:ascii="Times New Roman" w:hAnsi="Times New Roman"/>
        </w:rPr>
      </w:pPr>
      <w:r w:rsidRPr="00675ADA">
        <w:rPr>
          <w:rFonts w:ascii="Times New Roman" w:hAnsi="Times New Roman"/>
          <w:b/>
        </w:rPr>
        <w:t xml:space="preserve">Study </w:t>
      </w:r>
      <w:r>
        <w:rPr>
          <w:rFonts w:ascii="Times New Roman" w:hAnsi="Times New Roman"/>
          <w:b/>
        </w:rPr>
        <w:t>1b</w:t>
      </w:r>
    </w:p>
    <w:p w14:paraId="0E30CEDE" w14:textId="77777777" w:rsidR="00E42FED" w:rsidRPr="002E4A81" w:rsidRDefault="00E42FED" w:rsidP="00E42FED">
      <w:pPr>
        <w:spacing w:line="480" w:lineRule="auto"/>
        <w:ind w:firstLine="720"/>
        <w:rPr>
          <w:rFonts w:ascii="Times New Roman" w:hAnsi="Times New Roman" w:cs="Times New Roman"/>
        </w:rPr>
      </w:pPr>
      <w:r>
        <w:rPr>
          <w:rFonts w:ascii="Times New Roman" w:hAnsi="Times New Roman" w:cs="Times New Roman"/>
        </w:rPr>
        <w:t>One week prior to coming to the laboratory session, participants completed a survey that assessed their preference for different coping strategies. We also included additional questionnaires that were not germane to the study in order to keep participants blind to the study goals and hypotheses.</w:t>
      </w:r>
    </w:p>
    <w:p w14:paraId="017CD638" w14:textId="0AFA7594" w:rsidR="00E42FED" w:rsidRDefault="00E42FED" w:rsidP="00E42FED">
      <w:pPr>
        <w:spacing w:line="480" w:lineRule="auto"/>
        <w:ind w:firstLine="720"/>
        <w:rPr>
          <w:rFonts w:ascii="Times New Roman" w:hAnsi="Times New Roman" w:cs="Times New Roman"/>
        </w:rPr>
      </w:pPr>
      <w:r>
        <w:rPr>
          <w:rFonts w:ascii="Times New Roman" w:hAnsi="Times New Roman" w:cs="Times New Roman"/>
        </w:rPr>
        <w:t>Based on a recent meta-analysis on common emotion regulation strategies (</w:t>
      </w:r>
      <w:r w:rsidRPr="00C14920">
        <w:rPr>
          <w:rFonts w:ascii="Times New Roman" w:hAnsi="Times New Roman" w:cs="Times New Roman"/>
        </w:rPr>
        <w:t>see Aldao, Nolen-Hoeksema, &amp; Schweizer, 2010</w:t>
      </w:r>
      <w:r>
        <w:rPr>
          <w:rFonts w:ascii="Times New Roman" w:hAnsi="Times New Roman" w:cs="Times New Roman"/>
        </w:rPr>
        <w:t>), and our theoretical fr</w:t>
      </w:r>
      <w:r w:rsidR="00ED1913">
        <w:rPr>
          <w:rFonts w:ascii="Times New Roman" w:hAnsi="Times New Roman" w:cs="Times New Roman"/>
        </w:rPr>
        <w:t>amework (see Kross &amp; Ayduk, 2017</w:t>
      </w:r>
      <w:r>
        <w:rPr>
          <w:rFonts w:ascii="Times New Roman" w:hAnsi="Times New Roman" w:cs="Times New Roman"/>
        </w:rPr>
        <w:t>), we created five vignettes that represented common ways in which people prefer to cope with their negative experiences. We included three vignettes that reflected different types of social support (i.e., recount, reconstrue, distract) and two vignettes that involved coping strategies unrelated to receiving social support (i.e., focusing only on the positives, yoga and meditation) to keep participants blind from the study objective. The order in which each vignette was presented was randomized. Participants r</w:t>
      </w:r>
      <w:r w:rsidRPr="00A32221">
        <w:rPr>
          <w:rFonts w:ascii="Times New Roman" w:hAnsi="Times New Roman" w:cs="Times New Roman"/>
        </w:rPr>
        <w:t>e</w:t>
      </w:r>
      <w:r>
        <w:rPr>
          <w:rFonts w:ascii="Times New Roman" w:hAnsi="Times New Roman" w:cs="Times New Roman"/>
        </w:rPr>
        <w:t>ad through each vignette and then ch</w:t>
      </w:r>
      <w:r w:rsidRPr="00A32221">
        <w:rPr>
          <w:rFonts w:ascii="Times New Roman" w:hAnsi="Times New Roman" w:cs="Times New Roman"/>
        </w:rPr>
        <w:t xml:space="preserve">ose </w:t>
      </w:r>
      <w:r>
        <w:rPr>
          <w:rFonts w:ascii="Times New Roman" w:hAnsi="Times New Roman" w:cs="Times New Roman"/>
        </w:rPr>
        <w:t>one that best reflected</w:t>
      </w:r>
      <w:r w:rsidRPr="00A32221">
        <w:rPr>
          <w:rFonts w:ascii="Times New Roman" w:hAnsi="Times New Roman" w:cs="Times New Roman"/>
        </w:rPr>
        <w:t xml:space="preserve"> the type of social support that</w:t>
      </w:r>
      <w:r>
        <w:rPr>
          <w:rFonts w:ascii="Times New Roman" w:hAnsi="Times New Roman" w:cs="Times New Roman"/>
        </w:rPr>
        <w:t xml:space="preserve"> they think is the most effective (see Supplementary Appendix).</w:t>
      </w:r>
    </w:p>
    <w:p w14:paraId="7DB6A288" w14:textId="6ECDB2B6" w:rsidR="001F4747" w:rsidRDefault="001F4747" w:rsidP="001F4747">
      <w:pPr>
        <w:spacing w:line="480" w:lineRule="auto"/>
        <w:rPr>
          <w:rFonts w:ascii="Times New Roman" w:hAnsi="Times New Roman" w:cs="Times New Roman"/>
        </w:rPr>
      </w:pPr>
      <w:r>
        <w:rPr>
          <w:rFonts w:ascii="Times New Roman" w:hAnsi="Times New Roman" w:cs="Times New Roman"/>
          <w:b/>
        </w:rPr>
        <w:t>Scripted questions during the Getting-acquainted session</w:t>
      </w:r>
    </w:p>
    <w:p w14:paraId="0F4E5AD8" w14:textId="7F7E666F" w:rsidR="001F4747" w:rsidRDefault="001F4747" w:rsidP="001F4747">
      <w:pPr>
        <w:pStyle w:val="Normal1"/>
        <w:numPr>
          <w:ilvl w:val="0"/>
          <w:numId w:val="2"/>
        </w:numPr>
        <w:spacing w:after="0"/>
        <w:contextualSpacing w:val="0"/>
      </w:pPr>
      <w:r>
        <w:rPr>
          <w:rFonts w:ascii="Times New Roman" w:eastAsia="Times New Roman" w:hAnsi="Times New Roman" w:cs="Times New Roman"/>
        </w:rPr>
        <w:t xml:space="preserve">“How has the semester been going for you?” (Study 1a); “How is your summer going?” (Study 1b) </w:t>
      </w:r>
    </w:p>
    <w:p w14:paraId="11FB15A7" w14:textId="5FBB3BD0" w:rsidR="001F4747" w:rsidRDefault="001F4747" w:rsidP="001F4747">
      <w:pPr>
        <w:pStyle w:val="Normal1"/>
        <w:numPr>
          <w:ilvl w:val="0"/>
          <w:numId w:val="2"/>
        </w:numPr>
        <w:spacing w:after="0"/>
        <w:contextualSpacing w:val="0"/>
      </w:pPr>
      <w:r w:rsidRPr="001F4747">
        <w:rPr>
          <w:rFonts w:ascii="Times New Roman" w:eastAsia="Times New Roman" w:hAnsi="Times New Roman" w:cs="Times New Roman"/>
        </w:rPr>
        <w:t>“What is your favorite class right now?”</w:t>
      </w:r>
      <w:r>
        <w:rPr>
          <w:rFonts w:ascii="Times New Roman" w:eastAsia="Times New Roman" w:hAnsi="Times New Roman" w:cs="Times New Roman"/>
        </w:rPr>
        <w:t xml:space="preserve"> (Study 1a);</w:t>
      </w:r>
      <w:r w:rsidRPr="001F4747">
        <w:rPr>
          <w:rFonts w:ascii="Times New Roman" w:eastAsia="Times New Roman" w:hAnsi="Times New Roman" w:cs="Times New Roman"/>
        </w:rPr>
        <w:t xml:space="preserve"> “What do you do for fun?”</w:t>
      </w:r>
      <w:r>
        <w:rPr>
          <w:rFonts w:ascii="Times New Roman" w:eastAsia="Times New Roman" w:hAnsi="Times New Roman" w:cs="Times New Roman"/>
        </w:rPr>
        <w:t xml:space="preserve"> (Study 1b)</w:t>
      </w:r>
    </w:p>
    <w:p w14:paraId="15CA25F6" w14:textId="77777777" w:rsidR="001F4747" w:rsidRDefault="001F4747" w:rsidP="001F4747">
      <w:pPr>
        <w:pStyle w:val="Normal1"/>
        <w:numPr>
          <w:ilvl w:val="0"/>
          <w:numId w:val="2"/>
        </w:numPr>
        <w:spacing w:after="0"/>
        <w:contextualSpacing w:val="0"/>
      </w:pPr>
      <w:r w:rsidRPr="001F4747">
        <w:rPr>
          <w:rFonts w:ascii="Times New Roman" w:eastAsia="Times New Roman" w:hAnsi="Times New Roman" w:cs="Times New Roman"/>
        </w:rPr>
        <w:t>“What subjects interest you the most?”</w:t>
      </w:r>
    </w:p>
    <w:p w14:paraId="1611F644" w14:textId="071EFCFA" w:rsidR="001F4747" w:rsidRDefault="001F4747" w:rsidP="001F4747">
      <w:pPr>
        <w:pStyle w:val="Normal1"/>
        <w:numPr>
          <w:ilvl w:val="0"/>
          <w:numId w:val="2"/>
        </w:numPr>
        <w:spacing w:after="0"/>
        <w:contextualSpacing w:val="0"/>
      </w:pPr>
      <w:r w:rsidRPr="001F4747">
        <w:rPr>
          <w:rFonts w:ascii="Times New Roman" w:eastAsia="Times New Roman" w:hAnsi="Times New Roman" w:cs="Times New Roman"/>
        </w:rPr>
        <w:t>“What are some of your extra-curricular interests?”</w:t>
      </w:r>
    </w:p>
    <w:p w14:paraId="644DE621" w14:textId="1B825D20" w:rsidR="001F4747" w:rsidRPr="001F4747" w:rsidRDefault="001F4747" w:rsidP="001F4747">
      <w:pPr>
        <w:spacing w:line="480" w:lineRule="auto"/>
        <w:rPr>
          <w:rFonts w:ascii="Times New Roman" w:hAnsi="Times New Roman" w:cs="Times New Roman"/>
        </w:rPr>
      </w:pPr>
    </w:p>
    <w:p w14:paraId="1BA92EA0" w14:textId="446E67A6" w:rsidR="00731B4F" w:rsidRDefault="00731B4F" w:rsidP="00E42FED">
      <w:pPr>
        <w:spacing w:line="480" w:lineRule="auto"/>
        <w:rPr>
          <w:rFonts w:ascii="Times New Roman" w:hAnsi="Times New Roman" w:cs="Times New Roman"/>
        </w:rPr>
      </w:pPr>
      <w:r>
        <w:rPr>
          <w:rFonts w:ascii="Times New Roman" w:hAnsi="Times New Roman" w:cs="Times New Roman"/>
          <w:b/>
        </w:rPr>
        <w:t>Prompt signaling transition to the main conversation</w:t>
      </w:r>
    </w:p>
    <w:p w14:paraId="5A8B15A2" w14:textId="1441B7D4" w:rsidR="00731B4F" w:rsidRPr="00527735" w:rsidRDefault="00731B4F" w:rsidP="00E42FED">
      <w:pPr>
        <w:spacing w:line="480" w:lineRule="auto"/>
        <w:rPr>
          <w:rFonts w:ascii="Times New Roman" w:hAnsi="Times New Roman" w:cs="Times New Roman"/>
        </w:rPr>
      </w:pPr>
      <w:r w:rsidRPr="00527735">
        <w:rPr>
          <w:rFonts w:ascii="Times New Roman" w:hAnsi="Times New Roman" w:cs="Times New Roman"/>
        </w:rPr>
        <w:t>“</w:t>
      </w:r>
      <w:r w:rsidR="00527735" w:rsidRPr="00527735">
        <w:rPr>
          <w:rFonts w:ascii="Times New Roman" w:eastAsia="Times New Roman" w:hAnsi="Times New Roman" w:cs="Times New Roman"/>
          <w:i/>
        </w:rPr>
        <w:t>In the email, you were asked to come prepared with an interpersonal conflict to talk about...Could you briefly tell me about the experience? What happened? Who did it involve</w:t>
      </w:r>
      <w:r w:rsidR="00527735" w:rsidRPr="00527735">
        <w:rPr>
          <w:rFonts w:ascii="Times New Roman" w:eastAsia="Times New Roman" w:hAnsi="Times New Roman" w:cs="Times New Roman"/>
        </w:rPr>
        <w:t>?”</w:t>
      </w:r>
    </w:p>
    <w:p w14:paraId="318B6EC8" w14:textId="4D25C44C" w:rsidR="00CA79B1" w:rsidRDefault="00CA79B1" w:rsidP="00E42FED">
      <w:pPr>
        <w:spacing w:line="480" w:lineRule="auto"/>
        <w:rPr>
          <w:rFonts w:ascii="Times New Roman" w:hAnsi="Times New Roman" w:cs="Times New Roman"/>
        </w:rPr>
      </w:pPr>
      <w:r>
        <w:rPr>
          <w:rFonts w:ascii="Times New Roman" w:hAnsi="Times New Roman" w:cs="Times New Roman"/>
          <w:b/>
        </w:rPr>
        <w:t>Content coding</w:t>
      </w:r>
    </w:p>
    <w:p w14:paraId="7644F737" w14:textId="05C7838B" w:rsidR="00F938A9" w:rsidRPr="00ED7378" w:rsidRDefault="00CA79B1" w:rsidP="00D34178">
      <w:pPr>
        <w:spacing w:line="480" w:lineRule="auto"/>
        <w:rPr>
          <w:rFonts w:ascii="Times New Roman" w:hAnsi="Times New Roman" w:cs="Times New Roman"/>
        </w:rPr>
      </w:pPr>
      <w:r>
        <w:rPr>
          <w:rFonts w:ascii="Times New Roman" w:hAnsi="Times New Roman" w:cs="Times New Roman"/>
        </w:rPr>
        <w:tab/>
      </w:r>
      <w:r w:rsidR="00D34178" w:rsidRPr="00EC43A8">
        <w:rPr>
          <w:rFonts w:ascii="Times New Roman" w:eastAsia="Times New Roman" w:hAnsi="Times New Roman" w:cs="Times New Roman"/>
          <w:shd w:val="clear" w:color="auto" w:fill="FFFFFF"/>
        </w:rPr>
        <w:t xml:space="preserve">First, </w:t>
      </w:r>
      <w:r w:rsidR="00D34178">
        <w:rPr>
          <w:rFonts w:ascii="Times New Roman" w:eastAsia="Times New Roman" w:hAnsi="Times New Roman" w:cs="Times New Roman"/>
          <w:shd w:val="clear" w:color="auto" w:fill="FFFFFF"/>
        </w:rPr>
        <w:t>three</w:t>
      </w:r>
      <w:r w:rsidR="00D34178" w:rsidRPr="00EC43A8">
        <w:rPr>
          <w:rFonts w:ascii="Times New Roman" w:eastAsia="Times New Roman" w:hAnsi="Times New Roman" w:cs="Times New Roman"/>
          <w:shd w:val="clear" w:color="auto" w:fill="FFFFFF"/>
        </w:rPr>
        <w:t xml:space="preserve"> judges coded </w:t>
      </w:r>
      <w:r w:rsidR="00D34178">
        <w:rPr>
          <w:rFonts w:ascii="Times New Roman" w:eastAsia="Times New Roman" w:hAnsi="Times New Roman" w:cs="Times New Roman"/>
          <w:shd w:val="clear" w:color="auto" w:fill="FFFFFF"/>
        </w:rPr>
        <w:t>participants’ portion of the conversation on the extent to which it contained</w:t>
      </w:r>
      <w:r w:rsidR="00D34178" w:rsidRPr="00EC43A8">
        <w:rPr>
          <w:rFonts w:ascii="Times New Roman" w:eastAsia="Times New Roman" w:hAnsi="Times New Roman" w:cs="Times New Roman"/>
          <w:shd w:val="clear" w:color="auto" w:fill="FFFFFF"/>
        </w:rPr>
        <w:t xml:space="preserve"> recounti</w:t>
      </w:r>
      <w:r w:rsidR="00D34178">
        <w:rPr>
          <w:rFonts w:ascii="Times New Roman" w:eastAsia="Times New Roman" w:hAnsi="Times New Roman" w:cs="Times New Roman"/>
          <w:shd w:val="clear" w:color="auto" w:fill="FFFFFF"/>
        </w:rPr>
        <w:t>n</w:t>
      </w:r>
      <w:r w:rsidR="00D34178" w:rsidRPr="00EC43A8">
        <w:rPr>
          <w:rFonts w:ascii="Times New Roman" w:eastAsia="Times New Roman" w:hAnsi="Times New Roman" w:cs="Times New Roman"/>
          <w:shd w:val="clear" w:color="auto" w:fill="FFFFFF"/>
        </w:rPr>
        <w:t>g- (</w:t>
      </w:r>
      <w:r w:rsidR="00D34178" w:rsidRPr="003D31DA">
        <w:rPr>
          <w:rFonts w:ascii="Times New Roman" w:hAnsi="Times New Roman" w:cs="Times New Roman"/>
          <w:i/>
        </w:rPr>
        <w:sym w:font="Symbol" w:char="F061"/>
      </w:r>
      <w:r w:rsidR="006F14E9">
        <w:rPr>
          <w:rFonts w:ascii="Times New Roman" w:hAnsi="Times New Roman" w:cs="Times New Roman"/>
          <w:i/>
        </w:rPr>
        <w:t xml:space="preserve"> </w:t>
      </w:r>
      <w:r w:rsidR="00D34178">
        <w:rPr>
          <w:rFonts w:ascii="Times New Roman" w:hAnsi="Times New Roman" w:cs="Times New Roman"/>
          <w:color w:val="000000"/>
        </w:rPr>
        <w:t>=</w:t>
      </w:r>
      <w:r w:rsidR="006F14E9">
        <w:rPr>
          <w:rFonts w:ascii="Times New Roman" w:hAnsi="Times New Roman" w:cs="Times New Roman"/>
          <w:color w:val="000000"/>
        </w:rPr>
        <w:t xml:space="preserve"> </w:t>
      </w:r>
      <w:r w:rsidR="00D34178" w:rsidRPr="00AE2DD4">
        <w:rPr>
          <w:rFonts w:ascii="Times New Roman" w:hAnsi="Times New Roman" w:cs="Times New Roman"/>
          <w:color w:val="000000"/>
        </w:rPr>
        <w:t>.</w:t>
      </w:r>
      <w:r w:rsidR="00D34178">
        <w:rPr>
          <w:rFonts w:ascii="Times New Roman" w:hAnsi="Times New Roman" w:cs="Times New Roman"/>
          <w:color w:val="000000"/>
        </w:rPr>
        <w:t xml:space="preserve">77; </w:t>
      </w:r>
      <w:r w:rsidR="00D34178" w:rsidRPr="00EC43A8">
        <w:rPr>
          <w:rFonts w:ascii="Times New Roman" w:hAnsi="Times New Roman" w:cs="Times New Roman"/>
          <w:i/>
          <w:lang w:eastAsia="ko-KR"/>
        </w:rPr>
        <w:t>M</w:t>
      </w:r>
      <w:r w:rsidR="006F14E9">
        <w:rPr>
          <w:rFonts w:ascii="Times New Roman" w:hAnsi="Times New Roman" w:cs="Times New Roman"/>
          <w:i/>
          <w:lang w:eastAsia="ko-KR"/>
        </w:rPr>
        <w:t xml:space="preserve"> </w:t>
      </w:r>
      <w:r w:rsidR="00D34178" w:rsidRPr="00EC43A8">
        <w:rPr>
          <w:rFonts w:ascii="Times New Roman" w:hAnsi="Times New Roman" w:cs="Times New Roman"/>
          <w:i/>
          <w:lang w:eastAsia="ko-KR"/>
        </w:rPr>
        <w:t>=</w:t>
      </w:r>
      <w:r w:rsidR="006F14E9">
        <w:rPr>
          <w:rFonts w:ascii="Times New Roman" w:hAnsi="Times New Roman" w:cs="Times New Roman"/>
          <w:i/>
          <w:lang w:eastAsia="ko-KR"/>
        </w:rPr>
        <w:t xml:space="preserve"> </w:t>
      </w:r>
      <w:r w:rsidR="00D34178">
        <w:rPr>
          <w:rFonts w:ascii="Times New Roman" w:hAnsi="Times New Roman" w:cs="Times New Roman"/>
          <w:lang w:eastAsia="ko-KR"/>
        </w:rPr>
        <w:t>1.94</w:t>
      </w:r>
      <w:r w:rsidR="00D34178" w:rsidRPr="00EC43A8">
        <w:rPr>
          <w:rFonts w:ascii="Times New Roman" w:hAnsi="Times New Roman" w:cs="Times New Roman"/>
          <w:lang w:eastAsia="ko-KR"/>
        </w:rPr>
        <w:t xml:space="preserve">, </w:t>
      </w:r>
      <w:r w:rsidR="00D34178" w:rsidRPr="00EC43A8">
        <w:rPr>
          <w:rFonts w:ascii="Times New Roman" w:hAnsi="Times New Roman" w:cs="Times New Roman"/>
          <w:i/>
          <w:lang w:eastAsia="ko-KR"/>
        </w:rPr>
        <w:t>SD</w:t>
      </w:r>
      <w:r w:rsidR="006F14E9">
        <w:rPr>
          <w:rFonts w:ascii="Times New Roman" w:hAnsi="Times New Roman" w:cs="Times New Roman"/>
          <w:i/>
          <w:lang w:eastAsia="ko-KR"/>
        </w:rPr>
        <w:t xml:space="preserve"> </w:t>
      </w:r>
      <w:r w:rsidR="00D34178" w:rsidRPr="00EC43A8">
        <w:rPr>
          <w:rFonts w:ascii="Times New Roman" w:hAnsi="Times New Roman" w:cs="Times New Roman"/>
          <w:lang w:eastAsia="ko-KR"/>
        </w:rPr>
        <w:t>=</w:t>
      </w:r>
      <w:r w:rsidR="006F14E9">
        <w:rPr>
          <w:rFonts w:ascii="Times New Roman" w:hAnsi="Times New Roman" w:cs="Times New Roman"/>
          <w:lang w:eastAsia="ko-KR"/>
        </w:rPr>
        <w:t xml:space="preserve"> </w:t>
      </w:r>
      <w:r w:rsidR="00D34178" w:rsidRPr="00EC43A8">
        <w:rPr>
          <w:rFonts w:ascii="Times New Roman" w:hAnsi="Times New Roman" w:cs="Times New Roman"/>
        </w:rPr>
        <w:t>.</w:t>
      </w:r>
      <w:r w:rsidR="00D34178">
        <w:rPr>
          <w:rFonts w:ascii="Times New Roman" w:hAnsi="Times New Roman" w:cs="Times New Roman"/>
        </w:rPr>
        <w:t>73</w:t>
      </w:r>
      <w:r w:rsidR="00D34178" w:rsidRPr="00EC43A8">
        <w:rPr>
          <w:rFonts w:ascii="Times New Roman" w:hAnsi="Times New Roman" w:cs="Times New Roman"/>
        </w:rPr>
        <w:t>) and reconstruing (</w:t>
      </w:r>
      <w:r w:rsidR="00D34178" w:rsidRPr="003D31DA">
        <w:rPr>
          <w:rFonts w:ascii="Times New Roman" w:hAnsi="Times New Roman" w:cs="Times New Roman"/>
          <w:i/>
        </w:rPr>
        <w:sym w:font="Symbol" w:char="F061"/>
      </w:r>
      <w:r w:rsidR="006F14E9">
        <w:rPr>
          <w:rFonts w:ascii="Times New Roman" w:hAnsi="Times New Roman" w:cs="Times New Roman"/>
          <w:i/>
        </w:rPr>
        <w:t xml:space="preserve"> </w:t>
      </w:r>
      <w:r w:rsidR="00D34178">
        <w:rPr>
          <w:rFonts w:ascii="Times New Roman" w:hAnsi="Times New Roman" w:cs="Times New Roman"/>
          <w:color w:val="000000"/>
        </w:rPr>
        <w:t>=</w:t>
      </w:r>
      <w:r w:rsidR="006F14E9">
        <w:rPr>
          <w:rFonts w:ascii="Times New Roman" w:hAnsi="Times New Roman" w:cs="Times New Roman"/>
          <w:color w:val="000000"/>
        </w:rPr>
        <w:t xml:space="preserve"> </w:t>
      </w:r>
      <w:r w:rsidR="00D34178">
        <w:rPr>
          <w:rFonts w:ascii="Times New Roman" w:hAnsi="Times New Roman" w:cs="Times New Roman"/>
          <w:color w:val="000000"/>
        </w:rPr>
        <w:t xml:space="preserve">.83; </w:t>
      </w:r>
      <w:r w:rsidR="00D34178" w:rsidRPr="00EC43A8">
        <w:rPr>
          <w:rFonts w:ascii="Times New Roman" w:hAnsi="Times New Roman" w:cs="Times New Roman"/>
          <w:i/>
          <w:lang w:eastAsia="ko-KR"/>
        </w:rPr>
        <w:t>M</w:t>
      </w:r>
      <w:r w:rsidR="006F14E9">
        <w:rPr>
          <w:rFonts w:ascii="Times New Roman" w:hAnsi="Times New Roman" w:cs="Times New Roman"/>
          <w:i/>
          <w:lang w:eastAsia="ko-KR"/>
        </w:rPr>
        <w:t xml:space="preserve"> </w:t>
      </w:r>
      <w:r w:rsidR="00D34178" w:rsidRPr="00EC43A8">
        <w:rPr>
          <w:rFonts w:ascii="Times New Roman" w:hAnsi="Times New Roman" w:cs="Times New Roman"/>
          <w:i/>
          <w:lang w:eastAsia="ko-KR"/>
        </w:rPr>
        <w:t>=</w:t>
      </w:r>
      <w:r w:rsidR="006F14E9">
        <w:rPr>
          <w:rFonts w:ascii="Times New Roman" w:hAnsi="Times New Roman" w:cs="Times New Roman"/>
          <w:i/>
          <w:lang w:eastAsia="ko-KR"/>
        </w:rPr>
        <w:t xml:space="preserve"> </w:t>
      </w:r>
      <w:r w:rsidR="00D34178" w:rsidRPr="00EC43A8">
        <w:rPr>
          <w:rFonts w:ascii="Times New Roman" w:hAnsi="Times New Roman" w:cs="Times New Roman"/>
          <w:lang w:eastAsia="ko-KR"/>
        </w:rPr>
        <w:t>.5</w:t>
      </w:r>
      <w:r w:rsidR="00D34178">
        <w:rPr>
          <w:rFonts w:ascii="Times New Roman" w:hAnsi="Times New Roman" w:cs="Times New Roman"/>
          <w:lang w:eastAsia="ko-KR"/>
        </w:rPr>
        <w:t>3</w:t>
      </w:r>
      <w:r w:rsidR="00D34178" w:rsidRPr="00EC43A8">
        <w:rPr>
          <w:rFonts w:ascii="Times New Roman" w:hAnsi="Times New Roman" w:cs="Times New Roman"/>
          <w:lang w:eastAsia="ko-KR"/>
        </w:rPr>
        <w:t xml:space="preserve">, </w:t>
      </w:r>
      <w:r w:rsidR="00D34178" w:rsidRPr="00EC43A8">
        <w:rPr>
          <w:rFonts w:ascii="Times New Roman" w:hAnsi="Times New Roman" w:cs="Times New Roman"/>
          <w:i/>
          <w:lang w:eastAsia="ko-KR"/>
        </w:rPr>
        <w:t>SD</w:t>
      </w:r>
      <w:r w:rsidR="006F14E9">
        <w:rPr>
          <w:rFonts w:ascii="Times New Roman" w:hAnsi="Times New Roman" w:cs="Times New Roman"/>
          <w:i/>
          <w:lang w:eastAsia="ko-KR"/>
        </w:rPr>
        <w:t xml:space="preserve"> </w:t>
      </w:r>
      <w:r w:rsidR="00D34178" w:rsidRPr="00EC43A8">
        <w:rPr>
          <w:rFonts w:ascii="Times New Roman" w:hAnsi="Times New Roman" w:cs="Times New Roman"/>
          <w:lang w:eastAsia="ko-KR"/>
        </w:rPr>
        <w:t>=</w:t>
      </w:r>
      <w:r w:rsidR="006F14E9">
        <w:rPr>
          <w:rFonts w:ascii="Times New Roman" w:hAnsi="Times New Roman" w:cs="Times New Roman"/>
          <w:lang w:eastAsia="ko-KR"/>
        </w:rPr>
        <w:t xml:space="preserve"> </w:t>
      </w:r>
      <w:r w:rsidR="00D34178" w:rsidRPr="00EC43A8">
        <w:rPr>
          <w:rFonts w:ascii="Times New Roman" w:hAnsi="Times New Roman" w:cs="Times New Roman"/>
        </w:rPr>
        <w:t>.</w:t>
      </w:r>
      <w:r w:rsidR="00D34178">
        <w:rPr>
          <w:rFonts w:ascii="Times New Roman" w:hAnsi="Times New Roman" w:cs="Times New Roman"/>
        </w:rPr>
        <w:t>59</w:t>
      </w:r>
      <w:r w:rsidR="00D34178" w:rsidRPr="00EC43A8">
        <w:rPr>
          <w:rFonts w:ascii="Times New Roman" w:hAnsi="Times New Roman" w:cs="Times New Roman"/>
        </w:rPr>
        <w:t>) statements on a 0 (</w:t>
      </w:r>
      <w:r w:rsidR="00D34178" w:rsidRPr="00EC43A8">
        <w:rPr>
          <w:rFonts w:ascii="Times New Roman" w:hAnsi="Times New Roman" w:cs="Times New Roman"/>
          <w:i/>
        </w:rPr>
        <w:t>not at all</w:t>
      </w:r>
      <w:r w:rsidR="00D34178" w:rsidRPr="00EC43A8">
        <w:rPr>
          <w:rFonts w:ascii="Times New Roman" w:hAnsi="Times New Roman" w:cs="Times New Roman"/>
        </w:rPr>
        <w:t>) to 3 (</w:t>
      </w:r>
      <w:r w:rsidR="00D34178" w:rsidRPr="00EC43A8">
        <w:rPr>
          <w:rFonts w:ascii="Times New Roman" w:hAnsi="Times New Roman" w:cs="Times New Roman"/>
          <w:i/>
        </w:rPr>
        <w:t>very much</w:t>
      </w:r>
      <w:r w:rsidR="00D34178" w:rsidRPr="00EC43A8">
        <w:rPr>
          <w:rFonts w:ascii="Times New Roman" w:hAnsi="Times New Roman" w:cs="Times New Roman"/>
        </w:rPr>
        <w:t>) scale</w:t>
      </w:r>
      <w:r>
        <w:rPr>
          <w:rFonts w:ascii="Times New Roman" w:hAnsi="Times New Roman" w:cs="Times New Roman"/>
        </w:rPr>
        <w:t>,</w:t>
      </w:r>
      <w:r w:rsidRPr="00EC43A8">
        <w:rPr>
          <w:rFonts w:ascii="Times New Roman" w:hAnsi="Times New Roman" w:cs="Times New Roman"/>
        </w:rPr>
        <w:t xml:space="preserve"> following protocols implemented in prior research (</w:t>
      </w:r>
      <w:r w:rsidRPr="00EC43A8">
        <w:rPr>
          <w:rFonts w:ascii="Times New Roman" w:eastAsia="Times New Roman" w:hAnsi="Times New Roman" w:cs="Times New Roman"/>
          <w:shd w:val="clear" w:color="auto" w:fill="FFFFFF"/>
        </w:rPr>
        <w:t xml:space="preserve">Ayduk &amp; Kross, 2010). </w:t>
      </w:r>
      <w:r w:rsidRPr="00EC43A8">
        <w:rPr>
          <w:rFonts w:ascii="Times New Roman" w:hAnsi="Times New Roman" w:cs="Times New Roman"/>
          <w:lang w:eastAsia="ko-KR"/>
        </w:rPr>
        <w:t xml:space="preserve">For recounting statements, coders rated the extent to which participants focused on describing the chain of events, behaviors, or emotions experienced (e.g., </w:t>
      </w:r>
      <w:r w:rsidRPr="00EC43A8">
        <w:rPr>
          <w:rFonts w:ascii="Times New Roman" w:eastAsia="Times New Roman" w:hAnsi="Times New Roman" w:cs="Times New Roman"/>
          <w:shd w:val="clear" w:color="auto" w:fill="FFFFFF"/>
        </w:rPr>
        <w:t xml:space="preserve">“I started to feel defensive and angry about some of the things he said…”); for reconstruing statements, coders rated the extent to which </w:t>
      </w:r>
      <w:r>
        <w:rPr>
          <w:rFonts w:ascii="Times New Roman" w:eastAsia="Times New Roman" w:hAnsi="Times New Roman" w:cs="Times New Roman"/>
          <w:shd w:val="clear" w:color="auto" w:fill="FFFFFF"/>
        </w:rPr>
        <w:t xml:space="preserve">participants </w:t>
      </w:r>
      <w:r w:rsidRPr="00EC43A8">
        <w:rPr>
          <w:rFonts w:ascii="Times New Roman" w:hAnsi="Times New Roman" w:cs="Times New Roman"/>
          <w:lang w:eastAsia="ko-KR"/>
        </w:rPr>
        <w:t xml:space="preserve">talked about their experience from a broader perspective and what they learned from the event </w:t>
      </w:r>
      <w:r w:rsidRPr="00EC43A8">
        <w:rPr>
          <w:rFonts w:ascii="Times New Roman" w:eastAsia="Times New Roman" w:hAnsi="Times New Roman" w:cs="Times New Roman"/>
          <w:shd w:val="clear" w:color="auto" w:fill="FFFFFF"/>
        </w:rPr>
        <w:t>(e.g., “…looking back on it, I realize how much I have grown from it”).</w:t>
      </w:r>
      <w:r>
        <w:rPr>
          <w:rFonts w:ascii="Times New Roman" w:eastAsia="Times New Roman" w:hAnsi="Times New Roman" w:cs="Times New Roman"/>
          <w:shd w:val="clear" w:color="auto" w:fill="FFFFFF"/>
        </w:rPr>
        <w:t xml:space="preserve"> </w:t>
      </w:r>
      <w:r>
        <w:rPr>
          <w:rFonts w:ascii="Times New Roman" w:hAnsi="Times New Roman" w:cs="Times New Roman"/>
        </w:rPr>
        <w:t>Final ratings were averaged across the three judges.</w:t>
      </w:r>
      <w:r w:rsidR="00F938A9" w:rsidRPr="00ED7378">
        <w:rPr>
          <w:rFonts w:ascii="Times New Roman" w:hAnsi="Times New Roman" w:cs="Times New Roman"/>
        </w:rPr>
        <w:t xml:space="preserve"> </w:t>
      </w:r>
    </w:p>
    <w:p w14:paraId="1BD7FD6D" w14:textId="1A28F6D8" w:rsidR="008F3694" w:rsidRPr="00CA79B1" w:rsidRDefault="00D34178" w:rsidP="00F938A9">
      <w:pPr>
        <w:spacing w:line="480" w:lineRule="auto"/>
        <w:rPr>
          <w:rFonts w:ascii="Times New Roman" w:hAnsi="Times New Roman" w:cs="Times New Roman"/>
        </w:rPr>
      </w:pPr>
      <w:r w:rsidRPr="00ED7378">
        <w:rPr>
          <w:rFonts w:ascii="Times New Roman" w:hAnsi="Times New Roman" w:cs="Times New Roman"/>
        </w:rPr>
        <w:tab/>
      </w:r>
      <w:r w:rsidRPr="00ED7378">
        <w:rPr>
          <w:rFonts w:ascii="Times New Roman" w:hAnsi="Times New Roman" w:cs="Times New Roman"/>
          <w:color w:val="000000"/>
        </w:rPr>
        <w:t xml:space="preserve">Second, to account for potential variability in the supportive nature of the Support-provider during the </w:t>
      </w:r>
      <w:r w:rsidR="00274D24" w:rsidRPr="00ED7378">
        <w:rPr>
          <w:rFonts w:ascii="Times New Roman" w:hAnsi="Times New Roman" w:cs="Times New Roman"/>
          <w:color w:val="000000"/>
        </w:rPr>
        <w:t>conversation,</w:t>
      </w:r>
      <w:r w:rsidRPr="00ED7378">
        <w:rPr>
          <w:rFonts w:ascii="Times New Roman" w:hAnsi="Times New Roman" w:cs="Times New Roman"/>
          <w:color w:val="000000"/>
        </w:rPr>
        <w:t xml:space="preserve"> two judges coded the Support-provider’s utterances on the extent to which they reflected supportiveness </w:t>
      </w:r>
      <w:r w:rsidRPr="00ED7378">
        <w:rPr>
          <w:rFonts w:ascii="Times New Roman" w:eastAsia="Times New Roman" w:hAnsi="Times New Roman" w:cs="Times New Roman"/>
          <w:shd w:val="clear" w:color="auto" w:fill="FFFFFF"/>
        </w:rPr>
        <w:t>(</w:t>
      </w:r>
      <w:r w:rsidRPr="00ED7378">
        <w:rPr>
          <w:rFonts w:ascii="Times New Roman" w:hAnsi="Times New Roman" w:cs="Times New Roman"/>
        </w:rPr>
        <w:t xml:space="preserve">e.g., </w:t>
      </w:r>
      <w:r w:rsidR="00731B4F" w:rsidRPr="00ED7378">
        <w:rPr>
          <w:rFonts w:ascii="Times New Roman" w:hAnsi="Times New Roman" w:cs="Times New Roman"/>
        </w:rPr>
        <w:t>“I’m so sorry to hear that…”, “It must be really hard…”</w:t>
      </w:r>
      <w:r w:rsidRPr="00ED7378">
        <w:rPr>
          <w:rFonts w:ascii="Times New Roman" w:hAnsi="Times New Roman" w:cs="Times New Roman"/>
        </w:rPr>
        <w:t>)</w:t>
      </w:r>
      <w:r w:rsidRPr="00ED7378">
        <w:rPr>
          <w:rFonts w:ascii="Times New Roman" w:hAnsi="Times New Roman" w:cs="Times New Roman"/>
          <w:color w:val="000000"/>
        </w:rPr>
        <w:t xml:space="preserve"> </w:t>
      </w:r>
      <w:r w:rsidRPr="00ED7378">
        <w:rPr>
          <w:rFonts w:ascii="Times New Roman" w:hAnsi="Times New Roman" w:cs="Times New Roman"/>
        </w:rPr>
        <w:t>on a 0 (</w:t>
      </w:r>
      <w:r w:rsidRPr="00ED7378">
        <w:rPr>
          <w:rFonts w:ascii="Times New Roman" w:hAnsi="Times New Roman" w:cs="Times New Roman"/>
          <w:i/>
        </w:rPr>
        <w:t>not at all</w:t>
      </w:r>
      <w:r w:rsidRPr="00ED7378">
        <w:rPr>
          <w:rFonts w:ascii="Times New Roman" w:hAnsi="Times New Roman" w:cs="Times New Roman"/>
        </w:rPr>
        <w:t>) to 2 (</w:t>
      </w:r>
      <w:r w:rsidRPr="00ED7378">
        <w:rPr>
          <w:rFonts w:ascii="Times New Roman" w:hAnsi="Times New Roman" w:cs="Times New Roman"/>
          <w:i/>
        </w:rPr>
        <w:t>very</w:t>
      </w:r>
      <w:r w:rsidRPr="00ED7378">
        <w:rPr>
          <w:rFonts w:ascii="Times New Roman" w:hAnsi="Times New Roman" w:cs="Times New Roman"/>
        </w:rPr>
        <w:t xml:space="preserve">) scale. Final ratings were averaged across the </w:t>
      </w:r>
      <w:r w:rsidR="00214C3A" w:rsidRPr="00ED7378">
        <w:rPr>
          <w:rFonts w:ascii="Times New Roman" w:hAnsi="Times New Roman" w:cs="Times New Roman"/>
        </w:rPr>
        <w:t xml:space="preserve">two </w:t>
      </w:r>
      <w:r w:rsidRPr="00ED7378">
        <w:rPr>
          <w:rFonts w:ascii="Times New Roman" w:hAnsi="Times New Roman" w:cs="Times New Roman"/>
        </w:rPr>
        <w:t xml:space="preserve">judges </w:t>
      </w:r>
      <w:r w:rsidRPr="00ED7378">
        <w:rPr>
          <w:rFonts w:ascii="Times New Roman" w:eastAsia="Times New Roman" w:hAnsi="Times New Roman" w:cs="Times New Roman"/>
          <w:shd w:val="clear" w:color="auto" w:fill="FFFFFF"/>
        </w:rPr>
        <w:t>(</w:t>
      </w:r>
      <w:r w:rsidRPr="00ED7378">
        <w:rPr>
          <w:rFonts w:ascii="Times New Roman" w:hAnsi="Times New Roman" w:cs="Times New Roman"/>
          <w:i/>
        </w:rPr>
        <w:sym w:font="Symbol" w:char="F061"/>
      </w:r>
      <w:r w:rsidRPr="00ED7378">
        <w:rPr>
          <w:rFonts w:ascii="Times New Roman" w:hAnsi="Times New Roman" w:cs="Times New Roman"/>
        </w:rPr>
        <w:t xml:space="preserve"> &gt; .90).</w:t>
      </w:r>
      <w:r w:rsidR="008F3694" w:rsidRPr="00CC32DB">
        <w:rPr>
          <w:rFonts w:ascii="Times New Roman" w:eastAsia="Times New Roman" w:hAnsi="Times New Roman" w:cs="Times New Roman"/>
          <w:b/>
          <w:color w:val="000000" w:themeColor="text1"/>
        </w:rPr>
        <w:t xml:space="preserve"> </w:t>
      </w:r>
    </w:p>
    <w:p w14:paraId="2D32E555" w14:textId="77777777" w:rsidR="00E42FED" w:rsidRDefault="00E42FED" w:rsidP="00E42FED">
      <w:pPr>
        <w:spacing w:line="480" w:lineRule="auto"/>
        <w:rPr>
          <w:rFonts w:ascii="Times New Roman" w:hAnsi="Times New Roman" w:cs="Times New Roman"/>
        </w:rPr>
      </w:pPr>
      <w:r w:rsidRPr="00903BD8">
        <w:rPr>
          <w:rFonts w:ascii="Times New Roman" w:hAnsi="Times New Roman" w:cs="Times New Roman"/>
          <w:b/>
        </w:rPr>
        <w:t>Additional Manipulation Check</w:t>
      </w:r>
      <w:r>
        <w:rPr>
          <w:rFonts w:ascii="Times New Roman" w:hAnsi="Times New Roman" w:cs="Times New Roman"/>
          <w:b/>
        </w:rPr>
        <w:t xml:space="preserve"> (self-report)</w:t>
      </w:r>
      <w:r>
        <w:rPr>
          <w:rFonts w:ascii="Times New Roman" w:hAnsi="Times New Roman" w:cs="Times New Roman"/>
        </w:rPr>
        <w:t xml:space="preserve"> </w:t>
      </w:r>
    </w:p>
    <w:p w14:paraId="273823A1" w14:textId="07A007E6" w:rsidR="00E42FED" w:rsidRDefault="00E42FED" w:rsidP="00527735">
      <w:pPr>
        <w:spacing w:line="480" w:lineRule="auto"/>
        <w:ind w:firstLine="720"/>
        <w:rPr>
          <w:rFonts w:ascii="Times New Roman" w:hAnsi="Times New Roman" w:cs="Times New Roman"/>
        </w:rPr>
      </w:pPr>
      <w:r>
        <w:rPr>
          <w:rFonts w:ascii="Times New Roman" w:hAnsi="Times New Roman" w:cs="Times New Roman"/>
        </w:rPr>
        <w:t>To assess whether the confederate successfully cued reconstruing in participants, we asked participants to</w:t>
      </w:r>
      <w:r w:rsidR="00113CDC">
        <w:rPr>
          <w:rFonts w:ascii="Times New Roman" w:hAnsi="Times New Roman" w:cs="Times New Roman"/>
        </w:rPr>
        <w:t xml:space="preserve"> respond to “</w:t>
      </w:r>
      <w:r w:rsidR="00113CDC">
        <w:rPr>
          <w:rFonts w:ascii="Times New Roman" w:hAnsi="Times New Roman" w:cs="Times New Roman"/>
          <w:i/>
        </w:rPr>
        <w:t>As I was talking to the research assistant about the event, I had a realization that led me to think different about the event</w:t>
      </w:r>
      <w:r w:rsidR="00113CDC">
        <w:rPr>
          <w:rFonts w:ascii="Times New Roman" w:hAnsi="Times New Roman" w:cs="Times New Roman"/>
        </w:rPr>
        <w:t>”,</w:t>
      </w:r>
      <w:r>
        <w:rPr>
          <w:rFonts w:ascii="Times New Roman" w:hAnsi="Times New Roman" w:cs="Times New Roman"/>
        </w:rPr>
        <w:t xml:space="preserve"> on a 1 (</w:t>
      </w:r>
      <w:r>
        <w:rPr>
          <w:rFonts w:ascii="Times New Roman" w:hAnsi="Times New Roman" w:cs="Times New Roman"/>
          <w:i/>
        </w:rPr>
        <w:t>strongly disagree</w:t>
      </w:r>
      <w:r>
        <w:rPr>
          <w:rFonts w:ascii="Times New Roman" w:hAnsi="Times New Roman" w:cs="Times New Roman"/>
        </w:rPr>
        <w:t>) to 7 (</w:t>
      </w:r>
      <w:r>
        <w:rPr>
          <w:rFonts w:ascii="Times New Roman" w:hAnsi="Times New Roman" w:cs="Times New Roman"/>
          <w:i/>
        </w:rPr>
        <w:t>strongly agree</w:t>
      </w:r>
      <w:r>
        <w:rPr>
          <w:rFonts w:ascii="Times New Roman" w:hAnsi="Times New Roman" w:cs="Times New Roman"/>
        </w:rPr>
        <w:t>) scale, (</w:t>
      </w:r>
      <w:r w:rsidRPr="001A014B">
        <w:rPr>
          <w:rFonts w:ascii="Times New Roman" w:hAnsi="Times New Roman" w:cs="Times New Roman"/>
          <w:i/>
        </w:rPr>
        <w:t>M</w:t>
      </w:r>
      <w:r>
        <w:rPr>
          <w:rFonts w:ascii="Times New Roman" w:hAnsi="Times New Roman" w:cs="Times New Roman"/>
        </w:rPr>
        <w:t xml:space="preserve"> = 3.99, </w:t>
      </w:r>
      <w:r w:rsidRPr="001A014B">
        <w:rPr>
          <w:rFonts w:ascii="Times New Roman" w:hAnsi="Times New Roman" w:cs="Times New Roman"/>
          <w:i/>
        </w:rPr>
        <w:t>SD</w:t>
      </w:r>
      <w:r>
        <w:rPr>
          <w:rFonts w:ascii="Times New Roman" w:hAnsi="Times New Roman" w:cs="Times New Roman"/>
        </w:rPr>
        <w:t xml:space="preserve"> = 1.79).</w:t>
      </w:r>
    </w:p>
    <w:p w14:paraId="2FBB8ED3" w14:textId="77777777" w:rsidR="00E42FED" w:rsidRPr="0035491B" w:rsidRDefault="00E42FED" w:rsidP="00E42FED">
      <w:pPr>
        <w:spacing w:line="480" w:lineRule="auto"/>
        <w:jc w:val="center"/>
        <w:outlineLvl w:val="0"/>
        <w:rPr>
          <w:rFonts w:ascii="Times New Roman" w:hAnsi="Times New Roman" w:cs="Times New Roman"/>
          <w:b/>
        </w:rPr>
      </w:pPr>
      <w:r w:rsidRPr="0035491B">
        <w:rPr>
          <w:rFonts w:ascii="Times New Roman" w:hAnsi="Times New Roman" w:cs="Times New Roman"/>
          <w:b/>
        </w:rPr>
        <w:t>Supplementary Results</w:t>
      </w:r>
    </w:p>
    <w:p w14:paraId="496300BE" w14:textId="77777777" w:rsidR="00E42FED" w:rsidRDefault="00E42FED" w:rsidP="00E42FED">
      <w:pPr>
        <w:spacing w:line="480" w:lineRule="auto"/>
        <w:ind w:firstLine="720"/>
        <w:rPr>
          <w:rFonts w:ascii="Times New Roman" w:hAnsi="Times New Roman" w:cs="Times New Roman"/>
        </w:rPr>
      </w:pPr>
      <w:r w:rsidRPr="009A4605">
        <w:rPr>
          <w:rFonts w:ascii="Times New Roman" w:hAnsi="Times New Roman" w:cs="Times New Roman"/>
        </w:rPr>
        <w:t xml:space="preserve">This file contains additional analyses to supplement the paper: </w:t>
      </w:r>
      <w:r>
        <w:rPr>
          <w:rFonts w:ascii="Times New Roman" w:hAnsi="Times New Roman" w:cs="Times New Roman"/>
        </w:rPr>
        <w:t xml:space="preserve">results from the descriptive study, exploratory </w:t>
      </w:r>
      <w:r w:rsidRPr="009A4605">
        <w:rPr>
          <w:rFonts w:ascii="Times New Roman" w:hAnsi="Times New Roman" w:cs="Times New Roman"/>
        </w:rPr>
        <w:t xml:space="preserve">analyses </w:t>
      </w:r>
      <w:r>
        <w:rPr>
          <w:rFonts w:ascii="Times New Roman" w:hAnsi="Times New Roman" w:cs="Times New Roman"/>
        </w:rPr>
        <w:t>on</w:t>
      </w:r>
      <w:r w:rsidRPr="009A4605">
        <w:rPr>
          <w:rFonts w:ascii="Times New Roman" w:hAnsi="Times New Roman" w:cs="Times New Roman"/>
        </w:rPr>
        <w:t xml:space="preserve"> measures assessed</w:t>
      </w:r>
      <w:r>
        <w:rPr>
          <w:rFonts w:ascii="Times New Roman" w:hAnsi="Times New Roman" w:cs="Times New Roman"/>
        </w:rPr>
        <w:t xml:space="preserve"> on Day 2, which occurred one day after the lab session (Study 1a), exploratory</w:t>
      </w:r>
      <w:r w:rsidRPr="009A4605">
        <w:rPr>
          <w:rFonts w:ascii="Times New Roman" w:hAnsi="Times New Roman" w:cs="Times New Roman"/>
        </w:rPr>
        <w:t xml:space="preserve"> analyses involving </w:t>
      </w:r>
      <w:r>
        <w:rPr>
          <w:rFonts w:ascii="Times New Roman" w:hAnsi="Times New Roman" w:cs="Times New Roman"/>
        </w:rPr>
        <w:t>participants’ preferred coping strategy</w:t>
      </w:r>
      <w:r w:rsidRPr="009A4605">
        <w:rPr>
          <w:rFonts w:ascii="Times New Roman" w:hAnsi="Times New Roman" w:cs="Times New Roman"/>
        </w:rPr>
        <w:t xml:space="preserve"> </w:t>
      </w:r>
      <w:r>
        <w:rPr>
          <w:rFonts w:ascii="Times New Roman" w:hAnsi="Times New Roman" w:cs="Times New Roman"/>
        </w:rPr>
        <w:t>(</w:t>
      </w:r>
      <w:r w:rsidRPr="009A4605">
        <w:rPr>
          <w:rFonts w:ascii="Times New Roman" w:hAnsi="Times New Roman" w:cs="Times New Roman"/>
        </w:rPr>
        <w:t xml:space="preserve">Study </w:t>
      </w:r>
      <w:r>
        <w:rPr>
          <w:rFonts w:ascii="Times New Roman" w:hAnsi="Times New Roman" w:cs="Times New Roman"/>
        </w:rPr>
        <w:t>1b), and additional manipulation check in Study 1</w:t>
      </w:r>
      <w:r w:rsidRPr="009A4605">
        <w:rPr>
          <w:rFonts w:ascii="Times New Roman" w:hAnsi="Times New Roman" w:cs="Times New Roman"/>
        </w:rPr>
        <w:t>.</w:t>
      </w:r>
    </w:p>
    <w:p w14:paraId="7620512C" w14:textId="77777777" w:rsidR="00E42FED" w:rsidRPr="00477B84" w:rsidRDefault="00E42FED" w:rsidP="00E42FED">
      <w:pPr>
        <w:spacing w:line="480" w:lineRule="auto"/>
        <w:outlineLvl w:val="0"/>
        <w:rPr>
          <w:rFonts w:ascii="Times New Roman" w:hAnsi="Times New Roman" w:cs="Times New Roman"/>
          <w:b/>
          <w:lang w:eastAsia="ko-KR"/>
        </w:rPr>
      </w:pPr>
      <w:r>
        <w:rPr>
          <w:rFonts w:ascii="Times New Roman" w:hAnsi="Times New Roman" w:cs="Times New Roman"/>
          <w:b/>
          <w:lang w:eastAsia="ko-KR"/>
        </w:rPr>
        <w:t xml:space="preserve">Descriptive Study </w:t>
      </w:r>
      <w:r w:rsidRPr="00477B84">
        <w:rPr>
          <w:rFonts w:ascii="Times New Roman" w:hAnsi="Times New Roman" w:cs="Times New Roman"/>
          <w:b/>
          <w:lang w:eastAsia="ko-KR"/>
        </w:rPr>
        <w:t>Results</w:t>
      </w:r>
    </w:p>
    <w:p w14:paraId="50D70CE7" w14:textId="77777777" w:rsidR="00E42FED" w:rsidRDefault="00E42FED" w:rsidP="00E42FED">
      <w:pPr>
        <w:spacing w:line="480" w:lineRule="auto"/>
        <w:ind w:firstLine="720"/>
        <w:outlineLvl w:val="0"/>
        <w:rPr>
          <w:rFonts w:ascii="Times New Roman" w:hAnsi="Times New Roman" w:cs="Times New Roman"/>
          <w:b/>
        </w:rPr>
      </w:pPr>
      <w:r>
        <w:rPr>
          <w:rFonts w:ascii="Times New Roman" w:hAnsi="Times New Roman" w:cs="Times New Roman"/>
          <w:lang w:eastAsia="ko-KR"/>
        </w:rPr>
        <w:t>38.4% of participants reported providing reconstruing-support exclusively whereas 28% reported providing recounting-support exclusively. 10.4% reported providing both types of support while 23.2% provided other types of support (see Figure S1). Thus, the majority of participants (76.8%) reported using at least one of the two approaches when they provide support, highlighting their relevance to everyday social support provisions.</w:t>
      </w:r>
    </w:p>
    <w:p w14:paraId="6516E6F0" w14:textId="77777777" w:rsidR="00E42FED" w:rsidRDefault="00E42FED" w:rsidP="00E42FED">
      <w:pPr>
        <w:spacing w:line="480" w:lineRule="auto"/>
        <w:outlineLvl w:val="0"/>
        <w:rPr>
          <w:rFonts w:ascii="Times New Roman" w:hAnsi="Times New Roman" w:cs="Times New Roman"/>
          <w:b/>
        </w:rPr>
      </w:pPr>
      <w:r w:rsidRPr="00903BD8">
        <w:rPr>
          <w:rFonts w:ascii="Times New Roman" w:hAnsi="Times New Roman" w:cs="Times New Roman"/>
          <w:b/>
        </w:rPr>
        <w:t xml:space="preserve">Study </w:t>
      </w:r>
      <w:r>
        <w:rPr>
          <w:rFonts w:ascii="Times New Roman" w:hAnsi="Times New Roman" w:cs="Times New Roman"/>
          <w:b/>
        </w:rPr>
        <w:t xml:space="preserve">1a Additional Analyses for Day 2 </w:t>
      </w:r>
    </w:p>
    <w:p w14:paraId="3AA66A0B" w14:textId="2A421E70" w:rsidR="00E42FED" w:rsidRDefault="00E42FED" w:rsidP="00E42FED">
      <w:pPr>
        <w:spacing w:line="480" w:lineRule="auto"/>
        <w:ind w:firstLine="720"/>
        <w:rPr>
          <w:rFonts w:ascii="Times New Roman" w:hAnsi="Times New Roman" w:cs="Times New Roman"/>
        </w:rPr>
      </w:pPr>
      <w:r>
        <w:rPr>
          <w:rFonts w:ascii="Times New Roman" w:hAnsi="Times New Roman" w:cs="Times New Roman"/>
        </w:rPr>
        <w:t xml:space="preserve">Types of support had no influence for the majority of the measures assessed on Day 2, </w:t>
      </w:r>
      <w:r>
        <w:rPr>
          <w:rFonts w:ascii="Times New Roman" w:hAnsi="Times New Roman" w:cs="Times New Roman"/>
          <w:i/>
        </w:rPr>
        <w:t>p</w:t>
      </w:r>
      <w:r>
        <w:rPr>
          <w:rFonts w:ascii="Times New Roman" w:hAnsi="Times New Roman" w:cs="Times New Roman"/>
        </w:rPr>
        <w:t>s &gt; .18. Nevertheless, participants in the recount-support (</w:t>
      </w:r>
      <w:r>
        <w:rPr>
          <w:rFonts w:ascii="Times New Roman" w:hAnsi="Times New Roman" w:cs="Times New Roman"/>
          <w:i/>
        </w:rPr>
        <w:t xml:space="preserve">M = </w:t>
      </w:r>
      <w:r>
        <w:rPr>
          <w:rFonts w:ascii="Times New Roman" w:hAnsi="Times New Roman" w:cs="Times New Roman"/>
        </w:rPr>
        <w:t xml:space="preserve">4.00, </w:t>
      </w:r>
      <w:r>
        <w:rPr>
          <w:rFonts w:ascii="Times New Roman" w:hAnsi="Times New Roman" w:cs="Times New Roman"/>
          <w:i/>
        </w:rPr>
        <w:t>SD</w:t>
      </w:r>
      <w:r>
        <w:rPr>
          <w:rFonts w:ascii="Times New Roman" w:hAnsi="Times New Roman" w:cs="Times New Roman"/>
        </w:rPr>
        <w:t xml:space="preserve"> = 1.64) reported that the event remained unresolved more so than those in the reconstrue-support (</w:t>
      </w:r>
      <w:r>
        <w:rPr>
          <w:rFonts w:ascii="Times New Roman" w:hAnsi="Times New Roman" w:cs="Times New Roman"/>
          <w:i/>
        </w:rPr>
        <w:t xml:space="preserve">M = </w:t>
      </w:r>
      <w:r>
        <w:rPr>
          <w:rFonts w:ascii="Times New Roman" w:hAnsi="Times New Roman" w:cs="Times New Roman"/>
        </w:rPr>
        <w:t xml:space="preserve">4.82, </w:t>
      </w:r>
      <w:r>
        <w:rPr>
          <w:rFonts w:ascii="Times New Roman" w:hAnsi="Times New Roman" w:cs="Times New Roman"/>
          <w:i/>
        </w:rPr>
        <w:t>SD</w:t>
      </w:r>
      <w:r>
        <w:rPr>
          <w:rFonts w:ascii="Times New Roman" w:hAnsi="Times New Roman" w:cs="Times New Roman"/>
        </w:rPr>
        <w:t xml:space="preserve"> = 1.61), </w:t>
      </w:r>
      <w:r>
        <w:rPr>
          <w:rFonts w:ascii="Times New Roman" w:hAnsi="Times New Roman" w:cs="Times New Roman"/>
          <w:i/>
        </w:rPr>
        <w:t>F</w:t>
      </w:r>
      <w:r>
        <w:rPr>
          <w:rFonts w:ascii="Times New Roman" w:hAnsi="Times New Roman" w:cs="Times New Roman"/>
        </w:rPr>
        <w:t xml:space="preserve">(1, 61) = 2.64, </w:t>
      </w:r>
      <w:r>
        <w:rPr>
          <w:rFonts w:ascii="Times New Roman" w:hAnsi="Times New Roman" w:cs="Times New Roman"/>
          <w:i/>
        </w:rPr>
        <w:t>p</w:t>
      </w:r>
      <w:r>
        <w:rPr>
          <w:rFonts w:ascii="Times New Roman" w:hAnsi="Times New Roman" w:cs="Times New Roman"/>
        </w:rPr>
        <w:t xml:space="preserve"> = .05. </w:t>
      </w:r>
    </w:p>
    <w:p w14:paraId="1D3EEE35" w14:textId="77777777" w:rsidR="00E42FED" w:rsidRDefault="00E42FED" w:rsidP="00E42FED">
      <w:pPr>
        <w:spacing w:line="480" w:lineRule="auto"/>
        <w:outlineLvl w:val="0"/>
        <w:rPr>
          <w:rFonts w:ascii="Times New Roman" w:hAnsi="Times New Roman" w:cs="Times New Roman"/>
          <w:b/>
        </w:rPr>
      </w:pPr>
      <w:r w:rsidRPr="00DA0A00">
        <w:rPr>
          <w:rFonts w:ascii="Times New Roman" w:hAnsi="Times New Roman" w:cs="Times New Roman"/>
          <w:b/>
        </w:rPr>
        <w:t xml:space="preserve">Study </w:t>
      </w:r>
      <w:r>
        <w:rPr>
          <w:rFonts w:ascii="Times New Roman" w:hAnsi="Times New Roman" w:cs="Times New Roman"/>
          <w:b/>
        </w:rPr>
        <w:t>1b</w:t>
      </w:r>
      <w:r w:rsidRPr="00DA0A00">
        <w:rPr>
          <w:rFonts w:ascii="Times New Roman" w:hAnsi="Times New Roman" w:cs="Times New Roman"/>
          <w:b/>
        </w:rPr>
        <w:t xml:space="preserve"> Additional Analyses Involving Coping Preference </w:t>
      </w:r>
    </w:p>
    <w:p w14:paraId="1245224D" w14:textId="45967FD6" w:rsidR="00E42FED" w:rsidRDefault="00E42FED" w:rsidP="00E42FED">
      <w:pPr>
        <w:spacing w:line="480" w:lineRule="auto"/>
        <w:rPr>
          <w:rFonts w:ascii="Times New Roman" w:hAnsi="Times New Roman" w:cs="Times New Roman"/>
        </w:rPr>
      </w:pPr>
      <w:r>
        <w:rPr>
          <w:rFonts w:ascii="Times New Roman" w:hAnsi="Times New Roman" w:cs="Times New Roman"/>
        </w:rPr>
        <w:tab/>
        <w:t xml:space="preserve">The distribution of the selected coping preferences </w:t>
      </w:r>
      <w:r w:rsidR="007A00E9">
        <w:rPr>
          <w:rFonts w:ascii="Times New Roman" w:hAnsi="Times New Roman" w:cs="Times New Roman"/>
        </w:rPr>
        <w:t>wa</w:t>
      </w:r>
      <w:r>
        <w:rPr>
          <w:rFonts w:ascii="Times New Roman" w:hAnsi="Times New Roman" w:cs="Times New Roman"/>
        </w:rPr>
        <w:t xml:space="preserve">s as follows: forty-one participants chose recount-support (34.5%), 40 </w:t>
      </w:r>
      <w:r w:rsidR="00325F17">
        <w:rPr>
          <w:rFonts w:ascii="Times New Roman" w:hAnsi="Times New Roman" w:cs="Times New Roman"/>
        </w:rPr>
        <w:t xml:space="preserve">participants </w:t>
      </w:r>
      <w:r>
        <w:rPr>
          <w:rFonts w:ascii="Times New Roman" w:hAnsi="Times New Roman" w:cs="Times New Roman"/>
        </w:rPr>
        <w:t xml:space="preserve">chose reconstrue-support (33.6%), 20 </w:t>
      </w:r>
      <w:r w:rsidR="00325F17">
        <w:rPr>
          <w:rFonts w:ascii="Times New Roman" w:hAnsi="Times New Roman" w:cs="Times New Roman"/>
        </w:rPr>
        <w:t xml:space="preserve">participants </w:t>
      </w:r>
      <w:r>
        <w:rPr>
          <w:rFonts w:ascii="Times New Roman" w:hAnsi="Times New Roman" w:cs="Times New Roman"/>
        </w:rPr>
        <w:t xml:space="preserve">chose distraction (16.8%), 7 </w:t>
      </w:r>
      <w:r w:rsidR="00325F17">
        <w:rPr>
          <w:rFonts w:ascii="Times New Roman" w:hAnsi="Times New Roman" w:cs="Times New Roman"/>
        </w:rPr>
        <w:t xml:space="preserve">participants </w:t>
      </w:r>
      <w:r>
        <w:rPr>
          <w:rFonts w:ascii="Times New Roman" w:hAnsi="Times New Roman" w:cs="Times New Roman"/>
        </w:rPr>
        <w:t xml:space="preserve">chose talking only about the positives (5.9%), and 10 </w:t>
      </w:r>
      <w:r w:rsidR="00325F17">
        <w:rPr>
          <w:rFonts w:ascii="Times New Roman" w:hAnsi="Times New Roman" w:cs="Times New Roman"/>
        </w:rPr>
        <w:t xml:space="preserve">participants </w:t>
      </w:r>
      <w:r>
        <w:rPr>
          <w:rFonts w:ascii="Times New Roman" w:hAnsi="Times New Roman" w:cs="Times New Roman"/>
        </w:rPr>
        <w:t>chose yoga and meditation (8.4%). One participant failed to respond to this measure.</w:t>
      </w:r>
    </w:p>
    <w:p w14:paraId="01419C8C" w14:textId="77777777" w:rsidR="00E42FED" w:rsidRDefault="00E42FED" w:rsidP="00E42FED">
      <w:pPr>
        <w:spacing w:line="480" w:lineRule="auto"/>
        <w:rPr>
          <w:rFonts w:ascii="Times New Roman" w:eastAsia="Times New Roman" w:hAnsi="Times New Roman" w:cs="Times New Roman"/>
          <w:shd w:val="clear" w:color="auto" w:fill="FFFFFF"/>
        </w:rPr>
      </w:pPr>
      <w:r>
        <w:rPr>
          <w:rFonts w:ascii="Times New Roman" w:hAnsi="Times New Roman" w:cs="Times New Roman"/>
        </w:rPr>
        <w:tab/>
        <w:t>Next, we included this categorical variable as a covariate in all of the main analyses. Controlling for participants’ coping preference in all of these analyses did not substantively change any of the results.</w:t>
      </w:r>
      <w:r>
        <w:rPr>
          <w:rFonts w:ascii="Times New Roman" w:eastAsia="Times New Roman" w:hAnsi="Times New Roman" w:cs="Times New Roman"/>
          <w:shd w:val="clear" w:color="auto" w:fill="FFFFFF"/>
        </w:rPr>
        <w:t xml:space="preserve"> </w:t>
      </w:r>
    </w:p>
    <w:p w14:paraId="4D1F5FA8" w14:textId="77777777" w:rsidR="00E42FED" w:rsidRDefault="00E42FED" w:rsidP="00E42FED">
      <w:pPr>
        <w:spacing w:line="480" w:lineRule="auto"/>
        <w:rPr>
          <w:rFonts w:ascii="Times New Roman" w:hAnsi="Times New Roman" w:cs="Times New Roman"/>
        </w:rPr>
      </w:pPr>
      <w:r w:rsidRPr="00903BD8">
        <w:rPr>
          <w:rFonts w:ascii="Times New Roman" w:hAnsi="Times New Roman" w:cs="Times New Roman"/>
          <w:b/>
        </w:rPr>
        <w:t>Additional Manipulation Check</w:t>
      </w:r>
      <w:r>
        <w:rPr>
          <w:rFonts w:ascii="Times New Roman" w:hAnsi="Times New Roman" w:cs="Times New Roman"/>
          <w:b/>
        </w:rPr>
        <w:t xml:space="preserve"> (self-report)</w:t>
      </w:r>
      <w:r>
        <w:rPr>
          <w:rFonts w:ascii="Times New Roman" w:hAnsi="Times New Roman" w:cs="Times New Roman"/>
        </w:rPr>
        <w:t xml:space="preserve"> </w:t>
      </w:r>
    </w:p>
    <w:p w14:paraId="47A57DBC" w14:textId="5FED6305" w:rsidR="00E42FED" w:rsidRDefault="00E42FED" w:rsidP="00E42FED">
      <w:pPr>
        <w:spacing w:line="480" w:lineRule="auto"/>
        <w:ind w:firstLine="720"/>
        <w:rPr>
          <w:rFonts w:ascii="Times New Roman" w:hAnsi="Times New Roman" w:cs="Times New Roman"/>
        </w:rPr>
      </w:pPr>
      <w:r>
        <w:rPr>
          <w:rFonts w:ascii="Times New Roman" w:hAnsi="Times New Roman" w:cs="Times New Roman"/>
        </w:rPr>
        <w:t xml:space="preserve">In line with manipulation assignment, </w:t>
      </w:r>
      <w:r>
        <w:rPr>
          <w:rFonts w:ascii="Times New Roman" w:eastAsia="Times New Roman" w:hAnsi="Times New Roman" w:cs="Times New Roman"/>
          <w:shd w:val="clear" w:color="auto" w:fill="FFFFFF"/>
        </w:rPr>
        <w:t>participants indicated that they experienced a realization to think differently about their event more in the reconstrue (vs. recount) condition (</w:t>
      </w:r>
      <w:r>
        <w:rPr>
          <w:rFonts w:ascii="Times New Roman" w:eastAsia="Times New Roman" w:hAnsi="Times New Roman" w:cs="Times New Roman"/>
          <w:i/>
          <w:shd w:val="clear" w:color="auto" w:fill="FFFFFF"/>
        </w:rPr>
        <w:t>M</w:t>
      </w:r>
      <w:r>
        <w:rPr>
          <w:rFonts w:ascii="Times New Roman" w:eastAsia="Times New Roman" w:hAnsi="Times New Roman" w:cs="Times New Roman"/>
          <w:shd w:val="clear" w:color="auto" w:fill="FFFFFF"/>
        </w:rPr>
        <w:t>s = 4.</w:t>
      </w:r>
      <w:r w:rsidR="006F14E9">
        <w:rPr>
          <w:rFonts w:ascii="Times New Roman" w:eastAsia="Times New Roman" w:hAnsi="Times New Roman" w:cs="Times New Roman"/>
          <w:shd w:val="clear" w:color="auto" w:fill="FFFFFF"/>
        </w:rPr>
        <w:t>29</w:t>
      </w:r>
      <w:r>
        <w:rPr>
          <w:rFonts w:ascii="Times New Roman" w:eastAsia="Times New Roman" w:hAnsi="Times New Roman" w:cs="Times New Roman"/>
          <w:shd w:val="clear" w:color="auto" w:fill="FFFFFF"/>
        </w:rPr>
        <w:t xml:space="preserve"> vs. 3.73, </w:t>
      </w:r>
      <w:r>
        <w:rPr>
          <w:rFonts w:ascii="Times New Roman" w:eastAsia="Times New Roman" w:hAnsi="Times New Roman" w:cs="Times New Roman"/>
          <w:i/>
          <w:shd w:val="clear" w:color="auto" w:fill="FFFFFF"/>
        </w:rPr>
        <w:t>SD</w:t>
      </w:r>
      <w:r>
        <w:rPr>
          <w:rFonts w:ascii="Times New Roman" w:eastAsia="Times New Roman" w:hAnsi="Times New Roman" w:cs="Times New Roman"/>
          <w:shd w:val="clear" w:color="auto" w:fill="FFFFFF"/>
        </w:rPr>
        <w:t xml:space="preserve">s = 1.71 vs. 1.78), </w:t>
      </w:r>
      <w:r>
        <w:rPr>
          <w:rFonts w:ascii="Times New Roman" w:eastAsia="Times New Roman" w:hAnsi="Times New Roman" w:cs="Times New Roman"/>
          <w:i/>
          <w:shd w:val="clear" w:color="auto" w:fill="FFFFFF"/>
        </w:rPr>
        <w:t>F</w:t>
      </w:r>
      <w:r>
        <w:rPr>
          <w:rFonts w:ascii="Times New Roman" w:eastAsia="Times New Roman" w:hAnsi="Times New Roman" w:cs="Times New Roman"/>
          <w:shd w:val="clear" w:color="auto" w:fill="FFFFFF"/>
        </w:rPr>
        <w:t>(1, 17</w:t>
      </w:r>
      <w:r w:rsidR="006F14E9">
        <w:rPr>
          <w:rFonts w:ascii="Times New Roman" w:eastAsia="Times New Roman" w:hAnsi="Times New Roman" w:cs="Times New Roman"/>
          <w:shd w:val="clear" w:color="auto" w:fill="FFFFFF"/>
        </w:rPr>
        <w:t>2</w:t>
      </w:r>
      <w:r>
        <w:rPr>
          <w:rFonts w:ascii="Times New Roman" w:eastAsia="Times New Roman" w:hAnsi="Times New Roman" w:cs="Times New Roman"/>
          <w:shd w:val="clear" w:color="auto" w:fill="FFFFFF"/>
        </w:rPr>
        <w:t>) = 4.</w:t>
      </w:r>
      <w:r w:rsidR="006F14E9">
        <w:rPr>
          <w:rFonts w:ascii="Times New Roman" w:eastAsia="Times New Roman" w:hAnsi="Times New Roman" w:cs="Times New Roman"/>
          <w:shd w:val="clear" w:color="auto" w:fill="FFFFFF"/>
        </w:rPr>
        <w:t>79</w:t>
      </w:r>
      <w:r>
        <w:rPr>
          <w:rFonts w:ascii="Times New Roman" w:eastAsia="Times New Roman" w:hAnsi="Times New Roman" w:cs="Times New Roman"/>
          <w:shd w:val="clear" w:color="auto" w:fill="FFFFFF"/>
        </w:rPr>
        <w:t xml:space="preserve">, </w:t>
      </w:r>
      <w:r>
        <w:rPr>
          <w:rFonts w:ascii="Times New Roman" w:eastAsia="Times New Roman" w:hAnsi="Times New Roman" w:cs="Times New Roman"/>
          <w:i/>
          <w:shd w:val="clear" w:color="auto" w:fill="FFFFFF"/>
        </w:rPr>
        <w:t>p</w:t>
      </w:r>
      <w:r>
        <w:rPr>
          <w:rFonts w:ascii="Times New Roman" w:eastAsia="Times New Roman" w:hAnsi="Times New Roman" w:cs="Times New Roman"/>
          <w:shd w:val="clear" w:color="auto" w:fill="FFFFFF"/>
        </w:rPr>
        <w:t xml:space="preserve"> = .0</w:t>
      </w:r>
      <w:r w:rsidR="006F14E9">
        <w:rPr>
          <w:rFonts w:ascii="Times New Roman" w:eastAsia="Times New Roman" w:hAnsi="Times New Roman" w:cs="Times New Roman"/>
          <w:shd w:val="clear" w:color="auto" w:fill="FFFFFF"/>
        </w:rPr>
        <w:t>3</w:t>
      </w:r>
      <w:r>
        <w:rPr>
          <w:rFonts w:ascii="Times New Roman" w:eastAsia="Times New Roman" w:hAnsi="Times New Roman" w:cs="Times New Roman"/>
          <w:shd w:val="clear" w:color="auto" w:fill="FFFFFF"/>
        </w:rPr>
        <w:t xml:space="preserve">. </w:t>
      </w:r>
      <w:r w:rsidRPr="00C56119">
        <w:rPr>
          <w:rFonts w:ascii="Times New Roman" w:hAnsi="Times New Roman" w:cs="Times New Roman"/>
        </w:rPr>
        <w:t>Due to an oversight, we did not administer a self-report measure for recounting</w:t>
      </w:r>
      <w:r>
        <w:rPr>
          <w:rFonts w:ascii="Times New Roman" w:hAnsi="Times New Roman" w:cs="Times New Roman"/>
        </w:rPr>
        <w:t>.</w:t>
      </w:r>
    </w:p>
    <w:p w14:paraId="0E39AECC" w14:textId="4CF7264F" w:rsidR="00F938A9" w:rsidRPr="00ED7378" w:rsidRDefault="00F938A9" w:rsidP="00F938A9">
      <w:pPr>
        <w:spacing w:line="480" w:lineRule="auto"/>
        <w:rPr>
          <w:rFonts w:ascii="Times New Roman" w:hAnsi="Times New Roman" w:cs="Times New Roman"/>
          <w:b/>
        </w:rPr>
      </w:pPr>
      <w:r w:rsidRPr="00ED7378">
        <w:rPr>
          <w:rFonts w:ascii="Times New Roman" w:hAnsi="Times New Roman" w:cs="Times New Roman"/>
          <w:b/>
        </w:rPr>
        <w:t>Exploratory analyses on</w:t>
      </w:r>
      <w:r w:rsidR="005732AA" w:rsidRPr="00ED7378">
        <w:rPr>
          <w:rFonts w:ascii="Times New Roman" w:hAnsi="Times New Roman" w:cs="Times New Roman"/>
          <w:b/>
        </w:rPr>
        <w:t xml:space="preserve"> manipulation strength by</w:t>
      </w:r>
      <w:r w:rsidRPr="00ED7378">
        <w:rPr>
          <w:rFonts w:ascii="Times New Roman" w:hAnsi="Times New Roman" w:cs="Times New Roman"/>
          <w:b/>
        </w:rPr>
        <w:t xml:space="preserve"> question</w:t>
      </w:r>
    </w:p>
    <w:p w14:paraId="55F3772A" w14:textId="7CAF6AA7" w:rsidR="00F938A9" w:rsidRDefault="00F938A9" w:rsidP="00FB3505">
      <w:pPr>
        <w:spacing w:line="480" w:lineRule="auto"/>
        <w:rPr>
          <w:rFonts w:ascii="Times New Roman" w:eastAsia="Times New Roman" w:hAnsi="Times New Roman" w:cs="Times New Roman"/>
          <w:shd w:val="clear" w:color="auto" w:fill="FFFFFF"/>
        </w:rPr>
      </w:pPr>
      <w:r w:rsidRPr="00ED7378">
        <w:rPr>
          <w:rFonts w:ascii="Times New Roman" w:hAnsi="Times New Roman" w:cs="Times New Roman"/>
        </w:rPr>
        <w:tab/>
      </w:r>
      <w:r w:rsidR="005732AA" w:rsidRPr="00ED7378">
        <w:rPr>
          <w:rFonts w:ascii="Times New Roman" w:hAnsi="Times New Roman" w:cs="Times New Roman"/>
        </w:rPr>
        <w:t xml:space="preserve">To analyze </w:t>
      </w:r>
      <w:r w:rsidR="0056549D" w:rsidRPr="00ED7378">
        <w:rPr>
          <w:rFonts w:ascii="Times New Roman" w:hAnsi="Times New Roman" w:cs="Times New Roman"/>
        </w:rPr>
        <w:t xml:space="preserve">whether some reconstrue </w:t>
      </w:r>
      <w:r w:rsidR="00FB3505" w:rsidRPr="00ED7378">
        <w:rPr>
          <w:rFonts w:ascii="Times New Roman" w:hAnsi="Times New Roman" w:cs="Times New Roman"/>
        </w:rPr>
        <w:t xml:space="preserve">(recount) </w:t>
      </w:r>
      <w:r w:rsidR="0056549D" w:rsidRPr="00ED7378">
        <w:rPr>
          <w:rFonts w:ascii="Times New Roman" w:hAnsi="Times New Roman" w:cs="Times New Roman"/>
        </w:rPr>
        <w:t xml:space="preserve">questions </w:t>
      </w:r>
      <w:r w:rsidR="00FB3505" w:rsidRPr="00ED7378">
        <w:rPr>
          <w:rFonts w:ascii="Times New Roman" w:hAnsi="Times New Roman" w:cs="Times New Roman"/>
        </w:rPr>
        <w:t>elicited more</w:t>
      </w:r>
      <w:r w:rsidR="0056549D" w:rsidRPr="00ED7378">
        <w:rPr>
          <w:rFonts w:ascii="Times New Roman" w:hAnsi="Times New Roman" w:cs="Times New Roman"/>
        </w:rPr>
        <w:t xml:space="preserve"> reconstrual</w:t>
      </w:r>
      <w:r w:rsidR="00FB3505" w:rsidRPr="00ED7378">
        <w:rPr>
          <w:rFonts w:ascii="Times New Roman" w:hAnsi="Times New Roman" w:cs="Times New Roman"/>
        </w:rPr>
        <w:t xml:space="preserve"> (recounting)</w:t>
      </w:r>
      <w:r w:rsidR="0056549D" w:rsidRPr="00ED7378">
        <w:rPr>
          <w:rFonts w:ascii="Times New Roman" w:hAnsi="Times New Roman" w:cs="Times New Roman"/>
        </w:rPr>
        <w:t xml:space="preserve">, we conducted </w:t>
      </w:r>
      <w:r w:rsidR="00FB3505" w:rsidRPr="00ED7378">
        <w:rPr>
          <w:rFonts w:ascii="Times New Roman" w:hAnsi="Times New Roman" w:cs="Times New Roman"/>
        </w:rPr>
        <w:t xml:space="preserve">two sets </w:t>
      </w:r>
      <w:r w:rsidR="0056549D" w:rsidRPr="00ED7378">
        <w:rPr>
          <w:rFonts w:ascii="Times New Roman" w:hAnsi="Times New Roman" w:cs="Times New Roman"/>
        </w:rPr>
        <w:t xml:space="preserve">of pairwise </w:t>
      </w:r>
      <w:r w:rsidR="0056549D" w:rsidRPr="00ED7378">
        <w:rPr>
          <w:rFonts w:ascii="Times New Roman" w:hAnsi="Times New Roman" w:cs="Times New Roman"/>
          <w:i/>
        </w:rPr>
        <w:t>t</w:t>
      </w:r>
      <w:r w:rsidR="0056549D" w:rsidRPr="00ED7378">
        <w:rPr>
          <w:rFonts w:ascii="Times New Roman" w:hAnsi="Times New Roman" w:cs="Times New Roman"/>
          <w:i/>
        </w:rPr>
        <w:softHyphen/>
      </w:r>
      <w:r w:rsidR="0056549D" w:rsidRPr="00ED7378">
        <w:rPr>
          <w:rFonts w:ascii="Times New Roman" w:hAnsi="Times New Roman" w:cs="Times New Roman"/>
        </w:rPr>
        <w:t>-tests.</w:t>
      </w:r>
      <w:r w:rsidR="00FB3505" w:rsidRPr="00ED7378">
        <w:rPr>
          <w:rFonts w:ascii="Times New Roman" w:hAnsi="Times New Roman" w:cs="Times New Roman"/>
        </w:rPr>
        <w:t xml:space="preserve"> See Table S3 for the results. Although certain questions elicited more reconstrual (recounting), because all participants received all questions, these results do not pose a threat to our design. Instead, these findings can potentially be useful for refining our manipulation in the future work</w:t>
      </w:r>
      <w:r w:rsidR="00FB3505" w:rsidRPr="00ED7378">
        <w:rPr>
          <w:rFonts w:ascii="Times New Roman" w:eastAsia="Times New Roman" w:hAnsi="Times New Roman" w:cs="Times New Roman"/>
          <w:color w:val="000000" w:themeColor="text1"/>
        </w:rPr>
        <w:t>.</w:t>
      </w:r>
    </w:p>
    <w:p w14:paraId="32D56219" w14:textId="77777777" w:rsidR="00E42FED" w:rsidRDefault="00E42FED" w:rsidP="00E42FED">
      <w:pPr>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br w:type="page"/>
      </w:r>
    </w:p>
    <w:p w14:paraId="3F2139E4" w14:textId="77777777" w:rsidR="00E42FED" w:rsidRPr="002F62D5" w:rsidRDefault="00E42FED" w:rsidP="00E42FED">
      <w:pPr>
        <w:spacing w:line="480" w:lineRule="auto"/>
        <w:jc w:val="center"/>
        <w:outlineLvl w:val="0"/>
        <w:rPr>
          <w:rFonts w:ascii="Times New Roman" w:eastAsia="Times New Roman" w:hAnsi="Times New Roman" w:cs="Times New Roman"/>
          <w:b/>
          <w:shd w:val="clear" w:color="auto" w:fill="FFFFFF"/>
        </w:rPr>
      </w:pPr>
      <w:r w:rsidRPr="002F62D5">
        <w:rPr>
          <w:rFonts w:ascii="Times New Roman" w:eastAsia="Times New Roman" w:hAnsi="Times New Roman" w:cs="Times New Roman"/>
          <w:b/>
          <w:shd w:val="clear" w:color="auto" w:fill="FFFFFF"/>
        </w:rPr>
        <w:t>Supplementary Appendix</w:t>
      </w:r>
    </w:p>
    <w:p w14:paraId="78B6AD60" w14:textId="77777777" w:rsidR="00E42FED" w:rsidRDefault="00E42FED" w:rsidP="00E42FED">
      <w:pPr>
        <w:rPr>
          <w:rFonts w:ascii="Times New Roman" w:hAnsi="Times New Roman" w:cs="Times New Roman"/>
        </w:rPr>
      </w:pPr>
      <w:r>
        <w:rPr>
          <w:rFonts w:ascii="Times New Roman" w:hAnsi="Times New Roman" w:cs="Times New Roman"/>
        </w:rPr>
        <w:t>This file contains the material we used to assess participants’ preference for various coping strategies (Study 1b).</w:t>
      </w:r>
    </w:p>
    <w:p w14:paraId="13263C01" w14:textId="77777777" w:rsidR="00E42FED" w:rsidRDefault="00E42FED" w:rsidP="00E42FED">
      <w:pPr>
        <w:rPr>
          <w:rFonts w:ascii="Times New Roman" w:hAnsi="Times New Roman" w:cs="Times New Roman"/>
        </w:rPr>
      </w:pPr>
    </w:p>
    <w:p w14:paraId="3CD8BD38" w14:textId="77777777" w:rsidR="00E42FED" w:rsidRPr="00406E0C" w:rsidRDefault="00E42FED" w:rsidP="00E42FED">
      <w:pPr>
        <w:rPr>
          <w:rFonts w:ascii="Times New Roman" w:hAnsi="Times New Roman" w:cs="Times New Roman"/>
          <w:i/>
        </w:rPr>
      </w:pPr>
      <w:r w:rsidRPr="00406E0C">
        <w:rPr>
          <w:rFonts w:ascii="Times New Roman" w:hAnsi="Times New Roman" w:cs="Times New Roman"/>
          <w:i/>
        </w:rPr>
        <w:t>We all experience events in our lives that lead us to experience distress. Take a few moments to consider what you usually prefer to do to get over any stressful events.</w:t>
      </w:r>
    </w:p>
    <w:p w14:paraId="61DFD26D" w14:textId="77777777" w:rsidR="00E42FED" w:rsidRPr="00406E0C" w:rsidRDefault="00E42FED" w:rsidP="00E42FED">
      <w:pPr>
        <w:rPr>
          <w:rFonts w:ascii="Times New Roman" w:hAnsi="Times New Roman" w:cs="Times New Roman"/>
          <w:i/>
        </w:rPr>
      </w:pPr>
    </w:p>
    <w:p w14:paraId="62988B91" w14:textId="77777777" w:rsidR="00E42FED" w:rsidRPr="008517DF" w:rsidRDefault="00E42FED" w:rsidP="00E42FED">
      <w:pPr>
        <w:rPr>
          <w:rFonts w:ascii="Times New Roman" w:hAnsi="Times New Roman" w:cs="Times New Roman"/>
        </w:rPr>
      </w:pPr>
      <w:r w:rsidRPr="00406E0C">
        <w:rPr>
          <w:rFonts w:ascii="Times New Roman" w:hAnsi="Times New Roman" w:cs="Times New Roman"/>
          <w:i/>
        </w:rPr>
        <w:t>Now that you have a sense of what you like to do to deal with negative experiences, please consider the following scenarios. Read through each one and then choose the profile that best reflects the method you believe works best for you.</w:t>
      </w:r>
      <w:r w:rsidRPr="008517DF">
        <w:rPr>
          <w:rFonts w:ascii="Times New Roman" w:hAnsi="Times New Roman" w:cs="Times New Roman"/>
        </w:rPr>
        <w:br/>
      </w:r>
    </w:p>
    <w:p w14:paraId="112F3011" w14:textId="77777777" w:rsidR="00E42FED" w:rsidRPr="008517DF" w:rsidRDefault="00E42FED" w:rsidP="00E42FED">
      <w:pPr>
        <w:pStyle w:val="ListParagraph"/>
        <w:numPr>
          <w:ilvl w:val="0"/>
          <w:numId w:val="1"/>
        </w:numPr>
        <w:ind w:left="720"/>
        <w:rPr>
          <w:rFonts w:ascii="Times New Roman" w:hAnsi="Times New Roman" w:cs="Times New Roman"/>
        </w:rPr>
      </w:pPr>
      <w:r w:rsidRPr="008517DF">
        <w:rPr>
          <w:rFonts w:ascii="Times New Roman" w:hAnsi="Times New Roman" w:cs="Times New Roman"/>
        </w:rPr>
        <w:t>Recount</w:t>
      </w:r>
    </w:p>
    <w:p w14:paraId="5A53AF5A" w14:textId="574C3C90" w:rsidR="00E42FED" w:rsidRPr="008517DF" w:rsidRDefault="00E42FED" w:rsidP="00E42FED">
      <w:pPr>
        <w:rPr>
          <w:rFonts w:ascii="Times New Roman" w:hAnsi="Times New Roman" w:cs="Times New Roman"/>
        </w:rPr>
      </w:pPr>
      <w:r w:rsidRPr="008517DF">
        <w:rPr>
          <w:rFonts w:ascii="Times New Roman" w:hAnsi="Times New Roman" w:cs="Times New Roman"/>
        </w:rPr>
        <w:t xml:space="preserve">Mila D. grew up in a </w:t>
      </w:r>
      <w:r w:rsidR="00EB395A" w:rsidRPr="008517DF">
        <w:rPr>
          <w:rFonts w:ascii="Times New Roman" w:hAnsi="Times New Roman" w:cs="Times New Roman"/>
        </w:rPr>
        <w:t>middle-class</w:t>
      </w:r>
      <w:r w:rsidRPr="008517DF">
        <w:rPr>
          <w:rFonts w:ascii="Times New Roman" w:hAnsi="Times New Roman" w:cs="Times New Roman"/>
        </w:rPr>
        <w:t xml:space="preserve"> family. After completing her college degree she got a job in a retail company. Recently Mila got into an argument with her co-worker at work. Feeling frustrated, Mila approaches her close friend who allows her to vent as much as she needs to and talk about how she feels. </w:t>
      </w:r>
      <w:r w:rsidRPr="008517DF">
        <w:rPr>
          <w:rFonts w:ascii="Times New Roman" w:hAnsi="Times New Roman" w:cs="Times New Roman"/>
        </w:rPr>
        <w:br/>
      </w:r>
    </w:p>
    <w:p w14:paraId="577AEBDB" w14:textId="77777777" w:rsidR="00E42FED" w:rsidRPr="008517DF" w:rsidRDefault="00E42FED" w:rsidP="00E42FED">
      <w:pPr>
        <w:pStyle w:val="ListParagraph"/>
        <w:numPr>
          <w:ilvl w:val="0"/>
          <w:numId w:val="1"/>
        </w:numPr>
        <w:ind w:left="720"/>
        <w:rPr>
          <w:rFonts w:ascii="Times New Roman" w:hAnsi="Times New Roman" w:cs="Times New Roman"/>
        </w:rPr>
      </w:pPr>
      <w:r w:rsidRPr="008517DF">
        <w:rPr>
          <w:rFonts w:ascii="Times New Roman" w:hAnsi="Times New Roman" w:cs="Times New Roman"/>
        </w:rPr>
        <w:t>Reconstrue</w:t>
      </w:r>
    </w:p>
    <w:p w14:paraId="21B71A6F" w14:textId="77777777" w:rsidR="00E42FED" w:rsidRPr="008517DF" w:rsidRDefault="00E42FED" w:rsidP="00E42FED">
      <w:pPr>
        <w:rPr>
          <w:rFonts w:ascii="Times New Roman" w:hAnsi="Times New Roman" w:cs="Times New Roman"/>
        </w:rPr>
      </w:pPr>
      <w:r w:rsidRPr="008517DF">
        <w:rPr>
          <w:rFonts w:ascii="Times New Roman" w:hAnsi="Times New Roman" w:cs="Times New Roman"/>
        </w:rPr>
        <w:t xml:space="preserve">Elissa J. graduated from college a couple of years ago. After some short-term jobs, she finally found a place in a marketing company. Recently Elissa got into an argument with her colleague at work. Feeling annoyed, Elissa begins talking to her close friend who helps her gain new insight and put her problems in perspective. </w:t>
      </w:r>
      <w:r w:rsidRPr="008517DF">
        <w:rPr>
          <w:rFonts w:ascii="Times New Roman" w:hAnsi="Times New Roman" w:cs="Times New Roman"/>
        </w:rPr>
        <w:br/>
      </w:r>
    </w:p>
    <w:p w14:paraId="087DE10E" w14:textId="77777777" w:rsidR="00E42FED" w:rsidRPr="008517DF" w:rsidRDefault="00E42FED" w:rsidP="00E42FED">
      <w:pPr>
        <w:pStyle w:val="ListParagraph"/>
        <w:numPr>
          <w:ilvl w:val="0"/>
          <w:numId w:val="1"/>
        </w:numPr>
        <w:ind w:left="720"/>
        <w:rPr>
          <w:rFonts w:ascii="Times New Roman" w:hAnsi="Times New Roman" w:cs="Times New Roman"/>
        </w:rPr>
      </w:pPr>
      <w:r w:rsidRPr="008517DF">
        <w:rPr>
          <w:rFonts w:ascii="Times New Roman" w:hAnsi="Times New Roman" w:cs="Times New Roman"/>
        </w:rPr>
        <w:t>Distraction</w:t>
      </w:r>
    </w:p>
    <w:p w14:paraId="602F898F" w14:textId="77777777" w:rsidR="00E42FED" w:rsidRPr="008517DF" w:rsidRDefault="00E42FED" w:rsidP="00E42FED">
      <w:pPr>
        <w:rPr>
          <w:rFonts w:ascii="Times New Roman" w:hAnsi="Times New Roman" w:cs="Times New Roman"/>
        </w:rPr>
      </w:pPr>
      <w:r w:rsidRPr="008517DF">
        <w:rPr>
          <w:rFonts w:ascii="Times New Roman" w:hAnsi="Times New Roman" w:cs="Times New Roman"/>
        </w:rPr>
        <w:t>Irene C. completed her college degree two years ago and is currently working as an executive assistant in a large company. Lately she has been annoyed by her team-members at work. Feeling frustrated, Irene decides take her mind off the team-members by listening to music and watching her favorite movies.</w:t>
      </w:r>
    </w:p>
    <w:p w14:paraId="1ABD2AFD" w14:textId="77777777" w:rsidR="00E42FED" w:rsidRPr="008517DF" w:rsidRDefault="00E42FED" w:rsidP="00E42FED">
      <w:pPr>
        <w:rPr>
          <w:rFonts w:ascii="Times New Roman" w:hAnsi="Times New Roman" w:cs="Times New Roman"/>
        </w:rPr>
      </w:pPr>
    </w:p>
    <w:p w14:paraId="6626DEEF" w14:textId="77777777" w:rsidR="00E42FED" w:rsidRPr="00143632" w:rsidRDefault="00E42FED" w:rsidP="00E42FED">
      <w:pPr>
        <w:pStyle w:val="ListParagraph"/>
        <w:numPr>
          <w:ilvl w:val="0"/>
          <w:numId w:val="1"/>
        </w:numPr>
        <w:ind w:left="720"/>
        <w:rPr>
          <w:rFonts w:ascii="Times New Roman" w:hAnsi="Times New Roman" w:cs="Times New Roman"/>
        </w:rPr>
      </w:pPr>
      <w:r w:rsidRPr="008517DF">
        <w:rPr>
          <w:rFonts w:ascii="Times New Roman" w:hAnsi="Times New Roman" w:cs="Times New Roman"/>
        </w:rPr>
        <w:t>Talking about the positives</w:t>
      </w:r>
    </w:p>
    <w:p w14:paraId="7C436B69" w14:textId="77777777" w:rsidR="00E42FED" w:rsidRPr="008517DF" w:rsidRDefault="00E42FED" w:rsidP="00E42FED">
      <w:pPr>
        <w:rPr>
          <w:rFonts w:ascii="Times New Roman" w:hAnsi="Times New Roman" w:cs="Times New Roman"/>
        </w:rPr>
      </w:pPr>
      <w:r w:rsidRPr="008517DF">
        <w:rPr>
          <w:rFonts w:ascii="Times New Roman" w:hAnsi="Times New Roman" w:cs="Times New Roman"/>
        </w:rPr>
        <w:t xml:space="preserve">Anna K. has been working as an interior designer for a few years after college. Lately she has been feeling down about her heavy workload and conflict she has been experiencing with her colleagues. Anna talks to her close friend who encourages her to only think about the positive aspects and ignore the negative aspects in her life. </w:t>
      </w:r>
    </w:p>
    <w:p w14:paraId="417C8D43" w14:textId="77777777" w:rsidR="00E42FED" w:rsidRPr="008517DF" w:rsidRDefault="00E42FED" w:rsidP="00E42FED">
      <w:pPr>
        <w:rPr>
          <w:rFonts w:ascii="Times New Roman" w:hAnsi="Times New Roman" w:cs="Times New Roman"/>
        </w:rPr>
      </w:pPr>
    </w:p>
    <w:p w14:paraId="62440F64" w14:textId="77777777" w:rsidR="00E42FED" w:rsidRPr="00143632" w:rsidRDefault="00E42FED" w:rsidP="00E42FED">
      <w:pPr>
        <w:pStyle w:val="ListParagraph"/>
        <w:numPr>
          <w:ilvl w:val="0"/>
          <w:numId w:val="1"/>
        </w:numPr>
        <w:ind w:left="720"/>
        <w:rPr>
          <w:rFonts w:ascii="Times New Roman" w:hAnsi="Times New Roman" w:cs="Times New Roman"/>
        </w:rPr>
      </w:pPr>
      <w:r>
        <w:rPr>
          <w:rFonts w:ascii="Times New Roman" w:hAnsi="Times New Roman" w:cs="Times New Roman"/>
        </w:rPr>
        <w:t xml:space="preserve">Yoga and </w:t>
      </w:r>
      <w:r w:rsidRPr="008517DF">
        <w:rPr>
          <w:rFonts w:ascii="Times New Roman" w:hAnsi="Times New Roman" w:cs="Times New Roman"/>
        </w:rPr>
        <w:t>Meditat</w:t>
      </w:r>
      <w:r>
        <w:rPr>
          <w:rFonts w:ascii="Times New Roman" w:hAnsi="Times New Roman" w:cs="Times New Roman"/>
        </w:rPr>
        <w:t>ion</w:t>
      </w:r>
    </w:p>
    <w:p w14:paraId="680F572D" w14:textId="77777777" w:rsidR="00E42FED" w:rsidRPr="008517DF" w:rsidRDefault="00E42FED" w:rsidP="00E42FED">
      <w:pPr>
        <w:rPr>
          <w:rFonts w:ascii="Times New Roman" w:eastAsia="Times New Roman" w:hAnsi="Times New Roman" w:cs="Times New Roman"/>
          <w:shd w:val="clear" w:color="auto" w:fill="FFFFFF"/>
        </w:rPr>
      </w:pPr>
      <w:r w:rsidRPr="008517DF">
        <w:rPr>
          <w:rFonts w:ascii="Times New Roman" w:hAnsi="Times New Roman" w:cs="Times New Roman"/>
        </w:rPr>
        <w:t>Carol H. works as a research assistant in the economics department and also pursuing a graduate degree. Lately she has been overwhelmed with the amount of work and preparing for a difficult exam. Feeling stressed, Carol decides to practice yoga and meditation.</w:t>
      </w:r>
    </w:p>
    <w:p w14:paraId="2F90501C" w14:textId="77777777" w:rsidR="00E42FED" w:rsidRDefault="00E42FED" w:rsidP="00E42FED">
      <w:pPr>
        <w:rPr>
          <w:rFonts w:ascii="Times New Roman" w:hAnsi="Times New Roman" w:cs="Times New Roman"/>
        </w:rPr>
      </w:pPr>
    </w:p>
    <w:p w14:paraId="4E5E1830" w14:textId="77777777" w:rsidR="00E42FED" w:rsidRDefault="00E42FED" w:rsidP="00E42FED">
      <w:pPr>
        <w:rPr>
          <w:rFonts w:ascii="Times New Roman" w:hAnsi="Times New Roman" w:cs="Times New Roman"/>
        </w:rPr>
      </w:pPr>
      <w:r>
        <w:rPr>
          <w:rFonts w:ascii="Times New Roman" w:hAnsi="Times New Roman" w:cs="Times New Roman"/>
        </w:rPr>
        <w:br w:type="page"/>
      </w:r>
    </w:p>
    <w:p w14:paraId="0AD2D75C" w14:textId="77777777" w:rsidR="00E42FED" w:rsidRDefault="00E42FED" w:rsidP="00E42FED">
      <w:pPr>
        <w:spacing w:line="480" w:lineRule="auto"/>
        <w:outlineLvl w:val="0"/>
        <w:rPr>
          <w:rFonts w:ascii="Times New Roman" w:hAnsi="Times New Roman" w:cs="Times New Roman"/>
        </w:rPr>
      </w:pPr>
      <w:r>
        <w:rPr>
          <w:rFonts w:ascii="Times New Roman" w:hAnsi="Times New Roman" w:cs="Times New Roman"/>
        </w:rPr>
        <w:t xml:space="preserve">Table S1. </w:t>
      </w:r>
      <w:r>
        <w:rPr>
          <w:rFonts w:ascii="Times New Roman" w:hAnsi="Times New Roman" w:cs="Times New Roman"/>
          <w:i/>
        </w:rPr>
        <w:t>E</w:t>
      </w:r>
      <w:r w:rsidRPr="00735532">
        <w:rPr>
          <w:rFonts w:ascii="Times New Roman" w:hAnsi="Times New Roman" w:cs="Times New Roman"/>
          <w:i/>
        </w:rPr>
        <w:t xml:space="preserve">xamples of the types of support provided to a close other in </w:t>
      </w:r>
      <w:r>
        <w:rPr>
          <w:rFonts w:ascii="Times New Roman" w:hAnsi="Times New Roman" w:cs="Times New Roman"/>
          <w:i/>
        </w:rPr>
        <w:t>the Descriptive S</w:t>
      </w:r>
      <w:r w:rsidRPr="00735532">
        <w:rPr>
          <w:rFonts w:ascii="Times New Roman" w:hAnsi="Times New Roman" w:cs="Times New Roman"/>
          <w:i/>
        </w:rPr>
        <w:t xml:space="preserve">tudy </w:t>
      </w:r>
    </w:p>
    <w:tbl>
      <w:tblPr>
        <w:tblStyle w:val="TableGrid"/>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85"/>
        <w:gridCol w:w="2795"/>
        <w:gridCol w:w="4680"/>
      </w:tblGrid>
      <w:tr w:rsidR="00E42FED" w:rsidRPr="002249D0" w14:paraId="70437A53" w14:textId="77777777" w:rsidTr="00B95B9E">
        <w:tc>
          <w:tcPr>
            <w:tcW w:w="4788" w:type="dxa"/>
            <w:gridSpan w:val="2"/>
            <w:tcBorders>
              <w:top w:val="single" w:sz="18" w:space="0" w:color="auto"/>
              <w:bottom w:val="single" w:sz="4" w:space="0" w:color="auto"/>
            </w:tcBorders>
            <w:vAlign w:val="center"/>
          </w:tcPr>
          <w:p w14:paraId="559CA9CE" w14:textId="77777777" w:rsidR="00E42FED" w:rsidRPr="002249D0" w:rsidRDefault="00E42FED" w:rsidP="00B95B9E">
            <w:pPr>
              <w:rPr>
                <w:rFonts w:ascii="Times New Roman" w:hAnsi="Times New Roman" w:cs="Times New Roman"/>
              </w:rPr>
            </w:pPr>
            <w:r w:rsidRPr="002249D0">
              <w:rPr>
                <w:rFonts w:ascii="Times New Roman" w:hAnsi="Times New Roman" w:cs="Times New Roman"/>
              </w:rPr>
              <w:t>Condition</w:t>
            </w:r>
          </w:p>
        </w:tc>
        <w:tc>
          <w:tcPr>
            <w:tcW w:w="4788" w:type="dxa"/>
            <w:tcBorders>
              <w:top w:val="single" w:sz="18" w:space="0" w:color="auto"/>
              <w:bottom w:val="single" w:sz="4" w:space="0" w:color="auto"/>
            </w:tcBorders>
            <w:vAlign w:val="center"/>
          </w:tcPr>
          <w:p w14:paraId="762B2551" w14:textId="77777777" w:rsidR="00E42FED" w:rsidRPr="002249D0" w:rsidRDefault="00E42FED" w:rsidP="00B95B9E">
            <w:pPr>
              <w:rPr>
                <w:rFonts w:ascii="Times New Roman" w:hAnsi="Times New Roman" w:cs="Times New Roman"/>
              </w:rPr>
            </w:pPr>
            <w:r>
              <w:rPr>
                <w:rFonts w:ascii="Times New Roman" w:hAnsi="Times New Roman" w:cs="Times New Roman"/>
              </w:rPr>
              <w:t>Sample responses</w:t>
            </w:r>
          </w:p>
        </w:tc>
      </w:tr>
      <w:tr w:rsidR="00E42FED" w:rsidRPr="00751BC5" w14:paraId="5401BD1F" w14:textId="77777777" w:rsidTr="007D2BA9">
        <w:tc>
          <w:tcPr>
            <w:tcW w:w="1908" w:type="dxa"/>
            <w:tcBorders>
              <w:bottom w:val="single" w:sz="4" w:space="0" w:color="auto"/>
              <w:right w:val="nil"/>
            </w:tcBorders>
          </w:tcPr>
          <w:p w14:paraId="67B8C38D" w14:textId="77777777" w:rsidR="00E42FED" w:rsidRPr="00751BC5" w:rsidRDefault="00E42FED" w:rsidP="007D2BA9">
            <w:pPr>
              <w:spacing w:line="480" w:lineRule="auto"/>
              <w:jc w:val="center"/>
              <w:rPr>
                <w:rFonts w:ascii="Times New Roman" w:hAnsi="Times New Roman" w:cs="Times New Roman"/>
              </w:rPr>
            </w:pPr>
            <w:r w:rsidRPr="00751BC5">
              <w:rPr>
                <w:rFonts w:ascii="Times New Roman" w:hAnsi="Times New Roman" w:cs="Times New Roman"/>
              </w:rPr>
              <w:t>Recount</w:t>
            </w:r>
          </w:p>
        </w:tc>
        <w:tc>
          <w:tcPr>
            <w:tcW w:w="7668" w:type="dxa"/>
            <w:gridSpan w:val="2"/>
            <w:tcBorders>
              <w:left w:val="nil"/>
              <w:bottom w:val="single" w:sz="4" w:space="0" w:color="auto"/>
            </w:tcBorders>
          </w:tcPr>
          <w:p w14:paraId="3632ECBD" w14:textId="77777777" w:rsidR="00E42FED" w:rsidRDefault="00E42FED" w:rsidP="007D2BA9">
            <w:pPr>
              <w:pStyle w:val="ListParagraph"/>
              <w:rPr>
                <w:rFonts w:ascii="Times New Roman" w:eastAsia="Times New Roman" w:hAnsi="Times New Roman" w:cs="Times New Roman"/>
              </w:rPr>
            </w:pPr>
            <w:r>
              <w:rPr>
                <w:rFonts w:ascii="Times New Roman" w:eastAsia="Times New Roman" w:hAnsi="Times New Roman" w:cs="Times New Roman"/>
              </w:rPr>
              <w:t xml:space="preserve"> “Letting them vent their feelings to me usually makes them feel better in itself, as opposed to keeping it bottled up.”</w:t>
            </w:r>
          </w:p>
          <w:p w14:paraId="5AB0D371" w14:textId="77777777" w:rsidR="00E42FED" w:rsidRDefault="00E42FED" w:rsidP="007D2BA9">
            <w:pPr>
              <w:pStyle w:val="ListParagraph"/>
              <w:rPr>
                <w:rFonts w:ascii="Times New Roman" w:eastAsia="Times New Roman" w:hAnsi="Times New Roman" w:cs="Times New Roman"/>
              </w:rPr>
            </w:pPr>
            <w:r>
              <w:rPr>
                <w:rFonts w:ascii="Times New Roman" w:eastAsia="Times New Roman" w:hAnsi="Times New Roman" w:cs="Times New Roman"/>
              </w:rPr>
              <w:t>“I ask them how the event made them feel. I agree with them what happened is indeed unfortunate.”</w:t>
            </w:r>
          </w:p>
          <w:p w14:paraId="4CAC8C83" w14:textId="77777777" w:rsidR="00E42FED" w:rsidRDefault="00E42FED" w:rsidP="007D2BA9">
            <w:pPr>
              <w:pStyle w:val="ListParagraph"/>
              <w:rPr>
                <w:rFonts w:ascii="Times New Roman" w:eastAsia="Times New Roman" w:hAnsi="Times New Roman" w:cs="Times New Roman"/>
              </w:rPr>
            </w:pPr>
            <w:r>
              <w:rPr>
                <w:rFonts w:ascii="Times New Roman" w:eastAsia="Times New Roman" w:hAnsi="Times New Roman" w:cs="Times New Roman"/>
              </w:rPr>
              <w:t>“I let them talk it out. I ask them to explain their problem, in detail, and encourage them to vent…”</w:t>
            </w:r>
          </w:p>
          <w:p w14:paraId="12975E1A" w14:textId="77777777" w:rsidR="00E42FED" w:rsidRPr="00751BC5" w:rsidRDefault="00E42FED" w:rsidP="007D2BA9">
            <w:pPr>
              <w:pStyle w:val="ListParagraph"/>
              <w:rPr>
                <w:rFonts w:ascii="Times New Roman" w:eastAsia="Times New Roman" w:hAnsi="Times New Roman" w:cs="Times New Roman"/>
              </w:rPr>
            </w:pPr>
            <w:r>
              <w:rPr>
                <w:rFonts w:ascii="Times New Roman" w:eastAsia="Times New Roman" w:hAnsi="Times New Roman" w:cs="Times New Roman"/>
              </w:rPr>
              <w:t>“…I like asking open-ended questions (‘what do you mean by that?’, ‘how are you feeling?’, that sort of thing).”</w:t>
            </w:r>
          </w:p>
        </w:tc>
      </w:tr>
      <w:tr w:rsidR="00E42FED" w:rsidRPr="00751BC5" w14:paraId="01CB4976" w14:textId="77777777" w:rsidTr="007D2BA9">
        <w:tc>
          <w:tcPr>
            <w:tcW w:w="1908" w:type="dxa"/>
            <w:tcBorders>
              <w:bottom w:val="single" w:sz="2" w:space="0" w:color="auto"/>
              <w:right w:val="nil"/>
            </w:tcBorders>
          </w:tcPr>
          <w:p w14:paraId="61C13882" w14:textId="77777777" w:rsidR="00E42FED" w:rsidRPr="00751BC5" w:rsidRDefault="00E42FED" w:rsidP="007D2BA9">
            <w:pPr>
              <w:spacing w:line="480" w:lineRule="auto"/>
              <w:jc w:val="center"/>
              <w:rPr>
                <w:rFonts w:ascii="Times New Roman" w:hAnsi="Times New Roman" w:cs="Times New Roman"/>
              </w:rPr>
            </w:pPr>
            <w:r w:rsidRPr="00751BC5">
              <w:rPr>
                <w:rFonts w:ascii="Times New Roman" w:hAnsi="Times New Roman" w:cs="Times New Roman"/>
              </w:rPr>
              <w:t>Reconstrue</w:t>
            </w:r>
          </w:p>
        </w:tc>
        <w:tc>
          <w:tcPr>
            <w:tcW w:w="7668" w:type="dxa"/>
            <w:gridSpan w:val="2"/>
            <w:tcBorders>
              <w:left w:val="nil"/>
              <w:bottom w:val="single" w:sz="2" w:space="0" w:color="auto"/>
            </w:tcBorders>
          </w:tcPr>
          <w:p w14:paraId="4CA1C2CB" w14:textId="77777777" w:rsidR="00E42FED" w:rsidRDefault="00E42FED" w:rsidP="007D2BA9">
            <w:pPr>
              <w:pStyle w:val="ListParagraph"/>
              <w:rPr>
                <w:rFonts w:ascii="Times New Roman" w:hAnsi="Times New Roman" w:cs="Times New Roman"/>
              </w:rPr>
            </w:pPr>
            <w:r>
              <w:rPr>
                <w:rFonts w:ascii="Times New Roman" w:hAnsi="Times New Roman" w:cs="Times New Roman"/>
              </w:rPr>
              <w:t>“…I also try to give them a different perspective, perhaps from the point of view of the person they are in an argument with.”</w:t>
            </w:r>
          </w:p>
          <w:p w14:paraId="74BAD157" w14:textId="77777777" w:rsidR="00E42FED" w:rsidRDefault="00E42FED" w:rsidP="007D2BA9">
            <w:pPr>
              <w:pStyle w:val="ListParagraph"/>
              <w:rPr>
                <w:rFonts w:ascii="Times New Roman" w:hAnsi="Times New Roman" w:cs="Times New Roman"/>
              </w:rPr>
            </w:pPr>
            <w:r>
              <w:rPr>
                <w:rFonts w:ascii="Times New Roman" w:hAnsi="Times New Roman" w:cs="Times New Roman"/>
              </w:rPr>
              <w:t>“I listen patiently and try and help them see another side if possible, if not then I tell them that things will get better with time.”</w:t>
            </w:r>
          </w:p>
          <w:p w14:paraId="3DFDF084" w14:textId="77777777" w:rsidR="00E42FED" w:rsidRDefault="00E42FED" w:rsidP="007D2BA9">
            <w:pPr>
              <w:pStyle w:val="ListParagraph"/>
              <w:rPr>
                <w:rFonts w:ascii="Times New Roman" w:hAnsi="Times New Roman" w:cs="Times New Roman"/>
              </w:rPr>
            </w:pPr>
            <w:r>
              <w:rPr>
                <w:rFonts w:ascii="Times New Roman" w:hAnsi="Times New Roman" w:cs="Times New Roman"/>
              </w:rPr>
              <w:t>“I’d console them and really try to make them look at things in perspective…I’d try and have them put themselves in the other person’s shoes.”</w:t>
            </w:r>
          </w:p>
          <w:p w14:paraId="5200BFCF" w14:textId="77777777" w:rsidR="00E42FED" w:rsidRPr="00751BC5" w:rsidRDefault="00E42FED" w:rsidP="007D2BA9">
            <w:pPr>
              <w:pStyle w:val="ListParagraph"/>
              <w:rPr>
                <w:rFonts w:ascii="Times New Roman" w:eastAsia="Times New Roman" w:hAnsi="Times New Roman" w:cs="Times New Roman"/>
              </w:rPr>
            </w:pPr>
            <w:r>
              <w:rPr>
                <w:rFonts w:ascii="Times New Roman" w:hAnsi="Times New Roman" w:cs="Times New Roman"/>
              </w:rPr>
              <w:t>“Taking time to talk to people and help them understand the situation can help ease their minds…”</w:t>
            </w:r>
          </w:p>
        </w:tc>
      </w:tr>
    </w:tbl>
    <w:p w14:paraId="2053DAD2" w14:textId="2D2186EB" w:rsidR="00E42FED" w:rsidRDefault="00970A7D" w:rsidP="00D97422">
      <w:pPr>
        <w:rPr>
          <w:rFonts w:ascii="Times New Roman" w:eastAsia="MS Mincho" w:hAnsi="Times New Roman" w:cs="Times New Roman"/>
        </w:rPr>
      </w:pPr>
      <w:r>
        <w:rPr>
          <w:rFonts w:ascii="Times New Roman" w:hAnsi="Times New Roman" w:cs="Times New Roman"/>
        </w:rPr>
        <w:t xml:space="preserve"> </w:t>
      </w:r>
    </w:p>
    <w:p w14:paraId="679F0BEA" w14:textId="1B84E739" w:rsidR="00970A7D" w:rsidRDefault="00970A7D" w:rsidP="00970A7D">
      <w:pPr>
        <w:rPr>
          <w:rFonts w:ascii="Times New Roman" w:hAnsi="Times New Roman" w:cs="Times New Roman"/>
        </w:rPr>
        <w:sectPr w:rsidR="00970A7D" w:rsidSect="00D97422">
          <w:pgSz w:w="12240" w:h="15840"/>
          <w:pgMar w:top="1440" w:right="1440" w:bottom="1440" w:left="1440" w:header="720" w:footer="720" w:gutter="0"/>
          <w:cols w:space="720"/>
          <w:docGrid w:linePitch="360"/>
        </w:sectPr>
      </w:pPr>
    </w:p>
    <w:p w14:paraId="0B4FB7AE" w14:textId="426644EF" w:rsidR="00773E91" w:rsidRPr="00ED7378" w:rsidRDefault="00773E91">
      <w:pPr>
        <w:rPr>
          <w:rFonts w:ascii="Times New Roman" w:hAnsi="Times New Roman" w:cs="Times New Roman"/>
        </w:rPr>
      </w:pPr>
      <w:r w:rsidRPr="00ED7378">
        <w:rPr>
          <w:rFonts w:ascii="Times New Roman" w:hAnsi="Times New Roman" w:cs="Times New Roman"/>
        </w:rPr>
        <w:t>Table S</w:t>
      </w:r>
      <w:r w:rsidR="00D97422">
        <w:rPr>
          <w:rFonts w:ascii="Times New Roman" w:hAnsi="Times New Roman" w:cs="Times New Roman"/>
        </w:rPr>
        <w:t>2</w:t>
      </w:r>
      <w:r w:rsidRPr="00ED7378">
        <w:rPr>
          <w:rFonts w:ascii="Times New Roman" w:hAnsi="Times New Roman" w:cs="Times New Roman"/>
        </w:rPr>
        <w:t xml:space="preserve">. </w:t>
      </w:r>
      <w:r w:rsidRPr="00ED7378">
        <w:rPr>
          <w:rFonts w:ascii="Times New Roman" w:hAnsi="Times New Roman" w:cs="Times New Roman"/>
          <w:i/>
        </w:rPr>
        <w:t>Means and standard deviations of recounting statements and reconstrual statements by question in each condition</w:t>
      </w:r>
    </w:p>
    <w:p w14:paraId="00F93018" w14:textId="77777777" w:rsidR="00773E91" w:rsidRPr="00ED7378" w:rsidRDefault="00773E91">
      <w:pPr>
        <w:rPr>
          <w:rFonts w:ascii="Times New Roman" w:hAnsi="Times New Roman" w:cs="Times New Roman"/>
        </w:rPr>
      </w:pPr>
    </w:p>
    <w:tbl>
      <w:tblPr>
        <w:tblStyle w:val="TableGrid"/>
        <w:tblW w:w="0" w:type="auto"/>
        <w:tblLook w:val="04A0" w:firstRow="1" w:lastRow="0" w:firstColumn="1" w:lastColumn="0" w:noHBand="0" w:noVBand="1"/>
      </w:tblPr>
      <w:tblGrid>
        <w:gridCol w:w="3116"/>
        <w:gridCol w:w="1654"/>
        <w:gridCol w:w="1710"/>
      </w:tblGrid>
      <w:tr w:rsidR="00773E91" w:rsidRPr="00481725" w14:paraId="081C40B6" w14:textId="77777777" w:rsidTr="00FB3505">
        <w:tc>
          <w:tcPr>
            <w:tcW w:w="3116" w:type="dxa"/>
            <w:tcBorders>
              <w:top w:val="single" w:sz="18" w:space="0" w:color="auto"/>
              <w:left w:val="nil"/>
              <w:bottom w:val="single" w:sz="4" w:space="0" w:color="auto"/>
              <w:right w:val="nil"/>
            </w:tcBorders>
          </w:tcPr>
          <w:p w14:paraId="738F3CFC" w14:textId="77777777" w:rsidR="00773E91" w:rsidRPr="00ED7378" w:rsidRDefault="00773E91" w:rsidP="00773E91">
            <w:pPr>
              <w:rPr>
                <w:rFonts w:ascii="Times New Roman" w:hAnsi="Times New Roman" w:cs="Times New Roman"/>
              </w:rPr>
            </w:pPr>
            <w:r w:rsidRPr="00ED7378">
              <w:rPr>
                <w:rFonts w:ascii="Times New Roman" w:hAnsi="Times New Roman" w:cs="Times New Roman"/>
              </w:rPr>
              <w:t>Recounting statements</w:t>
            </w:r>
          </w:p>
        </w:tc>
        <w:tc>
          <w:tcPr>
            <w:tcW w:w="1654" w:type="dxa"/>
            <w:tcBorders>
              <w:top w:val="single" w:sz="18" w:space="0" w:color="auto"/>
              <w:left w:val="nil"/>
              <w:bottom w:val="single" w:sz="4" w:space="0" w:color="auto"/>
              <w:right w:val="nil"/>
            </w:tcBorders>
          </w:tcPr>
          <w:p w14:paraId="592397EA" w14:textId="77777777" w:rsidR="00773E91" w:rsidRPr="00ED7378" w:rsidRDefault="00773E91" w:rsidP="00773E91">
            <w:pPr>
              <w:jc w:val="center"/>
              <w:rPr>
                <w:rFonts w:ascii="Times New Roman" w:hAnsi="Times New Roman" w:cs="Times New Roman"/>
                <w:i/>
              </w:rPr>
            </w:pPr>
            <w:r w:rsidRPr="00ED7378">
              <w:rPr>
                <w:rFonts w:ascii="Times New Roman" w:hAnsi="Times New Roman" w:cs="Times New Roman"/>
                <w:i/>
              </w:rPr>
              <w:t>M</w:t>
            </w:r>
          </w:p>
        </w:tc>
        <w:tc>
          <w:tcPr>
            <w:tcW w:w="1710" w:type="dxa"/>
            <w:tcBorders>
              <w:top w:val="single" w:sz="18" w:space="0" w:color="auto"/>
              <w:left w:val="nil"/>
              <w:bottom w:val="single" w:sz="4" w:space="0" w:color="auto"/>
              <w:right w:val="nil"/>
            </w:tcBorders>
          </w:tcPr>
          <w:p w14:paraId="4587DC53" w14:textId="77777777" w:rsidR="00773E91" w:rsidRPr="00ED7378" w:rsidRDefault="00773E91" w:rsidP="00773E91">
            <w:pPr>
              <w:jc w:val="center"/>
              <w:rPr>
                <w:rFonts w:ascii="Times New Roman" w:hAnsi="Times New Roman" w:cs="Times New Roman"/>
                <w:i/>
              </w:rPr>
            </w:pPr>
            <w:r w:rsidRPr="00ED7378">
              <w:rPr>
                <w:rFonts w:ascii="Times New Roman" w:hAnsi="Times New Roman" w:cs="Times New Roman"/>
                <w:i/>
              </w:rPr>
              <w:t>SD</w:t>
            </w:r>
          </w:p>
        </w:tc>
      </w:tr>
      <w:tr w:rsidR="00773E91" w:rsidRPr="00481725" w14:paraId="5BADE2D4" w14:textId="77777777" w:rsidTr="00773E91">
        <w:tc>
          <w:tcPr>
            <w:tcW w:w="3116" w:type="dxa"/>
            <w:tcBorders>
              <w:left w:val="nil"/>
              <w:bottom w:val="nil"/>
              <w:right w:val="nil"/>
            </w:tcBorders>
          </w:tcPr>
          <w:p w14:paraId="3EEB3074" w14:textId="77777777" w:rsidR="00773E91" w:rsidRPr="00ED7378" w:rsidRDefault="00773E91" w:rsidP="00CC32DB">
            <w:pPr>
              <w:rPr>
                <w:rFonts w:ascii="Times New Roman" w:hAnsi="Times New Roman" w:cs="Times New Roman"/>
              </w:rPr>
            </w:pPr>
            <w:r w:rsidRPr="00ED7378">
              <w:rPr>
                <w:rFonts w:ascii="Times New Roman" w:hAnsi="Times New Roman" w:cs="Times New Roman"/>
              </w:rPr>
              <w:t>Question 1</w:t>
            </w:r>
          </w:p>
        </w:tc>
        <w:tc>
          <w:tcPr>
            <w:tcW w:w="1654" w:type="dxa"/>
            <w:tcBorders>
              <w:left w:val="nil"/>
              <w:bottom w:val="nil"/>
              <w:right w:val="nil"/>
            </w:tcBorders>
          </w:tcPr>
          <w:p w14:paraId="5FAE9DAB" w14:textId="77777777" w:rsidR="00773E91" w:rsidRPr="00ED7378" w:rsidRDefault="00773E91" w:rsidP="00773E91">
            <w:pPr>
              <w:jc w:val="center"/>
              <w:rPr>
                <w:rFonts w:ascii="Times New Roman" w:hAnsi="Times New Roman" w:cs="Times New Roman"/>
              </w:rPr>
            </w:pPr>
            <w:r w:rsidRPr="00ED7378">
              <w:rPr>
                <w:rFonts w:ascii="Times New Roman" w:hAnsi="Times New Roman" w:cs="Times New Roman"/>
              </w:rPr>
              <w:t>1.71</w:t>
            </w:r>
            <w:r w:rsidRPr="00ED7378">
              <w:rPr>
                <w:rFonts w:ascii="Times New Roman" w:hAnsi="Times New Roman" w:cs="Times New Roman"/>
                <w:vertAlign w:val="subscript"/>
              </w:rPr>
              <w:t>a</w:t>
            </w:r>
          </w:p>
        </w:tc>
        <w:tc>
          <w:tcPr>
            <w:tcW w:w="1710" w:type="dxa"/>
            <w:tcBorders>
              <w:left w:val="nil"/>
              <w:bottom w:val="nil"/>
              <w:right w:val="nil"/>
            </w:tcBorders>
          </w:tcPr>
          <w:p w14:paraId="48E3868E" w14:textId="77777777" w:rsidR="00773E91" w:rsidRPr="00ED7378" w:rsidRDefault="00773E91" w:rsidP="00773E91">
            <w:pPr>
              <w:jc w:val="center"/>
              <w:rPr>
                <w:rFonts w:ascii="Times New Roman" w:hAnsi="Times New Roman" w:cs="Times New Roman"/>
              </w:rPr>
            </w:pPr>
            <w:r w:rsidRPr="00ED7378">
              <w:rPr>
                <w:rFonts w:ascii="Times New Roman" w:hAnsi="Times New Roman" w:cs="Times New Roman"/>
              </w:rPr>
              <w:t>.38</w:t>
            </w:r>
          </w:p>
        </w:tc>
      </w:tr>
      <w:tr w:rsidR="00773E91" w:rsidRPr="00481725" w14:paraId="78896641" w14:textId="77777777" w:rsidTr="00773E91">
        <w:tc>
          <w:tcPr>
            <w:tcW w:w="3116" w:type="dxa"/>
            <w:tcBorders>
              <w:top w:val="nil"/>
              <w:left w:val="nil"/>
              <w:bottom w:val="nil"/>
              <w:right w:val="nil"/>
            </w:tcBorders>
          </w:tcPr>
          <w:p w14:paraId="38E3D8C6" w14:textId="77777777" w:rsidR="00773E91" w:rsidRPr="00ED7378" w:rsidRDefault="00773E91" w:rsidP="00CC32DB">
            <w:pPr>
              <w:rPr>
                <w:rFonts w:ascii="Times New Roman" w:hAnsi="Times New Roman" w:cs="Times New Roman"/>
              </w:rPr>
            </w:pPr>
            <w:r w:rsidRPr="00ED7378">
              <w:rPr>
                <w:rFonts w:ascii="Times New Roman" w:hAnsi="Times New Roman" w:cs="Times New Roman"/>
              </w:rPr>
              <w:t>Question 2</w:t>
            </w:r>
          </w:p>
        </w:tc>
        <w:tc>
          <w:tcPr>
            <w:tcW w:w="1654" w:type="dxa"/>
            <w:tcBorders>
              <w:top w:val="nil"/>
              <w:left w:val="nil"/>
              <w:bottom w:val="nil"/>
              <w:right w:val="nil"/>
            </w:tcBorders>
          </w:tcPr>
          <w:p w14:paraId="18000424" w14:textId="77777777" w:rsidR="00773E91" w:rsidRPr="00ED7378" w:rsidRDefault="00773E91" w:rsidP="00773E91">
            <w:pPr>
              <w:jc w:val="center"/>
              <w:rPr>
                <w:rFonts w:ascii="Times New Roman" w:hAnsi="Times New Roman" w:cs="Times New Roman"/>
              </w:rPr>
            </w:pPr>
            <w:r w:rsidRPr="00ED7378">
              <w:rPr>
                <w:rFonts w:ascii="Times New Roman" w:hAnsi="Times New Roman" w:cs="Times New Roman"/>
              </w:rPr>
              <w:t>1.37</w:t>
            </w:r>
            <w:r w:rsidRPr="00ED7378">
              <w:rPr>
                <w:rFonts w:ascii="Times New Roman" w:hAnsi="Times New Roman" w:cs="Times New Roman"/>
                <w:vertAlign w:val="subscript"/>
              </w:rPr>
              <w:t>b</w:t>
            </w:r>
          </w:p>
        </w:tc>
        <w:tc>
          <w:tcPr>
            <w:tcW w:w="1710" w:type="dxa"/>
            <w:tcBorders>
              <w:top w:val="nil"/>
              <w:left w:val="nil"/>
              <w:bottom w:val="nil"/>
              <w:right w:val="nil"/>
            </w:tcBorders>
          </w:tcPr>
          <w:p w14:paraId="53AB953F" w14:textId="77777777" w:rsidR="00773E91" w:rsidRPr="00ED7378" w:rsidRDefault="00773E91" w:rsidP="00773E91">
            <w:pPr>
              <w:jc w:val="center"/>
              <w:rPr>
                <w:rFonts w:ascii="Times New Roman" w:hAnsi="Times New Roman" w:cs="Times New Roman"/>
              </w:rPr>
            </w:pPr>
            <w:r w:rsidRPr="00ED7378">
              <w:rPr>
                <w:rFonts w:ascii="Times New Roman" w:hAnsi="Times New Roman" w:cs="Times New Roman"/>
              </w:rPr>
              <w:t>.45</w:t>
            </w:r>
          </w:p>
        </w:tc>
      </w:tr>
      <w:tr w:rsidR="00773E91" w:rsidRPr="00481725" w14:paraId="21861781" w14:textId="77777777" w:rsidTr="00773E91">
        <w:tc>
          <w:tcPr>
            <w:tcW w:w="3116" w:type="dxa"/>
            <w:tcBorders>
              <w:top w:val="nil"/>
              <w:left w:val="nil"/>
              <w:bottom w:val="nil"/>
              <w:right w:val="nil"/>
            </w:tcBorders>
          </w:tcPr>
          <w:p w14:paraId="4A24B9AF" w14:textId="77777777" w:rsidR="00773E91" w:rsidRPr="00ED7378" w:rsidRDefault="00773E91" w:rsidP="00CC32DB">
            <w:pPr>
              <w:rPr>
                <w:rFonts w:ascii="Times New Roman" w:hAnsi="Times New Roman" w:cs="Times New Roman"/>
              </w:rPr>
            </w:pPr>
            <w:r w:rsidRPr="00ED7378">
              <w:rPr>
                <w:rFonts w:ascii="Times New Roman" w:hAnsi="Times New Roman" w:cs="Times New Roman"/>
              </w:rPr>
              <w:t>Question 3</w:t>
            </w:r>
          </w:p>
        </w:tc>
        <w:tc>
          <w:tcPr>
            <w:tcW w:w="1654" w:type="dxa"/>
            <w:tcBorders>
              <w:top w:val="nil"/>
              <w:left w:val="nil"/>
              <w:bottom w:val="nil"/>
              <w:right w:val="nil"/>
            </w:tcBorders>
          </w:tcPr>
          <w:p w14:paraId="7DF441F7" w14:textId="77777777" w:rsidR="00773E91" w:rsidRPr="00ED7378" w:rsidRDefault="00773E91" w:rsidP="00773E91">
            <w:pPr>
              <w:jc w:val="center"/>
              <w:rPr>
                <w:rFonts w:ascii="Times New Roman" w:hAnsi="Times New Roman" w:cs="Times New Roman"/>
              </w:rPr>
            </w:pPr>
            <w:r w:rsidRPr="00ED7378">
              <w:rPr>
                <w:rFonts w:ascii="Times New Roman" w:hAnsi="Times New Roman" w:cs="Times New Roman"/>
              </w:rPr>
              <w:t>1.35</w:t>
            </w:r>
            <w:r w:rsidRPr="00ED7378">
              <w:rPr>
                <w:rFonts w:ascii="Times New Roman" w:hAnsi="Times New Roman" w:cs="Times New Roman"/>
                <w:vertAlign w:val="subscript"/>
              </w:rPr>
              <w:t>b</w:t>
            </w:r>
          </w:p>
        </w:tc>
        <w:tc>
          <w:tcPr>
            <w:tcW w:w="1710" w:type="dxa"/>
            <w:tcBorders>
              <w:top w:val="nil"/>
              <w:left w:val="nil"/>
              <w:bottom w:val="nil"/>
              <w:right w:val="nil"/>
            </w:tcBorders>
          </w:tcPr>
          <w:p w14:paraId="1E93A74E" w14:textId="77777777" w:rsidR="00773E91" w:rsidRPr="00ED7378" w:rsidRDefault="00773E91" w:rsidP="00773E91">
            <w:pPr>
              <w:jc w:val="center"/>
              <w:rPr>
                <w:rFonts w:ascii="Times New Roman" w:hAnsi="Times New Roman" w:cs="Times New Roman"/>
              </w:rPr>
            </w:pPr>
            <w:r w:rsidRPr="00ED7378">
              <w:rPr>
                <w:rFonts w:ascii="Times New Roman" w:hAnsi="Times New Roman" w:cs="Times New Roman"/>
              </w:rPr>
              <w:t>.43</w:t>
            </w:r>
          </w:p>
        </w:tc>
      </w:tr>
      <w:tr w:rsidR="00773E91" w:rsidRPr="00481725" w14:paraId="319DAD51" w14:textId="77777777" w:rsidTr="00773E91">
        <w:tc>
          <w:tcPr>
            <w:tcW w:w="3116" w:type="dxa"/>
            <w:tcBorders>
              <w:top w:val="nil"/>
              <w:left w:val="nil"/>
              <w:bottom w:val="nil"/>
              <w:right w:val="nil"/>
            </w:tcBorders>
          </w:tcPr>
          <w:p w14:paraId="3040843C" w14:textId="77777777" w:rsidR="00773E91" w:rsidRPr="00ED7378" w:rsidRDefault="00773E91" w:rsidP="00CC32DB">
            <w:pPr>
              <w:rPr>
                <w:rFonts w:ascii="Times New Roman" w:hAnsi="Times New Roman" w:cs="Times New Roman"/>
              </w:rPr>
            </w:pPr>
            <w:r w:rsidRPr="00ED7378">
              <w:rPr>
                <w:rFonts w:ascii="Times New Roman" w:hAnsi="Times New Roman" w:cs="Times New Roman"/>
              </w:rPr>
              <w:t>Question 4</w:t>
            </w:r>
          </w:p>
        </w:tc>
        <w:tc>
          <w:tcPr>
            <w:tcW w:w="1654" w:type="dxa"/>
            <w:tcBorders>
              <w:top w:val="nil"/>
              <w:left w:val="nil"/>
              <w:bottom w:val="nil"/>
              <w:right w:val="nil"/>
            </w:tcBorders>
          </w:tcPr>
          <w:p w14:paraId="361DB981" w14:textId="77777777" w:rsidR="00773E91" w:rsidRPr="00ED7378" w:rsidRDefault="00773E91" w:rsidP="00773E91">
            <w:pPr>
              <w:jc w:val="center"/>
              <w:rPr>
                <w:rFonts w:ascii="Times New Roman" w:hAnsi="Times New Roman" w:cs="Times New Roman"/>
              </w:rPr>
            </w:pPr>
            <w:r w:rsidRPr="00ED7378">
              <w:rPr>
                <w:rFonts w:ascii="Times New Roman" w:hAnsi="Times New Roman" w:cs="Times New Roman"/>
              </w:rPr>
              <w:t>1.09</w:t>
            </w:r>
            <w:r w:rsidRPr="00ED7378">
              <w:rPr>
                <w:rFonts w:ascii="Times New Roman" w:hAnsi="Times New Roman" w:cs="Times New Roman"/>
                <w:vertAlign w:val="subscript"/>
              </w:rPr>
              <w:t>c</w:t>
            </w:r>
          </w:p>
        </w:tc>
        <w:tc>
          <w:tcPr>
            <w:tcW w:w="1710" w:type="dxa"/>
            <w:tcBorders>
              <w:top w:val="nil"/>
              <w:left w:val="nil"/>
              <w:bottom w:val="nil"/>
              <w:right w:val="nil"/>
            </w:tcBorders>
          </w:tcPr>
          <w:p w14:paraId="2D625D2F" w14:textId="77777777" w:rsidR="00773E91" w:rsidRPr="00ED7378" w:rsidRDefault="00773E91" w:rsidP="00773E91">
            <w:pPr>
              <w:jc w:val="center"/>
              <w:rPr>
                <w:rFonts w:ascii="Times New Roman" w:hAnsi="Times New Roman" w:cs="Times New Roman"/>
              </w:rPr>
            </w:pPr>
            <w:r w:rsidRPr="00ED7378">
              <w:rPr>
                <w:rFonts w:ascii="Times New Roman" w:hAnsi="Times New Roman" w:cs="Times New Roman"/>
              </w:rPr>
              <w:t>.69</w:t>
            </w:r>
          </w:p>
        </w:tc>
      </w:tr>
      <w:tr w:rsidR="00773E91" w:rsidRPr="00481725" w14:paraId="0041B5CA" w14:textId="77777777" w:rsidTr="00773E91">
        <w:tc>
          <w:tcPr>
            <w:tcW w:w="3116" w:type="dxa"/>
            <w:tcBorders>
              <w:top w:val="nil"/>
              <w:left w:val="nil"/>
              <w:right w:val="nil"/>
            </w:tcBorders>
          </w:tcPr>
          <w:p w14:paraId="090EBCB8" w14:textId="77777777" w:rsidR="00773E91" w:rsidRPr="00ED7378" w:rsidRDefault="00773E91" w:rsidP="00CC32DB">
            <w:pPr>
              <w:rPr>
                <w:rFonts w:ascii="Times New Roman" w:hAnsi="Times New Roman" w:cs="Times New Roman"/>
              </w:rPr>
            </w:pPr>
            <w:r w:rsidRPr="00ED7378">
              <w:rPr>
                <w:rFonts w:ascii="Times New Roman" w:hAnsi="Times New Roman" w:cs="Times New Roman"/>
              </w:rPr>
              <w:t>Question 5</w:t>
            </w:r>
          </w:p>
        </w:tc>
        <w:tc>
          <w:tcPr>
            <w:tcW w:w="1654" w:type="dxa"/>
            <w:tcBorders>
              <w:top w:val="nil"/>
              <w:left w:val="nil"/>
              <w:right w:val="nil"/>
            </w:tcBorders>
          </w:tcPr>
          <w:p w14:paraId="156A8C7A" w14:textId="77777777" w:rsidR="00773E91" w:rsidRPr="00ED7378" w:rsidRDefault="00773E91" w:rsidP="00773E91">
            <w:pPr>
              <w:jc w:val="center"/>
              <w:rPr>
                <w:rFonts w:ascii="Times New Roman" w:hAnsi="Times New Roman" w:cs="Times New Roman"/>
              </w:rPr>
            </w:pPr>
            <w:r w:rsidRPr="00ED7378">
              <w:rPr>
                <w:rFonts w:ascii="Times New Roman" w:hAnsi="Times New Roman" w:cs="Times New Roman"/>
              </w:rPr>
              <w:t>.84</w:t>
            </w:r>
            <w:r w:rsidRPr="00ED7378">
              <w:rPr>
                <w:rFonts w:ascii="Times New Roman" w:hAnsi="Times New Roman" w:cs="Times New Roman"/>
                <w:vertAlign w:val="subscript"/>
              </w:rPr>
              <w:t>d</w:t>
            </w:r>
          </w:p>
        </w:tc>
        <w:tc>
          <w:tcPr>
            <w:tcW w:w="1710" w:type="dxa"/>
            <w:tcBorders>
              <w:top w:val="nil"/>
              <w:left w:val="nil"/>
              <w:right w:val="nil"/>
            </w:tcBorders>
          </w:tcPr>
          <w:p w14:paraId="339BEF8D" w14:textId="77777777" w:rsidR="00773E91" w:rsidRPr="00ED7378" w:rsidRDefault="00773E91" w:rsidP="00773E91">
            <w:pPr>
              <w:jc w:val="center"/>
              <w:rPr>
                <w:rFonts w:ascii="Times New Roman" w:hAnsi="Times New Roman" w:cs="Times New Roman"/>
              </w:rPr>
            </w:pPr>
            <w:r w:rsidRPr="00ED7378">
              <w:rPr>
                <w:rFonts w:ascii="Times New Roman" w:hAnsi="Times New Roman" w:cs="Times New Roman"/>
              </w:rPr>
              <w:t>.45</w:t>
            </w:r>
          </w:p>
        </w:tc>
      </w:tr>
    </w:tbl>
    <w:p w14:paraId="73E7B762" w14:textId="77777777" w:rsidR="00773E91" w:rsidRPr="00ED7378" w:rsidRDefault="00773E91" w:rsidP="00773E91">
      <w:pPr>
        <w:rPr>
          <w:rFonts w:ascii="Times New Roman" w:hAnsi="Times New Roman" w:cs="Times New Roman"/>
        </w:rPr>
      </w:pPr>
    </w:p>
    <w:tbl>
      <w:tblPr>
        <w:tblStyle w:val="TableGrid"/>
        <w:tblW w:w="0" w:type="auto"/>
        <w:tblLook w:val="04A0" w:firstRow="1" w:lastRow="0" w:firstColumn="1" w:lastColumn="0" w:noHBand="0" w:noVBand="1"/>
      </w:tblPr>
      <w:tblGrid>
        <w:gridCol w:w="3116"/>
        <w:gridCol w:w="1649"/>
        <w:gridCol w:w="1710"/>
      </w:tblGrid>
      <w:tr w:rsidR="00773E91" w:rsidRPr="00481725" w14:paraId="0E24A108" w14:textId="77777777" w:rsidTr="00FB3505">
        <w:tc>
          <w:tcPr>
            <w:tcW w:w="3116" w:type="dxa"/>
            <w:tcBorders>
              <w:top w:val="single" w:sz="18" w:space="0" w:color="auto"/>
              <w:left w:val="nil"/>
              <w:bottom w:val="single" w:sz="4" w:space="0" w:color="auto"/>
              <w:right w:val="nil"/>
            </w:tcBorders>
          </w:tcPr>
          <w:p w14:paraId="1B7322DE" w14:textId="77777777" w:rsidR="00773E91" w:rsidRPr="00ED7378" w:rsidRDefault="00773E91" w:rsidP="00CC32DB">
            <w:pPr>
              <w:rPr>
                <w:rFonts w:ascii="Times New Roman" w:hAnsi="Times New Roman" w:cs="Times New Roman"/>
              </w:rPr>
            </w:pPr>
            <w:r w:rsidRPr="00ED7378">
              <w:rPr>
                <w:rFonts w:ascii="Times New Roman" w:hAnsi="Times New Roman" w:cs="Times New Roman"/>
              </w:rPr>
              <w:t>Reconstrual statements</w:t>
            </w:r>
          </w:p>
        </w:tc>
        <w:tc>
          <w:tcPr>
            <w:tcW w:w="1649" w:type="dxa"/>
            <w:tcBorders>
              <w:top w:val="single" w:sz="18" w:space="0" w:color="000000"/>
              <w:left w:val="nil"/>
              <w:bottom w:val="single" w:sz="4" w:space="0" w:color="auto"/>
              <w:right w:val="nil"/>
            </w:tcBorders>
          </w:tcPr>
          <w:p w14:paraId="2B0D4EAE" w14:textId="77777777" w:rsidR="00773E91" w:rsidRPr="00ED7378" w:rsidRDefault="00773E91" w:rsidP="00773E91">
            <w:pPr>
              <w:jc w:val="center"/>
              <w:rPr>
                <w:rFonts w:ascii="Times New Roman" w:hAnsi="Times New Roman" w:cs="Times New Roman"/>
                <w:i/>
              </w:rPr>
            </w:pPr>
            <w:r w:rsidRPr="00ED7378">
              <w:rPr>
                <w:rFonts w:ascii="Times New Roman" w:hAnsi="Times New Roman" w:cs="Times New Roman"/>
                <w:i/>
              </w:rPr>
              <w:t>M</w:t>
            </w:r>
          </w:p>
        </w:tc>
        <w:tc>
          <w:tcPr>
            <w:tcW w:w="1710" w:type="dxa"/>
            <w:tcBorders>
              <w:top w:val="single" w:sz="18" w:space="0" w:color="000000"/>
              <w:left w:val="nil"/>
              <w:bottom w:val="single" w:sz="4" w:space="0" w:color="auto"/>
              <w:right w:val="nil"/>
            </w:tcBorders>
          </w:tcPr>
          <w:p w14:paraId="38902D3F" w14:textId="77777777" w:rsidR="00773E91" w:rsidRPr="00ED7378" w:rsidRDefault="00773E91" w:rsidP="00773E91">
            <w:pPr>
              <w:jc w:val="center"/>
              <w:rPr>
                <w:rFonts w:ascii="Times New Roman" w:hAnsi="Times New Roman" w:cs="Times New Roman"/>
                <w:i/>
              </w:rPr>
            </w:pPr>
            <w:r w:rsidRPr="00ED7378">
              <w:rPr>
                <w:rFonts w:ascii="Times New Roman" w:hAnsi="Times New Roman" w:cs="Times New Roman"/>
                <w:i/>
              </w:rPr>
              <w:t>SD</w:t>
            </w:r>
          </w:p>
        </w:tc>
      </w:tr>
      <w:tr w:rsidR="00773E91" w:rsidRPr="00481725" w14:paraId="3FBF8644" w14:textId="77777777" w:rsidTr="00773E91">
        <w:tc>
          <w:tcPr>
            <w:tcW w:w="3116" w:type="dxa"/>
            <w:tcBorders>
              <w:left w:val="nil"/>
              <w:bottom w:val="nil"/>
              <w:right w:val="nil"/>
            </w:tcBorders>
          </w:tcPr>
          <w:p w14:paraId="2E426CE6" w14:textId="77777777" w:rsidR="00773E91" w:rsidRPr="00ED7378" w:rsidRDefault="00773E91" w:rsidP="00CC32DB">
            <w:pPr>
              <w:rPr>
                <w:rFonts w:ascii="Times New Roman" w:hAnsi="Times New Roman" w:cs="Times New Roman"/>
              </w:rPr>
            </w:pPr>
            <w:r w:rsidRPr="00ED7378">
              <w:rPr>
                <w:rFonts w:ascii="Times New Roman" w:hAnsi="Times New Roman" w:cs="Times New Roman"/>
              </w:rPr>
              <w:t>Question 1</w:t>
            </w:r>
          </w:p>
        </w:tc>
        <w:tc>
          <w:tcPr>
            <w:tcW w:w="1649" w:type="dxa"/>
            <w:tcBorders>
              <w:left w:val="nil"/>
              <w:bottom w:val="nil"/>
              <w:right w:val="nil"/>
            </w:tcBorders>
          </w:tcPr>
          <w:p w14:paraId="455887D9" w14:textId="77777777" w:rsidR="00773E91" w:rsidRPr="00ED7378" w:rsidRDefault="00773E91" w:rsidP="00773E91">
            <w:pPr>
              <w:jc w:val="center"/>
              <w:rPr>
                <w:rFonts w:ascii="Times New Roman" w:hAnsi="Times New Roman" w:cs="Times New Roman"/>
              </w:rPr>
            </w:pPr>
            <w:r w:rsidRPr="00ED7378">
              <w:rPr>
                <w:rFonts w:ascii="Times New Roman" w:hAnsi="Times New Roman" w:cs="Times New Roman"/>
              </w:rPr>
              <w:t>.28</w:t>
            </w:r>
            <w:r w:rsidRPr="00ED7378">
              <w:rPr>
                <w:rFonts w:ascii="Times New Roman" w:hAnsi="Times New Roman" w:cs="Times New Roman"/>
                <w:vertAlign w:val="subscript"/>
              </w:rPr>
              <w:t>a</w:t>
            </w:r>
          </w:p>
        </w:tc>
        <w:tc>
          <w:tcPr>
            <w:tcW w:w="1710" w:type="dxa"/>
            <w:tcBorders>
              <w:left w:val="nil"/>
              <w:bottom w:val="nil"/>
              <w:right w:val="nil"/>
            </w:tcBorders>
          </w:tcPr>
          <w:p w14:paraId="706076EE" w14:textId="77777777" w:rsidR="00773E91" w:rsidRPr="00ED7378" w:rsidRDefault="00773E91" w:rsidP="00773E91">
            <w:pPr>
              <w:jc w:val="center"/>
              <w:rPr>
                <w:rFonts w:ascii="Times New Roman" w:hAnsi="Times New Roman" w:cs="Times New Roman"/>
              </w:rPr>
            </w:pPr>
            <w:r w:rsidRPr="00ED7378">
              <w:rPr>
                <w:rFonts w:ascii="Times New Roman" w:hAnsi="Times New Roman" w:cs="Times New Roman"/>
              </w:rPr>
              <w:t>.43</w:t>
            </w:r>
          </w:p>
        </w:tc>
      </w:tr>
      <w:tr w:rsidR="00773E91" w:rsidRPr="00481725" w14:paraId="4520ABE2" w14:textId="77777777" w:rsidTr="00773E91">
        <w:tc>
          <w:tcPr>
            <w:tcW w:w="3116" w:type="dxa"/>
            <w:tcBorders>
              <w:top w:val="nil"/>
              <w:left w:val="nil"/>
              <w:bottom w:val="nil"/>
              <w:right w:val="nil"/>
            </w:tcBorders>
          </w:tcPr>
          <w:p w14:paraId="318EB7A5" w14:textId="77777777" w:rsidR="00773E91" w:rsidRPr="00ED7378" w:rsidRDefault="00773E91" w:rsidP="00CC32DB">
            <w:pPr>
              <w:rPr>
                <w:rFonts w:ascii="Times New Roman" w:hAnsi="Times New Roman" w:cs="Times New Roman"/>
              </w:rPr>
            </w:pPr>
            <w:r w:rsidRPr="00ED7378">
              <w:rPr>
                <w:rFonts w:ascii="Times New Roman" w:hAnsi="Times New Roman" w:cs="Times New Roman"/>
              </w:rPr>
              <w:t>Question 2</w:t>
            </w:r>
          </w:p>
        </w:tc>
        <w:tc>
          <w:tcPr>
            <w:tcW w:w="1649" w:type="dxa"/>
            <w:tcBorders>
              <w:top w:val="nil"/>
              <w:left w:val="nil"/>
              <w:bottom w:val="nil"/>
              <w:right w:val="nil"/>
            </w:tcBorders>
          </w:tcPr>
          <w:p w14:paraId="4B27FFB8" w14:textId="77777777" w:rsidR="00773E91" w:rsidRPr="00ED7378" w:rsidRDefault="00773E91" w:rsidP="00773E91">
            <w:pPr>
              <w:jc w:val="center"/>
              <w:rPr>
                <w:rFonts w:ascii="Times New Roman" w:hAnsi="Times New Roman" w:cs="Times New Roman"/>
              </w:rPr>
            </w:pPr>
            <w:r w:rsidRPr="00ED7378">
              <w:rPr>
                <w:rFonts w:ascii="Times New Roman" w:hAnsi="Times New Roman" w:cs="Times New Roman"/>
              </w:rPr>
              <w:t>.38</w:t>
            </w:r>
            <w:r w:rsidRPr="00ED7378">
              <w:rPr>
                <w:rFonts w:ascii="Times New Roman" w:hAnsi="Times New Roman" w:cs="Times New Roman"/>
                <w:vertAlign w:val="subscript"/>
              </w:rPr>
              <w:t>a</w:t>
            </w:r>
          </w:p>
        </w:tc>
        <w:tc>
          <w:tcPr>
            <w:tcW w:w="1710" w:type="dxa"/>
            <w:tcBorders>
              <w:top w:val="nil"/>
              <w:left w:val="nil"/>
              <w:bottom w:val="nil"/>
              <w:right w:val="nil"/>
            </w:tcBorders>
          </w:tcPr>
          <w:p w14:paraId="588A1A52" w14:textId="77777777" w:rsidR="00773E91" w:rsidRPr="00ED7378" w:rsidRDefault="00773E91" w:rsidP="00773E91">
            <w:pPr>
              <w:jc w:val="center"/>
              <w:rPr>
                <w:rFonts w:ascii="Times New Roman" w:hAnsi="Times New Roman" w:cs="Times New Roman"/>
              </w:rPr>
            </w:pPr>
            <w:r w:rsidRPr="00ED7378">
              <w:rPr>
                <w:rFonts w:ascii="Times New Roman" w:hAnsi="Times New Roman" w:cs="Times New Roman"/>
              </w:rPr>
              <w:t>.51</w:t>
            </w:r>
          </w:p>
        </w:tc>
      </w:tr>
      <w:tr w:rsidR="00773E91" w:rsidRPr="00481725" w14:paraId="795C1ABA" w14:textId="77777777" w:rsidTr="00773E91">
        <w:tc>
          <w:tcPr>
            <w:tcW w:w="3116" w:type="dxa"/>
            <w:tcBorders>
              <w:top w:val="nil"/>
              <w:left w:val="nil"/>
              <w:bottom w:val="nil"/>
              <w:right w:val="nil"/>
            </w:tcBorders>
          </w:tcPr>
          <w:p w14:paraId="116ECCC1" w14:textId="77777777" w:rsidR="00773E91" w:rsidRPr="00ED7378" w:rsidRDefault="00773E91" w:rsidP="00CC32DB">
            <w:pPr>
              <w:rPr>
                <w:rFonts w:ascii="Times New Roman" w:hAnsi="Times New Roman" w:cs="Times New Roman"/>
              </w:rPr>
            </w:pPr>
            <w:r w:rsidRPr="00ED7378">
              <w:rPr>
                <w:rFonts w:ascii="Times New Roman" w:hAnsi="Times New Roman" w:cs="Times New Roman"/>
              </w:rPr>
              <w:t>Question 3</w:t>
            </w:r>
          </w:p>
        </w:tc>
        <w:tc>
          <w:tcPr>
            <w:tcW w:w="1649" w:type="dxa"/>
            <w:tcBorders>
              <w:top w:val="nil"/>
              <w:left w:val="nil"/>
              <w:bottom w:val="nil"/>
              <w:right w:val="nil"/>
            </w:tcBorders>
          </w:tcPr>
          <w:p w14:paraId="62B1BECF" w14:textId="77777777" w:rsidR="00773E91" w:rsidRPr="00ED7378" w:rsidRDefault="00773E91" w:rsidP="00773E91">
            <w:pPr>
              <w:jc w:val="center"/>
              <w:rPr>
                <w:rFonts w:ascii="Times New Roman" w:hAnsi="Times New Roman" w:cs="Times New Roman"/>
              </w:rPr>
            </w:pPr>
            <w:r w:rsidRPr="00ED7378">
              <w:rPr>
                <w:rFonts w:ascii="Times New Roman" w:hAnsi="Times New Roman" w:cs="Times New Roman"/>
              </w:rPr>
              <w:t>.42</w:t>
            </w:r>
            <w:r w:rsidRPr="00ED7378">
              <w:rPr>
                <w:rFonts w:ascii="Times New Roman" w:hAnsi="Times New Roman" w:cs="Times New Roman"/>
                <w:vertAlign w:val="subscript"/>
              </w:rPr>
              <w:t>a</w:t>
            </w:r>
          </w:p>
        </w:tc>
        <w:tc>
          <w:tcPr>
            <w:tcW w:w="1710" w:type="dxa"/>
            <w:tcBorders>
              <w:top w:val="nil"/>
              <w:left w:val="nil"/>
              <w:bottom w:val="nil"/>
              <w:right w:val="nil"/>
            </w:tcBorders>
          </w:tcPr>
          <w:p w14:paraId="57F1FBF7" w14:textId="77777777" w:rsidR="00773E91" w:rsidRPr="00ED7378" w:rsidRDefault="00773E91" w:rsidP="00773E91">
            <w:pPr>
              <w:jc w:val="center"/>
              <w:rPr>
                <w:rFonts w:ascii="Times New Roman" w:hAnsi="Times New Roman" w:cs="Times New Roman"/>
              </w:rPr>
            </w:pPr>
            <w:r w:rsidRPr="00ED7378">
              <w:rPr>
                <w:rFonts w:ascii="Times New Roman" w:hAnsi="Times New Roman" w:cs="Times New Roman"/>
              </w:rPr>
              <w:t>.55</w:t>
            </w:r>
          </w:p>
        </w:tc>
      </w:tr>
      <w:tr w:rsidR="00773E91" w:rsidRPr="00481725" w14:paraId="1BCEBA87" w14:textId="77777777" w:rsidTr="00773E91">
        <w:tc>
          <w:tcPr>
            <w:tcW w:w="3116" w:type="dxa"/>
            <w:tcBorders>
              <w:top w:val="nil"/>
              <w:left w:val="nil"/>
              <w:bottom w:val="nil"/>
              <w:right w:val="nil"/>
            </w:tcBorders>
          </w:tcPr>
          <w:p w14:paraId="5D7A5644" w14:textId="77777777" w:rsidR="00773E91" w:rsidRPr="00ED7378" w:rsidRDefault="00773E91" w:rsidP="00CC32DB">
            <w:pPr>
              <w:rPr>
                <w:rFonts w:ascii="Times New Roman" w:hAnsi="Times New Roman" w:cs="Times New Roman"/>
              </w:rPr>
            </w:pPr>
            <w:r w:rsidRPr="00ED7378">
              <w:rPr>
                <w:rFonts w:ascii="Times New Roman" w:hAnsi="Times New Roman" w:cs="Times New Roman"/>
              </w:rPr>
              <w:t>Question 4</w:t>
            </w:r>
          </w:p>
        </w:tc>
        <w:tc>
          <w:tcPr>
            <w:tcW w:w="1649" w:type="dxa"/>
            <w:tcBorders>
              <w:top w:val="nil"/>
              <w:left w:val="nil"/>
              <w:bottom w:val="nil"/>
              <w:right w:val="nil"/>
            </w:tcBorders>
          </w:tcPr>
          <w:p w14:paraId="394C62EB" w14:textId="77777777" w:rsidR="00773E91" w:rsidRPr="00ED7378" w:rsidRDefault="00773E91" w:rsidP="00773E91">
            <w:pPr>
              <w:jc w:val="center"/>
              <w:rPr>
                <w:rFonts w:ascii="Times New Roman" w:hAnsi="Times New Roman" w:cs="Times New Roman"/>
              </w:rPr>
            </w:pPr>
            <w:r w:rsidRPr="00ED7378">
              <w:rPr>
                <w:rFonts w:ascii="Times New Roman" w:hAnsi="Times New Roman" w:cs="Times New Roman"/>
              </w:rPr>
              <w:t>.87</w:t>
            </w:r>
            <w:r w:rsidRPr="00ED7378">
              <w:rPr>
                <w:rFonts w:ascii="Times New Roman" w:hAnsi="Times New Roman" w:cs="Times New Roman"/>
                <w:vertAlign w:val="subscript"/>
              </w:rPr>
              <w:t>b</w:t>
            </w:r>
          </w:p>
        </w:tc>
        <w:tc>
          <w:tcPr>
            <w:tcW w:w="1710" w:type="dxa"/>
            <w:tcBorders>
              <w:top w:val="nil"/>
              <w:left w:val="nil"/>
              <w:bottom w:val="nil"/>
              <w:right w:val="nil"/>
            </w:tcBorders>
          </w:tcPr>
          <w:p w14:paraId="427BA0A5" w14:textId="77777777" w:rsidR="00773E91" w:rsidRPr="00ED7378" w:rsidRDefault="00773E91" w:rsidP="00773E91">
            <w:pPr>
              <w:jc w:val="center"/>
              <w:rPr>
                <w:rFonts w:ascii="Times New Roman" w:hAnsi="Times New Roman" w:cs="Times New Roman"/>
              </w:rPr>
            </w:pPr>
            <w:r w:rsidRPr="00ED7378">
              <w:rPr>
                <w:rFonts w:ascii="Times New Roman" w:hAnsi="Times New Roman" w:cs="Times New Roman"/>
              </w:rPr>
              <w:t>.78</w:t>
            </w:r>
          </w:p>
        </w:tc>
      </w:tr>
      <w:tr w:rsidR="00773E91" w:rsidRPr="00481725" w14:paraId="6FF64430" w14:textId="77777777" w:rsidTr="00773E91">
        <w:tc>
          <w:tcPr>
            <w:tcW w:w="3116" w:type="dxa"/>
            <w:tcBorders>
              <w:top w:val="nil"/>
              <w:left w:val="nil"/>
              <w:right w:val="nil"/>
            </w:tcBorders>
          </w:tcPr>
          <w:p w14:paraId="64D685B0" w14:textId="77777777" w:rsidR="00773E91" w:rsidRPr="00ED7378" w:rsidRDefault="00773E91" w:rsidP="00CC32DB">
            <w:pPr>
              <w:rPr>
                <w:rFonts w:ascii="Times New Roman" w:hAnsi="Times New Roman" w:cs="Times New Roman"/>
              </w:rPr>
            </w:pPr>
            <w:r w:rsidRPr="00ED7378">
              <w:rPr>
                <w:rFonts w:ascii="Times New Roman" w:hAnsi="Times New Roman" w:cs="Times New Roman"/>
              </w:rPr>
              <w:t>Question 5</w:t>
            </w:r>
          </w:p>
        </w:tc>
        <w:tc>
          <w:tcPr>
            <w:tcW w:w="1649" w:type="dxa"/>
            <w:tcBorders>
              <w:top w:val="nil"/>
              <w:left w:val="nil"/>
              <w:right w:val="nil"/>
            </w:tcBorders>
          </w:tcPr>
          <w:p w14:paraId="14D39711" w14:textId="77777777" w:rsidR="00773E91" w:rsidRPr="00ED7378" w:rsidRDefault="00773E91" w:rsidP="00773E91">
            <w:pPr>
              <w:jc w:val="center"/>
              <w:rPr>
                <w:rFonts w:ascii="Times New Roman" w:hAnsi="Times New Roman" w:cs="Times New Roman"/>
              </w:rPr>
            </w:pPr>
            <w:r w:rsidRPr="00ED7378">
              <w:rPr>
                <w:rFonts w:ascii="Times New Roman" w:hAnsi="Times New Roman" w:cs="Times New Roman"/>
              </w:rPr>
              <w:t>.84</w:t>
            </w:r>
            <w:r w:rsidRPr="00ED7378">
              <w:rPr>
                <w:rFonts w:ascii="Times New Roman" w:hAnsi="Times New Roman" w:cs="Times New Roman"/>
                <w:vertAlign w:val="subscript"/>
              </w:rPr>
              <w:t>b</w:t>
            </w:r>
          </w:p>
        </w:tc>
        <w:tc>
          <w:tcPr>
            <w:tcW w:w="1710" w:type="dxa"/>
            <w:tcBorders>
              <w:top w:val="nil"/>
              <w:left w:val="nil"/>
              <w:right w:val="nil"/>
            </w:tcBorders>
          </w:tcPr>
          <w:p w14:paraId="145730C2" w14:textId="77777777" w:rsidR="00773E91" w:rsidRPr="00ED7378" w:rsidRDefault="00773E91" w:rsidP="00773E91">
            <w:pPr>
              <w:jc w:val="center"/>
              <w:rPr>
                <w:rFonts w:ascii="Times New Roman" w:hAnsi="Times New Roman" w:cs="Times New Roman"/>
              </w:rPr>
            </w:pPr>
            <w:r w:rsidRPr="00ED7378">
              <w:rPr>
                <w:rFonts w:ascii="Times New Roman" w:hAnsi="Times New Roman" w:cs="Times New Roman"/>
              </w:rPr>
              <w:t>.68</w:t>
            </w:r>
          </w:p>
        </w:tc>
      </w:tr>
    </w:tbl>
    <w:p w14:paraId="55A2CABD" w14:textId="69151E4C" w:rsidR="00773E91" w:rsidRPr="004A6EE1" w:rsidRDefault="00773E91" w:rsidP="00773E91">
      <w:pPr>
        <w:rPr>
          <w:rFonts w:ascii="Times New Roman" w:hAnsi="Times New Roman" w:cs="Times New Roman"/>
        </w:rPr>
      </w:pPr>
      <w:r w:rsidRPr="00ED7378">
        <w:rPr>
          <w:rFonts w:ascii="Times New Roman" w:hAnsi="Times New Roman" w:cs="Times New Roman"/>
          <w:i/>
        </w:rPr>
        <w:t>Note</w:t>
      </w:r>
      <w:r w:rsidRPr="00ED7378">
        <w:rPr>
          <w:rFonts w:ascii="Times New Roman" w:hAnsi="Times New Roman" w:cs="Times New Roman"/>
        </w:rPr>
        <w:t xml:space="preserve">. Means in columns that share a subscript do not differ by </w:t>
      </w:r>
      <w:r w:rsidRPr="00ED7378">
        <w:rPr>
          <w:rFonts w:ascii="Times New Roman" w:hAnsi="Times New Roman" w:cs="Times New Roman"/>
          <w:i/>
        </w:rPr>
        <w:t>p</w:t>
      </w:r>
      <w:r w:rsidRPr="00ED7378">
        <w:rPr>
          <w:rFonts w:ascii="Times New Roman" w:hAnsi="Times New Roman" w:cs="Times New Roman"/>
        </w:rPr>
        <w:t xml:space="preserve"> &lt; .05 in a paired-samples </w:t>
      </w:r>
      <w:r w:rsidRPr="00ED7378">
        <w:rPr>
          <w:rFonts w:ascii="Times New Roman" w:hAnsi="Times New Roman" w:cs="Times New Roman"/>
          <w:i/>
        </w:rPr>
        <w:t xml:space="preserve">t </w:t>
      </w:r>
      <w:r w:rsidRPr="00ED7378">
        <w:rPr>
          <w:rFonts w:ascii="Times New Roman" w:hAnsi="Times New Roman" w:cs="Times New Roman"/>
        </w:rPr>
        <w:t>test.</w:t>
      </w:r>
      <w:r w:rsidR="004157DE">
        <w:rPr>
          <w:rFonts w:ascii="Times New Roman" w:hAnsi="Times New Roman" w:cs="Times New Roman"/>
        </w:rPr>
        <w:t xml:space="preserve"> </w:t>
      </w:r>
    </w:p>
    <w:p w14:paraId="60330A49" w14:textId="0C465360" w:rsidR="00773E91" w:rsidRDefault="00773E91">
      <w:pPr>
        <w:rPr>
          <w:rFonts w:ascii="Times New Roman" w:hAnsi="Times New Roman" w:cs="Times New Roman"/>
        </w:rPr>
      </w:pPr>
      <w:r>
        <w:rPr>
          <w:rFonts w:ascii="Times New Roman" w:hAnsi="Times New Roman" w:cs="Times New Roman"/>
          <w:i/>
        </w:rPr>
        <w:t xml:space="preserve"> </w:t>
      </w:r>
      <w:r>
        <w:rPr>
          <w:rFonts w:ascii="Times New Roman" w:hAnsi="Times New Roman" w:cs="Times New Roman"/>
        </w:rPr>
        <w:br w:type="page"/>
      </w:r>
    </w:p>
    <w:p w14:paraId="77FB5E66" w14:textId="3EBFD3F4" w:rsidR="00E42FED" w:rsidRDefault="00E42FED" w:rsidP="00970A7D">
      <w:pPr>
        <w:rPr>
          <w:rFonts w:ascii="Times New Roman" w:hAnsi="Times New Roman" w:cs="Times New Roman"/>
        </w:rPr>
      </w:pPr>
      <w:r>
        <w:rPr>
          <w:rFonts w:ascii="Times New Roman" w:hAnsi="Times New Roman" w:cs="Times New Roman"/>
        </w:rPr>
        <w:t xml:space="preserve">Figure S1. </w:t>
      </w:r>
      <w:r>
        <w:rPr>
          <w:rFonts w:ascii="Times New Roman" w:hAnsi="Times New Roman" w:cs="Times New Roman"/>
          <w:i/>
        </w:rPr>
        <w:t>Types of support given to a close other (in percentages) in the Descriptive S</w:t>
      </w:r>
      <w:r w:rsidRPr="00735532">
        <w:rPr>
          <w:rFonts w:ascii="Times New Roman" w:hAnsi="Times New Roman" w:cs="Times New Roman"/>
          <w:i/>
        </w:rPr>
        <w:t>tudy</w:t>
      </w:r>
      <w:r>
        <w:rPr>
          <w:rFonts w:ascii="Times New Roman" w:hAnsi="Times New Roman" w:cs="Times New Roman"/>
          <w:i/>
        </w:rPr>
        <w:t>.</w:t>
      </w:r>
    </w:p>
    <w:p w14:paraId="01616598" w14:textId="77777777" w:rsidR="00E42FED" w:rsidRDefault="00E42FED" w:rsidP="00E42FED">
      <w:pPr>
        <w:rPr>
          <w:rFonts w:ascii="Times New Roman" w:hAnsi="Times New Roman" w:cs="Times New Roman"/>
        </w:rPr>
      </w:pPr>
    </w:p>
    <w:p w14:paraId="1083397C" w14:textId="77777777" w:rsidR="00E42FED" w:rsidRDefault="00E42FED" w:rsidP="00E42FED">
      <w:pPr>
        <w:spacing w:line="480" w:lineRule="auto"/>
        <w:ind w:firstLine="720"/>
        <w:rPr>
          <w:rFonts w:ascii="Times New Roman" w:hAnsi="Times New Roman" w:cs="Times New Roman"/>
          <w:lang w:eastAsia="ko-KR"/>
        </w:rPr>
      </w:pPr>
      <w:r>
        <w:rPr>
          <w:noProof/>
        </w:rPr>
        <w:drawing>
          <wp:inline distT="0" distB="0" distL="0" distR="0" wp14:anchorId="57E20C36" wp14:editId="15FB6955">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Pr>
          <w:rFonts w:ascii="Times New Roman" w:hAnsi="Times New Roman" w:cs="Times New Roman"/>
        </w:rPr>
        <w:t xml:space="preserve"> </w:t>
      </w:r>
      <w:r>
        <w:rPr>
          <w:rFonts w:ascii="Times New Roman" w:hAnsi="Times New Roman" w:cs="Times New Roman"/>
          <w:lang w:eastAsia="ko-KR"/>
        </w:rPr>
        <w:t xml:space="preserve"> </w:t>
      </w:r>
    </w:p>
    <w:p w14:paraId="1541058B" w14:textId="77777777" w:rsidR="00E42FED" w:rsidRPr="00453AD4" w:rsidRDefault="00E42FED" w:rsidP="00E42FED">
      <w:pPr>
        <w:rPr>
          <w:rFonts w:ascii="Times New Roman" w:hAnsi="Times New Roman" w:cs="Times New Roman"/>
        </w:rPr>
      </w:pPr>
    </w:p>
    <w:p w14:paraId="7A7E6D03" w14:textId="77777777" w:rsidR="00FB2765" w:rsidRPr="00E42FED" w:rsidRDefault="00E871C9" w:rsidP="00E42FED"/>
    <w:sectPr w:rsidR="00FB2765" w:rsidRPr="00E42FED" w:rsidSect="00970A7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090432" w14:textId="77777777" w:rsidR="00E871C9" w:rsidRDefault="00E871C9" w:rsidP="00F05A44">
      <w:r>
        <w:separator/>
      </w:r>
    </w:p>
  </w:endnote>
  <w:endnote w:type="continuationSeparator" w:id="0">
    <w:p w14:paraId="4B96C559" w14:textId="77777777" w:rsidR="00E871C9" w:rsidRDefault="00E871C9" w:rsidP="00F05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맑은 고딕">
    <w:charset w:val="81"/>
    <w:family w:val="auto"/>
    <w:pitch w:val="variable"/>
    <w:sig w:usb0="9000002F" w:usb1="29D77CFB" w:usb2="00000012" w:usb3="00000000" w:csb0="00080001" w:csb1="00000000"/>
  </w:font>
  <w:font w:name="Cambria">
    <w:panose1 w:val="02040503050406030204"/>
    <w:charset w:val="00"/>
    <w:family w:val="auto"/>
    <w:pitch w:val="variable"/>
    <w:sig w:usb0="E00002FF" w:usb1="400004FF" w:usb2="00000000" w:usb3="00000000" w:csb0="0000019F" w:csb1="00000000"/>
  </w:font>
  <w:font w:name="Symbol">
    <w:panose1 w:val="00000000000000000000"/>
    <w:charset w:val="02"/>
    <w:family w:val="auto"/>
    <w:pitch w:val="variable"/>
    <w:sig w:usb0="00000000" w:usb1="10000000" w:usb2="00000000" w:usb3="00000000" w:csb0="80000000" w:csb1="00000000"/>
  </w:font>
  <w:font w:name="MS Mincho">
    <w:panose1 w:val="020206090402050803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6B84F4" w14:textId="77777777" w:rsidR="00E871C9" w:rsidRDefault="00E871C9" w:rsidP="00F05A44">
      <w:r>
        <w:separator/>
      </w:r>
    </w:p>
  </w:footnote>
  <w:footnote w:type="continuationSeparator" w:id="0">
    <w:p w14:paraId="1BC92014" w14:textId="77777777" w:rsidR="00E871C9" w:rsidRDefault="00E871C9" w:rsidP="00F05A44">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7010AC"/>
    <w:multiLevelType w:val="hybridMultilevel"/>
    <w:tmpl w:val="BD44944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38303CB0"/>
    <w:multiLevelType w:val="hybridMultilevel"/>
    <w:tmpl w:val="35F42598"/>
    <w:lvl w:ilvl="0" w:tplc="F3CEC4C4">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47"/>
  <w:revisionView w:markup="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EED"/>
    <w:rsid w:val="000866EE"/>
    <w:rsid w:val="000A7766"/>
    <w:rsid w:val="000C4793"/>
    <w:rsid w:val="0010771E"/>
    <w:rsid w:val="00113CDC"/>
    <w:rsid w:val="00127048"/>
    <w:rsid w:val="00151A71"/>
    <w:rsid w:val="00175ACE"/>
    <w:rsid w:val="00197B45"/>
    <w:rsid w:val="001F4747"/>
    <w:rsid w:val="00214C3A"/>
    <w:rsid w:val="002200A3"/>
    <w:rsid w:val="00263520"/>
    <w:rsid w:val="00274D24"/>
    <w:rsid w:val="00277F83"/>
    <w:rsid w:val="0029572C"/>
    <w:rsid w:val="002A2A9D"/>
    <w:rsid w:val="002F62D5"/>
    <w:rsid w:val="00325F17"/>
    <w:rsid w:val="0035491B"/>
    <w:rsid w:val="003E5CD4"/>
    <w:rsid w:val="004157DE"/>
    <w:rsid w:val="00421EED"/>
    <w:rsid w:val="0044142A"/>
    <w:rsid w:val="0046681B"/>
    <w:rsid w:val="00481725"/>
    <w:rsid w:val="004B50DE"/>
    <w:rsid w:val="00527735"/>
    <w:rsid w:val="00540155"/>
    <w:rsid w:val="0056549D"/>
    <w:rsid w:val="005732AA"/>
    <w:rsid w:val="005D37FF"/>
    <w:rsid w:val="00624E89"/>
    <w:rsid w:val="00680062"/>
    <w:rsid w:val="00681434"/>
    <w:rsid w:val="006B54BE"/>
    <w:rsid w:val="006B7F7A"/>
    <w:rsid w:val="006F14E9"/>
    <w:rsid w:val="00731B4F"/>
    <w:rsid w:val="00732CE0"/>
    <w:rsid w:val="0075039F"/>
    <w:rsid w:val="00773E91"/>
    <w:rsid w:val="007A00E9"/>
    <w:rsid w:val="007F7C53"/>
    <w:rsid w:val="008D17A1"/>
    <w:rsid w:val="008F3694"/>
    <w:rsid w:val="00927197"/>
    <w:rsid w:val="009456F9"/>
    <w:rsid w:val="00952859"/>
    <w:rsid w:val="0096076A"/>
    <w:rsid w:val="00970A7D"/>
    <w:rsid w:val="00987670"/>
    <w:rsid w:val="009C21EA"/>
    <w:rsid w:val="00A57DC3"/>
    <w:rsid w:val="00AD2326"/>
    <w:rsid w:val="00B95B9E"/>
    <w:rsid w:val="00BA5E97"/>
    <w:rsid w:val="00C778C0"/>
    <w:rsid w:val="00CA79B1"/>
    <w:rsid w:val="00D216C0"/>
    <w:rsid w:val="00D34178"/>
    <w:rsid w:val="00D97422"/>
    <w:rsid w:val="00DA7754"/>
    <w:rsid w:val="00DC1101"/>
    <w:rsid w:val="00DF547C"/>
    <w:rsid w:val="00E36CAC"/>
    <w:rsid w:val="00E42FED"/>
    <w:rsid w:val="00E43596"/>
    <w:rsid w:val="00E76C4E"/>
    <w:rsid w:val="00E871C9"/>
    <w:rsid w:val="00E90549"/>
    <w:rsid w:val="00E93E2E"/>
    <w:rsid w:val="00EB395A"/>
    <w:rsid w:val="00ED1913"/>
    <w:rsid w:val="00ED7378"/>
    <w:rsid w:val="00EE3D46"/>
    <w:rsid w:val="00F05A44"/>
    <w:rsid w:val="00F2169A"/>
    <w:rsid w:val="00F55113"/>
    <w:rsid w:val="00F938A9"/>
    <w:rsid w:val="00FB3505"/>
    <w:rsid w:val="00FC7416"/>
    <w:rsid w:val="00FD2F6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3181937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2FED"/>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2FED"/>
    <w:pPr>
      <w:spacing w:after="200"/>
      <w:ind w:left="720"/>
      <w:contextualSpacing/>
    </w:pPr>
    <w:rPr>
      <w:rFonts w:eastAsiaTheme="minorHAnsi"/>
    </w:rPr>
  </w:style>
  <w:style w:type="table" w:styleId="TableGrid">
    <w:name w:val="Table Grid"/>
    <w:basedOn w:val="TableNormal"/>
    <w:uiPriority w:val="39"/>
    <w:rsid w:val="00E42FED"/>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rsid w:val="001F4747"/>
    <w:pPr>
      <w:spacing w:after="200"/>
      <w:contextualSpacing/>
    </w:pPr>
    <w:rPr>
      <w:rFonts w:ascii="Cambria" w:eastAsia="Cambria" w:hAnsi="Cambria" w:cs="Cambria"/>
      <w:color w:val="000000"/>
      <w:lang w:eastAsia="ja-JP"/>
    </w:rPr>
  </w:style>
  <w:style w:type="paragraph" w:styleId="BalloonText">
    <w:name w:val="Balloon Text"/>
    <w:basedOn w:val="Normal"/>
    <w:link w:val="BalloonTextChar"/>
    <w:uiPriority w:val="99"/>
    <w:semiHidden/>
    <w:unhideWhenUsed/>
    <w:rsid w:val="007A00E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A00E9"/>
    <w:rPr>
      <w:rFonts w:ascii="Times New Roman" w:eastAsiaTheme="minorEastAsia" w:hAnsi="Times New Roman" w:cs="Times New Roman"/>
      <w:sz w:val="18"/>
      <w:szCs w:val="18"/>
    </w:rPr>
  </w:style>
  <w:style w:type="character" w:styleId="CommentReference">
    <w:name w:val="annotation reference"/>
    <w:basedOn w:val="DefaultParagraphFont"/>
    <w:uiPriority w:val="99"/>
    <w:semiHidden/>
    <w:unhideWhenUsed/>
    <w:rsid w:val="00EB395A"/>
    <w:rPr>
      <w:sz w:val="18"/>
      <w:szCs w:val="18"/>
    </w:rPr>
  </w:style>
  <w:style w:type="paragraph" w:styleId="CommentText">
    <w:name w:val="annotation text"/>
    <w:basedOn w:val="Normal"/>
    <w:link w:val="CommentTextChar"/>
    <w:uiPriority w:val="99"/>
    <w:unhideWhenUsed/>
    <w:rsid w:val="00EB395A"/>
  </w:style>
  <w:style w:type="character" w:customStyle="1" w:styleId="CommentTextChar">
    <w:name w:val="Comment Text Char"/>
    <w:basedOn w:val="DefaultParagraphFont"/>
    <w:link w:val="CommentText"/>
    <w:uiPriority w:val="99"/>
    <w:rsid w:val="00EB395A"/>
    <w:rPr>
      <w:rFonts w:eastAsiaTheme="minorEastAsia"/>
    </w:rPr>
  </w:style>
  <w:style w:type="paragraph" w:styleId="CommentSubject">
    <w:name w:val="annotation subject"/>
    <w:basedOn w:val="CommentText"/>
    <w:next w:val="CommentText"/>
    <w:link w:val="CommentSubjectChar"/>
    <w:uiPriority w:val="99"/>
    <w:semiHidden/>
    <w:unhideWhenUsed/>
    <w:rsid w:val="00EB395A"/>
    <w:rPr>
      <w:b/>
      <w:bCs/>
      <w:sz w:val="20"/>
      <w:szCs w:val="20"/>
    </w:rPr>
  </w:style>
  <w:style w:type="character" w:customStyle="1" w:styleId="CommentSubjectChar">
    <w:name w:val="Comment Subject Char"/>
    <w:basedOn w:val="CommentTextChar"/>
    <w:link w:val="CommentSubject"/>
    <w:uiPriority w:val="99"/>
    <w:semiHidden/>
    <w:rsid w:val="00EB395A"/>
    <w:rPr>
      <w:rFonts w:eastAsiaTheme="minorEastAsia"/>
      <w:b/>
      <w:bCs/>
      <w:sz w:val="20"/>
      <w:szCs w:val="20"/>
    </w:rPr>
  </w:style>
  <w:style w:type="paragraph" w:styleId="FootnoteText">
    <w:name w:val="footnote text"/>
    <w:basedOn w:val="Normal"/>
    <w:link w:val="FootnoteTextChar"/>
    <w:uiPriority w:val="99"/>
    <w:unhideWhenUsed/>
    <w:rsid w:val="00F05A44"/>
  </w:style>
  <w:style w:type="character" w:customStyle="1" w:styleId="FootnoteTextChar">
    <w:name w:val="Footnote Text Char"/>
    <w:basedOn w:val="DefaultParagraphFont"/>
    <w:link w:val="FootnoteText"/>
    <w:uiPriority w:val="99"/>
    <w:rsid w:val="00F05A44"/>
    <w:rPr>
      <w:rFonts w:eastAsiaTheme="minorEastAsia"/>
    </w:rPr>
  </w:style>
  <w:style w:type="character" w:styleId="FootnoteReference">
    <w:name w:val="footnote reference"/>
    <w:basedOn w:val="DefaultParagraphFont"/>
    <w:uiPriority w:val="99"/>
    <w:unhideWhenUsed/>
    <w:rsid w:val="00F05A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chart" Target="charts/chart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charts/_rels/chart1.xml.rels><?xml version="1.0" encoding="UTF-8" standalone="yes"?>
<Relationships xmlns="http://schemas.openxmlformats.org/package/2006/relationships"><Relationship Id="rId1" Type="http://schemas.openxmlformats.org/officeDocument/2006/relationships/oleObject" Target="Workbook2"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solidFill>
                  <a:schemeClr val="tx1"/>
                </a:solidFill>
                <a:latin typeface="Times New Roman" charset="0"/>
                <a:ea typeface="Times New Roman" charset="0"/>
                <a:cs typeface="Times New Roman" charset="0"/>
              </a:rPr>
              <a:t>Type of Support Given</a:t>
            </a:r>
          </a:p>
        </c:rich>
      </c:tx>
      <c:overlay val="0"/>
      <c:spPr>
        <a:noFill/>
        <a:ln>
          <a:noFill/>
        </a:ln>
        <a:effectLst/>
      </c:spPr>
    </c:title>
    <c:autoTitleDeleted val="0"/>
    <c:plotArea>
      <c:layout/>
      <c:pieChart>
        <c:varyColors val="1"/>
        <c:ser>
          <c:idx val="0"/>
          <c:order val="0"/>
          <c:dPt>
            <c:idx val="0"/>
            <c:bubble3D val="0"/>
            <c:spPr>
              <a:solidFill>
                <a:schemeClr val="accent1">
                  <a:lumMod val="75000"/>
                </a:schemeClr>
              </a:solidFill>
              <a:ln w="19050">
                <a:solidFill>
                  <a:schemeClr val="lt1"/>
                </a:solidFill>
              </a:ln>
              <a:effectLst/>
            </c:spPr>
          </c:dPt>
          <c:dPt>
            <c:idx val="1"/>
            <c:bubble3D val="0"/>
            <c:spPr>
              <a:solidFill>
                <a:srgbClr val="C00000"/>
              </a:solidFill>
              <a:ln w="19050">
                <a:solidFill>
                  <a:schemeClr val="lt1"/>
                </a:solidFill>
              </a:ln>
              <a:effectLst/>
            </c:spPr>
          </c:dPt>
          <c:dPt>
            <c:idx val="2"/>
            <c:bubble3D val="0"/>
            <c:spPr>
              <a:solidFill>
                <a:schemeClr val="accent6"/>
              </a:solidFill>
              <a:ln w="19050">
                <a:solidFill>
                  <a:schemeClr val="lt1"/>
                </a:solidFill>
              </a:ln>
              <a:effectLst/>
            </c:spPr>
          </c:dPt>
          <c:dPt>
            <c:idx val="3"/>
            <c:bubble3D val="0"/>
            <c:spPr>
              <a:solidFill>
                <a:schemeClr val="accent4"/>
              </a:solidFill>
              <a:ln w="19050">
                <a:solidFill>
                  <a:schemeClr val="lt1"/>
                </a:solidFill>
              </a:ln>
              <a:effectLst/>
            </c:spPr>
          </c:dPt>
          <c:cat>
            <c:strRef>
              <c:f>Sheet1!$A$2:$A$5</c:f>
              <c:strCache>
                <c:ptCount val="4"/>
                <c:pt idx="0">
                  <c:v>Reconstruing</c:v>
                </c:pt>
                <c:pt idx="1">
                  <c:v>Recounting</c:v>
                </c:pt>
                <c:pt idx="2">
                  <c:v>Both</c:v>
                </c:pt>
                <c:pt idx="3">
                  <c:v>Neither</c:v>
                </c:pt>
              </c:strCache>
            </c:strRef>
          </c:cat>
          <c:val>
            <c:numRef>
              <c:f>Sheet1!$B$2:$B$5</c:f>
              <c:numCache>
                <c:formatCode>General</c:formatCode>
                <c:ptCount val="4"/>
                <c:pt idx="0">
                  <c:v>38.4</c:v>
                </c:pt>
                <c:pt idx="1">
                  <c:v>28.0</c:v>
                </c:pt>
                <c:pt idx="2">
                  <c:v>23.2</c:v>
                </c:pt>
                <c:pt idx="3">
                  <c:v>10.4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charset="0"/>
              <a:ea typeface="Times New Roman" charset="0"/>
              <a:cs typeface="Times New Roman"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8400D1-E37C-1F4E-B9BF-AA36794B0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2468</Words>
  <Characters>14070</Characters>
  <Application>Microsoft Macintosh Word</Application>
  <DocSecurity>0</DocSecurity>
  <Lines>117</Lines>
  <Paragraphs>33</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
      <vt:lpstr>Supplementary Methods</vt:lpstr>
      <vt:lpstr>Participants</vt:lpstr>
      <vt:lpstr>Procedure and Materials</vt:lpstr>
      <vt:lpstr>Study 1b</vt:lpstr>
      <vt:lpstr>Supplementary Results</vt:lpstr>
      <vt:lpstr>Descriptive Study Results</vt:lpstr>
      <vt:lpstr>38.4% of participants reported providing reconstruing-support exclusively wherea</vt:lpstr>
      <vt:lpstr>Study 1a Additional Analyses for Day 2 </vt:lpstr>
      <vt:lpstr>Study 1b Additional Analyses Involving Coping Preference </vt:lpstr>
      <vt:lpstr>Supplementary Appendix</vt:lpstr>
      <vt:lpstr>Table S1. Examples of the types of support provided to a close other in the Desc</vt:lpstr>
    </vt:vector>
  </TitlesOfParts>
  <LinksUpToDate>false</LinksUpToDate>
  <CharactersWithSpaces>16505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Lee</dc:creator>
  <cp:keywords/>
  <dc:description/>
  <cp:lastModifiedBy>David Lee</cp:lastModifiedBy>
  <cp:revision>3</cp:revision>
  <dcterms:created xsi:type="dcterms:W3CDTF">2018-06-23T01:00:00Z</dcterms:created>
  <dcterms:modified xsi:type="dcterms:W3CDTF">2018-06-23T01:00:00Z</dcterms:modified>
</cp:coreProperties>
</file>