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568EE" w14:textId="77777777" w:rsidR="00420AA7" w:rsidRPr="00D24AD5" w:rsidRDefault="00420AA7" w:rsidP="00420AA7">
      <w:pPr>
        <w:spacing w:line="360" w:lineRule="auto"/>
        <w:jc w:val="center"/>
        <w:rPr>
          <w:b/>
          <w:bCs/>
        </w:rPr>
      </w:pPr>
      <w:bookmarkStart w:id="0" w:name="_GoBack"/>
      <w:bookmarkEnd w:id="0"/>
      <w:r w:rsidRPr="00D24AD5">
        <w:rPr>
          <w:b/>
          <w:bCs/>
        </w:rPr>
        <w:t>Supplemental Materials</w:t>
      </w:r>
    </w:p>
    <w:p w14:paraId="72271AD8" w14:textId="77777777" w:rsidR="00420AA7" w:rsidRPr="00D24AD5" w:rsidRDefault="00420AA7" w:rsidP="00420AA7">
      <w:pPr>
        <w:spacing w:line="360" w:lineRule="auto"/>
        <w:jc w:val="center"/>
        <w:rPr>
          <w:b/>
          <w:bCs/>
        </w:rPr>
      </w:pPr>
      <w:r w:rsidRPr="001C4A5C">
        <w:rPr>
          <w:b/>
          <w:bCs/>
        </w:rPr>
        <w:t>Acquiring Science and Social Studies Knowledge in Kindergarten-4th Grade: Conceptualization, Design, Implementation, and Efficacy Testing of Content Area Literacy Instruction (CALI)</w:t>
      </w:r>
    </w:p>
    <w:p w14:paraId="613DCCFF" w14:textId="77777777" w:rsidR="00420AA7" w:rsidRPr="00D24AD5" w:rsidRDefault="00420AA7" w:rsidP="00420AA7">
      <w:pPr>
        <w:spacing w:line="360" w:lineRule="auto"/>
        <w:jc w:val="center"/>
        <w:rPr>
          <w:b/>
          <w:bCs/>
        </w:rPr>
      </w:pPr>
      <w:r w:rsidRPr="00D24AD5">
        <w:rPr>
          <w:b/>
          <w:bCs/>
        </w:rPr>
        <w:t xml:space="preserve">by </w:t>
      </w:r>
      <w:r>
        <w:rPr>
          <w:b/>
          <w:bCs/>
        </w:rPr>
        <w:t>C</w:t>
      </w:r>
      <w:r w:rsidRPr="00D24AD5">
        <w:rPr>
          <w:b/>
          <w:bCs/>
        </w:rPr>
        <w:t xml:space="preserve">. </w:t>
      </w:r>
      <w:r>
        <w:rPr>
          <w:b/>
          <w:bCs/>
        </w:rPr>
        <w:t>M</w:t>
      </w:r>
      <w:r w:rsidRPr="00D24AD5">
        <w:rPr>
          <w:b/>
          <w:bCs/>
        </w:rPr>
        <w:t xml:space="preserve">. </w:t>
      </w:r>
      <w:r w:rsidRPr="001C4A5C">
        <w:rPr>
          <w:b/>
          <w:bCs/>
        </w:rPr>
        <w:t>Connor</w:t>
      </w:r>
      <w:r>
        <w:rPr>
          <w:b/>
          <w:bCs/>
        </w:rPr>
        <w:t xml:space="preserve"> et al.</w:t>
      </w:r>
      <w:r w:rsidRPr="00D24AD5">
        <w:rPr>
          <w:b/>
          <w:bCs/>
        </w:rPr>
        <w:t xml:space="preserve">, </w:t>
      </w:r>
      <w:r>
        <w:rPr>
          <w:b/>
          <w:bCs/>
        </w:rPr>
        <w:t>2016</w:t>
      </w:r>
      <w:r w:rsidRPr="00D24AD5">
        <w:rPr>
          <w:b/>
          <w:bCs/>
        </w:rPr>
        <w:t xml:space="preserve">, </w:t>
      </w:r>
      <w:r w:rsidRPr="001C4A5C">
        <w:rPr>
          <w:b/>
          <w:bCs/>
          <w:i/>
        </w:rPr>
        <w:t>Journal of Educational Psychology</w:t>
      </w:r>
    </w:p>
    <w:p w14:paraId="1AEE4EA5" w14:textId="77777777" w:rsidR="00420AA7" w:rsidRPr="00D24AD5" w:rsidRDefault="00420AA7" w:rsidP="00420AA7">
      <w:pPr>
        <w:spacing w:line="360" w:lineRule="auto"/>
        <w:jc w:val="center"/>
        <w:rPr>
          <w:b/>
          <w:bCs/>
        </w:rPr>
      </w:pPr>
      <w:r w:rsidRPr="00D24AD5">
        <w:rPr>
          <w:b/>
          <w:bCs/>
        </w:rPr>
        <w:t>http://dx.doi.org/</w:t>
      </w:r>
      <w:r w:rsidRPr="001C4A5C">
        <w:rPr>
          <w:b/>
          <w:bCs/>
        </w:rPr>
        <w:t>10.1037/edu0000128</w:t>
      </w:r>
    </w:p>
    <w:p w14:paraId="616B218A" w14:textId="77777777" w:rsidR="00D10CFC" w:rsidRPr="00D10CFC" w:rsidRDefault="00D10CFC" w:rsidP="00D10CFC"/>
    <w:p w14:paraId="4B834A03" w14:textId="3630BC15" w:rsidR="008C268D" w:rsidRPr="008C268D" w:rsidRDefault="008C268D" w:rsidP="008C268D">
      <w:pPr>
        <w:spacing w:line="240" w:lineRule="auto"/>
        <w:rPr>
          <w:b/>
          <w:shd w:val="clear" w:color="auto" w:fill="FFFFFF"/>
        </w:rPr>
      </w:pPr>
    </w:p>
    <w:p w14:paraId="7733685F" w14:textId="5F6F52EE" w:rsidR="0040225D" w:rsidRPr="000C677B" w:rsidRDefault="009D154E" w:rsidP="0040225D">
      <w:pPr>
        <w:rPr>
          <w:rFonts w:cs="Times New Roman"/>
        </w:rPr>
      </w:pPr>
      <w:r>
        <w:rPr>
          <w:noProof/>
          <w:lang w:eastAsia="en-US"/>
        </w:rPr>
        <w:lastRenderedPageBreak/>
        <w:drawing>
          <wp:anchor distT="0" distB="0" distL="114300" distR="114300" simplePos="0" relativeHeight="251746304" behindDoc="0" locked="0" layoutInCell="1" allowOverlap="1" wp14:anchorId="3EE3B552" wp14:editId="4CCD5B0A">
            <wp:simplePos x="0" y="0"/>
            <wp:positionH relativeFrom="column">
              <wp:posOffset>76200</wp:posOffset>
            </wp:positionH>
            <wp:positionV relativeFrom="paragraph">
              <wp:posOffset>5600700</wp:posOffset>
            </wp:positionV>
            <wp:extent cx="4013200" cy="1714500"/>
            <wp:effectExtent l="0" t="0" r="0" b="12700"/>
            <wp:wrapSquare wrapText="bothSides"/>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2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D1">
        <w:rPr>
          <w:noProof/>
          <w:lang w:eastAsia="en-US"/>
        </w:rPr>
        <w:drawing>
          <wp:anchor distT="0" distB="0" distL="114300" distR="114300" simplePos="0" relativeHeight="251740160" behindDoc="0" locked="0" layoutInCell="1" allowOverlap="1" wp14:anchorId="3259E9CB" wp14:editId="41551601">
            <wp:simplePos x="0" y="0"/>
            <wp:positionH relativeFrom="column">
              <wp:posOffset>4686300</wp:posOffset>
            </wp:positionH>
            <wp:positionV relativeFrom="paragraph">
              <wp:posOffset>-114300</wp:posOffset>
            </wp:positionV>
            <wp:extent cx="4343400" cy="6395085"/>
            <wp:effectExtent l="0" t="0" r="0" b="5715"/>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639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92A">
        <w:rPr>
          <w:rFonts w:cs="Times New Roman"/>
          <w:noProof/>
          <w:lang w:eastAsia="en-US"/>
        </w:rPr>
        <w:drawing>
          <wp:anchor distT="0" distB="0" distL="114300" distR="114300" simplePos="0" relativeHeight="251739136" behindDoc="0" locked="0" layoutInCell="1" allowOverlap="1" wp14:anchorId="4831FF39" wp14:editId="1245BE19">
            <wp:simplePos x="0" y="0"/>
            <wp:positionH relativeFrom="column">
              <wp:posOffset>0</wp:posOffset>
            </wp:positionH>
            <wp:positionV relativeFrom="paragraph">
              <wp:posOffset>0</wp:posOffset>
            </wp:positionV>
            <wp:extent cx="4546600" cy="5789930"/>
            <wp:effectExtent l="0" t="0" r="0" b="127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600" cy="578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93C2F" w14:textId="6A72CB28" w:rsidR="0040225D" w:rsidRPr="00A53315" w:rsidRDefault="009D154E" w:rsidP="00A53315">
      <w:r>
        <w:lastRenderedPageBreak/>
        <w:t xml:space="preserve">         </w:t>
      </w:r>
    </w:p>
    <w:p w14:paraId="73BA495C" w14:textId="50E8AF3C" w:rsidR="00C1692A" w:rsidRDefault="009D154E">
      <w:pPr>
        <w:spacing w:line="240" w:lineRule="auto"/>
        <w:rPr>
          <w:rFonts w:eastAsia="Times New Roman" w:cs="Times New Roman"/>
          <w:lang w:eastAsia="en-US"/>
        </w:rPr>
      </w:pPr>
      <w:r>
        <w:rPr>
          <w:noProof/>
          <w:lang w:eastAsia="en-US"/>
        </w:rPr>
        <mc:AlternateContent>
          <mc:Choice Requires="wps">
            <w:drawing>
              <wp:anchor distT="0" distB="0" distL="114300" distR="114300" simplePos="0" relativeHeight="251750400" behindDoc="0" locked="0" layoutInCell="1" allowOverlap="1" wp14:anchorId="39322AF3" wp14:editId="504DEFF3">
                <wp:simplePos x="0" y="0"/>
                <wp:positionH relativeFrom="column">
                  <wp:posOffset>977900</wp:posOffset>
                </wp:positionH>
                <wp:positionV relativeFrom="paragraph">
                  <wp:posOffset>22860</wp:posOffset>
                </wp:positionV>
                <wp:extent cx="34290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109E6" w14:textId="7DF79704" w:rsidR="0019144A" w:rsidRDefault="0019144A" w:rsidP="009D154E">
                            <w:pPr>
                              <w:jc w:val="center"/>
                            </w:pPr>
                            <w:r w:rsidRPr="009D154E">
                              <w:rPr>
                                <w:sz w:val="20"/>
                                <w:szCs w:val="20"/>
                              </w:rPr>
                              <w:t>Copyright 2011 by Connor.  Reprinted with</w:t>
                            </w:r>
                            <w:r>
                              <w:t xml:space="preserve"> </w:t>
                            </w:r>
                            <w:r w:rsidRPr="009D154E">
                              <w:rPr>
                                <w:sz w:val="20"/>
                                <w:szCs w:val="20"/>
                              </w:rPr>
                              <w:t>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322AF3" id="_x0000_t202" coordsize="21600,21600" o:spt="202" path="m,l,21600r21600,l21600,xe">
                <v:stroke joinstyle="miter"/>
                <v:path gradientshapeok="t" o:connecttype="rect"/>
              </v:shapetype>
              <v:shape id="Text Box 3" o:spid="_x0000_s1026" type="#_x0000_t202" style="position:absolute;margin-left:77pt;margin-top:1.8pt;width:270pt;height:2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" filled="f" stroked="f">
                <v:textbox>
                  <w:txbxContent>
                    <w:p w14:paraId="0FB109E6" w14:textId="7DF79704" w:rsidR="0019144A" w:rsidRDefault="0019144A" w:rsidP="009D154E">
                      <w:pPr>
                        <w:jc w:val="center"/>
                      </w:pPr>
                      <w:r w:rsidRPr="009D154E">
                        <w:rPr>
                          <w:sz w:val="20"/>
                          <w:szCs w:val="20"/>
                        </w:rPr>
                        <w:t>Copyright 2011 by Connor.  Reprinted with</w:t>
                      </w:r>
                      <w:r>
                        <w:t xml:space="preserve"> </w:t>
                      </w:r>
                      <w:r w:rsidRPr="009D154E">
                        <w:rPr>
                          <w:sz w:val="20"/>
                          <w:szCs w:val="20"/>
                        </w:rPr>
                        <w:t>permission.</w:t>
                      </w:r>
                    </w:p>
                  </w:txbxContent>
                </v:textbox>
                <w10:wrap type="square"/>
              </v:shape>
            </w:pict>
          </mc:Fallback>
        </mc:AlternateContent>
      </w:r>
    </w:p>
    <w:p w14:paraId="2A014CF3" w14:textId="29B35276" w:rsidR="00C1692A" w:rsidRDefault="00C1692A" w:rsidP="00216A4E">
      <w:pPr>
        <w:pStyle w:val="NormalWeb"/>
        <w:spacing w:before="2" w:after="2"/>
        <w:contextualSpacing/>
        <w:sectPr w:rsidR="00C1692A" w:rsidSect="00545541">
          <w:pgSz w:w="15840" w:h="12240" w:orient="landscape"/>
          <w:pgMar w:top="720" w:right="720" w:bottom="720" w:left="720" w:header="720" w:footer="720" w:gutter="0"/>
          <w:cols w:space="720"/>
          <w:docGrid w:linePitch="360"/>
        </w:sectPr>
      </w:pPr>
    </w:p>
    <w:p w14:paraId="0BE89511" w14:textId="3F7CF92E" w:rsidR="00C1692A" w:rsidRDefault="00C1692A" w:rsidP="00BB1D9B">
      <w:pPr>
        <w:pStyle w:val="NormalWeb"/>
        <w:spacing w:before="2" w:after="2"/>
        <w:contextualSpacing/>
        <w:jc w:val="center"/>
        <w:rPr>
          <w:noProof/>
        </w:rPr>
      </w:pPr>
      <w:r>
        <w:rPr>
          <w:noProof/>
        </w:rPr>
        <w:lastRenderedPageBreak/>
        <w:drawing>
          <wp:inline distT="0" distB="0" distL="0" distR="0" wp14:anchorId="08021DCD" wp14:editId="1316DA34">
            <wp:extent cx="4229100" cy="5649862"/>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5649862"/>
                    </a:xfrm>
                    <a:prstGeom prst="rect">
                      <a:avLst/>
                    </a:prstGeom>
                    <a:noFill/>
                    <a:ln>
                      <a:noFill/>
                    </a:ln>
                  </pic:spPr>
                </pic:pic>
              </a:graphicData>
            </a:graphic>
          </wp:inline>
        </w:drawing>
      </w:r>
      <w:r>
        <w:rPr>
          <w:noProof/>
        </w:rPr>
        <w:lastRenderedPageBreak/>
        <w:drawing>
          <wp:inline distT="0" distB="0" distL="0" distR="0" wp14:anchorId="7FFF964A" wp14:editId="774C28D5">
            <wp:extent cx="6198002" cy="8003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253" cy="8019360"/>
                    </a:xfrm>
                    <a:prstGeom prst="rect">
                      <a:avLst/>
                    </a:prstGeom>
                    <a:noFill/>
                    <a:ln>
                      <a:noFill/>
                    </a:ln>
                  </pic:spPr>
                </pic:pic>
              </a:graphicData>
            </a:graphic>
          </wp:inline>
        </w:drawing>
      </w:r>
    </w:p>
    <w:p w14:paraId="58FB26ED" w14:textId="54F4C5BF" w:rsidR="009D154E" w:rsidRDefault="009D154E" w:rsidP="00216A4E">
      <w:pPr>
        <w:pStyle w:val="NormalWeb"/>
        <w:spacing w:before="2" w:after="2"/>
        <w:contextualSpacing/>
      </w:pPr>
    </w:p>
    <w:p w14:paraId="34C37E9B" w14:textId="4D5317A3" w:rsidR="00C1692A" w:rsidRDefault="009D154E" w:rsidP="00216A4E">
      <w:pPr>
        <w:pStyle w:val="NormalWeb"/>
        <w:spacing w:before="2" w:after="2"/>
        <w:contextualSpacing/>
      </w:pPr>
      <w:r>
        <w:rPr>
          <w:noProof/>
        </w:rPr>
        <w:lastRenderedPageBreak/>
        <mc:AlternateContent>
          <mc:Choice Requires="wps">
            <w:drawing>
              <wp:anchor distT="0" distB="0" distL="114300" distR="114300" simplePos="0" relativeHeight="251751424" behindDoc="0" locked="0" layoutInCell="1" allowOverlap="1" wp14:anchorId="6AC439F8" wp14:editId="3DD8D3CA">
                <wp:simplePos x="0" y="0"/>
                <wp:positionH relativeFrom="column">
                  <wp:posOffset>3670935</wp:posOffset>
                </wp:positionH>
                <wp:positionV relativeFrom="paragraph">
                  <wp:posOffset>1830070</wp:posOffset>
                </wp:positionV>
                <wp:extent cx="32004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10AC4" w14:textId="7A965316" w:rsidR="0019144A" w:rsidRDefault="0019144A" w:rsidP="009D154E">
                            <w:pPr>
                              <w:jc w:val="center"/>
                            </w:pPr>
                            <w:r w:rsidRPr="009D154E">
                              <w:rPr>
                                <w:sz w:val="20"/>
                                <w:szCs w:val="20"/>
                              </w:rPr>
                              <w:t>Copyright 2011 by Connor.  Reprinted with</w:t>
                            </w:r>
                            <w:r>
                              <w:t xml:space="preserve"> </w:t>
                            </w:r>
                            <w:r w:rsidRPr="009D154E">
                              <w:rPr>
                                <w:sz w:val="20"/>
                                <w:szCs w:val="20"/>
                              </w:rPr>
                              <w:t>permission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439F8" id="Text Box 4" o:spid="_x0000_s1027" type="#_x0000_t202" style="position:absolute;margin-left:289.05pt;margin-top:144.1pt;width:252pt;height:2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XOqwIAAKo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" filled="f" stroked="f">
                <v:textbox>
                  <w:txbxContent>
                    <w:p w14:paraId="3BD10AC4" w14:textId="7A965316" w:rsidR="0019144A" w:rsidRDefault="0019144A" w:rsidP="009D154E">
                      <w:pPr>
                        <w:jc w:val="center"/>
                      </w:pPr>
                      <w:r w:rsidRPr="009D154E">
                        <w:rPr>
                          <w:sz w:val="20"/>
                          <w:szCs w:val="20"/>
                        </w:rPr>
                        <w:t>Copyright 2011 by Connor.  Reprinted with</w:t>
                      </w:r>
                      <w:r>
                        <w:t xml:space="preserve"> </w:t>
                      </w:r>
                      <w:r w:rsidRPr="009D154E">
                        <w:rPr>
                          <w:sz w:val="20"/>
                          <w:szCs w:val="20"/>
                        </w:rPr>
                        <w:t>permission</w:t>
                      </w:r>
                      <w:r>
                        <w:t>.</w:t>
                      </w:r>
                    </w:p>
                  </w:txbxContent>
                </v:textbox>
                <w10:wrap type="square"/>
              </v:shape>
            </w:pict>
          </mc:Fallback>
        </mc:AlternateContent>
      </w:r>
    </w:p>
    <w:p w14:paraId="6D17FECE" w14:textId="40B92564" w:rsidR="00E27E89" w:rsidRDefault="00E27E89" w:rsidP="00216A4E">
      <w:pPr>
        <w:pStyle w:val="NormalWeb"/>
        <w:spacing w:before="2" w:after="2"/>
        <w:contextualSpacing/>
      </w:pPr>
      <w:r>
        <w:rPr>
          <w:noProof/>
        </w:rPr>
        <w:lastRenderedPageBreak/>
        <w:drawing>
          <wp:inline distT="0" distB="0" distL="0" distR="0" wp14:anchorId="26EF2917" wp14:editId="321074E4">
            <wp:extent cx="6414135" cy="7957786"/>
            <wp:effectExtent l="0" t="0" r="12065"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899" cy="7972381"/>
                    </a:xfrm>
                    <a:prstGeom prst="rect">
                      <a:avLst/>
                    </a:prstGeom>
                    <a:noFill/>
                    <a:ln>
                      <a:noFill/>
                    </a:ln>
                  </pic:spPr>
                </pic:pic>
              </a:graphicData>
            </a:graphic>
          </wp:inline>
        </w:drawing>
      </w:r>
    </w:p>
    <w:p w14:paraId="1F8684F9" w14:textId="19DC4359" w:rsidR="00E27E89" w:rsidRDefault="000C4B09">
      <w:pPr>
        <w:spacing w:line="240" w:lineRule="auto"/>
        <w:rPr>
          <w:rFonts w:eastAsia="Times New Roman" w:cs="Times New Roman"/>
          <w:lang w:eastAsia="en-US"/>
        </w:rPr>
      </w:pPr>
      <w:r>
        <w:rPr>
          <w:noProof/>
          <w:lang w:eastAsia="en-US"/>
        </w:rPr>
        <mc:AlternateContent>
          <mc:Choice Requires="wps">
            <w:drawing>
              <wp:anchor distT="0" distB="0" distL="114300" distR="114300" simplePos="0" relativeHeight="251752448" behindDoc="0" locked="0" layoutInCell="1" allowOverlap="1" wp14:anchorId="4B932AD4" wp14:editId="5E9BC446">
                <wp:simplePos x="0" y="0"/>
                <wp:positionH relativeFrom="column">
                  <wp:posOffset>2529205</wp:posOffset>
                </wp:positionH>
                <wp:positionV relativeFrom="paragraph">
                  <wp:posOffset>150495</wp:posOffset>
                </wp:positionV>
                <wp:extent cx="31242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24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0A4B5D" w14:textId="796FDB53" w:rsidR="0019144A" w:rsidRPr="009D154E" w:rsidRDefault="0019144A" w:rsidP="009D154E">
                            <w:pPr>
                              <w:spacing w:line="240" w:lineRule="auto"/>
                              <w:jc w:val="center"/>
                              <w:rPr>
                                <w:sz w:val="20"/>
                                <w:szCs w:val="20"/>
                              </w:rPr>
                            </w:pPr>
                            <w:r w:rsidRPr="009D154E">
                              <w:rPr>
                                <w:sz w:val="20"/>
                                <w:szCs w:val="20"/>
                              </w:rPr>
                              <w:t>Copyright 2011 by Connor.  Reprinted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32AD4" id="Text Box 7" o:spid="_x0000_s1028" type="#_x0000_t202" style="position:absolute;margin-left:199.15pt;margin-top:11.85pt;width:246pt;height:3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" filled="f" stroked="f">
                <v:textbox>
                  <w:txbxContent>
                    <w:p w14:paraId="1E0A4B5D" w14:textId="796FDB53" w:rsidR="0019144A" w:rsidRPr="009D154E" w:rsidRDefault="0019144A" w:rsidP="009D154E">
                      <w:pPr>
                        <w:spacing w:line="240" w:lineRule="auto"/>
                        <w:jc w:val="center"/>
                        <w:rPr>
                          <w:sz w:val="20"/>
                          <w:szCs w:val="20"/>
                        </w:rPr>
                      </w:pPr>
                      <w:r w:rsidRPr="009D154E">
                        <w:rPr>
                          <w:sz w:val="20"/>
                          <w:szCs w:val="20"/>
                        </w:rPr>
                        <w:t>Copyright 2011 by Connor.  Reprinted with permission.</w:t>
                      </w:r>
                    </w:p>
                  </w:txbxContent>
                </v:textbox>
                <w10:wrap type="square"/>
              </v:shape>
            </w:pict>
          </mc:Fallback>
        </mc:AlternateContent>
      </w:r>
      <w:r w:rsidR="00E27E89">
        <w:br w:type="page"/>
      </w:r>
    </w:p>
    <w:p w14:paraId="135467F8" w14:textId="77777777" w:rsidR="00545541" w:rsidRDefault="00545541" w:rsidP="00216A4E">
      <w:pPr>
        <w:pStyle w:val="NormalWeb"/>
        <w:spacing w:before="2" w:after="2"/>
        <w:contextualSpacing/>
        <w:sectPr w:rsidR="00545541" w:rsidSect="00E27E89">
          <w:pgSz w:w="12240" w:h="15840"/>
          <w:pgMar w:top="720" w:right="720" w:bottom="720" w:left="720" w:header="720" w:footer="720" w:gutter="0"/>
          <w:cols w:space="720"/>
          <w:docGrid w:linePitch="360"/>
        </w:sectPr>
      </w:pPr>
    </w:p>
    <w:p w14:paraId="0897CCB2" w14:textId="77777777" w:rsidR="00A94C54" w:rsidRPr="005B2DEF" w:rsidRDefault="00A94C54" w:rsidP="00A94C54">
      <w:pPr>
        <w:spacing w:line="240" w:lineRule="auto"/>
      </w:pPr>
    </w:p>
    <w:p w14:paraId="429474DF" w14:textId="77777777" w:rsidR="00A94C54" w:rsidRDefault="00A94C54" w:rsidP="00A94C54">
      <w:pPr>
        <w:pStyle w:val="Heading1"/>
      </w:pPr>
      <w:r>
        <w:t>Example Question from the Reading-to-Understanding (formerly Garden Path Maze) Assessment</w:t>
      </w:r>
    </w:p>
    <w:p w14:paraId="54546F4B" w14:textId="77777777" w:rsidR="00A94C54" w:rsidRDefault="00A94C54" w:rsidP="00A94C54">
      <w:pPr>
        <w:pStyle w:val="Heading1"/>
        <w:ind w:left="2880" w:firstLine="720"/>
        <w:jc w:val="left"/>
      </w:pPr>
    </w:p>
    <w:p w14:paraId="463E79BF" w14:textId="77777777" w:rsidR="00A94C54" w:rsidRDefault="00A94C54" w:rsidP="00A94C54">
      <w:pPr>
        <w:pStyle w:val="Heading1"/>
      </w:pPr>
      <w:r>
        <w:t xml:space="preserve">Native </w:t>
      </w:r>
      <w:r w:rsidRPr="00545541">
        <w:t>Americans</w:t>
      </w:r>
      <w:r>
        <w:t xml:space="preserve"> (item 4)</w:t>
      </w:r>
    </w:p>
    <w:p w14:paraId="65D164A2" w14:textId="77777777" w:rsidR="00A94C54" w:rsidRDefault="00A94C54" w:rsidP="00A94C54">
      <w:pPr>
        <w:spacing w:after="200" w:line="276" w:lineRule="auto"/>
      </w:pPr>
      <w:r>
        <w:t>The __________ [</w:t>
      </w:r>
      <w:r>
        <w:rPr>
          <w:i/>
          <w:iCs/>
        </w:rPr>
        <w:t>Miccosukee</w:t>
      </w:r>
      <w:r w:rsidRPr="00F61051">
        <w:rPr>
          <w:i/>
          <w:iCs/>
        </w:rPr>
        <w:t>, Cherokee, Seminole</w:t>
      </w:r>
      <w:r>
        <w:rPr>
          <w:i/>
          <w:iCs/>
        </w:rPr>
        <w:t>,</w:t>
      </w:r>
      <w:r w:rsidRPr="00157359">
        <w:rPr>
          <w:i/>
          <w:iCs/>
        </w:rPr>
        <w:t xml:space="preserve"> </w:t>
      </w:r>
      <w:r>
        <w:rPr>
          <w:i/>
          <w:iCs/>
        </w:rPr>
        <w:t>Tequesta</w:t>
      </w:r>
      <w:r>
        <w:t xml:space="preserve">] tribe in Florida is actually made up of many different Native American tribes including the Creek tribe. Other tribes came from Georgia, Mississippi, and Alabama a long time ago. The tribe even included African American slaves who escaped from South Carolina and Georgia before the Civil War. During the 1800s, the United States government wanted them to move to Oklahoma. Some of them refused to leave Florida. Although soldiers came to </w:t>
      </w:r>
      <w:r w:rsidRPr="0034795D">
        <w:t>fight them</w:t>
      </w:r>
      <w:r>
        <w:t>, they never surrendered to the United States. They hid from soldiers in the Everglades. That is why the Seminoles call themselves the “Unconquered People.”</w:t>
      </w:r>
    </w:p>
    <w:p w14:paraId="2D0E894C" w14:textId="77777777" w:rsidR="00A94C54" w:rsidRDefault="00A94C54" w:rsidP="00A94C54">
      <w:pPr>
        <w:spacing w:after="200" w:line="276" w:lineRule="auto"/>
      </w:pPr>
    </w:p>
    <w:p w14:paraId="21B5F869" w14:textId="0A3D4A1D" w:rsidR="00A94C54" w:rsidRDefault="0019144A" w:rsidP="00A94C54">
      <w:pPr>
        <w:spacing w:line="240" w:lineRule="auto"/>
      </w:pPr>
      <w:r>
        <w:rPr>
          <w:noProof/>
          <w:lang w:eastAsia="en-US"/>
        </w:rPr>
        <mc:AlternateContent>
          <mc:Choice Requires="wps">
            <w:drawing>
              <wp:anchor distT="0" distB="0" distL="114300" distR="114300" simplePos="0" relativeHeight="251758592" behindDoc="0" locked="0" layoutInCell="1" allowOverlap="1" wp14:anchorId="6C5103BD" wp14:editId="5FC20B5E">
                <wp:simplePos x="0" y="0"/>
                <wp:positionH relativeFrom="column">
                  <wp:posOffset>3200400</wp:posOffset>
                </wp:positionH>
                <wp:positionV relativeFrom="paragraph">
                  <wp:posOffset>4356100</wp:posOffset>
                </wp:positionV>
                <wp:extent cx="33528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352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A01489" w14:textId="1C92B331" w:rsidR="0019144A" w:rsidRPr="0079072A" w:rsidRDefault="0079072A" w:rsidP="0079072A">
                            <w:pPr>
                              <w:jc w:val="center"/>
                              <w:rPr>
                                <w:sz w:val="20"/>
                                <w:szCs w:val="20"/>
                              </w:rPr>
                            </w:pPr>
                            <w:r w:rsidRPr="0079072A">
                              <w:rPr>
                                <w:sz w:val="20"/>
                                <w:szCs w:val="20"/>
                              </w:rPr>
                              <w:t>C</w:t>
                            </w:r>
                            <w:r>
                              <w:rPr>
                                <w:sz w:val="20"/>
                                <w:szCs w:val="20"/>
                              </w:rPr>
                              <w:t>opyright 2011 by Connor.  Reprinted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103BD" id="Text Box 13" o:spid="_x0000_s1029" type="#_x0000_t202" style="position:absolute;margin-left:252pt;margin-top:343pt;width:264pt;height:2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X7rAIAAKw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" filled="f" stroked="f">
                <v:textbox>
                  <w:txbxContent>
                    <w:p w14:paraId="3AA01489" w14:textId="1C92B331" w:rsidR="0019144A" w:rsidRPr="0079072A" w:rsidRDefault="0079072A" w:rsidP="0079072A">
                      <w:pPr>
                        <w:jc w:val="center"/>
                        <w:rPr>
                          <w:sz w:val="20"/>
                          <w:szCs w:val="20"/>
                        </w:rPr>
                      </w:pPr>
                      <w:r w:rsidRPr="0079072A">
                        <w:rPr>
                          <w:sz w:val="20"/>
                          <w:szCs w:val="20"/>
                        </w:rPr>
                        <w:t>C</w:t>
                      </w:r>
                      <w:r>
                        <w:rPr>
                          <w:sz w:val="20"/>
                          <w:szCs w:val="20"/>
                        </w:rPr>
                        <w:t>opyright 2011 by Connor.  Reprinted with permission.</w:t>
                      </w:r>
                    </w:p>
                  </w:txbxContent>
                </v:textbox>
                <w10:wrap type="square"/>
              </v:shape>
            </w:pict>
          </mc:Fallback>
        </mc:AlternateContent>
      </w:r>
      <w:r w:rsidR="00A94C54">
        <w:br w:type="page"/>
      </w:r>
    </w:p>
    <w:p w14:paraId="2A890C99" w14:textId="77777777" w:rsidR="00A94C54" w:rsidRDefault="00A94C54" w:rsidP="00A94C54">
      <w:pPr>
        <w:autoSpaceDE w:val="0"/>
        <w:autoSpaceDN w:val="0"/>
        <w:adjustRightInd w:val="0"/>
        <w:spacing w:line="400" w:lineRule="atLeast"/>
        <w:rPr>
          <w:rFonts w:eastAsiaTheme="minorHAnsi" w:cs="Times New Roman"/>
        </w:rPr>
      </w:pPr>
    </w:p>
    <w:p w14:paraId="66B50AB1" w14:textId="77777777" w:rsidR="00A94C54" w:rsidRPr="002B2568" w:rsidRDefault="00A94C54" w:rsidP="00A94C54">
      <w:pPr>
        <w:autoSpaceDE w:val="0"/>
        <w:autoSpaceDN w:val="0"/>
        <w:adjustRightInd w:val="0"/>
        <w:spacing w:line="400" w:lineRule="atLeast"/>
        <w:rPr>
          <w:rFonts w:eastAsiaTheme="minorHAnsi" w:cs="Times New Roman"/>
        </w:rPr>
      </w:pPr>
    </w:p>
    <w:p w14:paraId="2BC8F55A" w14:textId="77777777" w:rsidR="00A94C54" w:rsidRDefault="00A94C54" w:rsidP="00A94C54">
      <w:pPr>
        <w:spacing w:line="240" w:lineRule="auto"/>
      </w:pPr>
    </w:p>
    <w:p w14:paraId="577934FE" w14:textId="77777777" w:rsidR="00A94C54" w:rsidRDefault="00A94C54" w:rsidP="00BB1D9B">
      <w:pPr>
        <w:spacing w:after="200" w:line="276" w:lineRule="auto"/>
        <w:jc w:val="center"/>
      </w:pPr>
      <w:r w:rsidRPr="00682456">
        <w:rPr>
          <w:b/>
          <w:noProof/>
          <w:lang w:eastAsia="en-US"/>
        </w:rPr>
        <w:drawing>
          <wp:inline distT="0" distB="0" distL="0" distR="0" wp14:anchorId="1E4F939C" wp14:editId="6DDE78BF">
            <wp:extent cx="5525135" cy="2930112"/>
            <wp:effectExtent l="0" t="0" r="12065"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25279" cy="2930188"/>
                    </a:xfrm>
                    <a:prstGeom prst="rect">
                      <a:avLst/>
                    </a:prstGeom>
                  </pic:spPr>
                </pic:pic>
              </a:graphicData>
            </a:graphic>
          </wp:inline>
        </w:drawing>
      </w:r>
    </w:p>
    <w:p w14:paraId="5FF2D00F" w14:textId="2DD84CAB" w:rsidR="00A94C54" w:rsidRDefault="00A94C54" w:rsidP="00A94C54">
      <w:pPr>
        <w:spacing w:after="200" w:line="276" w:lineRule="auto"/>
      </w:pPr>
      <w:r w:rsidRPr="009E428B">
        <w:t xml:space="preserve">Figure </w:t>
      </w:r>
      <w:r>
        <w:t>S</w:t>
      </w:r>
      <w:r w:rsidRPr="009E428B">
        <w:t>.</w:t>
      </w:r>
      <w:r w:rsidR="00D47098">
        <w:t>1</w:t>
      </w:r>
      <w:r w:rsidRPr="009E428B">
        <w:t>.</w:t>
      </w:r>
      <w:r>
        <w:t xml:space="preserve"> Item Characteristic Curves for the Garden Path Maze from Item Response Theory (IRT) analysis. The x-axis shows the difficulty of the item and the y-axis the probability the child will answer the item correctly. Where the curve crosses .5 probability, the x-intercept indicates difficulty and the slope indicates discrimination (a). A steeper slope suggests greater discrimination. </w:t>
      </w:r>
    </w:p>
    <w:p w14:paraId="0124BCD9" w14:textId="77777777" w:rsidR="00A94C54" w:rsidRDefault="00A94C54" w:rsidP="00A94C54">
      <w:pPr>
        <w:spacing w:after="200" w:line="276" w:lineRule="auto"/>
      </w:pPr>
    </w:p>
    <w:p w14:paraId="796D8BCC" w14:textId="77777777" w:rsidR="00A94C54" w:rsidRDefault="00A94C54" w:rsidP="00A94C54">
      <w:pPr>
        <w:spacing w:line="240" w:lineRule="auto"/>
      </w:pPr>
      <w:r>
        <w:br w:type="page"/>
      </w:r>
    </w:p>
    <w:p w14:paraId="19B43C01" w14:textId="4F2B2CBB" w:rsidR="00A94C54" w:rsidRDefault="00D47098" w:rsidP="001B1723">
      <w:pPr>
        <w:pStyle w:val="Heading4"/>
        <w:spacing w:line="240" w:lineRule="auto"/>
        <w:rPr>
          <w:rFonts w:ascii="Times New Roman" w:eastAsia="Times New Roman" w:hAnsi="Times New Roman" w:cs="Times New Roman"/>
          <w:i w:val="0"/>
          <w:color w:val="000000"/>
          <w:sz w:val="27"/>
          <w:szCs w:val="27"/>
        </w:rPr>
      </w:pPr>
      <w:r>
        <w:rPr>
          <w:rFonts w:ascii="Times New Roman" w:eastAsia="Times New Roman" w:hAnsi="Times New Roman" w:cs="Times New Roman"/>
          <w:i w:val="0"/>
          <w:color w:val="000000"/>
          <w:sz w:val="27"/>
          <w:szCs w:val="27"/>
        </w:rPr>
        <w:lastRenderedPageBreak/>
        <w:t>Table S.2</w:t>
      </w:r>
    </w:p>
    <w:p w14:paraId="465FCF1C" w14:textId="77777777" w:rsidR="001B1723" w:rsidRPr="001B1723" w:rsidRDefault="001B1723" w:rsidP="001B1723">
      <w:pPr>
        <w:spacing w:line="240" w:lineRule="auto"/>
      </w:pPr>
    </w:p>
    <w:p w14:paraId="7BF5652A" w14:textId="77777777" w:rsidR="002A64B2" w:rsidRDefault="00A94C54" w:rsidP="002A64B2">
      <w:pPr>
        <w:spacing w:line="240" w:lineRule="auto"/>
        <w:rPr>
          <w:i/>
        </w:rPr>
      </w:pPr>
      <w:r w:rsidRPr="00A047E3">
        <w:rPr>
          <w:i/>
        </w:rPr>
        <w:t xml:space="preserve">Piecewise Growth Curve Model Testing for Child X Instruction Interaction effects on Science </w:t>
      </w:r>
    </w:p>
    <w:p w14:paraId="326EB8DF" w14:textId="1036F3C6" w:rsidR="00A94C54" w:rsidRPr="00A047E3" w:rsidRDefault="00A94C54" w:rsidP="002A64B2">
      <w:pPr>
        <w:spacing w:line="240" w:lineRule="auto"/>
        <w:rPr>
          <w:i/>
        </w:rPr>
      </w:pPr>
      <w:r w:rsidRPr="00A047E3">
        <w:rPr>
          <w:i/>
        </w:rPr>
        <w:t xml:space="preserve">(SCI) and Social Studies (SS) Unit Tests over Time (WEEK) </w:t>
      </w:r>
    </w:p>
    <w:p w14:paraId="5CB719ED" w14:textId="77777777" w:rsidR="00A94C54" w:rsidRPr="005D2620" w:rsidRDefault="00A94C54" w:rsidP="00A94C54">
      <w:pPr>
        <w:pStyle w:val="Heading4"/>
        <w:spacing w:line="240" w:lineRule="auto"/>
        <w:rPr>
          <w:rFonts w:ascii="Times New Roman" w:eastAsia="Times New Roman" w:hAnsi="Times New Roman" w:cs="Times New Roman"/>
          <w:color w:val="000000"/>
          <w:sz w:val="27"/>
          <w:szCs w:val="27"/>
        </w:rPr>
      </w:pPr>
      <w:r w:rsidRPr="005D2620">
        <w:rPr>
          <w:rFonts w:ascii="Times New Roman" w:eastAsia="Times New Roman" w:hAnsi="Times New Roman" w:cs="Times New Roman"/>
          <w:color w:val="000000"/>
          <w:sz w:val="27"/>
          <w:szCs w:val="27"/>
        </w:rPr>
        <w:t>Final estimation of fixed effects:</w:t>
      </w:r>
    </w:p>
    <w:tbl>
      <w:tblPr>
        <w:tblW w:w="0" w:type="auto"/>
        <w:tblCellMar>
          <w:top w:w="60" w:type="dxa"/>
          <w:left w:w="60" w:type="dxa"/>
          <w:bottom w:w="60" w:type="dxa"/>
          <w:right w:w="60" w:type="dxa"/>
        </w:tblCellMar>
        <w:tblLook w:val="04A0" w:firstRow="1" w:lastRow="0" w:firstColumn="1" w:lastColumn="0" w:noHBand="0" w:noVBand="1"/>
      </w:tblPr>
      <w:tblGrid>
        <w:gridCol w:w="2361"/>
        <w:gridCol w:w="1356"/>
        <w:gridCol w:w="1130"/>
        <w:gridCol w:w="876"/>
        <w:gridCol w:w="1070"/>
        <w:gridCol w:w="996"/>
      </w:tblGrid>
      <w:tr w:rsidR="00A94C54" w:rsidRPr="005D2620" w14:paraId="6BBE07F8"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76A8DE8" w14:textId="77777777" w:rsidR="00A94C54" w:rsidRPr="005D2620" w:rsidRDefault="00A94C54" w:rsidP="00C854E3">
            <w:pPr>
              <w:spacing w:line="240" w:lineRule="auto"/>
              <w:rPr>
                <w:rFonts w:eastAsia="Times New Roman" w:cs="Times New Roman"/>
              </w:rPr>
            </w:pPr>
            <w:r w:rsidRPr="005D2620">
              <w:rPr>
                <w:rFonts w:eastAsia="Times New Roman" w:cs="Times New Roman"/>
              </w:rPr>
              <w:t>Fixed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4DD3044D" w14:textId="77777777" w:rsidR="00A94C54" w:rsidRPr="005D2620" w:rsidRDefault="00A94C54" w:rsidP="00C854E3">
            <w:pPr>
              <w:spacing w:line="240" w:lineRule="auto"/>
              <w:jc w:val="right"/>
              <w:rPr>
                <w:rFonts w:eastAsia="Times New Roman" w:cs="Times New Roman"/>
              </w:rPr>
            </w:pPr>
            <w:r w:rsidRPr="005D2620">
              <w:rPr>
                <w:rFonts w:eastAsia="Times New Roman" w:cs="Times New Roman"/>
              </w:rPr>
              <w:t> Coefficient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3358E41A" w14:textId="77777777" w:rsidR="00A94C54" w:rsidRPr="005D2620" w:rsidRDefault="00A94C54" w:rsidP="00C854E3">
            <w:pPr>
              <w:spacing w:line="240" w:lineRule="auto"/>
              <w:jc w:val="right"/>
              <w:rPr>
                <w:rFonts w:eastAsia="Times New Roman" w:cs="Times New Roman"/>
              </w:rPr>
            </w:pPr>
            <w:r w:rsidRPr="005D2620">
              <w:rPr>
                <w:rFonts w:eastAsia="Times New Roman" w:cs="Times New Roman"/>
              </w:rPr>
              <w:t> Standard</w:t>
            </w:r>
            <w:r w:rsidRPr="005D2620">
              <w:rPr>
                <w:rFonts w:eastAsia="Times New Roman" w:cs="Times New Roman"/>
              </w:rPr>
              <w:br/>
              <w:t>error</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4338306" w14:textId="77777777" w:rsidR="00A94C54" w:rsidRPr="005D2620" w:rsidRDefault="00A94C54" w:rsidP="00C854E3">
            <w:pPr>
              <w:spacing w:line="240" w:lineRule="auto"/>
              <w:jc w:val="right"/>
              <w:rPr>
                <w:rFonts w:eastAsia="Times New Roman" w:cs="Times New Roman"/>
              </w:rPr>
            </w:pPr>
            <w:r w:rsidRPr="005D2620">
              <w:rPr>
                <w:rFonts w:eastAsia="Times New Roman" w:cs="Times New Roman"/>
              </w:rPr>
              <w:t> </w:t>
            </w:r>
            <w:r w:rsidRPr="005D2620">
              <w:rPr>
                <w:rFonts w:eastAsia="Times New Roman" w:cs="Times New Roman"/>
                <w:i/>
                <w:iCs/>
              </w:rPr>
              <w:t>t</w:t>
            </w:r>
            <w:r w:rsidRPr="005D2620">
              <w:rPr>
                <w:rFonts w:eastAsia="Times New Roman" w:cs="Times New Roman"/>
              </w:rPr>
              <w:t>-ratio</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7366541" w14:textId="77777777" w:rsidR="00A94C54" w:rsidRPr="005D2620" w:rsidRDefault="00A94C54" w:rsidP="00C854E3">
            <w:pPr>
              <w:spacing w:line="240" w:lineRule="auto"/>
              <w:jc w:val="right"/>
              <w:rPr>
                <w:rFonts w:eastAsia="Times New Roman" w:cs="Times New Roman"/>
              </w:rPr>
            </w:pPr>
            <w:r w:rsidRPr="005D2620">
              <w:rPr>
                <w:rFonts w:eastAsia="Times New Roman" w:cs="Times New Roman"/>
              </w:rPr>
              <w:t> Approx.</w:t>
            </w:r>
            <w:r w:rsidRPr="005D2620">
              <w:rPr>
                <w:rFonts w:eastAsia="Times New Roman" w:cs="Times New Roman"/>
              </w:rPr>
              <w:br/>
            </w:r>
            <w:r w:rsidRPr="005D2620">
              <w:rPr>
                <w:rFonts w:eastAsia="Times New Roman" w:cs="Times New Roman"/>
                <w:i/>
                <w:iC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CD753FD" w14:textId="77777777" w:rsidR="00A94C54" w:rsidRPr="005D2620" w:rsidRDefault="00A94C54" w:rsidP="00C854E3">
            <w:pPr>
              <w:spacing w:line="240" w:lineRule="auto"/>
              <w:jc w:val="right"/>
              <w:rPr>
                <w:rFonts w:eastAsia="Times New Roman" w:cs="Times New Roman"/>
              </w:rPr>
            </w:pPr>
            <w:r w:rsidRPr="005D2620">
              <w:rPr>
                <w:rFonts w:eastAsia="Times New Roman" w:cs="Times New Roman"/>
              </w:rPr>
              <w:t> </w:t>
            </w:r>
            <w:r w:rsidRPr="005D2620">
              <w:rPr>
                <w:rFonts w:eastAsia="Times New Roman" w:cs="Times New Roman"/>
                <w:i/>
                <w:iCs/>
              </w:rPr>
              <w:t>p</w:t>
            </w:r>
            <w:r w:rsidRPr="005D2620">
              <w:rPr>
                <w:rFonts w:eastAsia="Times New Roman" w:cs="Times New Roman"/>
              </w:rPr>
              <w:t>-value</w:t>
            </w:r>
          </w:p>
        </w:tc>
      </w:tr>
      <w:tr w:rsidR="00A94C54" w14:paraId="08C9CEEF"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444A70F" w14:textId="77777777" w:rsidR="00A94C54" w:rsidRDefault="00A94C54" w:rsidP="00C854E3">
            <w:pPr>
              <w:spacing w:line="240" w:lineRule="auto"/>
              <w:rPr>
                <w:rFonts w:eastAsia="Times New Roman" w:cs="Times New Roman"/>
              </w:rPr>
            </w:pPr>
            <w:r w:rsidRPr="005D2620">
              <w:rPr>
                <w:rFonts w:eastAsia="Times New Roman" w:cs="Times New Roman"/>
              </w:rPr>
              <w:t>For INTRCPT1,</w:t>
            </w:r>
            <w:r w:rsidRPr="005D2620">
              <w:rPr>
                <w:rStyle w:val="apple-converted-space"/>
                <w:rFonts w:eastAsia="Times New Roman" w:cs="Times New Roman"/>
              </w:rPr>
              <w:t> </w:t>
            </w:r>
            <w:r w:rsidRPr="005D2620">
              <w:rPr>
                <w:rFonts w:eastAsia="Times New Roman" w:cs="Times New Roman"/>
                <w:i/>
                <w:iCs/>
              </w:rPr>
              <w:t>π</w:t>
            </w:r>
            <w:r w:rsidRPr="005D2620">
              <w:rPr>
                <w:rFonts w:eastAsia="Times New Roman" w:cs="Times New Roman"/>
                <w:i/>
                <w:iCs/>
                <w:sz w:val="15"/>
                <w:szCs w:val="15"/>
                <w:vertAlign w:val="subscript"/>
              </w:rPr>
              <w:t>0</w:t>
            </w:r>
          </w:p>
        </w:tc>
      </w:tr>
      <w:tr w:rsidR="00A94C54" w14:paraId="4271E952"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1144A44" w14:textId="77777777" w:rsidR="00A94C54" w:rsidRDefault="00A94C54" w:rsidP="00C854E3">
            <w:pPr>
              <w:spacing w:line="240" w:lineRule="auto"/>
              <w:rPr>
                <w:rFonts w:eastAsia="Times New Roman" w:cs="Times New Roman"/>
              </w:rPr>
            </w:pPr>
            <w:r>
              <w:rPr>
                <w:rFonts w:eastAsia="Times New Roman" w:cs="Times New Roman"/>
              </w:rPr>
              <w:t>   For INTRCPT2,</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00</w:t>
            </w:r>
          </w:p>
        </w:tc>
      </w:tr>
      <w:tr w:rsidR="00A94C54" w14:paraId="62284E0F" w14:textId="77777777" w:rsidTr="00C854E3">
        <w:tc>
          <w:tcPr>
            <w:tcW w:w="0" w:type="auto"/>
            <w:tcBorders>
              <w:top w:val="nil"/>
              <w:left w:val="nil"/>
              <w:bottom w:val="nil"/>
              <w:right w:val="nil"/>
            </w:tcBorders>
            <w:tcMar>
              <w:top w:w="0" w:type="dxa"/>
              <w:left w:w="108" w:type="dxa"/>
              <w:bottom w:w="0" w:type="dxa"/>
              <w:right w:w="108" w:type="dxa"/>
            </w:tcMar>
            <w:vAlign w:val="center"/>
          </w:tcPr>
          <w:p w14:paraId="2710C7BB"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000</w:t>
            </w:r>
          </w:p>
        </w:tc>
        <w:tc>
          <w:tcPr>
            <w:tcW w:w="0" w:type="auto"/>
            <w:tcBorders>
              <w:top w:val="nil"/>
              <w:left w:val="nil"/>
              <w:bottom w:val="nil"/>
              <w:right w:val="nil"/>
            </w:tcBorders>
            <w:tcMar>
              <w:top w:w="0" w:type="dxa"/>
              <w:left w:w="108" w:type="dxa"/>
              <w:bottom w:w="0" w:type="dxa"/>
              <w:right w:w="108" w:type="dxa"/>
            </w:tcMar>
            <w:vAlign w:val="bottom"/>
          </w:tcPr>
          <w:p w14:paraId="49CB1BB6" w14:textId="77777777" w:rsidR="00A94C54" w:rsidRDefault="00A94C54" w:rsidP="00C854E3">
            <w:pPr>
              <w:spacing w:line="240" w:lineRule="auto"/>
              <w:jc w:val="right"/>
              <w:rPr>
                <w:rFonts w:eastAsia="Times New Roman" w:cs="Times New Roman"/>
              </w:rPr>
            </w:pPr>
            <w:r>
              <w:rPr>
                <w:rFonts w:eastAsia="Times New Roman" w:cs="Times New Roman"/>
              </w:rPr>
              <w:t>4.582727</w:t>
            </w:r>
          </w:p>
        </w:tc>
        <w:tc>
          <w:tcPr>
            <w:tcW w:w="0" w:type="auto"/>
            <w:tcBorders>
              <w:top w:val="nil"/>
              <w:left w:val="nil"/>
              <w:bottom w:val="nil"/>
              <w:right w:val="nil"/>
            </w:tcBorders>
            <w:tcMar>
              <w:top w:w="0" w:type="dxa"/>
              <w:left w:w="108" w:type="dxa"/>
              <w:bottom w:w="0" w:type="dxa"/>
              <w:right w:w="108" w:type="dxa"/>
            </w:tcMar>
            <w:vAlign w:val="bottom"/>
          </w:tcPr>
          <w:p w14:paraId="0FF2F999" w14:textId="77777777" w:rsidR="00A94C54" w:rsidRDefault="00A94C54" w:rsidP="00C854E3">
            <w:pPr>
              <w:spacing w:line="240" w:lineRule="auto"/>
              <w:jc w:val="right"/>
              <w:rPr>
                <w:rFonts w:eastAsia="Times New Roman" w:cs="Times New Roman"/>
              </w:rPr>
            </w:pPr>
            <w:r>
              <w:rPr>
                <w:rFonts w:eastAsia="Times New Roman" w:cs="Times New Roman"/>
              </w:rPr>
              <w:t>0.428550</w:t>
            </w:r>
          </w:p>
        </w:tc>
        <w:tc>
          <w:tcPr>
            <w:tcW w:w="0" w:type="auto"/>
            <w:tcBorders>
              <w:top w:val="nil"/>
              <w:left w:val="nil"/>
              <w:bottom w:val="nil"/>
              <w:right w:val="nil"/>
            </w:tcBorders>
            <w:tcMar>
              <w:top w:w="0" w:type="dxa"/>
              <w:left w:w="108" w:type="dxa"/>
              <w:bottom w:w="0" w:type="dxa"/>
              <w:right w:w="108" w:type="dxa"/>
            </w:tcMar>
            <w:vAlign w:val="bottom"/>
          </w:tcPr>
          <w:p w14:paraId="775E2C4F" w14:textId="77777777" w:rsidR="00A94C54" w:rsidRDefault="00A94C54" w:rsidP="00C854E3">
            <w:pPr>
              <w:spacing w:line="240" w:lineRule="auto"/>
              <w:jc w:val="right"/>
              <w:rPr>
                <w:rFonts w:eastAsia="Times New Roman" w:cs="Times New Roman"/>
              </w:rPr>
            </w:pPr>
            <w:r>
              <w:rPr>
                <w:rFonts w:eastAsia="Times New Roman" w:cs="Times New Roman"/>
              </w:rPr>
              <w:t>10.694</w:t>
            </w:r>
          </w:p>
        </w:tc>
        <w:tc>
          <w:tcPr>
            <w:tcW w:w="0" w:type="auto"/>
            <w:tcBorders>
              <w:top w:val="nil"/>
              <w:left w:val="nil"/>
              <w:bottom w:val="nil"/>
              <w:right w:val="nil"/>
            </w:tcBorders>
            <w:tcMar>
              <w:top w:w="0" w:type="dxa"/>
              <w:left w:w="108" w:type="dxa"/>
              <w:bottom w:w="0" w:type="dxa"/>
              <w:right w:w="108" w:type="dxa"/>
            </w:tcMar>
            <w:vAlign w:val="bottom"/>
          </w:tcPr>
          <w:p w14:paraId="72D6C8B5" w14:textId="77777777" w:rsidR="00A94C54" w:rsidRDefault="00A94C54" w:rsidP="00C854E3">
            <w:pPr>
              <w:spacing w:line="240" w:lineRule="auto"/>
              <w:jc w:val="right"/>
              <w:rPr>
                <w:rFonts w:eastAsia="Times New Roman" w:cs="Times New Roman"/>
              </w:rPr>
            </w:pPr>
            <w:r>
              <w:rPr>
                <w:rFonts w:eastAsia="Times New Roman" w:cs="Times New Roman"/>
              </w:rPr>
              <w:t>39</w:t>
            </w:r>
          </w:p>
        </w:tc>
        <w:tc>
          <w:tcPr>
            <w:tcW w:w="0" w:type="auto"/>
            <w:tcBorders>
              <w:top w:val="nil"/>
              <w:left w:val="nil"/>
              <w:bottom w:val="nil"/>
              <w:right w:val="nil"/>
            </w:tcBorders>
            <w:tcMar>
              <w:top w:w="0" w:type="dxa"/>
              <w:left w:w="108" w:type="dxa"/>
              <w:bottom w:w="0" w:type="dxa"/>
              <w:right w:w="108" w:type="dxa"/>
            </w:tcMar>
            <w:vAlign w:val="bottom"/>
          </w:tcPr>
          <w:p w14:paraId="34DECB41"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3511BE33"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3F47804C" w14:textId="77777777" w:rsidR="00A94C54" w:rsidRDefault="00A94C54" w:rsidP="00C854E3">
            <w:pPr>
              <w:spacing w:line="240" w:lineRule="auto"/>
              <w:rPr>
                <w:rFonts w:eastAsia="Times New Roman" w:cs="Times New Roman"/>
              </w:rPr>
            </w:pPr>
            <w:r>
              <w:rPr>
                <w:rFonts w:eastAsia="Times New Roman" w:cs="Times New Roman"/>
              </w:rPr>
              <w:t>   For CALI,</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01</w:t>
            </w:r>
          </w:p>
        </w:tc>
      </w:tr>
      <w:tr w:rsidR="00A94C54" w14:paraId="75C76113" w14:textId="77777777" w:rsidTr="00C854E3">
        <w:tc>
          <w:tcPr>
            <w:tcW w:w="0" w:type="auto"/>
            <w:tcBorders>
              <w:top w:val="nil"/>
              <w:left w:val="nil"/>
              <w:bottom w:val="nil"/>
              <w:right w:val="nil"/>
            </w:tcBorders>
            <w:tcMar>
              <w:top w:w="0" w:type="dxa"/>
              <w:left w:w="108" w:type="dxa"/>
              <w:bottom w:w="0" w:type="dxa"/>
              <w:right w:w="108" w:type="dxa"/>
            </w:tcMar>
            <w:vAlign w:val="center"/>
          </w:tcPr>
          <w:p w14:paraId="04BA7529"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010</w:t>
            </w:r>
          </w:p>
        </w:tc>
        <w:tc>
          <w:tcPr>
            <w:tcW w:w="0" w:type="auto"/>
            <w:tcBorders>
              <w:top w:val="nil"/>
              <w:left w:val="nil"/>
              <w:bottom w:val="nil"/>
              <w:right w:val="nil"/>
            </w:tcBorders>
            <w:tcMar>
              <w:top w:w="0" w:type="dxa"/>
              <w:left w:w="108" w:type="dxa"/>
              <w:bottom w:w="0" w:type="dxa"/>
              <w:right w:w="108" w:type="dxa"/>
            </w:tcMar>
            <w:vAlign w:val="bottom"/>
          </w:tcPr>
          <w:p w14:paraId="002D5614" w14:textId="77777777" w:rsidR="00A94C54" w:rsidRDefault="00A94C54" w:rsidP="00C854E3">
            <w:pPr>
              <w:spacing w:line="240" w:lineRule="auto"/>
              <w:jc w:val="right"/>
              <w:rPr>
                <w:rFonts w:eastAsia="Times New Roman" w:cs="Times New Roman"/>
              </w:rPr>
            </w:pPr>
            <w:r>
              <w:rPr>
                <w:rFonts w:eastAsia="Times New Roman" w:cs="Times New Roman"/>
              </w:rPr>
              <w:t>-0.555701</w:t>
            </w:r>
          </w:p>
        </w:tc>
        <w:tc>
          <w:tcPr>
            <w:tcW w:w="0" w:type="auto"/>
            <w:tcBorders>
              <w:top w:val="nil"/>
              <w:left w:val="nil"/>
              <w:bottom w:val="nil"/>
              <w:right w:val="nil"/>
            </w:tcBorders>
            <w:tcMar>
              <w:top w:w="0" w:type="dxa"/>
              <w:left w:w="108" w:type="dxa"/>
              <w:bottom w:w="0" w:type="dxa"/>
              <w:right w:w="108" w:type="dxa"/>
            </w:tcMar>
            <w:vAlign w:val="bottom"/>
          </w:tcPr>
          <w:p w14:paraId="664BE8DF" w14:textId="77777777" w:rsidR="00A94C54" w:rsidRDefault="00A94C54" w:rsidP="00C854E3">
            <w:pPr>
              <w:spacing w:line="240" w:lineRule="auto"/>
              <w:jc w:val="right"/>
              <w:rPr>
                <w:rFonts w:eastAsia="Times New Roman" w:cs="Times New Roman"/>
              </w:rPr>
            </w:pPr>
            <w:r>
              <w:rPr>
                <w:rFonts w:eastAsia="Times New Roman" w:cs="Times New Roman"/>
              </w:rPr>
              <w:t>0.274266</w:t>
            </w:r>
          </w:p>
        </w:tc>
        <w:tc>
          <w:tcPr>
            <w:tcW w:w="0" w:type="auto"/>
            <w:tcBorders>
              <w:top w:val="nil"/>
              <w:left w:val="nil"/>
              <w:bottom w:val="nil"/>
              <w:right w:val="nil"/>
            </w:tcBorders>
            <w:tcMar>
              <w:top w:w="0" w:type="dxa"/>
              <w:left w:w="108" w:type="dxa"/>
              <w:bottom w:w="0" w:type="dxa"/>
              <w:right w:w="108" w:type="dxa"/>
            </w:tcMar>
            <w:vAlign w:val="bottom"/>
          </w:tcPr>
          <w:p w14:paraId="0931A848" w14:textId="77777777" w:rsidR="00A94C54" w:rsidRDefault="00A94C54" w:rsidP="00C854E3">
            <w:pPr>
              <w:spacing w:line="240" w:lineRule="auto"/>
              <w:jc w:val="right"/>
              <w:rPr>
                <w:rFonts w:eastAsia="Times New Roman" w:cs="Times New Roman"/>
              </w:rPr>
            </w:pPr>
            <w:r>
              <w:rPr>
                <w:rFonts w:eastAsia="Times New Roman" w:cs="Times New Roman"/>
              </w:rPr>
              <w:t>-2.026</w:t>
            </w:r>
          </w:p>
        </w:tc>
        <w:tc>
          <w:tcPr>
            <w:tcW w:w="0" w:type="auto"/>
            <w:tcBorders>
              <w:top w:val="nil"/>
              <w:left w:val="nil"/>
              <w:bottom w:val="nil"/>
              <w:right w:val="nil"/>
            </w:tcBorders>
            <w:tcMar>
              <w:top w:w="0" w:type="dxa"/>
              <w:left w:w="108" w:type="dxa"/>
              <w:bottom w:w="0" w:type="dxa"/>
              <w:right w:w="108" w:type="dxa"/>
            </w:tcMar>
            <w:vAlign w:val="bottom"/>
          </w:tcPr>
          <w:p w14:paraId="511177EB"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26326131" w14:textId="77777777" w:rsidR="00A94C54" w:rsidRDefault="00A94C54" w:rsidP="00C854E3">
            <w:pPr>
              <w:spacing w:line="240" w:lineRule="auto"/>
              <w:jc w:val="right"/>
              <w:rPr>
                <w:rFonts w:eastAsia="Times New Roman" w:cs="Times New Roman"/>
              </w:rPr>
            </w:pPr>
            <w:r>
              <w:rPr>
                <w:rFonts w:eastAsia="Times New Roman" w:cs="Times New Roman"/>
              </w:rPr>
              <w:t>0.043</w:t>
            </w:r>
          </w:p>
        </w:tc>
      </w:tr>
      <w:tr w:rsidR="00A94C54" w14:paraId="54ACA181"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CE412A8" w14:textId="77777777" w:rsidR="00A94C54" w:rsidRDefault="00A94C54" w:rsidP="00C854E3">
            <w:pPr>
              <w:spacing w:line="240" w:lineRule="auto"/>
              <w:rPr>
                <w:rFonts w:eastAsia="Times New Roman" w:cs="Times New Roman"/>
              </w:rPr>
            </w:pPr>
            <w:r>
              <w:rPr>
                <w:rFonts w:eastAsia="Times New Roman" w:cs="Times New Roman"/>
              </w:rPr>
              <w:t>   For F_OC_W,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02</w:t>
            </w:r>
          </w:p>
        </w:tc>
      </w:tr>
      <w:tr w:rsidR="00A94C54" w14:paraId="22866991" w14:textId="77777777" w:rsidTr="00C854E3">
        <w:tc>
          <w:tcPr>
            <w:tcW w:w="0" w:type="auto"/>
            <w:tcBorders>
              <w:top w:val="nil"/>
              <w:left w:val="nil"/>
              <w:bottom w:val="nil"/>
              <w:right w:val="nil"/>
            </w:tcBorders>
            <w:tcMar>
              <w:top w:w="0" w:type="dxa"/>
              <w:left w:w="108" w:type="dxa"/>
              <w:bottom w:w="0" w:type="dxa"/>
              <w:right w:w="108" w:type="dxa"/>
            </w:tcMar>
            <w:vAlign w:val="center"/>
          </w:tcPr>
          <w:p w14:paraId="7DBCB00B"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020</w:t>
            </w:r>
          </w:p>
        </w:tc>
        <w:tc>
          <w:tcPr>
            <w:tcW w:w="0" w:type="auto"/>
            <w:tcBorders>
              <w:top w:val="nil"/>
              <w:left w:val="nil"/>
              <w:bottom w:val="nil"/>
              <w:right w:val="nil"/>
            </w:tcBorders>
            <w:tcMar>
              <w:top w:w="0" w:type="dxa"/>
              <w:left w:w="108" w:type="dxa"/>
              <w:bottom w:w="0" w:type="dxa"/>
              <w:right w:w="108" w:type="dxa"/>
            </w:tcMar>
            <w:vAlign w:val="bottom"/>
          </w:tcPr>
          <w:p w14:paraId="4ABAA290" w14:textId="77777777" w:rsidR="00A94C54" w:rsidRDefault="00A94C54" w:rsidP="00C854E3">
            <w:pPr>
              <w:spacing w:line="240" w:lineRule="auto"/>
              <w:jc w:val="right"/>
              <w:rPr>
                <w:rFonts w:eastAsia="Times New Roman" w:cs="Times New Roman"/>
              </w:rPr>
            </w:pPr>
            <w:r>
              <w:rPr>
                <w:rFonts w:eastAsia="Times New Roman" w:cs="Times New Roman"/>
              </w:rPr>
              <w:t>0.046230</w:t>
            </w:r>
          </w:p>
        </w:tc>
        <w:tc>
          <w:tcPr>
            <w:tcW w:w="0" w:type="auto"/>
            <w:tcBorders>
              <w:top w:val="nil"/>
              <w:left w:val="nil"/>
              <w:bottom w:val="nil"/>
              <w:right w:val="nil"/>
            </w:tcBorders>
            <w:tcMar>
              <w:top w:w="0" w:type="dxa"/>
              <w:left w:w="108" w:type="dxa"/>
              <w:bottom w:w="0" w:type="dxa"/>
              <w:right w:w="108" w:type="dxa"/>
            </w:tcMar>
            <w:vAlign w:val="bottom"/>
          </w:tcPr>
          <w:p w14:paraId="74FB3EDC" w14:textId="77777777" w:rsidR="00A94C54" w:rsidRDefault="00A94C54" w:rsidP="00C854E3">
            <w:pPr>
              <w:spacing w:line="240" w:lineRule="auto"/>
              <w:jc w:val="right"/>
              <w:rPr>
                <w:rFonts w:eastAsia="Times New Roman" w:cs="Times New Roman"/>
              </w:rPr>
            </w:pPr>
            <w:r>
              <w:rPr>
                <w:rFonts w:eastAsia="Times New Roman" w:cs="Times New Roman"/>
              </w:rPr>
              <w:t>0.018430</w:t>
            </w:r>
          </w:p>
        </w:tc>
        <w:tc>
          <w:tcPr>
            <w:tcW w:w="0" w:type="auto"/>
            <w:tcBorders>
              <w:top w:val="nil"/>
              <w:left w:val="nil"/>
              <w:bottom w:val="nil"/>
              <w:right w:val="nil"/>
            </w:tcBorders>
            <w:tcMar>
              <w:top w:w="0" w:type="dxa"/>
              <w:left w:w="108" w:type="dxa"/>
              <w:bottom w:w="0" w:type="dxa"/>
              <w:right w:w="108" w:type="dxa"/>
            </w:tcMar>
            <w:vAlign w:val="bottom"/>
          </w:tcPr>
          <w:p w14:paraId="65A761E0" w14:textId="77777777" w:rsidR="00A94C54" w:rsidRDefault="00A94C54" w:rsidP="00C854E3">
            <w:pPr>
              <w:spacing w:line="240" w:lineRule="auto"/>
              <w:jc w:val="right"/>
              <w:rPr>
                <w:rFonts w:eastAsia="Times New Roman" w:cs="Times New Roman"/>
              </w:rPr>
            </w:pPr>
            <w:r>
              <w:rPr>
                <w:rFonts w:eastAsia="Times New Roman" w:cs="Times New Roman"/>
              </w:rPr>
              <w:t>2.508</w:t>
            </w:r>
          </w:p>
        </w:tc>
        <w:tc>
          <w:tcPr>
            <w:tcW w:w="0" w:type="auto"/>
            <w:tcBorders>
              <w:top w:val="nil"/>
              <w:left w:val="nil"/>
              <w:bottom w:val="nil"/>
              <w:right w:val="nil"/>
            </w:tcBorders>
            <w:tcMar>
              <w:top w:w="0" w:type="dxa"/>
              <w:left w:w="108" w:type="dxa"/>
              <w:bottom w:w="0" w:type="dxa"/>
              <w:right w:w="108" w:type="dxa"/>
            </w:tcMar>
            <w:vAlign w:val="bottom"/>
          </w:tcPr>
          <w:p w14:paraId="6162B433"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22A802F6" w14:textId="77777777" w:rsidR="00A94C54" w:rsidRDefault="00A94C54" w:rsidP="00C854E3">
            <w:pPr>
              <w:spacing w:line="240" w:lineRule="auto"/>
              <w:jc w:val="right"/>
              <w:rPr>
                <w:rFonts w:eastAsia="Times New Roman" w:cs="Times New Roman"/>
              </w:rPr>
            </w:pPr>
            <w:r>
              <w:rPr>
                <w:rFonts w:eastAsia="Times New Roman" w:cs="Times New Roman"/>
              </w:rPr>
              <w:t>0.013</w:t>
            </w:r>
          </w:p>
        </w:tc>
      </w:tr>
      <w:tr w:rsidR="00A94C54" w14:paraId="42745FA4"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198C9D1F" w14:textId="77777777" w:rsidR="00A94C54" w:rsidRDefault="00A94C54" w:rsidP="00C854E3">
            <w:pPr>
              <w:spacing w:line="240" w:lineRule="auto"/>
              <w:rPr>
                <w:rFonts w:eastAsia="Times New Roman" w:cs="Times New Roman"/>
              </w:rPr>
            </w:pPr>
            <w:r>
              <w:rPr>
                <w:rFonts w:eastAsia="Times New Roman" w:cs="Times New Roman"/>
              </w:rPr>
              <w:t>   For F_PC_W,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03</w:t>
            </w:r>
          </w:p>
        </w:tc>
      </w:tr>
      <w:tr w:rsidR="00A94C54" w14:paraId="256E9B11" w14:textId="77777777" w:rsidTr="00C854E3">
        <w:tc>
          <w:tcPr>
            <w:tcW w:w="0" w:type="auto"/>
            <w:tcBorders>
              <w:top w:val="nil"/>
              <w:left w:val="nil"/>
              <w:bottom w:val="nil"/>
              <w:right w:val="nil"/>
            </w:tcBorders>
            <w:tcMar>
              <w:top w:w="0" w:type="dxa"/>
              <w:left w:w="108" w:type="dxa"/>
              <w:bottom w:w="0" w:type="dxa"/>
              <w:right w:w="108" w:type="dxa"/>
            </w:tcMar>
            <w:vAlign w:val="center"/>
          </w:tcPr>
          <w:p w14:paraId="0585E4F5"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030</w:t>
            </w:r>
          </w:p>
        </w:tc>
        <w:tc>
          <w:tcPr>
            <w:tcW w:w="0" w:type="auto"/>
            <w:tcBorders>
              <w:top w:val="nil"/>
              <w:left w:val="nil"/>
              <w:bottom w:val="nil"/>
              <w:right w:val="nil"/>
            </w:tcBorders>
            <w:tcMar>
              <w:top w:w="0" w:type="dxa"/>
              <w:left w:w="108" w:type="dxa"/>
              <w:bottom w:w="0" w:type="dxa"/>
              <w:right w:w="108" w:type="dxa"/>
            </w:tcMar>
            <w:vAlign w:val="bottom"/>
          </w:tcPr>
          <w:p w14:paraId="7CAD3E54" w14:textId="77777777" w:rsidR="00A94C54" w:rsidRDefault="00A94C54" w:rsidP="00C854E3">
            <w:pPr>
              <w:spacing w:line="240" w:lineRule="auto"/>
              <w:jc w:val="right"/>
              <w:rPr>
                <w:rFonts w:eastAsia="Times New Roman" w:cs="Times New Roman"/>
              </w:rPr>
            </w:pPr>
            <w:r>
              <w:rPr>
                <w:rFonts w:eastAsia="Times New Roman" w:cs="Times New Roman"/>
              </w:rPr>
              <w:t>0.008941</w:t>
            </w:r>
          </w:p>
        </w:tc>
        <w:tc>
          <w:tcPr>
            <w:tcW w:w="0" w:type="auto"/>
            <w:tcBorders>
              <w:top w:val="nil"/>
              <w:left w:val="nil"/>
              <w:bottom w:val="nil"/>
              <w:right w:val="nil"/>
            </w:tcBorders>
            <w:tcMar>
              <w:top w:w="0" w:type="dxa"/>
              <w:left w:w="108" w:type="dxa"/>
              <w:bottom w:w="0" w:type="dxa"/>
              <w:right w:w="108" w:type="dxa"/>
            </w:tcMar>
            <w:vAlign w:val="bottom"/>
          </w:tcPr>
          <w:p w14:paraId="1D3D069E" w14:textId="77777777" w:rsidR="00A94C54" w:rsidRDefault="00A94C54" w:rsidP="00C854E3">
            <w:pPr>
              <w:spacing w:line="240" w:lineRule="auto"/>
              <w:jc w:val="right"/>
              <w:rPr>
                <w:rFonts w:eastAsia="Times New Roman" w:cs="Times New Roman"/>
              </w:rPr>
            </w:pPr>
            <w:r>
              <w:rPr>
                <w:rFonts w:eastAsia="Times New Roman" w:cs="Times New Roman"/>
              </w:rPr>
              <w:t>0.008994</w:t>
            </w:r>
          </w:p>
        </w:tc>
        <w:tc>
          <w:tcPr>
            <w:tcW w:w="0" w:type="auto"/>
            <w:tcBorders>
              <w:top w:val="nil"/>
              <w:left w:val="nil"/>
              <w:bottom w:val="nil"/>
              <w:right w:val="nil"/>
            </w:tcBorders>
            <w:tcMar>
              <w:top w:w="0" w:type="dxa"/>
              <w:left w:w="108" w:type="dxa"/>
              <w:bottom w:w="0" w:type="dxa"/>
              <w:right w:w="108" w:type="dxa"/>
            </w:tcMar>
            <w:vAlign w:val="bottom"/>
          </w:tcPr>
          <w:p w14:paraId="493396AB" w14:textId="77777777" w:rsidR="00A94C54" w:rsidRDefault="00A94C54" w:rsidP="00C854E3">
            <w:pPr>
              <w:spacing w:line="240" w:lineRule="auto"/>
              <w:jc w:val="right"/>
              <w:rPr>
                <w:rFonts w:eastAsia="Times New Roman" w:cs="Times New Roman"/>
              </w:rPr>
            </w:pPr>
            <w:r>
              <w:rPr>
                <w:rFonts w:eastAsia="Times New Roman" w:cs="Times New Roman"/>
              </w:rPr>
              <w:t>0.994</w:t>
            </w:r>
          </w:p>
        </w:tc>
        <w:tc>
          <w:tcPr>
            <w:tcW w:w="0" w:type="auto"/>
            <w:tcBorders>
              <w:top w:val="nil"/>
              <w:left w:val="nil"/>
              <w:bottom w:val="nil"/>
              <w:right w:val="nil"/>
            </w:tcBorders>
            <w:tcMar>
              <w:top w:w="0" w:type="dxa"/>
              <w:left w:w="108" w:type="dxa"/>
              <w:bottom w:w="0" w:type="dxa"/>
              <w:right w:w="108" w:type="dxa"/>
            </w:tcMar>
            <w:vAlign w:val="bottom"/>
          </w:tcPr>
          <w:p w14:paraId="5B27EB98"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25861F61" w14:textId="77777777" w:rsidR="00A94C54" w:rsidRDefault="00A94C54" w:rsidP="00C854E3">
            <w:pPr>
              <w:spacing w:line="240" w:lineRule="auto"/>
              <w:jc w:val="right"/>
              <w:rPr>
                <w:rFonts w:eastAsia="Times New Roman" w:cs="Times New Roman"/>
              </w:rPr>
            </w:pPr>
            <w:r>
              <w:rPr>
                <w:rFonts w:eastAsia="Times New Roman" w:cs="Times New Roman"/>
              </w:rPr>
              <w:t>0.321</w:t>
            </w:r>
          </w:p>
        </w:tc>
      </w:tr>
      <w:tr w:rsidR="00A94C54" w14:paraId="64CEE8A6"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1F3F91F3" w14:textId="77777777" w:rsidR="00A94C54" w:rsidRDefault="00A94C54" w:rsidP="00C854E3">
            <w:pPr>
              <w:spacing w:line="240" w:lineRule="auto"/>
              <w:rPr>
                <w:rFonts w:eastAsia="Times New Roman" w:cs="Times New Roman"/>
              </w:rPr>
            </w:pPr>
            <w:r>
              <w:rPr>
                <w:rFonts w:eastAsia="Times New Roman" w:cs="Times New Roman"/>
              </w:rPr>
              <w:t>   For F_VOC_W,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04</w:t>
            </w:r>
          </w:p>
        </w:tc>
      </w:tr>
      <w:tr w:rsidR="00A94C54" w14:paraId="3666E28F" w14:textId="77777777" w:rsidTr="00C854E3">
        <w:tc>
          <w:tcPr>
            <w:tcW w:w="0" w:type="auto"/>
            <w:tcBorders>
              <w:top w:val="nil"/>
              <w:left w:val="nil"/>
              <w:bottom w:val="nil"/>
              <w:right w:val="nil"/>
            </w:tcBorders>
            <w:tcMar>
              <w:top w:w="0" w:type="dxa"/>
              <w:left w:w="108" w:type="dxa"/>
              <w:bottom w:w="0" w:type="dxa"/>
              <w:right w:w="108" w:type="dxa"/>
            </w:tcMar>
            <w:vAlign w:val="center"/>
          </w:tcPr>
          <w:p w14:paraId="70C00C2E"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040</w:t>
            </w:r>
          </w:p>
        </w:tc>
        <w:tc>
          <w:tcPr>
            <w:tcW w:w="0" w:type="auto"/>
            <w:tcBorders>
              <w:top w:val="nil"/>
              <w:left w:val="nil"/>
              <w:bottom w:val="nil"/>
              <w:right w:val="nil"/>
            </w:tcBorders>
            <w:tcMar>
              <w:top w:w="0" w:type="dxa"/>
              <w:left w:w="108" w:type="dxa"/>
              <w:bottom w:w="0" w:type="dxa"/>
              <w:right w:w="108" w:type="dxa"/>
            </w:tcMar>
            <w:vAlign w:val="bottom"/>
          </w:tcPr>
          <w:p w14:paraId="12A045C9" w14:textId="77777777" w:rsidR="00A94C54" w:rsidRDefault="00A94C54" w:rsidP="00C854E3">
            <w:pPr>
              <w:spacing w:line="240" w:lineRule="auto"/>
              <w:jc w:val="right"/>
              <w:rPr>
                <w:rFonts w:eastAsia="Times New Roman" w:cs="Times New Roman"/>
              </w:rPr>
            </w:pPr>
            <w:r>
              <w:rPr>
                <w:rFonts w:eastAsia="Times New Roman" w:cs="Times New Roman"/>
              </w:rPr>
              <w:t>0.006486</w:t>
            </w:r>
          </w:p>
        </w:tc>
        <w:tc>
          <w:tcPr>
            <w:tcW w:w="0" w:type="auto"/>
            <w:tcBorders>
              <w:top w:val="nil"/>
              <w:left w:val="nil"/>
              <w:bottom w:val="nil"/>
              <w:right w:val="nil"/>
            </w:tcBorders>
            <w:tcMar>
              <w:top w:w="0" w:type="dxa"/>
              <w:left w:w="108" w:type="dxa"/>
              <w:bottom w:w="0" w:type="dxa"/>
              <w:right w:w="108" w:type="dxa"/>
            </w:tcMar>
            <w:vAlign w:val="bottom"/>
          </w:tcPr>
          <w:p w14:paraId="29A1FA46" w14:textId="77777777" w:rsidR="00A94C54" w:rsidRDefault="00A94C54" w:rsidP="00C854E3">
            <w:pPr>
              <w:spacing w:line="240" w:lineRule="auto"/>
              <w:jc w:val="right"/>
              <w:rPr>
                <w:rFonts w:eastAsia="Times New Roman" w:cs="Times New Roman"/>
              </w:rPr>
            </w:pPr>
            <w:r>
              <w:rPr>
                <w:rFonts w:eastAsia="Times New Roman" w:cs="Times New Roman"/>
              </w:rPr>
              <w:t>0.023107</w:t>
            </w:r>
          </w:p>
        </w:tc>
        <w:tc>
          <w:tcPr>
            <w:tcW w:w="0" w:type="auto"/>
            <w:tcBorders>
              <w:top w:val="nil"/>
              <w:left w:val="nil"/>
              <w:bottom w:val="nil"/>
              <w:right w:val="nil"/>
            </w:tcBorders>
            <w:tcMar>
              <w:top w:w="0" w:type="dxa"/>
              <w:left w:w="108" w:type="dxa"/>
              <w:bottom w:w="0" w:type="dxa"/>
              <w:right w:w="108" w:type="dxa"/>
            </w:tcMar>
            <w:vAlign w:val="bottom"/>
          </w:tcPr>
          <w:p w14:paraId="460B297E" w14:textId="77777777" w:rsidR="00A94C54" w:rsidRDefault="00A94C54" w:rsidP="00C854E3">
            <w:pPr>
              <w:spacing w:line="240" w:lineRule="auto"/>
              <w:jc w:val="right"/>
              <w:rPr>
                <w:rFonts w:eastAsia="Times New Roman" w:cs="Times New Roman"/>
              </w:rPr>
            </w:pPr>
            <w:r>
              <w:rPr>
                <w:rFonts w:eastAsia="Times New Roman" w:cs="Times New Roman"/>
              </w:rPr>
              <w:t>0.281</w:t>
            </w:r>
          </w:p>
        </w:tc>
        <w:tc>
          <w:tcPr>
            <w:tcW w:w="0" w:type="auto"/>
            <w:tcBorders>
              <w:top w:val="nil"/>
              <w:left w:val="nil"/>
              <w:bottom w:val="nil"/>
              <w:right w:val="nil"/>
            </w:tcBorders>
            <w:tcMar>
              <w:top w:w="0" w:type="dxa"/>
              <w:left w:w="108" w:type="dxa"/>
              <w:bottom w:w="0" w:type="dxa"/>
              <w:right w:w="108" w:type="dxa"/>
            </w:tcMar>
            <w:vAlign w:val="bottom"/>
          </w:tcPr>
          <w:p w14:paraId="3543AD5A"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005E22BA" w14:textId="77777777" w:rsidR="00A94C54" w:rsidRDefault="00A94C54" w:rsidP="00C854E3">
            <w:pPr>
              <w:spacing w:line="240" w:lineRule="auto"/>
              <w:jc w:val="right"/>
              <w:rPr>
                <w:rFonts w:eastAsia="Times New Roman" w:cs="Times New Roman"/>
              </w:rPr>
            </w:pPr>
            <w:r>
              <w:rPr>
                <w:rFonts w:eastAsia="Times New Roman" w:cs="Times New Roman"/>
              </w:rPr>
              <w:t>0.779</w:t>
            </w:r>
          </w:p>
        </w:tc>
      </w:tr>
      <w:tr w:rsidR="00A94C54" w14:paraId="5318ACFD"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40E4924" w14:textId="77777777" w:rsidR="00A94C54" w:rsidRDefault="00A94C54" w:rsidP="00C854E3">
            <w:pPr>
              <w:spacing w:line="240" w:lineRule="auto"/>
              <w:rPr>
                <w:rFonts w:eastAsia="Times New Roman" w:cs="Times New Roman"/>
              </w:rPr>
            </w:pPr>
            <w:r>
              <w:rPr>
                <w:rFonts w:eastAsia="Times New Roman" w:cs="Times New Roman"/>
              </w:rPr>
              <w:t>   For CALIXPC,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05</w:t>
            </w:r>
          </w:p>
        </w:tc>
      </w:tr>
      <w:tr w:rsidR="00A94C54" w14:paraId="35D4C974" w14:textId="77777777" w:rsidTr="00C854E3">
        <w:tc>
          <w:tcPr>
            <w:tcW w:w="0" w:type="auto"/>
            <w:tcBorders>
              <w:top w:val="nil"/>
              <w:left w:val="nil"/>
              <w:bottom w:val="nil"/>
              <w:right w:val="nil"/>
            </w:tcBorders>
            <w:tcMar>
              <w:top w:w="0" w:type="dxa"/>
              <w:left w:w="108" w:type="dxa"/>
              <w:bottom w:w="0" w:type="dxa"/>
              <w:right w:w="108" w:type="dxa"/>
            </w:tcMar>
            <w:vAlign w:val="center"/>
          </w:tcPr>
          <w:p w14:paraId="74B1479D"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050</w:t>
            </w:r>
          </w:p>
        </w:tc>
        <w:tc>
          <w:tcPr>
            <w:tcW w:w="0" w:type="auto"/>
            <w:tcBorders>
              <w:top w:val="nil"/>
              <w:left w:val="nil"/>
              <w:bottom w:val="nil"/>
              <w:right w:val="nil"/>
            </w:tcBorders>
            <w:tcMar>
              <w:top w:w="0" w:type="dxa"/>
              <w:left w:w="108" w:type="dxa"/>
              <w:bottom w:w="0" w:type="dxa"/>
              <w:right w:w="108" w:type="dxa"/>
            </w:tcMar>
            <w:vAlign w:val="bottom"/>
          </w:tcPr>
          <w:p w14:paraId="50154CD8" w14:textId="77777777" w:rsidR="00A94C54" w:rsidRDefault="00A94C54" w:rsidP="00C854E3">
            <w:pPr>
              <w:spacing w:line="240" w:lineRule="auto"/>
              <w:jc w:val="right"/>
              <w:rPr>
                <w:rFonts w:eastAsia="Times New Roman" w:cs="Times New Roman"/>
              </w:rPr>
            </w:pPr>
            <w:r>
              <w:rPr>
                <w:rFonts w:eastAsia="Times New Roman" w:cs="Times New Roman"/>
              </w:rPr>
              <w:t>0.001290</w:t>
            </w:r>
          </w:p>
        </w:tc>
        <w:tc>
          <w:tcPr>
            <w:tcW w:w="0" w:type="auto"/>
            <w:tcBorders>
              <w:top w:val="nil"/>
              <w:left w:val="nil"/>
              <w:bottom w:val="nil"/>
              <w:right w:val="nil"/>
            </w:tcBorders>
            <w:tcMar>
              <w:top w:w="0" w:type="dxa"/>
              <w:left w:w="108" w:type="dxa"/>
              <w:bottom w:w="0" w:type="dxa"/>
              <w:right w:w="108" w:type="dxa"/>
            </w:tcMar>
            <w:vAlign w:val="bottom"/>
          </w:tcPr>
          <w:p w14:paraId="5C31C938" w14:textId="77777777" w:rsidR="00A94C54" w:rsidRDefault="00A94C54" w:rsidP="00C854E3">
            <w:pPr>
              <w:spacing w:line="240" w:lineRule="auto"/>
              <w:jc w:val="right"/>
              <w:rPr>
                <w:rFonts w:eastAsia="Times New Roman" w:cs="Times New Roman"/>
              </w:rPr>
            </w:pPr>
            <w:r>
              <w:rPr>
                <w:rFonts w:eastAsia="Times New Roman" w:cs="Times New Roman"/>
              </w:rPr>
              <w:t>0.012055</w:t>
            </w:r>
          </w:p>
        </w:tc>
        <w:tc>
          <w:tcPr>
            <w:tcW w:w="0" w:type="auto"/>
            <w:tcBorders>
              <w:top w:val="nil"/>
              <w:left w:val="nil"/>
              <w:bottom w:val="nil"/>
              <w:right w:val="nil"/>
            </w:tcBorders>
            <w:tcMar>
              <w:top w:w="0" w:type="dxa"/>
              <w:left w:w="108" w:type="dxa"/>
              <w:bottom w:w="0" w:type="dxa"/>
              <w:right w:w="108" w:type="dxa"/>
            </w:tcMar>
            <w:vAlign w:val="bottom"/>
          </w:tcPr>
          <w:p w14:paraId="7D013F82" w14:textId="77777777" w:rsidR="00A94C54" w:rsidRDefault="00A94C54" w:rsidP="00C854E3">
            <w:pPr>
              <w:spacing w:line="240" w:lineRule="auto"/>
              <w:jc w:val="right"/>
              <w:rPr>
                <w:rFonts w:eastAsia="Times New Roman" w:cs="Times New Roman"/>
              </w:rPr>
            </w:pPr>
            <w:r>
              <w:rPr>
                <w:rFonts w:eastAsia="Times New Roman" w:cs="Times New Roman"/>
              </w:rPr>
              <w:t>0.107</w:t>
            </w:r>
          </w:p>
        </w:tc>
        <w:tc>
          <w:tcPr>
            <w:tcW w:w="0" w:type="auto"/>
            <w:tcBorders>
              <w:top w:val="nil"/>
              <w:left w:val="nil"/>
              <w:bottom w:val="nil"/>
              <w:right w:val="nil"/>
            </w:tcBorders>
            <w:tcMar>
              <w:top w:w="0" w:type="dxa"/>
              <w:left w:w="108" w:type="dxa"/>
              <w:bottom w:w="0" w:type="dxa"/>
              <w:right w:w="108" w:type="dxa"/>
            </w:tcMar>
            <w:vAlign w:val="bottom"/>
          </w:tcPr>
          <w:p w14:paraId="33EE5A16"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5A02BB35" w14:textId="77777777" w:rsidR="00A94C54" w:rsidRDefault="00A94C54" w:rsidP="00C854E3">
            <w:pPr>
              <w:spacing w:line="240" w:lineRule="auto"/>
              <w:jc w:val="right"/>
              <w:rPr>
                <w:rFonts w:eastAsia="Times New Roman" w:cs="Times New Roman"/>
              </w:rPr>
            </w:pPr>
            <w:r>
              <w:rPr>
                <w:rFonts w:eastAsia="Times New Roman" w:cs="Times New Roman"/>
              </w:rPr>
              <w:t>0.915</w:t>
            </w:r>
          </w:p>
        </w:tc>
      </w:tr>
      <w:tr w:rsidR="00A94C54" w14:paraId="45892D4E"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3F4141E1" w14:textId="77777777" w:rsidR="00A94C54" w:rsidRDefault="00A94C54" w:rsidP="00C854E3">
            <w:pPr>
              <w:spacing w:line="240" w:lineRule="auto"/>
              <w:rPr>
                <w:rFonts w:eastAsia="Times New Roman" w:cs="Times New Roman"/>
              </w:rPr>
            </w:pPr>
            <w:r>
              <w:rPr>
                <w:rFonts w:eastAsia="Times New Roman" w:cs="Times New Roman"/>
              </w:rPr>
              <w:t>   For CALIXOC,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06</w:t>
            </w:r>
          </w:p>
        </w:tc>
      </w:tr>
      <w:tr w:rsidR="00A94C54" w14:paraId="421303A3" w14:textId="77777777" w:rsidTr="00C854E3">
        <w:tc>
          <w:tcPr>
            <w:tcW w:w="0" w:type="auto"/>
            <w:tcBorders>
              <w:top w:val="nil"/>
              <w:left w:val="nil"/>
              <w:bottom w:val="nil"/>
              <w:right w:val="nil"/>
            </w:tcBorders>
            <w:tcMar>
              <w:top w:w="0" w:type="dxa"/>
              <w:left w:w="108" w:type="dxa"/>
              <w:bottom w:w="0" w:type="dxa"/>
              <w:right w:w="108" w:type="dxa"/>
            </w:tcMar>
            <w:vAlign w:val="center"/>
          </w:tcPr>
          <w:p w14:paraId="3A9BD7A3"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060</w:t>
            </w:r>
          </w:p>
        </w:tc>
        <w:tc>
          <w:tcPr>
            <w:tcW w:w="0" w:type="auto"/>
            <w:tcBorders>
              <w:top w:val="nil"/>
              <w:left w:val="nil"/>
              <w:bottom w:val="nil"/>
              <w:right w:val="nil"/>
            </w:tcBorders>
            <w:tcMar>
              <w:top w:w="0" w:type="dxa"/>
              <w:left w:w="108" w:type="dxa"/>
              <w:bottom w:w="0" w:type="dxa"/>
              <w:right w:w="108" w:type="dxa"/>
            </w:tcMar>
            <w:vAlign w:val="bottom"/>
          </w:tcPr>
          <w:p w14:paraId="07AC5AF0" w14:textId="77777777" w:rsidR="00A94C54" w:rsidRDefault="00A94C54" w:rsidP="00C854E3">
            <w:pPr>
              <w:spacing w:line="240" w:lineRule="auto"/>
              <w:jc w:val="right"/>
              <w:rPr>
                <w:rFonts w:eastAsia="Times New Roman" w:cs="Times New Roman"/>
              </w:rPr>
            </w:pPr>
            <w:r>
              <w:rPr>
                <w:rFonts w:eastAsia="Times New Roman" w:cs="Times New Roman"/>
              </w:rPr>
              <w:t>0.000870</w:t>
            </w:r>
          </w:p>
        </w:tc>
        <w:tc>
          <w:tcPr>
            <w:tcW w:w="0" w:type="auto"/>
            <w:tcBorders>
              <w:top w:val="nil"/>
              <w:left w:val="nil"/>
              <w:bottom w:val="nil"/>
              <w:right w:val="nil"/>
            </w:tcBorders>
            <w:tcMar>
              <w:top w:w="0" w:type="dxa"/>
              <w:left w:w="108" w:type="dxa"/>
              <w:bottom w:w="0" w:type="dxa"/>
              <w:right w:w="108" w:type="dxa"/>
            </w:tcMar>
            <w:vAlign w:val="bottom"/>
          </w:tcPr>
          <w:p w14:paraId="7A29710A" w14:textId="77777777" w:rsidR="00A94C54" w:rsidRDefault="00A94C54" w:rsidP="00C854E3">
            <w:pPr>
              <w:spacing w:line="240" w:lineRule="auto"/>
              <w:jc w:val="right"/>
              <w:rPr>
                <w:rFonts w:eastAsia="Times New Roman" w:cs="Times New Roman"/>
              </w:rPr>
            </w:pPr>
            <w:r>
              <w:rPr>
                <w:rFonts w:eastAsia="Times New Roman" w:cs="Times New Roman"/>
              </w:rPr>
              <w:t>0.025352</w:t>
            </w:r>
          </w:p>
        </w:tc>
        <w:tc>
          <w:tcPr>
            <w:tcW w:w="0" w:type="auto"/>
            <w:tcBorders>
              <w:top w:val="nil"/>
              <w:left w:val="nil"/>
              <w:bottom w:val="nil"/>
              <w:right w:val="nil"/>
            </w:tcBorders>
            <w:tcMar>
              <w:top w:w="0" w:type="dxa"/>
              <w:left w:w="108" w:type="dxa"/>
              <w:bottom w:w="0" w:type="dxa"/>
              <w:right w:w="108" w:type="dxa"/>
            </w:tcMar>
            <w:vAlign w:val="bottom"/>
          </w:tcPr>
          <w:p w14:paraId="22E29441" w14:textId="77777777" w:rsidR="00A94C54" w:rsidRDefault="00A94C54" w:rsidP="00C854E3">
            <w:pPr>
              <w:spacing w:line="240" w:lineRule="auto"/>
              <w:jc w:val="right"/>
              <w:rPr>
                <w:rFonts w:eastAsia="Times New Roman" w:cs="Times New Roman"/>
              </w:rPr>
            </w:pPr>
            <w:r>
              <w:rPr>
                <w:rFonts w:eastAsia="Times New Roman" w:cs="Times New Roman"/>
              </w:rPr>
              <w:t>0.034</w:t>
            </w:r>
          </w:p>
        </w:tc>
        <w:tc>
          <w:tcPr>
            <w:tcW w:w="0" w:type="auto"/>
            <w:tcBorders>
              <w:top w:val="nil"/>
              <w:left w:val="nil"/>
              <w:bottom w:val="nil"/>
              <w:right w:val="nil"/>
            </w:tcBorders>
            <w:tcMar>
              <w:top w:w="0" w:type="dxa"/>
              <w:left w:w="108" w:type="dxa"/>
              <w:bottom w:w="0" w:type="dxa"/>
              <w:right w:w="108" w:type="dxa"/>
            </w:tcMar>
            <w:vAlign w:val="bottom"/>
          </w:tcPr>
          <w:p w14:paraId="695E52C2"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6299D1D0" w14:textId="77777777" w:rsidR="00A94C54" w:rsidRDefault="00A94C54" w:rsidP="00C854E3">
            <w:pPr>
              <w:spacing w:line="240" w:lineRule="auto"/>
              <w:jc w:val="right"/>
              <w:rPr>
                <w:rFonts w:eastAsia="Times New Roman" w:cs="Times New Roman"/>
              </w:rPr>
            </w:pPr>
            <w:r>
              <w:rPr>
                <w:rFonts w:eastAsia="Times New Roman" w:cs="Times New Roman"/>
              </w:rPr>
              <w:t>0.973</w:t>
            </w:r>
          </w:p>
        </w:tc>
      </w:tr>
      <w:tr w:rsidR="00A94C54" w14:paraId="24C70D99"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6E7F4D58" w14:textId="77777777" w:rsidR="00A94C54" w:rsidRDefault="00A94C54" w:rsidP="00C854E3">
            <w:pPr>
              <w:spacing w:line="240" w:lineRule="auto"/>
              <w:rPr>
                <w:rFonts w:eastAsia="Times New Roman" w:cs="Times New Roman"/>
              </w:rPr>
            </w:pPr>
            <w:r>
              <w:rPr>
                <w:rFonts w:eastAsia="Times New Roman" w:cs="Times New Roman"/>
              </w:rPr>
              <w:t>   For CALIXPV,</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07</w:t>
            </w:r>
          </w:p>
        </w:tc>
      </w:tr>
      <w:tr w:rsidR="00A94C54" w14:paraId="0A874E79" w14:textId="77777777" w:rsidTr="00C854E3">
        <w:tc>
          <w:tcPr>
            <w:tcW w:w="0" w:type="auto"/>
            <w:tcBorders>
              <w:top w:val="nil"/>
              <w:left w:val="nil"/>
              <w:bottom w:val="nil"/>
              <w:right w:val="nil"/>
            </w:tcBorders>
            <w:tcMar>
              <w:top w:w="0" w:type="dxa"/>
              <w:left w:w="108" w:type="dxa"/>
              <w:bottom w:w="0" w:type="dxa"/>
              <w:right w:w="108" w:type="dxa"/>
            </w:tcMar>
            <w:vAlign w:val="center"/>
          </w:tcPr>
          <w:p w14:paraId="03617E54"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070</w:t>
            </w:r>
          </w:p>
        </w:tc>
        <w:tc>
          <w:tcPr>
            <w:tcW w:w="0" w:type="auto"/>
            <w:tcBorders>
              <w:top w:val="nil"/>
              <w:left w:val="nil"/>
              <w:bottom w:val="nil"/>
              <w:right w:val="nil"/>
            </w:tcBorders>
            <w:tcMar>
              <w:top w:w="0" w:type="dxa"/>
              <w:left w:w="108" w:type="dxa"/>
              <w:bottom w:w="0" w:type="dxa"/>
              <w:right w:w="108" w:type="dxa"/>
            </w:tcMar>
            <w:vAlign w:val="bottom"/>
          </w:tcPr>
          <w:p w14:paraId="4E380487" w14:textId="77777777" w:rsidR="00A94C54" w:rsidRDefault="00A94C54" w:rsidP="00C854E3">
            <w:pPr>
              <w:spacing w:line="240" w:lineRule="auto"/>
              <w:jc w:val="right"/>
              <w:rPr>
                <w:rFonts w:eastAsia="Times New Roman" w:cs="Times New Roman"/>
              </w:rPr>
            </w:pPr>
            <w:r>
              <w:rPr>
                <w:rFonts w:eastAsia="Times New Roman" w:cs="Times New Roman"/>
              </w:rPr>
              <w:t>0.006741</w:t>
            </w:r>
          </w:p>
        </w:tc>
        <w:tc>
          <w:tcPr>
            <w:tcW w:w="0" w:type="auto"/>
            <w:tcBorders>
              <w:top w:val="nil"/>
              <w:left w:val="nil"/>
              <w:bottom w:val="nil"/>
              <w:right w:val="nil"/>
            </w:tcBorders>
            <w:tcMar>
              <w:top w:w="0" w:type="dxa"/>
              <w:left w:w="108" w:type="dxa"/>
              <w:bottom w:w="0" w:type="dxa"/>
              <w:right w:w="108" w:type="dxa"/>
            </w:tcMar>
            <w:vAlign w:val="bottom"/>
          </w:tcPr>
          <w:p w14:paraId="561288BB" w14:textId="77777777" w:rsidR="00A94C54" w:rsidRDefault="00A94C54" w:rsidP="00C854E3">
            <w:pPr>
              <w:spacing w:line="240" w:lineRule="auto"/>
              <w:jc w:val="right"/>
              <w:rPr>
                <w:rFonts w:eastAsia="Times New Roman" w:cs="Times New Roman"/>
              </w:rPr>
            </w:pPr>
            <w:r>
              <w:rPr>
                <w:rFonts w:eastAsia="Times New Roman" w:cs="Times New Roman"/>
              </w:rPr>
              <w:t>0.031833</w:t>
            </w:r>
          </w:p>
        </w:tc>
        <w:tc>
          <w:tcPr>
            <w:tcW w:w="0" w:type="auto"/>
            <w:tcBorders>
              <w:top w:val="nil"/>
              <w:left w:val="nil"/>
              <w:bottom w:val="nil"/>
              <w:right w:val="nil"/>
            </w:tcBorders>
            <w:tcMar>
              <w:top w:w="0" w:type="dxa"/>
              <w:left w:w="108" w:type="dxa"/>
              <w:bottom w:w="0" w:type="dxa"/>
              <w:right w:w="108" w:type="dxa"/>
            </w:tcMar>
            <w:vAlign w:val="bottom"/>
          </w:tcPr>
          <w:p w14:paraId="20145809" w14:textId="77777777" w:rsidR="00A94C54" w:rsidRDefault="00A94C54" w:rsidP="00C854E3">
            <w:pPr>
              <w:spacing w:line="240" w:lineRule="auto"/>
              <w:jc w:val="right"/>
              <w:rPr>
                <w:rFonts w:eastAsia="Times New Roman" w:cs="Times New Roman"/>
              </w:rPr>
            </w:pPr>
            <w:r>
              <w:rPr>
                <w:rFonts w:eastAsia="Times New Roman" w:cs="Times New Roman"/>
              </w:rPr>
              <w:t>0.212</w:t>
            </w:r>
          </w:p>
        </w:tc>
        <w:tc>
          <w:tcPr>
            <w:tcW w:w="0" w:type="auto"/>
            <w:tcBorders>
              <w:top w:val="nil"/>
              <w:left w:val="nil"/>
              <w:bottom w:val="nil"/>
              <w:right w:val="nil"/>
            </w:tcBorders>
            <w:tcMar>
              <w:top w:w="0" w:type="dxa"/>
              <w:left w:w="108" w:type="dxa"/>
              <w:bottom w:w="0" w:type="dxa"/>
              <w:right w:w="108" w:type="dxa"/>
            </w:tcMar>
            <w:vAlign w:val="bottom"/>
          </w:tcPr>
          <w:p w14:paraId="47820C8A" w14:textId="77777777" w:rsidR="00A94C54" w:rsidRDefault="00A94C54" w:rsidP="00C854E3">
            <w:pPr>
              <w:spacing w:line="240" w:lineRule="auto"/>
              <w:jc w:val="right"/>
              <w:rPr>
                <w:rFonts w:eastAsia="Times New Roman" w:cs="Times New Roman"/>
              </w:rPr>
            </w:pPr>
            <w:r>
              <w:rPr>
                <w:rFonts w:eastAsia="Times New Roman" w:cs="Times New Roman"/>
              </w:rPr>
              <w:t>412</w:t>
            </w:r>
          </w:p>
        </w:tc>
        <w:tc>
          <w:tcPr>
            <w:tcW w:w="0" w:type="auto"/>
            <w:tcBorders>
              <w:top w:val="nil"/>
              <w:left w:val="nil"/>
              <w:bottom w:val="nil"/>
              <w:right w:val="nil"/>
            </w:tcBorders>
            <w:tcMar>
              <w:top w:w="0" w:type="dxa"/>
              <w:left w:w="108" w:type="dxa"/>
              <w:bottom w:w="0" w:type="dxa"/>
              <w:right w:w="108" w:type="dxa"/>
            </w:tcMar>
            <w:vAlign w:val="bottom"/>
          </w:tcPr>
          <w:p w14:paraId="6327D79B" w14:textId="77777777" w:rsidR="00A94C54" w:rsidRDefault="00A94C54" w:rsidP="00C854E3">
            <w:pPr>
              <w:spacing w:line="240" w:lineRule="auto"/>
              <w:jc w:val="right"/>
              <w:rPr>
                <w:rFonts w:eastAsia="Times New Roman" w:cs="Times New Roman"/>
              </w:rPr>
            </w:pPr>
            <w:r>
              <w:rPr>
                <w:rFonts w:eastAsia="Times New Roman" w:cs="Times New Roman"/>
              </w:rPr>
              <w:t>0.832</w:t>
            </w:r>
          </w:p>
        </w:tc>
      </w:tr>
      <w:tr w:rsidR="00A94C54" w14:paraId="621A8601"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03DA206C" w14:textId="77777777" w:rsidR="00A94C54" w:rsidRDefault="00A94C54" w:rsidP="00C854E3">
            <w:pPr>
              <w:spacing w:line="240" w:lineRule="auto"/>
              <w:rPr>
                <w:rFonts w:eastAsia="Times New Roman" w:cs="Times New Roman"/>
              </w:rPr>
            </w:pPr>
            <w:r>
              <w:rPr>
                <w:rFonts w:eastAsia="Times New Roman" w:cs="Times New Roman"/>
              </w:rPr>
              <w:t>For SCI slope,</w:t>
            </w:r>
            <w:r>
              <w:rPr>
                <w:rStyle w:val="apple-converted-space"/>
                <w:rFonts w:eastAsia="Times New Roman" w:cs="Times New Roman"/>
              </w:rPr>
              <w:t> </w:t>
            </w:r>
            <w:r>
              <w:rPr>
                <w:rFonts w:eastAsia="Times New Roman" w:cs="Times New Roman"/>
                <w:i/>
                <w:iCs/>
              </w:rPr>
              <w:t>π</w:t>
            </w:r>
            <w:r>
              <w:rPr>
                <w:rFonts w:eastAsia="Times New Roman" w:cs="Times New Roman"/>
                <w:i/>
                <w:iCs/>
                <w:sz w:val="15"/>
                <w:szCs w:val="15"/>
                <w:vertAlign w:val="subscript"/>
              </w:rPr>
              <w:t>1</w:t>
            </w:r>
          </w:p>
        </w:tc>
      </w:tr>
      <w:tr w:rsidR="00A94C54" w14:paraId="7709BEF5"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E93CC1A" w14:textId="77777777" w:rsidR="00A94C54" w:rsidRDefault="00A94C54" w:rsidP="00C854E3">
            <w:pPr>
              <w:spacing w:line="240" w:lineRule="auto"/>
              <w:rPr>
                <w:rFonts w:eastAsia="Times New Roman" w:cs="Times New Roman"/>
              </w:rPr>
            </w:pPr>
            <w:r>
              <w:rPr>
                <w:rFonts w:eastAsia="Times New Roman" w:cs="Times New Roman"/>
              </w:rPr>
              <w:t>   For INTRCPT2,</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10</w:t>
            </w:r>
          </w:p>
        </w:tc>
      </w:tr>
      <w:tr w:rsidR="00A94C54" w14:paraId="28C55C8A" w14:textId="77777777" w:rsidTr="00C854E3">
        <w:tc>
          <w:tcPr>
            <w:tcW w:w="0" w:type="auto"/>
            <w:tcBorders>
              <w:top w:val="nil"/>
              <w:left w:val="nil"/>
              <w:bottom w:val="nil"/>
              <w:right w:val="nil"/>
            </w:tcBorders>
            <w:tcMar>
              <w:top w:w="0" w:type="dxa"/>
              <w:left w:w="108" w:type="dxa"/>
              <w:bottom w:w="0" w:type="dxa"/>
              <w:right w:w="108" w:type="dxa"/>
            </w:tcMar>
            <w:vAlign w:val="center"/>
          </w:tcPr>
          <w:p w14:paraId="4BEFC213"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100</w:t>
            </w:r>
          </w:p>
        </w:tc>
        <w:tc>
          <w:tcPr>
            <w:tcW w:w="0" w:type="auto"/>
            <w:tcBorders>
              <w:top w:val="nil"/>
              <w:left w:val="nil"/>
              <w:bottom w:val="nil"/>
              <w:right w:val="nil"/>
            </w:tcBorders>
            <w:tcMar>
              <w:top w:w="0" w:type="dxa"/>
              <w:left w:w="108" w:type="dxa"/>
              <w:bottom w:w="0" w:type="dxa"/>
              <w:right w:w="108" w:type="dxa"/>
            </w:tcMar>
            <w:vAlign w:val="bottom"/>
          </w:tcPr>
          <w:p w14:paraId="47F54385" w14:textId="77777777" w:rsidR="00A94C54" w:rsidRDefault="00A94C54" w:rsidP="00C854E3">
            <w:pPr>
              <w:spacing w:line="240" w:lineRule="auto"/>
              <w:jc w:val="right"/>
              <w:rPr>
                <w:rFonts w:eastAsia="Times New Roman" w:cs="Times New Roman"/>
              </w:rPr>
            </w:pPr>
            <w:r>
              <w:rPr>
                <w:rFonts w:eastAsia="Times New Roman" w:cs="Times New Roman"/>
              </w:rPr>
              <w:t>1.889255</w:t>
            </w:r>
          </w:p>
        </w:tc>
        <w:tc>
          <w:tcPr>
            <w:tcW w:w="0" w:type="auto"/>
            <w:tcBorders>
              <w:top w:val="nil"/>
              <w:left w:val="nil"/>
              <w:bottom w:val="nil"/>
              <w:right w:val="nil"/>
            </w:tcBorders>
            <w:tcMar>
              <w:top w:w="0" w:type="dxa"/>
              <w:left w:w="108" w:type="dxa"/>
              <w:bottom w:w="0" w:type="dxa"/>
              <w:right w:w="108" w:type="dxa"/>
            </w:tcMar>
            <w:vAlign w:val="bottom"/>
          </w:tcPr>
          <w:p w14:paraId="272C1F62" w14:textId="77777777" w:rsidR="00A94C54" w:rsidRDefault="00A94C54" w:rsidP="00C854E3">
            <w:pPr>
              <w:spacing w:line="240" w:lineRule="auto"/>
              <w:jc w:val="right"/>
              <w:rPr>
                <w:rFonts w:eastAsia="Times New Roman" w:cs="Times New Roman"/>
              </w:rPr>
            </w:pPr>
            <w:r>
              <w:rPr>
                <w:rFonts w:eastAsia="Times New Roman" w:cs="Times New Roman"/>
              </w:rPr>
              <w:t>0.479814</w:t>
            </w:r>
          </w:p>
        </w:tc>
        <w:tc>
          <w:tcPr>
            <w:tcW w:w="0" w:type="auto"/>
            <w:tcBorders>
              <w:top w:val="nil"/>
              <w:left w:val="nil"/>
              <w:bottom w:val="nil"/>
              <w:right w:val="nil"/>
            </w:tcBorders>
            <w:tcMar>
              <w:top w:w="0" w:type="dxa"/>
              <w:left w:w="108" w:type="dxa"/>
              <w:bottom w:w="0" w:type="dxa"/>
              <w:right w:w="108" w:type="dxa"/>
            </w:tcMar>
            <w:vAlign w:val="bottom"/>
          </w:tcPr>
          <w:p w14:paraId="62BCB2D0" w14:textId="77777777" w:rsidR="00A94C54" w:rsidRDefault="00A94C54" w:rsidP="00C854E3">
            <w:pPr>
              <w:spacing w:line="240" w:lineRule="auto"/>
              <w:jc w:val="right"/>
              <w:rPr>
                <w:rFonts w:eastAsia="Times New Roman" w:cs="Times New Roman"/>
              </w:rPr>
            </w:pPr>
            <w:r>
              <w:rPr>
                <w:rFonts w:eastAsia="Times New Roman" w:cs="Times New Roman"/>
              </w:rPr>
              <w:t>3.937</w:t>
            </w:r>
          </w:p>
        </w:tc>
        <w:tc>
          <w:tcPr>
            <w:tcW w:w="0" w:type="auto"/>
            <w:tcBorders>
              <w:top w:val="nil"/>
              <w:left w:val="nil"/>
              <w:bottom w:val="nil"/>
              <w:right w:val="nil"/>
            </w:tcBorders>
            <w:tcMar>
              <w:top w:w="0" w:type="dxa"/>
              <w:left w:w="108" w:type="dxa"/>
              <w:bottom w:w="0" w:type="dxa"/>
              <w:right w:w="108" w:type="dxa"/>
            </w:tcMar>
            <w:vAlign w:val="bottom"/>
          </w:tcPr>
          <w:p w14:paraId="7C24C8F3"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2A3E07FE"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47BF3D81"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367BD5A0" w14:textId="77777777" w:rsidR="00A94C54" w:rsidRDefault="00A94C54" w:rsidP="00C854E3">
            <w:pPr>
              <w:spacing w:line="240" w:lineRule="auto"/>
              <w:rPr>
                <w:rFonts w:eastAsia="Times New Roman" w:cs="Times New Roman"/>
              </w:rPr>
            </w:pPr>
            <w:r>
              <w:rPr>
                <w:rFonts w:eastAsia="Times New Roman" w:cs="Times New Roman"/>
              </w:rPr>
              <w:t>   For CALI,</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11</w:t>
            </w:r>
          </w:p>
        </w:tc>
      </w:tr>
      <w:tr w:rsidR="00A94C54" w14:paraId="3572BFE7" w14:textId="77777777" w:rsidTr="00C854E3">
        <w:tc>
          <w:tcPr>
            <w:tcW w:w="0" w:type="auto"/>
            <w:tcBorders>
              <w:top w:val="nil"/>
              <w:left w:val="nil"/>
              <w:bottom w:val="nil"/>
              <w:right w:val="nil"/>
            </w:tcBorders>
            <w:tcMar>
              <w:top w:w="0" w:type="dxa"/>
              <w:left w:w="108" w:type="dxa"/>
              <w:bottom w:w="0" w:type="dxa"/>
              <w:right w:w="108" w:type="dxa"/>
            </w:tcMar>
            <w:vAlign w:val="center"/>
          </w:tcPr>
          <w:p w14:paraId="0EA76AAA"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110</w:t>
            </w:r>
          </w:p>
        </w:tc>
        <w:tc>
          <w:tcPr>
            <w:tcW w:w="0" w:type="auto"/>
            <w:tcBorders>
              <w:top w:val="nil"/>
              <w:left w:val="nil"/>
              <w:bottom w:val="nil"/>
              <w:right w:val="nil"/>
            </w:tcBorders>
            <w:tcMar>
              <w:top w:w="0" w:type="dxa"/>
              <w:left w:w="108" w:type="dxa"/>
              <w:bottom w:w="0" w:type="dxa"/>
              <w:right w:w="108" w:type="dxa"/>
            </w:tcMar>
            <w:vAlign w:val="bottom"/>
          </w:tcPr>
          <w:p w14:paraId="47B3A558" w14:textId="77777777" w:rsidR="00A94C54" w:rsidRDefault="00A94C54" w:rsidP="00C854E3">
            <w:pPr>
              <w:spacing w:line="240" w:lineRule="auto"/>
              <w:jc w:val="right"/>
              <w:rPr>
                <w:rFonts w:eastAsia="Times New Roman" w:cs="Times New Roman"/>
              </w:rPr>
            </w:pPr>
            <w:r>
              <w:rPr>
                <w:rFonts w:eastAsia="Times New Roman" w:cs="Times New Roman"/>
              </w:rPr>
              <w:t>-4.247385</w:t>
            </w:r>
          </w:p>
        </w:tc>
        <w:tc>
          <w:tcPr>
            <w:tcW w:w="0" w:type="auto"/>
            <w:tcBorders>
              <w:top w:val="nil"/>
              <w:left w:val="nil"/>
              <w:bottom w:val="nil"/>
              <w:right w:val="nil"/>
            </w:tcBorders>
            <w:tcMar>
              <w:top w:w="0" w:type="dxa"/>
              <w:left w:w="108" w:type="dxa"/>
              <w:bottom w:w="0" w:type="dxa"/>
              <w:right w:w="108" w:type="dxa"/>
            </w:tcMar>
            <w:vAlign w:val="bottom"/>
          </w:tcPr>
          <w:p w14:paraId="51DAF38A" w14:textId="77777777" w:rsidR="00A94C54" w:rsidRDefault="00A94C54" w:rsidP="00C854E3">
            <w:pPr>
              <w:spacing w:line="240" w:lineRule="auto"/>
              <w:jc w:val="right"/>
              <w:rPr>
                <w:rFonts w:eastAsia="Times New Roman" w:cs="Times New Roman"/>
              </w:rPr>
            </w:pPr>
            <w:r>
              <w:rPr>
                <w:rFonts w:eastAsia="Times New Roman" w:cs="Times New Roman"/>
              </w:rPr>
              <w:t>0.676203</w:t>
            </w:r>
          </w:p>
        </w:tc>
        <w:tc>
          <w:tcPr>
            <w:tcW w:w="0" w:type="auto"/>
            <w:tcBorders>
              <w:top w:val="nil"/>
              <w:left w:val="nil"/>
              <w:bottom w:val="nil"/>
              <w:right w:val="nil"/>
            </w:tcBorders>
            <w:tcMar>
              <w:top w:w="0" w:type="dxa"/>
              <w:left w:w="108" w:type="dxa"/>
              <w:bottom w:w="0" w:type="dxa"/>
              <w:right w:w="108" w:type="dxa"/>
            </w:tcMar>
            <w:vAlign w:val="bottom"/>
          </w:tcPr>
          <w:p w14:paraId="57BDD56A" w14:textId="77777777" w:rsidR="00A94C54" w:rsidRDefault="00A94C54" w:rsidP="00C854E3">
            <w:pPr>
              <w:spacing w:line="240" w:lineRule="auto"/>
              <w:jc w:val="right"/>
              <w:rPr>
                <w:rFonts w:eastAsia="Times New Roman" w:cs="Times New Roman"/>
              </w:rPr>
            </w:pPr>
            <w:r>
              <w:rPr>
                <w:rFonts w:eastAsia="Times New Roman" w:cs="Times New Roman"/>
              </w:rPr>
              <w:t>-6.281</w:t>
            </w:r>
          </w:p>
        </w:tc>
        <w:tc>
          <w:tcPr>
            <w:tcW w:w="0" w:type="auto"/>
            <w:tcBorders>
              <w:top w:val="nil"/>
              <w:left w:val="nil"/>
              <w:bottom w:val="nil"/>
              <w:right w:val="nil"/>
            </w:tcBorders>
            <w:tcMar>
              <w:top w:w="0" w:type="dxa"/>
              <w:left w:w="108" w:type="dxa"/>
              <w:bottom w:w="0" w:type="dxa"/>
              <w:right w:w="108" w:type="dxa"/>
            </w:tcMar>
            <w:vAlign w:val="bottom"/>
          </w:tcPr>
          <w:p w14:paraId="28B12D02"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301875FA"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34ABE77B"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0E38D0B8" w14:textId="77777777" w:rsidR="00A94C54" w:rsidRDefault="00A94C54" w:rsidP="00C854E3">
            <w:pPr>
              <w:spacing w:line="240" w:lineRule="auto"/>
              <w:rPr>
                <w:rFonts w:eastAsia="Times New Roman" w:cs="Times New Roman"/>
              </w:rPr>
            </w:pPr>
            <w:r>
              <w:rPr>
                <w:rFonts w:eastAsia="Times New Roman" w:cs="Times New Roman"/>
              </w:rPr>
              <w:t>   For F_OC_W,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12</w:t>
            </w:r>
          </w:p>
        </w:tc>
      </w:tr>
      <w:tr w:rsidR="00A94C54" w14:paraId="2331BF86" w14:textId="77777777" w:rsidTr="00C854E3">
        <w:tc>
          <w:tcPr>
            <w:tcW w:w="0" w:type="auto"/>
            <w:tcBorders>
              <w:top w:val="nil"/>
              <w:left w:val="nil"/>
              <w:bottom w:val="nil"/>
              <w:right w:val="nil"/>
            </w:tcBorders>
            <w:tcMar>
              <w:top w:w="0" w:type="dxa"/>
              <w:left w:w="108" w:type="dxa"/>
              <w:bottom w:w="0" w:type="dxa"/>
              <w:right w:w="108" w:type="dxa"/>
            </w:tcMar>
            <w:vAlign w:val="center"/>
          </w:tcPr>
          <w:p w14:paraId="41DC1BD8"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120</w:t>
            </w:r>
          </w:p>
        </w:tc>
        <w:tc>
          <w:tcPr>
            <w:tcW w:w="0" w:type="auto"/>
            <w:tcBorders>
              <w:top w:val="nil"/>
              <w:left w:val="nil"/>
              <w:bottom w:val="nil"/>
              <w:right w:val="nil"/>
            </w:tcBorders>
            <w:tcMar>
              <w:top w:w="0" w:type="dxa"/>
              <w:left w:w="108" w:type="dxa"/>
              <w:bottom w:w="0" w:type="dxa"/>
              <w:right w:w="108" w:type="dxa"/>
            </w:tcMar>
            <w:vAlign w:val="bottom"/>
          </w:tcPr>
          <w:p w14:paraId="34251638" w14:textId="77777777" w:rsidR="00A94C54" w:rsidRDefault="00A94C54" w:rsidP="00C854E3">
            <w:pPr>
              <w:spacing w:line="240" w:lineRule="auto"/>
              <w:jc w:val="right"/>
              <w:rPr>
                <w:rFonts w:eastAsia="Times New Roman" w:cs="Times New Roman"/>
              </w:rPr>
            </w:pPr>
            <w:r>
              <w:rPr>
                <w:rFonts w:eastAsia="Times New Roman" w:cs="Times New Roman"/>
              </w:rPr>
              <w:t>-0.021347</w:t>
            </w:r>
          </w:p>
        </w:tc>
        <w:tc>
          <w:tcPr>
            <w:tcW w:w="0" w:type="auto"/>
            <w:tcBorders>
              <w:top w:val="nil"/>
              <w:left w:val="nil"/>
              <w:bottom w:val="nil"/>
              <w:right w:val="nil"/>
            </w:tcBorders>
            <w:tcMar>
              <w:top w:w="0" w:type="dxa"/>
              <w:left w:w="108" w:type="dxa"/>
              <w:bottom w:w="0" w:type="dxa"/>
              <w:right w:w="108" w:type="dxa"/>
            </w:tcMar>
            <w:vAlign w:val="bottom"/>
          </w:tcPr>
          <w:p w14:paraId="0DD239A3" w14:textId="77777777" w:rsidR="00A94C54" w:rsidRDefault="00A94C54" w:rsidP="00C854E3">
            <w:pPr>
              <w:spacing w:line="240" w:lineRule="auto"/>
              <w:jc w:val="right"/>
              <w:rPr>
                <w:rFonts w:eastAsia="Times New Roman" w:cs="Times New Roman"/>
              </w:rPr>
            </w:pPr>
            <w:r>
              <w:rPr>
                <w:rFonts w:eastAsia="Times New Roman" w:cs="Times New Roman"/>
              </w:rPr>
              <w:t>0.045020</w:t>
            </w:r>
          </w:p>
        </w:tc>
        <w:tc>
          <w:tcPr>
            <w:tcW w:w="0" w:type="auto"/>
            <w:tcBorders>
              <w:top w:val="nil"/>
              <w:left w:val="nil"/>
              <w:bottom w:val="nil"/>
              <w:right w:val="nil"/>
            </w:tcBorders>
            <w:tcMar>
              <w:top w:w="0" w:type="dxa"/>
              <w:left w:w="108" w:type="dxa"/>
              <w:bottom w:w="0" w:type="dxa"/>
              <w:right w:w="108" w:type="dxa"/>
            </w:tcMar>
            <w:vAlign w:val="bottom"/>
          </w:tcPr>
          <w:p w14:paraId="54F9ED24" w14:textId="77777777" w:rsidR="00A94C54" w:rsidRDefault="00A94C54" w:rsidP="00C854E3">
            <w:pPr>
              <w:spacing w:line="240" w:lineRule="auto"/>
              <w:jc w:val="right"/>
              <w:rPr>
                <w:rFonts w:eastAsia="Times New Roman" w:cs="Times New Roman"/>
              </w:rPr>
            </w:pPr>
            <w:r>
              <w:rPr>
                <w:rFonts w:eastAsia="Times New Roman" w:cs="Times New Roman"/>
              </w:rPr>
              <w:t>-0.474</w:t>
            </w:r>
          </w:p>
        </w:tc>
        <w:tc>
          <w:tcPr>
            <w:tcW w:w="0" w:type="auto"/>
            <w:tcBorders>
              <w:top w:val="nil"/>
              <w:left w:val="nil"/>
              <w:bottom w:val="nil"/>
              <w:right w:val="nil"/>
            </w:tcBorders>
            <w:tcMar>
              <w:top w:w="0" w:type="dxa"/>
              <w:left w:w="108" w:type="dxa"/>
              <w:bottom w:w="0" w:type="dxa"/>
              <w:right w:w="108" w:type="dxa"/>
            </w:tcMar>
            <w:vAlign w:val="bottom"/>
          </w:tcPr>
          <w:p w14:paraId="130B707F"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38E779A0" w14:textId="77777777" w:rsidR="00A94C54" w:rsidRDefault="00A94C54" w:rsidP="00C854E3">
            <w:pPr>
              <w:spacing w:line="240" w:lineRule="auto"/>
              <w:jc w:val="right"/>
              <w:rPr>
                <w:rFonts w:eastAsia="Times New Roman" w:cs="Times New Roman"/>
              </w:rPr>
            </w:pPr>
            <w:r>
              <w:rPr>
                <w:rFonts w:eastAsia="Times New Roman" w:cs="Times New Roman"/>
              </w:rPr>
              <w:t>0.635</w:t>
            </w:r>
          </w:p>
        </w:tc>
      </w:tr>
      <w:tr w:rsidR="00A94C54" w14:paraId="35EA9396"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68D4DB3" w14:textId="77777777" w:rsidR="00A94C54" w:rsidRDefault="00A94C54" w:rsidP="00C854E3">
            <w:pPr>
              <w:spacing w:line="240" w:lineRule="auto"/>
              <w:rPr>
                <w:rFonts w:eastAsia="Times New Roman" w:cs="Times New Roman"/>
              </w:rPr>
            </w:pPr>
            <w:r>
              <w:rPr>
                <w:rFonts w:eastAsia="Times New Roman" w:cs="Times New Roman"/>
              </w:rPr>
              <w:t>   For F_PC_W,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13</w:t>
            </w:r>
          </w:p>
        </w:tc>
      </w:tr>
      <w:tr w:rsidR="00A94C54" w14:paraId="15F2A7A2" w14:textId="77777777" w:rsidTr="00C854E3">
        <w:tc>
          <w:tcPr>
            <w:tcW w:w="0" w:type="auto"/>
            <w:tcBorders>
              <w:top w:val="nil"/>
              <w:left w:val="nil"/>
              <w:bottom w:val="nil"/>
              <w:right w:val="nil"/>
            </w:tcBorders>
            <w:tcMar>
              <w:top w:w="0" w:type="dxa"/>
              <w:left w:w="108" w:type="dxa"/>
              <w:bottom w:w="0" w:type="dxa"/>
              <w:right w:w="108" w:type="dxa"/>
            </w:tcMar>
            <w:vAlign w:val="center"/>
          </w:tcPr>
          <w:p w14:paraId="032CA6E1"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130</w:t>
            </w:r>
          </w:p>
        </w:tc>
        <w:tc>
          <w:tcPr>
            <w:tcW w:w="0" w:type="auto"/>
            <w:tcBorders>
              <w:top w:val="nil"/>
              <w:left w:val="nil"/>
              <w:bottom w:val="nil"/>
              <w:right w:val="nil"/>
            </w:tcBorders>
            <w:tcMar>
              <w:top w:w="0" w:type="dxa"/>
              <w:left w:w="108" w:type="dxa"/>
              <w:bottom w:w="0" w:type="dxa"/>
              <w:right w:w="108" w:type="dxa"/>
            </w:tcMar>
            <w:vAlign w:val="bottom"/>
          </w:tcPr>
          <w:p w14:paraId="630AC0DB" w14:textId="77777777" w:rsidR="00A94C54" w:rsidRDefault="00A94C54" w:rsidP="00C854E3">
            <w:pPr>
              <w:spacing w:line="240" w:lineRule="auto"/>
              <w:jc w:val="right"/>
              <w:rPr>
                <w:rFonts w:eastAsia="Times New Roman" w:cs="Times New Roman"/>
              </w:rPr>
            </w:pPr>
            <w:r>
              <w:rPr>
                <w:rFonts w:eastAsia="Times New Roman" w:cs="Times New Roman"/>
              </w:rPr>
              <w:t>0.032319</w:t>
            </w:r>
          </w:p>
        </w:tc>
        <w:tc>
          <w:tcPr>
            <w:tcW w:w="0" w:type="auto"/>
            <w:tcBorders>
              <w:top w:val="nil"/>
              <w:left w:val="nil"/>
              <w:bottom w:val="nil"/>
              <w:right w:val="nil"/>
            </w:tcBorders>
            <w:tcMar>
              <w:top w:w="0" w:type="dxa"/>
              <w:left w:w="108" w:type="dxa"/>
              <w:bottom w:w="0" w:type="dxa"/>
              <w:right w:w="108" w:type="dxa"/>
            </w:tcMar>
            <w:vAlign w:val="bottom"/>
          </w:tcPr>
          <w:p w14:paraId="2E957777" w14:textId="77777777" w:rsidR="00A94C54" w:rsidRDefault="00A94C54" w:rsidP="00C854E3">
            <w:pPr>
              <w:spacing w:line="240" w:lineRule="auto"/>
              <w:jc w:val="right"/>
              <w:rPr>
                <w:rFonts w:eastAsia="Times New Roman" w:cs="Times New Roman"/>
              </w:rPr>
            </w:pPr>
            <w:r>
              <w:rPr>
                <w:rFonts w:eastAsia="Times New Roman" w:cs="Times New Roman"/>
              </w:rPr>
              <w:t>0.020180</w:t>
            </w:r>
          </w:p>
        </w:tc>
        <w:tc>
          <w:tcPr>
            <w:tcW w:w="0" w:type="auto"/>
            <w:tcBorders>
              <w:top w:val="nil"/>
              <w:left w:val="nil"/>
              <w:bottom w:val="nil"/>
              <w:right w:val="nil"/>
            </w:tcBorders>
            <w:tcMar>
              <w:top w:w="0" w:type="dxa"/>
              <w:left w:w="108" w:type="dxa"/>
              <w:bottom w:w="0" w:type="dxa"/>
              <w:right w:w="108" w:type="dxa"/>
            </w:tcMar>
            <w:vAlign w:val="bottom"/>
          </w:tcPr>
          <w:p w14:paraId="3714DBE9" w14:textId="77777777" w:rsidR="00A94C54" w:rsidRDefault="00A94C54" w:rsidP="00C854E3">
            <w:pPr>
              <w:spacing w:line="240" w:lineRule="auto"/>
              <w:jc w:val="right"/>
              <w:rPr>
                <w:rFonts w:eastAsia="Times New Roman" w:cs="Times New Roman"/>
              </w:rPr>
            </w:pPr>
            <w:r>
              <w:rPr>
                <w:rFonts w:eastAsia="Times New Roman" w:cs="Times New Roman"/>
              </w:rPr>
              <w:t>1.602</w:t>
            </w:r>
          </w:p>
        </w:tc>
        <w:tc>
          <w:tcPr>
            <w:tcW w:w="0" w:type="auto"/>
            <w:tcBorders>
              <w:top w:val="nil"/>
              <w:left w:val="nil"/>
              <w:bottom w:val="nil"/>
              <w:right w:val="nil"/>
            </w:tcBorders>
            <w:tcMar>
              <w:top w:w="0" w:type="dxa"/>
              <w:left w:w="108" w:type="dxa"/>
              <w:bottom w:w="0" w:type="dxa"/>
              <w:right w:w="108" w:type="dxa"/>
            </w:tcMar>
            <w:vAlign w:val="bottom"/>
          </w:tcPr>
          <w:p w14:paraId="36453EA8"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198171AD" w14:textId="77777777" w:rsidR="00A94C54" w:rsidRDefault="00A94C54" w:rsidP="00C854E3">
            <w:pPr>
              <w:spacing w:line="240" w:lineRule="auto"/>
              <w:jc w:val="right"/>
              <w:rPr>
                <w:rFonts w:eastAsia="Times New Roman" w:cs="Times New Roman"/>
              </w:rPr>
            </w:pPr>
            <w:r>
              <w:rPr>
                <w:rFonts w:eastAsia="Times New Roman" w:cs="Times New Roman"/>
              </w:rPr>
              <w:t>0.109</w:t>
            </w:r>
          </w:p>
        </w:tc>
      </w:tr>
      <w:tr w:rsidR="00A94C54" w14:paraId="6E5A7A59"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1915A4A8" w14:textId="77777777" w:rsidR="00A94C54" w:rsidRDefault="00A94C54" w:rsidP="00C854E3">
            <w:pPr>
              <w:spacing w:line="240" w:lineRule="auto"/>
              <w:rPr>
                <w:rFonts w:eastAsia="Times New Roman" w:cs="Times New Roman"/>
              </w:rPr>
            </w:pPr>
            <w:r>
              <w:rPr>
                <w:rFonts w:eastAsia="Times New Roman" w:cs="Times New Roman"/>
              </w:rPr>
              <w:t>   For F_VOC_W,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14</w:t>
            </w:r>
          </w:p>
        </w:tc>
      </w:tr>
      <w:tr w:rsidR="00A94C54" w14:paraId="43168A12" w14:textId="77777777" w:rsidTr="00C854E3">
        <w:tc>
          <w:tcPr>
            <w:tcW w:w="0" w:type="auto"/>
            <w:tcBorders>
              <w:top w:val="nil"/>
              <w:left w:val="nil"/>
              <w:bottom w:val="nil"/>
              <w:right w:val="nil"/>
            </w:tcBorders>
            <w:tcMar>
              <w:top w:w="0" w:type="dxa"/>
              <w:left w:w="108" w:type="dxa"/>
              <w:bottom w:w="0" w:type="dxa"/>
              <w:right w:w="108" w:type="dxa"/>
            </w:tcMar>
            <w:vAlign w:val="center"/>
          </w:tcPr>
          <w:p w14:paraId="2014A6D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140</w:t>
            </w:r>
          </w:p>
        </w:tc>
        <w:tc>
          <w:tcPr>
            <w:tcW w:w="0" w:type="auto"/>
            <w:tcBorders>
              <w:top w:val="nil"/>
              <w:left w:val="nil"/>
              <w:bottom w:val="nil"/>
              <w:right w:val="nil"/>
            </w:tcBorders>
            <w:tcMar>
              <w:top w:w="0" w:type="dxa"/>
              <w:left w:w="108" w:type="dxa"/>
              <w:bottom w:w="0" w:type="dxa"/>
              <w:right w:w="108" w:type="dxa"/>
            </w:tcMar>
            <w:vAlign w:val="bottom"/>
          </w:tcPr>
          <w:p w14:paraId="5350446A" w14:textId="77777777" w:rsidR="00A94C54" w:rsidRDefault="00A94C54" w:rsidP="00C854E3">
            <w:pPr>
              <w:spacing w:line="240" w:lineRule="auto"/>
              <w:jc w:val="right"/>
              <w:rPr>
                <w:rFonts w:eastAsia="Times New Roman" w:cs="Times New Roman"/>
              </w:rPr>
            </w:pPr>
            <w:r>
              <w:rPr>
                <w:rFonts w:eastAsia="Times New Roman" w:cs="Times New Roman"/>
              </w:rPr>
              <w:t>0.002174</w:t>
            </w:r>
          </w:p>
        </w:tc>
        <w:tc>
          <w:tcPr>
            <w:tcW w:w="0" w:type="auto"/>
            <w:tcBorders>
              <w:top w:val="nil"/>
              <w:left w:val="nil"/>
              <w:bottom w:val="nil"/>
              <w:right w:val="nil"/>
            </w:tcBorders>
            <w:tcMar>
              <w:top w:w="0" w:type="dxa"/>
              <w:left w:w="108" w:type="dxa"/>
              <w:bottom w:w="0" w:type="dxa"/>
              <w:right w:w="108" w:type="dxa"/>
            </w:tcMar>
            <w:vAlign w:val="bottom"/>
          </w:tcPr>
          <w:p w14:paraId="495D81F4" w14:textId="77777777" w:rsidR="00A94C54" w:rsidRDefault="00A94C54" w:rsidP="00C854E3">
            <w:pPr>
              <w:spacing w:line="240" w:lineRule="auto"/>
              <w:jc w:val="right"/>
              <w:rPr>
                <w:rFonts w:eastAsia="Times New Roman" w:cs="Times New Roman"/>
              </w:rPr>
            </w:pPr>
            <w:r>
              <w:rPr>
                <w:rFonts w:eastAsia="Times New Roman" w:cs="Times New Roman"/>
              </w:rPr>
              <w:t>0.055945</w:t>
            </w:r>
          </w:p>
        </w:tc>
        <w:tc>
          <w:tcPr>
            <w:tcW w:w="0" w:type="auto"/>
            <w:tcBorders>
              <w:top w:val="nil"/>
              <w:left w:val="nil"/>
              <w:bottom w:val="nil"/>
              <w:right w:val="nil"/>
            </w:tcBorders>
            <w:tcMar>
              <w:top w:w="0" w:type="dxa"/>
              <w:left w:w="108" w:type="dxa"/>
              <w:bottom w:w="0" w:type="dxa"/>
              <w:right w:w="108" w:type="dxa"/>
            </w:tcMar>
            <w:vAlign w:val="bottom"/>
          </w:tcPr>
          <w:p w14:paraId="234F599D" w14:textId="77777777" w:rsidR="00A94C54" w:rsidRDefault="00A94C54" w:rsidP="00C854E3">
            <w:pPr>
              <w:spacing w:line="240" w:lineRule="auto"/>
              <w:jc w:val="right"/>
              <w:rPr>
                <w:rFonts w:eastAsia="Times New Roman" w:cs="Times New Roman"/>
              </w:rPr>
            </w:pPr>
            <w:r>
              <w:rPr>
                <w:rFonts w:eastAsia="Times New Roman" w:cs="Times New Roman"/>
              </w:rPr>
              <w:t>0.039</w:t>
            </w:r>
          </w:p>
        </w:tc>
        <w:tc>
          <w:tcPr>
            <w:tcW w:w="0" w:type="auto"/>
            <w:tcBorders>
              <w:top w:val="nil"/>
              <w:left w:val="nil"/>
              <w:bottom w:val="nil"/>
              <w:right w:val="nil"/>
            </w:tcBorders>
            <w:tcMar>
              <w:top w:w="0" w:type="dxa"/>
              <w:left w:w="108" w:type="dxa"/>
              <w:bottom w:w="0" w:type="dxa"/>
              <w:right w:w="108" w:type="dxa"/>
            </w:tcMar>
            <w:vAlign w:val="bottom"/>
          </w:tcPr>
          <w:p w14:paraId="362DAC0F"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112E94FE" w14:textId="77777777" w:rsidR="00A94C54" w:rsidRDefault="00A94C54" w:rsidP="00C854E3">
            <w:pPr>
              <w:spacing w:line="240" w:lineRule="auto"/>
              <w:jc w:val="right"/>
              <w:rPr>
                <w:rFonts w:eastAsia="Times New Roman" w:cs="Times New Roman"/>
              </w:rPr>
            </w:pPr>
            <w:r>
              <w:rPr>
                <w:rFonts w:eastAsia="Times New Roman" w:cs="Times New Roman"/>
              </w:rPr>
              <w:t>0.969</w:t>
            </w:r>
          </w:p>
        </w:tc>
      </w:tr>
      <w:tr w:rsidR="00A94C54" w14:paraId="0784B53D"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52BBBE69" w14:textId="77777777" w:rsidR="00A94C54" w:rsidRDefault="00A94C54" w:rsidP="00C854E3">
            <w:pPr>
              <w:spacing w:line="240" w:lineRule="auto"/>
              <w:rPr>
                <w:rFonts w:eastAsia="Times New Roman" w:cs="Times New Roman"/>
              </w:rPr>
            </w:pPr>
            <w:r>
              <w:rPr>
                <w:rFonts w:eastAsia="Times New Roman" w:cs="Times New Roman"/>
              </w:rPr>
              <w:t>   For CALIXPC,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15</w:t>
            </w:r>
          </w:p>
        </w:tc>
      </w:tr>
      <w:tr w:rsidR="00A94C54" w14:paraId="0D99400A" w14:textId="77777777" w:rsidTr="00C854E3">
        <w:tc>
          <w:tcPr>
            <w:tcW w:w="0" w:type="auto"/>
            <w:tcBorders>
              <w:top w:val="nil"/>
              <w:left w:val="nil"/>
              <w:bottom w:val="nil"/>
              <w:right w:val="nil"/>
            </w:tcBorders>
            <w:tcMar>
              <w:top w:w="0" w:type="dxa"/>
              <w:left w:w="108" w:type="dxa"/>
              <w:bottom w:w="0" w:type="dxa"/>
              <w:right w:w="108" w:type="dxa"/>
            </w:tcMar>
            <w:vAlign w:val="center"/>
          </w:tcPr>
          <w:p w14:paraId="092998A4"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150</w:t>
            </w:r>
          </w:p>
        </w:tc>
        <w:tc>
          <w:tcPr>
            <w:tcW w:w="0" w:type="auto"/>
            <w:tcBorders>
              <w:top w:val="nil"/>
              <w:left w:val="nil"/>
              <w:bottom w:val="nil"/>
              <w:right w:val="nil"/>
            </w:tcBorders>
            <w:tcMar>
              <w:top w:w="0" w:type="dxa"/>
              <w:left w:w="108" w:type="dxa"/>
              <w:bottom w:w="0" w:type="dxa"/>
              <w:right w:w="108" w:type="dxa"/>
            </w:tcMar>
            <w:vAlign w:val="bottom"/>
          </w:tcPr>
          <w:p w14:paraId="1BD176E4" w14:textId="77777777" w:rsidR="00A94C54" w:rsidRDefault="00A94C54" w:rsidP="00C854E3">
            <w:pPr>
              <w:spacing w:line="240" w:lineRule="auto"/>
              <w:jc w:val="right"/>
              <w:rPr>
                <w:rFonts w:eastAsia="Times New Roman" w:cs="Times New Roman"/>
              </w:rPr>
            </w:pPr>
            <w:r>
              <w:rPr>
                <w:rFonts w:eastAsia="Times New Roman" w:cs="Times New Roman"/>
              </w:rPr>
              <w:t>0.041623</w:t>
            </w:r>
          </w:p>
        </w:tc>
        <w:tc>
          <w:tcPr>
            <w:tcW w:w="0" w:type="auto"/>
            <w:tcBorders>
              <w:top w:val="nil"/>
              <w:left w:val="nil"/>
              <w:bottom w:val="nil"/>
              <w:right w:val="nil"/>
            </w:tcBorders>
            <w:tcMar>
              <w:top w:w="0" w:type="dxa"/>
              <w:left w:w="108" w:type="dxa"/>
              <w:bottom w:w="0" w:type="dxa"/>
              <w:right w:w="108" w:type="dxa"/>
            </w:tcMar>
            <w:vAlign w:val="bottom"/>
          </w:tcPr>
          <w:p w14:paraId="4DCABBDB" w14:textId="77777777" w:rsidR="00A94C54" w:rsidRDefault="00A94C54" w:rsidP="00C854E3">
            <w:pPr>
              <w:spacing w:line="240" w:lineRule="auto"/>
              <w:jc w:val="right"/>
              <w:rPr>
                <w:rFonts w:eastAsia="Times New Roman" w:cs="Times New Roman"/>
              </w:rPr>
            </w:pPr>
            <w:r>
              <w:rPr>
                <w:rFonts w:eastAsia="Times New Roman" w:cs="Times New Roman"/>
              </w:rPr>
              <w:t>0.030267</w:t>
            </w:r>
          </w:p>
        </w:tc>
        <w:tc>
          <w:tcPr>
            <w:tcW w:w="0" w:type="auto"/>
            <w:tcBorders>
              <w:top w:val="nil"/>
              <w:left w:val="nil"/>
              <w:bottom w:val="nil"/>
              <w:right w:val="nil"/>
            </w:tcBorders>
            <w:tcMar>
              <w:top w:w="0" w:type="dxa"/>
              <w:left w:w="108" w:type="dxa"/>
              <w:bottom w:w="0" w:type="dxa"/>
              <w:right w:w="108" w:type="dxa"/>
            </w:tcMar>
            <w:vAlign w:val="bottom"/>
          </w:tcPr>
          <w:p w14:paraId="75958EC8" w14:textId="77777777" w:rsidR="00A94C54" w:rsidRDefault="00A94C54" w:rsidP="00C854E3">
            <w:pPr>
              <w:spacing w:line="240" w:lineRule="auto"/>
              <w:jc w:val="right"/>
              <w:rPr>
                <w:rFonts w:eastAsia="Times New Roman" w:cs="Times New Roman"/>
              </w:rPr>
            </w:pPr>
            <w:r>
              <w:rPr>
                <w:rFonts w:eastAsia="Times New Roman" w:cs="Times New Roman"/>
              </w:rPr>
              <w:t>1.375</w:t>
            </w:r>
          </w:p>
        </w:tc>
        <w:tc>
          <w:tcPr>
            <w:tcW w:w="0" w:type="auto"/>
            <w:tcBorders>
              <w:top w:val="nil"/>
              <w:left w:val="nil"/>
              <w:bottom w:val="nil"/>
              <w:right w:val="nil"/>
            </w:tcBorders>
            <w:tcMar>
              <w:top w:w="0" w:type="dxa"/>
              <w:left w:w="108" w:type="dxa"/>
              <w:bottom w:w="0" w:type="dxa"/>
              <w:right w:w="108" w:type="dxa"/>
            </w:tcMar>
            <w:vAlign w:val="bottom"/>
          </w:tcPr>
          <w:p w14:paraId="059380C7"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06BFF7FC" w14:textId="77777777" w:rsidR="00A94C54" w:rsidRDefault="00A94C54" w:rsidP="00C854E3">
            <w:pPr>
              <w:spacing w:line="240" w:lineRule="auto"/>
              <w:jc w:val="right"/>
              <w:rPr>
                <w:rFonts w:eastAsia="Times New Roman" w:cs="Times New Roman"/>
              </w:rPr>
            </w:pPr>
            <w:r>
              <w:rPr>
                <w:rFonts w:eastAsia="Times New Roman" w:cs="Times New Roman"/>
              </w:rPr>
              <w:t>0.169</w:t>
            </w:r>
          </w:p>
        </w:tc>
      </w:tr>
      <w:tr w:rsidR="00A94C54" w14:paraId="1AF49B24"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B3A69AB" w14:textId="77777777" w:rsidR="00A94C54" w:rsidRDefault="00A94C54" w:rsidP="00C854E3">
            <w:pPr>
              <w:spacing w:line="240" w:lineRule="auto"/>
              <w:rPr>
                <w:rFonts w:eastAsia="Times New Roman" w:cs="Times New Roman"/>
              </w:rPr>
            </w:pPr>
            <w:r>
              <w:rPr>
                <w:rFonts w:eastAsia="Times New Roman" w:cs="Times New Roman"/>
              </w:rPr>
              <w:t>   For CALIXOC,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16</w:t>
            </w:r>
          </w:p>
        </w:tc>
      </w:tr>
      <w:tr w:rsidR="00A94C54" w14:paraId="79EFAE81" w14:textId="77777777" w:rsidTr="00C854E3">
        <w:tc>
          <w:tcPr>
            <w:tcW w:w="0" w:type="auto"/>
            <w:tcBorders>
              <w:top w:val="nil"/>
              <w:left w:val="nil"/>
              <w:bottom w:val="nil"/>
              <w:right w:val="nil"/>
            </w:tcBorders>
            <w:tcMar>
              <w:top w:w="0" w:type="dxa"/>
              <w:left w:w="108" w:type="dxa"/>
              <w:bottom w:w="0" w:type="dxa"/>
              <w:right w:w="108" w:type="dxa"/>
            </w:tcMar>
            <w:vAlign w:val="center"/>
          </w:tcPr>
          <w:p w14:paraId="34F07BA3"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160</w:t>
            </w:r>
          </w:p>
        </w:tc>
        <w:tc>
          <w:tcPr>
            <w:tcW w:w="0" w:type="auto"/>
            <w:tcBorders>
              <w:top w:val="nil"/>
              <w:left w:val="nil"/>
              <w:bottom w:val="nil"/>
              <w:right w:val="nil"/>
            </w:tcBorders>
            <w:tcMar>
              <w:top w:w="0" w:type="dxa"/>
              <w:left w:w="108" w:type="dxa"/>
              <w:bottom w:w="0" w:type="dxa"/>
              <w:right w:w="108" w:type="dxa"/>
            </w:tcMar>
            <w:vAlign w:val="bottom"/>
          </w:tcPr>
          <w:p w14:paraId="08C3E19A" w14:textId="77777777" w:rsidR="00A94C54" w:rsidRDefault="00A94C54" w:rsidP="00C854E3">
            <w:pPr>
              <w:spacing w:line="240" w:lineRule="auto"/>
              <w:jc w:val="right"/>
              <w:rPr>
                <w:rFonts w:eastAsia="Times New Roman" w:cs="Times New Roman"/>
              </w:rPr>
            </w:pPr>
            <w:r>
              <w:rPr>
                <w:rFonts w:eastAsia="Times New Roman" w:cs="Times New Roman"/>
              </w:rPr>
              <w:t>-0.124486</w:t>
            </w:r>
          </w:p>
        </w:tc>
        <w:tc>
          <w:tcPr>
            <w:tcW w:w="0" w:type="auto"/>
            <w:tcBorders>
              <w:top w:val="nil"/>
              <w:left w:val="nil"/>
              <w:bottom w:val="nil"/>
              <w:right w:val="nil"/>
            </w:tcBorders>
            <w:tcMar>
              <w:top w:w="0" w:type="dxa"/>
              <w:left w:w="108" w:type="dxa"/>
              <w:bottom w:w="0" w:type="dxa"/>
              <w:right w:w="108" w:type="dxa"/>
            </w:tcMar>
            <w:vAlign w:val="bottom"/>
          </w:tcPr>
          <w:p w14:paraId="5DB28C10" w14:textId="77777777" w:rsidR="00A94C54" w:rsidRDefault="00A94C54" w:rsidP="00C854E3">
            <w:pPr>
              <w:spacing w:line="240" w:lineRule="auto"/>
              <w:jc w:val="right"/>
              <w:rPr>
                <w:rFonts w:eastAsia="Times New Roman" w:cs="Times New Roman"/>
              </w:rPr>
            </w:pPr>
            <w:r>
              <w:rPr>
                <w:rFonts w:eastAsia="Times New Roman" w:cs="Times New Roman"/>
              </w:rPr>
              <w:t>0.062034</w:t>
            </w:r>
          </w:p>
        </w:tc>
        <w:tc>
          <w:tcPr>
            <w:tcW w:w="0" w:type="auto"/>
            <w:tcBorders>
              <w:top w:val="nil"/>
              <w:left w:val="nil"/>
              <w:bottom w:val="nil"/>
              <w:right w:val="nil"/>
            </w:tcBorders>
            <w:tcMar>
              <w:top w:w="0" w:type="dxa"/>
              <w:left w:w="108" w:type="dxa"/>
              <w:bottom w:w="0" w:type="dxa"/>
              <w:right w:w="108" w:type="dxa"/>
            </w:tcMar>
            <w:vAlign w:val="bottom"/>
          </w:tcPr>
          <w:p w14:paraId="25B427B8" w14:textId="77777777" w:rsidR="00A94C54" w:rsidRDefault="00A94C54" w:rsidP="00C854E3">
            <w:pPr>
              <w:spacing w:line="240" w:lineRule="auto"/>
              <w:jc w:val="right"/>
              <w:rPr>
                <w:rFonts w:eastAsia="Times New Roman" w:cs="Times New Roman"/>
              </w:rPr>
            </w:pPr>
            <w:r>
              <w:rPr>
                <w:rFonts w:eastAsia="Times New Roman" w:cs="Times New Roman"/>
              </w:rPr>
              <w:t>-2.007</w:t>
            </w:r>
          </w:p>
        </w:tc>
        <w:tc>
          <w:tcPr>
            <w:tcW w:w="0" w:type="auto"/>
            <w:tcBorders>
              <w:top w:val="nil"/>
              <w:left w:val="nil"/>
              <w:bottom w:val="nil"/>
              <w:right w:val="nil"/>
            </w:tcBorders>
            <w:tcMar>
              <w:top w:w="0" w:type="dxa"/>
              <w:left w:w="108" w:type="dxa"/>
              <w:bottom w:w="0" w:type="dxa"/>
              <w:right w:w="108" w:type="dxa"/>
            </w:tcMar>
            <w:vAlign w:val="bottom"/>
          </w:tcPr>
          <w:p w14:paraId="0B647286"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278A2665" w14:textId="77777777" w:rsidR="00A94C54" w:rsidRDefault="00A94C54" w:rsidP="00C854E3">
            <w:pPr>
              <w:spacing w:line="240" w:lineRule="auto"/>
              <w:jc w:val="right"/>
              <w:rPr>
                <w:rFonts w:eastAsia="Times New Roman" w:cs="Times New Roman"/>
              </w:rPr>
            </w:pPr>
            <w:r>
              <w:rPr>
                <w:rFonts w:eastAsia="Times New Roman" w:cs="Times New Roman"/>
              </w:rPr>
              <w:t>0.045</w:t>
            </w:r>
          </w:p>
        </w:tc>
      </w:tr>
      <w:tr w:rsidR="00A94C54" w14:paraId="443A468C"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B068571" w14:textId="77777777" w:rsidR="00A94C54" w:rsidRDefault="00A94C54" w:rsidP="00C854E3">
            <w:pPr>
              <w:spacing w:line="240" w:lineRule="auto"/>
              <w:rPr>
                <w:rFonts w:eastAsia="Times New Roman" w:cs="Times New Roman"/>
              </w:rPr>
            </w:pPr>
            <w:r>
              <w:rPr>
                <w:rFonts w:eastAsia="Times New Roman" w:cs="Times New Roman"/>
              </w:rPr>
              <w:t>   For CALIXPV,</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17</w:t>
            </w:r>
          </w:p>
        </w:tc>
      </w:tr>
      <w:tr w:rsidR="00A94C54" w14:paraId="1244FF70" w14:textId="77777777" w:rsidTr="00C854E3">
        <w:tc>
          <w:tcPr>
            <w:tcW w:w="0" w:type="auto"/>
            <w:tcBorders>
              <w:top w:val="nil"/>
              <w:left w:val="nil"/>
              <w:bottom w:val="nil"/>
              <w:right w:val="nil"/>
            </w:tcBorders>
            <w:tcMar>
              <w:top w:w="0" w:type="dxa"/>
              <w:left w:w="108" w:type="dxa"/>
              <w:bottom w:w="0" w:type="dxa"/>
              <w:right w:w="108" w:type="dxa"/>
            </w:tcMar>
            <w:vAlign w:val="center"/>
          </w:tcPr>
          <w:p w14:paraId="0AB1448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170</w:t>
            </w:r>
          </w:p>
        </w:tc>
        <w:tc>
          <w:tcPr>
            <w:tcW w:w="0" w:type="auto"/>
            <w:tcBorders>
              <w:top w:val="nil"/>
              <w:left w:val="nil"/>
              <w:bottom w:val="nil"/>
              <w:right w:val="nil"/>
            </w:tcBorders>
            <w:tcMar>
              <w:top w:w="0" w:type="dxa"/>
              <w:left w:w="108" w:type="dxa"/>
              <w:bottom w:w="0" w:type="dxa"/>
              <w:right w:w="108" w:type="dxa"/>
            </w:tcMar>
            <w:vAlign w:val="bottom"/>
          </w:tcPr>
          <w:p w14:paraId="4D9D9B98" w14:textId="77777777" w:rsidR="00A94C54" w:rsidRDefault="00A94C54" w:rsidP="00C854E3">
            <w:pPr>
              <w:spacing w:line="240" w:lineRule="auto"/>
              <w:jc w:val="right"/>
              <w:rPr>
                <w:rFonts w:eastAsia="Times New Roman" w:cs="Times New Roman"/>
              </w:rPr>
            </w:pPr>
            <w:r>
              <w:rPr>
                <w:rFonts w:eastAsia="Times New Roman" w:cs="Times New Roman"/>
              </w:rPr>
              <w:t>0.021017</w:t>
            </w:r>
          </w:p>
        </w:tc>
        <w:tc>
          <w:tcPr>
            <w:tcW w:w="0" w:type="auto"/>
            <w:tcBorders>
              <w:top w:val="nil"/>
              <w:left w:val="nil"/>
              <w:bottom w:val="nil"/>
              <w:right w:val="nil"/>
            </w:tcBorders>
            <w:tcMar>
              <w:top w:w="0" w:type="dxa"/>
              <w:left w:w="108" w:type="dxa"/>
              <w:bottom w:w="0" w:type="dxa"/>
              <w:right w:w="108" w:type="dxa"/>
            </w:tcMar>
            <w:vAlign w:val="bottom"/>
          </w:tcPr>
          <w:p w14:paraId="3266FFCB" w14:textId="77777777" w:rsidR="00A94C54" w:rsidRDefault="00A94C54" w:rsidP="00C854E3">
            <w:pPr>
              <w:spacing w:line="240" w:lineRule="auto"/>
              <w:jc w:val="right"/>
              <w:rPr>
                <w:rFonts w:eastAsia="Times New Roman" w:cs="Times New Roman"/>
              </w:rPr>
            </w:pPr>
            <w:r>
              <w:rPr>
                <w:rFonts w:eastAsia="Times New Roman" w:cs="Times New Roman"/>
              </w:rPr>
              <w:t>0.078368</w:t>
            </w:r>
          </w:p>
        </w:tc>
        <w:tc>
          <w:tcPr>
            <w:tcW w:w="0" w:type="auto"/>
            <w:tcBorders>
              <w:top w:val="nil"/>
              <w:left w:val="nil"/>
              <w:bottom w:val="nil"/>
              <w:right w:val="nil"/>
            </w:tcBorders>
            <w:tcMar>
              <w:top w:w="0" w:type="dxa"/>
              <w:left w:w="108" w:type="dxa"/>
              <w:bottom w:w="0" w:type="dxa"/>
              <w:right w:w="108" w:type="dxa"/>
            </w:tcMar>
            <w:vAlign w:val="bottom"/>
          </w:tcPr>
          <w:p w14:paraId="346FE5F7" w14:textId="77777777" w:rsidR="00A94C54" w:rsidRDefault="00A94C54" w:rsidP="00C854E3">
            <w:pPr>
              <w:spacing w:line="240" w:lineRule="auto"/>
              <w:jc w:val="right"/>
              <w:rPr>
                <w:rFonts w:eastAsia="Times New Roman" w:cs="Times New Roman"/>
              </w:rPr>
            </w:pPr>
            <w:r>
              <w:rPr>
                <w:rFonts w:eastAsia="Times New Roman" w:cs="Times New Roman"/>
              </w:rPr>
              <w:t>0.268</w:t>
            </w:r>
          </w:p>
        </w:tc>
        <w:tc>
          <w:tcPr>
            <w:tcW w:w="0" w:type="auto"/>
            <w:tcBorders>
              <w:top w:val="nil"/>
              <w:left w:val="nil"/>
              <w:bottom w:val="nil"/>
              <w:right w:val="nil"/>
            </w:tcBorders>
            <w:tcMar>
              <w:top w:w="0" w:type="dxa"/>
              <w:left w:w="108" w:type="dxa"/>
              <w:bottom w:w="0" w:type="dxa"/>
              <w:right w:w="108" w:type="dxa"/>
            </w:tcMar>
            <w:vAlign w:val="bottom"/>
          </w:tcPr>
          <w:p w14:paraId="43D5F8B1"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02B26E7A" w14:textId="77777777" w:rsidR="00A94C54" w:rsidRDefault="00A94C54" w:rsidP="00C854E3">
            <w:pPr>
              <w:spacing w:line="240" w:lineRule="auto"/>
              <w:jc w:val="right"/>
              <w:rPr>
                <w:rFonts w:eastAsia="Times New Roman" w:cs="Times New Roman"/>
              </w:rPr>
            </w:pPr>
            <w:r>
              <w:rPr>
                <w:rFonts w:eastAsia="Times New Roman" w:cs="Times New Roman"/>
              </w:rPr>
              <w:t>0.789</w:t>
            </w:r>
          </w:p>
        </w:tc>
      </w:tr>
      <w:tr w:rsidR="00A94C54" w14:paraId="5DBD6126"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C08193E" w14:textId="77777777" w:rsidR="00A94C54" w:rsidRDefault="00A94C54" w:rsidP="00C854E3">
            <w:pPr>
              <w:spacing w:line="240" w:lineRule="auto"/>
              <w:rPr>
                <w:rFonts w:eastAsia="Times New Roman" w:cs="Times New Roman"/>
              </w:rPr>
            </w:pPr>
            <w:r>
              <w:rPr>
                <w:rFonts w:eastAsia="Times New Roman" w:cs="Times New Roman"/>
              </w:rPr>
              <w:t>For WEEK slope,</w:t>
            </w:r>
            <w:r>
              <w:rPr>
                <w:rStyle w:val="apple-converted-space"/>
                <w:rFonts w:eastAsia="Times New Roman" w:cs="Times New Roman"/>
              </w:rPr>
              <w:t> </w:t>
            </w:r>
            <w:r>
              <w:rPr>
                <w:rFonts w:eastAsia="Times New Roman" w:cs="Times New Roman"/>
                <w:i/>
                <w:iCs/>
              </w:rPr>
              <w:t>π</w:t>
            </w:r>
            <w:r>
              <w:rPr>
                <w:rFonts w:eastAsia="Times New Roman" w:cs="Times New Roman"/>
                <w:i/>
                <w:iCs/>
                <w:sz w:val="15"/>
                <w:szCs w:val="15"/>
                <w:vertAlign w:val="subscript"/>
              </w:rPr>
              <w:t>2</w:t>
            </w:r>
          </w:p>
        </w:tc>
      </w:tr>
      <w:tr w:rsidR="00A94C54" w14:paraId="7C36A393"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544D1EF" w14:textId="77777777" w:rsidR="00A94C54" w:rsidRDefault="00A94C54" w:rsidP="00C854E3">
            <w:pPr>
              <w:spacing w:line="240" w:lineRule="auto"/>
              <w:rPr>
                <w:rFonts w:eastAsia="Times New Roman" w:cs="Times New Roman"/>
              </w:rPr>
            </w:pPr>
            <w:r>
              <w:rPr>
                <w:rFonts w:eastAsia="Times New Roman" w:cs="Times New Roman"/>
              </w:rPr>
              <w:t>   For INTRCPT2,</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20</w:t>
            </w:r>
          </w:p>
        </w:tc>
      </w:tr>
      <w:tr w:rsidR="00A94C54" w14:paraId="47A127EC" w14:textId="77777777" w:rsidTr="00C854E3">
        <w:tc>
          <w:tcPr>
            <w:tcW w:w="0" w:type="auto"/>
            <w:tcBorders>
              <w:top w:val="nil"/>
              <w:left w:val="nil"/>
              <w:bottom w:val="nil"/>
              <w:right w:val="nil"/>
            </w:tcBorders>
            <w:tcMar>
              <w:top w:w="0" w:type="dxa"/>
              <w:left w:w="108" w:type="dxa"/>
              <w:bottom w:w="0" w:type="dxa"/>
              <w:right w:w="108" w:type="dxa"/>
            </w:tcMar>
            <w:vAlign w:val="center"/>
          </w:tcPr>
          <w:p w14:paraId="572E31DE"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200</w:t>
            </w:r>
          </w:p>
        </w:tc>
        <w:tc>
          <w:tcPr>
            <w:tcW w:w="0" w:type="auto"/>
            <w:tcBorders>
              <w:top w:val="nil"/>
              <w:left w:val="nil"/>
              <w:bottom w:val="nil"/>
              <w:right w:val="nil"/>
            </w:tcBorders>
            <w:tcMar>
              <w:top w:w="0" w:type="dxa"/>
              <w:left w:w="108" w:type="dxa"/>
              <w:bottom w:w="0" w:type="dxa"/>
              <w:right w:w="108" w:type="dxa"/>
            </w:tcMar>
            <w:vAlign w:val="bottom"/>
          </w:tcPr>
          <w:p w14:paraId="223BE80B" w14:textId="77777777" w:rsidR="00A94C54" w:rsidRDefault="00A94C54" w:rsidP="00C854E3">
            <w:pPr>
              <w:spacing w:line="240" w:lineRule="auto"/>
              <w:jc w:val="right"/>
              <w:rPr>
                <w:rFonts w:eastAsia="Times New Roman" w:cs="Times New Roman"/>
              </w:rPr>
            </w:pPr>
            <w:r>
              <w:rPr>
                <w:rFonts w:eastAsia="Times New Roman" w:cs="Times New Roman"/>
              </w:rPr>
              <w:t>0.260049</w:t>
            </w:r>
          </w:p>
        </w:tc>
        <w:tc>
          <w:tcPr>
            <w:tcW w:w="0" w:type="auto"/>
            <w:tcBorders>
              <w:top w:val="nil"/>
              <w:left w:val="nil"/>
              <w:bottom w:val="nil"/>
              <w:right w:val="nil"/>
            </w:tcBorders>
            <w:tcMar>
              <w:top w:w="0" w:type="dxa"/>
              <w:left w:w="108" w:type="dxa"/>
              <w:bottom w:w="0" w:type="dxa"/>
              <w:right w:w="108" w:type="dxa"/>
            </w:tcMar>
            <w:vAlign w:val="bottom"/>
          </w:tcPr>
          <w:p w14:paraId="6F41B207" w14:textId="77777777" w:rsidR="00A94C54" w:rsidRDefault="00A94C54" w:rsidP="00C854E3">
            <w:pPr>
              <w:spacing w:line="240" w:lineRule="auto"/>
              <w:jc w:val="right"/>
              <w:rPr>
                <w:rFonts w:eastAsia="Times New Roman" w:cs="Times New Roman"/>
              </w:rPr>
            </w:pPr>
            <w:r>
              <w:rPr>
                <w:rFonts w:eastAsia="Times New Roman" w:cs="Times New Roman"/>
              </w:rPr>
              <w:t>0.027955</w:t>
            </w:r>
          </w:p>
        </w:tc>
        <w:tc>
          <w:tcPr>
            <w:tcW w:w="0" w:type="auto"/>
            <w:tcBorders>
              <w:top w:val="nil"/>
              <w:left w:val="nil"/>
              <w:bottom w:val="nil"/>
              <w:right w:val="nil"/>
            </w:tcBorders>
            <w:tcMar>
              <w:top w:w="0" w:type="dxa"/>
              <w:left w:w="108" w:type="dxa"/>
              <w:bottom w:w="0" w:type="dxa"/>
              <w:right w:w="108" w:type="dxa"/>
            </w:tcMar>
            <w:vAlign w:val="bottom"/>
          </w:tcPr>
          <w:p w14:paraId="4657B40C" w14:textId="77777777" w:rsidR="00A94C54" w:rsidRDefault="00A94C54" w:rsidP="00C854E3">
            <w:pPr>
              <w:spacing w:line="240" w:lineRule="auto"/>
              <w:jc w:val="right"/>
              <w:rPr>
                <w:rFonts w:eastAsia="Times New Roman" w:cs="Times New Roman"/>
              </w:rPr>
            </w:pPr>
            <w:r>
              <w:rPr>
                <w:rFonts w:eastAsia="Times New Roman" w:cs="Times New Roman"/>
              </w:rPr>
              <w:t>9.302</w:t>
            </w:r>
          </w:p>
        </w:tc>
        <w:tc>
          <w:tcPr>
            <w:tcW w:w="0" w:type="auto"/>
            <w:tcBorders>
              <w:top w:val="nil"/>
              <w:left w:val="nil"/>
              <w:bottom w:val="nil"/>
              <w:right w:val="nil"/>
            </w:tcBorders>
            <w:tcMar>
              <w:top w:w="0" w:type="dxa"/>
              <w:left w:w="108" w:type="dxa"/>
              <w:bottom w:w="0" w:type="dxa"/>
              <w:right w:w="108" w:type="dxa"/>
            </w:tcMar>
            <w:vAlign w:val="bottom"/>
          </w:tcPr>
          <w:p w14:paraId="2DA313CA"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643B07A5"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73D5D690"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0C85608E" w14:textId="77777777" w:rsidR="00A94C54" w:rsidRDefault="00A94C54" w:rsidP="00C854E3">
            <w:pPr>
              <w:spacing w:line="240" w:lineRule="auto"/>
              <w:rPr>
                <w:rFonts w:eastAsia="Times New Roman" w:cs="Times New Roman"/>
              </w:rPr>
            </w:pPr>
            <w:r>
              <w:rPr>
                <w:rFonts w:eastAsia="Times New Roman" w:cs="Times New Roman"/>
              </w:rPr>
              <w:t>   For CALI,</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21</w:t>
            </w:r>
          </w:p>
        </w:tc>
      </w:tr>
      <w:tr w:rsidR="00A94C54" w14:paraId="70D8CB62" w14:textId="77777777" w:rsidTr="00C854E3">
        <w:tc>
          <w:tcPr>
            <w:tcW w:w="0" w:type="auto"/>
            <w:tcBorders>
              <w:top w:val="nil"/>
              <w:left w:val="nil"/>
              <w:bottom w:val="nil"/>
              <w:right w:val="nil"/>
            </w:tcBorders>
            <w:tcMar>
              <w:top w:w="0" w:type="dxa"/>
              <w:left w:w="108" w:type="dxa"/>
              <w:bottom w:w="0" w:type="dxa"/>
              <w:right w:w="108" w:type="dxa"/>
            </w:tcMar>
            <w:vAlign w:val="center"/>
          </w:tcPr>
          <w:p w14:paraId="6D954E3E" w14:textId="77777777" w:rsidR="00A94C54" w:rsidRDefault="00A94C54" w:rsidP="00C854E3">
            <w:pPr>
              <w:spacing w:line="240" w:lineRule="auto"/>
              <w:rPr>
                <w:rFonts w:eastAsia="Times New Roman" w:cs="Times New Roman"/>
              </w:rPr>
            </w:pPr>
            <w:r>
              <w:rPr>
                <w:rFonts w:eastAsia="Times New Roman" w:cs="Times New Roman"/>
              </w:rPr>
              <w:lastRenderedPageBreak/>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210</w:t>
            </w:r>
          </w:p>
        </w:tc>
        <w:tc>
          <w:tcPr>
            <w:tcW w:w="0" w:type="auto"/>
            <w:tcBorders>
              <w:top w:val="nil"/>
              <w:left w:val="nil"/>
              <w:bottom w:val="nil"/>
              <w:right w:val="nil"/>
            </w:tcBorders>
            <w:tcMar>
              <w:top w:w="0" w:type="dxa"/>
              <w:left w:w="108" w:type="dxa"/>
              <w:bottom w:w="0" w:type="dxa"/>
              <w:right w:w="108" w:type="dxa"/>
            </w:tcMar>
            <w:vAlign w:val="bottom"/>
          </w:tcPr>
          <w:p w14:paraId="13E78B26" w14:textId="77777777" w:rsidR="00A94C54" w:rsidRDefault="00A94C54" w:rsidP="00C854E3">
            <w:pPr>
              <w:spacing w:line="240" w:lineRule="auto"/>
              <w:jc w:val="right"/>
              <w:rPr>
                <w:rFonts w:eastAsia="Times New Roman" w:cs="Times New Roman"/>
              </w:rPr>
            </w:pPr>
            <w:r>
              <w:rPr>
                <w:rFonts w:eastAsia="Times New Roman" w:cs="Times New Roman"/>
              </w:rPr>
              <w:t>0.522975</w:t>
            </w:r>
          </w:p>
        </w:tc>
        <w:tc>
          <w:tcPr>
            <w:tcW w:w="0" w:type="auto"/>
            <w:tcBorders>
              <w:top w:val="nil"/>
              <w:left w:val="nil"/>
              <w:bottom w:val="nil"/>
              <w:right w:val="nil"/>
            </w:tcBorders>
            <w:tcMar>
              <w:top w:w="0" w:type="dxa"/>
              <w:left w:w="108" w:type="dxa"/>
              <w:bottom w:w="0" w:type="dxa"/>
              <w:right w:w="108" w:type="dxa"/>
            </w:tcMar>
            <w:vAlign w:val="bottom"/>
          </w:tcPr>
          <w:p w14:paraId="34D1F690" w14:textId="77777777" w:rsidR="00A94C54" w:rsidRDefault="00A94C54" w:rsidP="00C854E3">
            <w:pPr>
              <w:spacing w:line="240" w:lineRule="auto"/>
              <w:jc w:val="right"/>
              <w:rPr>
                <w:rFonts w:eastAsia="Times New Roman" w:cs="Times New Roman"/>
              </w:rPr>
            </w:pPr>
            <w:r>
              <w:rPr>
                <w:rFonts w:eastAsia="Times New Roman" w:cs="Times New Roman"/>
              </w:rPr>
              <w:t>0.039355</w:t>
            </w:r>
          </w:p>
        </w:tc>
        <w:tc>
          <w:tcPr>
            <w:tcW w:w="0" w:type="auto"/>
            <w:tcBorders>
              <w:top w:val="nil"/>
              <w:left w:val="nil"/>
              <w:bottom w:val="nil"/>
              <w:right w:val="nil"/>
            </w:tcBorders>
            <w:tcMar>
              <w:top w:w="0" w:type="dxa"/>
              <w:left w:w="108" w:type="dxa"/>
              <w:bottom w:w="0" w:type="dxa"/>
              <w:right w:w="108" w:type="dxa"/>
            </w:tcMar>
            <w:vAlign w:val="bottom"/>
          </w:tcPr>
          <w:p w14:paraId="75ECD045" w14:textId="77777777" w:rsidR="00A94C54" w:rsidRDefault="00A94C54" w:rsidP="00C854E3">
            <w:pPr>
              <w:spacing w:line="240" w:lineRule="auto"/>
              <w:jc w:val="right"/>
              <w:rPr>
                <w:rFonts w:eastAsia="Times New Roman" w:cs="Times New Roman"/>
              </w:rPr>
            </w:pPr>
            <w:r>
              <w:rPr>
                <w:rFonts w:eastAsia="Times New Roman" w:cs="Times New Roman"/>
              </w:rPr>
              <w:t>13.289</w:t>
            </w:r>
          </w:p>
        </w:tc>
        <w:tc>
          <w:tcPr>
            <w:tcW w:w="0" w:type="auto"/>
            <w:tcBorders>
              <w:top w:val="nil"/>
              <w:left w:val="nil"/>
              <w:bottom w:val="nil"/>
              <w:right w:val="nil"/>
            </w:tcBorders>
            <w:tcMar>
              <w:top w:w="0" w:type="dxa"/>
              <w:left w:w="108" w:type="dxa"/>
              <w:bottom w:w="0" w:type="dxa"/>
              <w:right w:w="108" w:type="dxa"/>
            </w:tcMar>
            <w:vAlign w:val="bottom"/>
          </w:tcPr>
          <w:p w14:paraId="18FEDEBB"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04B3628F"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2A48493E"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7FF5AB9" w14:textId="77777777" w:rsidR="00A94C54" w:rsidRDefault="00A94C54" w:rsidP="00C854E3">
            <w:pPr>
              <w:spacing w:line="240" w:lineRule="auto"/>
              <w:rPr>
                <w:rFonts w:eastAsia="Times New Roman" w:cs="Times New Roman"/>
              </w:rPr>
            </w:pPr>
            <w:r>
              <w:rPr>
                <w:rFonts w:eastAsia="Times New Roman" w:cs="Times New Roman"/>
              </w:rPr>
              <w:t>   For F_OC_W,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22</w:t>
            </w:r>
          </w:p>
        </w:tc>
      </w:tr>
      <w:tr w:rsidR="00A94C54" w14:paraId="7CA01ED2" w14:textId="77777777" w:rsidTr="00C854E3">
        <w:tc>
          <w:tcPr>
            <w:tcW w:w="0" w:type="auto"/>
            <w:tcBorders>
              <w:top w:val="nil"/>
              <w:left w:val="nil"/>
              <w:bottom w:val="nil"/>
              <w:right w:val="nil"/>
            </w:tcBorders>
            <w:tcMar>
              <w:top w:w="0" w:type="dxa"/>
              <w:left w:w="108" w:type="dxa"/>
              <w:bottom w:w="0" w:type="dxa"/>
              <w:right w:w="108" w:type="dxa"/>
            </w:tcMar>
            <w:vAlign w:val="center"/>
          </w:tcPr>
          <w:p w14:paraId="322EA7CA"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220</w:t>
            </w:r>
          </w:p>
        </w:tc>
        <w:tc>
          <w:tcPr>
            <w:tcW w:w="0" w:type="auto"/>
            <w:tcBorders>
              <w:top w:val="nil"/>
              <w:left w:val="nil"/>
              <w:bottom w:val="nil"/>
              <w:right w:val="nil"/>
            </w:tcBorders>
            <w:tcMar>
              <w:top w:w="0" w:type="dxa"/>
              <w:left w:w="108" w:type="dxa"/>
              <w:bottom w:w="0" w:type="dxa"/>
              <w:right w:w="108" w:type="dxa"/>
            </w:tcMar>
            <w:vAlign w:val="bottom"/>
          </w:tcPr>
          <w:p w14:paraId="42E7C92C" w14:textId="77777777" w:rsidR="00A94C54" w:rsidRDefault="00A94C54" w:rsidP="00C854E3">
            <w:pPr>
              <w:spacing w:line="240" w:lineRule="auto"/>
              <w:jc w:val="right"/>
              <w:rPr>
                <w:rFonts w:eastAsia="Times New Roman" w:cs="Times New Roman"/>
              </w:rPr>
            </w:pPr>
            <w:r>
              <w:rPr>
                <w:rFonts w:eastAsia="Times New Roman" w:cs="Times New Roman"/>
              </w:rPr>
              <w:t>0.000932</w:t>
            </w:r>
          </w:p>
        </w:tc>
        <w:tc>
          <w:tcPr>
            <w:tcW w:w="0" w:type="auto"/>
            <w:tcBorders>
              <w:top w:val="nil"/>
              <w:left w:val="nil"/>
              <w:bottom w:val="nil"/>
              <w:right w:val="nil"/>
            </w:tcBorders>
            <w:tcMar>
              <w:top w:w="0" w:type="dxa"/>
              <w:left w:w="108" w:type="dxa"/>
              <w:bottom w:w="0" w:type="dxa"/>
              <w:right w:w="108" w:type="dxa"/>
            </w:tcMar>
            <w:vAlign w:val="bottom"/>
          </w:tcPr>
          <w:p w14:paraId="511D8030" w14:textId="77777777" w:rsidR="00A94C54" w:rsidRDefault="00A94C54" w:rsidP="00C854E3">
            <w:pPr>
              <w:spacing w:line="240" w:lineRule="auto"/>
              <w:jc w:val="right"/>
              <w:rPr>
                <w:rFonts w:eastAsia="Times New Roman" w:cs="Times New Roman"/>
              </w:rPr>
            </w:pPr>
            <w:r>
              <w:rPr>
                <w:rFonts w:eastAsia="Times New Roman" w:cs="Times New Roman"/>
              </w:rPr>
              <w:t>0.002604</w:t>
            </w:r>
          </w:p>
        </w:tc>
        <w:tc>
          <w:tcPr>
            <w:tcW w:w="0" w:type="auto"/>
            <w:tcBorders>
              <w:top w:val="nil"/>
              <w:left w:val="nil"/>
              <w:bottom w:val="nil"/>
              <w:right w:val="nil"/>
            </w:tcBorders>
            <w:tcMar>
              <w:top w:w="0" w:type="dxa"/>
              <w:left w:w="108" w:type="dxa"/>
              <w:bottom w:w="0" w:type="dxa"/>
              <w:right w:w="108" w:type="dxa"/>
            </w:tcMar>
            <w:vAlign w:val="bottom"/>
          </w:tcPr>
          <w:p w14:paraId="73CB9E28" w14:textId="77777777" w:rsidR="00A94C54" w:rsidRDefault="00A94C54" w:rsidP="00C854E3">
            <w:pPr>
              <w:spacing w:line="240" w:lineRule="auto"/>
              <w:jc w:val="right"/>
              <w:rPr>
                <w:rFonts w:eastAsia="Times New Roman" w:cs="Times New Roman"/>
              </w:rPr>
            </w:pPr>
            <w:r>
              <w:rPr>
                <w:rFonts w:eastAsia="Times New Roman" w:cs="Times New Roman"/>
              </w:rPr>
              <w:t>0.358</w:t>
            </w:r>
          </w:p>
        </w:tc>
        <w:tc>
          <w:tcPr>
            <w:tcW w:w="0" w:type="auto"/>
            <w:tcBorders>
              <w:top w:val="nil"/>
              <w:left w:val="nil"/>
              <w:bottom w:val="nil"/>
              <w:right w:val="nil"/>
            </w:tcBorders>
            <w:tcMar>
              <w:top w:w="0" w:type="dxa"/>
              <w:left w:w="108" w:type="dxa"/>
              <w:bottom w:w="0" w:type="dxa"/>
              <w:right w:w="108" w:type="dxa"/>
            </w:tcMar>
            <w:vAlign w:val="bottom"/>
          </w:tcPr>
          <w:p w14:paraId="657F53DF"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60C18F37" w14:textId="77777777" w:rsidR="00A94C54" w:rsidRDefault="00A94C54" w:rsidP="00C854E3">
            <w:pPr>
              <w:spacing w:line="240" w:lineRule="auto"/>
              <w:jc w:val="right"/>
              <w:rPr>
                <w:rFonts w:eastAsia="Times New Roman" w:cs="Times New Roman"/>
              </w:rPr>
            </w:pPr>
            <w:r>
              <w:rPr>
                <w:rFonts w:eastAsia="Times New Roman" w:cs="Times New Roman"/>
              </w:rPr>
              <w:t>0.720</w:t>
            </w:r>
          </w:p>
        </w:tc>
      </w:tr>
      <w:tr w:rsidR="00A94C54" w14:paraId="079886A4"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5CB696F" w14:textId="77777777" w:rsidR="00A94C54" w:rsidRDefault="00A94C54" w:rsidP="00C854E3">
            <w:pPr>
              <w:spacing w:line="240" w:lineRule="auto"/>
              <w:rPr>
                <w:rFonts w:eastAsia="Times New Roman" w:cs="Times New Roman"/>
              </w:rPr>
            </w:pPr>
            <w:r>
              <w:rPr>
                <w:rFonts w:eastAsia="Times New Roman" w:cs="Times New Roman"/>
              </w:rPr>
              <w:t>   For F_PC_W,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23</w:t>
            </w:r>
          </w:p>
        </w:tc>
      </w:tr>
      <w:tr w:rsidR="00A94C54" w14:paraId="762FF308" w14:textId="77777777" w:rsidTr="00C854E3">
        <w:tc>
          <w:tcPr>
            <w:tcW w:w="0" w:type="auto"/>
            <w:tcBorders>
              <w:top w:val="nil"/>
              <w:left w:val="nil"/>
              <w:bottom w:val="nil"/>
              <w:right w:val="nil"/>
            </w:tcBorders>
            <w:tcMar>
              <w:top w:w="0" w:type="dxa"/>
              <w:left w:w="108" w:type="dxa"/>
              <w:bottom w:w="0" w:type="dxa"/>
              <w:right w:w="108" w:type="dxa"/>
            </w:tcMar>
            <w:vAlign w:val="center"/>
          </w:tcPr>
          <w:p w14:paraId="017207B7"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230</w:t>
            </w:r>
          </w:p>
        </w:tc>
        <w:tc>
          <w:tcPr>
            <w:tcW w:w="0" w:type="auto"/>
            <w:tcBorders>
              <w:top w:val="nil"/>
              <w:left w:val="nil"/>
              <w:bottom w:val="nil"/>
              <w:right w:val="nil"/>
            </w:tcBorders>
            <w:tcMar>
              <w:top w:w="0" w:type="dxa"/>
              <w:left w:w="108" w:type="dxa"/>
              <w:bottom w:w="0" w:type="dxa"/>
              <w:right w:w="108" w:type="dxa"/>
            </w:tcMar>
            <w:vAlign w:val="bottom"/>
          </w:tcPr>
          <w:p w14:paraId="0E9EAB8F" w14:textId="77777777" w:rsidR="00A94C54" w:rsidRDefault="00A94C54" w:rsidP="00C854E3">
            <w:pPr>
              <w:spacing w:line="240" w:lineRule="auto"/>
              <w:jc w:val="right"/>
              <w:rPr>
                <w:rFonts w:eastAsia="Times New Roman" w:cs="Times New Roman"/>
              </w:rPr>
            </w:pPr>
            <w:r>
              <w:rPr>
                <w:rFonts w:eastAsia="Times New Roman" w:cs="Times New Roman"/>
              </w:rPr>
              <w:t>-0.001143</w:t>
            </w:r>
          </w:p>
        </w:tc>
        <w:tc>
          <w:tcPr>
            <w:tcW w:w="0" w:type="auto"/>
            <w:tcBorders>
              <w:top w:val="nil"/>
              <w:left w:val="nil"/>
              <w:bottom w:val="nil"/>
              <w:right w:val="nil"/>
            </w:tcBorders>
            <w:tcMar>
              <w:top w:w="0" w:type="dxa"/>
              <w:left w:w="108" w:type="dxa"/>
              <w:bottom w:w="0" w:type="dxa"/>
              <w:right w:w="108" w:type="dxa"/>
            </w:tcMar>
            <w:vAlign w:val="bottom"/>
          </w:tcPr>
          <w:p w14:paraId="782849A4" w14:textId="77777777" w:rsidR="00A94C54" w:rsidRDefault="00A94C54" w:rsidP="00C854E3">
            <w:pPr>
              <w:spacing w:line="240" w:lineRule="auto"/>
              <w:jc w:val="right"/>
              <w:rPr>
                <w:rFonts w:eastAsia="Times New Roman" w:cs="Times New Roman"/>
              </w:rPr>
            </w:pPr>
            <w:r>
              <w:rPr>
                <w:rFonts w:eastAsia="Times New Roman" w:cs="Times New Roman"/>
              </w:rPr>
              <w:t>0.001174</w:t>
            </w:r>
          </w:p>
        </w:tc>
        <w:tc>
          <w:tcPr>
            <w:tcW w:w="0" w:type="auto"/>
            <w:tcBorders>
              <w:top w:val="nil"/>
              <w:left w:val="nil"/>
              <w:bottom w:val="nil"/>
              <w:right w:val="nil"/>
            </w:tcBorders>
            <w:tcMar>
              <w:top w:w="0" w:type="dxa"/>
              <w:left w:w="108" w:type="dxa"/>
              <w:bottom w:w="0" w:type="dxa"/>
              <w:right w:w="108" w:type="dxa"/>
            </w:tcMar>
            <w:vAlign w:val="bottom"/>
          </w:tcPr>
          <w:p w14:paraId="3C9E02DD" w14:textId="77777777" w:rsidR="00A94C54" w:rsidRDefault="00A94C54" w:rsidP="00C854E3">
            <w:pPr>
              <w:spacing w:line="240" w:lineRule="auto"/>
              <w:jc w:val="right"/>
              <w:rPr>
                <w:rFonts w:eastAsia="Times New Roman" w:cs="Times New Roman"/>
              </w:rPr>
            </w:pPr>
            <w:r>
              <w:rPr>
                <w:rFonts w:eastAsia="Times New Roman" w:cs="Times New Roman"/>
              </w:rPr>
              <w:t>-0.973</w:t>
            </w:r>
          </w:p>
        </w:tc>
        <w:tc>
          <w:tcPr>
            <w:tcW w:w="0" w:type="auto"/>
            <w:tcBorders>
              <w:top w:val="nil"/>
              <w:left w:val="nil"/>
              <w:bottom w:val="nil"/>
              <w:right w:val="nil"/>
            </w:tcBorders>
            <w:tcMar>
              <w:top w:w="0" w:type="dxa"/>
              <w:left w:w="108" w:type="dxa"/>
              <w:bottom w:w="0" w:type="dxa"/>
              <w:right w:w="108" w:type="dxa"/>
            </w:tcMar>
            <w:vAlign w:val="bottom"/>
          </w:tcPr>
          <w:p w14:paraId="14E0B845"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0C09FCB2" w14:textId="77777777" w:rsidR="00A94C54" w:rsidRDefault="00A94C54" w:rsidP="00C854E3">
            <w:pPr>
              <w:spacing w:line="240" w:lineRule="auto"/>
              <w:jc w:val="right"/>
              <w:rPr>
                <w:rFonts w:eastAsia="Times New Roman" w:cs="Times New Roman"/>
              </w:rPr>
            </w:pPr>
            <w:r>
              <w:rPr>
                <w:rFonts w:eastAsia="Times New Roman" w:cs="Times New Roman"/>
              </w:rPr>
              <w:t>0.331</w:t>
            </w:r>
          </w:p>
        </w:tc>
      </w:tr>
      <w:tr w:rsidR="00A94C54" w14:paraId="06F5973C"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88B66DB" w14:textId="77777777" w:rsidR="00A94C54" w:rsidRDefault="00A94C54" w:rsidP="00C854E3">
            <w:pPr>
              <w:spacing w:line="240" w:lineRule="auto"/>
              <w:rPr>
                <w:rFonts w:eastAsia="Times New Roman" w:cs="Times New Roman"/>
              </w:rPr>
            </w:pPr>
            <w:r>
              <w:rPr>
                <w:rFonts w:eastAsia="Times New Roman" w:cs="Times New Roman"/>
              </w:rPr>
              <w:t>   For F_VOC_W,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24</w:t>
            </w:r>
          </w:p>
        </w:tc>
      </w:tr>
      <w:tr w:rsidR="00A94C54" w14:paraId="1562D7D7" w14:textId="77777777" w:rsidTr="00C854E3">
        <w:tc>
          <w:tcPr>
            <w:tcW w:w="0" w:type="auto"/>
            <w:tcBorders>
              <w:top w:val="nil"/>
              <w:left w:val="nil"/>
              <w:bottom w:val="nil"/>
              <w:right w:val="nil"/>
            </w:tcBorders>
            <w:tcMar>
              <w:top w:w="0" w:type="dxa"/>
              <w:left w:w="108" w:type="dxa"/>
              <w:bottom w:w="0" w:type="dxa"/>
              <w:right w:w="108" w:type="dxa"/>
            </w:tcMar>
            <w:vAlign w:val="center"/>
          </w:tcPr>
          <w:p w14:paraId="16B78AB4"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240</w:t>
            </w:r>
          </w:p>
        </w:tc>
        <w:tc>
          <w:tcPr>
            <w:tcW w:w="0" w:type="auto"/>
            <w:tcBorders>
              <w:top w:val="nil"/>
              <w:left w:val="nil"/>
              <w:bottom w:val="nil"/>
              <w:right w:val="nil"/>
            </w:tcBorders>
            <w:tcMar>
              <w:top w:w="0" w:type="dxa"/>
              <w:left w:w="108" w:type="dxa"/>
              <w:bottom w:w="0" w:type="dxa"/>
              <w:right w:w="108" w:type="dxa"/>
            </w:tcMar>
            <w:vAlign w:val="bottom"/>
          </w:tcPr>
          <w:p w14:paraId="1A50CDD2" w14:textId="77777777" w:rsidR="00A94C54" w:rsidRDefault="00A94C54" w:rsidP="00C854E3">
            <w:pPr>
              <w:spacing w:line="240" w:lineRule="auto"/>
              <w:jc w:val="right"/>
              <w:rPr>
                <w:rFonts w:eastAsia="Times New Roman" w:cs="Times New Roman"/>
              </w:rPr>
            </w:pPr>
            <w:r>
              <w:rPr>
                <w:rFonts w:eastAsia="Times New Roman" w:cs="Times New Roman"/>
              </w:rPr>
              <w:t>0.002111</w:t>
            </w:r>
          </w:p>
        </w:tc>
        <w:tc>
          <w:tcPr>
            <w:tcW w:w="0" w:type="auto"/>
            <w:tcBorders>
              <w:top w:val="nil"/>
              <w:left w:val="nil"/>
              <w:bottom w:val="nil"/>
              <w:right w:val="nil"/>
            </w:tcBorders>
            <w:tcMar>
              <w:top w:w="0" w:type="dxa"/>
              <w:left w:w="108" w:type="dxa"/>
              <w:bottom w:w="0" w:type="dxa"/>
              <w:right w:w="108" w:type="dxa"/>
            </w:tcMar>
            <w:vAlign w:val="bottom"/>
          </w:tcPr>
          <w:p w14:paraId="28F4AE22" w14:textId="77777777" w:rsidR="00A94C54" w:rsidRDefault="00A94C54" w:rsidP="00C854E3">
            <w:pPr>
              <w:spacing w:line="240" w:lineRule="auto"/>
              <w:jc w:val="right"/>
              <w:rPr>
                <w:rFonts w:eastAsia="Times New Roman" w:cs="Times New Roman"/>
              </w:rPr>
            </w:pPr>
            <w:r>
              <w:rPr>
                <w:rFonts w:eastAsia="Times New Roman" w:cs="Times New Roman"/>
              </w:rPr>
              <w:t>0.003260</w:t>
            </w:r>
          </w:p>
        </w:tc>
        <w:tc>
          <w:tcPr>
            <w:tcW w:w="0" w:type="auto"/>
            <w:tcBorders>
              <w:top w:val="nil"/>
              <w:left w:val="nil"/>
              <w:bottom w:val="nil"/>
              <w:right w:val="nil"/>
            </w:tcBorders>
            <w:tcMar>
              <w:top w:w="0" w:type="dxa"/>
              <w:left w:w="108" w:type="dxa"/>
              <w:bottom w:w="0" w:type="dxa"/>
              <w:right w:w="108" w:type="dxa"/>
            </w:tcMar>
            <w:vAlign w:val="bottom"/>
          </w:tcPr>
          <w:p w14:paraId="4DC914B5" w14:textId="77777777" w:rsidR="00A94C54" w:rsidRDefault="00A94C54" w:rsidP="00C854E3">
            <w:pPr>
              <w:spacing w:line="240" w:lineRule="auto"/>
              <w:jc w:val="right"/>
              <w:rPr>
                <w:rFonts w:eastAsia="Times New Roman" w:cs="Times New Roman"/>
              </w:rPr>
            </w:pPr>
            <w:r>
              <w:rPr>
                <w:rFonts w:eastAsia="Times New Roman" w:cs="Times New Roman"/>
              </w:rPr>
              <w:t>0.647</w:t>
            </w:r>
          </w:p>
        </w:tc>
        <w:tc>
          <w:tcPr>
            <w:tcW w:w="0" w:type="auto"/>
            <w:tcBorders>
              <w:top w:val="nil"/>
              <w:left w:val="nil"/>
              <w:bottom w:val="nil"/>
              <w:right w:val="nil"/>
            </w:tcBorders>
            <w:tcMar>
              <w:top w:w="0" w:type="dxa"/>
              <w:left w:w="108" w:type="dxa"/>
              <w:bottom w:w="0" w:type="dxa"/>
              <w:right w:w="108" w:type="dxa"/>
            </w:tcMar>
            <w:vAlign w:val="bottom"/>
          </w:tcPr>
          <w:p w14:paraId="362C5319"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5D7CBCC6" w14:textId="77777777" w:rsidR="00A94C54" w:rsidRDefault="00A94C54" w:rsidP="00C854E3">
            <w:pPr>
              <w:spacing w:line="240" w:lineRule="auto"/>
              <w:jc w:val="right"/>
              <w:rPr>
                <w:rFonts w:eastAsia="Times New Roman" w:cs="Times New Roman"/>
              </w:rPr>
            </w:pPr>
            <w:r>
              <w:rPr>
                <w:rFonts w:eastAsia="Times New Roman" w:cs="Times New Roman"/>
              </w:rPr>
              <w:t>0.517</w:t>
            </w:r>
          </w:p>
        </w:tc>
      </w:tr>
      <w:tr w:rsidR="00A94C54" w14:paraId="548C32B1"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0BFF19C4" w14:textId="77777777" w:rsidR="00A94C54" w:rsidRDefault="00A94C54" w:rsidP="00C854E3">
            <w:pPr>
              <w:spacing w:line="240" w:lineRule="auto"/>
              <w:rPr>
                <w:rFonts w:eastAsia="Times New Roman" w:cs="Times New Roman"/>
              </w:rPr>
            </w:pPr>
            <w:r>
              <w:rPr>
                <w:rFonts w:eastAsia="Times New Roman" w:cs="Times New Roman"/>
              </w:rPr>
              <w:t>   For CALIXPC,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25</w:t>
            </w:r>
          </w:p>
        </w:tc>
      </w:tr>
      <w:tr w:rsidR="00A94C54" w14:paraId="58B14C3F" w14:textId="77777777" w:rsidTr="00C854E3">
        <w:tc>
          <w:tcPr>
            <w:tcW w:w="0" w:type="auto"/>
            <w:tcBorders>
              <w:top w:val="nil"/>
              <w:left w:val="nil"/>
              <w:bottom w:val="nil"/>
              <w:right w:val="nil"/>
            </w:tcBorders>
            <w:tcMar>
              <w:top w:w="0" w:type="dxa"/>
              <w:left w:w="108" w:type="dxa"/>
              <w:bottom w:w="0" w:type="dxa"/>
              <w:right w:w="108" w:type="dxa"/>
            </w:tcMar>
            <w:vAlign w:val="center"/>
          </w:tcPr>
          <w:p w14:paraId="21819CE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250</w:t>
            </w:r>
          </w:p>
        </w:tc>
        <w:tc>
          <w:tcPr>
            <w:tcW w:w="0" w:type="auto"/>
            <w:tcBorders>
              <w:top w:val="nil"/>
              <w:left w:val="nil"/>
              <w:bottom w:val="nil"/>
              <w:right w:val="nil"/>
            </w:tcBorders>
            <w:tcMar>
              <w:top w:w="0" w:type="dxa"/>
              <w:left w:w="108" w:type="dxa"/>
              <w:bottom w:w="0" w:type="dxa"/>
              <w:right w:w="108" w:type="dxa"/>
            </w:tcMar>
            <w:vAlign w:val="bottom"/>
          </w:tcPr>
          <w:p w14:paraId="046BF86C" w14:textId="77777777" w:rsidR="00A94C54" w:rsidRDefault="00A94C54" w:rsidP="00C854E3">
            <w:pPr>
              <w:spacing w:line="240" w:lineRule="auto"/>
              <w:jc w:val="right"/>
              <w:rPr>
                <w:rFonts w:eastAsia="Times New Roman" w:cs="Times New Roman"/>
              </w:rPr>
            </w:pPr>
            <w:r>
              <w:rPr>
                <w:rFonts w:eastAsia="Times New Roman" w:cs="Times New Roman"/>
              </w:rPr>
              <w:t>0.004105</w:t>
            </w:r>
          </w:p>
        </w:tc>
        <w:tc>
          <w:tcPr>
            <w:tcW w:w="0" w:type="auto"/>
            <w:tcBorders>
              <w:top w:val="nil"/>
              <w:left w:val="nil"/>
              <w:bottom w:val="nil"/>
              <w:right w:val="nil"/>
            </w:tcBorders>
            <w:tcMar>
              <w:top w:w="0" w:type="dxa"/>
              <w:left w:w="108" w:type="dxa"/>
              <w:bottom w:w="0" w:type="dxa"/>
              <w:right w:w="108" w:type="dxa"/>
            </w:tcMar>
            <w:vAlign w:val="bottom"/>
          </w:tcPr>
          <w:p w14:paraId="3D25FFCE" w14:textId="77777777" w:rsidR="00A94C54" w:rsidRDefault="00A94C54" w:rsidP="00C854E3">
            <w:pPr>
              <w:spacing w:line="240" w:lineRule="auto"/>
              <w:jc w:val="right"/>
              <w:rPr>
                <w:rFonts w:eastAsia="Times New Roman" w:cs="Times New Roman"/>
              </w:rPr>
            </w:pPr>
            <w:r>
              <w:rPr>
                <w:rFonts w:eastAsia="Times New Roman" w:cs="Times New Roman"/>
              </w:rPr>
              <w:t>0.001744</w:t>
            </w:r>
          </w:p>
        </w:tc>
        <w:tc>
          <w:tcPr>
            <w:tcW w:w="0" w:type="auto"/>
            <w:tcBorders>
              <w:top w:val="nil"/>
              <w:left w:val="nil"/>
              <w:bottom w:val="nil"/>
              <w:right w:val="nil"/>
            </w:tcBorders>
            <w:tcMar>
              <w:top w:w="0" w:type="dxa"/>
              <w:left w:w="108" w:type="dxa"/>
              <w:bottom w:w="0" w:type="dxa"/>
              <w:right w:w="108" w:type="dxa"/>
            </w:tcMar>
            <w:vAlign w:val="bottom"/>
          </w:tcPr>
          <w:p w14:paraId="75D360FE" w14:textId="77777777" w:rsidR="00A94C54" w:rsidRDefault="00A94C54" w:rsidP="00C854E3">
            <w:pPr>
              <w:spacing w:line="240" w:lineRule="auto"/>
              <w:jc w:val="right"/>
              <w:rPr>
                <w:rFonts w:eastAsia="Times New Roman" w:cs="Times New Roman"/>
              </w:rPr>
            </w:pPr>
            <w:r>
              <w:rPr>
                <w:rFonts w:eastAsia="Times New Roman" w:cs="Times New Roman"/>
              </w:rPr>
              <w:t>2.354</w:t>
            </w:r>
          </w:p>
        </w:tc>
        <w:tc>
          <w:tcPr>
            <w:tcW w:w="0" w:type="auto"/>
            <w:tcBorders>
              <w:top w:val="nil"/>
              <w:left w:val="nil"/>
              <w:bottom w:val="nil"/>
              <w:right w:val="nil"/>
            </w:tcBorders>
            <w:tcMar>
              <w:top w:w="0" w:type="dxa"/>
              <w:left w:w="108" w:type="dxa"/>
              <w:bottom w:w="0" w:type="dxa"/>
              <w:right w:w="108" w:type="dxa"/>
            </w:tcMar>
            <w:vAlign w:val="bottom"/>
          </w:tcPr>
          <w:p w14:paraId="493CE456"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40109F05" w14:textId="77777777" w:rsidR="00A94C54" w:rsidRDefault="00A94C54" w:rsidP="00C854E3">
            <w:pPr>
              <w:spacing w:line="240" w:lineRule="auto"/>
              <w:jc w:val="right"/>
              <w:rPr>
                <w:rFonts w:eastAsia="Times New Roman" w:cs="Times New Roman"/>
              </w:rPr>
            </w:pPr>
            <w:r>
              <w:rPr>
                <w:rFonts w:eastAsia="Times New Roman" w:cs="Times New Roman"/>
              </w:rPr>
              <w:t>0.019</w:t>
            </w:r>
          </w:p>
        </w:tc>
      </w:tr>
      <w:tr w:rsidR="00A94C54" w14:paraId="7D99BEB9"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4C6E707" w14:textId="77777777" w:rsidR="00A94C54" w:rsidRDefault="00A94C54" w:rsidP="00C854E3">
            <w:pPr>
              <w:spacing w:line="240" w:lineRule="auto"/>
              <w:rPr>
                <w:rFonts w:eastAsia="Times New Roman" w:cs="Times New Roman"/>
              </w:rPr>
            </w:pPr>
            <w:r>
              <w:rPr>
                <w:rFonts w:eastAsia="Times New Roman" w:cs="Times New Roman"/>
              </w:rPr>
              <w:t>   For CALIXOC,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26</w:t>
            </w:r>
          </w:p>
        </w:tc>
      </w:tr>
      <w:tr w:rsidR="00A94C54" w14:paraId="36991364" w14:textId="77777777" w:rsidTr="00C854E3">
        <w:tc>
          <w:tcPr>
            <w:tcW w:w="0" w:type="auto"/>
            <w:tcBorders>
              <w:top w:val="nil"/>
              <w:left w:val="nil"/>
              <w:bottom w:val="nil"/>
              <w:right w:val="nil"/>
            </w:tcBorders>
            <w:tcMar>
              <w:top w:w="0" w:type="dxa"/>
              <w:left w:w="108" w:type="dxa"/>
              <w:bottom w:w="0" w:type="dxa"/>
              <w:right w:w="108" w:type="dxa"/>
            </w:tcMar>
            <w:vAlign w:val="center"/>
          </w:tcPr>
          <w:p w14:paraId="0E36AE7B"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260</w:t>
            </w:r>
          </w:p>
        </w:tc>
        <w:tc>
          <w:tcPr>
            <w:tcW w:w="0" w:type="auto"/>
            <w:tcBorders>
              <w:top w:val="nil"/>
              <w:left w:val="nil"/>
              <w:bottom w:val="nil"/>
              <w:right w:val="nil"/>
            </w:tcBorders>
            <w:tcMar>
              <w:top w:w="0" w:type="dxa"/>
              <w:left w:w="108" w:type="dxa"/>
              <w:bottom w:w="0" w:type="dxa"/>
              <w:right w:w="108" w:type="dxa"/>
            </w:tcMar>
            <w:vAlign w:val="bottom"/>
          </w:tcPr>
          <w:p w14:paraId="62D04E1E" w14:textId="77777777" w:rsidR="00A94C54" w:rsidRDefault="00A94C54" w:rsidP="00C854E3">
            <w:pPr>
              <w:spacing w:line="240" w:lineRule="auto"/>
              <w:jc w:val="right"/>
              <w:rPr>
                <w:rFonts w:eastAsia="Times New Roman" w:cs="Times New Roman"/>
              </w:rPr>
            </w:pPr>
            <w:r>
              <w:rPr>
                <w:rFonts w:eastAsia="Times New Roman" w:cs="Times New Roman"/>
              </w:rPr>
              <w:t>0.001281</w:t>
            </w:r>
          </w:p>
        </w:tc>
        <w:tc>
          <w:tcPr>
            <w:tcW w:w="0" w:type="auto"/>
            <w:tcBorders>
              <w:top w:val="nil"/>
              <w:left w:val="nil"/>
              <w:bottom w:val="nil"/>
              <w:right w:val="nil"/>
            </w:tcBorders>
            <w:tcMar>
              <w:top w:w="0" w:type="dxa"/>
              <w:left w:w="108" w:type="dxa"/>
              <w:bottom w:w="0" w:type="dxa"/>
              <w:right w:w="108" w:type="dxa"/>
            </w:tcMar>
            <w:vAlign w:val="bottom"/>
          </w:tcPr>
          <w:p w14:paraId="6C51BFE5" w14:textId="77777777" w:rsidR="00A94C54" w:rsidRDefault="00A94C54" w:rsidP="00C854E3">
            <w:pPr>
              <w:spacing w:line="240" w:lineRule="auto"/>
              <w:jc w:val="right"/>
              <w:rPr>
                <w:rFonts w:eastAsia="Times New Roman" w:cs="Times New Roman"/>
              </w:rPr>
            </w:pPr>
            <w:r>
              <w:rPr>
                <w:rFonts w:eastAsia="Times New Roman" w:cs="Times New Roman"/>
              </w:rPr>
              <w:t>0.003599</w:t>
            </w:r>
          </w:p>
        </w:tc>
        <w:tc>
          <w:tcPr>
            <w:tcW w:w="0" w:type="auto"/>
            <w:tcBorders>
              <w:top w:val="nil"/>
              <w:left w:val="nil"/>
              <w:bottom w:val="nil"/>
              <w:right w:val="nil"/>
            </w:tcBorders>
            <w:tcMar>
              <w:top w:w="0" w:type="dxa"/>
              <w:left w:w="108" w:type="dxa"/>
              <w:bottom w:w="0" w:type="dxa"/>
              <w:right w:w="108" w:type="dxa"/>
            </w:tcMar>
            <w:vAlign w:val="bottom"/>
          </w:tcPr>
          <w:p w14:paraId="173B9CB8" w14:textId="77777777" w:rsidR="00A94C54" w:rsidRDefault="00A94C54" w:rsidP="00C854E3">
            <w:pPr>
              <w:spacing w:line="240" w:lineRule="auto"/>
              <w:jc w:val="right"/>
              <w:rPr>
                <w:rFonts w:eastAsia="Times New Roman" w:cs="Times New Roman"/>
              </w:rPr>
            </w:pPr>
            <w:r>
              <w:rPr>
                <w:rFonts w:eastAsia="Times New Roman" w:cs="Times New Roman"/>
              </w:rPr>
              <w:t>0.356</w:t>
            </w:r>
          </w:p>
        </w:tc>
        <w:tc>
          <w:tcPr>
            <w:tcW w:w="0" w:type="auto"/>
            <w:tcBorders>
              <w:top w:val="nil"/>
              <w:left w:val="nil"/>
              <w:bottom w:val="nil"/>
              <w:right w:val="nil"/>
            </w:tcBorders>
            <w:tcMar>
              <w:top w:w="0" w:type="dxa"/>
              <w:left w:w="108" w:type="dxa"/>
              <w:bottom w:w="0" w:type="dxa"/>
              <w:right w:w="108" w:type="dxa"/>
            </w:tcMar>
            <w:vAlign w:val="bottom"/>
          </w:tcPr>
          <w:p w14:paraId="64F8014E"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1956EB99" w14:textId="77777777" w:rsidR="00A94C54" w:rsidRDefault="00A94C54" w:rsidP="00C854E3">
            <w:pPr>
              <w:spacing w:line="240" w:lineRule="auto"/>
              <w:jc w:val="right"/>
              <w:rPr>
                <w:rFonts w:eastAsia="Times New Roman" w:cs="Times New Roman"/>
              </w:rPr>
            </w:pPr>
            <w:r>
              <w:rPr>
                <w:rFonts w:eastAsia="Times New Roman" w:cs="Times New Roman"/>
              </w:rPr>
              <w:t>0.722</w:t>
            </w:r>
          </w:p>
        </w:tc>
      </w:tr>
      <w:tr w:rsidR="00A94C54" w14:paraId="22286372"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989AFC2" w14:textId="77777777" w:rsidR="00A94C54" w:rsidRDefault="00A94C54" w:rsidP="00C854E3">
            <w:pPr>
              <w:spacing w:line="240" w:lineRule="auto"/>
              <w:rPr>
                <w:rFonts w:eastAsia="Times New Roman" w:cs="Times New Roman"/>
              </w:rPr>
            </w:pPr>
            <w:r>
              <w:rPr>
                <w:rFonts w:eastAsia="Times New Roman" w:cs="Times New Roman"/>
              </w:rPr>
              <w:t>   For CALIXPV,</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27</w:t>
            </w:r>
          </w:p>
        </w:tc>
      </w:tr>
      <w:tr w:rsidR="00A94C54" w14:paraId="29C984E8" w14:textId="77777777" w:rsidTr="00C854E3">
        <w:tc>
          <w:tcPr>
            <w:tcW w:w="0" w:type="auto"/>
            <w:tcBorders>
              <w:top w:val="nil"/>
              <w:left w:val="nil"/>
              <w:bottom w:val="nil"/>
              <w:right w:val="nil"/>
            </w:tcBorders>
            <w:tcMar>
              <w:top w:w="0" w:type="dxa"/>
              <w:left w:w="108" w:type="dxa"/>
              <w:bottom w:w="0" w:type="dxa"/>
              <w:right w:w="108" w:type="dxa"/>
            </w:tcMar>
            <w:vAlign w:val="center"/>
          </w:tcPr>
          <w:p w14:paraId="027BC836"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270</w:t>
            </w:r>
          </w:p>
        </w:tc>
        <w:tc>
          <w:tcPr>
            <w:tcW w:w="0" w:type="auto"/>
            <w:tcBorders>
              <w:top w:val="nil"/>
              <w:left w:val="nil"/>
              <w:bottom w:val="nil"/>
              <w:right w:val="nil"/>
            </w:tcBorders>
            <w:tcMar>
              <w:top w:w="0" w:type="dxa"/>
              <w:left w:w="108" w:type="dxa"/>
              <w:bottom w:w="0" w:type="dxa"/>
              <w:right w:w="108" w:type="dxa"/>
            </w:tcMar>
            <w:vAlign w:val="bottom"/>
          </w:tcPr>
          <w:p w14:paraId="61BC7125" w14:textId="77777777" w:rsidR="00A94C54" w:rsidRDefault="00A94C54" w:rsidP="00C854E3">
            <w:pPr>
              <w:spacing w:line="240" w:lineRule="auto"/>
              <w:jc w:val="right"/>
              <w:rPr>
                <w:rFonts w:eastAsia="Times New Roman" w:cs="Times New Roman"/>
              </w:rPr>
            </w:pPr>
            <w:r>
              <w:rPr>
                <w:rFonts w:eastAsia="Times New Roman" w:cs="Times New Roman"/>
              </w:rPr>
              <w:t>0.001117</w:t>
            </w:r>
          </w:p>
        </w:tc>
        <w:tc>
          <w:tcPr>
            <w:tcW w:w="0" w:type="auto"/>
            <w:tcBorders>
              <w:top w:val="nil"/>
              <w:left w:val="nil"/>
              <w:bottom w:val="nil"/>
              <w:right w:val="nil"/>
            </w:tcBorders>
            <w:tcMar>
              <w:top w:w="0" w:type="dxa"/>
              <w:left w:w="108" w:type="dxa"/>
              <w:bottom w:w="0" w:type="dxa"/>
              <w:right w:w="108" w:type="dxa"/>
            </w:tcMar>
            <w:vAlign w:val="bottom"/>
          </w:tcPr>
          <w:p w14:paraId="154D74C2" w14:textId="77777777" w:rsidR="00A94C54" w:rsidRDefault="00A94C54" w:rsidP="00C854E3">
            <w:pPr>
              <w:spacing w:line="240" w:lineRule="auto"/>
              <w:jc w:val="right"/>
              <w:rPr>
                <w:rFonts w:eastAsia="Times New Roman" w:cs="Times New Roman"/>
              </w:rPr>
            </w:pPr>
            <w:r>
              <w:rPr>
                <w:rFonts w:eastAsia="Times New Roman" w:cs="Times New Roman"/>
              </w:rPr>
              <w:t>0.004545</w:t>
            </w:r>
          </w:p>
        </w:tc>
        <w:tc>
          <w:tcPr>
            <w:tcW w:w="0" w:type="auto"/>
            <w:tcBorders>
              <w:top w:val="nil"/>
              <w:left w:val="nil"/>
              <w:bottom w:val="nil"/>
              <w:right w:val="nil"/>
            </w:tcBorders>
            <w:tcMar>
              <w:top w:w="0" w:type="dxa"/>
              <w:left w:w="108" w:type="dxa"/>
              <w:bottom w:w="0" w:type="dxa"/>
              <w:right w:w="108" w:type="dxa"/>
            </w:tcMar>
            <w:vAlign w:val="bottom"/>
          </w:tcPr>
          <w:p w14:paraId="5784F890" w14:textId="77777777" w:rsidR="00A94C54" w:rsidRDefault="00A94C54" w:rsidP="00C854E3">
            <w:pPr>
              <w:spacing w:line="240" w:lineRule="auto"/>
              <w:jc w:val="right"/>
              <w:rPr>
                <w:rFonts w:eastAsia="Times New Roman" w:cs="Times New Roman"/>
              </w:rPr>
            </w:pPr>
            <w:r>
              <w:rPr>
                <w:rFonts w:eastAsia="Times New Roman" w:cs="Times New Roman"/>
              </w:rPr>
              <w:t>0.246</w:t>
            </w:r>
          </w:p>
        </w:tc>
        <w:tc>
          <w:tcPr>
            <w:tcW w:w="0" w:type="auto"/>
            <w:tcBorders>
              <w:top w:val="nil"/>
              <w:left w:val="nil"/>
              <w:bottom w:val="nil"/>
              <w:right w:val="nil"/>
            </w:tcBorders>
            <w:tcMar>
              <w:top w:w="0" w:type="dxa"/>
              <w:left w:w="108" w:type="dxa"/>
              <w:bottom w:w="0" w:type="dxa"/>
              <w:right w:w="108" w:type="dxa"/>
            </w:tcMar>
            <w:vAlign w:val="bottom"/>
          </w:tcPr>
          <w:p w14:paraId="23408E19"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7E980A21" w14:textId="77777777" w:rsidR="00A94C54" w:rsidRDefault="00A94C54" w:rsidP="00C854E3">
            <w:pPr>
              <w:spacing w:line="240" w:lineRule="auto"/>
              <w:jc w:val="right"/>
              <w:rPr>
                <w:rFonts w:eastAsia="Times New Roman" w:cs="Times New Roman"/>
              </w:rPr>
            </w:pPr>
            <w:r>
              <w:rPr>
                <w:rFonts w:eastAsia="Times New Roman" w:cs="Times New Roman"/>
              </w:rPr>
              <w:t>0.806</w:t>
            </w:r>
          </w:p>
        </w:tc>
      </w:tr>
      <w:tr w:rsidR="00A94C54" w14:paraId="1CF79286"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32FC87EE" w14:textId="77777777" w:rsidR="00A94C54" w:rsidRDefault="00A94C54" w:rsidP="00C854E3">
            <w:pPr>
              <w:spacing w:line="240" w:lineRule="auto"/>
              <w:rPr>
                <w:rFonts w:eastAsia="Times New Roman" w:cs="Times New Roman"/>
              </w:rPr>
            </w:pPr>
            <w:r>
              <w:rPr>
                <w:rFonts w:eastAsia="Times New Roman" w:cs="Times New Roman"/>
              </w:rPr>
              <w:t>For SCIXWK slope,</w:t>
            </w:r>
            <w:r>
              <w:rPr>
                <w:rStyle w:val="apple-converted-space"/>
                <w:rFonts w:eastAsia="Times New Roman" w:cs="Times New Roman"/>
              </w:rPr>
              <w:t> </w:t>
            </w:r>
            <w:r>
              <w:rPr>
                <w:rFonts w:eastAsia="Times New Roman" w:cs="Times New Roman"/>
                <w:i/>
                <w:iCs/>
              </w:rPr>
              <w:t>π</w:t>
            </w:r>
            <w:r>
              <w:rPr>
                <w:rFonts w:eastAsia="Times New Roman" w:cs="Times New Roman"/>
                <w:i/>
                <w:iCs/>
                <w:sz w:val="15"/>
                <w:szCs w:val="15"/>
                <w:vertAlign w:val="subscript"/>
              </w:rPr>
              <w:t>3</w:t>
            </w:r>
          </w:p>
        </w:tc>
      </w:tr>
      <w:tr w:rsidR="00A94C54" w14:paraId="4A46B2A1"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60BCE915" w14:textId="77777777" w:rsidR="00A94C54" w:rsidRDefault="00A94C54" w:rsidP="00C854E3">
            <w:pPr>
              <w:spacing w:line="240" w:lineRule="auto"/>
              <w:rPr>
                <w:rFonts w:eastAsia="Times New Roman" w:cs="Times New Roman"/>
              </w:rPr>
            </w:pPr>
            <w:r>
              <w:rPr>
                <w:rFonts w:eastAsia="Times New Roman" w:cs="Times New Roman"/>
              </w:rPr>
              <w:t>   For INTRCPT2,</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30</w:t>
            </w:r>
          </w:p>
        </w:tc>
      </w:tr>
      <w:tr w:rsidR="00A94C54" w14:paraId="1D0F5DB8" w14:textId="77777777" w:rsidTr="00C854E3">
        <w:tc>
          <w:tcPr>
            <w:tcW w:w="0" w:type="auto"/>
            <w:tcBorders>
              <w:top w:val="nil"/>
              <w:left w:val="nil"/>
              <w:bottom w:val="nil"/>
              <w:right w:val="nil"/>
            </w:tcBorders>
            <w:tcMar>
              <w:top w:w="0" w:type="dxa"/>
              <w:left w:w="108" w:type="dxa"/>
              <w:bottom w:w="0" w:type="dxa"/>
              <w:right w:w="108" w:type="dxa"/>
            </w:tcMar>
            <w:vAlign w:val="center"/>
          </w:tcPr>
          <w:p w14:paraId="153FA8D3"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300</w:t>
            </w:r>
          </w:p>
        </w:tc>
        <w:tc>
          <w:tcPr>
            <w:tcW w:w="0" w:type="auto"/>
            <w:tcBorders>
              <w:top w:val="nil"/>
              <w:left w:val="nil"/>
              <w:bottom w:val="nil"/>
              <w:right w:val="nil"/>
            </w:tcBorders>
            <w:tcMar>
              <w:top w:w="0" w:type="dxa"/>
              <w:left w:w="108" w:type="dxa"/>
              <w:bottom w:w="0" w:type="dxa"/>
              <w:right w:w="108" w:type="dxa"/>
            </w:tcMar>
            <w:vAlign w:val="bottom"/>
          </w:tcPr>
          <w:p w14:paraId="463C746E" w14:textId="77777777" w:rsidR="00A94C54" w:rsidRDefault="00A94C54" w:rsidP="00C854E3">
            <w:pPr>
              <w:spacing w:line="240" w:lineRule="auto"/>
              <w:jc w:val="right"/>
              <w:rPr>
                <w:rFonts w:eastAsia="Times New Roman" w:cs="Times New Roman"/>
              </w:rPr>
            </w:pPr>
            <w:r>
              <w:rPr>
                <w:rFonts w:eastAsia="Times New Roman" w:cs="Times New Roman"/>
              </w:rPr>
              <w:t>-0.181387</w:t>
            </w:r>
          </w:p>
        </w:tc>
        <w:tc>
          <w:tcPr>
            <w:tcW w:w="0" w:type="auto"/>
            <w:tcBorders>
              <w:top w:val="nil"/>
              <w:left w:val="nil"/>
              <w:bottom w:val="nil"/>
              <w:right w:val="nil"/>
            </w:tcBorders>
            <w:tcMar>
              <w:top w:w="0" w:type="dxa"/>
              <w:left w:w="108" w:type="dxa"/>
              <w:bottom w:w="0" w:type="dxa"/>
              <w:right w:w="108" w:type="dxa"/>
            </w:tcMar>
            <w:vAlign w:val="bottom"/>
          </w:tcPr>
          <w:p w14:paraId="184B6845" w14:textId="77777777" w:rsidR="00A94C54" w:rsidRDefault="00A94C54" w:rsidP="00C854E3">
            <w:pPr>
              <w:spacing w:line="240" w:lineRule="auto"/>
              <w:jc w:val="right"/>
              <w:rPr>
                <w:rFonts w:eastAsia="Times New Roman" w:cs="Times New Roman"/>
              </w:rPr>
            </w:pPr>
            <w:r>
              <w:rPr>
                <w:rFonts w:eastAsia="Times New Roman" w:cs="Times New Roman"/>
              </w:rPr>
              <w:t>0.039734</w:t>
            </w:r>
          </w:p>
        </w:tc>
        <w:tc>
          <w:tcPr>
            <w:tcW w:w="0" w:type="auto"/>
            <w:tcBorders>
              <w:top w:val="nil"/>
              <w:left w:val="nil"/>
              <w:bottom w:val="nil"/>
              <w:right w:val="nil"/>
            </w:tcBorders>
            <w:tcMar>
              <w:top w:w="0" w:type="dxa"/>
              <w:left w:w="108" w:type="dxa"/>
              <w:bottom w:w="0" w:type="dxa"/>
              <w:right w:w="108" w:type="dxa"/>
            </w:tcMar>
            <w:vAlign w:val="bottom"/>
          </w:tcPr>
          <w:p w14:paraId="1FEBDD69" w14:textId="77777777" w:rsidR="00A94C54" w:rsidRDefault="00A94C54" w:rsidP="00C854E3">
            <w:pPr>
              <w:spacing w:line="240" w:lineRule="auto"/>
              <w:jc w:val="right"/>
              <w:rPr>
                <w:rFonts w:eastAsia="Times New Roman" w:cs="Times New Roman"/>
              </w:rPr>
            </w:pPr>
            <w:r>
              <w:rPr>
                <w:rFonts w:eastAsia="Times New Roman" w:cs="Times New Roman"/>
              </w:rPr>
              <w:t>-4.565</w:t>
            </w:r>
          </w:p>
        </w:tc>
        <w:tc>
          <w:tcPr>
            <w:tcW w:w="0" w:type="auto"/>
            <w:tcBorders>
              <w:top w:val="nil"/>
              <w:left w:val="nil"/>
              <w:bottom w:val="nil"/>
              <w:right w:val="nil"/>
            </w:tcBorders>
            <w:tcMar>
              <w:top w:w="0" w:type="dxa"/>
              <w:left w:w="108" w:type="dxa"/>
              <w:bottom w:w="0" w:type="dxa"/>
              <w:right w:w="108" w:type="dxa"/>
            </w:tcMar>
            <w:vAlign w:val="bottom"/>
          </w:tcPr>
          <w:p w14:paraId="3699BD6B"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43047528"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00B1D920"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18B1BAE" w14:textId="77777777" w:rsidR="00A94C54" w:rsidRDefault="00A94C54" w:rsidP="00C854E3">
            <w:pPr>
              <w:spacing w:line="240" w:lineRule="auto"/>
              <w:rPr>
                <w:rFonts w:eastAsia="Times New Roman" w:cs="Times New Roman"/>
              </w:rPr>
            </w:pPr>
            <w:r>
              <w:rPr>
                <w:rFonts w:eastAsia="Times New Roman" w:cs="Times New Roman"/>
              </w:rPr>
              <w:t>   For CALI,</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31</w:t>
            </w:r>
          </w:p>
        </w:tc>
      </w:tr>
      <w:tr w:rsidR="00A94C54" w14:paraId="12042B40" w14:textId="77777777" w:rsidTr="00C854E3">
        <w:tc>
          <w:tcPr>
            <w:tcW w:w="0" w:type="auto"/>
            <w:tcBorders>
              <w:top w:val="nil"/>
              <w:left w:val="nil"/>
              <w:bottom w:val="nil"/>
              <w:right w:val="nil"/>
            </w:tcBorders>
            <w:tcMar>
              <w:top w:w="0" w:type="dxa"/>
              <w:left w:w="108" w:type="dxa"/>
              <w:bottom w:w="0" w:type="dxa"/>
              <w:right w:w="108" w:type="dxa"/>
            </w:tcMar>
            <w:vAlign w:val="center"/>
          </w:tcPr>
          <w:p w14:paraId="41E35E4B"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310</w:t>
            </w:r>
          </w:p>
        </w:tc>
        <w:tc>
          <w:tcPr>
            <w:tcW w:w="0" w:type="auto"/>
            <w:tcBorders>
              <w:top w:val="nil"/>
              <w:left w:val="nil"/>
              <w:bottom w:val="nil"/>
              <w:right w:val="nil"/>
            </w:tcBorders>
            <w:tcMar>
              <w:top w:w="0" w:type="dxa"/>
              <w:left w:w="108" w:type="dxa"/>
              <w:bottom w:w="0" w:type="dxa"/>
              <w:right w:w="108" w:type="dxa"/>
            </w:tcMar>
            <w:vAlign w:val="bottom"/>
          </w:tcPr>
          <w:p w14:paraId="4AA52988" w14:textId="77777777" w:rsidR="00A94C54" w:rsidRDefault="00A94C54" w:rsidP="00C854E3">
            <w:pPr>
              <w:spacing w:line="240" w:lineRule="auto"/>
              <w:jc w:val="right"/>
              <w:rPr>
                <w:rFonts w:eastAsia="Times New Roman" w:cs="Times New Roman"/>
              </w:rPr>
            </w:pPr>
            <w:r>
              <w:rPr>
                <w:rFonts w:eastAsia="Times New Roman" w:cs="Times New Roman"/>
              </w:rPr>
              <w:t>-0.074550</w:t>
            </w:r>
          </w:p>
        </w:tc>
        <w:tc>
          <w:tcPr>
            <w:tcW w:w="0" w:type="auto"/>
            <w:tcBorders>
              <w:top w:val="nil"/>
              <w:left w:val="nil"/>
              <w:bottom w:val="nil"/>
              <w:right w:val="nil"/>
            </w:tcBorders>
            <w:tcMar>
              <w:top w:w="0" w:type="dxa"/>
              <w:left w:w="108" w:type="dxa"/>
              <w:bottom w:w="0" w:type="dxa"/>
              <w:right w:w="108" w:type="dxa"/>
            </w:tcMar>
            <w:vAlign w:val="bottom"/>
          </w:tcPr>
          <w:p w14:paraId="3D3713E2" w14:textId="77777777" w:rsidR="00A94C54" w:rsidRDefault="00A94C54" w:rsidP="00C854E3">
            <w:pPr>
              <w:spacing w:line="240" w:lineRule="auto"/>
              <w:jc w:val="right"/>
              <w:rPr>
                <w:rFonts w:eastAsia="Times New Roman" w:cs="Times New Roman"/>
              </w:rPr>
            </w:pPr>
            <w:r>
              <w:rPr>
                <w:rFonts w:eastAsia="Times New Roman" w:cs="Times New Roman"/>
              </w:rPr>
              <w:t>0.055970</w:t>
            </w:r>
          </w:p>
        </w:tc>
        <w:tc>
          <w:tcPr>
            <w:tcW w:w="0" w:type="auto"/>
            <w:tcBorders>
              <w:top w:val="nil"/>
              <w:left w:val="nil"/>
              <w:bottom w:val="nil"/>
              <w:right w:val="nil"/>
            </w:tcBorders>
            <w:tcMar>
              <w:top w:w="0" w:type="dxa"/>
              <w:left w:w="108" w:type="dxa"/>
              <w:bottom w:w="0" w:type="dxa"/>
              <w:right w:w="108" w:type="dxa"/>
            </w:tcMar>
            <w:vAlign w:val="bottom"/>
          </w:tcPr>
          <w:p w14:paraId="050297E7" w14:textId="77777777" w:rsidR="00A94C54" w:rsidRDefault="00A94C54" w:rsidP="00C854E3">
            <w:pPr>
              <w:spacing w:line="240" w:lineRule="auto"/>
              <w:jc w:val="right"/>
              <w:rPr>
                <w:rFonts w:eastAsia="Times New Roman" w:cs="Times New Roman"/>
              </w:rPr>
            </w:pPr>
            <w:r>
              <w:rPr>
                <w:rFonts w:eastAsia="Times New Roman" w:cs="Times New Roman"/>
              </w:rPr>
              <w:t>-1.332</w:t>
            </w:r>
          </w:p>
        </w:tc>
        <w:tc>
          <w:tcPr>
            <w:tcW w:w="0" w:type="auto"/>
            <w:tcBorders>
              <w:top w:val="nil"/>
              <w:left w:val="nil"/>
              <w:bottom w:val="nil"/>
              <w:right w:val="nil"/>
            </w:tcBorders>
            <w:tcMar>
              <w:top w:w="0" w:type="dxa"/>
              <w:left w:w="108" w:type="dxa"/>
              <w:bottom w:w="0" w:type="dxa"/>
              <w:right w:w="108" w:type="dxa"/>
            </w:tcMar>
            <w:vAlign w:val="bottom"/>
          </w:tcPr>
          <w:p w14:paraId="4F8A2161"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012F6361" w14:textId="77777777" w:rsidR="00A94C54" w:rsidRDefault="00A94C54" w:rsidP="00C854E3">
            <w:pPr>
              <w:spacing w:line="240" w:lineRule="auto"/>
              <w:jc w:val="right"/>
              <w:rPr>
                <w:rFonts w:eastAsia="Times New Roman" w:cs="Times New Roman"/>
              </w:rPr>
            </w:pPr>
            <w:r>
              <w:rPr>
                <w:rFonts w:eastAsia="Times New Roman" w:cs="Times New Roman"/>
              </w:rPr>
              <w:t>0.183</w:t>
            </w:r>
          </w:p>
        </w:tc>
      </w:tr>
      <w:tr w:rsidR="00A94C54" w14:paraId="10C3906B"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4FBF3C4" w14:textId="77777777" w:rsidR="00A94C54" w:rsidRDefault="00A94C54" w:rsidP="00C854E3">
            <w:pPr>
              <w:spacing w:line="240" w:lineRule="auto"/>
              <w:rPr>
                <w:rFonts w:eastAsia="Times New Roman" w:cs="Times New Roman"/>
              </w:rPr>
            </w:pPr>
            <w:r>
              <w:rPr>
                <w:rFonts w:eastAsia="Times New Roman" w:cs="Times New Roman"/>
              </w:rPr>
              <w:t>   For F_OC_W,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32</w:t>
            </w:r>
          </w:p>
        </w:tc>
      </w:tr>
      <w:tr w:rsidR="00A94C54" w14:paraId="6A598AAB" w14:textId="77777777" w:rsidTr="00C854E3">
        <w:tc>
          <w:tcPr>
            <w:tcW w:w="0" w:type="auto"/>
            <w:tcBorders>
              <w:top w:val="nil"/>
              <w:left w:val="nil"/>
              <w:bottom w:val="nil"/>
              <w:right w:val="nil"/>
            </w:tcBorders>
            <w:tcMar>
              <w:top w:w="0" w:type="dxa"/>
              <w:left w:w="108" w:type="dxa"/>
              <w:bottom w:w="0" w:type="dxa"/>
              <w:right w:w="108" w:type="dxa"/>
            </w:tcMar>
            <w:vAlign w:val="center"/>
          </w:tcPr>
          <w:p w14:paraId="39880B6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320</w:t>
            </w:r>
          </w:p>
        </w:tc>
        <w:tc>
          <w:tcPr>
            <w:tcW w:w="0" w:type="auto"/>
            <w:tcBorders>
              <w:top w:val="nil"/>
              <w:left w:val="nil"/>
              <w:bottom w:val="nil"/>
              <w:right w:val="nil"/>
            </w:tcBorders>
            <w:tcMar>
              <w:top w:w="0" w:type="dxa"/>
              <w:left w:w="108" w:type="dxa"/>
              <w:bottom w:w="0" w:type="dxa"/>
              <w:right w:w="108" w:type="dxa"/>
            </w:tcMar>
            <w:vAlign w:val="bottom"/>
          </w:tcPr>
          <w:p w14:paraId="332925B0" w14:textId="77777777" w:rsidR="00A94C54" w:rsidRDefault="00A94C54" w:rsidP="00C854E3">
            <w:pPr>
              <w:spacing w:line="240" w:lineRule="auto"/>
              <w:jc w:val="right"/>
              <w:rPr>
                <w:rFonts w:eastAsia="Times New Roman" w:cs="Times New Roman"/>
              </w:rPr>
            </w:pPr>
            <w:r>
              <w:rPr>
                <w:rFonts w:eastAsia="Times New Roman" w:cs="Times New Roman"/>
              </w:rPr>
              <w:t>0.002191</w:t>
            </w:r>
          </w:p>
        </w:tc>
        <w:tc>
          <w:tcPr>
            <w:tcW w:w="0" w:type="auto"/>
            <w:tcBorders>
              <w:top w:val="nil"/>
              <w:left w:val="nil"/>
              <w:bottom w:val="nil"/>
              <w:right w:val="nil"/>
            </w:tcBorders>
            <w:tcMar>
              <w:top w:w="0" w:type="dxa"/>
              <w:left w:w="108" w:type="dxa"/>
              <w:bottom w:w="0" w:type="dxa"/>
              <w:right w:w="108" w:type="dxa"/>
            </w:tcMar>
            <w:vAlign w:val="bottom"/>
          </w:tcPr>
          <w:p w14:paraId="4C97932C" w14:textId="77777777" w:rsidR="00A94C54" w:rsidRDefault="00A94C54" w:rsidP="00C854E3">
            <w:pPr>
              <w:spacing w:line="240" w:lineRule="auto"/>
              <w:jc w:val="right"/>
              <w:rPr>
                <w:rFonts w:eastAsia="Times New Roman" w:cs="Times New Roman"/>
              </w:rPr>
            </w:pPr>
            <w:r>
              <w:rPr>
                <w:rFonts w:eastAsia="Times New Roman" w:cs="Times New Roman"/>
              </w:rPr>
              <w:t>0.003719</w:t>
            </w:r>
          </w:p>
        </w:tc>
        <w:tc>
          <w:tcPr>
            <w:tcW w:w="0" w:type="auto"/>
            <w:tcBorders>
              <w:top w:val="nil"/>
              <w:left w:val="nil"/>
              <w:bottom w:val="nil"/>
              <w:right w:val="nil"/>
            </w:tcBorders>
            <w:tcMar>
              <w:top w:w="0" w:type="dxa"/>
              <w:left w:w="108" w:type="dxa"/>
              <w:bottom w:w="0" w:type="dxa"/>
              <w:right w:w="108" w:type="dxa"/>
            </w:tcMar>
            <w:vAlign w:val="bottom"/>
          </w:tcPr>
          <w:p w14:paraId="6DF5EEB3" w14:textId="77777777" w:rsidR="00A94C54" w:rsidRDefault="00A94C54" w:rsidP="00C854E3">
            <w:pPr>
              <w:spacing w:line="240" w:lineRule="auto"/>
              <w:jc w:val="right"/>
              <w:rPr>
                <w:rFonts w:eastAsia="Times New Roman" w:cs="Times New Roman"/>
              </w:rPr>
            </w:pPr>
            <w:r>
              <w:rPr>
                <w:rFonts w:eastAsia="Times New Roman" w:cs="Times New Roman"/>
              </w:rPr>
              <w:t>0.589</w:t>
            </w:r>
          </w:p>
        </w:tc>
        <w:tc>
          <w:tcPr>
            <w:tcW w:w="0" w:type="auto"/>
            <w:tcBorders>
              <w:top w:val="nil"/>
              <w:left w:val="nil"/>
              <w:bottom w:val="nil"/>
              <w:right w:val="nil"/>
            </w:tcBorders>
            <w:tcMar>
              <w:top w:w="0" w:type="dxa"/>
              <w:left w:w="108" w:type="dxa"/>
              <w:bottom w:w="0" w:type="dxa"/>
              <w:right w:w="108" w:type="dxa"/>
            </w:tcMar>
            <w:vAlign w:val="bottom"/>
          </w:tcPr>
          <w:p w14:paraId="0ED34290"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59AD59C4" w14:textId="77777777" w:rsidR="00A94C54" w:rsidRDefault="00A94C54" w:rsidP="00C854E3">
            <w:pPr>
              <w:spacing w:line="240" w:lineRule="auto"/>
              <w:jc w:val="right"/>
              <w:rPr>
                <w:rFonts w:eastAsia="Times New Roman" w:cs="Times New Roman"/>
              </w:rPr>
            </w:pPr>
            <w:r>
              <w:rPr>
                <w:rFonts w:eastAsia="Times New Roman" w:cs="Times New Roman"/>
              </w:rPr>
              <w:t>0.556</w:t>
            </w:r>
          </w:p>
        </w:tc>
      </w:tr>
      <w:tr w:rsidR="00A94C54" w14:paraId="42D7956E"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0829B37E" w14:textId="77777777" w:rsidR="00A94C54" w:rsidRDefault="00A94C54" w:rsidP="00C854E3">
            <w:pPr>
              <w:spacing w:line="240" w:lineRule="auto"/>
              <w:rPr>
                <w:rFonts w:eastAsia="Times New Roman" w:cs="Times New Roman"/>
              </w:rPr>
            </w:pPr>
            <w:r>
              <w:rPr>
                <w:rFonts w:eastAsia="Times New Roman" w:cs="Times New Roman"/>
              </w:rPr>
              <w:t>   For F_PC_W,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33</w:t>
            </w:r>
          </w:p>
        </w:tc>
      </w:tr>
      <w:tr w:rsidR="00A94C54" w14:paraId="104546A8" w14:textId="77777777" w:rsidTr="00C854E3">
        <w:tc>
          <w:tcPr>
            <w:tcW w:w="0" w:type="auto"/>
            <w:tcBorders>
              <w:top w:val="nil"/>
              <w:left w:val="nil"/>
              <w:bottom w:val="nil"/>
              <w:right w:val="nil"/>
            </w:tcBorders>
            <w:tcMar>
              <w:top w:w="0" w:type="dxa"/>
              <w:left w:w="108" w:type="dxa"/>
              <w:bottom w:w="0" w:type="dxa"/>
              <w:right w:w="108" w:type="dxa"/>
            </w:tcMar>
            <w:vAlign w:val="center"/>
          </w:tcPr>
          <w:p w14:paraId="638C80B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330</w:t>
            </w:r>
          </w:p>
        </w:tc>
        <w:tc>
          <w:tcPr>
            <w:tcW w:w="0" w:type="auto"/>
            <w:tcBorders>
              <w:top w:val="nil"/>
              <w:left w:val="nil"/>
              <w:bottom w:val="nil"/>
              <w:right w:val="nil"/>
            </w:tcBorders>
            <w:tcMar>
              <w:top w:w="0" w:type="dxa"/>
              <w:left w:w="108" w:type="dxa"/>
              <w:bottom w:w="0" w:type="dxa"/>
              <w:right w:w="108" w:type="dxa"/>
            </w:tcMar>
            <w:vAlign w:val="bottom"/>
          </w:tcPr>
          <w:p w14:paraId="2031D713" w14:textId="77777777" w:rsidR="00A94C54" w:rsidRDefault="00A94C54" w:rsidP="00C854E3">
            <w:pPr>
              <w:spacing w:line="240" w:lineRule="auto"/>
              <w:jc w:val="right"/>
              <w:rPr>
                <w:rFonts w:eastAsia="Times New Roman" w:cs="Times New Roman"/>
              </w:rPr>
            </w:pPr>
            <w:r>
              <w:rPr>
                <w:rFonts w:eastAsia="Times New Roman" w:cs="Times New Roman"/>
              </w:rPr>
              <w:t>-0.000376</w:t>
            </w:r>
          </w:p>
        </w:tc>
        <w:tc>
          <w:tcPr>
            <w:tcW w:w="0" w:type="auto"/>
            <w:tcBorders>
              <w:top w:val="nil"/>
              <w:left w:val="nil"/>
              <w:bottom w:val="nil"/>
              <w:right w:val="nil"/>
            </w:tcBorders>
            <w:tcMar>
              <w:top w:w="0" w:type="dxa"/>
              <w:left w:w="108" w:type="dxa"/>
              <w:bottom w:w="0" w:type="dxa"/>
              <w:right w:w="108" w:type="dxa"/>
            </w:tcMar>
            <w:vAlign w:val="bottom"/>
          </w:tcPr>
          <w:p w14:paraId="3314C666" w14:textId="77777777" w:rsidR="00A94C54" w:rsidRDefault="00A94C54" w:rsidP="00C854E3">
            <w:pPr>
              <w:spacing w:line="240" w:lineRule="auto"/>
              <w:jc w:val="right"/>
              <w:rPr>
                <w:rFonts w:eastAsia="Times New Roman" w:cs="Times New Roman"/>
              </w:rPr>
            </w:pPr>
            <w:r>
              <w:rPr>
                <w:rFonts w:eastAsia="Times New Roman" w:cs="Times New Roman"/>
              </w:rPr>
              <w:t>0.001669</w:t>
            </w:r>
          </w:p>
        </w:tc>
        <w:tc>
          <w:tcPr>
            <w:tcW w:w="0" w:type="auto"/>
            <w:tcBorders>
              <w:top w:val="nil"/>
              <w:left w:val="nil"/>
              <w:bottom w:val="nil"/>
              <w:right w:val="nil"/>
            </w:tcBorders>
            <w:tcMar>
              <w:top w:w="0" w:type="dxa"/>
              <w:left w:w="108" w:type="dxa"/>
              <w:bottom w:w="0" w:type="dxa"/>
              <w:right w:w="108" w:type="dxa"/>
            </w:tcMar>
            <w:vAlign w:val="bottom"/>
          </w:tcPr>
          <w:p w14:paraId="3F0C105F" w14:textId="77777777" w:rsidR="00A94C54" w:rsidRDefault="00A94C54" w:rsidP="00C854E3">
            <w:pPr>
              <w:spacing w:line="240" w:lineRule="auto"/>
              <w:jc w:val="right"/>
              <w:rPr>
                <w:rFonts w:eastAsia="Times New Roman" w:cs="Times New Roman"/>
              </w:rPr>
            </w:pPr>
            <w:r>
              <w:rPr>
                <w:rFonts w:eastAsia="Times New Roman" w:cs="Times New Roman"/>
              </w:rPr>
              <w:t>-0.225</w:t>
            </w:r>
          </w:p>
        </w:tc>
        <w:tc>
          <w:tcPr>
            <w:tcW w:w="0" w:type="auto"/>
            <w:tcBorders>
              <w:top w:val="nil"/>
              <w:left w:val="nil"/>
              <w:bottom w:val="nil"/>
              <w:right w:val="nil"/>
            </w:tcBorders>
            <w:tcMar>
              <w:top w:w="0" w:type="dxa"/>
              <w:left w:w="108" w:type="dxa"/>
              <w:bottom w:w="0" w:type="dxa"/>
              <w:right w:w="108" w:type="dxa"/>
            </w:tcMar>
            <w:vAlign w:val="bottom"/>
          </w:tcPr>
          <w:p w14:paraId="4CDCD3C5"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4EB4FC70" w14:textId="77777777" w:rsidR="00A94C54" w:rsidRDefault="00A94C54" w:rsidP="00C854E3">
            <w:pPr>
              <w:spacing w:line="240" w:lineRule="auto"/>
              <w:jc w:val="right"/>
              <w:rPr>
                <w:rFonts w:eastAsia="Times New Roman" w:cs="Times New Roman"/>
              </w:rPr>
            </w:pPr>
            <w:r>
              <w:rPr>
                <w:rFonts w:eastAsia="Times New Roman" w:cs="Times New Roman"/>
              </w:rPr>
              <w:t>0.822</w:t>
            </w:r>
          </w:p>
        </w:tc>
      </w:tr>
      <w:tr w:rsidR="00A94C54" w14:paraId="3DC9F0AA"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4CB45912" w14:textId="77777777" w:rsidR="00A94C54" w:rsidRDefault="00A94C54" w:rsidP="00C854E3">
            <w:pPr>
              <w:spacing w:line="240" w:lineRule="auto"/>
              <w:rPr>
                <w:rFonts w:eastAsia="Times New Roman" w:cs="Times New Roman"/>
              </w:rPr>
            </w:pPr>
            <w:r>
              <w:rPr>
                <w:rFonts w:eastAsia="Times New Roman" w:cs="Times New Roman"/>
              </w:rPr>
              <w:t>   For F_VOC_W,</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34</w:t>
            </w:r>
          </w:p>
        </w:tc>
      </w:tr>
      <w:tr w:rsidR="00A94C54" w14:paraId="420A65AD" w14:textId="77777777" w:rsidTr="00C854E3">
        <w:tc>
          <w:tcPr>
            <w:tcW w:w="0" w:type="auto"/>
            <w:tcBorders>
              <w:top w:val="nil"/>
              <w:left w:val="nil"/>
              <w:bottom w:val="nil"/>
              <w:right w:val="nil"/>
            </w:tcBorders>
            <w:tcMar>
              <w:top w:w="0" w:type="dxa"/>
              <w:left w:w="108" w:type="dxa"/>
              <w:bottom w:w="0" w:type="dxa"/>
              <w:right w:w="108" w:type="dxa"/>
            </w:tcMar>
            <w:vAlign w:val="center"/>
          </w:tcPr>
          <w:p w14:paraId="07227D88"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340</w:t>
            </w:r>
          </w:p>
        </w:tc>
        <w:tc>
          <w:tcPr>
            <w:tcW w:w="0" w:type="auto"/>
            <w:tcBorders>
              <w:top w:val="nil"/>
              <w:left w:val="nil"/>
              <w:bottom w:val="nil"/>
              <w:right w:val="nil"/>
            </w:tcBorders>
            <w:tcMar>
              <w:top w:w="0" w:type="dxa"/>
              <w:left w:w="108" w:type="dxa"/>
              <w:bottom w:w="0" w:type="dxa"/>
              <w:right w:w="108" w:type="dxa"/>
            </w:tcMar>
            <w:vAlign w:val="bottom"/>
          </w:tcPr>
          <w:p w14:paraId="513680BB" w14:textId="77777777" w:rsidR="00A94C54" w:rsidRDefault="00A94C54" w:rsidP="00C854E3">
            <w:pPr>
              <w:spacing w:line="240" w:lineRule="auto"/>
              <w:jc w:val="right"/>
              <w:rPr>
                <w:rFonts w:eastAsia="Times New Roman" w:cs="Times New Roman"/>
              </w:rPr>
            </w:pPr>
            <w:r>
              <w:rPr>
                <w:rFonts w:eastAsia="Times New Roman" w:cs="Times New Roman"/>
              </w:rPr>
              <w:t>-0.001886</w:t>
            </w:r>
          </w:p>
        </w:tc>
        <w:tc>
          <w:tcPr>
            <w:tcW w:w="0" w:type="auto"/>
            <w:tcBorders>
              <w:top w:val="nil"/>
              <w:left w:val="nil"/>
              <w:bottom w:val="nil"/>
              <w:right w:val="nil"/>
            </w:tcBorders>
            <w:tcMar>
              <w:top w:w="0" w:type="dxa"/>
              <w:left w:w="108" w:type="dxa"/>
              <w:bottom w:w="0" w:type="dxa"/>
              <w:right w:w="108" w:type="dxa"/>
            </w:tcMar>
            <w:vAlign w:val="bottom"/>
          </w:tcPr>
          <w:p w14:paraId="32F553DC" w14:textId="77777777" w:rsidR="00A94C54" w:rsidRDefault="00A94C54" w:rsidP="00C854E3">
            <w:pPr>
              <w:spacing w:line="240" w:lineRule="auto"/>
              <w:jc w:val="right"/>
              <w:rPr>
                <w:rFonts w:eastAsia="Times New Roman" w:cs="Times New Roman"/>
              </w:rPr>
            </w:pPr>
            <w:r>
              <w:rPr>
                <w:rFonts w:eastAsia="Times New Roman" w:cs="Times New Roman"/>
              </w:rPr>
              <w:t>0.004632</w:t>
            </w:r>
          </w:p>
        </w:tc>
        <w:tc>
          <w:tcPr>
            <w:tcW w:w="0" w:type="auto"/>
            <w:tcBorders>
              <w:top w:val="nil"/>
              <w:left w:val="nil"/>
              <w:bottom w:val="nil"/>
              <w:right w:val="nil"/>
            </w:tcBorders>
            <w:tcMar>
              <w:top w:w="0" w:type="dxa"/>
              <w:left w:w="108" w:type="dxa"/>
              <w:bottom w:w="0" w:type="dxa"/>
              <w:right w:w="108" w:type="dxa"/>
            </w:tcMar>
            <w:vAlign w:val="bottom"/>
          </w:tcPr>
          <w:p w14:paraId="089EF52B" w14:textId="77777777" w:rsidR="00A94C54" w:rsidRDefault="00A94C54" w:rsidP="00C854E3">
            <w:pPr>
              <w:spacing w:line="240" w:lineRule="auto"/>
              <w:jc w:val="right"/>
              <w:rPr>
                <w:rFonts w:eastAsia="Times New Roman" w:cs="Times New Roman"/>
              </w:rPr>
            </w:pPr>
            <w:r>
              <w:rPr>
                <w:rFonts w:eastAsia="Times New Roman" w:cs="Times New Roman"/>
              </w:rPr>
              <w:t>-0.407</w:t>
            </w:r>
          </w:p>
        </w:tc>
        <w:tc>
          <w:tcPr>
            <w:tcW w:w="0" w:type="auto"/>
            <w:tcBorders>
              <w:top w:val="nil"/>
              <w:left w:val="nil"/>
              <w:bottom w:val="nil"/>
              <w:right w:val="nil"/>
            </w:tcBorders>
            <w:tcMar>
              <w:top w:w="0" w:type="dxa"/>
              <w:left w:w="108" w:type="dxa"/>
              <w:bottom w:w="0" w:type="dxa"/>
              <w:right w:w="108" w:type="dxa"/>
            </w:tcMar>
            <w:vAlign w:val="bottom"/>
          </w:tcPr>
          <w:p w14:paraId="553028B8"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3396FA3B" w14:textId="77777777" w:rsidR="00A94C54" w:rsidRDefault="00A94C54" w:rsidP="00C854E3">
            <w:pPr>
              <w:spacing w:line="240" w:lineRule="auto"/>
              <w:jc w:val="right"/>
              <w:rPr>
                <w:rFonts w:eastAsia="Times New Roman" w:cs="Times New Roman"/>
              </w:rPr>
            </w:pPr>
            <w:r>
              <w:rPr>
                <w:rFonts w:eastAsia="Times New Roman" w:cs="Times New Roman"/>
              </w:rPr>
              <w:t>0.684</w:t>
            </w:r>
          </w:p>
        </w:tc>
      </w:tr>
      <w:tr w:rsidR="00A94C54" w14:paraId="1B94EA06"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3EB7930" w14:textId="77777777" w:rsidR="00A94C54" w:rsidRDefault="00A94C54" w:rsidP="00C854E3">
            <w:pPr>
              <w:spacing w:line="240" w:lineRule="auto"/>
              <w:rPr>
                <w:rFonts w:eastAsia="Times New Roman" w:cs="Times New Roman"/>
              </w:rPr>
            </w:pPr>
            <w:r>
              <w:rPr>
                <w:rFonts w:eastAsia="Times New Roman" w:cs="Times New Roman"/>
              </w:rPr>
              <w:t>   For CALIXPC,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35</w:t>
            </w:r>
          </w:p>
        </w:tc>
      </w:tr>
      <w:tr w:rsidR="00A94C54" w14:paraId="0901F65E" w14:textId="77777777" w:rsidTr="00C854E3">
        <w:tc>
          <w:tcPr>
            <w:tcW w:w="0" w:type="auto"/>
            <w:tcBorders>
              <w:top w:val="nil"/>
              <w:left w:val="nil"/>
              <w:bottom w:val="nil"/>
              <w:right w:val="nil"/>
            </w:tcBorders>
            <w:tcMar>
              <w:top w:w="0" w:type="dxa"/>
              <w:left w:w="108" w:type="dxa"/>
              <w:bottom w:w="0" w:type="dxa"/>
              <w:right w:w="108" w:type="dxa"/>
            </w:tcMar>
            <w:vAlign w:val="center"/>
          </w:tcPr>
          <w:p w14:paraId="3AE2BBE0"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350</w:t>
            </w:r>
          </w:p>
        </w:tc>
        <w:tc>
          <w:tcPr>
            <w:tcW w:w="0" w:type="auto"/>
            <w:tcBorders>
              <w:top w:val="nil"/>
              <w:left w:val="nil"/>
              <w:bottom w:val="nil"/>
              <w:right w:val="nil"/>
            </w:tcBorders>
            <w:tcMar>
              <w:top w:w="0" w:type="dxa"/>
              <w:left w:w="108" w:type="dxa"/>
              <w:bottom w:w="0" w:type="dxa"/>
              <w:right w:w="108" w:type="dxa"/>
            </w:tcMar>
            <w:vAlign w:val="bottom"/>
          </w:tcPr>
          <w:p w14:paraId="274E5618" w14:textId="77777777" w:rsidR="00A94C54" w:rsidRDefault="00A94C54" w:rsidP="00C854E3">
            <w:pPr>
              <w:spacing w:line="240" w:lineRule="auto"/>
              <w:jc w:val="right"/>
              <w:rPr>
                <w:rFonts w:eastAsia="Times New Roman" w:cs="Times New Roman"/>
              </w:rPr>
            </w:pPr>
            <w:r>
              <w:rPr>
                <w:rFonts w:eastAsia="Times New Roman" w:cs="Times New Roman"/>
              </w:rPr>
              <w:t>-0.006229</w:t>
            </w:r>
          </w:p>
        </w:tc>
        <w:tc>
          <w:tcPr>
            <w:tcW w:w="0" w:type="auto"/>
            <w:tcBorders>
              <w:top w:val="nil"/>
              <w:left w:val="nil"/>
              <w:bottom w:val="nil"/>
              <w:right w:val="nil"/>
            </w:tcBorders>
            <w:tcMar>
              <w:top w:w="0" w:type="dxa"/>
              <w:left w:w="108" w:type="dxa"/>
              <w:bottom w:w="0" w:type="dxa"/>
              <w:right w:w="108" w:type="dxa"/>
            </w:tcMar>
            <w:vAlign w:val="bottom"/>
          </w:tcPr>
          <w:p w14:paraId="0349A8C5" w14:textId="77777777" w:rsidR="00A94C54" w:rsidRDefault="00A94C54" w:rsidP="00C854E3">
            <w:pPr>
              <w:spacing w:line="240" w:lineRule="auto"/>
              <w:jc w:val="right"/>
              <w:rPr>
                <w:rFonts w:eastAsia="Times New Roman" w:cs="Times New Roman"/>
              </w:rPr>
            </w:pPr>
            <w:r>
              <w:rPr>
                <w:rFonts w:eastAsia="Times New Roman" w:cs="Times New Roman"/>
              </w:rPr>
              <w:t>0.002496</w:t>
            </w:r>
          </w:p>
        </w:tc>
        <w:tc>
          <w:tcPr>
            <w:tcW w:w="0" w:type="auto"/>
            <w:tcBorders>
              <w:top w:val="nil"/>
              <w:left w:val="nil"/>
              <w:bottom w:val="nil"/>
              <w:right w:val="nil"/>
            </w:tcBorders>
            <w:tcMar>
              <w:top w:w="0" w:type="dxa"/>
              <w:left w:w="108" w:type="dxa"/>
              <w:bottom w:w="0" w:type="dxa"/>
              <w:right w:w="108" w:type="dxa"/>
            </w:tcMar>
            <w:vAlign w:val="bottom"/>
          </w:tcPr>
          <w:p w14:paraId="3BDC3D12" w14:textId="77777777" w:rsidR="00A94C54" w:rsidRDefault="00A94C54" w:rsidP="00C854E3">
            <w:pPr>
              <w:spacing w:line="240" w:lineRule="auto"/>
              <w:jc w:val="right"/>
              <w:rPr>
                <w:rFonts w:eastAsia="Times New Roman" w:cs="Times New Roman"/>
              </w:rPr>
            </w:pPr>
            <w:r>
              <w:rPr>
                <w:rFonts w:eastAsia="Times New Roman" w:cs="Times New Roman"/>
              </w:rPr>
              <w:t>-2.495</w:t>
            </w:r>
          </w:p>
        </w:tc>
        <w:tc>
          <w:tcPr>
            <w:tcW w:w="0" w:type="auto"/>
            <w:tcBorders>
              <w:top w:val="nil"/>
              <w:left w:val="nil"/>
              <w:bottom w:val="nil"/>
              <w:right w:val="nil"/>
            </w:tcBorders>
            <w:tcMar>
              <w:top w:w="0" w:type="dxa"/>
              <w:left w:w="108" w:type="dxa"/>
              <w:bottom w:w="0" w:type="dxa"/>
              <w:right w:w="108" w:type="dxa"/>
            </w:tcMar>
            <w:vAlign w:val="bottom"/>
          </w:tcPr>
          <w:p w14:paraId="0B1FBB87"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5B69E84F" w14:textId="77777777" w:rsidR="00A94C54" w:rsidRDefault="00A94C54" w:rsidP="00C854E3">
            <w:pPr>
              <w:spacing w:line="240" w:lineRule="auto"/>
              <w:jc w:val="right"/>
              <w:rPr>
                <w:rFonts w:eastAsia="Times New Roman" w:cs="Times New Roman"/>
              </w:rPr>
            </w:pPr>
            <w:r>
              <w:rPr>
                <w:rFonts w:eastAsia="Times New Roman" w:cs="Times New Roman"/>
              </w:rPr>
              <w:t>0.013</w:t>
            </w:r>
          </w:p>
        </w:tc>
      </w:tr>
      <w:tr w:rsidR="00A94C54" w14:paraId="7FDA9465"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2B553B8F" w14:textId="77777777" w:rsidR="00A94C54" w:rsidRDefault="00A94C54" w:rsidP="00C854E3">
            <w:pPr>
              <w:spacing w:line="240" w:lineRule="auto"/>
              <w:rPr>
                <w:rFonts w:eastAsia="Times New Roman" w:cs="Times New Roman"/>
              </w:rPr>
            </w:pPr>
            <w:r>
              <w:rPr>
                <w:rFonts w:eastAsia="Times New Roman" w:cs="Times New Roman"/>
              </w:rPr>
              <w:t>   For CALIXOC,</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36</w:t>
            </w:r>
          </w:p>
        </w:tc>
      </w:tr>
      <w:tr w:rsidR="00A94C54" w14:paraId="2AC26455" w14:textId="77777777" w:rsidTr="00C854E3">
        <w:tc>
          <w:tcPr>
            <w:tcW w:w="0" w:type="auto"/>
            <w:tcBorders>
              <w:top w:val="nil"/>
              <w:left w:val="nil"/>
              <w:bottom w:val="nil"/>
              <w:right w:val="nil"/>
            </w:tcBorders>
            <w:tcMar>
              <w:top w:w="0" w:type="dxa"/>
              <w:left w:w="108" w:type="dxa"/>
              <w:bottom w:w="0" w:type="dxa"/>
              <w:right w:w="108" w:type="dxa"/>
            </w:tcMar>
            <w:vAlign w:val="center"/>
          </w:tcPr>
          <w:p w14:paraId="7F7BD069"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360</w:t>
            </w:r>
          </w:p>
        </w:tc>
        <w:tc>
          <w:tcPr>
            <w:tcW w:w="0" w:type="auto"/>
            <w:tcBorders>
              <w:top w:val="nil"/>
              <w:left w:val="nil"/>
              <w:bottom w:val="nil"/>
              <w:right w:val="nil"/>
            </w:tcBorders>
            <w:tcMar>
              <w:top w:w="0" w:type="dxa"/>
              <w:left w:w="108" w:type="dxa"/>
              <w:bottom w:w="0" w:type="dxa"/>
              <w:right w:w="108" w:type="dxa"/>
            </w:tcMar>
            <w:vAlign w:val="bottom"/>
          </w:tcPr>
          <w:p w14:paraId="4BF757BC" w14:textId="77777777" w:rsidR="00A94C54" w:rsidRDefault="00A94C54" w:rsidP="00C854E3">
            <w:pPr>
              <w:spacing w:line="240" w:lineRule="auto"/>
              <w:jc w:val="right"/>
              <w:rPr>
                <w:rFonts w:eastAsia="Times New Roman" w:cs="Times New Roman"/>
              </w:rPr>
            </w:pPr>
            <w:r>
              <w:rPr>
                <w:rFonts w:eastAsia="Times New Roman" w:cs="Times New Roman"/>
              </w:rPr>
              <w:t>0.005648</w:t>
            </w:r>
          </w:p>
        </w:tc>
        <w:tc>
          <w:tcPr>
            <w:tcW w:w="0" w:type="auto"/>
            <w:tcBorders>
              <w:top w:val="nil"/>
              <w:left w:val="nil"/>
              <w:bottom w:val="nil"/>
              <w:right w:val="nil"/>
            </w:tcBorders>
            <w:tcMar>
              <w:top w:w="0" w:type="dxa"/>
              <w:left w:w="108" w:type="dxa"/>
              <w:bottom w:w="0" w:type="dxa"/>
              <w:right w:w="108" w:type="dxa"/>
            </w:tcMar>
            <w:vAlign w:val="bottom"/>
          </w:tcPr>
          <w:p w14:paraId="6AEDB06B" w14:textId="77777777" w:rsidR="00A94C54" w:rsidRDefault="00A94C54" w:rsidP="00C854E3">
            <w:pPr>
              <w:spacing w:line="240" w:lineRule="auto"/>
              <w:jc w:val="right"/>
              <w:rPr>
                <w:rFonts w:eastAsia="Times New Roman" w:cs="Times New Roman"/>
              </w:rPr>
            </w:pPr>
            <w:r>
              <w:rPr>
                <w:rFonts w:eastAsia="Times New Roman" w:cs="Times New Roman"/>
              </w:rPr>
              <w:t>0.005131</w:t>
            </w:r>
          </w:p>
        </w:tc>
        <w:tc>
          <w:tcPr>
            <w:tcW w:w="0" w:type="auto"/>
            <w:tcBorders>
              <w:top w:val="nil"/>
              <w:left w:val="nil"/>
              <w:bottom w:val="nil"/>
              <w:right w:val="nil"/>
            </w:tcBorders>
            <w:tcMar>
              <w:top w:w="0" w:type="dxa"/>
              <w:left w:w="108" w:type="dxa"/>
              <w:bottom w:w="0" w:type="dxa"/>
              <w:right w:w="108" w:type="dxa"/>
            </w:tcMar>
            <w:vAlign w:val="bottom"/>
          </w:tcPr>
          <w:p w14:paraId="3B95F301" w14:textId="77777777" w:rsidR="00A94C54" w:rsidRDefault="00A94C54" w:rsidP="00C854E3">
            <w:pPr>
              <w:spacing w:line="240" w:lineRule="auto"/>
              <w:jc w:val="right"/>
              <w:rPr>
                <w:rFonts w:eastAsia="Times New Roman" w:cs="Times New Roman"/>
              </w:rPr>
            </w:pPr>
            <w:r>
              <w:rPr>
                <w:rFonts w:eastAsia="Times New Roman" w:cs="Times New Roman"/>
              </w:rPr>
              <w:t>1.101</w:t>
            </w:r>
          </w:p>
        </w:tc>
        <w:tc>
          <w:tcPr>
            <w:tcW w:w="0" w:type="auto"/>
            <w:tcBorders>
              <w:top w:val="nil"/>
              <w:left w:val="nil"/>
              <w:bottom w:val="nil"/>
              <w:right w:val="nil"/>
            </w:tcBorders>
            <w:tcMar>
              <w:top w:w="0" w:type="dxa"/>
              <w:left w:w="108" w:type="dxa"/>
              <w:bottom w:w="0" w:type="dxa"/>
              <w:right w:w="108" w:type="dxa"/>
            </w:tcMar>
            <w:vAlign w:val="bottom"/>
          </w:tcPr>
          <w:p w14:paraId="02984A34"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nil"/>
              <w:right w:val="nil"/>
            </w:tcBorders>
            <w:tcMar>
              <w:top w:w="0" w:type="dxa"/>
              <w:left w:w="108" w:type="dxa"/>
              <w:bottom w:w="0" w:type="dxa"/>
              <w:right w:w="108" w:type="dxa"/>
            </w:tcMar>
            <w:vAlign w:val="bottom"/>
          </w:tcPr>
          <w:p w14:paraId="27636264" w14:textId="77777777" w:rsidR="00A94C54" w:rsidRDefault="00A94C54" w:rsidP="00C854E3">
            <w:pPr>
              <w:spacing w:line="240" w:lineRule="auto"/>
              <w:jc w:val="right"/>
              <w:rPr>
                <w:rFonts w:eastAsia="Times New Roman" w:cs="Times New Roman"/>
              </w:rPr>
            </w:pPr>
            <w:r>
              <w:rPr>
                <w:rFonts w:eastAsia="Times New Roman" w:cs="Times New Roman"/>
              </w:rPr>
              <w:t>0.271</w:t>
            </w:r>
          </w:p>
        </w:tc>
      </w:tr>
      <w:tr w:rsidR="00A94C54" w14:paraId="70607B35" w14:textId="77777777" w:rsidTr="00C854E3">
        <w:tc>
          <w:tcPr>
            <w:tcW w:w="0" w:type="auto"/>
            <w:gridSpan w:val="6"/>
            <w:tcBorders>
              <w:top w:val="nil"/>
              <w:left w:val="nil"/>
              <w:bottom w:val="nil"/>
              <w:right w:val="nil"/>
            </w:tcBorders>
            <w:tcMar>
              <w:top w:w="0" w:type="dxa"/>
              <w:left w:w="108" w:type="dxa"/>
              <w:bottom w:w="0" w:type="dxa"/>
              <w:right w:w="108" w:type="dxa"/>
            </w:tcMar>
            <w:vAlign w:val="center"/>
          </w:tcPr>
          <w:p w14:paraId="7E8FDEBA" w14:textId="77777777" w:rsidR="00A94C54" w:rsidRDefault="00A94C54" w:rsidP="00C854E3">
            <w:pPr>
              <w:spacing w:line="240" w:lineRule="auto"/>
              <w:rPr>
                <w:rFonts w:eastAsia="Times New Roman" w:cs="Times New Roman"/>
              </w:rPr>
            </w:pPr>
            <w:r>
              <w:rPr>
                <w:rFonts w:eastAsia="Times New Roman" w:cs="Times New Roman"/>
              </w:rPr>
              <w:t>   For CALIXPV,</w:t>
            </w:r>
            <w:r>
              <w:rPr>
                <w:rStyle w:val="apple-converted-space"/>
                <w:rFonts w:eastAsia="Times New Roman" w:cs="Times New Roman"/>
              </w:rPr>
              <w:t> </w:t>
            </w:r>
            <w:r>
              <w:rPr>
                <w:rFonts w:eastAsia="Times New Roman" w:cs="Times New Roman"/>
                <w:i/>
                <w:iCs/>
              </w:rPr>
              <w:t>β</w:t>
            </w:r>
            <w:r>
              <w:rPr>
                <w:rFonts w:eastAsia="Times New Roman" w:cs="Times New Roman"/>
                <w:i/>
                <w:iCs/>
                <w:sz w:val="15"/>
                <w:szCs w:val="15"/>
                <w:vertAlign w:val="subscript"/>
              </w:rPr>
              <w:t>37</w:t>
            </w:r>
          </w:p>
        </w:tc>
      </w:tr>
      <w:tr w:rsidR="00A94C54" w14:paraId="5B10C5B4"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tcPr>
          <w:p w14:paraId="406380FD" w14:textId="77777777" w:rsidR="00A94C54" w:rsidRDefault="00A94C54" w:rsidP="00C854E3">
            <w:pPr>
              <w:spacing w:line="240" w:lineRule="auto"/>
              <w:rPr>
                <w:rFonts w:eastAsia="Times New Roman" w:cs="Times New Roman"/>
              </w:rPr>
            </w:pPr>
            <w:r>
              <w:rPr>
                <w:rFonts w:eastAsia="Times New Roman" w:cs="Times New Roman"/>
              </w:rPr>
              <w:t>           INTRCPT3,</w:t>
            </w:r>
            <w:r>
              <w:rPr>
                <w:rStyle w:val="apple-converted-space"/>
                <w:rFonts w:eastAsia="Times New Roman" w:cs="Times New Roman"/>
              </w:rPr>
              <w:t> </w:t>
            </w:r>
            <w:r>
              <w:rPr>
                <w:rFonts w:eastAsia="Times New Roman" w:cs="Times New Roman"/>
                <w:i/>
                <w:iCs/>
              </w:rPr>
              <w:t>γ</w:t>
            </w:r>
            <w:r>
              <w:rPr>
                <w:rFonts w:eastAsia="Times New Roman" w:cs="Times New Roman"/>
                <w:i/>
                <w:iCs/>
                <w:sz w:val="15"/>
                <w:szCs w:val="15"/>
                <w:vertAlign w:val="subscript"/>
              </w:rPr>
              <w:t>370</w:t>
            </w:r>
          </w:p>
        </w:tc>
        <w:tc>
          <w:tcPr>
            <w:tcW w:w="0" w:type="auto"/>
            <w:tcBorders>
              <w:top w:val="nil"/>
              <w:left w:val="nil"/>
              <w:bottom w:val="single" w:sz="12" w:space="0" w:color="auto"/>
              <w:right w:val="nil"/>
            </w:tcBorders>
            <w:tcMar>
              <w:top w:w="0" w:type="dxa"/>
              <w:left w:w="108" w:type="dxa"/>
              <w:bottom w:w="0" w:type="dxa"/>
              <w:right w:w="108" w:type="dxa"/>
            </w:tcMar>
            <w:vAlign w:val="bottom"/>
          </w:tcPr>
          <w:p w14:paraId="44583091" w14:textId="77777777" w:rsidR="00A94C54" w:rsidRDefault="00A94C54" w:rsidP="00C854E3">
            <w:pPr>
              <w:spacing w:line="240" w:lineRule="auto"/>
              <w:jc w:val="right"/>
              <w:rPr>
                <w:rFonts w:eastAsia="Times New Roman" w:cs="Times New Roman"/>
              </w:rPr>
            </w:pPr>
            <w:r>
              <w:rPr>
                <w:rFonts w:eastAsia="Times New Roman" w:cs="Times New Roman"/>
              </w:rPr>
              <w:t>-0.000988</w:t>
            </w:r>
          </w:p>
        </w:tc>
        <w:tc>
          <w:tcPr>
            <w:tcW w:w="0" w:type="auto"/>
            <w:tcBorders>
              <w:top w:val="nil"/>
              <w:left w:val="nil"/>
              <w:bottom w:val="single" w:sz="12" w:space="0" w:color="auto"/>
              <w:right w:val="nil"/>
            </w:tcBorders>
            <w:tcMar>
              <w:top w:w="0" w:type="dxa"/>
              <w:left w:w="108" w:type="dxa"/>
              <w:bottom w:w="0" w:type="dxa"/>
              <w:right w:w="108" w:type="dxa"/>
            </w:tcMar>
            <w:vAlign w:val="bottom"/>
          </w:tcPr>
          <w:p w14:paraId="064C0F88" w14:textId="77777777" w:rsidR="00A94C54" w:rsidRDefault="00A94C54" w:rsidP="00C854E3">
            <w:pPr>
              <w:spacing w:line="240" w:lineRule="auto"/>
              <w:jc w:val="right"/>
              <w:rPr>
                <w:rFonts w:eastAsia="Times New Roman" w:cs="Times New Roman"/>
              </w:rPr>
            </w:pPr>
            <w:r>
              <w:rPr>
                <w:rFonts w:eastAsia="Times New Roman" w:cs="Times New Roman"/>
              </w:rPr>
              <w:t>0.006478</w:t>
            </w:r>
          </w:p>
        </w:tc>
        <w:tc>
          <w:tcPr>
            <w:tcW w:w="0" w:type="auto"/>
            <w:tcBorders>
              <w:top w:val="nil"/>
              <w:left w:val="nil"/>
              <w:bottom w:val="single" w:sz="12" w:space="0" w:color="auto"/>
              <w:right w:val="nil"/>
            </w:tcBorders>
            <w:tcMar>
              <w:top w:w="0" w:type="dxa"/>
              <w:left w:w="108" w:type="dxa"/>
              <w:bottom w:w="0" w:type="dxa"/>
              <w:right w:w="108" w:type="dxa"/>
            </w:tcMar>
            <w:vAlign w:val="bottom"/>
          </w:tcPr>
          <w:p w14:paraId="2EFC9A9E" w14:textId="77777777" w:rsidR="00A94C54" w:rsidRDefault="00A94C54" w:rsidP="00C854E3">
            <w:pPr>
              <w:spacing w:line="240" w:lineRule="auto"/>
              <w:jc w:val="right"/>
              <w:rPr>
                <w:rFonts w:eastAsia="Times New Roman" w:cs="Times New Roman"/>
              </w:rPr>
            </w:pPr>
            <w:r>
              <w:rPr>
                <w:rFonts w:eastAsia="Times New Roman" w:cs="Times New Roman"/>
              </w:rPr>
              <w:t>-0.153</w:t>
            </w:r>
          </w:p>
        </w:tc>
        <w:tc>
          <w:tcPr>
            <w:tcW w:w="0" w:type="auto"/>
            <w:tcBorders>
              <w:top w:val="nil"/>
              <w:left w:val="nil"/>
              <w:bottom w:val="single" w:sz="12" w:space="0" w:color="auto"/>
              <w:right w:val="nil"/>
            </w:tcBorders>
            <w:tcMar>
              <w:top w:w="0" w:type="dxa"/>
              <w:left w:w="108" w:type="dxa"/>
              <w:bottom w:w="0" w:type="dxa"/>
              <w:right w:w="108" w:type="dxa"/>
            </w:tcMar>
            <w:vAlign w:val="bottom"/>
          </w:tcPr>
          <w:p w14:paraId="2BC45A72" w14:textId="77777777" w:rsidR="00A94C54" w:rsidRDefault="00A94C54" w:rsidP="00C854E3">
            <w:pPr>
              <w:spacing w:line="240" w:lineRule="auto"/>
              <w:jc w:val="right"/>
              <w:rPr>
                <w:rFonts w:eastAsia="Times New Roman" w:cs="Times New Roman"/>
              </w:rPr>
            </w:pPr>
            <w:r>
              <w:rPr>
                <w:rFonts w:eastAsia="Times New Roman" w:cs="Times New Roman"/>
              </w:rPr>
              <w:t>2913</w:t>
            </w:r>
          </w:p>
        </w:tc>
        <w:tc>
          <w:tcPr>
            <w:tcW w:w="0" w:type="auto"/>
            <w:tcBorders>
              <w:top w:val="nil"/>
              <w:left w:val="nil"/>
              <w:bottom w:val="single" w:sz="12" w:space="0" w:color="auto"/>
              <w:right w:val="nil"/>
            </w:tcBorders>
            <w:tcMar>
              <w:top w:w="0" w:type="dxa"/>
              <w:left w:w="108" w:type="dxa"/>
              <w:bottom w:w="0" w:type="dxa"/>
              <w:right w:w="108" w:type="dxa"/>
            </w:tcMar>
            <w:vAlign w:val="bottom"/>
          </w:tcPr>
          <w:p w14:paraId="26CE7FFD" w14:textId="77777777" w:rsidR="00A94C54" w:rsidRDefault="00A94C54" w:rsidP="00C854E3">
            <w:pPr>
              <w:spacing w:line="240" w:lineRule="auto"/>
              <w:jc w:val="right"/>
              <w:rPr>
                <w:rFonts w:eastAsia="Times New Roman" w:cs="Times New Roman"/>
              </w:rPr>
            </w:pPr>
            <w:r>
              <w:rPr>
                <w:rFonts w:eastAsia="Times New Roman" w:cs="Times New Roman"/>
              </w:rPr>
              <w:t>0.879</w:t>
            </w:r>
          </w:p>
        </w:tc>
      </w:tr>
    </w:tbl>
    <w:p w14:paraId="2D7D7E75" w14:textId="77777777" w:rsidR="00A94C54" w:rsidRDefault="00A94C54" w:rsidP="00A94C54">
      <w:pPr>
        <w:pStyle w:val="Heading4"/>
        <w:spacing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Final estimation of level-1 and level-2 variance components</w:t>
      </w:r>
    </w:p>
    <w:tbl>
      <w:tblPr>
        <w:tblW w:w="0" w:type="auto"/>
        <w:tblCellMar>
          <w:top w:w="60" w:type="dxa"/>
          <w:left w:w="60" w:type="dxa"/>
          <w:bottom w:w="60" w:type="dxa"/>
          <w:right w:w="60" w:type="dxa"/>
        </w:tblCellMar>
        <w:tblLook w:val="04A0" w:firstRow="1" w:lastRow="0" w:firstColumn="1" w:lastColumn="0" w:noHBand="0" w:noVBand="1"/>
      </w:tblPr>
      <w:tblGrid>
        <w:gridCol w:w="1676"/>
        <w:gridCol w:w="1223"/>
        <w:gridCol w:w="1396"/>
        <w:gridCol w:w="643"/>
        <w:gridCol w:w="1356"/>
        <w:gridCol w:w="936"/>
      </w:tblGrid>
      <w:tr w:rsidR="00A94C54" w14:paraId="77160654"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42690FD7" w14:textId="77777777" w:rsidR="00A94C54" w:rsidRDefault="00A94C54" w:rsidP="00C854E3">
            <w:pPr>
              <w:spacing w:line="240" w:lineRule="auto"/>
              <w:rPr>
                <w:rFonts w:eastAsia="Times New Roman" w:cs="Times New Roman"/>
              </w:rPr>
            </w:pPr>
            <w:r>
              <w:rPr>
                <w:rFonts w:eastAsia="Times New Roman" w:cs="Times New Roman"/>
              </w:rPr>
              <w:t>Random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539193EE" w14:textId="77777777" w:rsidR="00A94C54" w:rsidRDefault="00A94C54" w:rsidP="00C854E3">
            <w:pPr>
              <w:spacing w:line="240" w:lineRule="auto"/>
              <w:jc w:val="right"/>
              <w:rPr>
                <w:rFonts w:eastAsia="Times New Roman" w:cs="Times New Roman"/>
              </w:rPr>
            </w:pPr>
            <w:r>
              <w:rPr>
                <w:rFonts w:eastAsia="Times New Roman" w:cs="Times New Roman"/>
              </w:rPr>
              <w:t>Standard</w:t>
            </w:r>
            <w:r>
              <w:rPr>
                <w:rFonts w:eastAsia="Times New Roman" w:cs="Times New Roman"/>
              </w:rPr>
              <w:br/>
              <w:t> Deviation</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12E4EFB9" w14:textId="77777777" w:rsidR="00A94C54" w:rsidRDefault="00A94C54" w:rsidP="00C854E3">
            <w:pPr>
              <w:spacing w:line="240" w:lineRule="auto"/>
              <w:jc w:val="right"/>
              <w:rPr>
                <w:rFonts w:eastAsia="Times New Roman" w:cs="Times New Roman"/>
              </w:rPr>
            </w:pPr>
            <w:r>
              <w:rPr>
                <w:rFonts w:eastAsia="Times New Roman" w:cs="Times New Roman"/>
              </w:rPr>
              <w:t>Variance</w:t>
            </w:r>
            <w:r>
              <w:rPr>
                <w:rFonts w:eastAsia="Times New Roman" w:cs="Times New Roman"/>
              </w:rPr>
              <w:br/>
              <w:t> Component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3CD5303" w14:textId="77777777" w:rsidR="00A94C54" w:rsidRDefault="00A94C54" w:rsidP="00C854E3">
            <w:pPr>
              <w:spacing w:line="240" w:lineRule="auto"/>
              <w:jc w:val="right"/>
              <w:rPr>
                <w:rFonts w:eastAsia="Times New Roman" w:cs="Times New Roman"/>
              </w:rPr>
            </w:pPr>
            <w:r>
              <w:rPr>
                <w:rFonts w:eastAsia="Times New Roman" w:cs="Times New Roman"/>
              </w:rPr>
              <w:t>  </w:t>
            </w:r>
            <w:r>
              <w:rPr>
                <w:rFonts w:eastAsia="Times New Roman" w:cs="Times New Roman"/>
                <w:i/>
                <w:iC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26F68CE2" w14:textId="77777777" w:rsidR="00A94C54" w:rsidRDefault="00A94C54" w:rsidP="00C854E3">
            <w:pPr>
              <w:spacing w:line="240" w:lineRule="auto"/>
              <w:jc w:val="center"/>
              <w:rPr>
                <w:rFonts w:eastAsia="Times New Roman" w:cs="Times New Roman"/>
              </w:rPr>
            </w:pPr>
            <w:r>
              <w:rPr>
                <w:rFonts w:eastAsia="Times New Roman" w:cs="Times New Roman"/>
              </w:rPr>
              <w:t>χ</w:t>
            </w:r>
            <w:r>
              <w:rPr>
                <w:rFonts w:eastAsia="Times New Roman" w:cs="Times New Roman"/>
                <w:sz w:val="15"/>
                <w:szCs w:val="15"/>
                <w:vertAlign w:val="superscript"/>
              </w:rPr>
              <w:t>2</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5B877811" w14:textId="77777777" w:rsidR="00A94C54" w:rsidRDefault="00A94C54" w:rsidP="00C854E3">
            <w:pPr>
              <w:spacing w:line="240" w:lineRule="auto"/>
              <w:jc w:val="right"/>
              <w:rPr>
                <w:rFonts w:eastAsia="Times New Roman" w:cs="Times New Roman"/>
              </w:rPr>
            </w:pPr>
            <w:r>
              <w:rPr>
                <w:rFonts w:eastAsia="Times New Roman" w:cs="Times New Roman"/>
                <w:i/>
                <w:iCs/>
              </w:rPr>
              <w:t>p</w:t>
            </w:r>
            <w:r>
              <w:rPr>
                <w:rFonts w:eastAsia="Times New Roman" w:cs="Times New Roman"/>
              </w:rPr>
              <w:t>-value</w:t>
            </w:r>
          </w:p>
        </w:tc>
      </w:tr>
      <w:tr w:rsidR="00A94C54" w14:paraId="62537D1A" w14:textId="77777777" w:rsidTr="00C854E3">
        <w:tc>
          <w:tcPr>
            <w:tcW w:w="0" w:type="auto"/>
            <w:tcBorders>
              <w:top w:val="nil"/>
              <w:left w:val="nil"/>
              <w:bottom w:val="nil"/>
              <w:right w:val="nil"/>
            </w:tcBorders>
            <w:tcMar>
              <w:top w:w="0" w:type="dxa"/>
              <w:left w:w="108" w:type="dxa"/>
              <w:bottom w:w="0" w:type="dxa"/>
              <w:right w:w="108" w:type="dxa"/>
            </w:tcMar>
            <w:vAlign w:val="center"/>
          </w:tcPr>
          <w:p w14:paraId="22FDC2C6" w14:textId="77777777" w:rsidR="00A94C54" w:rsidRDefault="00A94C54" w:rsidP="00C854E3">
            <w:pPr>
              <w:spacing w:line="240" w:lineRule="auto"/>
              <w:rPr>
                <w:rFonts w:eastAsia="Times New Roman" w:cs="Times New Roman"/>
              </w:rPr>
            </w:pPr>
            <w:r>
              <w:rPr>
                <w:rFonts w:eastAsia="Times New Roman" w:cs="Times New Roman"/>
              </w:rPr>
              <w:t>INTRCPT1,</w:t>
            </w:r>
            <w:r>
              <w:rPr>
                <w:rFonts w:eastAsia="Times New Roman" w:cs="Times New Roman"/>
                <w:i/>
                <w:iCs/>
              </w:rPr>
              <w:t>r</w:t>
            </w:r>
            <w:r>
              <w:rPr>
                <w:rFonts w:eastAsia="Times New Roman" w:cs="Times New Roman"/>
                <w:i/>
                <w:iCs/>
                <w:sz w:val="15"/>
                <w:szCs w:val="15"/>
                <w:vertAlign w:val="subscript"/>
              </w:rPr>
              <w:t>0</w:t>
            </w:r>
          </w:p>
        </w:tc>
        <w:tc>
          <w:tcPr>
            <w:tcW w:w="0" w:type="auto"/>
            <w:tcBorders>
              <w:top w:val="nil"/>
              <w:left w:val="nil"/>
              <w:bottom w:val="nil"/>
              <w:right w:val="nil"/>
            </w:tcBorders>
            <w:tcMar>
              <w:top w:w="0" w:type="dxa"/>
              <w:left w:w="108" w:type="dxa"/>
              <w:bottom w:w="0" w:type="dxa"/>
              <w:right w:w="108" w:type="dxa"/>
            </w:tcMar>
            <w:vAlign w:val="center"/>
          </w:tcPr>
          <w:p w14:paraId="7C25DBF3" w14:textId="77777777" w:rsidR="00A94C54" w:rsidRDefault="00A94C54" w:rsidP="00C854E3">
            <w:pPr>
              <w:spacing w:line="240" w:lineRule="auto"/>
              <w:jc w:val="right"/>
              <w:rPr>
                <w:rFonts w:eastAsia="Times New Roman" w:cs="Times New Roman"/>
              </w:rPr>
            </w:pPr>
            <w:r>
              <w:rPr>
                <w:rFonts w:eastAsia="Times New Roman" w:cs="Times New Roman"/>
              </w:rPr>
              <w:t>1.19295</w:t>
            </w:r>
          </w:p>
        </w:tc>
        <w:tc>
          <w:tcPr>
            <w:tcW w:w="0" w:type="auto"/>
            <w:tcBorders>
              <w:top w:val="nil"/>
              <w:left w:val="nil"/>
              <w:bottom w:val="nil"/>
              <w:right w:val="nil"/>
            </w:tcBorders>
            <w:tcMar>
              <w:top w:w="0" w:type="dxa"/>
              <w:left w:w="108" w:type="dxa"/>
              <w:bottom w:w="0" w:type="dxa"/>
              <w:right w:w="108" w:type="dxa"/>
            </w:tcMar>
            <w:vAlign w:val="center"/>
          </w:tcPr>
          <w:p w14:paraId="5373F80E" w14:textId="77777777" w:rsidR="00A94C54" w:rsidRDefault="00A94C54" w:rsidP="00C854E3">
            <w:pPr>
              <w:spacing w:line="240" w:lineRule="auto"/>
              <w:jc w:val="right"/>
              <w:rPr>
                <w:rFonts w:eastAsia="Times New Roman" w:cs="Times New Roman"/>
              </w:rPr>
            </w:pPr>
            <w:r>
              <w:rPr>
                <w:rFonts w:eastAsia="Times New Roman" w:cs="Times New Roman"/>
              </w:rPr>
              <w:t>1.42312</w:t>
            </w:r>
          </w:p>
        </w:tc>
        <w:tc>
          <w:tcPr>
            <w:tcW w:w="0" w:type="auto"/>
            <w:tcBorders>
              <w:top w:val="nil"/>
              <w:left w:val="nil"/>
              <w:bottom w:val="nil"/>
              <w:right w:val="nil"/>
            </w:tcBorders>
            <w:tcMar>
              <w:top w:w="0" w:type="dxa"/>
              <w:left w:w="108" w:type="dxa"/>
              <w:bottom w:w="0" w:type="dxa"/>
              <w:right w:w="108" w:type="dxa"/>
            </w:tcMar>
            <w:vAlign w:val="center"/>
          </w:tcPr>
          <w:p w14:paraId="230017D1" w14:textId="77777777" w:rsidR="00A94C54" w:rsidRDefault="00A94C54" w:rsidP="00C854E3">
            <w:pPr>
              <w:spacing w:line="240" w:lineRule="auto"/>
              <w:jc w:val="right"/>
              <w:rPr>
                <w:rFonts w:eastAsia="Times New Roman" w:cs="Times New Roman"/>
              </w:rPr>
            </w:pPr>
            <w:r>
              <w:rPr>
                <w:rFonts w:eastAsia="Times New Roman" w:cs="Times New Roman"/>
              </w:rPr>
              <w:t>402</w:t>
            </w:r>
          </w:p>
        </w:tc>
        <w:tc>
          <w:tcPr>
            <w:tcW w:w="0" w:type="auto"/>
            <w:tcBorders>
              <w:top w:val="nil"/>
              <w:left w:val="nil"/>
              <w:bottom w:val="nil"/>
              <w:right w:val="nil"/>
            </w:tcBorders>
            <w:tcMar>
              <w:top w:w="0" w:type="dxa"/>
              <w:left w:w="108" w:type="dxa"/>
              <w:bottom w:w="0" w:type="dxa"/>
              <w:right w:w="108" w:type="dxa"/>
            </w:tcMar>
            <w:vAlign w:val="center"/>
          </w:tcPr>
          <w:p w14:paraId="559E6186" w14:textId="77777777" w:rsidR="00A94C54" w:rsidRDefault="00A94C54" w:rsidP="00C854E3">
            <w:pPr>
              <w:spacing w:line="240" w:lineRule="auto"/>
              <w:jc w:val="right"/>
              <w:rPr>
                <w:rFonts w:eastAsia="Times New Roman" w:cs="Times New Roman"/>
              </w:rPr>
            </w:pPr>
            <w:r>
              <w:rPr>
                <w:rFonts w:eastAsia="Times New Roman" w:cs="Times New Roman"/>
              </w:rPr>
              <w:t>1054.87411</w:t>
            </w:r>
          </w:p>
        </w:tc>
        <w:tc>
          <w:tcPr>
            <w:tcW w:w="0" w:type="auto"/>
            <w:tcBorders>
              <w:top w:val="nil"/>
              <w:left w:val="nil"/>
              <w:bottom w:val="nil"/>
              <w:right w:val="nil"/>
            </w:tcBorders>
            <w:tcMar>
              <w:top w:w="0" w:type="dxa"/>
              <w:left w:w="108" w:type="dxa"/>
              <w:bottom w:w="0" w:type="dxa"/>
              <w:right w:w="108" w:type="dxa"/>
            </w:tcMar>
            <w:vAlign w:val="center"/>
          </w:tcPr>
          <w:p w14:paraId="38103F27"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r w:rsidR="00A94C54" w14:paraId="003E8A1B"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tcPr>
          <w:p w14:paraId="37F348A7" w14:textId="77777777" w:rsidR="00A94C54" w:rsidRDefault="00A94C54" w:rsidP="00C854E3">
            <w:pPr>
              <w:spacing w:line="240" w:lineRule="auto"/>
              <w:jc w:val="right"/>
              <w:rPr>
                <w:rFonts w:eastAsia="Times New Roman" w:cs="Times New Roman"/>
              </w:rPr>
            </w:pPr>
            <w:r>
              <w:rPr>
                <w:rFonts w:eastAsia="Times New Roman" w:cs="Times New Roman"/>
              </w:rPr>
              <w:t>level-1,</w:t>
            </w:r>
            <w:r>
              <w:rPr>
                <w:rStyle w:val="apple-converted-space"/>
                <w:rFonts w:eastAsia="Times New Roman" w:cs="Times New Roman"/>
              </w:rPr>
              <w:t> </w:t>
            </w:r>
            <w:r>
              <w:rPr>
                <w:rFonts w:eastAsia="Times New Roman" w:cs="Times New Roman"/>
                <w:i/>
                <w:iCs/>
              </w:rPr>
              <w:t>e</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0B371253" w14:textId="77777777" w:rsidR="00A94C54" w:rsidRDefault="00A94C54" w:rsidP="00C854E3">
            <w:pPr>
              <w:spacing w:line="240" w:lineRule="auto"/>
              <w:jc w:val="right"/>
              <w:rPr>
                <w:rFonts w:eastAsia="Times New Roman" w:cs="Times New Roman"/>
              </w:rPr>
            </w:pPr>
            <w:r>
              <w:rPr>
                <w:rFonts w:eastAsia="Times New Roman" w:cs="Times New Roman"/>
              </w:rPr>
              <w:t>2.62066</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5AC6C3F5" w14:textId="77777777" w:rsidR="00A94C54" w:rsidRDefault="00A94C54" w:rsidP="00C854E3">
            <w:pPr>
              <w:spacing w:line="240" w:lineRule="auto"/>
              <w:jc w:val="right"/>
              <w:rPr>
                <w:rFonts w:eastAsia="Times New Roman" w:cs="Times New Roman"/>
              </w:rPr>
            </w:pPr>
            <w:r>
              <w:rPr>
                <w:rFonts w:eastAsia="Times New Roman" w:cs="Times New Roman"/>
              </w:rPr>
              <w:t>6.86783</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165864A0" w14:textId="77777777" w:rsidR="00A94C54" w:rsidRDefault="00A94C54" w:rsidP="00C854E3">
            <w:pPr>
              <w:spacing w:line="240" w:lineRule="auto"/>
              <w:rPr>
                <w:rFonts w:eastAsia="Times New Roman" w:cs="Times New Roman"/>
              </w:rPr>
            </w:pPr>
            <w:r>
              <w:rPr>
                <w:rFonts w:eastAsia="Times New Roman" w:cs="Times New Roman"/>
              </w:rPr>
              <w:t> </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581900B3" w14:textId="77777777" w:rsidR="00A94C54" w:rsidRDefault="00A94C54" w:rsidP="00C854E3">
            <w:pPr>
              <w:spacing w:line="240" w:lineRule="auto"/>
              <w:rPr>
                <w:rFonts w:eastAsia="Times New Roman" w:cs="Times New Roman"/>
              </w:rPr>
            </w:pPr>
            <w:r>
              <w:rPr>
                <w:rFonts w:eastAsia="Times New Roman" w:cs="Times New Roman"/>
              </w:rPr>
              <w:t> </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523CC42B" w14:textId="77777777" w:rsidR="00A94C54" w:rsidRDefault="00A94C54" w:rsidP="00C854E3">
            <w:pPr>
              <w:spacing w:line="240" w:lineRule="auto"/>
              <w:rPr>
                <w:rFonts w:eastAsia="Times New Roman" w:cs="Times New Roman"/>
              </w:rPr>
            </w:pPr>
            <w:r>
              <w:rPr>
                <w:rFonts w:eastAsia="Times New Roman" w:cs="Times New Roman"/>
              </w:rPr>
              <w:t> </w:t>
            </w:r>
          </w:p>
        </w:tc>
      </w:tr>
    </w:tbl>
    <w:p w14:paraId="7A44D12C" w14:textId="77777777" w:rsidR="00A94C54" w:rsidRPr="00E716F1" w:rsidRDefault="00A94C54" w:rsidP="00A94C54">
      <w:pPr>
        <w:pStyle w:val="Heading2"/>
        <w:rPr>
          <w:rFonts w:ascii="Times" w:hAnsi="Times"/>
          <w:sz w:val="20"/>
          <w:szCs w:val="20"/>
        </w:rPr>
      </w:pPr>
      <w:r>
        <w:t>Final estimation of level-3 variance components</w:t>
      </w:r>
    </w:p>
    <w:tbl>
      <w:tblPr>
        <w:tblW w:w="0" w:type="auto"/>
        <w:tblCellMar>
          <w:top w:w="60" w:type="dxa"/>
          <w:left w:w="60" w:type="dxa"/>
          <w:bottom w:w="60" w:type="dxa"/>
          <w:right w:w="60" w:type="dxa"/>
        </w:tblCellMar>
        <w:tblLook w:val="04A0" w:firstRow="1" w:lastRow="0" w:firstColumn="1" w:lastColumn="0" w:noHBand="0" w:noVBand="1"/>
      </w:tblPr>
      <w:tblGrid>
        <w:gridCol w:w="2803"/>
        <w:gridCol w:w="1223"/>
        <w:gridCol w:w="1396"/>
        <w:gridCol w:w="643"/>
        <w:gridCol w:w="1356"/>
        <w:gridCol w:w="936"/>
      </w:tblGrid>
      <w:tr w:rsidR="00A94C54" w14:paraId="038A65F3"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3D197B00" w14:textId="77777777" w:rsidR="00A94C54" w:rsidRDefault="00A94C54" w:rsidP="00C854E3">
            <w:pPr>
              <w:spacing w:line="240" w:lineRule="auto"/>
              <w:rPr>
                <w:rFonts w:eastAsia="Times New Roman" w:cs="Times New Roman"/>
              </w:rPr>
            </w:pPr>
            <w:r>
              <w:rPr>
                <w:rFonts w:eastAsia="Times New Roman" w:cs="Times New Roman"/>
              </w:rPr>
              <w:t>Random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15907429" w14:textId="77777777" w:rsidR="00A94C54" w:rsidRDefault="00A94C54" w:rsidP="00C854E3">
            <w:pPr>
              <w:spacing w:line="240" w:lineRule="auto"/>
              <w:jc w:val="right"/>
              <w:rPr>
                <w:rFonts w:eastAsia="Times New Roman" w:cs="Times New Roman"/>
              </w:rPr>
            </w:pPr>
            <w:r>
              <w:rPr>
                <w:rFonts w:eastAsia="Times New Roman" w:cs="Times New Roman"/>
              </w:rPr>
              <w:t>Standard</w:t>
            </w:r>
            <w:r>
              <w:rPr>
                <w:rFonts w:eastAsia="Times New Roman" w:cs="Times New Roman"/>
              </w:rPr>
              <w:br/>
              <w:t> Deviation</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61C51578" w14:textId="77777777" w:rsidR="00A94C54" w:rsidRDefault="00A94C54" w:rsidP="00C854E3">
            <w:pPr>
              <w:spacing w:line="240" w:lineRule="auto"/>
              <w:jc w:val="right"/>
              <w:rPr>
                <w:rFonts w:eastAsia="Times New Roman" w:cs="Times New Roman"/>
              </w:rPr>
            </w:pPr>
            <w:r>
              <w:rPr>
                <w:rFonts w:eastAsia="Times New Roman" w:cs="Times New Roman"/>
              </w:rPr>
              <w:t>Variance</w:t>
            </w:r>
            <w:r>
              <w:rPr>
                <w:rFonts w:eastAsia="Times New Roman" w:cs="Times New Roman"/>
              </w:rPr>
              <w:br/>
              <w:t> Component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60D58EDC" w14:textId="77777777" w:rsidR="00A94C54" w:rsidRDefault="00A94C54" w:rsidP="00C854E3">
            <w:pPr>
              <w:spacing w:line="240" w:lineRule="auto"/>
              <w:jc w:val="right"/>
              <w:rPr>
                <w:rFonts w:eastAsia="Times New Roman" w:cs="Times New Roman"/>
              </w:rPr>
            </w:pPr>
            <w:r>
              <w:rPr>
                <w:rFonts w:eastAsia="Times New Roman" w:cs="Times New Roman"/>
              </w:rPr>
              <w:t>  </w:t>
            </w:r>
            <w:r>
              <w:rPr>
                <w:rFonts w:eastAsia="Times New Roman" w:cs="Times New Roman"/>
                <w:i/>
                <w:iC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7BD667D5" w14:textId="77777777" w:rsidR="00A94C54" w:rsidRDefault="00A94C54" w:rsidP="00C854E3">
            <w:pPr>
              <w:spacing w:line="240" w:lineRule="auto"/>
              <w:jc w:val="center"/>
              <w:rPr>
                <w:rFonts w:eastAsia="Times New Roman" w:cs="Times New Roman"/>
              </w:rPr>
            </w:pPr>
            <w:r>
              <w:rPr>
                <w:rFonts w:eastAsia="Times New Roman" w:cs="Times New Roman"/>
              </w:rPr>
              <w:t>χ</w:t>
            </w:r>
            <w:r>
              <w:rPr>
                <w:rFonts w:eastAsia="Times New Roman" w:cs="Times New Roman"/>
                <w:sz w:val="15"/>
                <w:szCs w:val="15"/>
                <w:vertAlign w:val="superscript"/>
              </w:rPr>
              <w:t>2</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tcPr>
          <w:p w14:paraId="6B5A5561" w14:textId="77777777" w:rsidR="00A94C54" w:rsidRDefault="00A94C54" w:rsidP="00C854E3">
            <w:pPr>
              <w:spacing w:line="240" w:lineRule="auto"/>
              <w:jc w:val="right"/>
              <w:rPr>
                <w:rFonts w:eastAsia="Times New Roman" w:cs="Times New Roman"/>
              </w:rPr>
            </w:pPr>
            <w:r>
              <w:rPr>
                <w:rFonts w:eastAsia="Times New Roman" w:cs="Times New Roman"/>
                <w:i/>
                <w:iCs/>
              </w:rPr>
              <w:t>p</w:t>
            </w:r>
            <w:r>
              <w:rPr>
                <w:rFonts w:eastAsia="Times New Roman" w:cs="Times New Roman"/>
              </w:rPr>
              <w:t>-value</w:t>
            </w:r>
          </w:p>
        </w:tc>
      </w:tr>
      <w:tr w:rsidR="00A94C54" w14:paraId="1D4DAF2F"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tcPr>
          <w:p w14:paraId="6F75CA8E" w14:textId="77777777" w:rsidR="00A94C54" w:rsidRDefault="00A94C54" w:rsidP="00C854E3">
            <w:pPr>
              <w:spacing w:line="240" w:lineRule="auto"/>
              <w:rPr>
                <w:rFonts w:eastAsia="Times New Roman" w:cs="Times New Roman"/>
              </w:rPr>
            </w:pPr>
            <w:r>
              <w:rPr>
                <w:rFonts w:eastAsia="Times New Roman" w:cs="Times New Roman"/>
              </w:rPr>
              <w:t>INTRCPT1/INTRCPT2,</w:t>
            </w:r>
            <w:r>
              <w:rPr>
                <w:rFonts w:eastAsia="Times New Roman" w:cs="Times New Roman"/>
                <w:i/>
                <w:iCs/>
              </w:rPr>
              <w:t>u</w:t>
            </w:r>
            <w:r>
              <w:rPr>
                <w:rFonts w:eastAsia="Times New Roman" w:cs="Times New Roman"/>
                <w:i/>
                <w:iCs/>
                <w:sz w:val="15"/>
                <w:szCs w:val="15"/>
                <w:vertAlign w:val="subscript"/>
              </w:rPr>
              <w:t>00</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14E89B08" w14:textId="77777777" w:rsidR="00A94C54" w:rsidRDefault="00A94C54" w:rsidP="00C854E3">
            <w:pPr>
              <w:spacing w:line="240" w:lineRule="auto"/>
              <w:jc w:val="right"/>
              <w:rPr>
                <w:rFonts w:eastAsia="Times New Roman" w:cs="Times New Roman"/>
              </w:rPr>
            </w:pPr>
            <w:r>
              <w:rPr>
                <w:rFonts w:eastAsia="Times New Roman" w:cs="Times New Roman"/>
              </w:rPr>
              <w:t>2.41022</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3A9035AF" w14:textId="77777777" w:rsidR="00A94C54" w:rsidRDefault="00A94C54" w:rsidP="00C854E3">
            <w:pPr>
              <w:spacing w:line="240" w:lineRule="auto"/>
              <w:jc w:val="right"/>
              <w:rPr>
                <w:rFonts w:eastAsia="Times New Roman" w:cs="Times New Roman"/>
              </w:rPr>
            </w:pPr>
            <w:r>
              <w:rPr>
                <w:rFonts w:eastAsia="Times New Roman" w:cs="Times New Roman"/>
              </w:rPr>
              <w:t>5.80918</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496841C1" w14:textId="77777777" w:rsidR="00A94C54" w:rsidRDefault="00A94C54" w:rsidP="00C854E3">
            <w:pPr>
              <w:spacing w:line="240" w:lineRule="auto"/>
              <w:jc w:val="right"/>
              <w:rPr>
                <w:rFonts w:eastAsia="Times New Roman" w:cs="Times New Roman"/>
              </w:rPr>
            </w:pPr>
            <w:r>
              <w:rPr>
                <w:rFonts w:eastAsia="Times New Roman" w:cs="Times New Roman"/>
              </w:rPr>
              <w:t>39</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3FAF7862" w14:textId="77777777" w:rsidR="00A94C54" w:rsidRDefault="00A94C54" w:rsidP="00C854E3">
            <w:pPr>
              <w:spacing w:line="240" w:lineRule="auto"/>
              <w:jc w:val="right"/>
              <w:rPr>
                <w:rFonts w:eastAsia="Times New Roman" w:cs="Times New Roman"/>
              </w:rPr>
            </w:pPr>
            <w:r>
              <w:rPr>
                <w:rFonts w:eastAsia="Times New Roman" w:cs="Times New Roman"/>
              </w:rPr>
              <w:t>1137.39757</w:t>
            </w:r>
          </w:p>
        </w:tc>
        <w:tc>
          <w:tcPr>
            <w:tcW w:w="0" w:type="auto"/>
            <w:tcBorders>
              <w:top w:val="nil"/>
              <w:left w:val="nil"/>
              <w:bottom w:val="single" w:sz="12" w:space="0" w:color="auto"/>
              <w:right w:val="nil"/>
            </w:tcBorders>
            <w:tcMar>
              <w:top w:w="0" w:type="dxa"/>
              <w:left w:w="108" w:type="dxa"/>
              <w:bottom w:w="0" w:type="dxa"/>
              <w:right w:w="108" w:type="dxa"/>
            </w:tcMar>
            <w:vAlign w:val="center"/>
          </w:tcPr>
          <w:p w14:paraId="49AA1753" w14:textId="77777777" w:rsidR="00A94C54" w:rsidRDefault="00A94C54" w:rsidP="00C854E3">
            <w:pPr>
              <w:spacing w:line="240" w:lineRule="auto"/>
              <w:jc w:val="right"/>
              <w:rPr>
                <w:rFonts w:eastAsia="Times New Roman" w:cs="Times New Roman"/>
              </w:rPr>
            </w:pPr>
            <w:r>
              <w:rPr>
                <w:rFonts w:eastAsia="Times New Roman" w:cs="Times New Roman"/>
              </w:rPr>
              <w:t>&lt;0.001</w:t>
            </w:r>
          </w:p>
        </w:tc>
      </w:tr>
    </w:tbl>
    <w:p w14:paraId="4846645B" w14:textId="22FB3418" w:rsidR="00A94C54" w:rsidRPr="002A64B2" w:rsidRDefault="00A94C54" w:rsidP="002A64B2">
      <w:pPr>
        <w:spacing w:line="240" w:lineRule="auto"/>
        <w:rPr>
          <w:sz w:val="20"/>
          <w:szCs w:val="20"/>
          <w:shd w:val="clear" w:color="auto" w:fill="FFFFFF"/>
        </w:rPr>
      </w:pPr>
      <w:r w:rsidRPr="002A64B2">
        <w:rPr>
          <w:i/>
          <w:sz w:val="20"/>
          <w:szCs w:val="20"/>
          <w:shd w:val="clear" w:color="auto" w:fill="FFFFFF"/>
        </w:rPr>
        <w:t xml:space="preserve">Note. </w:t>
      </w:r>
      <w:r w:rsidRPr="002A64B2">
        <w:rPr>
          <w:sz w:val="20"/>
          <w:szCs w:val="20"/>
          <w:shd w:val="clear" w:color="auto" w:fill="FFFFFF"/>
        </w:rPr>
        <w:t xml:space="preserve">Deviance = 16926.72. Treatment condition CALI = 1, BAU = 0, </w:t>
      </w:r>
      <w:r w:rsidRPr="002A64B2">
        <w:rPr>
          <w:sz w:val="20"/>
          <w:szCs w:val="20"/>
        </w:rPr>
        <w:t xml:space="preserve">SS is the Fixed Reference Group (SS=0, SCI = 1) </w:t>
      </w:r>
      <w:r w:rsidRPr="002A64B2">
        <w:rPr>
          <w:sz w:val="20"/>
          <w:szCs w:val="20"/>
          <w:shd w:val="clear" w:color="auto" w:fill="FFFFFF"/>
        </w:rPr>
        <w:t>Fall = F, Oral Comprehension W score = OC_W, Passage</w:t>
      </w:r>
      <w:r w:rsidR="002A64B2" w:rsidRPr="002A64B2">
        <w:rPr>
          <w:sz w:val="20"/>
          <w:szCs w:val="20"/>
          <w:shd w:val="clear" w:color="auto" w:fill="FFFFFF"/>
        </w:rPr>
        <w:t xml:space="preserve"> </w:t>
      </w:r>
      <w:r w:rsidRPr="002A64B2">
        <w:rPr>
          <w:sz w:val="20"/>
          <w:szCs w:val="20"/>
          <w:shd w:val="clear" w:color="auto" w:fill="FFFFFF"/>
        </w:rPr>
        <w:t xml:space="preserve">Comprehension W score = PC_W,  treatment X PC interaction effect = CALXPC, treatment X OC interaction effect = CALIXOC, Science effect on time = SCIXWK. </w:t>
      </w:r>
    </w:p>
    <w:p w14:paraId="377C8023" w14:textId="1A0A4B05" w:rsidR="00A94C54" w:rsidRDefault="00A94C54" w:rsidP="002A64B2">
      <w:pPr>
        <w:spacing w:line="240" w:lineRule="auto"/>
        <w:rPr>
          <w:b/>
          <w:shd w:val="clear" w:color="auto" w:fill="FFFFFF"/>
        </w:rPr>
      </w:pPr>
      <w:r>
        <w:rPr>
          <w:shd w:val="clear" w:color="auto" w:fill="FFFFFF"/>
        </w:rPr>
        <w:br w:type="page"/>
      </w:r>
      <w:r w:rsidR="00D47098">
        <w:rPr>
          <w:b/>
          <w:shd w:val="clear" w:color="auto" w:fill="FFFFFF"/>
        </w:rPr>
        <w:lastRenderedPageBreak/>
        <w:t>Table S.3</w:t>
      </w:r>
    </w:p>
    <w:p w14:paraId="732F62FC" w14:textId="77777777" w:rsidR="002A64B2" w:rsidRPr="002A64B2" w:rsidRDefault="002A64B2" w:rsidP="002A64B2">
      <w:pPr>
        <w:spacing w:line="240" w:lineRule="auto"/>
        <w:rPr>
          <w:shd w:val="clear" w:color="auto" w:fill="FFFFFF"/>
        </w:rPr>
      </w:pPr>
    </w:p>
    <w:p w14:paraId="3E4C9E40" w14:textId="77777777" w:rsidR="00A94C54" w:rsidRDefault="00A94C54" w:rsidP="002A64B2">
      <w:pPr>
        <w:spacing w:line="240" w:lineRule="auto"/>
        <w:rPr>
          <w:i/>
          <w:shd w:val="clear" w:color="auto" w:fill="FFFFFF"/>
        </w:rPr>
      </w:pPr>
      <w:r w:rsidRPr="00A047E3">
        <w:rPr>
          <w:i/>
          <w:shd w:val="clear" w:color="auto" w:fill="FFFFFF"/>
        </w:rPr>
        <w:t>HLM Results when adding misspelling ratio to Piecewise Cross-classified Growth Model for 2</w:t>
      </w:r>
      <w:r w:rsidRPr="00A047E3">
        <w:rPr>
          <w:i/>
          <w:shd w:val="clear" w:color="auto" w:fill="FFFFFF"/>
          <w:vertAlign w:val="superscript"/>
        </w:rPr>
        <w:t>nd</w:t>
      </w:r>
      <w:r w:rsidRPr="00A047E3">
        <w:rPr>
          <w:i/>
          <w:shd w:val="clear" w:color="auto" w:fill="FFFFFF"/>
        </w:rPr>
        <w:t xml:space="preserve"> through 4</w:t>
      </w:r>
      <w:r w:rsidRPr="00A047E3">
        <w:rPr>
          <w:i/>
          <w:shd w:val="clear" w:color="auto" w:fill="FFFFFF"/>
          <w:vertAlign w:val="superscript"/>
        </w:rPr>
        <w:t>th</w:t>
      </w:r>
      <w:r w:rsidRPr="00A047E3">
        <w:rPr>
          <w:i/>
          <w:shd w:val="clear" w:color="auto" w:fill="FFFFFF"/>
        </w:rPr>
        <w:t xml:space="preserve"> graders</w:t>
      </w:r>
    </w:p>
    <w:p w14:paraId="0828DC79" w14:textId="77777777" w:rsidR="002A64B2" w:rsidRDefault="002A64B2" w:rsidP="002A64B2">
      <w:pPr>
        <w:spacing w:line="240" w:lineRule="auto"/>
        <w:rPr>
          <w:i/>
          <w:shd w:val="clear" w:color="auto" w:fill="FFFFFF"/>
        </w:rPr>
      </w:pPr>
    </w:p>
    <w:p w14:paraId="1C5FC76E" w14:textId="77777777" w:rsidR="00A94C54" w:rsidRPr="00005038" w:rsidRDefault="00A94C54" w:rsidP="00A94C54">
      <w:pPr>
        <w:rPr>
          <w:rFonts w:eastAsia="Times New Roman" w:cs="Times New Roman"/>
          <w:b/>
          <w:bCs/>
          <w:color w:val="000000"/>
          <w:sz w:val="27"/>
          <w:szCs w:val="27"/>
          <w:lang w:eastAsia="en-US"/>
        </w:rPr>
      </w:pPr>
      <w:r w:rsidRPr="00005038">
        <w:rPr>
          <w:rFonts w:eastAsia="Times New Roman" w:cs="Times New Roman"/>
          <w:b/>
          <w:bCs/>
          <w:color w:val="000000"/>
          <w:sz w:val="27"/>
          <w:szCs w:val="27"/>
          <w:lang w:eastAsia="en-US"/>
        </w:rPr>
        <w:t>Final estimation of fixed effects:</w:t>
      </w:r>
    </w:p>
    <w:tbl>
      <w:tblPr>
        <w:tblW w:w="0" w:type="auto"/>
        <w:tblCellMar>
          <w:top w:w="60" w:type="dxa"/>
          <w:left w:w="60" w:type="dxa"/>
          <w:bottom w:w="60" w:type="dxa"/>
          <w:right w:w="60" w:type="dxa"/>
        </w:tblCellMar>
        <w:tblLook w:val="04A0" w:firstRow="1" w:lastRow="0" w:firstColumn="1" w:lastColumn="0" w:noHBand="0" w:noVBand="1"/>
      </w:tblPr>
      <w:tblGrid>
        <w:gridCol w:w="2029"/>
        <w:gridCol w:w="1166"/>
        <w:gridCol w:w="977"/>
        <w:gridCol w:w="766"/>
        <w:gridCol w:w="928"/>
        <w:gridCol w:w="866"/>
      </w:tblGrid>
      <w:tr w:rsidR="00A94C54" w:rsidRPr="00005038" w14:paraId="106D924C"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21729A0F"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Fixed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448CF5C9"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Coefficient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6EBDECAB"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Standard</w:t>
            </w:r>
            <w:r w:rsidRPr="00005038">
              <w:rPr>
                <w:rFonts w:eastAsia="Times New Roman" w:cs="Times New Roman"/>
                <w:sz w:val="20"/>
                <w:szCs w:val="20"/>
                <w:lang w:eastAsia="en-US"/>
              </w:rPr>
              <w:br/>
              <w:t>error</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072D555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w:t>
            </w:r>
            <w:r w:rsidRPr="00005038">
              <w:rPr>
                <w:rFonts w:eastAsia="Times New Roman" w:cs="Times New Roman"/>
                <w:i/>
                <w:iCs/>
                <w:sz w:val="20"/>
                <w:szCs w:val="20"/>
                <w:lang w:eastAsia="en-US"/>
              </w:rPr>
              <w:t>t</w:t>
            </w:r>
            <w:r w:rsidRPr="00005038">
              <w:rPr>
                <w:rFonts w:eastAsia="Times New Roman" w:cs="Times New Roman"/>
                <w:sz w:val="20"/>
                <w:szCs w:val="20"/>
                <w:lang w:eastAsia="en-US"/>
              </w:rPr>
              <w:t>-ratio</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71305A00"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Approx.</w:t>
            </w:r>
            <w:r w:rsidRPr="00005038">
              <w:rPr>
                <w:rFonts w:eastAsia="Times New Roman" w:cs="Times New Roman"/>
                <w:sz w:val="20"/>
                <w:szCs w:val="20"/>
                <w:lang w:eastAsia="en-US"/>
              </w:rPr>
              <w:br/>
            </w:r>
            <w:r w:rsidRPr="00005038">
              <w:rPr>
                <w:rFonts w:eastAsia="Times New Roman" w:cs="Times New Roman"/>
                <w:i/>
                <w:iCs/>
                <w:sz w:val="20"/>
                <w:szCs w:val="20"/>
                <w:lang w:eastAsia="en-U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66F998F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w:t>
            </w:r>
            <w:r w:rsidRPr="00005038">
              <w:rPr>
                <w:rFonts w:eastAsia="Times New Roman" w:cs="Times New Roman"/>
                <w:i/>
                <w:iCs/>
                <w:sz w:val="20"/>
                <w:szCs w:val="20"/>
                <w:lang w:eastAsia="en-US"/>
              </w:rPr>
              <w:t>p</w:t>
            </w:r>
            <w:r w:rsidRPr="00005038">
              <w:rPr>
                <w:rFonts w:eastAsia="Times New Roman" w:cs="Times New Roman"/>
                <w:sz w:val="20"/>
                <w:szCs w:val="20"/>
                <w:lang w:eastAsia="en-US"/>
              </w:rPr>
              <w:t>-value</w:t>
            </w:r>
          </w:p>
        </w:tc>
      </w:tr>
      <w:tr w:rsidR="00A94C54" w:rsidRPr="00005038" w14:paraId="42399611"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5692364A"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For INTRCPT1, </w:t>
            </w:r>
            <w:r w:rsidRPr="00005038">
              <w:rPr>
                <w:rFonts w:eastAsia="Times New Roman" w:cs="Times New Roman"/>
                <w:i/>
                <w:iCs/>
                <w:sz w:val="20"/>
                <w:szCs w:val="20"/>
                <w:lang w:eastAsia="en-US"/>
              </w:rPr>
              <w:t>π</w:t>
            </w:r>
            <w:r w:rsidRPr="00005038">
              <w:rPr>
                <w:rFonts w:eastAsia="Times New Roman" w:cs="Times New Roman"/>
                <w:i/>
                <w:iCs/>
                <w:sz w:val="15"/>
                <w:szCs w:val="15"/>
                <w:vertAlign w:val="subscript"/>
                <w:lang w:eastAsia="en-US"/>
              </w:rPr>
              <w:t>0</w:t>
            </w:r>
          </w:p>
        </w:tc>
      </w:tr>
      <w:tr w:rsidR="00A94C54" w:rsidRPr="00005038" w14:paraId="235FBA6A"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363ED435"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For INTRCPT2, </w:t>
            </w:r>
            <w:r w:rsidRPr="00005038">
              <w:rPr>
                <w:rFonts w:eastAsia="Times New Roman" w:cs="Times New Roman"/>
                <w:i/>
                <w:iCs/>
                <w:sz w:val="20"/>
                <w:szCs w:val="20"/>
                <w:lang w:eastAsia="en-US"/>
              </w:rPr>
              <w:t>β</w:t>
            </w:r>
            <w:r w:rsidRPr="00005038">
              <w:rPr>
                <w:rFonts w:eastAsia="Times New Roman" w:cs="Times New Roman"/>
                <w:i/>
                <w:iCs/>
                <w:sz w:val="15"/>
                <w:szCs w:val="15"/>
                <w:vertAlign w:val="subscript"/>
                <w:lang w:eastAsia="en-US"/>
              </w:rPr>
              <w:t>00</w:t>
            </w:r>
          </w:p>
        </w:tc>
      </w:tr>
      <w:tr w:rsidR="00A94C54" w:rsidRPr="00005038" w14:paraId="48CE2399"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A7F4116"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000</w:t>
            </w:r>
          </w:p>
        </w:tc>
        <w:tc>
          <w:tcPr>
            <w:tcW w:w="0" w:type="auto"/>
            <w:tcBorders>
              <w:top w:val="nil"/>
              <w:left w:val="nil"/>
              <w:bottom w:val="nil"/>
              <w:right w:val="nil"/>
            </w:tcBorders>
            <w:tcMar>
              <w:top w:w="0" w:type="dxa"/>
              <w:left w:w="108" w:type="dxa"/>
              <w:bottom w:w="0" w:type="dxa"/>
              <w:right w:w="108" w:type="dxa"/>
            </w:tcMar>
            <w:vAlign w:val="bottom"/>
            <w:hideMark/>
          </w:tcPr>
          <w:p w14:paraId="6EF0B4E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3.463159</w:t>
            </w:r>
          </w:p>
        </w:tc>
        <w:tc>
          <w:tcPr>
            <w:tcW w:w="0" w:type="auto"/>
            <w:tcBorders>
              <w:top w:val="nil"/>
              <w:left w:val="nil"/>
              <w:bottom w:val="nil"/>
              <w:right w:val="nil"/>
            </w:tcBorders>
            <w:tcMar>
              <w:top w:w="0" w:type="dxa"/>
              <w:left w:w="108" w:type="dxa"/>
              <w:bottom w:w="0" w:type="dxa"/>
              <w:right w:w="108" w:type="dxa"/>
            </w:tcMar>
            <w:vAlign w:val="bottom"/>
            <w:hideMark/>
          </w:tcPr>
          <w:p w14:paraId="23588F1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0.317896</w:t>
            </w:r>
          </w:p>
        </w:tc>
        <w:tc>
          <w:tcPr>
            <w:tcW w:w="0" w:type="auto"/>
            <w:tcBorders>
              <w:top w:val="nil"/>
              <w:left w:val="nil"/>
              <w:bottom w:val="nil"/>
              <w:right w:val="nil"/>
            </w:tcBorders>
            <w:tcMar>
              <w:top w:w="0" w:type="dxa"/>
              <w:left w:w="108" w:type="dxa"/>
              <w:bottom w:w="0" w:type="dxa"/>
              <w:right w:w="108" w:type="dxa"/>
            </w:tcMar>
            <w:vAlign w:val="bottom"/>
            <w:hideMark/>
          </w:tcPr>
          <w:p w14:paraId="1776D77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10.894</w:t>
            </w:r>
          </w:p>
        </w:tc>
        <w:tc>
          <w:tcPr>
            <w:tcW w:w="0" w:type="auto"/>
            <w:tcBorders>
              <w:top w:val="nil"/>
              <w:left w:val="nil"/>
              <w:bottom w:val="nil"/>
              <w:right w:val="nil"/>
            </w:tcBorders>
            <w:tcMar>
              <w:top w:w="0" w:type="dxa"/>
              <w:left w:w="108" w:type="dxa"/>
              <w:bottom w:w="0" w:type="dxa"/>
              <w:right w:w="108" w:type="dxa"/>
            </w:tcMar>
            <w:vAlign w:val="bottom"/>
            <w:hideMark/>
          </w:tcPr>
          <w:p w14:paraId="45342C0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22</w:t>
            </w:r>
          </w:p>
        </w:tc>
        <w:tc>
          <w:tcPr>
            <w:tcW w:w="0" w:type="auto"/>
            <w:tcBorders>
              <w:top w:val="nil"/>
              <w:left w:val="nil"/>
              <w:bottom w:val="nil"/>
              <w:right w:val="nil"/>
            </w:tcBorders>
            <w:tcMar>
              <w:top w:w="0" w:type="dxa"/>
              <w:left w:w="108" w:type="dxa"/>
              <w:bottom w:w="0" w:type="dxa"/>
              <w:right w:w="108" w:type="dxa"/>
            </w:tcMar>
            <w:vAlign w:val="bottom"/>
            <w:hideMark/>
          </w:tcPr>
          <w:p w14:paraId="7D8A96F5"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&lt;0.001</w:t>
            </w:r>
          </w:p>
        </w:tc>
      </w:tr>
      <w:tr w:rsidR="00A94C54" w:rsidRPr="00005038" w14:paraId="3DEC402F"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27388252"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For CALI, </w:t>
            </w:r>
            <w:r w:rsidRPr="00005038">
              <w:rPr>
                <w:rFonts w:eastAsia="Times New Roman" w:cs="Times New Roman"/>
                <w:i/>
                <w:iCs/>
                <w:sz w:val="20"/>
                <w:szCs w:val="20"/>
                <w:lang w:eastAsia="en-US"/>
              </w:rPr>
              <w:t>β</w:t>
            </w:r>
            <w:r w:rsidRPr="00005038">
              <w:rPr>
                <w:rFonts w:eastAsia="Times New Roman" w:cs="Times New Roman"/>
                <w:i/>
                <w:iCs/>
                <w:sz w:val="15"/>
                <w:szCs w:val="15"/>
                <w:vertAlign w:val="subscript"/>
                <w:lang w:eastAsia="en-US"/>
              </w:rPr>
              <w:t>01</w:t>
            </w:r>
          </w:p>
        </w:tc>
      </w:tr>
      <w:tr w:rsidR="00A94C54" w:rsidRPr="00005038" w14:paraId="3DA813D5"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B670DFD"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010</w:t>
            </w:r>
          </w:p>
        </w:tc>
        <w:tc>
          <w:tcPr>
            <w:tcW w:w="0" w:type="auto"/>
            <w:tcBorders>
              <w:top w:val="nil"/>
              <w:left w:val="nil"/>
              <w:bottom w:val="nil"/>
              <w:right w:val="nil"/>
            </w:tcBorders>
            <w:tcMar>
              <w:top w:w="0" w:type="dxa"/>
              <w:left w:w="108" w:type="dxa"/>
              <w:bottom w:w="0" w:type="dxa"/>
              <w:right w:w="108" w:type="dxa"/>
            </w:tcMar>
            <w:vAlign w:val="bottom"/>
            <w:hideMark/>
          </w:tcPr>
          <w:p w14:paraId="2B905E41"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-0.083130</w:t>
            </w:r>
          </w:p>
        </w:tc>
        <w:tc>
          <w:tcPr>
            <w:tcW w:w="0" w:type="auto"/>
            <w:tcBorders>
              <w:top w:val="nil"/>
              <w:left w:val="nil"/>
              <w:bottom w:val="nil"/>
              <w:right w:val="nil"/>
            </w:tcBorders>
            <w:tcMar>
              <w:top w:w="0" w:type="dxa"/>
              <w:left w:w="108" w:type="dxa"/>
              <w:bottom w:w="0" w:type="dxa"/>
              <w:right w:w="108" w:type="dxa"/>
            </w:tcMar>
            <w:vAlign w:val="bottom"/>
            <w:hideMark/>
          </w:tcPr>
          <w:p w14:paraId="5C7CB80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0.426471</w:t>
            </w:r>
          </w:p>
        </w:tc>
        <w:tc>
          <w:tcPr>
            <w:tcW w:w="0" w:type="auto"/>
            <w:tcBorders>
              <w:top w:val="nil"/>
              <w:left w:val="nil"/>
              <w:bottom w:val="nil"/>
              <w:right w:val="nil"/>
            </w:tcBorders>
            <w:tcMar>
              <w:top w:w="0" w:type="dxa"/>
              <w:left w:w="108" w:type="dxa"/>
              <w:bottom w:w="0" w:type="dxa"/>
              <w:right w:w="108" w:type="dxa"/>
            </w:tcMar>
            <w:vAlign w:val="bottom"/>
            <w:hideMark/>
          </w:tcPr>
          <w:p w14:paraId="37ADE620"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-0.195</w:t>
            </w:r>
          </w:p>
        </w:tc>
        <w:tc>
          <w:tcPr>
            <w:tcW w:w="0" w:type="auto"/>
            <w:tcBorders>
              <w:top w:val="nil"/>
              <w:left w:val="nil"/>
              <w:bottom w:val="nil"/>
              <w:right w:val="nil"/>
            </w:tcBorders>
            <w:tcMar>
              <w:top w:w="0" w:type="dxa"/>
              <w:left w:w="108" w:type="dxa"/>
              <w:bottom w:w="0" w:type="dxa"/>
              <w:right w:w="108" w:type="dxa"/>
            </w:tcMar>
            <w:vAlign w:val="bottom"/>
            <w:hideMark/>
          </w:tcPr>
          <w:p w14:paraId="256228D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201</w:t>
            </w:r>
          </w:p>
        </w:tc>
        <w:tc>
          <w:tcPr>
            <w:tcW w:w="0" w:type="auto"/>
            <w:tcBorders>
              <w:top w:val="nil"/>
              <w:left w:val="nil"/>
              <w:bottom w:val="nil"/>
              <w:right w:val="nil"/>
            </w:tcBorders>
            <w:tcMar>
              <w:top w:w="0" w:type="dxa"/>
              <w:left w:w="108" w:type="dxa"/>
              <w:bottom w:w="0" w:type="dxa"/>
              <w:right w:w="108" w:type="dxa"/>
            </w:tcMar>
            <w:vAlign w:val="bottom"/>
            <w:hideMark/>
          </w:tcPr>
          <w:p w14:paraId="41C5004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0.846</w:t>
            </w:r>
          </w:p>
        </w:tc>
      </w:tr>
      <w:tr w:rsidR="00A94C54" w:rsidRPr="00005038" w14:paraId="4D5DBD74"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740DB821"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For POSCASP, </w:t>
            </w:r>
            <w:r w:rsidRPr="00005038">
              <w:rPr>
                <w:rFonts w:eastAsia="Times New Roman" w:cs="Times New Roman"/>
                <w:i/>
                <w:iCs/>
                <w:sz w:val="20"/>
                <w:szCs w:val="20"/>
                <w:lang w:eastAsia="en-US"/>
              </w:rPr>
              <w:t>β</w:t>
            </w:r>
            <w:r w:rsidRPr="00005038">
              <w:rPr>
                <w:rFonts w:eastAsia="Times New Roman" w:cs="Times New Roman"/>
                <w:i/>
                <w:iCs/>
                <w:sz w:val="15"/>
                <w:szCs w:val="15"/>
                <w:vertAlign w:val="subscript"/>
                <w:lang w:eastAsia="en-US"/>
              </w:rPr>
              <w:t>02</w:t>
            </w:r>
          </w:p>
        </w:tc>
      </w:tr>
      <w:tr w:rsidR="00A94C54" w:rsidRPr="00563E3D" w14:paraId="3832CDA7"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039E189"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020</w:t>
            </w:r>
          </w:p>
        </w:tc>
        <w:tc>
          <w:tcPr>
            <w:tcW w:w="0" w:type="auto"/>
            <w:tcBorders>
              <w:top w:val="nil"/>
              <w:left w:val="nil"/>
              <w:bottom w:val="nil"/>
              <w:right w:val="nil"/>
            </w:tcBorders>
            <w:tcMar>
              <w:top w:w="0" w:type="dxa"/>
              <w:left w:w="108" w:type="dxa"/>
              <w:bottom w:w="0" w:type="dxa"/>
              <w:right w:w="108" w:type="dxa"/>
            </w:tcMar>
            <w:vAlign w:val="bottom"/>
            <w:hideMark/>
          </w:tcPr>
          <w:p w14:paraId="678E08CD"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-1.441906</w:t>
            </w:r>
          </w:p>
        </w:tc>
        <w:tc>
          <w:tcPr>
            <w:tcW w:w="0" w:type="auto"/>
            <w:tcBorders>
              <w:top w:val="nil"/>
              <w:left w:val="nil"/>
              <w:bottom w:val="nil"/>
              <w:right w:val="nil"/>
            </w:tcBorders>
            <w:tcMar>
              <w:top w:w="0" w:type="dxa"/>
              <w:left w:w="108" w:type="dxa"/>
              <w:bottom w:w="0" w:type="dxa"/>
              <w:right w:w="108" w:type="dxa"/>
            </w:tcMar>
            <w:vAlign w:val="bottom"/>
            <w:hideMark/>
          </w:tcPr>
          <w:p w14:paraId="4EF49DFA"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1.063818</w:t>
            </w:r>
          </w:p>
        </w:tc>
        <w:tc>
          <w:tcPr>
            <w:tcW w:w="0" w:type="auto"/>
            <w:tcBorders>
              <w:top w:val="nil"/>
              <w:left w:val="nil"/>
              <w:bottom w:val="nil"/>
              <w:right w:val="nil"/>
            </w:tcBorders>
            <w:tcMar>
              <w:top w:w="0" w:type="dxa"/>
              <w:left w:w="108" w:type="dxa"/>
              <w:bottom w:w="0" w:type="dxa"/>
              <w:right w:w="108" w:type="dxa"/>
            </w:tcMar>
            <w:vAlign w:val="bottom"/>
            <w:hideMark/>
          </w:tcPr>
          <w:p w14:paraId="195D632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-1.355</w:t>
            </w:r>
          </w:p>
        </w:tc>
        <w:tc>
          <w:tcPr>
            <w:tcW w:w="0" w:type="auto"/>
            <w:tcBorders>
              <w:top w:val="nil"/>
              <w:left w:val="nil"/>
              <w:bottom w:val="nil"/>
              <w:right w:val="nil"/>
            </w:tcBorders>
            <w:tcMar>
              <w:top w:w="0" w:type="dxa"/>
              <w:left w:w="108" w:type="dxa"/>
              <w:bottom w:w="0" w:type="dxa"/>
              <w:right w:w="108" w:type="dxa"/>
            </w:tcMar>
            <w:vAlign w:val="bottom"/>
            <w:hideMark/>
          </w:tcPr>
          <w:p w14:paraId="2EB289A5"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201</w:t>
            </w:r>
          </w:p>
        </w:tc>
        <w:tc>
          <w:tcPr>
            <w:tcW w:w="0" w:type="auto"/>
            <w:tcBorders>
              <w:top w:val="nil"/>
              <w:left w:val="nil"/>
              <w:bottom w:val="nil"/>
              <w:right w:val="nil"/>
            </w:tcBorders>
            <w:tcMar>
              <w:top w:w="0" w:type="dxa"/>
              <w:left w:w="108" w:type="dxa"/>
              <w:bottom w:w="0" w:type="dxa"/>
              <w:right w:w="108" w:type="dxa"/>
            </w:tcMar>
            <w:vAlign w:val="bottom"/>
            <w:hideMark/>
          </w:tcPr>
          <w:p w14:paraId="12573FAF"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0.177</w:t>
            </w:r>
          </w:p>
        </w:tc>
      </w:tr>
      <w:tr w:rsidR="00A94C54" w:rsidRPr="00005038" w14:paraId="2B394395"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10085889"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For SCI slope, </w:t>
            </w:r>
            <w:r w:rsidRPr="00545541">
              <w:rPr>
                <w:rFonts w:eastAsia="Times New Roman" w:cs="Times New Roman"/>
                <w:i/>
                <w:iCs/>
                <w:sz w:val="20"/>
                <w:szCs w:val="20"/>
                <w:lang w:eastAsia="en-US"/>
              </w:rPr>
              <w:t>π</w:t>
            </w:r>
            <w:r w:rsidRPr="00545541">
              <w:rPr>
                <w:rFonts w:eastAsia="Times New Roman" w:cs="Times New Roman"/>
                <w:i/>
                <w:iCs/>
                <w:sz w:val="15"/>
                <w:szCs w:val="15"/>
                <w:vertAlign w:val="subscript"/>
                <w:lang w:eastAsia="en-US"/>
              </w:rPr>
              <w:t>1</w:t>
            </w:r>
          </w:p>
        </w:tc>
      </w:tr>
      <w:tr w:rsidR="00A94C54" w:rsidRPr="00005038" w14:paraId="5F8A7880"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4EE26D5D"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INTRCPT2,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10</w:t>
            </w:r>
          </w:p>
        </w:tc>
      </w:tr>
      <w:tr w:rsidR="00A94C54" w:rsidRPr="00005038" w14:paraId="310BEA03"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5E3DC008"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100</w:t>
            </w:r>
          </w:p>
        </w:tc>
        <w:tc>
          <w:tcPr>
            <w:tcW w:w="0" w:type="auto"/>
            <w:tcBorders>
              <w:top w:val="nil"/>
              <w:left w:val="nil"/>
              <w:bottom w:val="nil"/>
              <w:right w:val="nil"/>
            </w:tcBorders>
            <w:tcMar>
              <w:top w:w="0" w:type="dxa"/>
              <w:left w:w="108" w:type="dxa"/>
              <w:bottom w:w="0" w:type="dxa"/>
              <w:right w:w="108" w:type="dxa"/>
            </w:tcMar>
            <w:vAlign w:val="bottom"/>
            <w:hideMark/>
          </w:tcPr>
          <w:p w14:paraId="01FCE49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1.699174</w:t>
            </w:r>
          </w:p>
        </w:tc>
        <w:tc>
          <w:tcPr>
            <w:tcW w:w="0" w:type="auto"/>
            <w:tcBorders>
              <w:top w:val="nil"/>
              <w:left w:val="nil"/>
              <w:bottom w:val="nil"/>
              <w:right w:val="nil"/>
            </w:tcBorders>
            <w:tcMar>
              <w:top w:w="0" w:type="dxa"/>
              <w:left w:w="108" w:type="dxa"/>
              <w:bottom w:w="0" w:type="dxa"/>
              <w:right w:w="108" w:type="dxa"/>
            </w:tcMar>
            <w:vAlign w:val="bottom"/>
            <w:hideMark/>
          </w:tcPr>
          <w:p w14:paraId="5DD9A3E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0.700528</w:t>
            </w:r>
          </w:p>
        </w:tc>
        <w:tc>
          <w:tcPr>
            <w:tcW w:w="0" w:type="auto"/>
            <w:tcBorders>
              <w:top w:val="nil"/>
              <w:left w:val="nil"/>
              <w:bottom w:val="nil"/>
              <w:right w:val="nil"/>
            </w:tcBorders>
            <w:tcMar>
              <w:top w:w="0" w:type="dxa"/>
              <w:left w:w="108" w:type="dxa"/>
              <w:bottom w:w="0" w:type="dxa"/>
              <w:right w:w="108" w:type="dxa"/>
            </w:tcMar>
            <w:vAlign w:val="bottom"/>
            <w:hideMark/>
          </w:tcPr>
          <w:p w14:paraId="0172DB1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2.426</w:t>
            </w:r>
          </w:p>
        </w:tc>
        <w:tc>
          <w:tcPr>
            <w:tcW w:w="0" w:type="auto"/>
            <w:tcBorders>
              <w:top w:val="nil"/>
              <w:left w:val="nil"/>
              <w:bottom w:val="nil"/>
              <w:right w:val="nil"/>
            </w:tcBorders>
            <w:tcMar>
              <w:top w:w="0" w:type="dxa"/>
              <w:left w:w="108" w:type="dxa"/>
              <w:bottom w:w="0" w:type="dxa"/>
              <w:right w:w="108" w:type="dxa"/>
            </w:tcMar>
            <w:vAlign w:val="bottom"/>
            <w:hideMark/>
          </w:tcPr>
          <w:p w14:paraId="2E4B2AD1"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14B64F46"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0.015</w:t>
            </w:r>
          </w:p>
        </w:tc>
      </w:tr>
      <w:tr w:rsidR="00A94C54" w:rsidRPr="00005038" w14:paraId="4CEF7C1E"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311D526A"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CALI,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11</w:t>
            </w:r>
          </w:p>
        </w:tc>
      </w:tr>
      <w:tr w:rsidR="00A94C54" w:rsidRPr="00005038" w14:paraId="177CD441"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1A7977A9"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110</w:t>
            </w:r>
          </w:p>
        </w:tc>
        <w:tc>
          <w:tcPr>
            <w:tcW w:w="0" w:type="auto"/>
            <w:tcBorders>
              <w:top w:val="nil"/>
              <w:left w:val="nil"/>
              <w:bottom w:val="nil"/>
              <w:right w:val="nil"/>
            </w:tcBorders>
            <w:tcMar>
              <w:top w:w="0" w:type="dxa"/>
              <w:left w:w="108" w:type="dxa"/>
              <w:bottom w:w="0" w:type="dxa"/>
              <w:right w:w="108" w:type="dxa"/>
            </w:tcMar>
            <w:vAlign w:val="bottom"/>
            <w:hideMark/>
          </w:tcPr>
          <w:p w14:paraId="40F047A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-5.613039</w:t>
            </w:r>
          </w:p>
        </w:tc>
        <w:tc>
          <w:tcPr>
            <w:tcW w:w="0" w:type="auto"/>
            <w:tcBorders>
              <w:top w:val="nil"/>
              <w:left w:val="nil"/>
              <w:bottom w:val="nil"/>
              <w:right w:val="nil"/>
            </w:tcBorders>
            <w:tcMar>
              <w:top w:w="0" w:type="dxa"/>
              <w:left w:w="108" w:type="dxa"/>
              <w:bottom w:w="0" w:type="dxa"/>
              <w:right w:w="108" w:type="dxa"/>
            </w:tcMar>
            <w:vAlign w:val="bottom"/>
            <w:hideMark/>
          </w:tcPr>
          <w:p w14:paraId="5CF92FB9"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0.997597</w:t>
            </w:r>
          </w:p>
        </w:tc>
        <w:tc>
          <w:tcPr>
            <w:tcW w:w="0" w:type="auto"/>
            <w:tcBorders>
              <w:top w:val="nil"/>
              <w:left w:val="nil"/>
              <w:bottom w:val="nil"/>
              <w:right w:val="nil"/>
            </w:tcBorders>
            <w:tcMar>
              <w:top w:w="0" w:type="dxa"/>
              <w:left w:w="108" w:type="dxa"/>
              <w:bottom w:w="0" w:type="dxa"/>
              <w:right w:w="108" w:type="dxa"/>
            </w:tcMar>
            <w:vAlign w:val="bottom"/>
            <w:hideMark/>
          </w:tcPr>
          <w:p w14:paraId="5EA8C18B"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-5.627</w:t>
            </w:r>
          </w:p>
        </w:tc>
        <w:tc>
          <w:tcPr>
            <w:tcW w:w="0" w:type="auto"/>
            <w:tcBorders>
              <w:top w:val="nil"/>
              <w:left w:val="nil"/>
              <w:bottom w:val="nil"/>
              <w:right w:val="nil"/>
            </w:tcBorders>
            <w:tcMar>
              <w:top w:w="0" w:type="dxa"/>
              <w:left w:w="108" w:type="dxa"/>
              <w:bottom w:w="0" w:type="dxa"/>
              <w:right w:w="108" w:type="dxa"/>
            </w:tcMar>
            <w:vAlign w:val="bottom"/>
            <w:hideMark/>
          </w:tcPr>
          <w:p w14:paraId="0B15DC92"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60BB962B"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&lt;0.001</w:t>
            </w:r>
          </w:p>
        </w:tc>
      </w:tr>
      <w:tr w:rsidR="00A94C54" w:rsidRPr="00005038" w14:paraId="0C3068C8"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2AE772EB"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POSCASP,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12</w:t>
            </w:r>
          </w:p>
        </w:tc>
      </w:tr>
      <w:tr w:rsidR="00A94C54" w:rsidRPr="00005038" w14:paraId="6FDFC7C0"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3830781B"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120</w:t>
            </w:r>
          </w:p>
        </w:tc>
        <w:tc>
          <w:tcPr>
            <w:tcW w:w="0" w:type="auto"/>
            <w:tcBorders>
              <w:top w:val="nil"/>
              <w:left w:val="nil"/>
              <w:bottom w:val="nil"/>
              <w:right w:val="nil"/>
            </w:tcBorders>
            <w:tcMar>
              <w:top w:w="0" w:type="dxa"/>
              <w:left w:w="108" w:type="dxa"/>
              <w:bottom w:w="0" w:type="dxa"/>
              <w:right w:w="108" w:type="dxa"/>
            </w:tcMar>
            <w:vAlign w:val="bottom"/>
            <w:hideMark/>
          </w:tcPr>
          <w:p w14:paraId="367C672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-3.823665</w:t>
            </w:r>
          </w:p>
        </w:tc>
        <w:tc>
          <w:tcPr>
            <w:tcW w:w="0" w:type="auto"/>
            <w:tcBorders>
              <w:top w:val="nil"/>
              <w:left w:val="nil"/>
              <w:bottom w:val="nil"/>
              <w:right w:val="nil"/>
            </w:tcBorders>
            <w:tcMar>
              <w:top w:w="0" w:type="dxa"/>
              <w:left w:w="108" w:type="dxa"/>
              <w:bottom w:w="0" w:type="dxa"/>
              <w:right w:w="108" w:type="dxa"/>
            </w:tcMar>
            <w:vAlign w:val="bottom"/>
            <w:hideMark/>
          </w:tcPr>
          <w:p w14:paraId="5D8EC1C6"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2.464236</w:t>
            </w:r>
          </w:p>
        </w:tc>
        <w:tc>
          <w:tcPr>
            <w:tcW w:w="0" w:type="auto"/>
            <w:tcBorders>
              <w:top w:val="nil"/>
              <w:left w:val="nil"/>
              <w:bottom w:val="nil"/>
              <w:right w:val="nil"/>
            </w:tcBorders>
            <w:tcMar>
              <w:top w:w="0" w:type="dxa"/>
              <w:left w:w="108" w:type="dxa"/>
              <w:bottom w:w="0" w:type="dxa"/>
              <w:right w:w="108" w:type="dxa"/>
            </w:tcMar>
            <w:vAlign w:val="bottom"/>
            <w:hideMark/>
          </w:tcPr>
          <w:p w14:paraId="48ACAB0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-1.552</w:t>
            </w:r>
          </w:p>
        </w:tc>
        <w:tc>
          <w:tcPr>
            <w:tcW w:w="0" w:type="auto"/>
            <w:tcBorders>
              <w:top w:val="nil"/>
              <w:left w:val="nil"/>
              <w:bottom w:val="nil"/>
              <w:right w:val="nil"/>
            </w:tcBorders>
            <w:tcMar>
              <w:top w:w="0" w:type="dxa"/>
              <w:left w:w="108" w:type="dxa"/>
              <w:bottom w:w="0" w:type="dxa"/>
              <w:right w:w="108" w:type="dxa"/>
            </w:tcMar>
            <w:vAlign w:val="bottom"/>
            <w:hideMark/>
          </w:tcPr>
          <w:p w14:paraId="2329630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05C84A87"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0.121</w:t>
            </w:r>
          </w:p>
        </w:tc>
      </w:tr>
      <w:tr w:rsidR="00A94C54" w:rsidRPr="00005038" w14:paraId="2F8E112B"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76FEFF1E"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For WEEK slope, </w:t>
            </w:r>
            <w:r w:rsidRPr="00545541">
              <w:rPr>
                <w:rFonts w:eastAsia="Times New Roman" w:cs="Times New Roman"/>
                <w:i/>
                <w:iCs/>
                <w:sz w:val="20"/>
                <w:szCs w:val="20"/>
                <w:lang w:eastAsia="en-US"/>
              </w:rPr>
              <w:t>π</w:t>
            </w:r>
            <w:r w:rsidRPr="00545541">
              <w:rPr>
                <w:rFonts w:eastAsia="Times New Roman" w:cs="Times New Roman"/>
                <w:i/>
                <w:iCs/>
                <w:sz w:val="15"/>
                <w:szCs w:val="15"/>
                <w:vertAlign w:val="subscript"/>
                <w:lang w:eastAsia="en-US"/>
              </w:rPr>
              <w:t>2</w:t>
            </w:r>
          </w:p>
        </w:tc>
      </w:tr>
      <w:tr w:rsidR="00A94C54" w:rsidRPr="00005038" w14:paraId="34D9E9DF"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78356E6B"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INTRCPT2,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20</w:t>
            </w:r>
          </w:p>
        </w:tc>
      </w:tr>
      <w:tr w:rsidR="00A94C54" w:rsidRPr="00005038" w14:paraId="0FB4CDBB"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6EDD22D"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200</w:t>
            </w:r>
          </w:p>
        </w:tc>
        <w:tc>
          <w:tcPr>
            <w:tcW w:w="0" w:type="auto"/>
            <w:tcBorders>
              <w:top w:val="nil"/>
              <w:left w:val="nil"/>
              <w:bottom w:val="nil"/>
              <w:right w:val="nil"/>
            </w:tcBorders>
            <w:tcMar>
              <w:top w:w="0" w:type="dxa"/>
              <w:left w:w="108" w:type="dxa"/>
              <w:bottom w:w="0" w:type="dxa"/>
              <w:right w:w="108" w:type="dxa"/>
            </w:tcMar>
            <w:vAlign w:val="bottom"/>
            <w:hideMark/>
          </w:tcPr>
          <w:p w14:paraId="0CA4CABD"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0.267434</w:t>
            </w:r>
          </w:p>
        </w:tc>
        <w:tc>
          <w:tcPr>
            <w:tcW w:w="0" w:type="auto"/>
            <w:tcBorders>
              <w:top w:val="nil"/>
              <w:left w:val="nil"/>
              <w:bottom w:val="nil"/>
              <w:right w:val="nil"/>
            </w:tcBorders>
            <w:tcMar>
              <w:top w:w="0" w:type="dxa"/>
              <w:left w:w="108" w:type="dxa"/>
              <w:bottom w:w="0" w:type="dxa"/>
              <w:right w:w="108" w:type="dxa"/>
            </w:tcMar>
            <w:vAlign w:val="bottom"/>
            <w:hideMark/>
          </w:tcPr>
          <w:p w14:paraId="29026597"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0.041155</w:t>
            </w:r>
          </w:p>
        </w:tc>
        <w:tc>
          <w:tcPr>
            <w:tcW w:w="0" w:type="auto"/>
            <w:tcBorders>
              <w:top w:val="nil"/>
              <w:left w:val="nil"/>
              <w:bottom w:val="nil"/>
              <w:right w:val="nil"/>
            </w:tcBorders>
            <w:tcMar>
              <w:top w:w="0" w:type="dxa"/>
              <w:left w:w="108" w:type="dxa"/>
              <w:bottom w:w="0" w:type="dxa"/>
              <w:right w:w="108" w:type="dxa"/>
            </w:tcMar>
            <w:vAlign w:val="bottom"/>
            <w:hideMark/>
          </w:tcPr>
          <w:p w14:paraId="5C001CC8"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6.498</w:t>
            </w:r>
          </w:p>
        </w:tc>
        <w:tc>
          <w:tcPr>
            <w:tcW w:w="0" w:type="auto"/>
            <w:tcBorders>
              <w:top w:val="nil"/>
              <w:left w:val="nil"/>
              <w:bottom w:val="nil"/>
              <w:right w:val="nil"/>
            </w:tcBorders>
            <w:tcMar>
              <w:top w:w="0" w:type="dxa"/>
              <w:left w:w="108" w:type="dxa"/>
              <w:bottom w:w="0" w:type="dxa"/>
              <w:right w:w="108" w:type="dxa"/>
            </w:tcMar>
            <w:vAlign w:val="bottom"/>
            <w:hideMark/>
          </w:tcPr>
          <w:p w14:paraId="0B5D171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0D4AF565"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&lt;0.001</w:t>
            </w:r>
          </w:p>
        </w:tc>
      </w:tr>
      <w:tr w:rsidR="00A94C54" w:rsidRPr="00005038" w14:paraId="47191E69"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26452E97"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CALI,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21</w:t>
            </w:r>
          </w:p>
        </w:tc>
      </w:tr>
      <w:tr w:rsidR="00A94C54" w:rsidRPr="00005038" w14:paraId="451748D8"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9B08DE5"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210</w:t>
            </w:r>
          </w:p>
        </w:tc>
        <w:tc>
          <w:tcPr>
            <w:tcW w:w="0" w:type="auto"/>
            <w:tcBorders>
              <w:top w:val="nil"/>
              <w:left w:val="nil"/>
              <w:bottom w:val="nil"/>
              <w:right w:val="nil"/>
            </w:tcBorders>
            <w:tcMar>
              <w:top w:w="0" w:type="dxa"/>
              <w:left w:w="108" w:type="dxa"/>
              <w:bottom w:w="0" w:type="dxa"/>
              <w:right w:w="108" w:type="dxa"/>
            </w:tcMar>
            <w:vAlign w:val="bottom"/>
            <w:hideMark/>
          </w:tcPr>
          <w:p w14:paraId="7540454F"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0.645135</w:t>
            </w:r>
          </w:p>
        </w:tc>
        <w:tc>
          <w:tcPr>
            <w:tcW w:w="0" w:type="auto"/>
            <w:tcBorders>
              <w:top w:val="nil"/>
              <w:left w:val="nil"/>
              <w:bottom w:val="nil"/>
              <w:right w:val="nil"/>
            </w:tcBorders>
            <w:tcMar>
              <w:top w:w="0" w:type="dxa"/>
              <w:left w:w="108" w:type="dxa"/>
              <w:bottom w:w="0" w:type="dxa"/>
              <w:right w:w="108" w:type="dxa"/>
            </w:tcMar>
            <w:vAlign w:val="bottom"/>
            <w:hideMark/>
          </w:tcPr>
          <w:p w14:paraId="3DAFCD9A"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0.058735</w:t>
            </w:r>
          </w:p>
        </w:tc>
        <w:tc>
          <w:tcPr>
            <w:tcW w:w="0" w:type="auto"/>
            <w:tcBorders>
              <w:top w:val="nil"/>
              <w:left w:val="nil"/>
              <w:bottom w:val="nil"/>
              <w:right w:val="nil"/>
            </w:tcBorders>
            <w:tcMar>
              <w:top w:w="0" w:type="dxa"/>
              <w:left w:w="108" w:type="dxa"/>
              <w:bottom w:w="0" w:type="dxa"/>
              <w:right w:w="108" w:type="dxa"/>
            </w:tcMar>
            <w:vAlign w:val="bottom"/>
            <w:hideMark/>
          </w:tcPr>
          <w:p w14:paraId="1C6F67F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10.984</w:t>
            </w:r>
          </w:p>
        </w:tc>
        <w:tc>
          <w:tcPr>
            <w:tcW w:w="0" w:type="auto"/>
            <w:tcBorders>
              <w:top w:val="nil"/>
              <w:left w:val="nil"/>
              <w:bottom w:val="nil"/>
              <w:right w:val="nil"/>
            </w:tcBorders>
            <w:tcMar>
              <w:top w:w="0" w:type="dxa"/>
              <w:left w:w="108" w:type="dxa"/>
              <w:bottom w:w="0" w:type="dxa"/>
              <w:right w:w="108" w:type="dxa"/>
            </w:tcMar>
            <w:vAlign w:val="bottom"/>
            <w:hideMark/>
          </w:tcPr>
          <w:p w14:paraId="78F4FC9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698C43F0"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&lt;0.001</w:t>
            </w:r>
          </w:p>
        </w:tc>
      </w:tr>
      <w:tr w:rsidR="00A94C54" w:rsidRPr="00005038" w14:paraId="5A42517B"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29526D92"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POSCASP,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22</w:t>
            </w:r>
          </w:p>
        </w:tc>
      </w:tr>
      <w:tr w:rsidR="00A94C54" w:rsidRPr="00005038" w14:paraId="50CDE053"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3D3CB48D"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220</w:t>
            </w:r>
          </w:p>
        </w:tc>
        <w:tc>
          <w:tcPr>
            <w:tcW w:w="0" w:type="auto"/>
            <w:tcBorders>
              <w:top w:val="nil"/>
              <w:left w:val="nil"/>
              <w:bottom w:val="nil"/>
              <w:right w:val="nil"/>
            </w:tcBorders>
            <w:tcMar>
              <w:top w:w="0" w:type="dxa"/>
              <w:left w:w="108" w:type="dxa"/>
              <w:bottom w:w="0" w:type="dxa"/>
              <w:right w:w="108" w:type="dxa"/>
            </w:tcMar>
            <w:vAlign w:val="bottom"/>
            <w:hideMark/>
          </w:tcPr>
          <w:p w14:paraId="5CE74908"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-0.126137</w:t>
            </w:r>
          </w:p>
        </w:tc>
        <w:tc>
          <w:tcPr>
            <w:tcW w:w="0" w:type="auto"/>
            <w:tcBorders>
              <w:top w:val="nil"/>
              <w:left w:val="nil"/>
              <w:bottom w:val="nil"/>
              <w:right w:val="nil"/>
            </w:tcBorders>
            <w:tcMar>
              <w:top w:w="0" w:type="dxa"/>
              <w:left w:w="108" w:type="dxa"/>
              <w:bottom w:w="0" w:type="dxa"/>
              <w:right w:w="108" w:type="dxa"/>
            </w:tcMar>
            <w:vAlign w:val="bottom"/>
            <w:hideMark/>
          </w:tcPr>
          <w:p w14:paraId="2FE9A082"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0.145108</w:t>
            </w:r>
          </w:p>
        </w:tc>
        <w:tc>
          <w:tcPr>
            <w:tcW w:w="0" w:type="auto"/>
            <w:tcBorders>
              <w:top w:val="nil"/>
              <w:left w:val="nil"/>
              <w:bottom w:val="nil"/>
              <w:right w:val="nil"/>
            </w:tcBorders>
            <w:tcMar>
              <w:top w:w="0" w:type="dxa"/>
              <w:left w:w="108" w:type="dxa"/>
              <w:bottom w:w="0" w:type="dxa"/>
              <w:right w:w="108" w:type="dxa"/>
            </w:tcMar>
            <w:vAlign w:val="bottom"/>
            <w:hideMark/>
          </w:tcPr>
          <w:p w14:paraId="30BF6495"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-0.869</w:t>
            </w:r>
          </w:p>
        </w:tc>
        <w:tc>
          <w:tcPr>
            <w:tcW w:w="0" w:type="auto"/>
            <w:tcBorders>
              <w:top w:val="nil"/>
              <w:left w:val="nil"/>
              <w:bottom w:val="nil"/>
              <w:right w:val="nil"/>
            </w:tcBorders>
            <w:tcMar>
              <w:top w:w="0" w:type="dxa"/>
              <w:left w:w="108" w:type="dxa"/>
              <w:bottom w:w="0" w:type="dxa"/>
              <w:right w:w="108" w:type="dxa"/>
            </w:tcMar>
            <w:vAlign w:val="bottom"/>
            <w:hideMark/>
          </w:tcPr>
          <w:p w14:paraId="39827B4D"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5DC10446"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0.385</w:t>
            </w:r>
          </w:p>
        </w:tc>
      </w:tr>
      <w:tr w:rsidR="00A94C54" w:rsidRPr="00005038" w14:paraId="43405253"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0523A367"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For SCIXWK slope, </w:t>
            </w:r>
            <w:r w:rsidRPr="00545541">
              <w:rPr>
                <w:rFonts w:eastAsia="Times New Roman" w:cs="Times New Roman"/>
                <w:i/>
                <w:iCs/>
                <w:sz w:val="20"/>
                <w:szCs w:val="20"/>
                <w:lang w:eastAsia="en-US"/>
              </w:rPr>
              <w:t>π</w:t>
            </w:r>
            <w:r w:rsidRPr="00545541">
              <w:rPr>
                <w:rFonts w:eastAsia="Times New Roman" w:cs="Times New Roman"/>
                <w:i/>
                <w:iCs/>
                <w:sz w:val="15"/>
                <w:szCs w:val="15"/>
                <w:vertAlign w:val="subscript"/>
                <w:lang w:eastAsia="en-US"/>
              </w:rPr>
              <w:t>3</w:t>
            </w:r>
          </w:p>
        </w:tc>
      </w:tr>
      <w:tr w:rsidR="00A94C54" w:rsidRPr="00005038" w14:paraId="2ECC6BB8"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15A324EE"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INTRCPT2,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30</w:t>
            </w:r>
          </w:p>
        </w:tc>
      </w:tr>
      <w:tr w:rsidR="00A94C54" w:rsidRPr="00005038" w14:paraId="6A57846A"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734D4097"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300</w:t>
            </w:r>
          </w:p>
        </w:tc>
        <w:tc>
          <w:tcPr>
            <w:tcW w:w="0" w:type="auto"/>
            <w:tcBorders>
              <w:top w:val="nil"/>
              <w:left w:val="nil"/>
              <w:bottom w:val="nil"/>
              <w:right w:val="nil"/>
            </w:tcBorders>
            <w:tcMar>
              <w:top w:w="0" w:type="dxa"/>
              <w:left w:w="108" w:type="dxa"/>
              <w:bottom w:w="0" w:type="dxa"/>
              <w:right w:w="108" w:type="dxa"/>
            </w:tcMar>
            <w:vAlign w:val="bottom"/>
            <w:hideMark/>
          </w:tcPr>
          <w:p w14:paraId="75B3DD62"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-0.157512</w:t>
            </w:r>
          </w:p>
        </w:tc>
        <w:tc>
          <w:tcPr>
            <w:tcW w:w="0" w:type="auto"/>
            <w:tcBorders>
              <w:top w:val="nil"/>
              <w:left w:val="nil"/>
              <w:bottom w:val="nil"/>
              <w:right w:val="nil"/>
            </w:tcBorders>
            <w:tcMar>
              <w:top w:w="0" w:type="dxa"/>
              <w:left w:w="108" w:type="dxa"/>
              <w:bottom w:w="0" w:type="dxa"/>
              <w:right w:w="108" w:type="dxa"/>
            </w:tcMar>
            <w:vAlign w:val="bottom"/>
            <w:hideMark/>
          </w:tcPr>
          <w:p w14:paraId="1040F49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0.058193</w:t>
            </w:r>
          </w:p>
        </w:tc>
        <w:tc>
          <w:tcPr>
            <w:tcW w:w="0" w:type="auto"/>
            <w:tcBorders>
              <w:top w:val="nil"/>
              <w:left w:val="nil"/>
              <w:bottom w:val="nil"/>
              <w:right w:val="nil"/>
            </w:tcBorders>
            <w:tcMar>
              <w:top w:w="0" w:type="dxa"/>
              <w:left w:w="108" w:type="dxa"/>
              <w:bottom w:w="0" w:type="dxa"/>
              <w:right w:w="108" w:type="dxa"/>
            </w:tcMar>
            <w:vAlign w:val="bottom"/>
            <w:hideMark/>
          </w:tcPr>
          <w:p w14:paraId="26F4CFD4"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-2.707</w:t>
            </w:r>
          </w:p>
        </w:tc>
        <w:tc>
          <w:tcPr>
            <w:tcW w:w="0" w:type="auto"/>
            <w:tcBorders>
              <w:top w:val="nil"/>
              <w:left w:val="nil"/>
              <w:bottom w:val="nil"/>
              <w:right w:val="nil"/>
            </w:tcBorders>
            <w:tcMar>
              <w:top w:w="0" w:type="dxa"/>
              <w:left w:w="108" w:type="dxa"/>
              <w:bottom w:w="0" w:type="dxa"/>
              <w:right w:w="108" w:type="dxa"/>
            </w:tcMar>
            <w:vAlign w:val="bottom"/>
            <w:hideMark/>
          </w:tcPr>
          <w:p w14:paraId="18D5B29D"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5931E628"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0.007</w:t>
            </w:r>
          </w:p>
        </w:tc>
      </w:tr>
      <w:tr w:rsidR="00A94C54" w:rsidRPr="00005038" w14:paraId="5334EE9E"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3A7FC853"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CALI,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31</w:t>
            </w:r>
          </w:p>
        </w:tc>
      </w:tr>
      <w:tr w:rsidR="00A94C54" w:rsidRPr="00005038" w14:paraId="7F3403B3"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30B314C4"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310</w:t>
            </w:r>
          </w:p>
        </w:tc>
        <w:tc>
          <w:tcPr>
            <w:tcW w:w="0" w:type="auto"/>
            <w:tcBorders>
              <w:top w:val="nil"/>
              <w:left w:val="nil"/>
              <w:bottom w:val="nil"/>
              <w:right w:val="nil"/>
            </w:tcBorders>
            <w:tcMar>
              <w:top w:w="0" w:type="dxa"/>
              <w:left w:w="108" w:type="dxa"/>
              <w:bottom w:w="0" w:type="dxa"/>
              <w:right w:w="108" w:type="dxa"/>
            </w:tcMar>
            <w:vAlign w:val="bottom"/>
            <w:hideMark/>
          </w:tcPr>
          <w:p w14:paraId="61307639"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-0.100423</w:t>
            </w:r>
          </w:p>
        </w:tc>
        <w:tc>
          <w:tcPr>
            <w:tcW w:w="0" w:type="auto"/>
            <w:tcBorders>
              <w:top w:val="nil"/>
              <w:left w:val="nil"/>
              <w:bottom w:val="nil"/>
              <w:right w:val="nil"/>
            </w:tcBorders>
            <w:tcMar>
              <w:top w:w="0" w:type="dxa"/>
              <w:left w:w="108" w:type="dxa"/>
              <w:bottom w:w="0" w:type="dxa"/>
              <w:right w:w="108" w:type="dxa"/>
            </w:tcMar>
            <w:vAlign w:val="bottom"/>
            <w:hideMark/>
          </w:tcPr>
          <w:p w14:paraId="1B344C70"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0.082891</w:t>
            </w:r>
          </w:p>
        </w:tc>
        <w:tc>
          <w:tcPr>
            <w:tcW w:w="0" w:type="auto"/>
            <w:tcBorders>
              <w:top w:val="nil"/>
              <w:left w:val="nil"/>
              <w:bottom w:val="nil"/>
              <w:right w:val="nil"/>
            </w:tcBorders>
            <w:tcMar>
              <w:top w:w="0" w:type="dxa"/>
              <w:left w:w="108" w:type="dxa"/>
              <w:bottom w:w="0" w:type="dxa"/>
              <w:right w:w="108" w:type="dxa"/>
            </w:tcMar>
            <w:vAlign w:val="bottom"/>
            <w:hideMark/>
          </w:tcPr>
          <w:p w14:paraId="40653576"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-1.212</w:t>
            </w:r>
          </w:p>
        </w:tc>
        <w:tc>
          <w:tcPr>
            <w:tcW w:w="0" w:type="auto"/>
            <w:tcBorders>
              <w:top w:val="nil"/>
              <w:left w:val="nil"/>
              <w:bottom w:val="nil"/>
              <w:right w:val="nil"/>
            </w:tcBorders>
            <w:tcMar>
              <w:top w:w="0" w:type="dxa"/>
              <w:left w:w="108" w:type="dxa"/>
              <w:bottom w:w="0" w:type="dxa"/>
              <w:right w:w="108" w:type="dxa"/>
            </w:tcMar>
            <w:vAlign w:val="bottom"/>
            <w:hideMark/>
          </w:tcPr>
          <w:p w14:paraId="05C0C25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nil"/>
              <w:right w:val="nil"/>
            </w:tcBorders>
            <w:tcMar>
              <w:top w:w="0" w:type="dxa"/>
              <w:left w:w="108" w:type="dxa"/>
              <w:bottom w:w="0" w:type="dxa"/>
              <w:right w:w="108" w:type="dxa"/>
            </w:tcMar>
            <w:vAlign w:val="bottom"/>
            <w:hideMark/>
          </w:tcPr>
          <w:p w14:paraId="4EED4319"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0.226</w:t>
            </w:r>
          </w:p>
        </w:tc>
      </w:tr>
      <w:tr w:rsidR="00A94C54" w:rsidRPr="00005038" w14:paraId="636E5C74" w14:textId="77777777" w:rsidTr="00C854E3">
        <w:tc>
          <w:tcPr>
            <w:tcW w:w="0" w:type="auto"/>
            <w:gridSpan w:val="6"/>
            <w:tcBorders>
              <w:top w:val="nil"/>
              <w:left w:val="nil"/>
              <w:bottom w:val="nil"/>
              <w:right w:val="nil"/>
            </w:tcBorders>
            <w:tcMar>
              <w:top w:w="0" w:type="dxa"/>
              <w:left w:w="108" w:type="dxa"/>
              <w:bottom w:w="0" w:type="dxa"/>
              <w:right w:w="108" w:type="dxa"/>
            </w:tcMar>
            <w:vAlign w:val="center"/>
            <w:hideMark/>
          </w:tcPr>
          <w:p w14:paraId="097EE045" w14:textId="77777777" w:rsidR="00A94C54" w:rsidRPr="00545541" w:rsidRDefault="00A94C54" w:rsidP="00C854E3">
            <w:pPr>
              <w:spacing w:line="240" w:lineRule="auto"/>
              <w:rPr>
                <w:rFonts w:eastAsia="Times New Roman" w:cs="Times New Roman"/>
                <w:sz w:val="20"/>
                <w:szCs w:val="20"/>
                <w:lang w:eastAsia="en-US"/>
              </w:rPr>
            </w:pPr>
            <w:r w:rsidRPr="00545541">
              <w:rPr>
                <w:rFonts w:eastAsia="Times New Roman" w:cs="Times New Roman"/>
                <w:sz w:val="20"/>
                <w:szCs w:val="20"/>
                <w:lang w:eastAsia="en-US"/>
              </w:rPr>
              <w:t>   For POSCASP, </w:t>
            </w:r>
            <w:r w:rsidRPr="00545541">
              <w:rPr>
                <w:rFonts w:eastAsia="Times New Roman" w:cs="Times New Roman"/>
                <w:i/>
                <w:iCs/>
                <w:sz w:val="20"/>
                <w:szCs w:val="20"/>
                <w:lang w:eastAsia="en-US"/>
              </w:rPr>
              <w:t>β</w:t>
            </w:r>
            <w:r w:rsidRPr="00545541">
              <w:rPr>
                <w:rFonts w:eastAsia="Times New Roman" w:cs="Times New Roman"/>
                <w:i/>
                <w:iCs/>
                <w:sz w:val="15"/>
                <w:szCs w:val="15"/>
                <w:vertAlign w:val="subscript"/>
                <w:lang w:eastAsia="en-US"/>
              </w:rPr>
              <w:t>32</w:t>
            </w:r>
          </w:p>
        </w:tc>
      </w:tr>
      <w:tr w:rsidR="00A94C54" w:rsidRPr="00005038" w14:paraId="6C261C06"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1BDDC07C"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INTRCPT3, </w:t>
            </w:r>
            <w:r w:rsidRPr="00005038">
              <w:rPr>
                <w:rFonts w:eastAsia="Times New Roman" w:cs="Times New Roman"/>
                <w:i/>
                <w:iCs/>
                <w:sz w:val="20"/>
                <w:szCs w:val="20"/>
                <w:lang w:eastAsia="en-US"/>
              </w:rPr>
              <w:t>γ</w:t>
            </w:r>
            <w:r w:rsidRPr="00005038">
              <w:rPr>
                <w:rFonts w:eastAsia="Times New Roman" w:cs="Times New Roman"/>
                <w:i/>
                <w:iCs/>
                <w:sz w:val="15"/>
                <w:szCs w:val="15"/>
                <w:vertAlign w:val="subscript"/>
                <w:lang w:eastAsia="en-US"/>
              </w:rPr>
              <w:t>320</w:t>
            </w:r>
          </w:p>
        </w:tc>
        <w:tc>
          <w:tcPr>
            <w:tcW w:w="0" w:type="auto"/>
            <w:tcBorders>
              <w:top w:val="nil"/>
              <w:left w:val="nil"/>
              <w:bottom w:val="single" w:sz="12" w:space="0" w:color="auto"/>
              <w:right w:val="nil"/>
            </w:tcBorders>
            <w:tcMar>
              <w:top w:w="0" w:type="dxa"/>
              <w:left w:w="108" w:type="dxa"/>
              <w:bottom w:w="0" w:type="dxa"/>
              <w:right w:w="108" w:type="dxa"/>
            </w:tcMar>
            <w:vAlign w:val="bottom"/>
            <w:hideMark/>
          </w:tcPr>
          <w:p w14:paraId="252E0F91"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0.255561</w:t>
            </w:r>
          </w:p>
        </w:tc>
        <w:tc>
          <w:tcPr>
            <w:tcW w:w="0" w:type="auto"/>
            <w:tcBorders>
              <w:top w:val="nil"/>
              <w:left w:val="nil"/>
              <w:bottom w:val="single" w:sz="12" w:space="0" w:color="auto"/>
              <w:right w:val="nil"/>
            </w:tcBorders>
            <w:tcMar>
              <w:top w:w="0" w:type="dxa"/>
              <w:left w:w="108" w:type="dxa"/>
              <w:bottom w:w="0" w:type="dxa"/>
              <w:right w:w="108" w:type="dxa"/>
            </w:tcMar>
            <w:vAlign w:val="bottom"/>
            <w:hideMark/>
          </w:tcPr>
          <w:p w14:paraId="73180231"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0.204684</w:t>
            </w:r>
          </w:p>
        </w:tc>
        <w:tc>
          <w:tcPr>
            <w:tcW w:w="0" w:type="auto"/>
            <w:tcBorders>
              <w:top w:val="nil"/>
              <w:left w:val="nil"/>
              <w:bottom w:val="single" w:sz="12" w:space="0" w:color="auto"/>
              <w:right w:val="nil"/>
            </w:tcBorders>
            <w:tcMar>
              <w:top w:w="0" w:type="dxa"/>
              <w:left w:w="108" w:type="dxa"/>
              <w:bottom w:w="0" w:type="dxa"/>
              <w:right w:w="108" w:type="dxa"/>
            </w:tcMar>
            <w:vAlign w:val="bottom"/>
            <w:hideMark/>
          </w:tcPr>
          <w:p w14:paraId="7B190DC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1.249</w:t>
            </w:r>
          </w:p>
        </w:tc>
        <w:tc>
          <w:tcPr>
            <w:tcW w:w="0" w:type="auto"/>
            <w:tcBorders>
              <w:top w:val="nil"/>
              <w:left w:val="nil"/>
              <w:bottom w:val="single" w:sz="12" w:space="0" w:color="auto"/>
              <w:right w:val="nil"/>
            </w:tcBorders>
            <w:tcMar>
              <w:top w:w="0" w:type="dxa"/>
              <w:left w:w="108" w:type="dxa"/>
              <w:bottom w:w="0" w:type="dxa"/>
              <w:right w:w="108" w:type="dxa"/>
            </w:tcMar>
            <w:vAlign w:val="bottom"/>
            <w:hideMark/>
          </w:tcPr>
          <w:p w14:paraId="0B33895B"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1533</w:t>
            </w:r>
          </w:p>
        </w:tc>
        <w:tc>
          <w:tcPr>
            <w:tcW w:w="0" w:type="auto"/>
            <w:tcBorders>
              <w:top w:val="nil"/>
              <w:left w:val="nil"/>
              <w:bottom w:val="single" w:sz="12" w:space="0" w:color="auto"/>
              <w:right w:val="nil"/>
            </w:tcBorders>
            <w:tcMar>
              <w:top w:w="0" w:type="dxa"/>
              <w:left w:w="108" w:type="dxa"/>
              <w:bottom w:w="0" w:type="dxa"/>
              <w:right w:w="108" w:type="dxa"/>
            </w:tcMar>
            <w:vAlign w:val="bottom"/>
            <w:hideMark/>
          </w:tcPr>
          <w:p w14:paraId="532922BA" w14:textId="77777777" w:rsidR="00A94C54" w:rsidRPr="00545541" w:rsidRDefault="00A94C54" w:rsidP="00C854E3">
            <w:pPr>
              <w:spacing w:line="240" w:lineRule="auto"/>
              <w:jc w:val="right"/>
              <w:rPr>
                <w:rFonts w:eastAsia="Times New Roman" w:cs="Times New Roman"/>
                <w:sz w:val="20"/>
                <w:szCs w:val="20"/>
                <w:lang w:eastAsia="en-US"/>
              </w:rPr>
            </w:pPr>
            <w:r w:rsidRPr="00545541">
              <w:rPr>
                <w:rFonts w:eastAsia="Times New Roman" w:cs="Times New Roman"/>
                <w:sz w:val="20"/>
                <w:szCs w:val="20"/>
                <w:lang w:eastAsia="en-US"/>
              </w:rPr>
              <w:t>0.212</w:t>
            </w:r>
          </w:p>
        </w:tc>
      </w:tr>
    </w:tbl>
    <w:p w14:paraId="6E06E0D0" w14:textId="77777777" w:rsidR="00A94C54" w:rsidRPr="00005038" w:rsidRDefault="00A94C54" w:rsidP="00A94C54">
      <w:pPr>
        <w:spacing w:before="100" w:beforeAutospacing="1" w:after="100" w:afterAutospacing="1" w:line="240" w:lineRule="auto"/>
        <w:outlineLvl w:val="3"/>
        <w:rPr>
          <w:rFonts w:eastAsia="Times New Roman" w:cs="Times New Roman"/>
          <w:b/>
          <w:bCs/>
          <w:color w:val="000000"/>
          <w:sz w:val="27"/>
          <w:szCs w:val="27"/>
          <w:lang w:eastAsia="en-US"/>
        </w:rPr>
      </w:pPr>
      <w:r w:rsidRPr="00005038">
        <w:rPr>
          <w:rFonts w:eastAsia="Times New Roman" w:cs="Times New Roman"/>
          <w:b/>
          <w:bCs/>
          <w:color w:val="000000"/>
          <w:sz w:val="27"/>
          <w:szCs w:val="27"/>
          <w:lang w:eastAsia="en-US"/>
        </w:rPr>
        <w:t>Final estimation of level-1 and level-2 variance components</w:t>
      </w:r>
    </w:p>
    <w:tbl>
      <w:tblPr>
        <w:tblW w:w="0" w:type="auto"/>
        <w:tblCellMar>
          <w:top w:w="60" w:type="dxa"/>
          <w:left w:w="60" w:type="dxa"/>
          <w:bottom w:w="60" w:type="dxa"/>
          <w:right w:w="60" w:type="dxa"/>
        </w:tblCellMar>
        <w:tblLook w:val="04A0" w:firstRow="1" w:lastRow="0" w:firstColumn="1" w:lastColumn="0" w:noHBand="0" w:noVBand="1"/>
      </w:tblPr>
      <w:tblGrid>
        <w:gridCol w:w="1433"/>
        <w:gridCol w:w="1055"/>
        <w:gridCol w:w="1200"/>
        <w:gridCol w:w="572"/>
        <w:gridCol w:w="1066"/>
        <w:gridCol w:w="816"/>
      </w:tblGrid>
      <w:tr w:rsidR="00A94C54" w:rsidRPr="00005038" w14:paraId="444BAE9E"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18EB8BD8"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Random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1F608FBF"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Standard</w:t>
            </w:r>
            <w:r w:rsidRPr="00005038">
              <w:rPr>
                <w:rFonts w:eastAsia="Times New Roman" w:cs="Times New Roman"/>
                <w:sz w:val="20"/>
                <w:szCs w:val="20"/>
                <w:lang w:eastAsia="en-US"/>
              </w:rPr>
              <w:br/>
              <w:t> Deviation</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567767A7"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Variance</w:t>
            </w:r>
            <w:r w:rsidRPr="00005038">
              <w:rPr>
                <w:rFonts w:eastAsia="Times New Roman" w:cs="Times New Roman"/>
                <w:sz w:val="20"/>
                <w:szCs w:val="20"/>
                <w:lang w:eastAsia="en-US"/>
              </w:rPr>
              <w:br/>
              <w:t> Component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3DD066A2"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w:t>
            </w:r>
            <w:r w:rsidRPr="00005038">
              <w:rPr>
                <w:rFonts w:eastAsia="Times New Roman" w:cs="Times New Roman"/>
                <w:i/>
                <w:iCs/>
                <w:sz w:val="20"/>
                <w:szCs w:val="20"/>
                <w:lang w:eastAsia="en-U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7EFE1D14" w14:textId="77777777" w:rsidR="00A94C54" w:rsidRPr="00005038" w:rsidRDefault="00A94C54" w:rsidP="00C854E3">
            <w:pPr>
              <w:spacing w:line="240" w:lineRule="auto"/>
              <w:jc w:val="center"/>
              <w:rPr>
                <w:rFonts w:eastAsia="Times New Roman" w:cs="Times New Roman"/>
                <w:sz w:val="20"/>
                <w:szCs w:val="20"/>
                <w:lang w:eastAsia="en-US"/>
              </w:rPr>
            </w:pPr>
            <w:r w:rsidRPr="00005038">
              <w:rPr>
                <w:rFonts w:eastAsia="Times New Roman" w:cs="Times New Roman"/>
                <w:sz w:val="20"/>
                <w:szCs w:val="20"/>
                <w:lang w:eastAsia="en-US"/>
              </w:rPr>
              <w:t>χ</w:t>
            </w:r>
            <w:r w:rsidRPr="00005038">
              <w:rPr>
                <w:rFonts w:eastAsia="Times New Roman" w:cs="Times New Roman"/>
                <w:sz w:val="15"/>
                <w:szCs w:val="15"/>
                <w:vertAlign w:val="superscript"/>
                <w:lang w:eastAsia="en-US"/>
              </w:rPr>
              <w:t>2</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75AE8C5C"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i/>
                <w:iCs/>
                <w:sz w:val="20"/>
                <w:szCs w:val="20"/>
                <w:lang w:eastAsia="en-US"/>
              </w:rPr>
              <w:t>p</w:t>
            </w:r>
            <w:r w:rsidRPr="00005038">
              <w:rPr>
                <w:rFonts w:eastAsia="Times New Roman" w:cs="Times New Roman"/>
                <w:sz w:val="20"/>
                <w:szCs w:val="20"/>
                <w:lang w:eastAsia="en-US"/>
              </w:rPr>
              <w:t>-value</w:t>
            </w:r>
          </w:p>
        </w:tc>
      </w:tr>
      <w:tr w:rsidR="00A94C54" w:rsidRPr="00005038" w14:paraId="66B1D254" w14:textId="77777777" w:rsidTr="00C854E3">
        <w:tc>
          <w:tcPr>
            <w:tcW w:w="0" w:type="auto"/>
            <w:tcBorders>
              <w:top w:val="nil"/>
              <w:left w:val="nil"/>
              <w:bottom w:val="nil"/>
              <w:right w:val="nil"/>
            </w:tcBorders>
            <w:tcMar>
              <w:top w:w="0" w:type="dxa"/>
              <w:left w:w="108" w:type="dxa"/>
              <w:bottom w:w="0" w:type="dxa"/>
              <w:right w:w="108" w:type="dxa"/>
            </w:tcMar>
            <w:vAlign w:val="center"/>
            <w:hideMark/>
          </w:tcPr>
          <w:p w14:paraId="2676AD5B"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INTRCPT1,</w:t>
            </w:r>
            <w:r w:rsidRPr="00005038">
              <w:rPr>
                <w:rFonts w:eastAsia="Times New Roman" w:cs="Times New Roman"/>
                <w:i/>
                <w:iCs/>
                <w:sz w:val="20"/>
                <w:szCs w:val="20"/>
                <w:lang w:eastAsia="en-US"/>
              </w:rPr>
              <w:t>r</w:t>
            </w:r>
            <w:r w:rsidRPr="00005038">
              <w:rPr>
                <w:rFonts w:eastAsia="Times New Roman" w:cs="Times New Roman"/>
                <w:i/>
                <w:iCs/>
                <w:sz w:val="15"/>
                <w:szCs w:val="15"/>
                <w:vertAlign w:val="subscript"/>
                <w:lang w:eastAsia="en-US"/>
              </w:rPr>
              <w:t>0</w:t>
            </w:r>
          </w:p>
        </w:tc>
        <w:tc>
          <w:tcPr>
            <w:tcW w:w="0" w:type="auto"/>
            <w:tcBorders>
              <w:top w:val="nil"/>
              <w:left w:val="nil"/>
              <w:bottom w:val="nil"/>
              <w:right w:val="nil"/>
            </w:tcBorders>
            <w:tcMar>
              <w:top w:w="0" w:type="dxa"/>
              <w:left w:w="108" w:type="dxa"/>
              <w:bottom w:w="0" w:type="dxa"/>
              <w:right w:w="108" w:type="dxa"/>
            </w:tcMar>
            <w:vAlign w:val="center"/>
            <w:hideMark/>
          </w:tcPr>
          <w:p w14:paraId="31E53A40"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1.51691</w:t>
            </w:r>
          </w:p>
        </w:tc>
        <w:tc>
          <w:tcPr>
            <w:tcW w:w="0" w:type="auto"/>
            <w:tcBorders>
              <w:top w:val="nil"/>
              <w:left w:val="nil"/>
              <w:bottom w:val="nil"/>
              <w:right w:val="nil"/>
            </w:tcBorders>
            <w:tcMar>
              <w:top w:w="0" w:type="dxa"/>
              <w:left w:w="108" w:type="dxa"/>
              <w:bottom w:w="0" w:type="dxa"/>
              <w:right w:w="108" w:type="dxa"/>
            </w:tcMar>
            <w:vAlign w:val="center"/>
            <w:hideMark/>
          </w:tcPr>
          <w:p w14:paraId="41F879F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2.30101</w:t>
            </w:r>
          </w:p>
        </w:tc>
        <w:tc>
          <w:tcPr>
            <w:tcW w:w="0" w:type="auto"/>
            <w:tcBorders>
              <w:top w:val="nil"/>
              <w:left w:val="nil"/>
              <w:bottom w:val="nil"/>
              <w:right w:val="nil"/>
            </w:tcBorders>
            <w:tcMar>
              <w:top w:w="0" w:type="dxa"/>
              <w:left w:w="108" w:type="dxa"/>
              <w:bottom w:w="0" w:type="dxa"/>
              <w:right w:w="108" w:type="dxa"/>
            </w:tcMar>
            <w:vAlign w:val="center"/>
            <w:hideMark/>
          </w:tcPr>
          <w:p w14:paraId="746B2ACD"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201</w:t>
            </w:r>
          </w:p>
        </w:tc>
        <w:tc>
          <w:tcPr>
            <w:tcW w:w="0" w:type="auto"/>
            <w:tcBorders>
              <w:top w:val="nil"/>
              <w:left w:val="nil"/>
              <w:bottom w:val="nil"/>
              <w:right w:val="nil"/>
            </w:tcBorders>
            <w:tcMar>
              <w:top w:w="0" w:type="dxa"/>
              <w:left w:w="108" w:type="dxa"/>
              <w:bottom w:w="0" w:type="dxa"/>
              <w:right w:w="108" w:type="dxa"/>
            </w:tcMar>
            <w:vAlign w:val="center"/>
            <w:hideMark/>
          </w:tcPr>
          <w:p w14:paraId="4E55FE45"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677.62639</w:t>
            </w:r>
          </w:p>
        </w:tc>
        <w:tc>
          <w:tcPr>
            <w:tcW w:w="0" w:type="auto"/>
            <w:tcBorders>
              <w:top w:val="nil"/>
              <w:left w:val="nil"/>
              <w:bottom w:val="nil"/>
              <w:right w:val="nil"/>
            </w:tcBorders>
            <w:tcMar>
              <w:top w:w="0" w:type="dxa"/>
              <w:left w:w="108" w:type="dxa"/>
              <w:bottom w:w="0" w:type="dxa"/>
              <w:right w:w="108" w:type="dxa"/>
            </w:tcMar>
            <w:vAlign w:val="center"/>
            <w:hideMark/>
          </w:tcPr>
          <w:p w14:paraId="54088A63"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&lt;0.001</w:t>
            </w:r>
          </w:p>
        </w:tc>
      </w:tr>
      <w:tr w:rsidR="00A94C54" w:rsidRPr="00005038" w14:paraId="753F838B"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4EDEBC9A"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level-1, </w:t>
            </w:r>
            <w:r w:rsidRPr="00005038">
              <w:rPr>
                <w:rFonts w:eastAsia="Times New Roman" w:cs="Times New Roman"/>
                <w:i/>
                <w:iCs/>
                <w:sz w:val="20"/>
                <w:szCs w:val="20"/>
                <w:lang w:eastAsia="en-US"/>
              </w:rPr>
              <w:t>e</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51F642DA"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2.79568</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6F6F760A"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7.81585</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22105D76"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68DE4D35"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3344E630"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 </w:t>
            </w:r>
          </w:p>
        </w:tc>
      </w:tr>
    </w:tbl>
    <w:p w14:paraId="20A66FF9" w14:textId="77777777" w:rsidR="00A94C54" w:rsidRPr="00005038" w:rsidRDefault="00A94C54" w:rsidP="00A94C54">
      <w:pPr>
        <w:spacing w:before="100" w:beforeAutospacing="1" w:after="100" w:afterAutospacing="1" w:line="240" w:lineRule="auto"/>
        <w:outlineLvl w:val="3"/>
        <w:rPr>
          <w:rFonts w:eastAsia="Times New Roman" w:cs="Times New Roman"/>
          <w:b/>
          <w:bCs/>
          <w:color w:val="000000"/>
          <w:sz w:val="27"/>
          <w:szCs w:val="27"/>
          <w:lang w:eastAsia="en-US"/>
        </w:rPr>
      </w:pPr>
      <w:r w:rsidRPr="00005038">
        <w:rPr>
          <w:rFonts w:eastAsia="Times New Roman" w:cs="Times New Roman"/>
          <w:b/>
          <w:bCs/>
          <w:color w:val="000000"/>
          <w:sz w:val="27"/>
          <w:szCs w:val="27"/>
          <w:lang w:eastAsia="en-US"/>
        </w:rPr>
        <w:t>Final estimation of level-3 variance components</w:t>
      </w:r>
    </w:p>
    <w:tbl>
      <w:tblPr>
        <w:tblW w:w="0" w:type="auto"/>
        <w:tblCellMar>
          <w:top w:w="60" w:type="dxa"/>
          <w:left w:w="60" w:type="dxa"/>
          <w:bottom w:w="60" w:type="dxa"/>
          <w:right w:w="60" w:type="dxa"/>
        </w:tblCellMar>
        <w:tblLook w:val="04A0" w:firstRow="1" w:lastRow="0" w:firstColumn="1" w:lastColumn="0" w:noHBand="0" w:noVBand="1"/>
      </w:tblPr>
      <w:tblGrid>
        <w:gridCol w:w="2389"/>
        <w:gridCol w:w="1055"/>
        <w:gridCol w:w="1200"/>
        <w:gridCol w:w="572"/>
        <w:gridCol w:w="966"/>
        <w:gridCol w:w="816"/>
      </w:tblGrid>
      <w:tr w:rsidR="00A94C54" w:rsidRPr="00005038" w14:paraId="1DD0C0B5" w14:textId="77777777" w:rsidTr="00C854E3">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2C225C54"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Random Effect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3D3CD72F"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Standard</w:t>
            </w:r>
            <w:r w:rsidRPr="00005038">
              <w:rPr>
                <w:rFonts w:eastAsia="Times New Roman" w:cs="Times New Roman"/>
                <w:sz w:val="20"/>
                <w:szCs w:val="20"/>
                <w:lang w:eastAsia="en-US"/>
              </w:rPr>
              <w:br/>
              <w:t> Deviation</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621809A7"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Variance</w:t>
            </w:r>
            <w:r w:rsidRPr="00005038">
              <w:rPr>
                <w:rFonts w:eastAsia="Times New Roman" w:cs="Times New Roman"/>
                <w:sz w:val="20"/>
                <w:szCs w:val="20"/>
                <w:lang w:eastAsia="en-US"/>
              </w:rPr>
              <w:br/>
              <w:t> Component</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4F3734D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  </w:t>
            </w:r>
            <w:r w:rsidRPr="00005038">
              <w:rPr>
                <w:rFonts w:eastAsia="Times New Roman" w:cs="Times New Roman"/>
                <w:i/>
                <w:iCs/>
                <w:sz w:val="20"/>
                <w:szCs w:val="20"/>
                <w:lang w:eastAsia="en-US"/>
              </w:rPr>
              <w:t>d.f.</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13F40364" w14:textId="77777777" w:rsidR="00A94C54" w:rsidRPr="00005038" w:rsidRDefault="00A94C54" w:rsidP="00C854E3">
            <w:pPr>
              <w:spacing w:line="240" w:lineRule="auto"/>
              <w:jc w:val="center"/>
              <w:rPr>
                <w:rFonts w:eastAsia="Times New Roman" w:cs="Times New Roman"/>
                <w:sz w:val="20"/>
                <w:szCs w:val="20"/>
                <w:lang w:eastAsia="en-US"/>
              </w:rPr>
            </w:pPr>
            <w:r w:rsidRPr="00005038">
              <w:rPr>
                <w:rFonts w:eastAsia="Times New Roman" w:cs="Times New Roman"/>
                <w:sz w:val="20"/>
                <w:szCs w:val="20"/>
                <w:lang w:eastAsia="en-US"/>
              </w:rPr>
              <w:t>χ</w:t>
            </w:r>
            <w:r w:rsidRPr="00005038">
              <w:rPr>
                <w:rFonts w:eastAsia="Times New Roman" w:cs="Times New Roman"/>
                <w:sz w:val="15"/>
                <w:szCs w:val="15"/>
                <w:vertAlign w:val="superscript"/>
                <w:lang w:eastAsia="en-US"/>
              </w:rPr>
              <w:t>2</w:t>
            </w:r>
          </w:p>
        </w:tc>
        <w:tc>
          <w:tcPr>
            <w:tcW w:w="0" w:type="auto"/>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1332C588"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i/>
                <w:iCs/>
                <w:sz w:val="20"/>
                <w:szCs w:val="20"/>
                <w:lang w:eastAsia="en-US"/>
              </w:rPr>
              <w:t>p</w:t>
            </w:r>
            <w:r w:rsidRPr="00005038">
              <w:rPr>
                <w:rFonts w:eastAsia="Times New Roman" w:cs="Times New Roman"/>
                <w:sz w:val="20"/>
                <w:szCs w:val="20"/>
                <w:lang w:eastAsia="en-US"/>
              </w:rPr>
              <w:t>-value</w:t>
            </w:r>
          </w:p>
        </w:tc>
      </w:tr>
      <w:tr w:rsidR="00A94C54" w:rsidRPr="00005038" w14:paraId="50CB30C9" w14:textId="77777777" w:rsidTr="00C854E3">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6C7DB279" w14:textId="77777777" w:rsidR="00A94C54" w:rsidRPr="00005038" w:rsidRDefault="00A94C54" w:rsidP="00C854E3">
            <w:pPr>
              <w:spacing w:line="240" w:lineRule="auto"/>
              <w:rPr>
                <w:rFonts w:eastAsia="Times New Roman" w:cs="Times New Roman"/>
                <w:sz w:val="20"/>
                <w:szCs w:val="20"/>
                <w:lang w:eastAsia="en-US"/>
              </w:rPr>
            </w:pPr>
            <w:r w:rsidRPr="00005038">
              <w:rPr>
                <w:rFonts w:eastAsia="Times New Roman" w:cs="Times New Roman"/>
                <w:sz w:val="20"/>
                <w:szCs w:val="20"/>
                <w:lang w:eastAsia="en-US"/>
              </w:rPr>
              <w:t>INTRCPT1/INTRCPT2,</w:t>
            </w:r>
            <w:r w:rsidRPr="00005038">
              <w:rPr>
                <w:rFonts w:eastAsia="Times New Roman" w:cs="Times New Roman"/>
                <w:i/>
                <w:iCs/>
                <w:sz w:val="20"/>
                <w:szCs w:val="20"/>
                <w:lang w:eastAsia="en-US"/>
              </w:rPr>
              <w:t>u</w:t>
            </w:r>
            <w:r w:rsidRPr="00005038">
              <w:rPr>
                <w:rFonts w:eastAsia="Times New Roman" w:cs="Times New Roman"/>
                <w:i/>
                <w:iCs/>
                <w:sz w:val="15"/>
                <w:szCs w:val="15"/>
                <w:vertAlign w:val="subscript"/>
                <w:lang w:eastAsia="en-US"/>
              </w:rPr>
              <w:t>00</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2D34BA2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0.50731</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5AD731A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0.25736</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0C99B82E"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22</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003B79A2"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41.24949</w:t>
            </w:r>
          </w:p>
        </w:tc>
        <w:tc>
          <w:tcPr>
            <w:tcW w:w="0" w:type="auto"/>
            <w:tcBorders>
              <w:top w:val="nil"/>
              <w:left w:val="nil"/>
              <w:bottom w:val="single" w:sz="12" w:space="0" w:color="auto"/>
              <w:right w:val="nil"/>
            </w:tcBorders>
            <w:tcMar>
              <w:top w:w="0" w:type="dxa"/>
              <w:left w:w="108" w:type="dxa"/>
              <w:bottom w:w="0" w:type="dxa"/>
              <w:right w:w="108" w:type="dxa"/>
            </w:tcMar>
            <w:vAlign w:val="center"/>
            <w:hideMark/>
          </w:tcPr>
          <w:p w14:paraId="04B5E2D1" w14:textId="77777777" w:rsidR="00A94C54" w:rsidRPr="00005038" w:rsidRDefault="00A94C54" w:rsidP="00C854E3">
            <w:pPr>
              <w:spacing w:line="240" w:lineRule="auto"/>
              <w:jc w:val="right"/>
              <w:rPr>
                <w:rFonts w:eastAsia="Times New Roman" w:cs="Times New Roman"/>
                <w:sz w:val="20"/>
                <w:szCs w:val="20"/>
                <w:lang w:eastAsia="en-US"/>
              </w:rPr>
            </w:pPr>
            <w:r w:rsidRPr="00005038">
              <w:rPr>
                <w:rFonts w:eastAsia="Times New Roman" w:cs="Times New Roman"/>
                <w:sz w:val="20"/>
                <w:szCs w:val="20"/>
                <w:lang w:eastAsia="en-US"/>
              </w:rPr>
              <w:t>0.008</w:t>
            </w:r>
          </w:p>
        </w:tc>
      </w:tr>
    </w:tbl>
    <w:p w14:paraId="1E1B7476" w14:textId="58F69E6F" w:rsidR="00A94C54" w:rsidRPr="002A64B2" w:rsidRDefault="002A64B2" w:rsidP="00A94C54">
      <w:pPr>
        <w:spacing w:line="240" w:lineRule="auto"/>
        <w:rPr>
          <w:rFonts w:eastAsia="Times New Roman" w:cs="Times New Roman"/>
          <w:color w:val="000000"/>
          <w:sz w:val="20"/>
          <w:szCs w:val="20"/>
          <w:shd w:val="clear" w:color="auto" w:fill="FFFFFF"/>
          <w:lang w:eastAsia="en-US"/>
        </w:rPr>
        <w:sectPr w:rsidR="00A94C54" w:rsidRPr="002A64B2" w:rsidSect="00A94C54">
          <w:pgSz w:w="12240" w:h="15840"/>
          <w:pgMar w:top="1440" w:right="1440" w:bottom="1440" w:left="1440" w:header="720" w:footer="720" w:gutter="0"/>
          <w:cols w:space="720"/>
          <w:docGrid w:linePitch="360"/>
        </w:sectPr>
      </w:pPr>
      <w:r w:rsidRPr="002A64B2">
        <w:rPr>
          <w:rFonts w:eastAsia="Times New Roman" w:cs="Times New Roman"/>
          <w:i/>
          <w:color w:val="000000"/>
          <w:sz w:val="20"/>
          <w:szCs w:val="20"/>
          <w:shd w:val="clear" w:color="auto" w:fill="FFFFFF"/>
          <w:lang w:eastAsia="en-US"/>
        </w:rPr>
        <w:t>Note</w:t>
      </w:r>
      <w:r>
        <w:rPr>
          <w:rFonts w:eastAsia="Times New Roman" w:cs="Times New Roman"/>
          <w:i/>
          <w:color w:val="000000"/>
          <w:sz w:val="20"/>
          <w:szCs w:val="20"/>
          <w:shd w:val="clear" w:color="auto" w:fill="FFFFFF"/>
          <w:lang w:eastAsia="en-US"/>
        </w:rPr>
        <w:t xml:space="preserve">.  </w:t>
      </w:r>
      <w:r w:rsidR="001B1723" w:rsidRPr="002A64B2">
        <w:rPr>
          <w:rFonts w:eastAsia="Times New Roman" w:cs="Times New Roman"/>
          <w:color w:val="000000"/>
          <w:sz w:val="20"/>
          <w:szCs w:val="20"/>
          <w:shd w:val="clear" w:color="auto" w:fill="FFFFFF"/>
          <w:lang w:eastAsia="en-US"/>
        </w:rPr>
        <w:t>Deviance = 9049.91951</w:t>
      </w:r>
    </w:p>
    <w:p w14:paraId="1EF5C531" w14:textId="77777777" w:rsidR="00545541" w:rsidRDefault="00545541" w:rsidP="002A64B2">
      <w:pPr>
        <w:pStyle w:val="Heading1"/>
      </w:pPr>
      <w:r>
        <w:lastRenderedPageBreak/>
        <w:t>Quantile Regression Results</w:t>
      </w:r>
    </w:p>
    <w:p w14:paraId="559AA92A" w14:textId="77777777" w:rsidR="00545541" w:rsidRDefault="00545541" w:rsidP="00545541">
      <w:pPr>
        <w:pStyle w:val="Heading2"/>
      </w:pPr>
      <w:r>
        <w:t>Evaluation of Local Treatment Effects</w:t>
      </w:r>
    </w:p>
    <w:p w14:paraId="618883EA" w14:textId="77777777" w:rsidR="00D975E2" w:rsidRDefault="00D975E2" w:rsidP="00D975E2">
      <w:r>
        <w:t xml:space="preserve">To further explore the efficacy of treatment on proximal measures, quantile regression </w:t>
      </w:r>
      <w:r>
        <w:fldChar w:fldCharType="begin"/>
      </w:r>
      <w:r>
        <w:instrText xml:space="preserve"> ADDIN EN.CITE &lt;EndNote&gt;&lt;Cite&gt;&lt;Author&gt;Petscher&lt;/Author&gt;&lt;Year&gt;2014&lt;/Year&gt;&lt;RecNum&gt;2920&lt;/RecNum&gt;&lt;DisplayText&gt;(Koenker &amp;amp; Bassett Jr, 1978; Petscher &amp;amp; Logan, 2014)&lt;/DisplayText&gt;&lt;record&gt;&lt;rec-number&gt;2920&lt;/rec-number&gt;&lt;foreign-keys&gt;&lt;key app="EN" db-id="wx9r002r45wa0je2td3x59rrv22dxz20pe5w" timestamp="1434052756"&gt;2920&lt;/key&gt;&lt;/foreign-keys&gt;&lt;ref-type name="Journal Article"&gt;17&lt;/ref-type&gt;&lt;contributors&gt;&lt;authors&gt;&lt;author&gt;Petscher, Y.,&lt;/author&gt;&lt;author&gt;Logan, J.A.&lt;/author&gt;&lt;/authors&gt;&lt;/contributors&gt;&lt;titles&gt;&lt;title&gt;Quantile regression in the study of developmental sciences&lt;/title&gt;&lt;secondary-title&gt;Child Development&lt;/secondary-title&gt;&lt;/titles&gt;&lt;periodical&gt;&lt;full-title&gt;Child Development&lt;/full-title&gt;&lt;/periodical&gt;&lt;pages&gt;861-881&lt;/pages&gt;&lt;volume&gt;85&lt;/volume&gt;&lt;number&gt;3&lt;/number&gt;&lt;dates&gt;&lt;year&gt;2014&lt;/year&gt;&lt;/dates&gt;&lt;urls&gt;&lt;/urls&gt;&lt;electronic-resource-num&gt;10.1111/cdev.12190.&lt;/electronic-resource-num&gt;&lt;/record&gt;&lt;/Cite&gt;&lt;Cite&gt;&lt;Author&gt;Koenker&lt;/Author&gt;&lt;Year&gt;1978&lt;/Year&gt;&lt;RecNum&gt;2921&lt;/RecNum&gt;&lt;record&gt;&lt;rec-number&gt;2921&lt;/rec-number&gt;&lt;foreign-keys&gt;&lt;key app="EN" db-id="wx9r002r45wa0je2td3x59rrv22dxz20pe5w" timestamp="1434052847"&gt;2921&lt;/key&gt;&lt;/foreign-keys&gt;&lt;ref-type name="Journal Article"&gt;17&lt;/ref-type&gt;&lt;contributors&gt;&lt;authors&gt;&lt;author&gt;Koenker, R.&lt;/author&gt;&lt;author&gt;Bassett Jr, G.&lt;/author&gt;&lt;/authors&gt;&lt;/contributors&gt;&lt;titles&gt;&lt;title&gt;Regression quantiles&lt;/title&gt;&lt;secondary-title&gt;Econometrica: Journal of the Econometric Society&lt;/secondary-title&gt;&lt;/titles&gt;&lt;periodical&gt;&lt;full-title&gt;Econometrica: Journal of the Econometric Society&lt;/full-title&gt;&lt;/periodical&gt;&lt;pages&gt;33-50&lt;/pages&gt;&lt;dates&gt;&lt;year&gt;1978&lt;/year&gt;&lt;/dates&gt;&lt;urls&gt;&lt;/urls&gt;&lt;electronic-resource-num&gt;10.2307/1913643&lt;/electronic-resource-num&gt;&lt;/record&gt;&lt;/Cite&gt;&lt;/EndNote&gt;</w:instrText>
      </w:r>
      <w:r>
        <w:fldChar w:fldCharType="separate"/>
      </w:r>
      <w:r>
        <w:rPr>
          <w:noProof/>
        </w:rPr>
        <w:t>(</w:t>
      </w:r>
      <w:hyperlink w:anchor="_ENREF_40" w:tooltip="Koenker, 1978 #2921" w:history="1">
        <w:r>
          <w:rPr>
            <w:noProof/>
          </w:rPr>
          <w:t>Koenker &amp; Bassett Jr, 1978</w:t>
        </w:r>
      </w:hyperlink>
      <w:r>
        <w:rPr>
          <w:noProof/>
        </w:rPr>
        <w:t xml:space="preserve">; </w:t>
      </w:r>
      <w:hyperlink w:anchor="_ENREF_53" w:tooltip="Petscher, 2014 #2920" w:history="1">
        <w:r>
          <w:rPr>
            <w:noProof/>
          </w:rPr>
          <w:t>Petscher &amp; Logan, 2014</w:t>
        </w:r>
      </w:hyperlink>
      <w:r>
        <w:rPr>
          <w:noProof/>
        </w:rPr>
        <w:t>)</w:t>
      </w:r>
      <w:r>
        <w:fldChar w:fldCharType="end"/>
      </w:r>
      <w:r>
        <w:t xml:space="preserve"> was used to test the extent to which treatment effects varied conditional on posttest performance. Quantile regression is a form of conditional median model meaning that tests the relations at multiple points (quantiles) of the outcome distribution rather than viewing relations between outcomes and predictions in the vein of conditional averages (i.e., correlation, ordinary least squares regression, multilevel models, and structural equation models).  Quantile regression relies on an asymmetric weighting system in which all data points are considered relative to their distance from each quantile.   In this way, it possible to address efficacy questions beyond average relations to, “For whom was the treatment effective conditional on outcome performance?” Previous applications of quantile regression in the literature have used continuous variables regressed on a dichotomous variable of minority status </w:t>
      </w:r>
      <w:r>
        <w:fldChar w:fldCharType="begin"/>
      </w:r>
      <w:r>
        <w:instrText xml:space="preserve"> ADDIN EN.CITE &lt;EndNote&gt;&lt;Cite&gt;&lt;Author&gt;Petscher&lt;/Author&gt;&lt;Year&gt;2014&lt;/Year&gt;&lt;RecNum&gt;2920&lt;/RecNum&gt;&lt;DisplayText&gt;(Petscher &amp;amp; Logan, 2014)&lt;/DisplayText&gt;&lt;record&gt;&lt;rec-number&gt;2920&lt;/rec-number&gt;&lt;foreign-keys&gt;&lt;key app="EN" db-id="wx9r002r45wa0je2td3x59rrv22dxz20pe5w" timestamp="1434052756"&gt;2920&lt;/key&gt;&lt;/foreign-keys&gt;&lt;ref-type name="Journal Article"&gt;17&lt;/ref-type&gt;&lt;contributors&gt;&lt;authors&gt;&lt;author&gt;Petscher, Y.,&lt;/author&gt;&lt;author&gt;Logan, J.A.&lt;/author&gt;&lt;/authors&gt;&lt;/contributors&gt;&lt;titles&gt;&lt;title&gt;Quantile regression in the study of developmental sciences&lt;/title&gt;&lt;secondary-title&gt;Child Development&lt;/secondary-title&gt;&lt;/titles&gt;&lt;periodical&gt;&lt;full-title&gt;Child Development&lt;/full-title&gt;&lt;/periodical&gt;&lt;pages&gt;861-881&lt;/pages&gt;&lt;volume&gt;85&lt;/volume&gt;&lt;number&gt;3&lt;/number&gt;&lt;dates&gt;&lt;year&gt;2014&lt;/year&gt;&lt;/dates&gt;&lt;urls&gt;&lt;/urls&gt;&lt;electronic-resource-num&gt;10.1111/cdev.12190.&lt;/electronic-resource-num&gt;&lt;/record&gt;&lt;/Cite&gt;&lt;/EndNote&gt;</w:instrText>
      </w:r>
      <w:r>
        <w:fldChar w:fldCharType="separate"/>
      </w:r>
      <w:r>
        <w:rPr>
          <w:noProof/>
        </w:rPr>
        <w:t>(</w:t>
      </w:r>
      <w:hyperlink w:anchor="_ENREF_53" w:tooltip="Petscher, 2014 #2920" w:history="1">
        <w:r>
          <w:rPr>
            <w:noProof/>
          </w:rPr>
          <w:t>Petscher &amp; Logan, 2014</w:t>
        </w:r>
      </w:hyperlink>
      <w:r>
        <w:rPr>
          <w:noProof/>
        </w:rPr>
        <w:t>)</w:t>
      </w:r>
      <w:r>
        <w:fldChar w:fldCharType="end"/>
      </w:r>
      <w:r>
        <w:t xml:space="preserve">. As an extension of that model, it is possible to view the dichotomous variable as anything which may be dummy-coded, including treatment status. In order to evaluate the effect size in the quantile model, one allowable mechanism is to use Hedge’s </w:t>
      </w:r>
      <w:r>
        <w:rPr>
          <w:i/>
        </w:rPr>
        <w:t xml:space="preserve">g </w:t>
      </w:r>
      <w:r>
        <w:t>from an ANCOVA F-test with:</w:t>
      </w:r>
    </w:p>
    <w:p w14:paraId="44E1D0D0" w14:textId="77777777" w:rsidR="00545541" w:rsidRPr="00E9715F" w:rsidRDefault="00545541" w:rsidP="00545541">
      <w:pPr>
        <w:ind w:firstLine="720"/>
        <w:jc w:val="center"/>
        <w:rPr>
          <w:rFonts w:cs="Times New Roman"/>
        </w:rPr>
      </w:pPr>
      <m:oMathPara>
        <m:oMath>
          <m:r>
            <w:rPr>
              <w:rFonts w:ascii="STIXGeneral-Regular" w:hAnsi="STIXGeneral-Regular" w:cs="STIXGeneral-Regular"/>
            </w:rPr>
            <m:t>g</m:t>
          </m:r>
          <m:r>
            <w:rPr>
              <w:rFonts w:ascii="Cambria Math" w:hAnsi="Cambria Math" w:cs="Times New Roman"/>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r>
                    <w:rPr>
                      <w:rFonts w:ascii="STIXGeneral-Regular" w:hAnsi="STIXGeneral-Regular" w:cs="STIXGeneral-Regular"/>
                    </w:rPr>
                    <m:t>F</m:t>
                  </m:r>
                  <m:r>
                    <w:rPr>
                      <w:rFonts w:ascii="Cambria Math" w:hAnsi="Cambria Math" w:cs="Times New Roman"/>
                    </w:rPr>
                    <m:t>(</m:t>
                  </m:r>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2</m:t>
                      </m:r>
                    </m:sub>
                  </m:sSub>
                  <m:r>
                    <w:rPr>
                      <w:rFonts w:ascii="Cambria Math" w:hAnsi="Cambria Math" w:cs="Times New Roman"/>
                    </w:rPr>
                    <m:t>)(1-</m:t>
                  </m:r>
                  <m:sSup>
                    <m:sSupPr>
                      <m:ctrlPr>
                        <w:rPr>
                          <w:rFonts w:ascii="Cambria Math" w:hAnsi="Cambria Math" w:cs="Times New Roman"/>
                          <w:i/>
                        </w:rPr>
                      </m:ctrlPr>
                    </m:sSupPr>
                    <m:e>
                      <m:r>
                        <w:rPr>
                          <w:rFonts w:ascii="STIXGeneral-Regular" w:hAnsi="STIXGeneral-Regular" w:cs="STIXGeneral-Regular"/>
                        </w:rPr>
                        <m:t>r</m:t>
                      </m:r>
                    </m:e>
                    <m:sup>
                      <m:r>
                        <w:rPr>
                          <w:rFonts w:ascii="Cambria Math" w:hAnsi="Cambria Math" w:cs="Times New Roman"/>
                        </w:rPr>
                        <m:t>2</m:t>
                      </m:r>
                    </m:sup>
                  </m:sSup>
                  <m:r>
                    <w:rPr>
                      <w:rFonts w:ascii="Cambria Math" w:hAnsi="Cambria Math" w:cs="Times New Roman"/>
                    </w:rPr>
                    <m:t>)</m:t>
                  </m:r>
                </m:num>
                <m:den>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1</m:t>
                      </m:r>
                    </m:sub>
                  </m:sSub>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2</m:t>
                      </m:r>
                    </m:sub>
                  </m:sSub>
                </m:den>
              </m:f>
            </m:e>
          </m:rad>
        </m:oMath>
      </m:oMathPara>
    </w:p>
    <w:p w14:paraId="2614A3DD" w14:textId="77777777" w:rsidR="00545541" w:rsidRDefault="00545541" w:rsidP="00545541">
      <w:pPr>
        <w:rPr>
          <w:rFonts w:cs="Times New Roman"/>
        </w:rPr>
      </w:pPr>
      <w:r w:rsidRPr="00E9715F">
        <w:rPr>
          <w:rFonts w:cs="Times New Roman"/>
        </w:rPr>
        <w:t xml:space="preserve">where </w:t>
      </w:r>
      <w:r w:rsidRPr="00E9715F">
        <w:rPr>
          <w:rFonts w:cs="Times New Roman"/>
          <w:i/>
        </w:rPr>
        <w:t xml:space="preserve">r </w:t>
      </w:r>
      <w:r w:rsidRPr="00E9715F">
        <w:rPr>
          <w:rFonts w:cs="Times New Roman"/>
        </w:rPr>
        <w:t xml:space="preserve">is the correlation between the pretest and posttest, </w:t>
      </w:r>
      <m:oMath>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1</m:t>
            </m:r>
          </m:sub>
        </m:sSub>
      </m:oMath>
      <w:r w:rsidRPr="00E9715F">
        <w:rPr>
          <w:rFonts w:cs="Times New Roman"/>
        </w:rPr>
        <w:t xml:space="preserve"> is the sample size for the intervention group, and </w:t>
      </w:r>
      <m:oMath>
        <m:sSub>
          <m:sSubPr>
            <m:ctrlPr>
              <w:rPr>
                <w:rFonts w:ascii="Cambria Math" w:hAnsi="Cambria Math" w:cs="Times New Roman"/>
                <w:i/>
              </w:rPr>
            </m:ctrlPr>
          </m:sSubPr>
          <m:e>
            <m:r>
              <w:rPr>
                <w:rFonts w:ascii="STIXGeneral-Regular" w:hAnsi="STIXGeneral-Regular" w:cs="STIXGeneral-Regular"/>
              </w:rPr>
              <m:t>n</m:t>
            </m:r>
          </m:e>
          <m:sub>
            <m:r>
              <w:rPr>
                <w:rFonts w:ascii="Cambria Math" w:hAnsi="Cambria Math" w:cs="Times New Roman"/>
              </w:rPr>
              <m:t>2</m:t>
            </m:r>
          </m:sub>
        </m:sSub>
      </m:oMath>
      <w:r w:rsidRPr="00E9715F">
        <w:rPr>
          <w:rFonts w:cs="Times New Roman"/>
        </w:rPr>
        <w:t xml:space="preserve"> is the sample size for the control group.</w:t>
      </w:r>
      <w:r>
        <w:rPr>
          <w:rFonts w:cs="Times New Roman"/>
        </w:rPr>
        <w:t xml:space="preserve"> Because applications </w:t>
      </w:r>
      <w:r>
        <w:rPr>
          <w:rFonts w:cs="Times New Roman"/>
        </w:rPr>
        <w:lastRenderedPageBreak/>
        <w:t xml:space="preserve">of quantile regression include a </w:t>
      </w:r>
      <w:r>
        <w:rPr>
          <w:rFonts w:cs="Times New Roman"/>
          <w:i/>
        </w:rPr>
        <w:t>t</w:t>
      </w:r>
      <w:r>
        <w:rPr>
          <w:rFonts w:cs="Times New Roman"/>
        </w:rPr>
        <w:t xml:space="preserve">-test for the model coefficients, it is possible to use the square of </w:t>
      </w:r>
      <w:r>
        <w:rPr>
          <w:rFonts w:cs="Times New Roman"/>
          <w:i/>
        </w:rPr>
        <w:t>t</w:t>
      </w:r>
      <w:r>
        <w:rPr>
          <w:rFonts w:cs="Times New Roman"/>
        </w:rPr>
        <w:t xml:space="preserve"> in place of </w:t>
      </w:r>
      <w:r>
        <w:rPr>
          <w:rFonts w:cs="Times New Roman"/>
          <w:i/>
        </w:rPr>
        <w:t>F</w:t>
      </w:r>
      <w:r>
        <w:rPr>
          <w:rFonts w:cs="Times New Roman"/>
        </w:rPr>
        <w:t>.</w:t>
      </w:r>
    </w:p>
    <w:p w14:paraId="00DF2922" w14:textId="77777777" w:rsidR="00545541" w:rsidRPr="00A13897" w:rsidRDefault="00545541" w:rsidP="00545541">
      <w:pPr>
        <w:sectPr w:rsidR="00545541" w:rsidRPr="00A13897" w:rsidSect="00545541">
          <w:pgSz w:w="12240" w:h="15840"/>
          <w:pgMar w:top="1440" w:right="1800" w:bottom="1440" w:left="1800" w:header="720" w:footer="720" w:gutter="0"/>
          <w:cols w:space="720"/>
          <w:docGrid w:linePitch="360"/>
        </w:sectPr>
      </w:pPr>
      <w:r>
        <w:rPr>
          <w:rFonts w:cs="Times New Roman"/>
        </w:rPr>
        <w:tab/>
        <w:t>The quantile analysis was used for the two proximal measures of Post-test Science (PO-SC) and Post-test Social Studies (PO-SS) as well as the distal measures of Picture Vocabulary, Oral Comprehension, and Passage Comprehension. Results for the proximal measures (</w:t>
      </w:r>
      <w:r w:rsidRPr="009E40B6">
        <w:rPr>
          <w:rFonts w:cs="Times New Roman"/>
        </w:rPr>
        <w:t xml:space="preserve">Figure </w:t>
      </w:r>
      <w:r>
        <w:rPr>
          <w:rFonts w:cs="Times New Roman"/>
        </w:rPr>
        <w:t>S.3) demonstrate that the impact of treatment varied across the distributions of PO-SC and PO-SS by grade level. For Kindergarten students, CALI demonstrated varying levels of effectiveness mostly for the PO-SS outcome whereby moderate effects were observed for students with low PO-SS compared with large effects for students with average to high PO-SS scores. Conversely, stronger effects were observed for CALI on the PO-SC for students with lower ability compared to higher. In grade 1, relatively strong effects were observed at high levels of PO-SC compared to lower while the reverse was found on the PO-SS outcome. Both grades 2 and 3 showed increasing effectiveness of CALI on PO-SS outcome as performance on the PO-SS posttest increased. A difference between these two grades is that effect sizes in grade 3 for PO-SC tracked PO-SS (i.e., increasing effectiveness) while in grade 2 the PO-SC maintained lower effects at higher levels of ability. Grade 4 demonstrated systematically large effects on both outcomes with stronger effects at the tails of the distribution for both outcome.</w:t>
      </w:r>
    </w:p>
    <w:p w14:paraId="0C39BAA5" w14:textId="77777777" w:rsidR="00545541" w:rsidRDefault="00545541" w:rsidP="00545541">
      <w:pPr>
        <w:rPr>
          <w:noProof/>
        </w:rPr>
      </w:pPr>
      <w:r>
        <w:rPr>
          <w:noProof/>
          <w:lang w:eastAsia="en-US"/>
        </w:rPr>
        <w:lastRenderedPageBreak/>
        <w:drawing>
          <wp:inline distT="0" distB="0" distL="0" distR="0" wp14:anchorId="574EAD23" wp14:editId="0055045D">
            <wp:extent cx="3648075" cy="230505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26DFA">
        <w:rPr>
          <w:noProof/>
        </w:rPr>
        <w:t xml:space="preserve"> </w:t>
      </w:r>
      <w:r>
        <w:rPr>
          <w:noProof/>
          <w:lang w:eastAsia="en-US"/>
        </w:rPr>
        <w:drawing>
          <wp:inline distT="0" distB="0" distL="0" distR="0" wp14:anchorId="589525CC" wp14:editId="6CD7DDEC">
            <wp:extent cx="3790950" cy="22860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en-US"/>
        </w:rPr>
        <w:drawing>
          <wp:inline distT="0" distB="0" distL="0" distR="0" wp14:anchorId="306994A8" wp14:editId="5D78B67D">
            <wp:extent cx="3657600" cy="2654300"/>
            <wp:effectExtent l="0" t="0" r="25400" b="127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US"/>
        </w:rPr>
        <w:drawing>
          <wp:inline distT="0" distB="0" distL="0" distR="0" wp14:anchorId="7AFDC1DB" wp14:editId="7402F6B3">
            <wp:extent cx="3876675" cy="2686050"/>
            <wp:effectExtent l="0" t="0" r="9525"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BA15C0" w14:textId="77777777" w:rsidR="00545541" w:rsidRDefault="00545541" w:rsidP="00545541">
      <w:r>
        <w:rPr>
          <w:noProof/>
          <w:lang w:eastAsia="en-US"/>
        </w:rPr>
        <w:lastRenderedPageBreak/>
        <w:drawing>
          <wp:inline distT="0" distB="0" distL="0" distR="0" wp14:anchorId="30BF32E1" wp14:editId="320FB356">
            <wp:extent cx="3790950" cy="2295525"/>
            <wp:effectExtent l="0" t="0" r="0"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E12282" w14:textId="44BFBF7B" w:rsidR="00545541" w:rsidRDefault="00545541" w:rsidP="00545541">
      <w:r w:rsidRPr="00626DFA">
        <w:rPr>
          <w:i/>
        </w:rPr>
        <w:t xml:space="preserve">Figure </w:t>
      </w:r>
      <w:r w:rsidR="00BB1D9B">
        <w:rPr>
          <w:i/>
        </w:rPr>
        <w:t>S.2</w:t>
      </w:r>
      <w:r w:rsidRPr="00626DFA">
        <w:rPr>
          <w:i/>
        </w:rPr>
        <w:t>.</w:t>
      </w:r>
      <w:r>
        <w:t xml:space="preserve"> Quantile regression results with Hedge’s </w:t>
      </w:r>
      <w:r>
        <w:rPr>
          <w:i/>
        </w:rPr>
        <w:t>g</w:t>
      </w:r>
      <w:r>
        <w:t xml:space="preserve"> by grade for CALI Social Studies (PO-SS) and Science (PO-SC) Unit Post-tests.</w:t>
      </w:r>
    </w:p>
    <w:p w14:paraId="05F59675" w14:textId="77777777" w:rsidR="00545541" w:rsidRDefault="00545541" w:rsidP="00545541"/>
    <w:p w14:paraId="6A1EA004" w14:textId="7CA70A50" w:rsidR="003B5EE9" w:rsidRPr="00545541" w:rsidRDefault="003B5EE9" w:rsidP="00545541">
      <w:pPr>
        <w:spacing w:line="240" w:lineRule="auto"/>
        <w:rPr>
          <w:rFonts w:cs="Times New Roman"/>
          <w:szCs w:val="20"/>
        </w:rPr>
      </w:pPr>
    </w:p>
    <w:sectPr w:rsidR="003B5EE9" w:rsidRPr="00545541" w:rsidSect="00A94C5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25173" w14:textId="77777777" w:rsidR="00E60A77" w:rsidRDefault="00E60A77">
      <w:pPr>
        <w:spacing w:line="240" w:lineRule="auto"/>
      </w:pPr>
      <w:r>
        <w:separator/>
      </w:r>
    </w:p>
  </w:endnote>
  <w:endnote w:type="continuationSeparator" w:id="0">
    <w:p w14:paraId="5FA676A1" w14:textId="77777777" w:rsidR="00E60A77" w:rsidRDefault="00E60A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STIXGeneral-Regular">
    <w:altName w:val="Times New Roman"/>
    <w:charset w:val="00"/>
    <w:family w:val="auto"/>
    <w:pitch w:val="variable"/>
    <w:sig w:usb0="A00002FF" w:usb1="4203FDFF" w:usb2="02000020" w:usb3="00000000" w:csb0="800001FF" w:csb1="00000000"/>
  </w:font>
  <w:font w:name="Cambria Math">
    <w:panose1 w:val="00000000000000000000"/>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9E41B" w14:textId="77777777" w:rsidR="00E60A77" w:rsidRDefault="00E60A77">
      <w:pPr>
        <w:spacing w:line="240" w:lineRule="auto"/>
      </w:pPr>
      <w:r>
        <w:separator/>
      </w:r>
    </w:p>
  </w:footnote>
  <w:footnote w:type="continuationSeparator" w:id="0">
    <w:p w14:paraId="33230C39" w14:textId="77777777" w:rsidR="00E60A77" w:rsidRDefault="00E60A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7E5"/>
    <w:multiLevelType w:val="hybridMultilevel"/>
    <w:tmpl w:val="A3E04B70"/>
    <w:lvl w:ilvl="0" w:tplc="04090003">
      <w:start w:val="1"/>
      <w:numFmt w:val="bullet"/>
      <w:lvlText w:val="o"/>
      <w:lvlJc w:val="left"/>
      <w:pPr>
        <w:ind w:left="1440" w:hanging="360"/>
      </w:pPr>
      <w:rPr>
        <w:rFonts w:ascii="Courier New" w:hAnsi="Courier New" w:cs="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FB045D"/>
    <w:multiLevelType w:val="hybridMultilevel"/>
    <w:tmpl w:val="64B88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B">
      <w:start w:val="1"/>
      <w:numFmt w:val="bullet"/>
      <w:lvlText w:val=""/>
      <w:lvlJc w:val="left"/>
      <w:pPr>
        <w:tabs>
          <w:tab w:val="num" w:pos="2160"/>
        </w:tabs>
        <w:ind w:left="2160" w:hanging="360"/>
      </w:pPr>
      <w:rPr>
        <w:rFonts w:ascii="Wingdings" w:hAnsi="Wingdings" w:hint="default"/>
      </w:rPr>
    </w:lvl>
    <w:lvl w:ilvl="3" w:tplc="0409000D">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B5E70"/>
    <w:multiLevelType w:val="hybridMultilevel"/>
    <w:tmpl w:val="8E303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B">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15CC3"/>
    <w:multiLevelType w:val="hybridMultilevel"/>
    <w:tmpl w:val="CF7C67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E42BA"/>
    <w:multiLevelType w:val="hybridMultilevel"/>
    <w:tmpl w:val="666C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D1187"/>
    <w:multiLevelType w:val="hybridMultilevel"/>
    <w:tmpl w:val="182E1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7A3FDA"/>
    <w:multiLevelType w:val="hybridMultilevel"/>
    <w:tmpl w:val="5E264A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86A01"/>
    <w:multiLevelType w:val="hybridMultilevel"/>
    <w:tmpl w:val="9F8EA1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636651"/>
    <w:multiLevelType w:val="hybridMultilevel"/>
    <w:tmpl w:val="DE40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618EF"/>
    <w:multiLevelType w:val="hybridMultilevel"/>
    <w:tmpl w:val="2252F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1B179D"/>
    <w:multiLevelType w:val="hybridMultilevel"/>
    <w:tmpl w:val="3134F4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8E0508"/>
    <w:multiLevelType w:val="hybridMultilevel"/>
    <w:tmpl w:val="81CA83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5E4DAC"/>
    <w:multiLevelType w:val="hybridMultilevel"/>
    <w:tmpl w:val="785610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Symbol" w:hint="default"/>
      </w:rPr>
    </w:lvl>
    <w:lvl w:ilvl="2" w:tplc="0409000B">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4163D5"/>
    <w:multiLevelType w:val="hybridMultilevel"/>
    <w:tmpl w:val="40845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49428A"/>
    <w:multiLevelType w:val="hybridMultilevel"/>
    <w:tmpl w:val="9F749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B">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E641D"/>
    <w:multiLevelType w:val="hybridMultilevel"/>
    <w:tmpl w:val="D4BA73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974ECD"/>
    <w:multiLevelType w:val="hybridMultilevel"/>
    <w:tmpl w:val="DAEC3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6C05D6"/>
    <w:multiLevelType w:val="hybridMultilevel"/>
    <w:tmpl w:val="1AF6A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8035D"/>
    <w:multiLevelType w:val="hybridMultilevel"/>
    <w:tmpl w:val="8ED61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66A42B2"/>
    <w:multiLevelType w:val="hybridMultilevel"/>
    <w:tmpl w:val="DC404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B0C9A"/>
    <w:multiLevelType w:val="hybridMultilevel"/>
    <w:tmpl w:val="385A45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941393E"/>
    <w:multiLevelType w:val="hybridMultilevel"/>
    <w:tmpl w:val="CD2A6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5C65E5"/>
    <w:multiLevelType w:val="hybridMultilevel"/>
    <w:tmpl w:val="C91E1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770C3"/>
    <w:multiLevelType w:val="hybridMultilevel"/>
    <w:tmpl w:val="87E4A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E1260"/>
    <w:multiLevelType w:val="hybridMultilevel"/>
    <w:tmpl w:val="224C42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8775AA"/>
    <w:multiLevelType w:val="hybridMultilevel"/>
    <w:tmpl w:val="3C42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B">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1"/>
  </w:num>
  <w:num w:numId="4">
    <w:abstractNumId w:val="24"/>
  </w:num>
  <w:num w:numId="5">
    <w:abstractNumId w:val="7"/>
  </w:num>
  <w:num w:numId="6">
    <w:abstractNumId w:val="10"/>
  </w:num>
  <w:num w:numId="7">
    <w:abstractNumId w:val="6"/>
  </w:num>
  <w:num w:numId="8">
    <w:abstractNumId w:val="25"/>
  </w:num>
  <w:num w:numId="9">
    <w:abstractNumId w:val="22"/>
  </w:num>
  <w:num w:numId="10">
    <w:abstractNumId w:val="13"/>
  </w:num>
  <w:num w:numId="11">
    <w:abstractNumId w:val="15"/>
  </w:num>
  <w:num w:numId="12">
    <w:abstractNumId w:val="3"/>
  </w:num>
  <w:num w:numId="13">
    <w:abstractNumId w:val="12"/>
  </w:num>
  <w:num w:numId="14">
    <w:abstractNumId w:val="21"/>
  </w:num>
  <w:num w:numId="15">
    <w:abstractNumId w:val="9"/>
  </w:num>
  <w:num w:numId="16">
    <w:abstractNumId w:val="4"/>
  </w:num>
  <w:num w:numId="17">
    <w:abstractNumId w:val="0"/>
  </w:num>
  <w:num w:numId="18">
    <w:abstractNumId w:val="23"/>
  </w:num>
  <w:num w:numId="19">
    <w:abstractNumId w:val="18"/>
  </w:num>
  <w:num w:numId="20">
    <w:abstractNumId w:val="5"/>
  </w:num>
  <w:num w:numId="21">
    <w:abstractNumId w:val="17"/>
  </w:num>
  <w:num w:numId="22">
    <w:abstractNumId w:val="16"/>
  </w:num>
  <w:num w:numId="23">
    <w:abstractNumId w:val="1"/>
  </w:num>
  <w:num w:numId="24">
    <w:abstractNumId w:val="2"/>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8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34"/>
    <w:rsid w:val="000035B9"/>
    <w:rsid w:val="00004D21"/>
    <w:rsid w:val="00090CC9"/>
    <w:rsid w:val="0009143B"/>
    <w:rsid w:val="000965D8"/>
    <w:rsid w:val="000B3239"/>
    <w:rsid w:val="000C4B09"/>
    <w:rsid w:val="000F0B7B"/>
    <w:rsid w:val="001202F8"/>
    <w:rsid w:val="00125F0F"/>
    <w:rsid w:val="001721D7"/>
    <w:rsid w:val="0019144A"/>
    <w:rsid w:val="00197892"/>
    <w:rsid w:val="001B0BED"/>
    <w:rsid w:val="001B1723"/>
    <w:rsid w:val="001B50FC"/>
    <w:rsid w:val="00200743"/>
    <w:rsid w:val="00216A4E"/>
    <w:rsid w:val="00280D15"/>
    <w:rsid w:val="0029720F"/>
    <w:rsid w:val="002A64B2"/>
    <w:rsid w:val="00302FD1"/>
    <w:rsid w:val="00305DF8"/>
    <w:rsid w:val="003070C8"/>
    <w:rsid w:val="003336E9"/>
    <w:rsid w:val="003B5EE9"/>
    <w:rsid w:val="003C6F03"/>
    <w:rsid w:val="0040225D"/>
    <w:rsid w:val="004025BA"/>
    <w:rsid w:val="004130CF"/>
    <w:rsid w:val="00420AA7"/>
    <w:rsid w:val="004239D6"/>
    <w:rsid w:val="0043192B"/>
    <w:rsid w:val="00483123"/>
    <w:rsid w:val="004D2C6A"/>
    <w:rsid w:val="00545541"/>
    <w:rsid w:val="00550A34"/>
    <w:rsid w:val="00565174"/>
    <w:rsid w:val="005670CD"/>
    <w:rsid w:val="00573DAE"/>
    <w:rsid w:val="00575E5A"/>
    <w:rsid w:val="00592E23"/>
    <w:rsid w:val="00597BC6"/>
    <w:rsid w:val="005B2DEF"/>
    <w:rsid w:val="005C6452"/>
    <w:rsid w:val="005D2620"/>
    <w:rsid w:val="005D2DDA"/>
    <w:rsid w:val="0062346C"/>
    <w:rsid w:val="00636E11"/>
    <w:rsid w:val="006C73EA"/>
    <w:rsid w:val="006F75A1"/>
    <w:rsid w:val="0079072A"/>
    <w:rsid w:val="00803546"/>
    <w:rsid w:val="00866697"/>
    <w:rsid w:val="008C268D"/>
    <w:rsid w:val="008D3CBF"/>
    <w:rsid w:val="008D5D66"/>
    <w:rsid w:val="008E7475"/>
    <w:rsid w:val="00904DE2"/>
    <w:rsid w:val="00905096"/>
    <w:rsid w:val="009148CF"/>
    <w:rsid w:val="009D154E"/>
    <w:rsid w:val="009F2166"/>
    <w:rsid w:val="009F4DE9"/>
    <w:rsid w:val="00A047E3"/>
    <w:rsid w:val="00A45D16"/>
    <w:rsid w:val="00A53315"/>
    <w:rsid w:val="00A94C54"/>
    <w:rsid w:val="00AC5649"/>
    <w:rsid w:val="00B01489"/>
    <w:rsid w:val="00B02CB8"/>
    <w:rsid w:val="00B110BC"/>
    <w:rsid w:val="00B120FD"/>
    <w:rsid w:val="00B32F74"/>
    <w:rsid w:val="00B335D8"/>
    <w:rsid w:val="00B74BB2"/>
    <w:rsid w:val="00BB1D9B"/>
    <w:rsid w:val="00BC5797"/>
    <w:rsid w:val="00BF06A6"/>
    <w:rsid w:val="00C077AD"/>
    <w:rsid w:val="00C1692A"/>
    <w:rsid w:val="00C75580"/>
    <w:rsid w:val="00C854E3"/>
    <w:rsid w:val="00CA5CDC"/>
    <w:rsid w:val="00CB0332"/>
    <w:rsid w:val="00CB0480"/>
    <w:rsid w:val="00CB0F33"/>
    <w:rsid w:val="00D10CFC"/>
    <w:rsid w:val="00D47098"/>
    <w:rsid w:val="00D52186"/>
    <w:rsid w:val="00D975E2"/>
    <w:rsid w:val="00DF308F"/>
    <w:rsid w:val="00E27E89"/>
    <w:rsid w:val="00E60A77"/>
    <w:rsid w:val="00E93ABC"/>
    <w:rsid w:val="00EC1272"/>
    <w:rsid w:val="00F810F8"/>
    <w:rsid w:val="00FA5DE4"/>
    <w:rsid w:val="00FB362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F743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3">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3C6F03"/>
    <w:pPr>
      <w:spacing w:line="480" w:lineRule="auto"/>
    </w:pPr>
    <w:rPr>
      <w:rFonts w:ascii="Times New Roman" w:hAnsi="Times New Roman"/>
      <w:lang w:eastAsia="ja-JP"/>
    </w:rPr>
  </w:style>
  <w:style w:type="paragraph" w:styleId="Heading1">
    <w:name w:val="heading 1"/>
    <w:aliases w:val="Heading 1 APA"/>
    <w:basedOn w:val="Normal"/>
    <w:next w:val="Normal"/>
    <w:link w:val="Heading1Char"/>
    <w:uiPriority w:val="9"/>
    <w:qFormat/>
    <w:rsid w:val="003C6F03"/>
    <w:pPr>
      <w:keepNext/>
      <w:keepLines/>
      <w:jc w:val="center"/>
      <w:outlineLvl w:val="0"/>
    </w:pPr>
    <w:rPr>
      <w:rFonts w:eastAsiaTheme="majorEastAsia" w:cstheme="majorBidi"/>
      <w:b/>
      <w:bCs/>
      <w:szCs w:val="32"/>
    </w:rPr>
  </w:style>
  <w:style w:type="paragraph" w:styleId="Heading2">
    <w:name w:val="heading 2"/>
    <w:aliases w:val="Heading 2 APA"/>
    <w:basedOn w:val="Normal"/>
    <w:next w:val="Normal"/>
    <w:link w:val="Heading2Char"/>
    <w:uiPriority w:val="9"/>
    <w:unhideWhenUsed/>
    <w:qFormat/>
    <w:rsid w:val="003C6F03"/>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C5649"/>
    <w:pPr>
      <w:keepNext/>
      <w:keepLines/>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4239D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B0480"/>
    <w:pPr>
      <w:keepNext/>
      <w:keepLines/>
      <w:spacing w:before="100" w:line="240" w:lineRule="auto"/>
      <w:outlineLvl w:val="4"/>
    </w:pPr>
    <w:rPr>
      <w:rFonts w:ascii="Arial" w:eastAsiaTheme="majorEastAsia" w:hAnsi="Arial" w:cstheme="majorBidi"/>
      <w:i/>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Normal"/>
    <w:next w:val="Normal"/>
    <w:qFormat/>
    <w:rsid w:val="00BC5797"/>
    <w:pPr>
      <w:ind w:firstLine="720"/>
    </w:pPr>
  </w:style>
  <w:style w:type="character" w:customStyle="1" w:styleId="Heading2Char">
    <w:name w:val="Heading 2 Char"/>
    <w:aliases w:val="Heading 2 APA Char"/>
    <w:basedOn w:val="DefaultParagraphFont"/>
    <w:link w:val="Heading2"/>
    <w:uiPriority w:val="9"/>
    <w:rsid w:val="003C6F03"/>
    <w:rPr>
      <w:rFonts w:ascii="Times New Roman" w:eastAsiaTheme="majorEastAsia" w:hAnsi="Times New Roman" w:cstheme="majorBidi"/>
      <w:b/>
      <w:bCs/>
      <w:szCs w:val="26"/>
      <w:lang w:eastAsia="ja-JP"/>
    </w:rPr>
  </w:style>
  <w:style w:type="character" w:customStyle="1" w:styleId="Heading1Char">
    <w:name w:val="Heading 1 Char"/>
    <w:aliases w:val="Heading 1 APA Char"/>
    <w:basedOn w:val="DefaultParagraphFont"/>
    <w:link w:val="Heading1"/>
    <w:uiPriority w:val="9"/>
    <w:rsid w:val="003C6F03"/>
    <w:rPr>
      <w:rFonts w:ascii="Times New Roman" w:eastAsiaTheme="majorEastAsia" w:hAnsi="Times New Roman" w:cstheme="majorBidi"/>
      <w:b/>
      <w:bCs/>
      <w:szCs w:val="32"/>
      <w:lang w:eastAsia="ja-JP"/>
    </w:rPr>
  </w:style>
  <w:style w:type="paragraph" w:styleId="BalloonText">
    <w:name w:val="Balloon Text"/>
    <w:basedOn w:val="Normal"/>
    <w:link w:val="BalloonTextChar"/>
    <w:unhideWhenUsed/>
    <w:rsid w:val="00592E2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92E23"/>
    <w:rPr>
      <w:rFonts w:ascii="Lucida Grande" w:hAnsi="Lucida Grande" w:cs="Lucida Grande"/>
      <w:sz w:val="18"/>
      <w:szCs w:val="18"/>
    </w:rPr>
  </w:style>
  <w:style w:type="character" w:customStyle="1" w:styleId="Heading3Char">
    <w:name w:val="Heading 3 Char"/>
    <w:basedOn w:val="DefaultParagraphFont"/>
    <w:link w:val="Heading3"/>
    <w:uiPriority w:val="9"/>
    <w:rsid w:val="00AC5649"/>
    <w:rPr>
      <w:rFonts w:ascii="Times New Roman" w:eastAsiaTheme="majorEastAsia" w:hAnsi="Times New Roman" w:cstheme="majorBidi"/>
      <w:b/>
      <w:bCs/>
      <w:i/>
    </w:rPr>
  </w:style>
  <w:style w:type="paragraph" w:customStyle="1" w:styleId="Level4">
    <w:name w:val="Level 4"/>
    <w:basedOn w:val="Normal"/>
    <w:next w:val="Normal"/>
    <w:qFormat/>
    <w:rsid w:val="00B74BB2"/>
    <w:pPr>
      <w:spacing w:line="240" w:lineRule="auto"/>
    </w:pPr>
    <w:rPr>
      <w:i/>
      <w:u w:val="single"/>
    </w:rPr>
  </w:style>
  <w:style w:type="paragraph" w:styleId="ListParagraph">
    <w:name w:val="List Paragraph"/>
    <w:basedOn w:val="Normal"/>
    <w:uiPriority w:val="34"/>
    <w:qFormat/>
    <w:rsid w:val="000F0B7B"/>
    <w:pPr>
      <w:spacing w:line="240" w:lineRule="auto"/>
      <w:ind w:left="720"/>
      <w:contextualSpacing/>
    </w:pPr>
    <w:rPr>
      <w:szCs w:val="20"/>
      <w:lang w:eastAsia="en-US"/>
    </w:rPr>
  </w:style>
  <w:style w:type="character" w:customStyle="1" w:styleId="Heading5Char">
    <w:name w:val="Heading 5 Char"/>
    <w:basedOn w:val="DefaultParagraphFont"/>
    <w:link w:val="Heading5"/>
    <w:uiPriority w:val="9"/>
    <w:rsid w:val="00CB0480"/>
    <w:rPr>
      <w:rFonts w:ascii="Arial" w:eastAsiaTheme="majorEastAsia" w:hAnsi="Arial" w:cstheme="majorBidi"/>
      <w:i/>
      <w:sz w:val="22"/>
    </w:rPr>
  </w:style>
  <w:style w:type="character" w:customStyle="1" w:styleId="Heading4Char">
    <w:name w:val="Heading 4 Char"/>
    <w:basedOn w:val="DefaultParagraphFont"/>
    <w:link w:val="Heading4"/>
    <w:uiPriority w:val="9"/>
    <w:rsid w:val="004239D6"/>
    <w:rPr>
      <w:rFonts w:asciiTheme="majorHAnsi" w:eastAsiaTheme="majorEastAsia" w:hAnsiTheme="majorHAnsi" w:cstheme="majorBidi"/>
      <w:b/>
      <w:bCs/>
      <w:i/>
      <w:iCs/>
      <w:color w:val="4F81BD" w:themeColor="accent1"/>
      <w:lang w:eastAsia="ja-JP"/>
    </w:rPr>
  </w:style>
  <w:style w:type="paragraph" w:styleId="NormalWeb">
    <w:name w:val="Normal (Web)"/>
    <w:basedOn w:val="Normal"/>
    <w:uiPriority w:val="99"/>
    <w:unhideWhenUsed/>
    <w:rsid w:val="004239D6"/>
    <w:pPr>
      <w:spacing w:before="100" w:beforeAutospacing="1" w:after="100" w:afterAutospacing="1"/>
    </w:pPr>
    <w:rPr>
      <w:rFonts w:eastAsia="Times New Roman" w:cs="Times New Roman"/>
      <w:lang w:eastAsia="en-US"/>
    </w:rPr>
  </w:style>
  <w:style w:type="character" w:customStyle="1" w:styleId="apple-converted-space">
    <w:name w:val="apple-converted-space"/>
    <w:basedOn w:val="DefaultParagraphFont"/>
    <w:rsid w:val="004239D6"/>
  </w:style>
  <w:style w:type="paragraph" w:customStyle="1" w:styleId="Default">
    <w:name w:val="Default"/>
    <w:rsid w:val="001202F8"/>
    <w:pPr>
      <w:autoSpaceDE w:val="0"/>
      <w:autoSpaceDN w:val="0"/>
      <w:adjustRightInd w:val="0"/>
    </w:pPr>
    <w:rPr>
      <w:rFonts w:ascii="Arial" w:eastAsia="Times New Roman" w:hAnsi="Arial" w:cs="Arial"/>
      <w:color w:val="000000"/>
    </w:rPr>
  </w:style>
  <w:style w:type="character" w:styleId="HTMLCite">
    <w:name w:val="HTML Cite"/>
    <w:rsid w:val="001202F8"/>
    <w:rPr>
      <w:i/>
      <w:iCs/>
    </w:rPr>
  </w:style>
  <w:style w:type="paragraph" w:styleId="Header">
    <w:name w:val="header"/>
    <w:basedOn w:val="Normal"/>
    <w:link w:val="HeaderChar"/>
    <w:rsid w:val="001202F8"/>
    <w:pPr>
      <w:tabs>
        <w:tab w:val="center" w:pos="4680"/>
        <w:tab w:val="right" w:pos="9360"/>
      </w:tabs>
      <w:spacing w:line="240" w:lineRule="auto"/>
    </w:pPr>
    <w:rPr>
      <w:rFonts w:eastAsia="Times New Roman" w:cs="Times New Roman"/>
      <w:lang w:eastAsia="en-US"/>
    </w:rPr>
  </w:style>
  <w:style w:type="character" w:customStyle="1" w:styleId="HeaderChar">
    <w:name w:val="Header Char"/>
    <w:basedOn w:val="DefaultParagraphFont"/>
    <w:link w:val="Header"/>
    <w:rsid w:val="001202F8"/>
    <w:rPr>
      <w:rFonts w:ascii="Times New Roman" w:eastAsia="Times New Roman" w:hAnsi="Times New Roman" w:cs="Times New Roman"/>
    </w:rPr>
  </w:style>
  <w:style w:type="paragraph" w:styleId="Footer">
    <w:name w:val="footer"/>
    <w:basedOn w:val="Normal"/>
    <w:link w:val="FooterChar"/>
    <w:rsid w:val="001202F8"/>
    <w:pPr>
      <w:tabs>
        <w:tab w:val="center" w:pos="4680"/>
        <w:tab w:val="right" w:pos="9360"/>
      </w:tabs>
      <w:spacing w:line="240" w:lineRule="auto"/>
    </w:pPr>
    <w:rPr>
      <w:rFonts w:eastAsia="Times New Roman" w:cs="Times New Roman"/>
      <w:lang w:eastAsia="en-US"/>
    </w:rPr>
  </w:style>
  <w:style w:type="character" w:customStyle="1" w:styleId="FooterChar">
    <w:name w:val="Footer Char"/>
    <w:basedOn w:val="DefaultParagraphFont"/>
    <w:link w:val="Footer"/>
    <w:rsid w:val="001202F8"/>
    <w:rPr>
      <w:rFonts w:ascii="Times New Roman" w:eastAsia="Times New Roman" w:hAnsi="Times New Roman" w:cs="Times New Roman"/>
    </w:rPr>
  </w:style>
  <w:style w:type="character" w:styleId="Hyperlink">
    <w:name w:val="Hyperlink"/>
    <w:rsid w:val="001202F8"/>
    <w:rPr>
      <w:color w:val="0000FF"/>
      <w:u w:val="single"/>
    </w:rPr>
  </w:style>
  <w:style w:type="character" w:styleId="CommentReference">
    <w:name w:val="annotation reference"/>
    <w:basedOn w:val="DefaultParagraphFont"/>
    <w:rsid w:val="008D3CBF"/>
    <w:rPr>
      <w:sz w:val="18"/>
      <w:szCs w:val="18"/>
    </w:rPr>
  </w:style>
  <w:style w:type="paragraph" w:styleId="CommentText">
    <w:name w:val="annotation text"/>
    <w:basedOn w:val="Normal"/>
    <w:link w:val="CommentTextChar"/>
    <w:rsid w:val="008D3CBF"/>
    <w:pPr>
      <w:spacing w:line="240" w:lineRule="auto"/>
    </w:pPr>
  </w:style>
  <w:style w:type="character" w:customStyle="1" w:styleId="CommentTextChar">
    <w:name w:val="Comment Text Char"/>
    <w:basedOn w:val="DefaultParagraphFont"/>
    <w:link w:val="CommentText"/>
    <w:rsid w:val="008D3CBF"/>
    <w:rPr>
      <w:rFonts w:ascii="Times New Roman" w:hAnsi="Times New Roman"/>
      <w:lang w:eastAsia="ja-JP"/>
    </w:rPr>
  </w:style>
  <w:style w:type="paragraph" w:styleId="CommentSubject">
    <w:name w:val="annotation subject"/>
    <w:basedOn w:val="CommentText"/>
    <w:next w:val="CommentText"/>
    <w:link w:val="CommentSubjectChar"/>
    <w:rsid w:val="008D3CBF"/>
    <w:rPr>
      <w:b/>
      <w:bCs/>
      <w:sz w:val="20"/>
      <w:szCs w:val="20"/>
    </w:rPr>
  </w:style>
  <w:style w:type="character" w:customStyle="1" w:styleId="CommentSubjectChar">
    <w:name w:val="Comment Subject Char"/>
    <w:basedOn w:val="CommentTextChar"/>
    <w:link w:val="CommentSubject"/>
    <w:rsid w:val="008D3CBF"/>
    <w:rPr>
      <w:rFonts w:ascii="Times New Roman" w:hAnsi="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67076">
      <w:bodyDiv w:val="1"/>
      <w:marLeft w:val="0"/>
      <w:marRight w:val="0"/>
      <w:marTop w:val="0"/>
      <w:marBottom w:val="0"/>
      <w:divBdr>
        <w:top w:val="none" w:sz="0" w:space="0" w:color="auto"/>
        <w:left w:val="none" w:sz="0" w:space="0" w:color="auto"/>
        <w:bottom w:val="none" w:sz="0" w:space="0" w:color="auto"/>
        <w:right w:val="none" w:sz="0" w:space="0" w:color="auto"/>
      </w:divBdr>
      <w:divsChild>
        <w:div w:id="626862822">
          <w:marLeft w:val="0"/>
          <w:marRight w:val="0"/>
          <w:marTop w:val="0"/>
          <w:marBottom w:val="0"/>
          <w:divBdr>
            <w:top w:val="none" w:sz="0" w:space="0" w:color="auto"/>
            <w:left w:val="none" w:sz="0" w:space="0" w:color="auto"/>
            <w:bottom w:val="none" w:sz="0" w:space="0" w:color="auto"/>
            <w:right w:val="none" w:sz="0" w:space="0" w:color="auto"/>
          </w:divBdr>
          <w:divsChild>
            <w:div w:id="335226649">
              <w:marLeft w:val="0"/>
              <w:marRight w:val="0"/>
              <w:marTop w:val="0"/>
              <w:marBottom w:val="0"/>
              <w:divBdr>
                <w:top w:val="none" w:sz="0" w:space="0" w:color="auto"/>
                <w:left w:val="none" w:sz="0" w:space="0" w:color="auto"/>
                <w:bottom w:val="none" w:sz="0" w:space="0" w:color="auto"/>
                <w:right w:val="none" w:sz="0" w:space="0" w:color="auto"/>
              </w:divBdr>
              <w:divsChild>
                <w:div w:id="993028708">
                  <w:marLeft w:val="0"/>
                  <w:marRight w:val="0"/>
                  <w:marTop w:val="0"/>
                  <w:marBottom w:val="0"/>
                  <w:divBdr>
                    <w:top w:val="none" w:sz="0" w:space="0" w:color="auto"/>
                    <w:left w:val="none" w:sz="0" w:space="0" w:color="auto"/>
                    <w:bottom w:val="none" w:sz="0" w:space="0" w:color="auto"/>
                    <w:right w:val="none" w:sz="0" w:space="0" w:color="auto"/>
                  </w:divBdr>
                </w:div>
              </w:divsChild>
            </w:div>
            <w:div w:id="651713925">
              <w:marLeft w:val="0"/>
              <w:marRight w:val="0"/>
              <w:marTop w:val="0"/>
              <w:marBottom w:val="0"/>
              <w:divBdr>
                <w:top w:val="none" w:sz="0" w:space="0" w:color="auto"/>
                <w:left w:val="none" w:sz="0" w:space="0" w:color="auto"/>
                <w:bottom w:val="none" w:sz="0" w:space="0" w:color="auto"/>
                <w:right w:val="none" w:sz="0" w:space="0" w:color="auto"/>
              </w:divBdr>
              <w:divsChild>
                <w:div w:id="591089821">
                  <w:marLeft w:val="0"/>
                  <w:marRight w:val="0"/>
                  <w:marTop w:val="0"/>
                  <w:marBottom w:val="0"/>
                  <w:divBdr>
                    <w:top w:val="none" w:sz="0" w:space="0" w:color="auto"/>
                    <w:left w:val="none" w:sz="0" w:space="0" w:color="auto"/>
                    <w:bottom w:val="none" w:sz="0" w:space="0" w:color="auto"/>
                    <w:right w:val="none" w:sz="0" w:space="0" w:color="auto"/>
                  </w:divBdr>
                </w:div>
              </w:divsChild>
            </w:div>
            <w:div w:id="1221483632">
              <w:marLeft w:val="0"/>
              <w:marRight w:val="0"/>
              <w:marTop w:val="0"/>
              <w:marBottom w:val="0"/>
              <w:divBdr>
                <w:top w:val="none" w:sz="0" w:space="0" w:color="auto"/>
                <w:left w:val="none" w:sz="0" w:space="0" w:color="auto"/>
                <w:bottom w:val="none" w:sz="0" w:space="0" w:color="auto"/>
                <w:right w:val="none" w:sz="0" w:space="0" w:color="auto"/>
              </w:divBdr>
              <w:divsChild>
                <w:div w:id="647788541">
                  <w:marLeft w:val="0"/>
                  <w:marRight w:val="0"/>
                  <w:marTop w:val="0"/>
                  <w:marBottom w:val="0"/>
                  <w:divBdr>
                    <w:top w:val="none" w:sz="0" w:space="0" w:color="auto"/>
                    <w:left w:val="none" w:sz="0" w:space="0" w:color="auto"/>
                    <w:bottom w:val="none" w:sz="0" w:space="0" w:color="auto"/>
                    <w:right w:val="none" w:sz="0" w:space="0" w:color="auto"/>
                  </w:divBdr>
                  <w:divsChild>
                    <w:div w:id="16473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7534">
              <w:marLeft w:val="0"/>
              <w:marRight w:val="0"/>
              <w:marTop w:val="0"/>
              <w:marBottom w:val="0"/>
              <w:divBdr>
                <w:top w:val="none" w:sz="0" w:space="0" w:color="auto"/>
                <w:left w:val="none" w:sz="0" w:space="0" w:color="auto"/>
                <w:bottom w:val="none" w:sz="0" w:space="0" w:color="auto"/>
                <w:right w:val="none" w:sz="0" w:space="0" w:color="auto"/>
              </w:divBdr>
              <w:divsChild>
                <w:div w:id="13060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3750">
          <w:marLeft w:val="0"/>
          <w:marRight w:val="0"/>
          <w:marTop w:val="0"/>
          <w:marBottom w:val="0"/>
          <w:divBdr>
            <w:top w:val="none" w:sz="0" w:space="0" w:color="auto"/>
            <w:left w:val="none" w:sz="0" w:space="0" w:color="auto"/>
            <w:bottom w:val="none" w:sz="0" w:space="0" w:color="auto"/>
            <w:right w:val="none" w:sz="0" w:space="0" w:color="auto"/>
          </w:divBdr>
          <w:divsChild>
            <w:div w:id="1579557944">
              <w:marLeft w:val="0"/>
              <w:marRight w:val="0"/>
              <w:marTop w:val="0"/>
              <w:marBottom w:val="0"/>
              <w:divBdr>
                <w:top w:val="none" w:sz="0" w:space="0" w:color="auto"/>
                <w:left w:val="none" w:sz="0" w:space="0" w:color="auto"/>
                <w:bottom w:val="none" w:sz="0" w:space="0" w:color="auto"/>
                <w:right w:val="none" w:sz="0" w:space="0" w:color="auto"/>
              </w:divBdr>
              <w:divsChild>
                <w:div w:id="445735872">
                  <w:marLeft w:val="0"/>
                  <w:marRight w:val="0"/>
                  <w:marTop w:val="0"/>
                  <w:marBottom w:val="0"/>
                  <w:divBdr>
                    <w:top w:val="none" w:sz="0" w:space="0" w:color="auto"/>
                    <w:left w:val="none" w:sz="0" w:space="0" w:color="auto"/>
                    <w:bottom w:val="none" w:sz="0" w:space="0" w:color="auto"/>
                    <w:right w:val="none" w:sz="0" w:space="0" w:color="auto"/>
                  </w:divBdr>
                  <w:divsChild>
                    <w:div w:id="11035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5126">
              <w:marLeft w:val="0"/>
              <w:marRight w:val="0"/>
              <w:marTop w:val="0"/>
              <w:marBottom w:val="0"/>
              <w:divBdr>
                <w:top w:val="none" w:sz="0" w:space="0" w:color="auto"/>
                <w:left w:val="none" w:sz="0" w:space="0" w:color="auto"/>
                <w:bottom w:val="none" w:sz="0" w:space="0" w:color="auto"/>
                <w:right w:val="none" w:sz="0" w:space="0" w:color="auto"/>
              </w:divBdr>
              <w:divsChild>
                <w:div w:id="14360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0116">
          <w:marLeft w:val="0"/>
          <w:marRight w:val="0"/>
          <w:marTop w:val="0"/>
          <w:marBottom w:val="0"/>
          <w:divBdr>
            <w:top w:val="none" w:sz="0" w:space="0" w:color="auto"/>
            <w:left w:val="none" w:sz="0" w:space="0" w:color="auto"/>
            <w:bottom w:val="none" w:sz="0" w:space="0" w:color="auto"/>
            <w:right w:val="none" w:sz="0" w:space="0" w:color="auto"/>
          </w:divBdr>
          <w:divsChild>
            <w:div w:id="1691948491">
              <w:marLeft w:val="0"/>
              <w:marRight w:val="0"/>
              <w:marTop w:val="0"/>
              <w:marBottom w:val="0"/>
              <w:divBdr>
                <w:top w:val="none" w:sz="0" w:space="0" w:color="auto"/>
                <w:left w:val="none" w:sz="0" w:space="0" w:color="auto"/>
                <w:bottom w:val="none" w:sz="0" w:space="0" w:color="auto"/>
                <w:right w:val="none" w:sz="0" w:space="0" w:color="auto"/>
              </w:divBdr>
              <w:divsChild>
                <w:div w:id="1230194912">
                  <w:marLeft w:val="0"/>
                  <w:marRight w:val="0"/>
                  <w:marTop w:val="0"/>
                  <w:marBottom w:val="0"/>
                  <w:divBdr>
                    <w:top w:val="none" w:sz="0" w:space="0" w:color="auto"/>
                    <w:left w:val="none" w:sz="0" w:space="0" w:color="auto"/>
                    <w:bottom w:val="none" w:sz="0" w:space="0" w:color="auto"/>
                    <w:right w:val="none" w:sz="0" w:space="0" w:color="auto"/>
                  </w:divBdr>
                  <w:divsChild>
                    <w:div w:id="15000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3044">
              <w:marLeft w:val="0"/>
              <w:marRight w:val="0"/>
              <w:marTop w:val="0"/>
              <w:marBottom w:val="0"/>
              <w:divBdr>
                <w:top w:val="none" w:sz="0" w:space="0" w:color="auto"/>
                <w:left w:val="none" w:sz="0" w:space="0" w:color="auto"/>
                <w:bottom w:val="none" w:sz="0" w:space="0" w:color="auto"/>
                <w:right w:val="none" w:sz="0" w:space="0" w:color="auto"/>
              </w:divBdr>
              <w:divsChild>
                <w:div w:id="267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5999">
          <w:marLeft w:val="0"/>
          <w:marRight w:val="0"/>
          <w:marTop w:val="0"/>
          <w:marBottom w:val="0"/>
          <w:divBdr>
            <w:top w:val="none" w:sz="0" w:space="0" w:color="auto"/>
            <w:left w:val="none" w:sz="0" w:space="0" w:color="auto"/>
            <w:bottom w:val="none" w:sz="0" w:space="0" w:color="auto"/>
            <w:right w:val="none" w:sz="0" w:space="0" w:color="auto"/>
          </w:divBdr>
          <w:divsChild>
            <w:div w:id="235864880">
              <w:marLeft w:val="0"/>
              <w:marRight w:val="0"/>
              <w:marTop w:val="0"/>
              <w:marBottom w:val="0"/>
              <w:divBdr>
                <w:top w:val="none" w:sz="0" w:space="0" w:color="auto"/>
                <w:left w:val="none" w:sz="0" w:space="0" w:color="auto"/>
                <w:bottom w:val="none" w:sz="0" w:space="0" w:color="auto"/>
                <w:right w:val="none" w:sz="0" w:space="0" w:color="auto"/>
              </w:divBdr>
              <w:divsChild>
                <w:div w:id="1474980501">
                  <w:marLeft w:val="0"/>
                  <w:marRight w:val="0"/>
                  <w:marTop w:val="0"/>
                  <w:marBottom w:val="0"/>
                  <w:divBdr>
                    <w:top w:val="none" w:sz="0" w:space="0" w:color="auto"/>
                    <w:left w:val="none" w:sz="0" w:space="0" w:color="auto"/>
                    <w:bottom w:val="none" w:sz="0" w:space="0" w:color="auto"/>
                    <w:right w:val="none" w:sz="0" w:space="0" w:color="auto"/>
                  </w:divBdr>
                  <w:divsChild>
                    <w:div w:id="12506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2243">
              <w:marLeft w:val="0"/>
              <w:marRight w:val="0"/>
              <w:marTop w:val="0"/>
              <w:marBottom w:val="0"/>
              <w:divBdr>
                <w:top w:val="none" w:sz="0" w:space="0" w:color="auto"/>
                <w:left w:val="none" w:sz="0" w:space="0" w:color="auto"/>
                <w:bottom w:val="none" w:sz="0" w:space="0" w:color="auto"/>
                <w:right w:val="none" w:sz="0" w:space="0" w:color="auto"/>
              </w:divBdr>
              <w:divsChild>
                <w:div w:id="1661813245">
                  <w:marLeft w:val="0"/>
                  <w:marRight w:val="0"/>
                  <w:marTop w:val="0"/>
                  <w:marBottom w:val="0"/>
                  <w:divBdr>
                    <w:top w:val="none" w:sz="0" w:space="0" w:color="auto"/>
                    <w:left w:val="none" w:sz="0" w:space="0" w:color="auto"/>
                    <w:bottom w:val="none" w:sz="0" w:space="0" w:color="auto"/>
                    <w:right w:val="none" w:sz="0" w:space="0" w:color="auto"/>
                  </w:divBdr>
                </w:div>
                <w:div w:id="8401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3043">
          <w:marLeft w:val="0"/>
          <w:marRight w:val="0"/>
          <w:marTop w:val="0"/>
          <w:marBottom w:val="0"/>
          <w:divBdr>
            <w:top w:val="none" w:sz="0" w:space="0" w:color="auto"/>
            <w:left w:val="none" w:sz="0" w:space="0" w:color="auto"/>
            <w:bottom w:val="none" w:sz="0" w:space="0" w:color="auto"/>
            <w:right w:val="none" w:sz="0" w:space="0" w:color="auto"/>
          </w:divBdr>
          <w:divsChild>
            <w:div w:id="961617940">
              <w:marLeft w:val="0"/>
              <w:marRight w:val="0"/>
              <w:marTop w:val="0"/>
              <w:marBottom w:val="0"/>
              <w:divBdr>
                <w:top w:val="none" w:sz="0" w:space="0" w:color="auto"/>
                <w:left w:val="none" w:sz="0" w:space="0" w:color="auto"/>
                <w:bottom w:val="none" w:sz="0" w:space="0" w:color="auto"/>
                <w:right w:val="none" w:sz="0" w:space="0" w:color="auto"/>
              </w:divBdr>
              <w:divsChild>
                <w:div w:id="851841423">
                  <w:marLeft w:val="0"/>
                  <w:marRight w:val="0"/>
                  <w:marTop w:val="0"/>
                  <w:marBottom w:val="0"/>
                  <w:divBdr>
                    <w:top w:val="none" w:sz="0" w:space="0" w:color="auto"/>
                    <w:left w:val="none" w:sz="0" w:space="0" w:color="auto"/>
                    <w:bottom w:val="none" w:sz="0" w:space="0" w:color="auto"/>
                    <w:right w:val="none" w:sz="0" w:space="0" w:color="auto"/>
                  </w:divBdr>
                  <w:divsChild>
                    <w:div w:id="12965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965">
              <w:marLeft w:val="0"/>
              <w:marRight w:val="0"/>
              <w:marTop w:val="0"/>
              <w:marBottom w:val="0"/>
              <w:divBdr>
                <w:top w:val="none" w:sz="0" w:space="0" w:color="auto"/>
                <w:left w:val="none" w:sz="0" w:space="0" w:color="auto"/>
                <w:bottom w:val="none" w:sz="0" w:space="0" w:color="auto"/>
                <w:right w:val="none" w:sz="0" w:space="0" w:color="auto"/>
              </w:divBdr>
              <w:divsChild>
                <w:div w:id="567302334">
                  <w:marLeft w:val="0"/>
                  <w:marRight w:val="0"/>
                  <w:marTop w:val="0"/>
                  <w:marBottom w:val="0"/>
                  <w:divBdr>
                    <w:top w:val="none" w:sz="0" w:space="0" w:color="auto"/>
                    <w:left w:val="none" w:sz="0" w:space="0" w:color="auto"/>
                    <w:bottom w:val="none" w:sz="0" w:space="0" w:color="auto"/>
                    <w:right w:val="none" w:sz="0" w:space="0" w:color="auto"/>
                  </w:divBdr>
                </w:div>
                <w:div w:id="133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5732">
          <w:marLeft w:val="0"/>
          <w:marRight w:val="0"/>
          <w:marTop w:val="0"/>
          <w:marBottom w:val="0"/>
          <w:divBdr>
            <w:top w:val="none" w:sz="0" w:space="0" w:color="auto"/>
            <w:left w:val="none" w:sz="0" w:space="0" w:color="auto"/>
            <w:bottom w:val="none" w:sz="0" w:space="0" w:color="auto"/>
            <w:right w:val="none" w:sz="0" w:space="0" w:color="auto"/>
          </w:divBdr>
          <w:divsChild>
            <w:div w:id="1954750731">
              <w:marLeft w:val="0"/>
              <w:marRight w:val="0"/>
              <w:marTop w:val="0"/>
              <w:marBottom w:val="0"/>
              <w:divBdr>
                <w:top w:val="none" w:sz="0" w:space="0" w:color="auto"/>
                <w:left w:val="none" w:sz="0" w:space="0" w:color="auto"/>
                <w:bottom w:val="none" w:sz="0" w:space="0" w:color="auto"/>
                <w:right w:val="none" w:sz="0" w:space="0" w:color="auto"/>
              </w:divBdr>
              <w:divsChild>
                <w:div w:id="902134625">
                  <w:marLeft w:val="0"/>
                  <w:marRight w:val="0"/>
                  <w:marTop w:val="0"/>
                  <w:marBottom w:val="0"/>
                  <w:divBdr>
                    <w:top w:val="none" w:sz="0" w:space="0" w:color="auto"/>
                    <w:left w:val="none" w:sz="0" w:space="0" w:color="auto"/>
                    <w:bottom w:val="none" w:sz="0" w:space="0" w:color="auto"/>
                    <w:right w:val="none" w:sz="0" w:space="0" w:color="auto"/>
                  </w:divBdr>
                  <w:divsChild>
                    <w:div w:id="10504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90803">
              <w:marLeft w:val="0"/>
              <w:marRight w:val="0"/>
              <w:marTop w:val="0"/>
              <w:marBottom w:val="0"/>
              <w:divBdr>
                <w:top w:val="none" w:sz="0" w:space="0" w:color="auto"/>
                <w:left w:val="none" w:sz="0" w:space="0" w:color="auto"/>
                <w:bottom w:val="none" w:sz="0" w:space="0" w:color="auto"/>
                <w:right w:val="none" w:sz="0" w:space="0" w:color="auto"/>
              </w:divBdr>
              <w:divsChild>
                <w:div w:id="1202354814">
                  <w:marLeft w:val="0"/>
                  <w:marRight w:val="0"/>
                  <w:marTop w:val="0"/>
                  <w:marBottom w:val="0"/>
                  <w:divBdr>
                    <w:top w:val="none" w:sz="0" w:space="0" w:color="auto"/>
                    <w:left w:val="none" w:sz="0" w:space="0" w:color="auto"/>
                    <w:bottom w:val="none" w:sz="0" w:space="0" w:color="auto"/>
                    <w:right w:val="none" w:sz="0" w:space="0" w:color="auto"/>
                  </w:divBdr>
                </w:div>
              </w:divsChild>
            </w:div>
            <w:div w:id="1593973063">
              <w:marLeft w:val="0"/>
              <w:marRight w:val="0"/>
              <w:marTop w:val="0"/>
              <w:marBottom w:val="0"/>
              <w:divBdr>
                <w:top w:val="none" w:sz="0" w:space="0" w:color="auto"/>
                <w:left w:val="none" w:sz="0" w:space="0" w:color="auto"/>
                <w:bottom w:val="none" w:sz="0" w:space="0" w:color="auto"/>
                <w:right w:val="none" w:sz="0" w:space="0" w:color="auto"/>
              </w:divBdr>
              <w:divsChild>
                <w:div w:id="1628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2713">
          <w:marLeft w:val="0"/>
          <w:marRight w:val="0"/>
          <w:marTop w:val="0"/>
          <w:marBottom w:val="0"/>
          <w:divBdr>
            <w:top w:val="none" w:sz="0" w:space="0" w:color="auto"/>
            <w:left w:val="none" w:sz="0" w:space="0" w:color="auto"/>
            <w:bottom w:val="none" w:sz="0" w:space="0" w:color="auto"/>
            <w:right w:val="none" w:sz="0" w:space="0" w:color="auto"/>
          </w:divBdr>
          <w:divsChild>
            <w:div w:id="1760131580">
              <w:marLeft w:val="0"/>
              <w:marRight w:val="0"/>
              <w:marTop w:val="0"/>
              <w:marBottom w:val="0"/>
              <w:divBdr>
                <w:top w:val="none" w:sz="0" w:space="0" w:color="auto"/>
                <w:left w:val="none" w:sz="0" w:space="0" w:color="auto"/>
                <w:bottom w:val="none" w:sz="0" w:space="0" w:color="auto"/>
                <w:right w:val="none" w:sz="0" w:space="0" w:color="auto"/>
              </w:divBdr>
              <w:divsChild>
                <w:div w:id="1628851488">
                  <w:marLeft w:val="0"/>
                  <w:marRight w:val="0"/>
                  <w:marTop w:val="0"/>
                  <w:marBottom w:val="0"/>
                  <w:divBdr>
                    <w:top w:val="none" w:sz="0" w:space="0" w:color="auto"/>
                    <w:left w:val="none" w:sz="0" w:space="0" w:color="auto"/>
                    <w:bottom w:val="none" w:sz="0" w:space="0" w:color="auto"/>
                    <w:right w:val="none" w:sz="0" w:space="0" w:color="auto"/>
                  </w:divBdr>
                  <w:divsChild>
                    <w:div w:id="10124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6964">
              <w:marLeft w:val="0"/>
              <w:marRight w:val="0"/>
              <w:marTop w:val="0"/>
              <w:marBottom w:val="0"/>
              <w:divBdr>
                <w:top w:val="none" w:sz="0" w:space="0" w:color="auto"/>
                <w:left w:val="none" w:sz="0" w:space="0" w:color="auto"/>
                <w:bottom w:val="none" w:sz="0" w:space="0" w:color="auto"/>
                <w:right w:val="none" w:sz="0" w:space="0" w:color="auto"/>
              </w:divBdr>
              <w:divsChild>
                <w:div w:id="1558467292">
                  <w:marLeft w:val="0"/>
                  <w:marRight w:val="0"/>
                  <w:marTop w:val="0"/>
                  <w:marBottom w:val="0"/>
                  <w:divBdr>
                    <w:top w:val="none" w:sz="0" w:space="0" w:color="auto"/>
                    <w:left w:val="none" w:sz="0" w:space="0" w:color="auto"/>
                    <w:bottom w:val="none" w:sz="0" w:space="0" w:color="auto"/>
                    <w:right w:val="none" w:sz="0" w:space="0" w:color="auto"/>
                  </w:divBdr>
                </w:div>
                <w:div w:id="1953438234">
                  <w:marLeft w:val="0"/>
                  <w:marRight w:val="0"/>
                  <w:marTop w:val="0"/>
                  <w:marBottom w:val="0"/>
                  <w:divBdr>
                    <w:top w:val="none" w:sz="0" w:space="0" w:color="auto"/>
                    <w:left w:val="none" w:sz="0" w:space="0" w:color="auto"/>
                    <w:bottom w:val="none" w:sz="0" w:space="0" w:color="auto"/>
                    <w:right w:val="none" w:sz="0" w:space="0" w:color="auto"/>
                  </w:divBdr>
                </w:div>
              </w:divsChild>
            </w:div>
            <w:div w:id="587546623">
              <w:marLeft w:val="0"/>
              <w:marRight w:val="0"/>
              <w:marTop w:val="0"/>
              <w:marBottom w:val="0"/>
              <w:divBdr>
                <w:top w:val="none" w:sz="0" w:space="0" w:color="auto"/>
                <w:left w:val="none" w:sz="0" w:space="0" w:color="auto"/>
                <w:bottom w:val="none" w:sz="0" w:space="0" w:color="auto"/>
                <w:right w:val="none" w:sz="0" w:space="0" w:color="auto"/>
              </w:divBdr>
              <w:divsChild>
                <w:div w:id="3697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6742">
      <w:bodyDiv w:val="1"/>
      <w:marLeft w:val="0"/>
      <w:marRight w:val="0"/>
      <w:marTop w:val="0"/>
      <w:marBottom w:val="0"/>
      <w:divBdr>
        <w:top w:val="none" w:sz="0" w:space="0" w:color="auto"/>
        <w:left w:val="none" w:sz="0" w:space="0" w:color="auto"/>
        <w:bottom w:val="none" w:sz="0" w:space="0" w:color="auto"/>
        <w:right w:val="none" w:sz="0" w:space="0" w:color="auto"/>
      </w:divBdr>
      <w:divsChild>
        <w:div w:id="1588034431">
          <w:marLeft w:val="0"/>
          <w:marRight w:val="0"/>
          <w:marTop w:val="0"/>
          <w:marBottom w:val="0"/>
          <w:divBdr>
            <w:top w:val="none" w:sz="0" w:space="0" w:color="auto"/>
            <w:left w:val="none" w:sz="0" w:space="0" w:color="auto"/>
            <w:bottom w:val="none" w:sz="0" w:space="0" w:color="auto"/>
            <w:right w:val="none" w:sz="0" w:space="0" w:color="auto"/>
          </w:divBdr>
          <w:divsChild>
            <w:div w:id="354380884">
              <w:marLeft w:val="0"/>
              <w:marRight w:val="0"/>
              <w:marTop w:val="0"/>
              <w:marBottom w:val="0"/>
              <w:divBdr>
                <w:top w:val="none" w:sz="0" w:space="0" w:color="auto"/>
                <w:left w:val="none" w:sz="0" w:space="0" w:color="auto"/>
                <w:bottom w:val="none" w:sz="0" w:space="0" w:color="auto"/>
                <w:right w:val="none" w:sz="0" w:space="0" w:color="auto"/>
              </w:divBdr>
              <w:divsChild>
                <w:div w:id="401369579">
                  <w:marLeft w:val="0"/>
                  <w:marRight w:val="0"/>
                  <w:marTop w:val="0"/>
                  <w:marBottom w:val="0"/>
                  <w:divBdr>
                    <w:top w:val="none" w:sz="0" w:space="0" w:color="auto"/>
                    <w:left w:val="none" w:sz="0" w:space="0" w:color="auto"/>
                    <w:bottom w:val="none" w:sz="0" w:space="0" w:color="auto"/>
                    <w:right w:val="none" w:sz="0" w:space="0" w:color="auto"/>
                  </w:divBdr>
                </w:div>
              </w:divsChild>
            </w:div>
            <w:div w:id="1775127732">
              <w:marLeft w:val="0"/>
              <w:marRight w:val="0"/>
              <w:marTop w:val="0"/>
              <w:marBottom w:val="0"/>
              <w:divBdr>
                <w:top w:val="none" w:sz="0" w:space="0" w:color="auto"/>
                <w:left w:val="none" w:sz="0" w:space="0" w:color="auto"/>
                <w:bottom w:val="none" w:sz="0" w:space="0" w:color="auto"/>
                <w:right w:val="none" w:sz="0" w:space="0" w:color="auto"/>
              </w:divBdr>
              <w:divsChild>
                <w:div w:id="70124333">
                  <w:marLeft w:val="0"/>
                  <w:marRight w:val="0"/>
                  <w:marTop w:val="0"/>
                  <w:marBottom w:val="0"/>
                  <w:divBdr>
                    <w:top w:val="none" w:sz="0" w:space="0" w:color="auto"/>
                    <w:left w:val="none" w:sz="0" w:space="0" w:color="auto"/>
                    <w:bottom w:val="none" w:sz="0" w:space="0" w:color="auto"/>
                    <w:right w:val="none" w:sz="0" w:space="0" w:color="auto"/>
                  </w:divBdr>
                  <w:divsChild>
                    <w:div w:id="123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4049">
              <w:marLeft w:val="0"/>
              <w:marRight w:val="0"/>
              <w:marTop w:val="0"/>
              <w:marBottom w:val="0"/>
              <w:divBdr>
                <w:top w:val="none" w:sz="0" w:space="0" w:color="auto"/>
                <w:left w:val="none" w:sz="0" w:space="0" w:color="auto"/>
                <w:bottom w:val="none" w:sz="0" w:space="0" w:color="auto"/>
                <w:right w:val="none" w:sz="0" w:space="0" w:color="auto"/>
              </w:divBdr>
              <w:divsChild>
                <w:div w:id="11145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5401">
          <w:marLeft w:val="0"/>
          <w:marRight w:val="0"/>
          <w:marTop w:val="0"/>
          <w:marBottom w:val="0"/>
          <w:divBdr>
            <w:top w:val="none" w:sz="0" w:space="0" w:color="auto"/>
            <w:left w:val="none" w:sz="0" w:space="0" w:color="auto"/>
            <w:bottom w:val="none" w:sz="0" w:space="0" w:color="auto"/>
            <w:right w:val="none" w:sz="0" w:space="0" w:color="auto"/>
          </w:divBdr>
          <w:divsChild>
            <w:div w:id="2078824735">
              <w:marLeft w:val="0"/>
              <w:marRight w:val="0"/>
              <w:marTop w:val="0"/>
              <w:marBottom w:val="0"/>
              <w:divBdr>
                <w:top w:val="none" w:sz="0" w:space="0" w:color="auto"/>
                <w:left w:val="none" w:sz="0" w:space="0" w:color="auto"/>
                <w:bottom w:val="none" w:sz="0" w:space="0" w:color="auto"/>
                <w:right w:val="none" w:sz="0" w:space="0" w:color="auto"/>
              </w:divBdr>
              <w:divsChild>
                <w:div w:id="1761021153">
                  <w:marLeft w:val="0"/>
                  <w:marRight w:val="0"/>
                  <w:marTop w:val="0"/>
                  <w:marBottom w:val="0"/>
                  <w:divBdr>
                    <w:top w:val="none" w:sz="0" w:space="0" w:color="auto"/>
                    <w:left w:val="none" w:sz="0" w:space="0" w:color="auto"/>
                    <w:bottom w:val="none" w:sz="0" w:space="0" w:color="auto"/>
                    <w:right w:val="none" w:sz="0" w:space="0" w:color="auto"/>
                  </w:divBdr>
                  <w:divsChild>
                    <w:div w:id="1794976410">
                      <w:marLeft w:val="0"/>
                      <w:marRight w:val="0"/>
                      <w:marTop w:val="0"/>
                      <w:marBottom w:val="0"/>
                      <w:divBdr>
                        <w:top w:val="none" w:sz="0" w:space="0" w:color="auto"/>
                        <w:left w:val="none" w:sz="0" w:space="0" w:color="auto"/>
                        <w:bottom w:val="none" w:sz="0" w:space="0" w:color="auto"/>
                        <w:right w:val="none" w:sz="0" w:space="0" w:color="auto"/>
                      </w:divBdr>
                    </w:div>
                  </w:divsChild>
                </w:div>
                <w:div w:id="2064400655">
                  <w:marLeft w:val="0"/>
                  <w:marRight w:val="0"/>
                  <w:marTop w:val="0"/>
                  <w:marBottom w:val="0"/>
                  <w:divBdr>
                    <w:top w:val="none" w:sz="0" w:space="0" w:color="auto"/>
                    <w:left w:val="none" w:sz="0" w:space="0" w:color="auto"/>
                    <w:bottom w:val="none" w:sz="0" w:space="0" w:color="auto"/>
                    <w:right w:val="none" w:sz="0" w:space="0" w:color="auto"/>
                  </w:divBdr>
                  <w:divsChild>
                    <w:div w:id="814031050">
                      <w:marLeft w:val="0"/>
                      <w:marRight w:val="0"/>
                      <w:marTop w:val="0"/>
                      <w:marBottom w:val="0"/>
                      <w:divBdr>
                        <w:top w:val="none" w:sz="0" w:space="0" w:color="auto"/>
                        <w:left w:val="none" w:sz="0" w:space="0" w:color="auto"/>
                        <w:bottom w:val="none" w:sz="0" w:space="0" w:color="auto"/>
                        <w:right w:val="none" w:sz="0" w:space="0" w:color="auto"/>
                      </w:divBdr>
                    </w:div>
                    <w:div w:id="1815758719">
                      <w:marLeft w:val="0"/>
                      <w:marRight w:val="0"/>
                      <w:marTop w:val="0"/>
                      <w:marBottom w:val="0"/>
                      <w:divBdr>
                        <w:top w:val="none" w:sz="0" w:space="0" w:color="auto"/>
                        <w:left w:val="none" w:sz="0" w:space="0" w:color="auto"/>
                        <w:bottom w:val="none" w:sz="0" w:space="0" w:color="auto"/>
                        <w:right w:val="none" w:sz="0" w:space="0" w:color="auto"/>
                      </w:divBdr>
                    </w:div>
                  </w:divsChild>
                </w:div>
                <w:div w:id="1395049">
                  <w:marLeft w:val="0"/>
                  <w:marRight w:val="0"/>
                  <w:marTop w:val="0"/>
                  <w:marBottom w:val="0"/>
                  <w:divBdr>
                    <w:top w:val="none" w:sz="0" w:space="0" w:color="auto"/>
                    <w:left w:val="none" w:sz="0" w:space="0" w:color="auto"/>
                    <w:bottom w:val="none" w:sz="0" w:space="0" w:color="auto"/>
                    <w:right w:val="none" w:sz="0" w:space="0" w:color="auto"/>
                  </w:divBdr>
                  <w:divsChild>
                    <w:div w:id="2144737909">
                      <w:marLeft w:val="0"/>
                      <w:marRight w:val="0"/>
                      <w:marTop w:val="0"/>
                      <w:marBottom w:val="0"/>
                      <w:divBdr>
                        <w:top w:val="none" w:sz="0" w:space="0" w:color="auto"/>
                        <w:left w:val="none" w:sz="0" w:space="0" w:color="auto"/>
                        <w:bottom w:val="none" w:sz="0" w:space="0" w:color="auto"/>
                        <w:right w:val="none" w:sz="0" w:space="0" w:color="auto"/>
                      </w:divBdr>
                    </w:div>
                    <w:div w:id="348529143">
                      <w:marLeft w:val="0"/>
                      <w:marRight w:val="0"/>
                      <w:marTop w:val="0"/>
                      <w:marBottom w:val="0"/>
                      <w:divBdr>
                        <w:top w:val="none" w:sz="0" w:space="0" w:color="auto"/>
                        <w:left w:val="none" w:sz="0" w:space="0" w:color="auto"/>
                        <w:bottom w:val="none" w:sz="0" w:space="0" w:color="auto"/>
                        <w:right w:val="none" w:sz="0" w:space="0" w:color="auto"/>
                      </w:divBdr>
                    </w:div>
                  </w:divsChild>
                </w:div>
                <w:div w:id="745495607">
                  <w:marLeft w:val="0"/>
                  <w:marRight w:val="0"/>
                  <w:marTop w:val="0"/>
                  <w:marBottom w:val="0"/>
                  <w:divBdr>
                    <w:top w:val="none" w:sz="0" w:space="0" w:color="auto"/>
                    <w:left w:val="none" w:sz="0" w:space="0" w:color="auto"/>
                    <w:bottom w:val="none" w:sz="0" w:space="0" w:color="auto"/>
                    <w:right w:val="none" w:sz="0" w:space="0" w:color="auto"/>
                  </w:divBdr>
                  <w:divsChild>
                    <w:div w:id="1870332899">
                      <w:marLeft w:val="0"/>
                      <w:marRight w:val="0"/>
                      <w:marTop w:val="0"/>
                      <w:marBottom w:val="0"/>
                      <w:divBdr>
                        <w:top w:val="none" w:sz="0" w:space="0" w:color="auto"/>
                        <w:left w:val="none" w:sz="0" w:space="0" w:color="auto"/>
                        <w:bottom w:val="none" w:sz="0" w:space="0" w:color="auto"/>
                        <w:right w:val="none" w:sz="0" w:space="0" w:color="auto"/>
                      </w:divBdr>
                    </w:div>
                    <w:div w:id="699546773">
                      <w:marLeft w:val="0"/>
                      <w:marRight w:val="0"/>
                      <w:marTop w:val="0"/>
                      <w:marBottom w:val="0"/>
                      <w:divBdr>
                        <w:top w:val="none" w:sz="0" w:space="0" w:color="auto"/>
                        <w:left w:val="none" w:sz="0" w:space="0" w:color="auto"/>
                        <w:bottom w:val="none" w:sz="0" w:space="0" w:color="auto"/>
                        <w:right w:val="none" w:sz="0" w:space="0" w:color="auto"/>
                      </w:divBdr>
                    </w:div>
                  </w:divsChild>
                </w:div>
                <w:div w:id="286668348">
                  <w:marLeft w:val="0"/>
                  <w:marRight w:val="0"/>
                  <w:marTop w:val="0"/>
                  <w:marBottom w:val="0"/>
                  <w:divBdr>
                    <w:top w:val="none" w:sz="0" w:space="0" w:color="auto"/>
                    <w:left w:val="none" w:sz="0" w:space="0" w:color="auto"/>
                    <w:bottom w:val="none" w:sz="0" w:space="0" w:color="auto"/>
                    <w:right w:val="none" w:sz="0" w:space="0" w:color="auto"/>
                  </w:divBdr>
                  <w:divsChild>
                    <w:div w:id="1433356411">
                      <w:marLeft w:val="0"/>
                      <w:marRight w:val="0"/>
                      <w:marTop w:val="0"/>
                      <w:marBottom w:val="0"/>
                      <w:divBdr>
                        <w:top w:val="none" w:sz="0" w:space="0" w:color="auto"/>
                        <w:left w:val="none" w:sz="0" w:space="0" w:color="auto"/>
                        <w:bottom w:val="none" w:sz="0" w:space="0" w:color="auto"/>
                        <w:right w:val="none" w:sz="0" w:space="0" w:color="auto"/>
                      </w:divBdr>
                    </w:div>
                    <w:div w:id="682630039">
                      <w:marLeft w:val="0"/>
                      <w:marRight w:val="0"/>
                      <w:marTop w:val="0"/>
                      <w:marBottom w:val="0"/>
                      <w:divBdr>
                        <w:top w:val="none" w:sz="0" w:space="0" w:color="auto"/>
                        <w:left w:val="none" w:sz="0" w:space="0" w:color="auto"/>
                        <w:bottom w:val="none" w:sz="0" w:space="0" w:color="auto"/>
                        <w:right w:val="none" w:sz="0" w:space="0" w:color="auto"/>
                      </w:divBdr>
                    </w:div>
                  </w:divsChild>
                </w:div>
                <w:div w:id="479611887">
                  <w:marLeft w:val="0"/>
                  <w:marRight w:val="0"/>
                  <w:marTop w:val="0"/>
                  <w:marBottom w:val="0"/>
                  <w:divBdr>
                    <w:top w:val="none" w:sz="0" w:space="0" w:color="auto"/>
                    <w:left w:val="none" w:sz="0" w:space="0" w:color="auto"/>
                    <w:bottom w:val="none" w:sz="0" w:space="0" w:color="auto"/>
                    <w:right w:val="none" w:sz="0" w:space="0" w:color="auto"/>
                  </w:divBdr>
                  <w:divsChild>
                    <w:div w:id="630592774">
                      <w:marLeft w:val="0"/>
                      <w:marRight w:val="0"/>
                      <w:marTop w:val="0"/>
                      <w:marBottom w:val="0"/>
                      <w:divBdr>
                        <w:top w:val="none" w:sz="0" w:space="0" w:color="auto"/>
                        <w:left w:val="none" w:sz="0" w:space="0" w:color="auto"/>
                        <w:bottom w:val="none" w:sz="0" w:space="0" w:color="auto"/>
                        <w:right w:val="none" w:sz="0" w:space="0" w:color="auto"/>
                      </w:divBdr>
                    </w:div>
                    <w:div w:id="500049476">
                      <w:marLeft w:val="0"/>
                      <w:marRight w:val="0"/>
                      <w:marTop w:val="0"/>
                      <w:marBottom w:val="0"/>
                      <w:divBdr>
                        <w:top w:val="none" w:sz="0" w:space="0" w:color="auto"/>
                        <w:left w:val="none" w:sz="0" w:space="0" w:color="auto"/>
                        <w:bottom w:val="none" w:sz="0" w:space="0" w:color="auto"/>
                        <w:right w:val="none" w:sz="0" w:space="0" w:color="auto"/>
                      </w:divBdr>
                    </w:div>
                  </w:divsChild>
                </w:div>
                <w:div w:id="1970670002">
                  <w:marLeft w:val="0"/>
                  <w:marRight w:val="0"/>
                  <w:marTop w:val="0"/>
                  <w:marBottom w:val="0"/>
                  <w:divBdr>
                    <w:top w:val="none" w:sz="0" w:space="0" w:color="auto"/>
                    <w:left w:val="none" w:sz="0" w:space="0" w:color="auto"/>
                    <w:bottom w:val="none" w:sz="0" w:space="0" w:color="auto"/>
                    <w:right w:val="none" w:sz="0" w:space="0" w:color="auto"/>
                  </w:divBdr>
                  <w:divsChild>
                    <w:div w:id="750665795">
                      <w:marLeft w:val="0"/>
                      <w:marRight w:val="0"/>
                      <w:marTop w:val="0"/>
                      <w:marBottom w:val="0"/>
                      <w:divBdr>
                        <w:top w:val="none" w:sz="0" w:space="0" w:color="auto"/>
                        <w:left w:val="none" w:sz="0" w:space="0" w:color="auto"/>
                        <w:bottom w:val="none" w:sz="0" w:space="0" w:color="auto"/>
                        <w:right w:val="none" w:sz="0" w:space="0" w:color="auto"/>
                      </w:divBdr>
                    </w:div>
                  </w:divsChild>
                </w:div>
                <w:div w:id="1805657009">
                  <w:marLeft w:val="0"/>
                  <w:marRight w:val="0"/>
                  <w:marTop w:val="0"/>
                  <w:marBottom w:val="0"/>
                  <w:divBdr>
                    <w:top w:val="none" w:sz="0" w:space="0" w:color="auto"/>
                    <w:left w:val="none" w:sz="0" w:space="0" w:color="auto"/>
                    <w:bottom w:val="none" w:sz="0" w:space="0" w:color="auto"/>
                    <w:right w:val="none" w:sz="0" w:space="0" w:color="auto"/>
                  </w:divBdr>
                  <w:divsChild>
                    <w:div w:id="80570628">
                      <w:marLeft w:val="0"/>
                      <w:marRight w:val="0"/>
                      <w:marTop w:val="0"/>
                      <w:marBottom w:val="0"/>
                      <w:divBdr>
                        <w:top w:val="none" w:sz="0" w:space="0" w:color="auto"/>
                        <w:left w:val="none" w:sz="0" w:space="0" w:color="auto"/>
                        <w:bottom w:val="none" w:sz="0" w:space="0" w:color="auto"/>
                        <w:right w:val="none" w:sz="0" w:space="0" w:color="auto"/>
                      </w:divBdr>
                    </w:div>
                  </w:divsChild>
                </w:div>
                <w:div w:id="452481592">
                  <w:marLeft w:val="0"/>
                  <w:marRight w:val="0"/>
                  <w:marTop w:val="0"/>
                  <w:marBottom w:val="0"/>
                  <w:divBdr>
                    <w:top w:val="none" w:sz="0" w:space="0" w:color="auto"/>
                    <w:left w:val="none" w:sz="0" w:space="0" w:color="auto"/>
                    <w:bottom w:val="none" w:sz="0" w:space="0" w:color="auto"/>
                    <w:right w:val="none" w:sz="0" w:space="0" w:color="auto"/>
                  </w:divBdr>
                  <w:divsChild>
                    <w:div w:id="1374690497">
                      <w:marLeft w:val="0"/>
                      <w:marRight w:val="0"/>
                      <w:marTop w:val="0"/>
                      <w:marBottom w:val="0"/>
                      <w:divBdr>
                        <w:top w:val="none" w:sz="0" w:space="0" w:color="auto"/>
                        <w:left w:val="none" w:sz="0" w:space="0" w:color="auto"/>
                        <w:bottom w:val="none" w:sz="0" w:space="0" w:color="auto"/>
                        <w:right w:val="none" w:sz="0" w:space="0" w:color="auto"/>
                      </w:divBdr>
                    </w:div>
                  </w:divsChild>
                </w:div>
                <w:div w:id="636303657">
                  <w:marLeft w:val="0"/>
                  <w:marRight w:val="0"/>
                  <w:marTop w:val="0"/>
                  <w:marBottom w:val="0"/>
                  <w:divBdr>
                    <w:top w:val="none" w:sz="0" w:space="0" w:color="auto"/>
                    <w:left w:val="none" w:sz="0" w:space="0" w:color="auto"/>
                    <w:bottom w:val="none" w:sz="0" w:space="0" w:color="auto"/>
                    <w:right w:val="none" w:sz="0" w:space="0" w:color="auto"/>
                  </w:divBdr>
                  <w:divsChild>
                    <w:div w:id="12054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44539">
          <w:marLeft w:val="0"/>
          <w:marRight w:val="0"/>
          <w:marTop w:val="0"/>
          <w:marBottom w:val="0"/>
          <w:divBdr>
            <w:top w:val="none" w:sz="0" w:space="0" w:color="auto"/>
            <w:left w:val="none" w:sz="0" w:space="0" w:color="auto"/>
            <w:bottom w:val="none" w:sz="0" w:space="0" w:color="auto"/>
            <w:right w:val="none" w:sz="0" w:space="0" w:color="auto"/>
          </w:divBdr>
          <w:divsChild>
            <w:div w:id="2080134892">
              <w:marLeft w:val="0"/>
              <w:marRight w:val="0"/>
              <w:marTop w:val="0"/>
              <w:marBottom w:val="0"/>
              <w:divBdr>
                <w:top w:val="none" w:sz="0" w:space="0" w:color="auto"/>
                <w:left w:val="none" w:sz="0" w:space="0" w:color="auto"/>
                <w:bottom w:val="none" w:sz="0" w:space="0" w:color="auto"/>
                <w:right w:val="none" w:sz="0" w:space="0" w:color="auto"/>
              </w:divBdr>
              <w:divsChild>
                <w:div w:id="1842428994">
                  <w:marLeft w:val="0"/>
                  <w:marRight w:val="0"/>
                  <w:marTop w:val="0"/>
                  <w:marBottom w:val="0"/>
                  <w:divBdr>
                    <w:top w:val="none" w:sz="0" w:space="0" w:color="auto"/>
                    <w:left w:val="none" w:sz="0" w:space="0" w:color="auto"/>
                    <w:bottom w:val="none" w:sz="0" w:space="0" w:color="auto"/>
                    <w:right w:val="none" w:sz="0" w:space="0" w:color="auto"/>
                  </w:divBdr>
                  <w:divsChild>
                    <w:div w:id="184177276">
                      <w:marLeft w:val="0"/>
                      <w:marRight w:val="0"/>
                      <w:marTop w:val="0"/>
                      <w:marBottom w:val="0"/>
                      <w:divBdr>
                        <w:top w:val="none" w:sz="0" w:space="0" w:color="auto"/>
                        <w:left w:val="none" w:sz="0" w:space="0" w:color="auto"/>
                        <w:bottom w:val="none" w:sz="0" w:space="0" w:color="auto"/>
                        <w:right w:val="none" w:sz="0" w:space="0" w:color="auto"/>
                      </w:divBdr>
                    </w:div>
                  </w:divsChild>
                </w:div>
                <w:div w:id="511187165">
                  <w:marLeft w:val="0"/>
                  <w:marRight w:val="0"/>
                  <w:marTop w:val="0"/>
                  <w:marBottom w:val="0"/>
                  <w:divBdr>
                    <w:top w:val="none" w:sz="0" w:space="0" w:color="auto"/>
                    <w:left w:val="none" w:sz="0" w:space="0" w:color="auto"/>
                    <w:bottom w:val="none" w:sz="0" w:space="0" w:color="auto"/>
                    <w:right w:val="none" w:sz="0" w:space="0" w:color="auto"/>
                  </w:divBdr>
                  <w:divsChild>
                    <w:div w:id="1065646296">
                      <w:marLeft w:val="0"/>
                      <w:marRight w:val="0"/>
                      <w:marTop w:val="0"/>
                      <w:marBottom w:val="0"/>
                      <w:divBdr>
                        <w:top w:val="none" w:sz="0" w:space="0" w:color="auto"/>
                        <w:left w:val="none" w:sz="0" w:space="0" w:color="auto"/>
                        <w:bottom w:val="none" w:sz="0" w:space="0" w:color="auto"/>
                        <w:right w:val="none" w:sz="0" w:space="0" w:color="auto"/>
                      </w:divBdr>
                    </w:div>
                    <w:div w:id="508712860">
                      <w:marLeft w:val="0"/>
                      <w:marRight w:val="0"/>
                      <w:marTop w:val="0"/>
                      <w:marBottom w:val="0"/>
                      <w:divBdr>
                        <w:top w:val="none" w:sz="0" w:space="0" w:color="auto"/>
                        <w:left w:val="none" w:sz="0" w:space="0" w:color="auto"/>
                        <w:bottom w:val="none" w:sz="0" w:space="0" w:color="auto"/>
                        <w:right w:val="none" w:sz="0" w:space="0" w:color="auto"/>
                      </w:divBdr>
                    </w:div>
                  </w:divsChild>
                </w:div>
                <w:div w:id="451825378">
                  <w:marLeft w:val="0"/>
                  <w:marRight w:val="0"/>
                  <w:marTop w:val="0"/>
                  <w:marBottom w:val="0"/>
                  <w:divBdr>
                    <w:top w:val="none" w:sz="0" w:space="0" w:color="auto"/>
                    <w:left w:val="none" w:sz="0" w:space="0" w:color="auto"/>
                    <w:bottom w:val="none" w:sz="0" w:space="0" w:color="auto"/>
                    <w:right w:val="none" w:sz="0" w:space="0" w:color="auto"/>
                  </w:divBdr>
                  <w:divsChild>
                    <w:div w:id="1946186972">
                      <w:marLeft w:val="0"/>
                      <w:marRight w:val="0"/>
                      <w:marTop w:val="0"/>
                      <w:marBottom w:val="0"/>
                      <w:divBdr>
                        <w:top w:val="none" w:sz="0" w:space="0" w:color="auto"/>
                        <w:left w:val="none" w:sz="0" w:space="0" w:color="auto"/>
                        <w:bottom w:val="none" w:sz="0" w:space="0" w:color="auto"/>
                        <w:right w:val="none" w:sz="0" w:space="0" w:color="auto"/>
                      </w:divBdr>
                    </w:div>
                    <w:div w:id="1043363595">
                      <w:marLeft w:val="0"/>
                      <w:marRight w:val="0"/>
                      <w:marTop w:val="0"/>
                      <w:marBottom w:val="0"/>
                      <w:divBdr>
                        <w:top w:val="none" w:sz="0" w:space="0" w:color="auto"/>
                        <w:left w:val="none" w:sz="0" w:space="0" w:color="auto"/>
                        <w:bottom w:val="none" w:sz="0" w:space="0" w:color="auto"/>
                        <w:right w:val="none" w:sz="0" w:space="0" w:color="auto"/>
                      </w:divBdr>
                    </w:div>
                  </w:divsChild>
                </w:div>
                <w:div w:id="730733959">
                  <w:marLeft w:val="0"/>
                  <w:marRight w:val="0"/>
                  <w:marTop w:val="0"/>
                  <w:marBottom w:val="0"/>
                  <w:divBdr>
                    <w:top w:val="none" w:sz="0" w:space="0" w:color="auto"/>
                    <w:left w:val="none" w:sz="0" w:space="0" w:color="auto"/>
                    <w:bottom w:val="none" w:sz="0" w:space="0" w:color="auto"/>
                    <w:right w:val="none" w:sz="0" w:space="0" w:color="auto"/>
                  </w:divBdr>
                  <w:divsChild>
                    <w:div w:id="1146052138">
                      <w:marLeft w:val="0"/>
                      <w:marRight w:val="0"/>
                      <w:marTop w:val="0"/>
                      <w:marBottom w:val="0"/>
                      <w:divBdr>
                        <w:top w:val="none" w:sz="0" w:space="0" w:color="auto"/>
                        <w:left w:val="none" w:sz="0" w:space="0" w:color="auto"/>
                        <w:bottom w:val="none" w:sz="0" w:space="0" w:color="auto"/>
                        <w:right w:val="none" w:sz="0" w:space="0" w:color="auto"/>
                      </w:divBdr>
                    </w:div>
                    <w:div w:id="246885897">
                      <w:marLeft w:val="0"/>
                      <w:marRight w:val="0"/>
                      <w:marTop w:val="0"/>
                      <w:marBottom w:val="0"/>
                      <w:divBdr>
                        <w:top w:val="none" w:sz="0" w:space="0" w:color="auto"/>
                        <w:left w:val="none" w:sz="0" w:space="0" w:color="auto"/>
                        <w:bottom w:val="none" w:sz="0" w:space="0" w:color="auto"/>
                        <w:right w:val="none" w:sz="0" w:space="0" w:color="auto"/>
                      </w:divBdr>
                    </w:div>
                  </w:divsChild>
                </w:div>
                <w:div w:id="1399085952">
                  <w:marLeft w:val="0"/>
                  <w:marRight w:val="0"/>
                  <w:marTop w:val="0"/>
                  <w:marBottom w:val="0"/>
                  <w:divBdr>
                    <w:top w:val="none" w:sz="0" w:space="0" w:color="auto"/>
                    <w:left w:val="none" w:sz="0" w:space="0" w:color="auto"/>
                    <w:bottom w:val="none" w:sz="0" w:space="0" w:color="auto"/>
                    <w:right w:val="none" w:sz="0" w:space="0" w:color="auto"/>
                  </w:divBdr>
                  <w:divsChild>
                    <w:div w:id="1639454350">
                      <w:marLeft w:val="0"/>
                      <w:marRight w:val="0"/>
                      <w:marTop w:val="0"/>
                      <w:marBottom w:val="0"/>
                      <w:divBdr>
                        <w:top w:val="none" w:sz="0" w:space="0" w:color="auto"/>
                        <w:left w:val="none" w:sz="0" w:space="0" w:color="auto"/>
                        <w:bottom w:val="none" w:sz="0" w:space="0" w:color="auto"/>
                        <w:right w:val="none" w:sz="0" w:space="0" w:color="auto"/>
                      </w:divBdr>
                    </w:div>
                  </w:divsChild>
                </w:div>
                <w:div w:id="1839734946">
                  <w:marLeft w:val="0"/>
                  <w:marRight w:val="0"/>
                  <w:marTop w:val="0"/>
                  <w:marBottom w:val="0"/>
                  <w:divBdr>
                    <w:top w:val="none" w:sz="0" w:space="0" w:color="auto"/>
                    <w:left w:val="none" w:sz="0" w:space="0" w:color="auto"/>
                    <w:bottom w:val="none" w:sz="0" w:space="0" w:color="auto"/>
                    <w:right w:val="none" w:sz="0" w:space="0" w:color="auto"/>
                  </w:divBdr>
                  <w:divsChild>
                    <w:div w:id="13425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6420">
          <w:marLeft w:val="0"/>
          <w:marRight w:val="0"/>
          <w:marTop w:val="0"/>
          <w:marBottom w:val="0"/>
          <w:divBdr>
            <w:top w:val="none" w:sz="0" w:space="0" w:color="auto"/>
            <w:left w:val="none" w:sz="0" w:space="0" w:color="auto"/>
            <w:bottom w:val="none" w:sz="0" w:space="0" w:color="auto"/>
            <w:right w:val="none" w:sz="0" w:space="0" w:color="auto"/>
          </w:divBdr>
          <w:divsChild>
            <w:div w:id="1783038685">
              <w:marLeft w:val="0"/>
              <w:marRight w:val="0"/>
              <w:marTop w:val="0"/>
              <w:marBottom w:val="0"/>
              <w:divBdr>
                <w:top w:val="none" w:sz="0" w:space="0" w:color="auto"/>
                <w:left w:val="none" w:sz="0" w:space="0" w:color="auto"/>
                <w:bottom w:val="none" w:sz="0" w:space="0" w:color="auto"/>
                <w:right w:val="none" w:sz="0" w:space="0" w:color="auto"/>
              </w:divBdr>
              <w:divsChild>
                <w:div w:id="419058359">
                  <w:marLeft w:val="0"/>
                  <w:marRight w:val="0"/>
                  <w:marTop w:val="0"/>
                  <w:marBottom w:val="0"/>
                  <w:divBdr>
                    <w:top w:val="none" w:sz="0" w:space="0" w:color="auto"/>
                    <w:left w:val="none" w:sz="0" w:space="0" w:color="auto"/>
                    <w:bottom w:val="none" w:sz="0" w:space="0" w:color="auto"/>
                    <w:right w:val="none" w:sz="0" w:space="0" w:color="auto"/>
                  </w:divBdr>
                </w:div>
              </w:divsChild>
            </w:div>
            <w:div w:id="802305482">
              <w:marLeft w:val="0"/>
              <w:marRight w:val="0"/>
              <w:marTop w:val="0"/>
              <w:marBottom w:val="0"/>
              <w:divBdr>
                <w:top w:val="none" w:sz="0" w:space="0" w:color="auto"/>
                <w:left w:val="none" w:sz="0" w:space="0" w:color="auto"/>
                <w:bottom w:val="none" w:sz="0" w:space="0" w:color="auto"/>
                <w:right w:val="none" w:sz="0" w:space="0" w:color="auto"/>
              </w:divBdr>
              <w:divsChild>
                <w:div w:id="1588923324">
                  <w:marLeft w:val="0"/>
                  <w:marRight w:val="0"/>
                  <w:marTop w:val="0"/>
                  <w:marBottom w:val="0"/>
                  <w:divBdr>
                    <w:top w:val="none" w:sz="0" w:space="0" w:color="auto"/>
                    <w:left w:val="none" w:sz="0" w:space="0" w:color="auto"/>
                    <w:bottom w:val="none" w:sz="0" w:space="0" w:color="auto"/>
                    <w:right w:val="none" w:sz="0" w:space="0" w:color="auto"/>
                  </w:divBdr>
                </w:div>
              </w:divsChild>
            </w:div>
            <w:div w:id="1773744646">
              <w:marLeft w:val="0"/>
              <w:marRight w:val="0"/>
              <w:marTop w:val="0"/>
              <w:marBottom w:val="0"/>
              <w:divBdr>
                <w:top w:val="none" w:sz="0" w:space="0" w:color="auto"/>
                <w:left w:val="none" w:sz="0" w:space="0" w:color="auto"/>
                <w:bottom w:val="none" w:sz="0" w:space="0" w:color="auto"/>
                <w:right w:val="none" w:sz="0" w:space="0" w:color="auto"/>
              </w:divBdr>
              <w:divsChild>
                <w:div w:id="324171600">
                  <w:marLeft w:val="0"/>
                  <w:marRight w:val="0"/>
                  <w:marTop w:val="0"/>
                  <w:marBottom w:val="0"/>
                  <w:divBdr>
                    <w:top w:val="none" w:sz="0" w:space="0" w:color="auto"/>
                    <w:left w:val="none" w:sz="0" w:space="0" w:color="auto"/>
                    <w:bottom w:val="none" w:sz="0" w:space="0" w:color="auto"/>
                    <w:right w:val="none" w:sz="0" w:space="0" w:color="auto"/>
                  </w:divBdr>
                  <w:divsChild>
                    <w:div w:id="469401456">
                      <w:marLeft w:val="0"/>
                      <w:marRight w:val="0"/>
                      <w:marTop w:val="0"/>
                      <w:marBottom w:val="0"/>
                      <w:divBdr>
                        <w:top w:val="none" w:sz="0" w:space="0" w:color="auto"/>
                        <w:left w:val="none" w:sz="0" w:space="0" w:color="auto"/>
                        <w:bottom w:val="none" w:sz="0" w:space="0" w:color="auto"/>
                        <w:right w:val="none" w:sz="0" w:space="0" w:color="auto"/>
                      </w:divBdr>
                    </w:div>
                  </w:divsChild>
                </w:div>
                <w:div w:id="905534246">
                  <w:marLeft w:val="0"/>
                  <w:marRight w:val="0"/>
                  <w:marTop w:val="0"/>
                  <w:marBottom w:val="0"/>
                  <w:divBdr>
                    <w:top w:val="none" w:sz="0" w:space="0" w:color="auto"/>
                    <w:left w:val="none" w:sz="0" w:space="0" w:color="auto"/>
                    <w:bottom w:val="none" w:sz="0" w:space="0" w:color="auto"/>
                    <w:right w:val="none" w:sz="0" w:space="0" w:color="auto"/>
                  </w:divBdr>
                  <w:divsChild>
                    <w:div w:id="1942445130">
                      <w:marLeft w:val="0"/>
                      <w:marRight w:val="0"/>
                      <w:marTop w:val="0"/>
                      <w:marBottom w:val="0"/>
                      <w:divBdr>
                        <w:top w:val="none" w:sz="0" w:space="0" w:color="auto"/>
                        <w:left w:val="none" w:sz="0" w:space="0" w:color="auto"/>
                        <w:bottom w:val="none" w:sz="0" w:space="0" w:color="auto"/>
                        <w:right w:val="none" w:sz="0" w:space="0" w:color="auto"/>
                      </w:divBdr>
                    </w:div>
                    <w:div w:id="6106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6236">
              <w:marLeft w:val="0"/>
              <w:marRight w:val="0"/>
              <w:marTop w:val="0"/>
              <w:marBottom w:val="0"/>
              <w:divBdr>
                <w:top w:val="none" w:sz="0" w:space="0" w:color="auto"/>
                <w:left w:val="none" w:sz="0" w:space="0" w:color="auto"/>
                <w:bottom w:val="none" w:sz="0" w:space="0" w:color="auto"/>
                <w:right w:val="none" w:sz="0" w:space="0" w:color="auto"/>
              </w:divBdr>
              <w:divsChild>
                <w:div w:id="994066578">
                  <w:marLeft w:val="0"/>
                  <w:marRight w:val="0"/>
                  <w:marTop w:val="0"/>
                  <w:marBottom w:val="0"/>
                  <w:divBdr>
                    <w:top w:val="none" w:sz="0" w:space="0" w:color="auto"/>
                    <w:left w:val="none" w:sz="0" w:space="0" w:color="auto"/>
                    <w:bottom w:val="none" w:sz="0" w:space="0" w:color="auto"/>
                    <w:right w:val="none" w:sz="0" w:space="0" w:color="auto"/>
                  </w:divBdr>
                  <w:divsChild>
                    <w:div w:id="580868737">
                      <w:marLeft w:val="0"/>
                      <w:marRight w:val="0"/>
                      <w:marTop w:val="0"/>
                      <w:marBottom w:val="0"/>
                      <w:divBdr>
                        <w:top w:val="none" w:sz="0" w:space="0" w:color="auto"/>
                        <w:left w:val="none" w:sz="0" w:space="0" w:color="auto"/>
                        <w:bottom w:val="none" w:sz="0" w:space="0" w:color="auto"/>
                        <w:right w:val="none" w:sz="0" w:space="0" w:color="auto"/>
                      </w:divBdr>
                    </w:div>
                  </w:divsChild>
                </w:div>
                <w:div w:id="1512140196">
                  <w:marLeft w:val="0"/>
                  <w:marRight w:val="0"/>
                  <w:marTop w:val="0"/>
                  <w:marBottom w:val="0"/>
                  <w:divBdr>
                    <w:top w:val="none" w:sz="0" w:space="0" w:color="auto"/>
                    <w:left w:val="none" w:sz="0" w:space="0" w:color="auto"/>
                    <w:bottom w:val="none" w:sz="0" w:space="0" w:color="auto"/>
                    <w:right w:val="none" w:sz="0" w:space="0" w:color="auto"/>
                  </w:divBdr>
                  <w:divsChild>
                    <w:div w:id="944002633">
                      <w:marLeft w:val="0"/>
                      <w:marRight w:val="0"/>
                      <w:marTop w:val="0"/>
                      <w:marBottom w:val="0"/>
                      <w:divBdr>
                        <w:top w:val="none" w:sz="0" w:space="0" w:color="auto"/>
                        <w:left w:val="none" w:sz="0" w:space="0" w:color="auto"/>
                        <w:bottom w:val="none" w:sz="0" w:space="0" w:color="auto"/>
                        <w:right w:val="none" w:sz="0" w:space="0" w:color="auto"/>
                      </w:divBdr>
                    </w:div>
                    <w:div w:id="14522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1681">
              <w:marLeft w:val="0"/>
              <w:marRight w:val="0"/>
              <w:marTop w:val="0"/>
              <w:marBottom w:val="0"/>
              <w:divBdr>
                <w:top w:val="none" w:sz="0" w:space="0" w:color="auto"/>
                <w:left w:val="none" w:sz="0" w:space="0" w:color="auto"/>
                <w:bottom w:val="none" w:sz="0" w:space="0" w:color="auto"/>
                <w:right w:val="none" w:sz="0" w:space="0" w:color="auto"/>
              </w:divBdr>
              <w:divsChild>
                <w:div w:id="14479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4172">
          <w:marLeft w:val="0"/>
          <w:marRight w:val="0"/>
          <w:marTop w:val="0"/>
          <w:marBottom w:val="0"/>
          <w:divBdr>
            <w:top w:val="none" w:sz="0" w:space="0" w:color="auto"/>
            <w:left w:val="none" w:sz="0" w:space="0" w:color="auto"/>
            <w:bottom w:val="none" w:sz="0" w:space="0" w:color="auto"/>
            <w:right w:val="none" w:sz="0" w:space="0" w:color="auto"/>
          </w:divBdr>
          <w:divsChild>
            <w:div w:id="23331533">
              <w:marLeft w:val="0"/>
              <w:marRight w:val="0"/>
              <w:marTop w:val="0"/>
              <w:marBottom w:val="0"/>
              <w:divBdr>
                <w:top w:val="none" w:sz="0" w:space="0" w:color="auto"/>
                <w:left w:val="none" w:sz="0" w:space="0" w:color="auto"/>
                <w:bottom w:val="none" w:sz="0" w:space="0" w:color="auto"/>
                <w:right w:val="none" w:sz="0" w:space="0" w:color="auto"/>
              </w:divBdr>
              <w:divsChild>
                <w:div w:id="2067146433">
                  <w:marLeft w:val="0"/>
                  <w:marRight w:val="0"/>
                  <w:marTop w:val="0"/>
                  <w:marBottom w:val="0"/>
                  <w:divBdr>
                    <w:top w:val="none" w:sz="0" w:space="0" w:color="auto"/>
                    <w:left w:val="none" w:sz="0" w:space="0" w:color="auto"/>
                    <w:bottom w:val="none" w:sz="0" w:space="0" w:color="auto"/>
                    <w:right w:val="none" w:sz="0" w:space="0" w:color="auto"/>
                  </w:divBdr>
                  <w:divsChild>
                    <w:div w:id="1693798012">
                      <w:marLeft w:val="0"/>
                      <w:marRight w:val="0"/>
                      <w:marTop w:val="0"/>
                      <w:marBottom w:val="0"/>
                      <w:divBdr>
                        <w:top w:val="none" w:sz="0" w:space="0" w:color="auto"/>
                        <w:left w:val="none" w:sz="0" w:space="0" w:color="auto"/>
                        <w:bottom w:val="none" w:sz="0" w:space="0" w:color="auto"/>
                        <w:right w:val="none" w:sz="0" w:space="0" w:color="auto"/>
                      </w:divBdr>
                    </w:div>
                  </w:divsChild>
                </w:div>
                <w:div w:id="1495299236">
                  <w:marLeft w:val="0"/>
                  <w:marRight w:val="0"/>
                  <w:marTop w:val="0"/>
                  <w:marBottom w:val="0"/>
                  <w:divBdr>
                    <w:top w:val="none" w:sz="0" w:space="0" w:color="auto"/>
                    <w:left w:val="none" w:sz="0" w:space="0" w:color="auto"/>
                    <w:bottom w:val="none" w:sz="0" w:space="0" w:color="auto"/>
                    <w:right w:val="none" w:sz="0" w:space="0" w:color="auto"/>
                  </w:divBdr>
                  <w:divsChild>
                    <w:div w:id="1575889889">
                      <w:marLeft w:val="0"/>
                      <w:marRight w:val="0"/>
                      <w:marTop w:val="0"/>
                      <w:marBottom w:val="0"/>
                      <w:divBdr>
                        <w:top w:val="none" w:sz="0" w:space="0" w:color="auto"/>
                        <w:left w:val="none" w:sz="0" w:space="0" w:color="auto"/>
                        <w:bottom w:val="none" w:sz="0" w:space="0" w:color="auto"/>
                        <w:right w:val="none" w:sz="0" w:space="0" w:color="auto"/>
                      </w:divBdr>
                    </w:div>
                    <w:div w:id="2010719490">
                      <w:marLeft w:val="0"/>
                      <w:marRight w:val="0"/>
                      <w:marTop w:val="0"/>
                      <w:marBottom w:val="0"/>
                      <w:divBdr>
                        <w:top w:val="none" w:sz="0" w:space="0" w:color="auto"/>
                        <w:left w:val="none" w:sz="0" w:space="0" w:color="auto"/>
                        <w:bottom w:val="none" w:sz="0" w:space="0" w:color="auto"/>
                        <w:right w:val="none" w:sz="0" w:space="0" w:color="auto"/>
                      </w:divBdr>
                    </w:div>
                  </w:divsChild>
                </w:div>
                <w:div w:id="1817912784">
                  <w:marLeft w:val="0"/>
                  <w:marRight w:val="0"/>
                  <w:marTop w:val="0"/>
                  <w:marBottom w:val="0"/>
                  <w:divBdr>
                    <w:top w:val="none" w:sz="0" w:space="0" w:color="auto"/>
                    <w:left w:val="none" w:sz="0" w:space="0" w:color="auto"/>
                    <w:bottom w:val="none" w:sz="0" w:space="0" w:color="auto"/>
                    <w:right w:val="none" w:sz="0" w:space="0" w:color="auto"/>
                  </w:divBdr>
                  <w:divsChild>
                    <w:div w:id="1345353146">
                      <w:marLeft w:val="0"/>
                      <w:marRight w:val="0"/>
                      <w:marTop w:val="0"/>
                      <w:marBottom w:val="0"/>
                      <w:divBdr>
                        <w:top w:val="none" w:sz="0" w:space="0" w:color="auto"/>
                        <w:left w:val="none" w:sz="0" w:space="0" w:color="auto"/>
                        <w:bottom w:val="none" w:sz="0" w:space="0" w:color="auto"/>
                        <w:right w:val="none" w:sz="0" w:space="0" w:color="auto"/>
                      </w:divBdr>
                    </w:div>
                    <w:div w:id="232012577">
                      <w:marLeft w:val="0"/>
                      <w:marRight w:val="0"/>
                      <w:marTop w:val="0"/>
                      <w:marBottom w:val="0"/>
                      <w:divBdr>
                        <w:top w:val="none" w:sz="0" w:space="0" w:color="auto"/>
                        <w:left w:val="none" w:sz="0" w:space="0" w:color="auto"/>
                        <w:bottom w:val="none" w:sz="0" w:space="0" w:color="auto"/>
                        <w:right w:val="none" w:sz="0" w:space="0" w:color="auto"/>
                      </w:divBdr>
                    </w:div>
                  </w:divsChild>
                </w:div>
                <w:div w:id="850147954">
                  <w:marLeft w:val="0"/>
                  <w:marRight w:val="0"/>
                  <w:marTop w:val="0"/>
                  <w:marBottom w:val="0"/>
                  <w:divBdr>
                    <w:top w:val="none" w:sz="0" w:space="0" w:color="auto"/>
                    <w:left w:val="none" w:sz="0" w:space="0" w:color="auto"/>
                    <w:bottom w:val="none" w:sz="0" w:space="0" w:color="auto"/>
                    <w:right w:val="none" w:sz="0" w:space="0" w:color="auto"/>
                  </w:divBdr>
                  <w:divsChild>
                    <w:div w:id="703140543">
                      <w:marLeft w:val="0"/>
                      <w:marRight w:val="0"/>
                      <w:marTop w:val="0"/>
                      <w:marBottom w:val="0"/>
                      <w:divBdr>
                        <w:top w:val="none" w:sz="0" w:space="0" w:color="auto"/>
                        <w:left w:val="none" w:sz="0" w:space="0" w:color="auto"/>
                        <w:bottom w:val="none" w:sz="0" w:space="0" w:color="auto"/>
                        <w:right w:val="none" w:sz="0" w:space="0" w:color="auto"/>
                      </w:divBdr>
                    </w:div>
                    <w:div w:id="731537466">
                      <w:marLeft w:val="0"/>
                      <w:marRight w:val="0"/>
                      <w:marTop w:val="0"/>
                      <w:marBottom w:val="0"/>
                      <w:divBdr>
                        <w:top w:val="none" w:sz="0" w:space="0" w:color="auto"/>
                        <w:left w:val="none" w:sz="0" w:space="0" w:color="auto"/>
                        <w:bottom w:val="none" w:sz="0" w:space="0" w:color="auto"/>
                        <w:right w:val="none" w:sz="0" w:space="0" w:color="auto"/>
                      </w:divBdr>
                    </w:div>
                  </w:divsChild>
                </w:div>
                <w:div w:id="638271599">
                  <w:marLeft w:val="0"/>
                  <w:marRight w:val="0"/>
                  <w:marTop w:val="0"/>
                  <w:marBottom w:val="0"/>
                  <w:divBdr>
                    <w:top w:val="none" w:sz="0" w:space="0" w:color="auto"/>
                    <w:left w:val="none" w:sz="0" w:space="0" w:color="auto"/>
                    <w:bottom w:val="none" w:sz="0" w:space="0" w:color="auto"/>
                    <w:right w:val="none" w:sz="0" w:space="0" w:color="auto"/>
                  </w:divBdr>
                  <w:divsChild>
                    <w:div w:id="1281188571">
                      <w:marLeft w:val="0"/>
                      <w:marRight w:val="0"/>
                      <w:marTop w:val="0"/>
                      <w:marBottom w:val="0"/>
                      <w:divBdr>
                        <w:top w:val="none" w:sz="0" w:space="0" w:color="auto"/>
                        <w:left w:val="none" w:sz="0" w:space="0" w:color="auto"/>
                        <w:bottom w:val="none" w:sz="0" w:space="0" w:color="auto"/>
                        <w:right w:val="none" w:sz="0" w:space="0" w:color="auto"/>
                      </w:divBdr>
                    </w:div>
                    <w:div w:id="265582024">
                      <w:marLeft w:val="0"/>
                      <w:marRight w:val="0"/>
                      <w:marTop w:val="0"/>
                      <w:marBottom w:val="0"/>
                      <w:divBdr>
                        <w:top w:val="none" w:sz="0" w:space="0" w:color="auto"/>
                        <w:left w:val="none" w:sz="0" w:space="0" w:color="auto"/>
                        <w:bottom w:val="none" w:sz="0" w:space="0" w:color="auto"/>
                        <w:right w:val="none" w:sz="0" w:space="0" w:color="auto"/>
                      </w:divBdr>
                    </w:div>
                  </w:divsChild>
                </w:div>
                <w:div w:id="893663142">
                  <w:marLeft w:val="0"/>
                  <w:marRight w:val="0"/>
                  <w:marTop w:val="0"/>
                  <w:marBottom w:val="0"/>
                  <w:divBdr>
                    <w:top w:val="none" w:sz="0" w:space="0" w:color="auto"/>
                    <w:left w:val="none" w:sz="0" w:space="0" w:color="auto"/>
                    <w:bottom w:val="none" w:sz="0" w:space="0" w:color="auto"/>
                    <w:right w:val="none" w:sz="0" w:space="0" w:color="auto"/>
                  </w:divBdr>
                  <w:divsChild>
                    <w:div w:id="2054495066">
                      <w:marLeft w:val="0"/>
                      <w:marRight w:val="0"/>
                      <w:marTop w:val="0"/>
                      <w:marBottom w:val="0"/>
                      <w:divBdr>
                        <w:top w:val="none" w:sz="0" w:space="0" w:color="auto"/>
                        <w:left w:val="none" w:sz="0" w:space="0" w:color="auto"/>
                        <w:bottom w:val="none" w:sz="0" w:space="0" w:color="auto"/>
                        <w:right w:val="none" w:sz="0" w:space="0" w:color="auto"/>
                      </w:divBdr>
                    </w:div>
                    <w:div w:id="1631008726">
                      <w:marLeft w:val="0"/>
                      <w:marRight w:val="0"/>
                      <w:marTop w:val="0"/>
                      <w:marBottom w:val="0"/>
                      <w:divBdr>
                        <w:top w:val="none" w:sz="0" w:space="0" w:color="auto"/>
                        <w:left w:val="none" w:sz="0" w:space="0" w:color="auto"/>
                        <w:bottom w:val="none" w:sz="0" w:space="0" w:color="auto"/>
                        <w:right w:val="none" w:sz="0" w:space="0" w:color="auto"/>
                      </w:divBdr>
                    </w:div>
                  </w:divsChild>
                </w:div>
                <w:div w:id="723332228">
                  <w:marLeft w:val="0"/>
                  <w:marRight w:val="0"/>
                  <w:marTop w:val="0"/>
                  <w:marBottom w:val="0"/>
                  <w:divBdr>
                    <w:top w:val="none" w:sz="0" w:space="0" w:color="auto"/>
                    <w:left w:val="none" w:sz="0" w:space="0" w:color="auto"/>
                    <w:bottom w:val="none" w:sz="0" w:space="0" w:color="auto"/>
                    <w:right w:val="none" w:sz="0" w:space="0" w:color="auto"/>
                  </w:divBdr>
                  <w:divsChild>
                    <w:div w:id="1808743169">
                      <w:marLeft w:val="0"/>
                      <w:marRight w:val="0"/>
                      <w:marTop w:val="0"/>
                      <w:marBottom w:val="0"/>
                      <w:divBdr>
                        <w:top w:val="none" w:sz="0" w:space="0" w:color="auto"/>
                        <w:left w:val="none" w:sz="0" w:space="0" w:color="auto"/>
                        <w:bottom w:val="none" w:sz="0" w:space="0" w:color="auto"/>
                        <w:right w:val="none" w:sz="0" w:space="0" w:color="auto"/>
                      </w:divBdr>
                    </w:div>
                  </w:divsChild>
                </w:div>
                <w:div w:id="1917740216">
                  <w:marLeft w:val="0"/>
                  <w:marRight w:val="0"/>
                  <w:marTop w:val="0"/>
                  <w:marBottom w:val="0"/>
                  <w:divBdr>
                    <w:top w:val="none" w:sz="0" w:space="0" w:color="auto"/>
                    <w:left w:val="none" w:sz="0" w:space="0" w:color="auto"/>
                    <w:bottom w:val="none" w:sz="0" w:space="0" w:color="auto"/>
                    <w:right w:val="none" w:sz="0" w:space="0" w:color="auto"/>
                  </w:divBdr>
                  <w:divsChild>
                    <w:div w:id="16722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6085">
          <w:marLeft w:val="0"/>
          <w:marRight w:val="0"/>
          <w:marTop w:val="0"/>
          <w:marBottom w:val="0"/>
          <w:divBdr>
            <w:top w:val="none" w:sz="0" w:space="0" w:color="auto"/>
            <w:left w:val="none" w:sz="0" w:space="0" w:color="auto"/>
            <w:bottom w:val="none" w:sz="0" w:space="0" w:color="auto"/>
            <w:right w:val="none" w:sz="0" w:space="0" w:color="auto"/>
          </w:divBdr>
          <w:divsChild>
            <w:div w:id="1572428158">
              <w:marLeft w:val="0"/>
              <w:marRight w:val="0"/>
              <w:marTop w:val="0"/>
              <w:marBottom w:val="0"/>
              <w:divBdr>
                <w:top w:val="none" w:sz="0" w:space="0" w:color="auto"/>
                <w:left w:val="none" w:sz="0" w:space="0" w:color="auto"/>
                <w:bottom w:val="none" w:sz="0" w:space="0" w:color="auto"/>
                <w:right w:val="none" w:sz="0" w:space="0" w:color="auto"/>
              </w:divBdr>
              <w:divsChild>
                <w:div w:id="642005886">
                  <w:marLeft w:val="0"/>
                  <w:marRight w:val="0"/>
                  <w:marTop w:val="0"/>
                  <w:marBottom w:val="0"/>
                  <w:divBdr>
                    <w:top w:val="none" w:sz="0" w:space="0" w:color="auto"/>
                    <w:left w:val="none" w:sz="0" w:space="0" w:color="auto"/>
                    <w:bottom w:val="none" w:sz="0" w:space="0" w:color="auto"/>
                    <w:right w:val="none" w:sz="0" w:space="0" w:color="auto"/>
                  </w:divBdr>
                  <w:divsChild>
                    <w:div w:id="1860658087">
                      <w:marLeft w:val="0"/>
                      <w:marRight w:val="0"/>
                      <w:marTop w:val="0"/>
                      <w:marBottom w:val="0"/>
                      <w:divBdr>
                        <w:top w:val="none" w:sz="0" w:space="0" w:color="auto"/>
                        <w:left w:val="none" w:sz="0" w:space="0" w:color="auto"/>
                        <w:bottom w:val="none" w:sz="0" w:space="0" w:color="auto"/>
                        <w:right w:val="none" w:sz="0" w:space="0" w:color="auto"/>
                      </w:divBdr>
                    </w:div>
                  </w:divsChild>
                </w:div>
                <w:div w:id="1385446122">
                  <w:marLeft w:val="0"/>
                  <w:marRight w:val="0"/>
                  <w:marTop w:val="0"/>
                  <w:marBottom w:val="0"/>
                  <w:divBdr>
                    <w:top w:val="none" w:sz="0" w:space="0" w:color="auto"/>
                    <w:left w:val="none" w:sz="0" w:space="0" w:color="auto"/>
                    <w:bottom w:val="none" w:sz="0" w:space="0" w:color="auto"/>
                    <w:right w:val="none" w:sz="0" w:space="0" w:color="auto"/>
                  </w:divBdr>
                  <w:divsChild>
                    <w:div w:id="1708025796">
                      <w:marLeft w:val="0"/>
                      <w:marRight w:val="0"/>
                      <w:marTop w:val="0"/>
                      <w:marBottom w:val="0"/>
                      <w:divBdr>
                        <w:top w:val="none" w:sz="0" w:space="0" w:color="auto"/>
                        <w:left w:val="none" w:sz="0" w:space="0" w:color="auto"/>
                        <w:bottom w:val="none" w:sz="0" w:space="0" w:color="auto"/>
                        <w:right w:val="none" w:sz="0" w:space="0" w:color="auto"/>
                      </w:divBdr>
                    </w:div>
                    <w:div w:id="1623222582">
                      <w:marLeft w:val="0"/>
                      <w:marRight w:val="0"/>
                      <w:marTop w:val="0"/>
                      <w:marBottom w:val="0"/>
                      <w:divBdr>
                        <w:top w:val="none" w:sz="0" w:space="0" w:color="auto"/>
                        <w:left w:val="none" w:sz="0" w:space="0" w:color="auto"/>
                        <w:bottom w:val="none" w:sz="0" w:space="0" w:color="auto"/>
                        <w:right w:val="none" w:sz="0" w:space="0" w:color="auto"/>
                      </w:divBdr>
                    </w:div>
                  </w:divsChild>
                </w:div>
                <w:div w:id="1639645826">
                  <w:marLeft w:val="0"/>
                  <w:marRight w:val="0"/>
                  <w:marTop w:val="0"/>
                  <w:marBottom w:val="0"/>
                  <w:divBdr>
                    <w:top w:val="none" w:sz="0" w:space="0" w:color="auto"/>
                    <w:left w:val="none" w:sz="0" w:space="0" w:color="auto"/>
                    <w:bottom w:val="none" w:sz="0" w:space="0" w:color="auto"/>
                    <w:right w:val="none" w:sz="0" w:space="0" w:color="auto"/>
                  </w:divBdr>
                  <w:divsChild>
                    <w:div w:id="739207163">
                      <w:marLeft w:val="0"/>
                      <w:marRight w:val="0"/>
                      <w:marTop w:val="0"/>
                      <w:marBottom w:val="0"/>
                      <w:divBdr>
                        <w:top w:val="none" w:sz="0" w:space="0" w:color="auto"/>
                        <w:left w:val="none" w:sz="0" w:space="0" w:color="auto"/>
                        <w:bottom w:val="none" w:sz="0" w:space="0" w:color="auto"/>
                        <w:right w:val="none" w:sz="0" w:space="0" w:color="auto"/>
                      </w:divBdr>
                    </w:div>
                    <w:div w:id="1049838205">
                      <w:marLeft w:val="0"/>
                      <w:marRight w:val="0"/>
                      <w:marTop w:val="0"/>
                      <w:marBottom w:val="0"/>
                      <w:divBdr>
                        <w:top w:val="none" w:sz="0" w:space="0" w:color="auto"/>
                        <w:left w:val="none" w:sz="0" w:space="0" w:color="auto"/>
                        <w:bottom w:val="none" w:sz="0" w:space="0" w:color="auto"/>
                        <w:right w:val="none" w:sz="0" w:space="0" w:color="auto"/>
                      </w:divBdr>
                    </w:div>
                  </w:divsChild>
                </w:div>
                <w:div w:id="1230534450">
                  <w:marLeft w:val="0"/>
                  <w:marRight w:val="0"/>
                  <w:marTop w:val="0"/>
                  <w:marBottom w:val="0"/>
                  <w:divBdr>
                    <w:top w:val="none" w:sz="0" w:space="0" w:color="auto"/>
                    <w:left w:val="none" w:sz="0" w:space="0" w:color="auto"/>
                    <w:bottom w:val="none" w:sz="0" w:space="0" w:color="auto"/>
                    <w:right w:val="none" w:sz="0" w:space="0" w:color="auto"/>
                  </w:divBdr>
                  <w:divsChild>
                    <w:div w:id="924849165">
                      <w:marLeft w:val="0"/>
                      <w:marRight w:val="0"/>
                      <w:marTop w:val="0"/>
                      <w:marBottom w:val="0"/>
                      <w:divBdr>
                        <w:top w:val="none" w:sz="0" w:space="0" w:color="auto"/>
                        <w:left w:val="none" w:sz="0" w:space="0" w:color="auto"/>
                        <w:bottom w:val="none" w:sz="0" w:space="0" w:color="auto"/>
                        <w:right w:val="none" w:sz="0" w:space="0" w:color="auto"/>
                      </w:divBdr>
                    </w:div>
                  </w:divsChild>
                </w:div>
                <w:div w:id="1688484257">
                  <w:marLeft w:val="0"/>
                  <w:marRight w:val="0"/>
                  <w:marTop w:val="0"/>
                  <w:marBottom w:val="0"/>
                  <w:divBdr>
                    <w:top w:val="none" w:sz="0" w:space="0" w:color="auto"/>
                    <w:left w:val="none" w:sz="0" w:space="0" w:color="auto"/>
                    <w:bottom w:val="none" w:sz="0" w:space="0" w:color="auto"/>
                    <w:right w:val="none" w:sz="0" w:space="0" w:color="auto"/>
                  </w:divBdr>
                  <w:divsChild>
                    <w:div w:id="18460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5049">
          <w:marLeft w:val="0"/>
          <w:marRight w:val="0"/>
          <w:marTop w:val="0"/>
          <w:marBottom w:val="0"/>
          <w:divBdr>
            <w:top w:val="none" w:sz="0" w:space="0" w:color="auto"/>
            <w:left w:val="none" w:sz="0" w:space="0" w:color="auto"/>
            <w:bottom w:val="none" w:sz="0" w:space="0" w:color="auto"/>
            <w:right w:val="none" w:sz="0" w:space="0" w:color="auto"/>
          </w:divBdr>
          <w:divsChild>
            <w:div w:id="678310237">
              <w:marLeft w:val="0"/>
              <w:marRight w:val="0"/>
              <w:marTop w:val="0"/>
              <w:marBottom w:val="0"/>
              <w:divBdr>
                <w:top w:val="none" w:sz="0" w:space="0" w:color="auto"/>
                <w:left w:val="none" w:sz="0" w:space="0" w:color="auto"/>
                <w:bottom w:val="none" w:sz="0" w:space="0" w:color="auto"/>
                <w:right w:val="none" w:sz="0" w:space="0" w:color="auto"/>
              </w:divBdr>
              <w:divsChild>
                <w:div w:id="2137405473">
                  <w:marLeft w:val="0"/>
                  <w:marRight w:val="0"/>
                  <w:marTop w:val="0"/>
                  <w:marBottom w:val="0"/>
                  <w:divBdr>
                    <w:top w:val="none" w:sz="0" w:space="0" w:color="auto"/>
                    <w:left w:val="none" w:sz="0" w:space="0" w:color="auto"/>
                    <w:bottom w:val="none" w:sz="0" w:space="0" w:color="auto"/>
                    <w:right w:val="none" w:sz="0" w:space="0" w:color="auto"/>
                  </w:divBdr>
                  <w:divsChild>
                    <w:div w:id="692656703">
                      <w:marLeft w:val="0"/>
                      <w:marRight w:val="0"/>
                      <w:marTop w:val="0"/>
                      <w:marBottom w:val="0"/>
                      <w:divBdr>
                        <w:top w:val="none" w:sz="0" w:space="0" w:color="auto"/>
                        <w:left w:val="none" w:sz="0" w:space="0" w:color="auto"/>
                        <w:bottom w:val="none" w:sz="0" w:space="0" w:color="auto"/>
                        <w:right w:val="none" w:sz="0" w:space="0" w:color="auto"/>
                      </w:divBdr>
                    </w:div>
                  </w:divsChild>
                </w:div>
                <w:div w:id="158736653">
                  <w:marLeft w:val="0"/>
                  <w:marRight w:val="0"/>
                  <w:marTop w:val="0"/>
                  <w:marBottom w:val="0"/>
                  <w:divBdr>
                    <w:top w:val="none" w:sz="0" w:space="0" w:color="auto"/>
                    <w:left w:val="none" w:sz="0" w:space="0" w:color="auto"/>
                    <w:bottom w:val="none" w:sz="0" w:space="0" w:color="auto"/>
                    <w:right w:val="none" w:sz="0" w:space="0" w:color="auto"/>
                  </w:divBdr>
                  <w:divsChild>
                    <w:div w:id="1942839510">
                      <w:marLeft w:val="0"/>
                      <w:marRight w:val="0"/>
                      <w:marTop w:val="0"/>
                      <w:marBottom w:val="0"/>
                      <w:divBdr>
                        <w:top w:val="none" w:sz="0" w:space="0" w:color="auto"/>
                        <w:left w:val="none" w:sz="0" w:space="0" w:color="auto"/>
                        <w:bottom w:val="none" w:sz="0" w:space="0" w:color="auto"/>
                        <w:right w:val="none" w:sz="0" w:space="0" w:color="auto"/>
                      </w:divBdr>
                    </w:div>
                  </w:divsChild>
                </w:div>
                <w:div w:id="2115056286">
                  <w:marLeft w:val="0"/>
                  <w:marRight w:val="0"/>
                  <w:marTop w:val="0"/>
                  <w:marBottom w:val="0"/>
                  <w:divBdr>
                    <w:top w:val="none" w:sz="0" w:space="0" w:color="auto"/>
                    <w:left w:val="none" w:sz="0" w:space="0" w:color="auto"/>
                    <w:bottom w:val="none" w:sz="0" w:space="0" w:color="auto"/>
                    <w:right w:val="none" w:sz="0" w:space="0" w:color="auto"/>
                  </w:divBdr>
                  <w:divsChild>
                    <w:div w:id="2052146812">
                      <w:marLeft w:val="0"/>
                      <w:marRight w:val="0"/>
                      <w:marTop w:val="0"/>
                      <w:marBottom w:val="0"/>
                      <w:divBdr>
                        <w:top w:val="none" w:sz="0" w:space="0" w:color="auto"/>
                        <w:left w:val="none" w:sz="0" w:space="0" w:color="auto"/>
                        <w:bottom w:val="none" w:sz="0" w:space="0" w:color="auto"/>
                        <w:right w:val="none" w:sz="0" w:space="0" w:color="auto"/>
                      </w:divBdr>
                    </w:div>
                    <w:div w:id="537935641">
                      <w:marLeft w:val="0"/>
                      <w:marRight w:val="0"/>
                      <w:marTop w:val="0"/>
                      <w:marBottom w:val="0"/>
                      <w:divBdr>
                        <w:top w:val="none" w:sz="0" w:space="0" w:color="auto"/>
                        <w:left w:val="none" w:sz="0" w:space="0" w:color="auto"/>
                        <w:bottom w:val="none" w:sz="0" w:space="0" w:color="auto"/>
                        <w:right w:val="none" w:sz="0" w:space="0" w:color="auto"/>
                      </w:divBdr>
                    </w:div>
                    <w:div w:id="1075127106">
                      <w:marLeft w:val="0"/>
                      <w:marRight w:val="0"/>
                      <w:marTop w:val="0"/>
                      <w:marBottom w:val="0"/>
                      <w:divBdr>
                        <w:top w:val="none" w:sz="0" w:space="0" w:color="auto"/>
                        <w:left w:val="none" w:sz="0" w:space="0" w:color="auto"/>
                        <w:bottom w:val="none" w:sz="0" w:space="0" w:color="auto"/>
                        <w:right w:val="none" w:sz="0" w:space="0" w:color="auto"/>
                      </w:divBdr>
                    </w:div>
                    <w:div w:id="700938699">
                      <w:marLeft w:val="0"/>
                      <w:marRight w:val="0"/>
                      <w:marTop w:val="0"/>
                      <w:marBottom w:val="0"/>
                      <w:divBdr>
                        <w:top w:val="none" w:sz="0" w:space="0" w:color="auto"/>
                        <w:left w:val="none" w:sz="0" w:space="0" w:color="auto"/>
                        <w:bottom w:val="none" w:sz="0" w:space="0" w:color="auto"/>
                        <w:right w:val="none" w:sz="0" w:space="0" w:color="auto"/>
                      </w:divBdr>
                    </w:div>
                  </w:divsChild>
                </w:div>
                <w:div w:id="550503581">
                  <w:marLeft w:val="0"/>
                  <w:marRight w:val="0"/>
                  <w:marTop w:val="0"/>
                  <w:marBottom w:val="0"/>
                  <w:divBdr>
                    <w:top w:val="none" w:sz="0" w:space="0" w:color="auto"/>
                    <w:left w:val="none" w:sz="0" w:space="0" w:color="auto"/>
                    <w:bottom w:val="none" w:sz="0" w:space="0" w:color="auto"/>
                    <w:right w:val="none" w:sz="0" w:space="0" w:color="auto"/>
                  </w:divBdr>
                  <w:divsChild>
                    <w:div w:id="1880193369">
                      <w:marLeft w:val="0"/>
                      <w:marRight w:val="0"/>
                      <w:marTop w:val="0"/>
                      <w:marBottom w:val="0"/>
                      <w:divBdr>
                        <w:top w:val="none" w:sz="0" w:space="0" w:color="auto"/>
                        <w:left w:val="none" w:sz="0" w:space="0" w:color="auto"/>
                        <w:bottom w:val="none" w:sz="0" w:space="0" w:color="auto"/>
                        <w:right w:val="none" w:sz="0" w:space="0" w:color="auto"/>
                      </w:divBdr>
                    </w:div>
                    <w:div w:id="1836608772">
                      <w:marLeft w:val="0"/>
                      <w:marRight w:val="0"/>
                      <w:marTop w:val="0"/>
                      <w:marBottom w:val="0"/>
                      <w:divBdr>
                        <w:top w:val="none" w:sz="0" w:space="0" w:color="auto"/>
                        <w:left w:val="none" w:sz="0" w:space="0" w:color="auto"/>
                        <w:bottom w:val="none" w:sz="0" w:space="0" w:color="auto"/>
                        <w:right w:val="none" w:sz="0" w:space="0" w:color="auto"/>
                      </w:divBdr>
                    </w:div>
                    <w:div w:id="1233661619">
                      <w:marLeft w:val="0"/>
                      <w:marRight w:val="0"/>
                      <w:marTop w:val="0"/>
                      <w:marBottom w:val="0"/>
                      <w:divBdr>
                        <w:top w:val="none" w:sz="0" w:space="0" w:color="auto"/>
                        <w:left w:val="none" w:sz="0" w:space="0" w:color="auto"/>
                        <w:bottom w:val="none" w:sz="0" w:space="0" w:color="auto"/>
                        <w:right w:val="none" w:sz="0" w:space="0" w:color="auto"/>
                      </w:divBdr>
                    </w:div>
                  </w:divsChild>
                </w:div>
                <w:div w:id="937560388">
                  <w:marLeft w:val="0"/>
                  <w:marRight w:val="0"/>
                  <w:marTop w:val="0"/>
                  <w:marBottom w:val="0"/>
                  <w:divBdr>
                    <w:top w:val="none" w:sz="0" w:space="0" w:color="auto"/>
                    <w:left w:val="none" w:sz="0" w:space="0" w:color="auto"/>
                    <w:bottom w:val="none" w:sz="0" w:space="0" w:color="auto"/>
                    <w:right w:val="none" w:sz="0" w:space="0" w:color="auto"/>
                  </w:divBdr>
                  <w:divsChild>
                    <w:div w:id="2080516397">
                      <w:marLeft w:val="0"/>
                      <w:marRight w:val="0"/>
                      <w:marTop w:val="0"/>
                      <w:marBottom w:val="0"/>
                      <w:divBdr>
                        <w:top w:val="none" w:sz="0" w:space="0" w:color="auto"/>
                        <w:left w:val="none" w:sz="0" w:space="0" w:color="auto"/>
                        <w:bottom w:val="none" w:sz="0" w:space="0" w:color="auto"/>
                        <w:right w:val="none" w:sz="0" w:space="0" w:color="auto"/>
                      </w:divBdr>
                    </w:div>
                  </w:divsChild>
                </w:div>
                <w:div w:id="163789292">
                  <w:marLeft w:val="0"/>
                  <w:marRight w:val="0"/>
                  <w:marTop w:val="0"/>
                  <w:marBottom w:val="0"/>
                  <w:divBdr>
                    <w:top w:val="none" w:sz="0" w:space="0" w:color="auto"/>
                    <w:left w:val="none" w:sz="0" w:space="0" w:color="auto"/>
                    <w:bottom w:val="none" w:sz="0" w:space="0" w:color="auto"/>
                    <w:right w:val="none" w:sz="0" w:space="0" w:color="auto"/>
                  </w:divBdr>
                  <w:divsChild>
                    <w:div w:id="1864244420">
                      <w:marLeft w:val="0"/>
                      <w:marRight w:val="0"/>
                      <w:marTop w:val="0"/>
                      <w:marBottom w:val="0"/>
                      <w:divBdr>
                        <w:top w:val="none" w:sz="0" w:space="0" w:color="auto"/>
                        <w:left w:val="none" w:sz="0" w:space="0" w:color="auto"/>
                        <w:bottom w:val="none" w:sz="0" w:space="0" w:color="auto"/>
                        <w:right w:val="none" w:sz="0" w:space="0" w:color="auto"/>
                      </w:divBdr>
                    </w:div>
                  </w:divsChild>
                </w:div>
                <w:div w:id="1152065122">
                  <w:marLeft w:val="0"/>
                  <w:marRight w:val="0"/>
                  <w:marTop w:val="0"/>
                  <w:marBottom w:val="0"/>
                  <w:divBdr>
                    <w:top w:val="none" w:sz="0" w:space="0" w:color="auto"/>
                    <w:left w:val="none" w:sz="0" w:space="0" w:color="auto"/>
                    <w:bottom w:val="none" w:sz="0" w:space="0" w:color="auto"/>
                    <w:right w:val="none" w:sz="0" w:space="0" w:color="auto"/>
                  </w:divBdr>
                  <w:divsChild>
                    <w:div w:id="469908212">
                      <w:marLeft w:val="0"/>
                      <w:marRight w:val="0"/>
                      <w:marTop w:val="0"/>
                      <w:marBottom w:val="0"/>
                      <w:divBdr>
                        <w:top w:val="none" w:sz="0" w:space="0" w:color="auto"/>
                        <w:left w:val="none" w:sz="0" w:space="0" w:color="auto"/>
                        <w:bottom w:val="none" w:sz="0" w:space="0" w:color="auto"/>
                        <w:right w:val="none" w:sz="0" w:space="0" w:color="auto"/>
                      </w:divBdr>
                    </w:div>
                    <w:div w:id="7808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6396">
          <w:marLeft w:val="0"/>
          <w:marRight w:val="0"/>
          <w:marTop w:val="0"/>
          <w:marBottom w:val="0"/>
          <w:divBdr>
            <w:top w:val="none" w:sz="0" w:space="0" w:color="auto"/>
            <w:left w:val="none" w:sz="0" w:space="0" w:color="auto"/>
            <w:bottom w:val="none" w:sz="0" w:space="0" w:color="auto"/>
            <w:right w:val="none" w:sz="0" w:space="0" w:color="auto"/>
          </w:divBdr>
          <w:divsChild>
            <w:div w:id="80219463">
              <w:marLeft w:val="0"/>
              <w:marRight w:val="0"/>
              <w:marTop w:val="0"/>
              <w:marBottom w:val="0"/>
              <w:divBdr>
                <w:top w:val="none" w:sz="0" w:space="0" w:color="auto"/>
                <w:left w:val="none" w:sz="0" w:space="0" w:color="auto"/>
                <w:bottom w:val="none" w:sz="0" w:space="0" w:color="auto"/>
                <w:right w:val="none" w:sz="0" w:space="0" w:color="auto"/>
              </w:divBdr>
              <w:divsChild>
                <w:div w:id="1172258565">
                  <w:marLeft w:val="0"/>
                  <w:marRight w:val="0"/>
                  <w:marTop w:val="0"/>
                  <w:marBottom w:val="0"/>
                  <w:divBdr>
                    <w:top w:val="none" w:sz="0" w:space="0" w:color="auto"/>
                    <w:left w:val="none" w:sz="0" w:space="0" w:color="auto"/>
                    <w:bottom w:val="none" w:sz="0" w:space="0" w:color="auto"/>
                    <w:right w:val="none" w:sz="0" w:space="0" w:color="auto"/>
                  </w:divBdr>
                  <w:divsChild>
                    <w:div w:id="1408335065">
                      <w:marLeft w:val="0"/>
                      <w:marRight w:val="0"/>
                      <w:marTop w:val="0"/>
                      <w:marBottom w:val="0"/>
                      <w:divBdr>
                        <w:top w:val="none" w:sz="0" w:space="0" w:color="auto"/>
                        <w:left w:val="none" w:sz="0" w:space="0" w:color="auto"/>
                        <w:bottom w:val="none" w:sz="0" w:space="0" w:color="auto"/>
                        <w:right w:val="none" w:sz="0" w:space="0" w:color="auto"/>
                      </w:divBdr>
                    </w:div>
                  </w:divsChild>
                </w:div>
                <w:div w:id="1768115578">
                  <w:marLeft w:val="0"/>
                  <w:marRight w:val="0"/>
                  <w:marTop w:val="0"/>
                  <w:marBottom w:val="0"/>
                  <w:divBdr>
                    <w:top w:val="none" w:sz="0" w:space="0" w:color="auto"/>
                    <w:left w:val="none" w:sz="0" w:space="0" w:color="auto"/>
                    <w:bottom w:val="none" w:sz="0" w:space="0" w:color="auto"/>
                    <w:right w:val="none" w:sz="0" w:space="0" w:color="auto"/>
                  </w:divBdr>
                  <w:divsChild>
                    <w:div w:id="1049917941">
                      <w:marLeft w:val="0"/>
                      <w:marRight w:val="0"/>
                      <w:marTop w:val="0"/>
                      <w:marBottom w:val="0"/>
                      <w:divBdr>
                        <w:top w:val="none" w:sz="0" w:space="0" w:color="auto"/>
                        <w:left w:val="none" w:sz="0" w:space="0" w:color="auto"/>
                        <w:bottom w:val="none" w:sz="0" w:space="0" w:color="auto"/>
                        <w:right w:val="none" w:sz="0" w:space="0" w:color="auto"/>
                      </w:divBdr>
                    </w:div>
                    <w:div w:id="1781340755">
                      <w:marLeft w:val="0"/>
                      <w:marRight w:val="0"/>
                      <w:marTop w:val="0"/>
                      <w:marBottom w:val="0"/>
                      <w:divBdr>
                        <w:top w:val="none" w:sz="0" w:space="0" w:color="auto"/>
                        <w:left w:val="none" w:sz="0" w:space="0" w:color="auto"/>
                        <w:bottom w:val="none" w:sz="0" w:space="0" w:color="auto"/>
                        <w:right w:val="none" w:sz="0" w:space="0" w:color="auto"/>
                      </w:divBdr>
                    </w:div>
                  </w:divsChild>
                </w:div>
                <w:div w:id="402802734">
                  <w:marLeft w:val="0"/>
                  <w:marRight w:val="0"/>
                  <w:marTop w:val="0"/>
                  <w:marBottom w:val="0"/>
                  <w:divBdr>
                    <w:top w:val="none" w:sz="0" w:space="0" w:color="auto"/>
                    <w:left w:val="none" w:sz="0" w:space="0" w:color="auto"/>
                    <w:bottom w:val="none" w:sz="0" w:space="0" w:color="auto"/>
                    <w:right w:val="none" w:sz="0" w:space="0" w:color="auto"/>
                  </w:divBdr>
                  <w:divsChild>
                    <w:div w:id="1367486505">
                      <w:marLeft w:val="0"/>
                      <w:marRight w:val="0"/>
                      <w:marTop w:val="0"/>
                      <w:marBottom w:val="0"/>
                      <w:divBdr>
                        <w:top w:val="none" w:sz="0" w:space="0" w:color="auto"/>
                        <w:left w:val="none" w:sz="0" w:space="0" w:color="auto"/>
                        <w:bottom w:val="none" w:sz="0" w:space="0" w:color="auto"/>
                        <w:right w:val="none" w:sz="0" w:space="0" w:color="auto"/>
                      </w:divBdr>
                    </w:div>
                    <w:div w:id="779640719">
                      <w:marLeft w:val="0"/>
                      <w:marRight w:val="0"/>
                      <w:marTop w:val="0"/>
                      <w:marBottom w:val="0"/>
                      <w:divBdr>
                        <w:top w:val="none" w:sz="0" w:space="0" w:color="auto"/>
                        <w:left w:val="none" w:sz="0" w:space="0" w:color="auto"/>
                        <w:bottom w:val="none" w:sz="0" w:space="0" w:color="auto"/>
                        <w:right w:val="none" w:sz="0" w:space="0" w:color="auto"/>
                      </w:divBdr>
                    </w:div>
                  </w:divsChild>
                </w:div>
                <w:div w:id="1099716561">
                  <w:marLeft w:val="0"/>
                  <w:marRight w:val="0"/>
                  <w:marTop w:val="0"/>
                  <w:marBottom w:val="0"/>
                  <w:divBdr>
                    <w:top w:val="none" w:sz="0" w:space="0" w:color="auto"/>
                    <w:left w:val="none" w:sz="0" w:space="0" w:color="auto"/>
                    <w:bottom w:val="none" w:sz="0" w:space="0" w:color="auto"/>
                    <w:right w:val="none" w:sz="0" w:space="0" w:color="auto"/>
                  </w:divBdr>
                  <w:divsChild>
                    <w:div w:id="641692986">
                      <w:marLeft w:val="0"/>
                      <w:marRight w:val="0"/>
                      <w:marTop w:val="0"/>
                      <w:marBottom w:val="0"/>
                      <w:divBdr>
                        <w:top w:val="none" w:sz="0" w:space="0" w:color="auto"/>
                        <w:left w:val="none" w:sz="0" w:space="0" w:color="auto"/>
                        <w:bottom w:val="none" w:sz="0" w:space="0" w:color="auto"/>
                        <w:right w:val="none" w:sz="0" w:space="0" w:color="auto"/>
                      </w:divBdr>
                    </w:div>
                    <w:div w:id="1741904077">
                      <w:marLeft w:val="0"/>
                      <w:marRight w:val="0"/>
                      <w:marTop w:val="0"/>
                      <w:marBottom w:val="0"/>
                      <w:divBdr>
                        <w:top w:val="none" w:sz="0" w:space="0" w:color="auto"/>
                        <w:left w:val="none" w:sz="0" w:space="0" w:color="auto"/>
                        <w:bottom w:val="none" w:sz="0" w:space="0" w:color="auto"/>
                        <w:right w:val="none" w:sz="0" w:space="0" w:color="auto"/>
                      </w:divBdr>
                    </w:div>
                  </w:divsChild>
                </w:div>
                <w:div w:id="381755601">
                  <w:marLeft w:val="0"/>
                  <w:marRight w:val="0"/>
                  <w:marTop w:val="0"/>
                  <w:marBottom w:val="0"/>
                  <w:divBdr>
                    <w:top w:val="none" w:sz="0" w:space="0" w:color="auto"/>
                    <w:left w:val="none" w:sz="0" w:space="0" w:color="auto"/>
                    <w:bottom w:val="none" w:sz="0" w:space="0" w:color="auto"/>
                    <w:right w:val="none" w:sz="0" w:space="0" w:color="auto"/>
                  </w:divBdr>
                  <w:divsChild>
                    <w:div w:id="307243407">
                      <w:marLeft w:val="0"/>
                      <w:marRight w:val="0"/>
                      <w:marTop w:val="0"/>
                      <w:marBottom w:val="0"/>
                      <w:divBdr>
                        <w:top w:val="none" w:sz="0" w:space="0" w:color="auto"/>
                        <w:left w:val="none" w:sz="0" w:space="0" w:color="auto"/>
                        <w:bottom w:val="none" w:sz="0" w:space="0" w:color="auto"/>
                        <w:right w:val="none" w:sz="0" w:space="0" w:color="auto"/>
                      </w:divBdr>
                    </w:div>
                    <w:div w:id="1954363093">
                      <w:marLeft w:val="0"/>
                      <w:marRight w:val="0"/>
                      <w:marTop w:val="0"/>
                      <w:marBottom w:val="0"/>
                      <w:divBdr>
                        <w:top w:val="none" w:sz="0" w:space="0" w:color="auto"/>
                        <w:left w:val="none" w:sz="0" w:space="0" w:color="auto"/>
                        <w:bottom w:val="none" w:sz="0" w:space="0" w:color="auto"/>
                        <w:right w:val="none" w:sz="0" w:space="0" w:color="auto"/>
                      </w:divBdr>
                    </w:div>
                  </w:divsChild>
                </w:div>
                <w:div w:id="1181122157">
                  <w:marLeft w:val="0"/>
                  <w:marRight w:val="0"/>
                  <w:marTop w:val="0"/>
                  <w:marBottom w:val="0"/>
                  <w:divBdr>
                    <w:top w:val="none" w:sz="0" w:space="0" w:color="auto"/>
                    <w:left w:val="none" w:sz="0" w:space="0" w:color="auto"/>
                    <w:bottom w:val="none" w:sz="0" w:space="0" w:color="auto"/>
                    <w:right w:val="none" w:sz="0" w:space="0" w:color="auto"/>
                  </w:divBdr>
                  <w:divsChild>
                    <w:div w:id="1932930186">
                      <w:marLeft w:val="0"/>
                      <w:marRight w:val="0"/>
                      <w:marTop w:val="0"/>
                      <w:marBottom w:val="0"/>
                      <w:divBdr>
                        <w:top w:val="none" w:sz="0" w:space="0" w:color="auto"/>
                        <w:left w:val="none" w:sz="0" w:space="0" w:color="auto"/>
                        <w:bottom w:val="none" w:sz="0" w:space="0" w:color="auto"/>
                        <w:right w:val="none" w:sz="0" w:space="0" w:color="auto"/>
                      </w:divBdr>
                    </w:div>
                    <w:div w:id="1153789031">
                      <w:marLeft w:val="0"/>
                      <w:marRight w:val="0"/>
                      <w:marTop w:val="0"/>
                      <w:marBottom w:val="0"/>
                      <w:divBdr>
                        <w:top w:val="none" w:sz="0" w:space="0" w:color="auto"/>
                        <w:left w:val="none" w:sz="0" w:space="0" w:color="auto"/>
                        <w:bottom w:val="none" w:sz="0" w:space="0" w:color="auto"/>
                        <w:right w:val="none" w:sz="0" w:space="0" w:color="auto"/>
                      </w:divBdr>
                    </w:div>
                  </w:divsChild>
                </w:div>
                <w:div w:id="1204369957">
                  <w:marLeft w:val="0"/>
                  <w:marRight w:val="0"/>
                  <w:marTop w:val="0"/>
                  <w:marBottom w:val="0"/>
                  <w:divBdr>
                    <w:top w:val="none" w:sz="0" w:space="0" w:color="auto"/>
                    <w:left w:val="none" w:sz="0" w:space="0" w:color="auto"/>
                    <w:bottom w:val="none" w:sz="0" w:space="0" w:color="auto"/>
                    <w:right w:val="none" w:sz="0" w:space="0" w:color="auto"/>
                  </w:divBdr>
                  <w:divsChild>
                    <w:div w:id="1519781130">
                      <w:marLeft w:val="0"/>
                      <w:marRight w:val="0"/>
                      <w:marTop w:val="0"/>
                      <w:marBottom w:val="0"/>
                      <w:divBdr>
                        <w:top w:val="none" w:sz="0" w:space="0" w:color="auto"/>
                        <w:left w:val="none" w:sz="0" w:space="0" w:color="auto"/>
                        <w:bottom w:val="none" w:sz="0" w:space="0" w:color="auto"/>
                        <w:right w:val="none" w:sz="0" w:space="0" w:color="auto"/>
                      </w:divBdr>
                    </w:div>
                  </w:divsChild>
                </w:div>
                <w:div w:id="1670016822">
                  <w:marLeft w:val="0"/>
                  <w:marRight w:val="0"/>
                  <w:marTop w:val="0"/>
                  <w:marBottom w:val="0"/>
                  <w:divBdr>
                    <w:top w:val="none" w:sz="0" w:space="0" w:color="auto"/>
                    <w:left w:val="none" w:sz="0" w:space="0" w:color="auto"/>
                    <w:bottom w:val="none" w:sz="0" w:space="0" w:color="auto"/>
                    <w:right w:val="none" w:sz="0" w:space="0" w:color="auto"/>
                  </w:divBdr>
                  <w:divsChild>
                    <w:div w:id="11066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74553">
          <w:marLeft w:val="0"/>
          <w:marRight w:val="0"/>
          <w:marTop w:val="0"/>
          <w:marBottom w:val="0"/>
          <w:divBdr>
            <w:top w:val="none" w:sz="0" w:space="0" w:color="auto"/>
            <w:left w:val="none" w:sz="0" w:space="0" w:color="auto"/>
            <w:bottom w:val="none" w:sz="0" w:space="0" w:color="auto"/>
            <w:right w:val="none" w:sz="0" w:space="0" w:color="auto"/>
          </w:divBdr>
          <w:divsChild>
            <w:div w:id="53701725">
              <w:marLeft w:val="0"/>
              <w:marRight w:val="0"/>
              <w:marTop w:val="0"/>
              <w:marBottom w:val="0"/>
              <w:divBdr>
                <w:top w:val="none" w:sz="0" w:space="0" w:color="auto"/>
                <w:left w:val="none" w:sz="0" w:space="0" w:color="auto"/>
                <w:bottom w:val="none" w:sz="0" w:space="0" w:color="auto"/>
                <w:right w:val="none" w:sz="0" w:space="0" w:color="auto"/>
              </w:divBdr>
              <w:divsChild>
                <w:div w:id="2053726046">
                  <w:marLeft w:val="0"/>
                  <w:marRight w:val="0"/>
                  <w:marTop w:val="0"/>
                  <w:marBottom w:val="0"/>
                  <w:divBdr>
                    <w:top w:val="none" w:sz="0" w:space="0" w:color="auto"/>
                    <w:left w:val="none" w:sz="0" w:space="0" w:color="auto"/>
                    <w:bottom w:val="none" w:sz="0" w:space="0" w:color="auto"/>
                    <w:right w:val="none" w:sz="0" w:space="0" w:color="auto"/>
                  </w:divBdr>
                  <w:divsChild>
                    <w:div w:id="59327983">
                      <w:marLeft w:val="0"/>
                      <w:marRight w:val="0"/>
                      <w:marTop w:val="0"/>
                      <w:marBottom w:val="0"/>
                      <w:divBdr>
                        <w:top w:val="none" w:sz="0" w:space="0" w:color="auto"/>
                        <w:left w:val="none" w:sz="0" w:space="0" w:color="auto"/>
                        <w:bottom w:val="none" w:sz="0" w:space="0" w:color="auto"/>
                        <w:right w:val="none" w:sz="0" w:space="0" w:color="auto"/>
                      </w:divBdr>
                    </w:div>
                  </w:divsChild>
                </w:div>
                <w:div w:id="2052462984">
                  <w:marLeft w:val="0"/>
                  <w:marRight w:val="0"/>
                  <w:marTop w:val="0"/>
                  <w:marBottom w:val="0"/>
                  <w:divBdr>
                    <w:top w:val="none" w:sz="0" w:space="0" w:color="auto"/>
                    <w:left w:val="none" w:sz="0" w:space="0" w:color="auto"/>
                    <w:bottom w:val="none" w:sz="0" w:space="0" w:color="auto"/>
                    <w:right w:val="none" w:sz="0" w:space="0" w:color="auto"/>
                  </w:divBdr>
                  <w:divsChild>
                    <w:div w:id="813789253">
                      <w:marLeft w:val="0"/>
                      <w:marRight w:val="0"/>
                      <w:marTop w:val="0"/>
                      <w:marBottom w:val="0"/>
                      <w:divBdr>
                        <w:top w:val="none" w:sz="0" w:space="0" w:color="auto"/>
                        <w:left w:val="none" w:sz="0" w:space="0" w:color="auto"/>
                        <w:bottom w:val="none" w:sz="0" w:space="0" w:color="auto"/>
                        <w:right w:val="none" w:sz="0" w:space="0" w:color="auto"/>
                      </w:divBdr>
                    </w:div>
                    <w:div w:id="519975760">
                      <w:marLeft w:val="0"/>
                      <w:marRight w:val="0"/>
                      <w:marTop w:val="0"/>
                      <w:marBottom w:val="0"/>
                      <w:divBdr>
                        <w:top w:val="none" w:sz="0" w:space="0" w:color="auto"/>
                        <w:left w:val="none" w:sz="0" w:space="0" w:color="auto"/>
                        <w:bottom w:val="none" w:sz="0" w:space="0" w:color="auto"/>
                        <w:right w:val="none" w:sz="0" w:space="0" w:color="auto"/>
                      </w:divBdr>
                    </w:div>
                    <w:div w:id="444926983">
                      <w:marLeft w:val="0"/>
                      <w:marRight w:val="0"/>
                      <w:marTop w:val="0"/>
                      <w:marBottom w:val="0"/>
                      <w:divBdr>
                        <w:top w:val="none" w:sz="0" w:space="0" w:color="auto"/>
                        <w:left w:val="none" w:sz="0" w:space="0" w:color="auto"/>
                        <w:bottom w:val="none" w:sz="0" w:space="0" w:color="auto"/>
                        <w:right w:val="none" w:sz="0" w:space="0" w:color="auto"/>
                      </w:divBdr>
                    </w:div>
                  </w:divsChild>
                </w:div>
                <w:div w:id="809908937">
                  <w:marLeft w:val="0"/>
                  <w:marRight w:val="0"/>
                  <w:marTop w:val="0"/>
                  <w:marBottom w:val="0"/>
                  <w:divBdr>
                    <w:top w:val="none" w:sz="0" w:space="0" w:color="auto"/>
                    <w:left w:val="none" w:sz="0" w:space="0" w:color="auto"/>
                    <w:bottom w:val="none" w:sz="0" w:space="0" w:color="auto"/>
                    <w:right w:val="none" w:sz="0" w:space="0" w:color="auto"/>
                  </w:divBdr>
                  <w:divsChild>
                    <w:div w:id="165287314">
                      <w:marLeft w:val="0"/>
                      <w:marRight w:val="0"/>
                      <w:marTop w:val="0"/>
                      <w:marBottom w:val="0"/>
                      <w:divBdr>
                        <w:top w:val="none" w:sz="0" w:space="0" w:color="auto"/>
                        <w:left w:val="none" w:sz="0" w:space="0" w:color="auto"/>
                        <w:bottom w:val="none" w:sz="0" w:space="0" w:color="auto"/>
                        <w:right w:val="none" w:sz="0" w:space="0" w:color="auto"/>
                      </w:divBdr>
                    </w:div>
                    <w:div w:id="591816849">
                      <w:marLeft w:val="0"/>
                      <w:marRight w:val="0"/>
                      <w:marTop w:val="0"/>
                      <w:marBottom w:val="0"/>
                      <w:divBdr>
                        <w:top w:val="none" w:sz="0" w:space="0" w:color="auto"/>
                        <w:left w:val="none" w:sz="0" w:space="0" w:color="auto"/>
                        <w:bottom w:val="none" w:sz="0" w:space="0" w:color="auto"/>
                        <w:right w:val="none" w:sz="0" w:space="0" w:color="auto"/>
                      </w:divBdr>
                    </w:div>
                  </w:divsChild>
                </w:div>
                <w:div w:id="1173951083">
                  <w:marLeft w:val="0"/>
                  <w:marRight w:val="0"/>
                  <w:marTop w:val="0"/>
                  <w:marBottom w:val="0"/>
                  <w:divBdr>
                    <w:top w:val="none" w:sz="0" w:space="0" w:color="auto"/>
                    <w:left w:val="none" w:sz="0" w:space="0" w:color="auto"/>
                    <w:bottom w:val="none" w:sz="0" w:space="0" w:color="auto"/>
                    <w:right w:val="none" w:sz="0" w:space="0" w:color="auto"/>
                  </w:divBdr>
                  <w:divsChild>
                    <w:div w:id="1484587205">
                      <w:marLeft w:val="0"/>
                      <w:marRight w:val="0"/>
                      <w:marTop w:val="0"/>
                      <w:marBottom w:val="0"/>
                      <w:divBdr>
                        <w:top w:val="none" w:sz="0" w:space="0" w:color="auto"/>
                        <w:left w:val="none" w:sz="0" w:space="0" w:color="auto"/>
                        <w:bottom w:val="none" w:sz="0" w:space="0" w:color="auto"/>
                        <w:right w:val="none" w:sz="0" w:space="0" w:color="auto"/>
                      </w:divBdr>
                    </w:div>
                    <w:div w:id="6906972">
                      <w:marLeft w:val="0"/>
                      <w:marRight w:val="0"/>
                      <w:marTop w:val="0"/>
                      <w:marBottom w:val="0"/>
                      <w:divBdr>
                        <w:top w:val="none" w:sz="0" w:space="0" w:color="auto"/>
                        <w:left w:val="none" w:sz="0" w:space="0" w:color="auto"/>
                        <w:bottom w:val="none" w:sz="0" w:space="0" w:color="auto"/>
                        <w:right w:val="none" w:sz="0" w:space="0" w:color="auto"/>
                      </w:divBdr>
                    </w:div>
                  </w:divsChild>
                </w:div>
                <w:div w:id="1858352376">
                  <w:marLeft w:val="0"/>
                  <w:marRight w:val="0"/>
                  <w:marTop w:val="0"/>
                  <w:marBottom w:val="0"/>
                  <w:divBdr>
                    <w:top w:val="none" w:sz="0" w:space="0" w:color="auto"/>
                    <w:left w:val="none" w:sz="0" w:space="0" w:color="auto"/>
                    <w:bottom w:val="none" w:sz="0" w:space="0" w:color="auto"/>
                    <w:right w:val="none" w:sz="0" w:space="0" w:color="auto"/>
                  </w:divBdr>
                  <w:divsChild>
                    <w:div w:id="816259170">
                      <w:marLeft w:val="0"/>
                      <w:marRight w:val="0"/>
                      <w:marTop w:val="0"/>
                      <w:marBottom w:val="0"/>
                      <w:divBdr>
                        <w:top w:val="none" w:sz="0" w:space="0" w:color="auto"/>
                        <w:left w:val="none" w:sz="0" w:space="0" w:color="auto"/>
                        <w:bottom w:val="none" w:sz="0" w:space="0" w:color="auto"/>
                        <w:right w:val="none" w:sz="0" w:space="0" w:color="auto"/>
                      </w:divBdr>
                    </w:div>
                  </w:divsChild>
                </w:div>
                <w:div w:id="1756516296">
                  <w:marLeft w:val="0"/>
                  <w:marRight w:val="0"/>
                  <w:marTop w:val="0"/>
                  <w:marBottom w:val="0"/>
                  <w:divBdr>
                    <w:top w:val="none" w:sz="0" w:space="0" w:color="auto"/>
                    <w:left w:val="none" w:sz="0" w:space="0" w:color="auto"/>
                    <w:bottom w:val="none" w:sz="0" w:space="0" w:color="auto"/>
                    <w:right w:val="none" w:sz="0" w:space="0" w:color="auto"/>
                  </w:divBdr>
                  <w:divsChild>
                    <w:div w:id="319122692">
                      <w:marLeft w:val="0"/>
                      <w:marRight w:val="0"/>
                      <w:marTop w:val="0"/>
                      <w:marBottom w:val="0"/>
                      <w:divBdr>
                        <w:top w:val="none" w:sz="0" w:space="0" w:color="auto"/>
                        <w:left w:val="none" w:sz="0" w:space="0" w:color="auto"/>
                        <w:bottom w:val="none" w:sz="0" w:space="0" w:color="auto"/>
                        <w:right w:val="none" w:sz="0" w:space="0" w:color="auto"/>
                      </w:divBdr>
                    </w:div>
                  </w:divsChild>
                </w:div>
                <w:div w:id="616184688">
                  <w:marLeft w:val="0"/>
                  <w:marRight w:val="0"/>
                  <w:marTop w:val="0"/>
                  <w:marBottom w:val="0"/>
                  <w:divBdr>
                    <w:top w:val="none" w:sz="0" w:space="0" w:color="auto"/>
                    <w:left w:val="none" w:sz="0" w:space="0" w:color="auto"/>
                    <w:bottom w:val="none" w:sz="0" w:space="0" w:color="auto"/>
                    <w:right w:val="none" w:sz="0" w:space="0" w:color="auto"/>
                  </w:divBdr>
                  <w:divsChild>
                    <w:div w:id="1075129171">
                      <w:marLeft w:val="0"/>
                      <w:marRight w:val="0"/>
                      <w:marTop w:val="0"/>
                      <w:marBottom w:val="0"/>
                      <w:divBdr>
                        <w:top w:val="none" w:sz="0" w:space="0" w:color="auto"/>
                        <w:left w:val="none" w:sz="0" w:space="0" w:color="auto"/>
                        <w:bottom w:val="none" w:sz="0" w:space="0" w:color="auto"/>
                        <w:right w:val="none" w:sz="0" w:space="0" w:color="auto"/>
                      </w:divBdr>
                    </w:div>
                  </w:divsChild>
                </w:div>
                <w:div w:id="1809739029">
                  <w:marLeft w:val="0"/>
                  <w:marRight w:val="0"/>
                  <w:marTop w:val="0"/>
                  <w:marBottom w:val="0"/>
                  <w:divBdr>
                    <w:top w:val="none" w:sz="0" w:space="0" w:color="auto"/>
                    <w:left w:val="none" w:sz="0" w:space="0" w:color="auto"/>
                    <w:bottom w:val="none" w:sz="0" w:space="0" w:color="auto"/>
                    <w:right w:val="none" w:sz="0" w:space="0" w:color="auto"/>
                  </w:divBdr>
                  <w:divsChild>
                    <w:div w:id="1431195399">
                      <w:marLeft w:val="0"/>
                      <w:marRight w:val="0"/>
                      <w:marTop w:val="0"/>
                      <w:marBottom w:val="0"/>
                      <w:divBdr>
                        <w:top w:val="none" w:sz="0" w:space="0" w:color="auto"/>
                        <w:left w:val="none" w:sz="0" w:space="0" w:color="auto"/>
                        <w:bottom w:val="none" w:sz="0" w:space="0" w:color="auto"/>
                        <w:right w:val="none" w:sz="0" w:space="0" w:color="auto"/>
                      </w:divBdr>
                    </w:div>
                  </w:divsChild>
                </w:div>
                <w:div w:id="1341851198">
                  <w:marLeft w:val="0"/>
                  <w:marRight w:val="0"/>
                  <w:marTop w:val="0"/>
                  <w:marBottom w:val="0"/>
                  <w:divBdr>
                    <w:top w:val="none" w:sz="0" w:space="0" w:color="auto"/>
                    <w:left w:val="none" w:sz="0" w:space="0" w:color="auto"/>
                    <w:bottom w:val="none" w:sz="0" w:space="0" w:color="auto"/>
                    <w:right w:val="none" w:sz="0" w:space="0" w:color="auto"/>
                  </w:divBdr>
                  <w:divsChild>
                    <w:div w:id="1697459215">
                      <w:marLeft w:val="0"/>
                      <w:marRight w:val="0"/>
                      <w:marTop w:val="0"/>
                      <w:marBottom w:val="0"/>
                      <w:divBdr>
                        <w:top w:val="none" w:sz="0" w:space="0" w:color="auto"/>
                        <w:left w:val="none" w:sz="0" w:space="0" w:color="auto"/>
                        <w:bottom w:val="none" w:sz="0" w:space="0" w:color="auto"/>
                        <w:right w:val="none" w:sz="0" w:space="0" w:color="auto"/>
                      </w:divBdr>
                    </w:div>
                    <w:div w:id="16085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7925">
          <w:marLeft w:val="0"/>
          <w:marRight w:val="0"/>
          <w:marTop w:val="0"/>
          <w:marBottom w:val="0"/>
          <w:divBdr>
            <w:top w:val="none" w:sz="0" w:space="0" w:color="auto"/>
            <w:left w:val="none" w:sz="0" w:space="0" w:color="auto"/>
            <w:bottom w:val="none" w:sz="0" w:space="0" w:color="auto"/>
            <w:right w:val="none" w:sz="0" w:space="0" w:color="auto"/>
          </w:divBdr>
          <w:divsChild>
            <w:div w:id="297684415">
              <w:marLeft w:val="0"/>
              <w:marRight w:val="0"/>
              <w:marTop w:val="0"/>
              <w:marBottom w:val="0"/>
              <w:divBdr>
                <w:top w:val="none" w:sz="0" w:space="0" w:color="auto"/>
                <w:left w:val="none" w:sz="0" w:space="0" w:color="auto"/>
                <w:bottom w:val="none" w:sz="0" w:space="0" w:color="auto"/>
                <w:right w:val="none" w:sz="0" w:space="0" w:color="auto"/>
              </w:divBdr>
              <w:divsChild>
                <w:div w:id="1403139086">
                  <w:marLeft w:val="0"/>
                  <w:marRight w:val="0"/>
                  <w:marTop w:val="0"/>
                  <w:marBottom w:val="0"/>
                  <w:divBdr>
                    <w:top w:val="none" w:sz="0" w:space="0" w:color="auto"/>
                    <w:left w:val="none" w:sz="0" w:space="0" w:color="auto"/>
                    <w:bottom w:val="none" w:sz="0" w:space="0" w:color="auto"/>
                    <w:right w:val="none" w:sz="0" w:space="0" w:color="auto"/>
                  </w:divBdr>
                </w:div>
              </w:divsChild>
            </w:div>
            <w:div w:id="32199443">
              <w:marLeft w:val="0"/>
              <w:marRight w:val="0"/>
              <w:marTop w:val="0"/>
              <w:marBottom w:val="0"/>
              <w:divBdr>
                <w:top w:val="none" w:sz="0" w:space="0" w:color="auto"/>
                <w:left w:val="none" w:sz="0" w:space="0" w:color="auto"/>
                <w:bottom w:val="none" w:sz="0" w:space="0" w:color="auto"/>
                <w:right w:val="none" w:sz="0" w:space="0" w:color="auto"/>
              </w:divBdr>
              <w:divsChild>
                <w:div w:id="847792675">
                  <w:marLeft w:val="0"/>
                  <w:marRight w:val="0"/>
                  <w:marTop w:val="0"/>
                  <w:marBottom w:val="0"/>
                  <w:divBdr>
                    <w:top w:val="none" w:sz="0" w:space="0" w:color="auto"/>
                    <w:left w:val="none" w:sz="0" w:space="0" w:color="auto"/>
                    <w:bottom w:val="none" w:sz="0" w:space="0" w:color="auto"/>
                    <w:right w:val="none" w:sz="0" w:space="0" w:color="auto"/>
                  </w:divBdr>
                  <w:divsChild>
                    <w:div w:id="619797355">
                      <w:marLeft w:val="0"/>
                      <w:marRight w:val="0"/>
                      <w:marTop w:val="0"/>
                      <w:marBottom w:val="0"/>
                      <w:divBdr>
                        <w:top w:val="none" w:sz="0" w:space="0" w:color="auto"/>
                        <w:left w:val="none" w:sz="0" w:space="0" w:color="auto"/>
                        <w:bottom w:val="none" w:sz="0" w:space="0" w:color="auto"/>
                        <w:right w:val="none" w:sz="0" w:space="0" w:color="auto"/>
                      </w:divBdr>
                    </w:div>
                  </w:divsChild>
                </w:div>
                <w:div w:id="1282690081">
                  <w:marLeft w:val="0"/>
                  <w:marRight w:val="0"/>
                  <w:marTop w:val="0"/>
                  <w:marBottom w:val="0"/>
                  <w:divBdr>
                    <w:top w:val="none" w:sz="0" w:space="0" w:color="auto"/>
                    <w:left w:val="none" w:sz="0" w:space="0" w:color="auto"/>
                    <w:bottom w:val="none" w:sz="0" w:space="0" w:color="auto"/>
                    <w:right w:val="none" w:sz="0" w:space="0" w:color="auto"/>
                  </w:divBdr>
                  <w:divsChild>
                    <w:div w:id="1152060118">
                      <w:marLeft w:val="0"/>
                      <w:marRight w:val="0"/>
                      <w:marTop w:val="0"/>
                      <w:marBottom w:val="0"/>
                      <w:divBdr>
                        <w:top w:val="none" w:sz="0" w:space="0" w:color="auto"/>
                        <w:left w:val="none" w:sz="0" w:space="0" w:color="auto"/>
                        <w:bottom w:val="none" w:sz="0" w:space="0" w:color="auto"/>
                        <w:right w:val="none" w:sz="0" w:space="0" w:color="auto"/>
                      </w:divBdr>
                    </w:div>
                    <w:div w:id="807016104">
                      <w:marLeft w:val="0"/>
                      <w:marRight w:val="0"/>
                      <w:marTop w:val="0"/>
                      <w:marBottom w:val="0"/>
                      <w:divBdr>
                        <w:top w:val="none" w:sz="0" w:space="0" w:color="auto"/>
                        <w:left w:val="none" w:sz="0" w:space="0" w:color="auto"/>
                        <w:bottom w:val="none" w:sz="0" w:space="0" w:color="auto"/>
                        <w:right w:val="none" w:sz="0" w:space="0" w:color="auto"/>
                      </w:divBdr>
                    </w:div>
                  </w:divsChild>
                </w:div>
                <w:div w:id="1195118963">
                  <w:marLeft w:val="0"/>
                  <w:marRight w:val="0"/>
                  <w:marTop w:val="0"/>
                  <w:marBottom w:val="0"/>
                  <w:divBdr>
                    <w:top w:val="none" w:sz="0" w:space="0" w:color="auto"/>
                    <w:left w:val="none" w:sz="0" w:space="0" w:color="auto"/>
                    <w:bottom w:val="none" w:sz="0" w:space="0" w:color="auto"/>
                    <w:right w:val="none" w:sz="0" w:space="0" w:color="auto"/>
                  </w:divBdr>
                  <w:divsChild>
                    <w:div w:id="7514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94447">
              <w:marLeft w:val="0"/>
              <w:marRight w:val="0"/>
              <w:marTop w:val="0"/>
              <w:marBottom w:val="0"/>
              <w:divBdr>
                <w:top w:val="none" w:sz="0" w:space="0" w:color="auto"/>
                <w:left w:val="none" w:sz="0" w:space="0" w:color="auto"/>
                <w:bottom w:val="none" w:sz="0" w:space="0" w:color="auto"/>
                <w:right w:val="none" w:sz="0" w:space="0" w:color="auto"/>
              </w:divBdr>
              <w:divsChild>
                <w:div w:id="5458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3478">
          <w:marLeft w:val="0"/>
          <w:marRight w:val="0"/>
          <w:marTop w:val="0"/>
          <w:marBottom w:val="0"/>
          <w:divBdr>
            <w:top w:val="none" w:sz="0" w:space="0" w:color="auto"/>
            <w:left w:val="none" w:sz="0" w:space="0" w:color="auto"/>
            <w:bottom w:val="none" w:sz="0" w:space="0" w:color="auto"/>
            <w:right w:val="none" w:sz="0" w:space="0" w:color="auto"/>
          </w:divBdr>
          <w:divsChild>
            <w:div w:id="1669097163">
              <w:marLeft w:val="0"/>
              <w:marRight w:val="0"/>
              <w:marTop w:val="0"/>
              <w:marBottom w:val="0"/>
              <w:divBdr>
                <w:top w:val="none" w:sz="0" w:space="0" w:color="auto"/>
                <w:left w:val="none" w:sz="0" w:space="0" w:color="auto"/>
                <w:bottom w:val="none" w:sz="0" w:space="0" w:color="auto"/>
                <w:right w:val="none" w:sz="0" w:space="0" w:color="auto"/>
              </w:divBdr>
              <w:divsChild>
                <w:div w:id="1310744939">
                  <w:marLeft w:val="0"/>
                  <w:marRight w:val="0"/>
                  <w:marTop w:val="0"/>
                  <w:marBottom w:val="0"/>
                  <w:divBdr>
                    <w:top w:val="none" w:sz="0" w:space="0" w:color="auto"/>
                    <w:left w:val="none" w:sz="0" w:space="0" w:color="auto"/>
                    <w:bottom w:val="none" w:sz="0" w:space="0" w:color="auto"/>
                    <w:right w:val="none" w:sz="0" w:space="0" w:color="auto"/>
                  </w:divBdr>
                </w:div>
              </w:divsChild>
            </w:div>
            <w:div w:id="1806851688">
              <w:marLeft w:val="0"/>
              <w:marRight w:val="0"/>
              <w:marTop w:val="0"/>
              <w:marBottom w:val="0"/>
              <w:divBdr>
                <w:top w:val="none" w:sz="0" w:space="0" w:color="auto"/>
                <w:left w:val="none" w:sz="0" w:space="0" w:color="auto"/>
                <w:bottom w:val="none" w:sz="0" w:space="0" w:color="auto"/>
                <w:right w:val="none" w:sz="0" w:space="0" w:color="auto"/>
              </w:divBdr>
              <w:divsChild>
                <w:div w:id="666910177">
                  <w:marLeft w:val="0"/>
                  <w:marRight w:val="0"/>
                  <w:marTop w:val="0"/>
                  <w:marBottom w:val="0"/>
                  <w:divBdr>
                    <w:top w:val="none" w:sz="0" w:space="0" w:color="auto"/>
                    <w:left w:val="none" w:sz="0" w:space="0" w:color="auto"/>
                    <w:bottom w:val="none" w:sz="0" w:space="0" w:color="auto"/>
                    <w:right w:val="none" w:sz="0" w:space="0" w:color="auto"/>
                  </w:divBdr>
                </w:div>
              </w:divsChild>
            </w:div>
            <w:div w:id="584652031">
              <w:marLeft w:val="0"/>
              <w:marRight w:val="0"/>
              <w:marTop w:val="0"/>
              <w:marBottom w:val="0"/>
              <w:divBdr>
                <w:top w:val="none" w:sz="0" w:space="0" w:color="auto"/>
                <w:left w:val="none" w:sz="0" w:space="0" w:color="auto"/>
                <w:bottom w:val="none" w:sz="0" w:space="0" w:color="auto"/>
                <w:right w:val="none" w:sz="0" w:space="0" w:color="auto"/>
              </w:divBdr>
              <w:divsChild>
                <w:div w:id="646323690">
                  <w:marLeft w:val="0"/>
                  <w:marRight w:val="0"/>
                  <w:marTop w:val="0"/>
                  <w:marBottom w:val="0"/>
                  <w:divBdr>
                    <w:top w:val="none" w:sz="0" w:space="0" w:color="auto"/>
                    <w:left w:val="none" w:sz="0" w:space="0" w:color="auto"/>
                    <w:bottom w:val="none" w:sz="0" w:space="0" w:color="auto"/>
                    <w:right w:val="none" w:sz="0" w:space="0" w:color="auto"/>
                  </w:divBdr>
                  <w:divsChild>
                    <w:div w:id="1912345093">
                      <w:marLeft w:val="0"/>
                      <w:marRight w:val="0"/>
                      <w:marTop w:val="0"/>
                      <w:marBottom w:val="0"/>
                      <w:divBdr>
                        <w:top w:val="none" w:sz="0" w:space="0" w:color="auto"/>
                        <w:left w:val="none" w:sz="0" w:space="0" w:color="auto"/>
                        <w:bottom w:val="none" w:sz="0" w:space="0" w:color="auto"/>
                        <w:right w:val="none" w:sz="0" w:space="0" w:color="auto"/>
                      </w:divBdr>
                    </w:div>
                    <w:div w:id="13645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611">
              <w:marLeft w:val="0"/>
              <w:marRight w:val="0"/>
              <w:marTop w:val="0"/>
              <w:marBottom w:val="0"/>
              <w:divBdr>
                <w:top w:val="none" w:sz="0" w:space="0" w:color="auto"/>
                <w:left w:val="none" w:sz="0" w:space="0" w:color="auto"/>
                <w:bottom w:val="none" w:sz="0" w:space="0" w:color="auto"/>
                <w:right w:val="none" w:sz="0" w:space="0" w:color="auto"/>
              </w:divBdr>
              <w:divsChild>
                <w:div w:id="1289628000">
                  <w:marLeft w:val="0"/>
                  <w:marRight w:val="0"/>
                  <w:marTop w:val="0"/>
                  <w:marBottom w:val="0"/>
                  <w:divBdr>
                    <w:top w:val="none" w:sz="0" w:space="0" w:color="auto"/>
                    <w:left w:val="none" w:sz="0" w:space="0" w:color="auto"/>
                    <w:bottom w:val="none" w:sz="0" w:space="0" w:color="auto"/>
                    <w:right w:val="none" w:sz="0" w:space="0" w:color="auto"/>
                  </w:divBdr>
                  <w:divsChild>
                    <w:div w:id="20982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89751">
              <w:marLeft w:val="0"/>
              <w:marRight w:val="0"/>
              <w:marTop w:val="0"/>
              <w:marBottom w:val="0"/>
              <w:divBdr>
                <w:top w:val="none" w:sz="0" w:space="0" w:color="auto"/>
                <w:left w:val="none" w:sz="0" w:space="0" w:color="auto"/>
                <w:bottom w:val="none" w:sz="0" w:space="0" w:color="auto"/>
                <w:right w:val="none" w:sz="0" w:space="0" w:color="auto"/>
              </w:divBdr>
              <w:divsChild>
                <w:div w:id="8017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3118">
          <w:marLeft w:val="0"/>
          <w:marRight w:val="0"/>
          <w:marTop w:val="0"/>
          <w:marBottom w:val="0"/>
          <w:divBdr>
            <w:top w:val="none" w:sz="0" w:space="0" w:color="auto"/>
            <w:left w:val="none" w:sz="0" w:space="0" w:color="auto"/>
            <w:bottom w:val="none" w:sz="0" w:space="0" w:color="auto"/>
            <w:right w:val="none" w:sz="0" w:space="0" w:color="auto"/>
          </w:divBdr>
          <w:divsChild>
            <w:div w:id="1596211296">
              <w:marLeft w:val="0"/>
              <w:marRight w:val="0"/>
              <w:marTop w:val="0"/>
              <w:marBottom w:val="0"/>
              <w:divBdr>
                <w:top w:val="none" w:sz="0" w:space="0" w:color="auto"/>
                <w:left w:val="none" w:sz="0" w:space="0" w:color="auto"/>
                <w:bottom w:val="none" w:sz="0" w:space="0" w:color="auto"/>
                <w:right w:val="none" w:sz="0" w:space="0" w:color="auto"/>
              </w:divBdr>
              <w:divsChild>
                <w:div w:id="412899278">
                  <w:marLeft w:val="0"/>
                  <w:marRight w:val="0"/>
                  <w:marTop w:val="0"/>
                  <w:marBottom w:val="0"/>
                  <w:divBdr>
                    <w:top w:val="none" w:sz="0" w:space="0" w:color="auto"/>
                    <w:left w:val="none" w:sz="0" w:space="0" w:color="auto"/>
                    <w:bottom w:val="none" w:sz="0" w:space="0" w:color="auto"/>
                    <w:right w:val="none" w:sz="0" w:space="0" w:color="auto"/>
                  </w:divBdr>
                  <w:divsChild>
                    <w:div w:id="2089962320">
                      <w:marLeft w:val="0"/>
                      <w:marRight w:val="0"/>
                      <w:marTop w:val="0"/>
                      <w:marBottom w:val="0"/>
                      <w:divBdr>
                        <w:top w:val="none" w:sz="0" w:space="0" w:color="auto"/>
                        <w:left w:val="none" w:sz="0" w:space="0" w:color="auto"/>
                        <w:bottom w:val="none" w:sz="0" w:space="0" w:color="auto"/>
                        <w:right w:val="none" w:sz="0" w:space="0" w:color="auto"/>
                      </w:divBdr>
                    </w:div>
                    <w:div w:id="1726563227">
                      <w:marLeft w:val="0"/>
                      <w:marRight w:val="0"/>
                      <w:marTop w:val="0"/>
                      <w:marBottom w:val="0"/>
                      <w:divBdr>
                        <w:top w:val="none" w:sz="0" w:space="0" w:color="auto"/>
                        <w:left w:val="none" w:sz="0" w:space="0" w:color="auto"/>
                        <w:bottom w:val="none" w:sz="0" w:space="0" w:color="auto"/>
                        <w:right w:val="none" w:sz="0" w:space="0" w:color="auto"/>
                      </w:divBdr>
                    </w:div>
                    <w:div w:id="764964619">
                      <w:marLeft w:val="0"/>
                      <w:marRight w:val="0"/>
                      <w:marTop w:val="0"/>
                      <w:marBottom w:val="0"/>
                      <w:divBdr>
                        <w:top w:val="none" w:sz="0" w:space="0" w:color="auto"/>
                        <w:left w:val="none" w:sz="0" w:space="0" w:color="auto"/>
                        <w:bottom w:val="none" w:sz="0" w:space="0" w:color="auto"/>
                        <w:right w:val="none" w:sz="0" w:space="0" w:color="auto"/>
                      </w:divBdr>
                    </w:div>
                  </w:divsChild>
                </w:div>
                <w:div w:id="141123825">
                  <w:marLeft w:val="0"/>
                  <w:marRight w:val="0"/>
                  <w:marTop w:val="0"/>
                  <w:marBottom w:val="0"/>
                  <w:divBdr>
                    <w:top w:val="none" w:sz="0" w:space="0" w:color="auto"/>
                    <w:left w:val="none" w:sz="0" w:space="0" w:color="auto"/>
                    <w:bottom w:val="none" w:sz="0" w:space="0" w:color="auto"/>
                    <w:right w:val="none" w:sz="0" w:space="0" w:color="auto"/>
                  </w:divBdr>
                  <w:divsChild>
                    <w:div w:id="367922862">
                      <w:marLeft w:val="0"/>
                      <w:marRight w:val="0"/>
                      <w:marTop w:val="0"/>
                      <w:marBottom w:val="0"/>
                      <w:divBdr>
                        <w:top w:val="none" w:sz="0" w:space="0" w:color="auto"/>
                        <w:left w:val="none" w:sz="0" w:space="0" w:color="auto"/>
                        <w:bottom w:val="none" w:sz="0" w:space="0" w:color="auto"/>
                        <w:right w:val="none" w:sz="0" w:space="0" w:color="auto"/>
                      </w:divBdr>
                    </w:div>
                    <w:div w:id="1203058584">
                      <w:marLeft w:val="0"/>
                      <w:marRight w:val="0"/>
                      <w:marTop w:val="0"/>
                      <w:marBottom w:val="0"/>
                      <w:divBdr>
                        <w:top w:val="none" w:sz="0" w:space="0" w:color="auto"/>
                        <w:left w:val="none" w:sz="0" w:space="0" w:color="auto"/>
                        <w:bottom w:val="none" w:sz="0" w:space="0" w:color="auto"/>
                        <w:right w:val="none" w:sz="0" w:space="0" w:color="auto"/>
                      </w:divBdr>
                    </w:div>
                    <w:div w:id="1513257424">
                      <w:marLeft w:val="0"/>
                      <w:marRight w:val="0"/>
                      <w:marTop w:val="0"/>
                      <w:marBottom w:val="0"/>
                      <w:divBdr>
                        <w:top w:val="none" w:sz="0" w:space="0" w:color="auto"/>
                        <w:left w:val="none" w:sz="0" w:space="0" w:color="auto"/>
                        <w:bottom w:val="none" w:sz="0" w:space="0" w:color="auto"/>
                        <w:right w:val="none" w:sz="0" w:space="0" w:color="auto"/>
                      </w:divBdr>
                    </w:div>
                    <w:div w:id="1321692578">
                      <w:marLeft w:val="0"/>
                      <w:marRight w:val="0"/>
                      <w:marTop w:val="0"/>
                      <w:marBottom w:val="0"/>
                      <w:divBdr>
                        <w:top w:val="none" w:sz="0" w:space="0" w:color="auto"/>
                        <w:left w:val="none" w:sz="0" w:space="0" w:color="auto"/>
                        <w:bottom w:val="none" w:sz="0" w:space="0" w:color="auto"/>
                        <w:right w:val="none" w:sz="0" w:space="0" w:color="auto"/>
                      </w:divBdr>
                    </w:div>
                  </w:divsChild>
                </w:div>
                <w:div w:id="1632708732">
                  <w:marLeft w:val="0"/>
                  <w:marRight w:val="0"/>
                  <w:marTop w:val="0"/>
                  <w:marBottom w:val="0"/>
                  <w:divBdr>
                    <w:top w:val="none" w:sz="0" w:space="0" w:color="auto"/>
                    <w:left w:val="none" w:sz="0" w:space="0" w:color="auto"/>
                    <w:bottom w:val="none" w:sz="0" w:space="0" w:color="auto"/>
                    <w:right w:val="none" w:sz="0" w:space="0" w:color="auto"/>
                  </w:divBdr>
                  <w:divsChild>
                    <w:div w:id="881475504">
                      <w:marLeft w:val="0"/>
                      <w:marRight w:val="0"/>
                      <w:marTop w:val="0"/>
                      <w:marBottom w:val="0"/>
                      <w:divBdr>
                        <w:top w:val="none" w:sz="0" w:space="0" w:color="auto"/>
                        <w:left w:val="none" w:sz="0" w:space="0" w:color="auto"/>
                        <w:bottom w:val="none" w:sz="0" w:space="0" w:color="auto"/>
                        <w:right w:val="none" w:sz="0" w:space="0" w:color="auto"/>
                      </w:divBdr>
                    </w:div>
                  </w:divsChild>
                </w:div>
                <w:div w:id="1139105017">
                  <w:marLeft w:val="0"/>
                  <w:marRight w:val="0"/>
                  <w:marTop w:val="0"/>
                  <w:marBottom w:val="0"/>
                  <w:divBdr>
                    <w:top w:val="none" w:sz="0" w:space="0" w:color="auto"/>
                    <w:left w:val="none" w:sz="0" w:space="0" w:color="auto"/>
                    <w:bottom w:val="none" w:sz="0" w:space="0" w:color="auto"/>
                    <w:right w:val="none" w:sz="0" w:space="0" w:color="auto"/>
                  </w:divBdr>
                  <w:divsChild>
                    <w:div w:id="564612333">
                      <w:marLeft w:val="0"/>
                      <w:marRight w:val="0"/>
                      <w:marTop w:val="0"/>
                      <w:marBottom w:val="0"/>
                      <w:divBdr>
                        <w:top w:val="none" w:sz="0" w:space="0" w:color="auto"/>
                        <w:left w:val="none" w:sz="0" w:space="0" w:color="auto"/>
                        <w:bottom w:val="none" w:sz="0" w:space="0" w:color="auto"/>
                        <w:right w:val="none" w:sz="0" w:space="0" w:color="auto"/>
                      </w:divBdr>
                    </w:div>
                  </w:divsChild>
                </w:div>
                <w:div w:id="1296567697">
                  <w:marLeft w:val="0"/>
                  <w:marRight w:val="0"/>
                  <w:marTop w:val="0"/>
                  <w:marBottom w:val="0"/>
                  <w:divBdr>
                    <w:top w:val="none" w:sz="0" w:space="0" w:color="auto"/>
                    <w:left w:val="none" w:sz="0" w:space="0" w:color="auto"/>
                    <w:bottom w:val="none" w:sz="0" w:space="0" w:color="auto"/>
                    <w:right w:val="none" w:sz="0" w:space="0" w:color="auto"/>
                  </w:divBdr>
                  <w:divsChild>
                    <w:div w:id="1356611821">
                      <w:marLeft w:val="0"/>
                      <w:marRight w:val="0"/>
                      <w:marTop w:val="0"/>
                      <w:marBottom w:val="0"/>
                      <w:divBdr>
                        <w:top w:val="none" w:sz="0" w:space="0" w:color="auto"/>
                        <w:left w:val="none" w:sz="0" w:space="0" w:color="auto"/>
                        <w:bottom w:val="none" w:sz="0" w:space="0" w:color="auto"/>
                        <w:right w:val="none" w:sz="0" w:space="0" w:color="auto"/>
                      </w:divBdr>
                    </w:div>
                  </w:divsChild>
                </w:div>
                <w:div w:id="1017150068">
                  <w:marLeft w:val="0"/>
                  <w:marRight w:val="0"/>
                  <w:marTop w:val="0"/>
                  <w:marBottom w:val="0"/>
                  <w:divBdr>
                    <w:top w:val="none" w:sz="0" w:space="0" w:color="auto"/>
                    <w:left w:val="none" w:sz="0" w:space="0" w:color="auto"/>
                    <w:bottom w:val="none" w:sz="0" w:space="0" w:color="auto"/>
                    <w:right w:val="none" w:sz="0" w:space="0" w:color="auto"/>
                  </w:divBdr>
                  <w:divsChild>
                    <w:div w:id="2111125639">
                      <w:marLeft w:val="0"/>
                      <w:marRight w:val="0"/>
                      <w:marTop w:val="0"/>
                      <w:marBottom w:val="0"/>
                      <w:divBdr>
                        <w:top w:val="none" w:sz="0" w:space="0" w:color="auto"/>
                        <w:left w:val="none" w:sz="0" w:space="0" w:color="auto"/>
                        <w:bottom w:val="none" w:sz="0" w:space="0" w:color="auto"/>
                        <w:right w:val="none" w:sz="0" w:space="0" w:color="auto"/>
                      </w:divBdr>
                    </w:div>
                  </w:divsChild>
                </w:div>
                <w:div w:id="1322654585">
                  <w:marLeft w:val="0"/>
                  <w:marRight w:val="0"/>
                  <w:marTop w:val="0"/>
                  <w:marBottom w:val="0"/>
                  <w:divBdr>
                    <w:top w:val="none" w:sz="0" w:space="0" w:color="auto"/>
                    <w:left w:val="none" w:sz="0" w:space="0" w:color="auto"/>
                    <w:bottom w:val="none" w:sz="0" w:space="0" w:color="auto"/>
                    <w:right w:val="none" w:sz="0" w:space="0" w:color="auto"/>
                  </w:divBdr>
                  <w:divsChild>
                    <w:div w:id="1665160747">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sChild>
                    <w:div w:id="1844733521">
                      <w:marLeft w:val="0"/>
                      <w:marRight w:val="0"/>
                      <w:marTop w:val="0"/>
                      <w:marBottom w:val="0"/>
                      <w:divBdr>
                        <w:top w:val="none" w:sz="0" w:space="0" w:color="auto"/>
                        <w:left w:val="none" w:sz="0" w:space="0" w:color="auto"/>
                        <w:bottom w:val="none" w:sz="0" w:space="0" w:color="auto"/>
                        <w:right w:val="none" w:sz="0" w:space="0" w:color="auto"/>
                      </w:divBdr>
                    </w:div>
                  </w:divsChild>
                </w:div>
                <w:div w:id="2124878991">
                  <w:marLeft w:val="0"/>
                  <w:marRight w:val="0"/>
                  <w:marTop w:val="0"/>
                  <w:marBottom w:val="0"/>
                  <w:divBdr>
                    <w:top w:val="none" w:sz="0" w:space="0" w:color="auto"/>
                    <w:left w:val="none" w:sz="0" w:space="0" w:color="auto"/>
                    <w:bottom w:val="none" w:sz="0" w:space="0" w:color="auto"/>
                    <w:right w:val="none" w:sz="0" w:space="0" w:color="auto"/>
                  </w:divBdr>
                  <w:divsChild>
                    <w:div w:id="76025063">
                      <w:marLeft w:val="0"/>
                      <w:marRight w:val="0"/>
                      <w:marTop w:val="0"/>
                      <w:marBottom w:val="0"/>
                      <w:divBdr>
                        <w:top w:val="none" w:sz="0" w:space="0" w:color="auto"/>
                        <w:left w:val="none" w:sz="0" w:space="0" w:color="auto"/>
                        <w:bottom w:val="none" w:sz="0" w:space="0" w:color="auto"/>
                        <w:right w:val="none" w:sz="0" w:space="0" w:color="auto"/>
                      </w:divBdr>
                    </w:div>
                  </w:divsChild>
                </w:div>
                <w:div w:id="80878493">
                  <w:marLeft w:val="0"/>
                  <w:marRight w:val="0"/>
                  <w:marTop w:val="0"/>
                  <w:marBottom w:val="0"/>
                  <w:divBdr>
                    <w:top w:val="none" w:sz="0" w:space="0" w:color="auto"/>
                    <w:left w:val="none" w:sz="0" w:space="0" w:color="auto"/>
                    <w:bottom w:val="none" w:sz="0" w:space="0" w:color="auto"/>
                    <w:right w:val="none" w:sz="0" w:space="0" w:color="auto"/>
                  </w:divBdr>
                  <w:divsChild>
                    <w:div w:id="1344430339">
                      <w:marLeft w:val="0"/>
                      <w:marRight w:val="0"/>
                      <w:marTop w:val="0"/>
                      <w:marBottom w:val="0"/>
                      <w:divBdr>
                        <w:top w:val="none" w:sz="0" w:space="0" w:color="auto"/>
                        <w:left w:val="none" w:sz="0" w:space="0" w:color="auto"/>
                        <w:bottom w:val="none" w:sz="0" w:space="0" w:color="auto"/>
                        <w:right w:val="none" w:sz="0" w:space="0" w:color="auto"/>
                      </w:divBdr>
                    </w:div>
                    <w:div w:id="1603293203">
                      <w:marLeft w:val="0"/>
                      <w:marRight w:val="0"/>
                      <w:marTop w:val="0"/>
                      <w:marBottom w:val="0"/>
                      <w:divBdr>
                        <w:top w:val="none" w:sz="0" w:space="0" w:color="auto"/>
                        <w:left w:val="none" w:sz="0" w:space="0" w:color="auto"/>
                        <w:bottom w:val="none" w:sz="0" w:space="0" w:color="auto"/>
                        <w:right w:val="none" w:sz="0" w:space="0" w:color="auto"/>
                      </w:divBdr>
                    </w:div>
                  </w:divsChild>
                </w:div>
                <w:div w:id="881287484">
                  <w:marLeft w:val="0"/>
                  <w:marRight w:val="0"/>
                  <w:marTop w:val="0"/>
                  <w:marBottom w:val="0"/>
                  <w:divBdr>
                    <w:top w:val="none" w:sz="0" w:space="0" w:color="auto"/>
                    <w:left w:val="none" w:sz="0" w:space="0" w:color="auto"/>
                    <w:bottom w:val="none" w:sz="0" w:space="0" w:color="auto"/>
                    <w:right w:val="none" w:sz="0" w:space="0" w:color="auto"/>
                  </w:divBdr>
                  <w:divsChild>
                    <w:div w:id="1594627558">
                      <w:marLeft w:val="0"/>
                      <w:marRight w:val="0"/>
                      <w:marTop w:val="0"/>
                      <w:marBottom w:val="0"/>
                      <w:divBdr>
                        <w:top w:val="none" w:sz="0" w:space="0" w:color="auto"/>
                        <w:left w:val="none" w:sz="0" w:space="0" w:color="auto"/>
                        <w:bottom w:val="none" w:sz="0" w:space="0" w:color="auto"/>
                        <w:right w:val="none" w:sz="0" w:space="0" w:color="auto"/>
                      </w:divBdr>
                    </w:div>
                    <w:div w:id="8996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4134">
          <w:marLeft w:val="0"/>
          <w:marRight w:val="0"/>
          <w:marTop w:val="0"/>
          <w:marBottom w:val="0"/>
          <w:divBdr>
            <w:top w:val="none" w:sz="0" w:space="0" w:color="auto"/>
            <w:left w:val="none" w:sz="0" w:space="0" w:color="auto"/>
            <w:bottom w:val="none" w:sz="0" w:space="0" w:color="auto"/>
            <w:right w:val="none" w:sz="0" w:space="0" w:color="auto"/>
          </w:divBdr>
          <w:divsChild>
            <w:div w:id="1618683584">
              <w:marLeft w:val="0"/>
              <w:marRight w:val="0"/>
              <w:marTop w:val="0"/>
              <w:marBottom w:val="0"/>
              <w:divBdr>
                <w:top w:val="none" w:sz="0" w:space="0" w:color="auto"/>
                <w:left w:val="none" w:sz="0" w:space="0" w:color="auto"/>
                <w:bottom w:val="none" w:sz="0" w:space="0" w:color="auto"/>
                <w:right w:val="none" w:sz="0" w:space="0" w:color="auto"/>
              </w:divBdr>
              <w:divsChild>
                <w:div w:id="1916433866">
                  <w:marLeft w:val="0"/>
                  <w:marRight w:val="0"/>
                  <w:marTop w:val="0"/>
                  <w:marBottom w:val="0"/>
                  <w:divBdr>
                    <w:top w:val="none" w:sz="0" w:space="0" w:color="auto"/>
                    <w:left w:val="none" w:sz="0" w:space="0" w:color="auto"/>
                    <w:bottom w:val="none" w:sz="0" w:space="0" w:color="auto"/>
                    <w:right w:val="none" w:sz="0" w:space="0" w:color="auto"/>
                  </w:divBdr>
                  <w:divsChild>
                    <w:div w:id="672612176">
                      <w:marLeft w:val="0"/>
                      <w:marRight w:val="0"/>
                      <w:marTop w:val="0"/>
                      <w:marBottom w:val="0"/>
                      <w:divBdr>
                        <w:top w:val="none" w:sz="0" w:space="0" w:color="auto"/>
                        <w:left w:val="none" w:sz="0" w:space="0" w:color="auto"/>
                        <w:bottom w:val="none" w:sz="0" w:space="0" w:color="auto"/>
                        <w:right w:val="none" w:sz="0" w:space="0" w:color="auto"/>
                      </w:divBdr>
                    </w:div>
                  </w:divsChild>
                </w:div>
                <w:div w:id="428896348">
                  <w:marLeft w:val="0"/>
                  <w:marRight w:val="0"/>
                  <w:marTop w:val="0"/>
                  <w:marBottom w:val="0"/>
                  <w:divBdr>
                    <w:top w:val="none" w:sz="0" w:space="0" w:color="auto"/>
                    <w:left w:val="none" w:sz="0" w:space="0" w:color="auto"/>
                    <w:bottom w:val="none" w:sz="0" w:space="0" w:color="auto"/>
                    <w:right w:val="none" w:sz="0" w:space="0" w:color="auto"/>
                  </w:divBdr>
                  <w:divsChild>
                    <w:div w:id="2045014064">
                      <w:marLeft w:val="0"/>
                      <w:marRight w:val="0"/>
                      <w:marTop w:val="0"/>
                      <w:marBottom w:val="0"/>
                      <w:divBdr>
                        <w:top w:val="none" w:sz="0" w:space="0" w:color="auto"/>
                        <w:left w:val="none" w:sz="0" w:space="0" w:color="auto"/>
                        <w:bottom w:val="none" w:sz="0" w:space="0" w:color="auto"/>
                        <w:right w:val="none" w:sz="0" w:space="0" w:color="auto"/>
                      </w:divBdr>
                    </w:div>
                  </w:divsChild>
                </w:div>
                <w:div w:id="741487095">
                  <w:marLeft w:val="0"/>
                  <w:marRight w:val="0"/>
                  <w:marTop w:val="0"/>
                  <w:marBottom w:val="0"/>
                  <w:divBdr>
                    <w:top w:val="none" w:sz="0" w:space="0" w:color="auto"/>
                    <w:left w:val="none" w:sz="0" w:space="0" w:color="auto"/>
                    <w:bottom w:val="none" w:sz="0" w:space="0" w:color="auto"/>
                    <w:right w:val="none" w:sz="0" w:space="0" w:color="auto"/>
                  </w:divBdr>
                  <w:divsChild>
                    <w:div w:id="3759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08917540">
              <w:marLeft w:val="0"/>
              <w:marRight w:val="0"/>
              <w:marTop w:val="0"/>
              <w:marBottom w:val="0"/>
              <w:divBdr>
                <w:top w:val="none" w:sz="0" w:space="0" w:color="auto"/>
                <w:left w:val="none" w:sz="0" w:space="0" w:color="auto"/>
                <w:bottom w:val="none" w:sz="0" w:space="0" w:color="auto"/>
                <w:right w:val="none" w:sz="0" w:space="0" w:color="auto"/>
              </w:divBdr>
              <w:divsChild>
                <w:div w:id="1876232124">
                  <w:marLeft w:val="0"/>
                  <w:marRight w:val="0"/>
                  <w:marTop w:val="0"/>
                  <w:marBottom w:val="0"/>
                  <w:divBdr>
                    <w:top w:val="none" w:sz="0" w:space="0" w:color="auto"/>
                    <w:left w:val="none" w:sz="0" w:space="0" w:color="auto"/>
                    <w:bottom w:val="none" w:sz="0" w:space="0" w:color="auto"/>
                    <w:right w:val="none" w:sz="0" w:space="0" w:color="auto"/>
                  </w:divBdr>
                  <w:divsChild>
                    <w:div w:id="520240000">
                      <w:marLeft w:val="0"/>
                      <w:marRight w:val="0"/>
                      <w:marTop w:val="0"/>
                      <w:marBottom w:val="0"/>
                      <w:divBdr>
                        <w:top w:val="none" w:sz="0" w:space="0" w:color="auto"/>
                        <w:left w:val="none" w:sz="0" w:space="0" w:color="auto"/>
                        <w:bottom w:val="none" w:sz="0" w:space="0" w:color="auto"/>
                        <w:right w:val="none" w:sz="0" w:space="0" w:color="auto"/>
                      </w:divBdr>
                    </w:div>
                    <w:div w:id="1183518053">
                      <w:marLeft w:val="0"/>
                      <w:marRight w:val="0"/>
                      <w:marTop w:val="0"/>
                      <w:marBottom w:val="0"/>
                      <w:divBdr>
                        <w:top w:val="none" w:sz="0" w:space="0" w:color="auto"/>
                        <w:left w:val="none" w:sz="0" w:space="0" w:color="auto"/>
                        <w:bottom w:val="none" w:sz="0" w:space="0" w:color="auto"/>
                        <w:right w:val="none" w:sz="0" w:space="0" w:color="auto"/>
                      </w:divBdr>
                    </w:div>
                  </w:divsChild>
                </w:div>
                <w:div w:id="1228612366">
                  <w:marLeft w:val="0"/>
                  <w:marRight w:val="0"/>
                  <w:marTop w:val="0"/>
                  <w:marBottom w:val="0"/>
                  <w:divBdr>
                    <w:top w:val="none" w:sz="0" w:space="0" w:color="auto"/>
                    <w:left w:val="none" w:sz="0" w:space="0" w:color="auto"/>
                    <w:bottom w:val="none" w:sz="0" w:space="0" w:color="auto"/>
                    <w:right w:val="none" w:sz="0" w:space="0" w:color="auto"/>
                  </w:divBdr>
                  <w:divsChild>
                    <w:div w:id="1021324643">
                      <w:marLeft w:val="0"/>
                      <w:marRight w:val="0"/>
                      <w:marTop w:val="0"/>
                      <w:marBottom w:val="0"/>
                      <w:divBdr>
                        <w:top w:val="none" w:sz="0" w:space="0" w:color="auto"/>
                        <w:left w:val="none" w:sz="0" w:space="0" w:color="auto"/>
                        <w:bottom w:val="none" w:sz="0" w:space="0" w:color="auto"/>
                        <w:right w:val="none" w:sz="0" w:space="0" w:color="auto"/>
                      </w:divBdr>
                    </w:div>
                    <w:div w:id="1419594537">
                      <w:marLeft w:val="0"/>
                      <w:marRight w:val="0"/>
                      <w:marTop w:val="0"/>
                      <w:marBottom w:val="0"/>
                      <w:divBdr>
                        <w:top w:val="none" w:sz="0" w:space="0" w:color="auto"/>
                        <w:left w:val="none" w:sz="0" w:space="0" w:color="auto"/>
                        <w:bottom w:val="none" w:sz="0" w:space="0" w:color="auto"/>
                        <w:right w:val="none" w:sz="0" w:space="0" w:color="auto"/>
                      </w:divBdr>
                    </w:div>
                    <w:div w:id="187985689">
                      <w:marLeft w:val="0"/>
                      <w:marRight w:val="0"/>
                      <w:marTop w:val="0"/>
                      <w:marBottom w:val="0"/>
                      <w:divBdr>
                        <w:top w:val="none" w:sz="0" w:space="0" w:color="auto"/>
                        <w:left w:val="none" w:sz="0" w:space="0" w:color="auto"/>
                        <w:bottom w:val="none" w:sz="0" w:space="0" w:color="auto"/>
                        <w:right w:val="none" w:sz="0" w:space="0" w:color="auto"/>
                      </w:divBdr>
                    </w:div>
                  </w:divsChild>
                </w:div>
                <w:div w:id="1590890359">
                  <w:marLeft w:val="0"/>
                  <w:marRight w:val="0"/>
                  <w:marTop w:val="0"/>
                  <w:marBottom w:val="0"/>
                  <w:divBdr>
                    <w:top w:val="none" w:sz="0" w:space="0" w:color="auto"/>
                    <w:left w:val="none" w:sz="0" w:space="0" w:color="auto"/>
                    <w:bottom w:val="none" w:sz="0" w:space="0" w:color="auto"/>
                    <w:right w:val="none" w:sz="0" w:space="0" w:color="auto"/>
                  </w:divBdr>
                  <w:divsChild>
                    <w:div w:id="1841508287">
                      <w:marLeft w:val="0"/>
                      <w:marRight w:val="0"/>
                      <w:marTop w:val="0"/>
                      <w:marBottom w:val="0"/>
                      <w:divBdr>
                        <w:top w:val="none" w:sz="0" w:space="0" w:color="auto"/>
                        <w:left w:val="none" w:sz="0" w:space="0" w:color="auto"/>
                        <w:bottom w:val="none" w:sz="0" w:space="0" w:color="auto"/>
                        <w:right w:val="none" w:sz="0" w:space="0" w:color="auto"/>
                      </w:divBdr>
                    </w:div>
                    <w:div w:id="1531530649">
                      <w:marLeft w:val="0"/>
                      <w:marRight w:val="0"/>
                      <w:marTop w:val="0"/>
                      <w:marBottom w:val="0"/>
                      <w:divBdr>
                        <w:top w:val="none" w:sz="0" w:space="0" w:color="auto"/>
                        <w:left w:val="none" w:sz="0" w:space="0" w:color="auto"/>
                        <w:bottom w:val="none" w:sz="0" w:space="0" w:color="auto"/>
                        <w:right w:val="none" w:sz="0" w:space="0" w:color="auto"/>
                      </w:divBdr>
                    </w:div>
                    <w:div w:id="2119258026">
                      <w:marLeft w:val="0"/>
                      <w:marRight w:val="0"/>
                      <w:marTop w:val="0"/>
                      <w:marBottom w:val="0"/>
                      <w:divBdr>
                        <w:top w:val="none" w:sz="0" w:space="0" w:color="auto"/>
                        <w:left w:val="none" w:sz="0" w:space="0" w:color="auto"/>
                        <w:bottom w:val="none" w:sz="0" w:space="0" w:color="auto"/>
                        <w:right w:val="none" w:sz="0" w:space="0" w:color="auto"/>
                      </w:divBdr>
                    </w:div>
                  </w:divsChild>
                </w:div>
                <w:div w:id="704524973">
                  <w:marLeft w:val="0"/>
                  <w:marRight w:val="0"/>
                  <w:marTop w:val="0"/>
                  <w:marBottom w:val="0"/>
                  <w:divBdr>
                    <w:top w:val="none" w:sz="0" w:space="0" w:color="auto"/>
                    <w:left w:val="none" w:sz="0" w:space="0" w:color="auto"/>
                    <w:bottom w:val="none" w:sz="0" w:space="0" w:color="auto"/>
                    <w:right w:val="none" w:sz="0" w:space="0" w:color="auto"/>
                  </w:divBdr>
                  <w:divsChild>
                    <w:div w:id="1279292872">
                      <w:marLeft w:val="0"/>
                      <w:marRight w:val="0"/>
                      <w:marTop w:val="0"/>
                      <w:marBottom w:val="0"/>
                      <w:divBdr>
                        <w:top w:val="none" w:sz="0" w:space="0" w:color="auto"/>
                        <w:left w:val="none" w:sz="0" w:space="0" w:color="auto"/>
                        <w:bottom w:val="none" w:sz="0" w:space="0" w:color="auto"/>
                        <w:right w:val="none" w:sz="0" w:space="0" w:color="auto"/>
                      </w:divBdr>
                    </w:div>
                  </w:divsChild>
                </w:div>
                <w:div w:id="129129319">
                  <w:marLeft w:val="0"/>
                  <w:marRight w:val="0"/>
                  <w:marTop w:val="0"/>
                  <w:marBottom w:val="0"/>
                  <w:divBdr>
                    <w:top w:val="none" w:sz="0" w:space="0" w:color="auto"/>
                    <w:left w:val="none" w:sz="0" w:space="0" w:color="auto"/>
                    <w:bottom w:val="none" w:sz="0" w:space="0" w:color="auto"/>
                    <w:right w:val="none" w:sz="0" w:space="0" w:color="auto"/>
                  </w:divBdr>
                  <w:divsChild>
                    <w:div w:id="913852414">
                      <w:marLeft w:val="0"/>
                      <w:marRight w:val="0"/>
                      <w:marTop w:val="0"/>
                      <w:marBottom w:val="0"/>
                      <w:divBdr>
                        <w:top w:val="none" w:sz="0" w:space="0" w:color="auto"/>
                        <w:left w:val="none" w:sz="0" w:space="0" w:color="auto"/>
                        <w:bottom w:val="none" w:sz="0" w:space="0" w:color="auto"/>
                        <w:right w:val="none" w:sz="0" w:space="0" w:color="auto"/>
                      </w:divBdr>
                    </w:div>
                  </w:divsChild>
                </w:div>
                <w:div w:id="1915507656">
                  <w:marLeft w:val="0"/>
                  <w:marRight w:val="0"/>
                  <w:marTop w:val="0"/>
                  <w:marBottom w:val="0"/>
                  <w:divBdr>
                    <w:top w:val="none" w:sz="0" w:space="0" w:color="auto"/>
                    <w:left w:val="none" w:sz="0" w:space="0" w:color="auto"/>
                    <w:bottom w:val="none" w:sz="0" w:space="0" w:color="auto"/>
                    <w:right w:val="none" w:sz="0" w:space="0" w:color="auto"/>
                  </w:divBdr>
                  <w:divsChild>
                    <w:div w:id="810711575">
                      <w:marLeft w:val="0"/>
                      <w:marRight w:val="0"/>
                      <w:marTop w:val="0"/>
                      <w:marBottom w:val="0"/>
                      <w:divBdr>
                        <w:top w:val="none" w:sz="0" w:space="0" w:color="auto"/>
                        <w:left w:val="none" w:sz="0" w:space="0" w:color="auto"/>
                        <w:bottom w:val="none" w:sz="0" w:space="0" w:color="auto"/>
                        <w:right w:val="none" w:sz="0" w:space="0" w:color="auto"/>
                      </w:divBdr>
                    </w:div>
                  </w:divsChild>
                </w:div>
                <w:div w:id="669798376">
                  <w:marLeft w:val="0"/>
                  <w:marRight w:val="0"/>
                  <w:marTop w:val="0"/>
                  <w:marBottom w:val="0"/>
                  <w:divBdr>
                    <w:top w:val="none" w:sz="0" w:space="0" w:color="auto"/>
                    <w:left w:val="none" w:sz="0" w:space="0" w:color="auto"/>
                    <w:bottom w:val="none" w:sz="0" w:space="0" w:color="auto"/>
                    <w:right w:val="none" w:sz="0" w:space="0" w:color="auto"/>
                  </w:divBdr>
                  <w:divsChild>
                    <w:div w:id="8840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4852">
          <w:marLeft w:val="0"/>
          <w:marRight w:val="0"/>
          <w:marTop w:val="0"/>
          <w:marBottom w:val="0"/>
          <w:divBdr>
            <w:top w:val="none" w:sz="0" w:space="0" w:color="auto"/>
            <w:left w:val="none" w:sz="0" w:space="0" w:color="auto"/>
            <w:bottom w:val="none" w:sz="0" w:space="0" w:color="auto"/>
            <w:right w:val="none" w:sz="0" w:space="0" w:color="auto"/>
          </w:divBdr>
          <w:divsChild>
            <w:div w:id="1334454440">
              <w:marLeft w:val="0"/>
              <w:marRight w:val="0"/>
              <w:marTop w:val="0"/>
              <w:marBottom w:val="0"/>
              <w:divBdr>
                <w:top w:val="none" w:sz="0" w:space="0" w:color="auto"/>
                <w:left w:val="none" w:sz="0" w:space="0" w:color="auto"/>
                <w:bottom w:val="none" w:sz="0" w:space="0" w:color="auto"/>
                <w:right w:val="none" w:sz="0" w:space="0" w:color="auto"/>
              </w:divBdr>
              <w:divsChild>
                <w:div w:id="1925063259">
                  <w:marLeft w:val="0"/>
                  <w:marRight w:val="0"/>
                  <w:marTop w:val="0"/>
                  <w:marBottom w:val="0"/>
                  <w:divBdr>
                    <w:top w:val="none" w:sz="0" w:space="0" w:color="auto"/>
                    <w:left w:val="none" w:sz="0" w:space="0" w:color="auto"/>
                    <w:bottom w:val="none" w:sz="0" w:space="0" w:color="auto"/>
                    <w:right w:val="none" w:sz="0" w:space="0" w:color="auto"/>
                  </w:divBdr>
                  <w:divsChild>
                    <w:div w:id="808667411">
                      <w:marLeft w:val="0"/>
                      <w:marRight w:val="0"/>
                      <w:marTop w:val="0"/>
                      <w:marBottom w:val="0"/>
                      <w:divBdr>
                        <w:top w:val="none" w:sz="0" w:space="0" w:color="auto"/>
                        <w:left w:val="none" w:sz="0" w:space="0" w:color="auto"/>
                        <w:bottom w:val="none" w:sz="0" w:space="0" w:color="auto"/>
                        <w:right w:val="none" w:sz="0" w:space="0" w:color="auto"/>
                      </w:divBdr>
                    </w:div>
                  </w:divsChild>
                </w:div>
                <w:div w:id="2041010360">
                  <w:marLeft w:val="0"/>
                  <w:marRight w:val="0"/>
                  <w:marTop w:val="0"/>
                  <w:marBottom w:val="0"/>
                  <w:divBdr>
                    <w:top w:val="none" w:sz="0" w:space="0" w:color="auto"/>
                    <w:left w:val="none" w:sz="0" w:space="0" w:color="auto"/>
                    <w:bottom w:val="none" w:sz="0" w:space="0" w:color="auto"/>
                    <w:right w:val="none" w:sz="0" w:space="0" w:color="auto"/>
                  </w:divBdr>
                  <w:divsChild>
                    <w:div w:id="445081627">
                      <w:marLeft w:val="0"/>
                      <w:marRight w:val="0"/>
                      <w:marTop w:val="0"/>
                      <w:marBottom w:val="0"/>
                      <w:divBdr>
                        <w:top w:val="none" w:sz="0" w:space="0" w:color="auto"/>
                        <w:left w:val="none" w:sz="0" w:space="0" w:color="auto"/>
                        <w:bottom w:val="none" w:sz="0" w:space="0" w:color="auto"/>
                        <w:right w:val="none" w:sz="0" w:space="0" w:color="auto"/>
                      </w:divBdr>
                    </w:div>
                  </w:divsChild>
                </w:div>
                <w:div w:id="237986690">
                  <w:marLeft w:val="0"/>
                  <w:marRight w:val="0"/>
                  <w:marTop w:val="0"/>
                  <w:marBottom w:val="0"/>
                  <w:divBdr>
                    <w:top w:val="none" w:sz="0" w:space="0" w:color="auto"/>
                    <w:left w:val="none" w:sz="0" w:space="0" w:color="auto"/>
                    <w:bottom w:val="none" w:sz="0" w:space="0" w:color="auto"/>
                    <w:right w:val="none" w:sz="0" w:space="0" w:color="auto"/>
                  </w:divBdr>
                  <w:divsChild>
                    <w:div w:id="615411056">
                      <w:marLeft w:val="0"/>
                      <w:marRight w:val="0"/>
                      <w:marTop w:val="0"/>
                      <w:marBottom w:val="0"/>
                      <w:divBdr>
                        <w:top w:val="none" w:sz="0" w:space="0" w:color="auto"/>
                        <w:left w:val="none" w:sz="0" w:space="0" w:color="auto"/>
                        <w:bottom w:val="none" w:sz="0" w:space="0" w:color="auto"/>
                        <w:right w:val="none" w:sz="0" w:space="0" w:color="auto"/>
                      </w:divBdr>
                    </w:div>
                  </w:divsChild>
                </w:div>
                <w:div w:id="1693677953">
                  <w:marLeft w:val="0"/>
                  <w:marRight w:val="0"/>
                  <w:marTop w:val="0"/>
                  <w:marBottom w:val="0"/>
                  <w:divBdr>
                    <w:top w:val="none" w:sz="0" w:space="0" w:color="auto"/>
                    <w:left w:val="none" w:sz="0" w:space="0" w:color="auto"/>
                    <w:bottom w:val="none" w:sz="0" w:space="0" w:color="auto"/>
                    <w:right w:val="none" w:sz="0" w:space="0" w:color="auto"/>
                  </w:divBdr>
                  <w:divsChild>
                    <w:div w:id="413360518">
                      <w:marLeft w:val="0"/>
                      <w:marRight w:val="0"/>
                      <w:marTop w:val="0"/>
                      <w:marBottom w:val="0"/>
                      <w:divBdr>
                        <w:top w:val="none" w:sz="0" w:space="0" w:color="auto"/>
                        <w:left w:val="none" w:sz="0" w:space="0" w:color="auto"/>
                        <w:bottom w:val="none" w:sz="0" w:space="0" w:color="auto"/>
                        <w:right w:val="none" w:sz="0" w:space="0" w:color="auto"/>
                      </w:divBdr>
                    </w:div>
                  </w:divsChild>
                </w:div>
                <w:div w:id="2045787240">
                  <w:marLeft w:val="0"/>
                  <w:marRight w:val="0"/>
                  <w:marTop w:val="0"/>
                  <w:marBottom w:val="0"/>
                  <w:divBdr>
                    <w:top w:val="none" w:sz="0" w:space="0" w:color="auto"/>
                    <w:left w:val="none" w:sz="0" w:space="0" w:color="auto"/>
                    <w:bottom w:val="none" w:sz="0" w:space="0" w:color="auto"/>
                    <w:right w:val="none" w:sz="0" w:space="0" w:color="auto"/>
                  </w:divBdr>
                  <w:divsChild>
                    <w:div w:id="1675571774">
                      <w:marLeft w:val="0"/>
                      <w:marRight w:val="0"/>
                      <w:marTop w:val="0"/>
                      <w:marBottom w:val="0"/>
                      <w:divBdr>
                        <w:top w:val="none" w:sz="0" w:space="0" w:color="auto"/>
                        <w:left w:val="none" w:sz="0" w:space="0" w:color="auto"/>
                        <w:bottom w:val="none" w:sz="0" w:space="0" w:color="auto"/>
                        <w:right w:val="none" w:sz="0" w:space="0" w:color="auto"/>
                      </w:divBdr>
                    </w:div>
                  </w:divsChild>
                </w:div>
                <w:div w:id="1609654067">
                  <w:marLeft w:val="0"/>
                  <w:marRight w:val="0"/>
                  <w:marTop w:val="0"/>
                  <w:marBottom w:val="0"/>
                  <w:divBdr>
                    <w:top w:val="none" w:sz="0" w:space="0" w:color="auto"/>
                    <w:left w:val="none" w:sz="0" w:space="0" w:color="auto"/>
                    <w:bottom w:val="none" w:sz="0" w:space="0" w:color="auto"/>
                    <w:right w:val="none" w:sz="0" w:space="0" w:color="auto"/>
                  </w:divBdr>
                  <w:divsChild>
                    <w:div w:id="18586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53305">
          <w:marLeft w:val="0"/>
          <w:marRight w:val="0"/>
          <w:marTop w:val="0"/>
          <w:marBottom w:val="0"/>
          <w:divBdr>
            <w:top w:val="none" w:sz="0" w:space="0" w:color="auto"/>
            <w:left w:val="none" w:sz="0" w:space="0" w:color="auto"/>
            <w:bottom w:val="none" w:sz="0" w:space="0" w:color="auto"/>
            <w:right w:val="none" w:sz="0" w:space="0" w:color="auto"/>
          </w:divBdr>
          <w:divsChild>
            <w:div w:id="1866357469">
              <w:marLeft w:val="0"/>
              <w:marRight w:val="0"/>
              <w:marTop w:val="0"/>
              <w:marBottom w:val="0"/>
              <w:divBdr>
                <w:top w:val="none" w:sz="0" w:space="0" w:color="auto"/>
                <w:left w:val="none" w:sz="0" w:space="0" w:color="auto"/>
                <w:bottom w:val="none" w:sz="0" w:space="0" w:color="auto"/>
                <w:right w:val="none" w:sz="0" w:space="0" w:color="auto"/>
              </w:divBdr>
              <w:divsChild>
                <w:div w:id="396441992">
                  <w:marLeft w:val="0"/>
                  <w:marRight w:val="0"/>
                  <w:marTop w:val="0"/>
                  <w:marBottom w:val="0"/>
                  <w:divBdr>
                    <w:top w:val="none" w:sz="0" w:space="0" w:color="auto"/>
                    <w:left w:val="none" w:sz="0" w:space="0" w:color="auto"/>
                    <w:bottom w:val="none" w:sz="0" w:space="0" w:color="auto"/>
                    <w:right w:val="none" w:sz="0" w:space="0" w:color="auto"/>
                  </w:divBdr>
                  <w:divsChild>
                    <w:div w:id="261232979">
                      <w:marLeft w:val="0"/>
                      <w:marRight w:val="0"/>
                      <w:marTop w:val="0"/>
                      <w:marBottom w:val="0"/>
                      <w:divBdr>
                        <w:top w:val="none" w:sz="0" w:space="0" w:color="auto"/>
                        <w:left w:val="none" w:sz="0" w:space="0" w:color="auto"/>
                        <w:bottom w:val="none" w:sz="0" w:space="0" w:color="auto"/>
                        <w:right w:val="none" w:sz="0" w:space="0" w:color="auto"/>
                      </w:divBdr>
                    </w:div>
                  </w:divsChild>
                </w:div>
                <w:div w:id="1911189329">
                  <w:marLeft w:val="0"/>
                  <w:marRight w:val="0"/>
                  <w:marTop w:val="0"/>
                  <w:marBottom w:val="0"/>
                  <w:divBdr>
                    <w:top w:val="none" w:sz="0" w:space="0" w:color="auto"/>
                    <w:left w:val="none" w:sz="0" w:space="0" w:color="auto"/>
                    <w:bottom w:val="none" w:sz="0" w:space="0" w:color="auto"/>
                    <w:right w:val="none" w:sz="0" w:space="0" w:color="auto"/>
                  </w:divBdr>
                  <w:divsChild>
                    <w:div w:id="892932363">
                      <w:marLeft w:val="0"/>
                      <w:marRight w:val="0"/>
                      <w:marTop w:val="0"/>
                      <w:marBottom w:val="0"/>
                      <w:divBdr>
                        <w:top w:val="none" w:sz="0" w:space="0" w:color="auto"/>
                        <w:left w:val="none" w:sz="0" w:space="0" w:color="auto"/>
                        <w:bottom w:val="none" w:sz="0" w:space="0" w:color="auto"/>
                        <w:right w:val="none" w:sz="0" w:space="0" w:color="auto"/>
                      </w:divBdr>
                    </w:div>
                  </w:divsChild>
                </w:div>
                <w:div w:id="1421560302">
                  <w:marLeft w:val="0"/>
                  <w:marRight w:val="0"/>
                  <w:marTop w:val="0"/>
                  <w:marBottom w:val="0"/>
                  <w:divBdr>
                    <w:top w:val="none" w:sz="0" w:space="0" w:color="auto"/>
                    <w:left w:val="none" w:sz="0" w:space="0" w:color="auto"/>
                    <w:bottom w:val="none" w:sz="0" w:space="0" w:color="auto"/>
                    <w:right w:val="none" w:sz="0" w:space="0" w:color="auto"/>
                  </w:divBdr>
                  <w:divsChild>
                    <w:div w:id="574046918">
                      <w:marLeft w:val="0"/>
                      <w:marRight w:val="0"/>
                      <w:marTop w:val="0"/>
                      <w:marBottom w:val="0"/>
                      <w:divBdr>
                        <w:top w:val="none" w:sz="0" w:space="0" w:color="auto"/>
                        <w:left w:val="none" w:sz="0" w:space="0" w:color="auto"/>
                        <w:bottom w:val="none" w:sz="0" w:space="0" w:color="auto"/>
                        <w:right w:val="none" w:sz="0" w:space="0" w:color="auto"/>
                      </w:divBdr>
                    </w:div>
                  </w:divsChild>
                </w:div>
                <w:div w:id="1470055286">
                  <w:marLeft w:val="0"/>
                  <w:marRight w:val="0"/>
                  <w:marTop w:val="0"/>
                  <w:marBottom w:val="0"/>
                  <w:divBdr>
                    <w:top w:val="none" w:sz="0" w:space="0" w:color="auto"/>
                    <w:left w:val="none" w:sz="0" w:space="0" w:color="auto"/>
                    <w:bottom w:val="none" w:sz="0" w:space="0" w:color="auto"/>
                    <w:right w:val="none" w:sz="0" w:space="0" w:color="auto"/>
                  </w:divBdr>
                  <w:divsChild>
                    <w:div w:id="1213615242">
                      <w:marLeft w:val="0"/>
                      <w:marRight w:val="0"/>
                      <w:marTop w:val="0"/>
                      <w:marBottom w:val="0"/>
                      <w:divBdr>
                        <w:top w:val="none" w:sz="0" w:space="0" w:color="auto"/>
                        <w:left w:val="none" w:sz="0" w:space="0" w:color="auto"/>
                        <w:bottom w:val="none" w:sz="0" w:space="0" w:color="auto"/>
                        <w:right w:val="none" w:sz="0" w:space="0" w:color="auto"/>
                      </w:divBdr>
                    </w:div>
                  </w:divsChild>
                </w:div>
                <w:div w:id="1499031845">
                  <w:marLeft w:val="0"/>
                  <w:marRight w:val="0"/>
                  <w:marTop w:val="0"/>
                  <w:marBottom w:val="0"/>
                  <w:divBdr>
                    <w:top w:val="none" w:sz="0" w:space="0" w:color="auto"/>
                    <w:left w:val="none" w:sz="0" w:space="0" w:color="auto"/>
                    <w:bottom w:val="none" w:sz="0" w:space="0" w:color="auto"/>
                    <w:right w:val="none" w:sz="0" w:space="0" w:color="auto"/>
                  </w:divBdr>
                  <w:divsChild>
                    <w:div w:id="423501762">
                      <w:marLeft w:val="0"/>
                      <w:marRight w:val="0"/>
                      <w:marTop w:val="0"/>
                      <w:marBottom w:val="0"/>
                      <w:divBdr>
                        <w:top w:val="none" w:sz="0" w:space="0" w:color="auto"/>
                        <w:left w:val="none" w:sz="0" w:space="0" w:color="auto"/>
                        <w:bottom w:val="none" w:sz="0" w:space="0" w:color="auto"/>
                        <w:right w:val="none" w:sz="0" w:space="0" w:color="auto"/>
                      </w:divBdr>
                    </w:div>
                  </w:divsChild>
                </w:div>
                <w:div w:id="1928923952">
                  <w:marLeft w:val="0"/>
                  <w:marRight w:val="0"/>
                  <w:marTop w:val="0"/>
                  <w:marBottom w:val="0"/>
                  <w:divBdr>
                    <w:top w:val="none" w:sz="0" w:space="0" w:color="auto"/>
                    <w:left w:val="none" w:sz="0" w:space="0" w:color="auto"/>
                    <w:bottom w:val="none" w:sz="0" w:space="0" w:color="auto"/>
                    <w:right w:val="none" w:sz="0" w:space="0" w:color="auto"/>
                  </w:divBdr>
                  <w:divsChild>
                    <w:div w:id="1736319038">
                      <w:marLeft w:val="0"/>
                      <w:marRight w:val="0"/>
                      <w:marTop w:val="0"/>
                      <w:marBottom w:val="0"/>
                      <w:divBdr>
                        <w:top w:val="none" w:sz="0" w:space="0" w:color="auto"/>
                        <w:left w:val="none" w:sz="0" w:space="0" w:color="auto"/>
                        <w:bottom w:val="none" w:sz="0" w:space="0" w:color="auto"/>
                        <w:right w:val="none" w:sz="0" w:space="0" w:color="auto"/>
                      </w:divBdr>
                    </w:div>
                  </w:divsChild>
                </w:div>
                <w:div w:id="690374917">
                  <w:marLeft w:val="0"/>
                  <w:marRight w:val="0"/>
                  <w:marTop w:val="0"/>
                  <w:marBottom w:val="0"/>
                  <w:divBdr>
                    <w:top w:val="none" w:sz="0" w:space="0" w:color="auto"/>
                    <w:left w:val="none" w:sz="0" w:space="0" w:color="auto"/>
                    <w:bottom w:val="none" w:sz="0" w:space="0" w:color="auto"/>
                    <w:right w:val="none" w:sz="0" w:space="0" w:color="auto"/>
                  </w:divBdr>
                  <w:divsChild>
                    <w:div w:id="9527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2355">
          <w:marLeft w:val="0"/>
          <w:marRight w:val="0"/>
          <w:marTop w:val="0"/>
          <w:marBottom w:val="0"/>
          <w:divBdr>
            <w:top w:val="none" w:sz="0" w:space="0" w:color="auto"/>
            <w:left w:val="none" w:sz="0" w:space="0" w:color="auto"/>
            <w:bottom w:val="none" w:sz="0" w:space="0" w:color="auto"/>
            <w:right w:val="none" w:sz="0" w:space="0" w:color="auto"/>
          </w:divBdr>
          <w:divsChild>
            <w:div w:id="1909992424">
              <w:marLeft w:val="0"/>
              <w:marRight w:val="0"/>
              <w:marTop w:val="0"/>
              <w:marBottom w:val="0"/>
              <w:divBdr>
                <w:top w:val="none" w:sz="0" w:space="0" w:color="auto"/>
                <w:left w:val="none" w:sz="0" w:space="0" w:color="auto"/>
                <w:bottom w:val="none" w:sz="0" w:space="0" w:color="auto"/>
                <w:right w:val="none" w:sz="0" w:space="0" w:color="auto"/>
              </w:divBdr>
              <w:divsChild>
                <w:div w:id="519667438">
                  <w:marLeft w:val="0"/>
                  <w:marRight w:val="0"/>
                  <w:marTop w:val="0"/>
                  <w:marBottom w:val="0"/>
                  <w:divBdr>
                    <w:top w:val="none" w:sz="0" w:space="0" w:color="auto"/>
                    <w:left w:val="none" w:sz="0" w:space="0" w:color="auto"/>
                    <w:bottom w:val="none" w:sz="0" w:space="0" w:color="auto"/>
                    <w:right w:val="none" w:sz="0" w:space="0" w:color="auto"/>
                  </w:divBdr>
                  <w:divsChild>
                    <w:div w:id="500438165">
                      <w:marLeft w:val="0"/>
                      <w:marRight w:val="0"/>
                      <w:marTop w:val="0"/>
                      <w:marBottom w:val="0"/>
                      <w:divBdr>
                        <w:top w:val="none" w:sz="0" w:space="0" w:color="auto"/>
                        <w:left w:val="none" w:sz="0" w:space="0" w:color="auto"/>
                        <w:bottom w:val="none" w:sz="0" w:space="0" w:color="auto"/>
                        <w:right w:val="none" w:sz="0" w:space="0" w:color="auto"/>
                      </w:divBdr>
                    </w:div>
                  </w:divsChild>
                </w:div>
                <w:div w:id="60717178">
                  <w:marLeft w:val="0"/>
                  <w:marRight w:val="0"/>
                  <w:marTop w:val="0"/>
                  <w:marBottom w:val="0"/>
                  <w:divBdr>
                    <w:top w:val="none" w:sz="0" w:space="0" w:color="auto"/>
                    <w:left w:val="none" w:sz="0" w:space="0" w:color="auto"/>
                    <w:bottom w:val="none" w:sz="0" w:space="0" w:color="auto"/>
                    <w:right w:val="none" w:sz="0" w:space="0" w:color="auto"/>
                  </w:divBdr>
                  <w:divsChild>
                    <w:div w:id="204758299">
                      <w:marLeft w:val="0"/>
                      <w:marRight w:val="0"/>
                      <w:marTop w:val="0"/>
                      <w:marBottom w:val="0"/>
                      <w:divBdr>
                        <w:top w:val="none" w:sz="0" w:space="0" w:color="auto"/>
                        <w:left w:val="none" w:sz="0" w:space="0" w:color="auto"/>
                        <w:bottom w:val="none" w:sz="0" w:space="0" w:color="auto"/>
                        <w:right w:val="none" w:sz="0" w:space="0" w:color="auto"/>
                      </w:divBdr>
                    </w:div>
                  </w:divsChild>
                </w:div>
                <w:div w:id="382289775">
                  <w:marLeft w:val="0"/>
                  <w:marRight w:val="0"/>
                  <w:marTop w:val="0"/>
                  <w:marBottom w:val="0"/>
                  <w:divBdr>
                    <w:top w:val="none" w:sz="0" w:space="0" w:color="auto"/>
                    <w:left w:val="none" w:sz="0" w:space="0" w:color="auto"/>
                    <w:bottom w:val="none" w:sz="0" w:space="0" w:color="auto"/>
                    <w:right w:val="none" w:sz="0" w:space="0" w:color="auto"/>
                  </w:divBdr>
                  <w:divsChild>
                    <w:div w:id="261839759">
                      <w:marLeft w:val="0"/>
                      <w:marRight w:val="0"/>
                      <w:marTop w:val="0"/>
                      <w:marBottom w:val="0"/>
                      <w:divBdr>
                        <w:top w:val="none" w:sz="0" w:space="0" w:color="auto"/>
                        <w:left w:val="none" w:sz="0" w:space="0" w:color="auto"/>
                        <w:bottom w:val="none" w:sz="0" w:space="0" w:color="auto"/>
                        <w:right w:val="none" w:sz="0" w:space="0" w:color="auto"/>
                      </w:divBdr>
                    </w:div>
                  </w:divsChild>
                </w:div>
                <w:div w:id="243490158">
                  <w:marLeft w:val="0"/>
                  <w:marRight w:val="0"/>
                  <w:marTop w:val="0"/>
                  <w:marBottom w:val="0"/>
                  <w:divBdr>
                    <w:top w:val="none" w:sz="0" w:space="0" w:color="auto"/>
                    <w:left w:val="none" w:sz="0" w:space="0" w:color="auto"/>
                    <w:bottom w:val="none" w:sz="0" w:space="0" w:color="auto"/>
                    <w:right w:val="none" w:sz="0" w:space="0" w:color="auto"/>
                  </w:divBdr>
                  <w:divsChild>
                    <w:div w:id="353651877">
                      <w:marLeft w:val="0"/>
                      <w:marRight w:val="0"/>
                      <w:marTop w:val="0"/>
                      <w:marBottom w:val="0"/>
                      <w:divBdr>
                        <w:top w:val="none" w:sz="0" w:space="0" w:color="auto"/>
                        <w:left w:val="none" w:sz="0" w:space="0" w:color="auto"/>
                        <w:bottom w:val="none" w:sz="0" w:space="0" w:color="auto"/>
                        <w:right w:val="none" w:sz="0" w:space="0" w:color="auto"/>
                      </w:divBdr>
                    </w:div>
                    <w:div w:id="2070373577">
                      <w:marLeft w:val="0"/>
                      <w:marRight w:val="0"/>
                      <w:marTop w:val="0"/>
                      <w:marBottom w:val="0"/>
                      <w:divBdr>
                        <w:top w:val="none" w:sz="0" w:space="0" w:color="auto"/>
                        <w:left w:val="none" w:sz="0" w:space="0" w:color="auto"/>
                        <w:bottom w:val="none" w:sz="0" w:space="0" w:color="auto"/>
                        <w:right w:val="none" w:sz="0" w:space="0" w:color="auto"/>
                      </w:divBdr>
                    </w:div>
                  </w:divsChild>
                </w:div>
                <w:div w:id="9989754">
                  <w:marLeft w:val="0"/>
                  <w:marRight w:val="0"/>
                  <w:marTop w:val="0"/>
                  <w:marBottom w:val="0"/>
                  <w:divBdr>
                    <w:top w:val="none" w:sz="0" w:space="0" w:color="auto"/>
                    <w:left w:val="none" w:sz="0" w:space="0" w:color="auto"/>
                    <w:bottom w:val="none" w:sz="0" w:space="0" w:color="auto"/>
                    <w:right w:val="none" w:sz="0" w:space="0" w:color="auto"/>
                  </w:divBdr>
                  <w:divsChild>
                    <w:div w:id="1507787755">
                      <w:marLeft w:val="0"/>
                      <w:marRight w:val="0"/>
                      <w:marTop w:val="0"/>
                      <w:marBottom w:val="0"/>
                      <w:divBdr>
                        <w:top w:val="none" w:sz="0" w:space="0" w:color="auto"/>
                        <w:left w:val="none" w:sz="0" w:space="0" w:color="auto"/>
                        <w:bottom w:val="none" w:sz="0" w:space="0" w:color="auto"/>
                        <w:right w:val="none" w:sz="0" w:space="0" w:color="auto"/>
                      </w:divBdr>
                    </w:div>
                    <w:div w:id="1472212865">
                      <w:marLeft w:val="0"/>
                      <w:marRight w:val="0"/>
                      <w:marTop w:val="0"/>
                      <w:marBottom w:val="0"/>
                      <w:divBdr>
                        <w:top w:val="none" w:sz="0" w:space="0" w:color="auto"/>
                        <w:left w:val="none" w:sz="0" w:space="0" w:color="auto"/>
                        <w:bottom w:val="none" w:sz="0" w:space="0" w:color="auto"/>
                        <w:right w:val="none" w:sz="0" w:space="0" w:color="auto"/>
                      </w:divBdr>
                    </w:div>
                  </w:divsChild>
                </w:div>
                <w:div w:id="417680478">
                  <w:marLeft w:val="0"/>
                  <w:marRight w:val="0"/>
                  <w:marTop w:val="0"/>
                  <w:marBottom w:val="0"/>
                  <w:divBdr>
                    <w:top w:val="none" w:sz="0" w:space="0" w:color="auto"/>
                    <w:left w:val="none" w:sz="0" w:space="0" w:color="auto"/>
                    <w:bottom w:val="none" w:sz="0" w:space="0" w:color="auto"/>
                    <w:right w:val="none" w:sz="0" w:space="0" w:color="auto"/>
                  </w:divBdr>
                  <w:divsChild>
                    <w:div w:id="1695569746">
                      <w:marLeft w:val="0"/>
                      <w:marRight w:val="0"/>
                      <w:marTop w:val="0"/>
                      <w:marBottom w:val="0"/>
                      <w:divBdr>
                        <w:top w:val="none" w:sz="0" w:space="0" w:color="auto"/>
                        <w:left w:val="none" w:sz="0" w:space="0" w:color="auto"/>
                        <w:bottom w:val="none" w:sz="0" w:space="0" w:color="auto"/>
                        <w:right w:val="none" w:sz="0" w:space="0" w:color="auto"/>
                      </w:divBdr>
                    </w:div>
                    <w:div w:id="2028288068">
                      <w:marLeft w:val="0"/>
                      <w:marRight w:val="0"/>
                      <w:marTop w:val="0"/>
                      <w:marBottom w:val="0"/>
                      <w:divBdr>
                        <w:top w:val="none" w:sz="0" w:space="0" w:color="auto"/>
                        <w:left w:val="none" w:sz="0" w:space="0" w:color="auto"/>
                        <w:bottom w:val="none" w:sz="0" w:space="0" w:color="auto"/>
                        <w:right w:val="none" w:sz="0" w:space="0" w:color="auto"/>
                      </w:divBdr>
                    </w:div>
                  </w:divsChild>
                </w:div>
                <w:div w:id="1266305404">
                  <w:marLeft w:val="0"/>
                  <w:marRight w:val="0"/>
                  <w:marTop w:val="0"/>
                  <w:marBottom w:val="0"/>
                  <w:divBdr>
                    <w:top w:val="none" w:sz="0" w:space="0" w:color="auto"/>
                    <w:left w:val="none" w:sz="0" w:space="0" w:color="auto"/>
                    <w:bottom w:val="none" w:sz="0" w:space="0" w:color="auto"/>
                    <w:right w:val="none" w:sz="0" w:space="0" w:color="auto"/>
                  </w:divBdr>
                  <w:divsChild>
                    <w:div w:id="1504011183">
                      <w:marLeft w:val="0"/>
                      <w:marRight w:val="0"/>
                      <w:marTop w:val="0"/>
                      <w:marBottom w:val="0"/>
                      <w:divBdr>
                        <w:top w:val="none" w:sz="0" w:space="0" w:color="auto"/>
                        <w:left w:val="none" w:sz="0" w:space="0" w:color="auto"/>
                        <w:bottom w:val="none" w:sz="0" w:space="0" w:color="auto"/>
                        <w:right w:val="none" w:sz="0" w:space="0" w:color="auto"/>
                      </w:divBdr>
                    </w:div>
                  </w:divsChild>
                </w:div>
                <w:div w:id="1578174828">
                  <w:marLeft w:val="0"/>
                  <w:marRight w:val="0"/>
                  <w:marTop w:val="0"/>
                  <w:marBottom w:val="0"/>
                  <w:divBdr>
                    <w:top w:val="none" w:sz="0" w:space="0" w:color="auto"/>
                    <w:left w:val="none" w:sz="0" w:space="0" w:color="auto"/>
                    <w:bottom w:val="none" w:sz="0" w:space="0" w:color="auto"/>
                    <w:right w:val="none" w:sz="0" w:space="0" w:color="auto"/>
                  </w:divBdr>
                  <w:divsChild>
                    <w:div w:id="1013653642">
                      <w:marLeft w:val="0"/>
                      <w:marRight w:val="0"/>
                      <w:marTop w:val="0"/>
                      <w:marBottom w:val="0"/>
                      <w:divBdr>
                        <w:top w:val="none" w:sz="0" w:space="0" w:color="auto"/>
                        <w:left w:val="none" w:sz="0" w:space="0" w:color="auto"/>
                        <w:bottom w:val="none" w:sz="0" w:space="0" w:color="auto"/>
                        <w:right w:val="none" w:sz="0" w:space="0" w:color="auto"/>
                      </w:divBdr>
                    </w:div>
                    <w:div w:id="13851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15614">
          <w:marLeft w:val="0"/>
          <w:marRight w:val="0"/>
          <w:marTop w:val="0"/>
          <w:marBottom w:val="0"/>
          <w:divBdr>
            <w:top w:val="none" w:sz="0" w:space="0" w:color="auto"/>
            <w:left w:val="none" w:sz="0" w:space="0" w:color="auto"/>
            <w:bottom w:val="none" w:sz="0" w:space="0" w:color="auto"/>
            <w:right w:val="none" w:sz="0" w:space="0" w:color="auto"/>
          </w:divBdr>
          <w:divsChild>
            <w:div w:id="1858418844">
              <w:marLeft w:val="0"/>
              <w:marRight w:val="0"/>
              <w:marTop w:val="0"/>
              <w:marBottom w:val="0"/>
              <w:divBdr>
                <w:top w:val="none" w:sz="0" w:space="0" w:color="auto"/>
                <w:left w:val="none" w:sz="0" w:space="0" w:color="auto"/>
                <w:bottom w:val="none" w:sz="0" w:space="0" w:color="auto"/>
                <w:right w:val="none" w:sz="0" w:space="0" w:color="auto"/>
              </w:divBdr>
              <w:divsChild>
                <w:div w:id="362095236">
                  <w:marLeft w:val="0"/>
                  <w:marRight w:val="0"/>
                  <w:marTop w:val="0"/>
                  <w:marBottom w:val="0"/>
                  <w:divBdr>
                    <w:top w:val="none" w:sz="0" w:space="0" w:color="auto"/>
                    <w:left w:val="none" w:sz="0" w:space="0" w:color="auto"/>
                    <w:bottom w:val="none" w:sz="0" w:space="0" w:color="auto"/>
                    <w:right w:val="none" w:sz="0" w:space="0" w:color="auto"/>
                  </w:divBdr>
                  <w:divsChild>
                    <w:div w:id="2100831248">
                      <w:marLeft w:val="0"/>
                      <w:marRight w:val="0"/>
                      <w:marTop w:val="0"/>
                      <w:marBottom w:val="0"/>
                      <w:divBdr>
                        <w:top w:val="none" w:sz="0" w:space="0" w:color="auto"/>
                        <w:left w:val="none" w:sz="0" w:space="0" w:color="auto"/>
                        <w:bottom w:val="none" w:sz="0" w:space="0" w:color="auto"/>
                        <w:right w:val="none" w:sz="0" w:space="0" w:color="auto"/>
                      </w:divBdr>
                    </w:div>
                    <w:div w:id="270940545">
                      <w:marLeft w:val="0"/>
                      <w:marRight w:val="0"/>
                      <w:marTop w:val="0"/>
                      <w:marBottom w:val="0"/>
                      <w:divBdr>
                        <w:top w:val="none" w:sz="0" w:space="0" w:color="auto"/>
                        <w:left w:val="none" w:sz="0" w:space="0" w:color="auto"/>
                        <w:bottom w:val="none" w:sz="0" w:space="0" w:color="auto"/>
                        <w:right w:val="none" w:sz="0" w:space="0" w:color="auto"/>
                      </w:divBdr>
                    </w:div>
                  </w:divsChild>
                </w:div>
                <w:div w:id="811483053">
                  <w:marLeft w:val="0"/>
                  <w:marRight w:val="0"/>
                  <w:marTop w:val="0"/>
                  <w:marBottom w:val="0"/>
                  <w:divBdr>
                    <w:top w:val="none" w:sz="0" w:space="0" w:color="auto"/>
                    <w:left w:val="none" w:sz="0" w:space="0" w:color="auto"/>
                    <w:bottom w:val="none" w:sz="0" w:space="0" w:color="auto"/>
                    <w:right w:val="none" w:sz="0" w:space="0" w:color="auto"/>
                  </w:divBdr>
                  <w:divsChild>
                    <w:div w:id="1068189259">
                      <w:marLeft w:val="0"/>
                      <w:marRight w:val="0"/>
                      <w:marTop w:val="0"/>
                      <w:marBottom w:val="0"/>
                      <w:divBdr>
                        <w:top w:val="none" w:sz="0" w:space="0" w:color="auto"/>
                        <w:left w:val="none" w:sz="0" w:space="0" w:color="auto"/>
                        <w:bottom w:val="none" w:sz="0" w:space="0" w:color="auto"/>
                        <w:right w:val="none" w:sz="0" w:space="0" w:color="auto"/>
                      </w:divBdr>
                    </w:div>
                    <w:div w:id="1294554366">
                      <w:marLeft w:val="0"/>
                      <w:marRight w:val="0"/>
                      <w:marTop w:val="0"/>
                      <w:marBottom w:val="0"/>
                      <w:divBdr>
                        <w:top w:val="none" w:sz="0" w:space="0" w:color="auto"/>
                        <w:left w:val="none" w:sz="0" w:space="0" w:color="auto"/>
                        <w:bottom w:val="none" w:sz="0" w:space="0" w:color="auto"/>
                        <w:right w:val="none" w:sz="0" w:space="0" w:color="auto"/>
                      </w:divBdr>
                    </w:div>
                  </w:divsChild>
                </w:div>
                <w:div w:id="661398213">
                  <w:marLeft w:val="0"/>
                  <w:marRight w:val="0"/>
                  <w:marTop w:val="0"/>
                  <w:marBottom w:val="0"/>
                  <w:divBdr>
                    <w:top w:val="none" w:sz="0" w:space="0" w:color="auto"/>
                    <w:left w:val="none" w:sz="0" w:space="0" w:color="auto"/>
                    <w:bottom w:val="none" w:sz="0" w:space="0" w:color="auto"/>
                    <w:right w:val="none" w:sz="0" w:space="0" w:color="auto"/>
                  </w:divBdr>
                  <w:divsChild>
                    <w:div w:id="2051415430">
                      <w:marLeft w:val="0"/>
                      <w:marRight w:val="0"/>
                      <w:marTop w:val="0"/>
                      <w:marBottom w:val="0"/>
                      <w:divBdr>
                        <w:top w:val="none" w:sz="0" w:space="0" w:color="auto"/>
                        <w:left w:val="none" w:sz="0" w:space="0" w:color="auto"/>
                        <w:bottom w:val="none" w:sz="0" w:space="0" w:color="auto"/>
                        <w:right w:val="none" w:sz="0" w:space="0" w:color="auto"/>
                      </w:divBdr>
                    </w:div>
                  </w:divsChild>
                </w:div>
                <w:div w:id="911963750">
                  <w:marLeft w:val="0"/>
                  <w:marRight w:val="0"/>
                  <w:marTop w:val="0"/>
                  <w:marBottom w:val="0"/>
                  <w:divBdr>
                    <w:top w:val="none" w:sz="0" w:space="0" w:color="auto"/>
                    <w:left w:val="none" w:sz="0" w:space="0" w:color="auto"/>
                    <w:bottom w:val="none" w:sz="0" w:space="0" w:color="auto"/>
                    <w:right w:val="none" w:sz="0" w:space="0" w:color="auto"/>
                  </w:divBdr>
                  <w:divsChild>
                    <w:div w:id="2026053371">
                      <w:marLeft w:val="0"/>
                      <w:marRight w:val="0"/>
                      <w:marTop w:val="0"/>
                      <w:marBottom w:val="0"/>
                      <w:divBdr>
                        <w:top w:val="none" w:sz="0" w:space="0" w:color="auto"/>
                        <w:left w:val="none" w:sz="0" w:space="0" w:color="auto"/>
                        <w:bottom w:val="none" w:sz="0" w:space="0" w:color="auto"/>
                        <w:right w:val="none" w:sz="0" w:space="0" w:color="auto"/>
                      </w:divBdr>
                    </w:div>
                    <w:div w:id="128935851">
                      <w:marLeft w:val="0"/>
                      <w:marRight w:val="0"/>
                      <w:marTop w:val="0"/>
                      <w:marBottom w:val="0"/>
                      <w:divBdr>
                        <w:top w:val="none" w:sz="0" w:space="0" w:color="auto"/>
                        <w:left w:val="none" w:sz="0" w:space="0" w:color="auto"/>
                        <w:bottom w:val="none" w:sz="0" w:space="0" w:color="auto"/>
                        <w:right w:val="none" w:sz="0" w:space="0" w:color="auto"/>
                      </w:divBdr>
                    </w:div>
                  </w:divsChild>
                </w:div>
                <w:div w:id="1218469838">
                  <w:marLeft w:val="0"/>
                  <w:marRight w:val="0"/>
                  <w:marTop w:val="0"/>
                  <w:marBottom w:val="0"/>
                  <w:divBdr>
                    <w:top w:val="none" w:sz="0" w:space="0" w:color="auto"/>
                    <w:left w:val="none" w:sz="0" w:space="0" w:color="auto"/>
                    <w:bottom w:val="none" w:sz="0" w:space="0" w:color="auto"/>
                    <w:right w:val="none" w:sz="0" w:space="0" w:color="auto"/>
                  </w:divBdr>
                  <w:divsChild>
                    <w:div w:id="1354501204">
                      <w:marLeft w:val="0"/>
                      <w:marRight w:val="0"/>
                      <w:marTop w:val="0"/>
                      <w:marBottom w:val="0"/>
                      <w:divBdr>
                        <w:top w:val="none" w:sz="0" w:space="0" w:color="auto"/>
                        <w:left w:val="none" w:sz="0" w:space="0" w:color="auto"/>
                        <w:bottom w:val="none" w:sz="0" w:space="0" w:color="auto"/>
                        <w:right w:val="none" w:sz="0" w:space="0" w:color="auto"/>
                      </w:divBdr>
                    </w:div>
                    <w:div w:id="148517893">
                      <w:marLeft w:val="0"/>
                      <w:marRight w:val="0"/>
                      <w:marTop w:val="0"/>
                      <w:marBottom w:val="0"/>
                      <w:divBdr>
                        <w:top w:val="none" w:sz="0" w:space="0" w:color="auto"/>
                        <w:left w:val="none" w:sz="0" w:space="0" w:color="auto"/>
                        <w:bottom w:val="none" w:sz="0" w:space="0" w:color="auto"/>
                        <w:right w:val="none" w:sz="0" w:space="0" w:color="auto"/>
                      </w:divBdr>
                    </w:div>
                  </w:divsChild>
                </w:div>
                <w:div w:id="212352748">
                  <w:marLeft w:val="0"/>
                  <w:marRight w:val="0"/>
                  <w:marTop w:val="0"/>
                  <w:marBottom w:val="0"/>
                  <w:divBdr>
                    <w:top w:val="none" w:sz="0" w:space="0" w:color="auto"/>
                    <w:left w:val="none" w:sz="0" w:space="0" w:color="auto"/>
                    <w:bottom w:val="none" w:sz="0" w:space="0" w:color="auto"/>
                    <w:right w:val="none" w:sz="0" w:space="0" w:color="auto"/>
                  </w:divBdr>
                  <w:divsChild>
                    <w:div w:id="2026708797">
                      <w:marLeft w:val="0"/>
                      <w:marRight w:val="0"/>
                      <w:marTop w:val="0"/>
                      <w:marBottom w:val="0"/>
                      <w:divBdr>
                        <w:top w:val="none" w:sz="0" w:space="0" w:color="auto"/>
                        <w:left w:val="none" w:sz="0" w:space="0" w:color="auto"/>
                        <w:bottom w:val="none" w:sz="0" w:space="0" w:color="auto"/>
                        <w:right w:val="none" w:sz="0" w:space="0" w:color="auto"/>
                      </w:divBdr>
                    </w:div>
                    <w:div w:id="2057241610">
                      <w:marLeft w:val="0"/>
                      <w:marRight w:val="0"/>
                      <w:marTop w:val="0"/>
                      <w:marBottom w:val="0"/>
                      <w:divBdr>
                        <w:top w:val="none" w:sz="0" w:space="0" w:color="auto"/>
                        <w:left w:val="none" w:sz="0" w:space="0" w:color="auto"/>
                        <w:bottom w:val="none" w:sz="0" w:space="0" w:color="auto"/>
                        <w:right w:val="none" w:sz="0" w:space="0" w:color="auto"/>
                      </w:divBdr>
                    </w:div>
                  </w:divsChild>
                </w:div>
                <w:div w:id="870073530">
                  <w:marLeft w:val="0"/>
                  <w:marRight w:val="0"/>
                  <w:marTop w:val="0"/>
                  <w:marBottom w:val="0"/>
                  <w:divBdr>
                    <w:top w:val="none" w:sz="0" w:space="0" w:color="auto"/>
                    <w:left w:val="none" w:sz="0" w:space="0" w:color="auto"/>
                    <w:bottom w:val="none" w:sz="0" w:space="0" w:color="auto"/>
                    <w:right w:val="none" w:sz="0" w:space="0" w:color="auto"/>
                  </w:divBdr>
                  <w:divsChild>
                    <w:div w:id="1932002539">
                      <w:marLeft w:val="0"/>
                      <w:marRight w:val="0"/>
                      <w:marTop w:val="0"/>
                      <w:marBottom w:val="0"/>
                      <w:divBdr>
                        <w:top w:val="none" w:sz="0" w:space="0" w:color="auto"/>
                        <w:left w:val="none" w:sz="0" w:space="0" w:color="auto"/>
                        <w:bottom w:val="none" w:sz="0" w:space="0" w:color="auto"/>
                        <w:right w:val="none" w:sz="0" w:space="0" w:color="auto"/>
                      </w:divBdr>
                    </w:div>
                  </w:divsChild>
                </w:div>
                <w:div w:id="1740471767">
                  <w:marLeft w:val="0"/>
                  <w:marRight w:val="0"/>
                  <w:marTop w:val="0"/>
                  <w:marBottom w:val="0"/>
                  <w:divBdr>
                    <w:top w:val="none" w:sz="0" w:space="0" w:color="auto"/>
                    <w:left w:val="none" w:sz="0" w:space="0" w:color="auto"/>
                    <w:bottom w:val="none" w:sz="0" w:space="0" w:color="auto"/>
                    <w:right w:val="none" w:sz="0" w:space="0" w:color="auto"/>
                  </w:divBdr>
                  <w:divsChild>
                    <w:div w:id="537012583">
                      <w:marLeft w:val="0"/>
                      <w:marRight w:val="0"/>
                      <w:marTop w:val="0"/>
                      <w:marBottom w:val="0"/>
                      <w:divBdr>
                        <w:top w:val="none" w:sz="0" w:space="0" w:color="auto"/>
                        <w:left w:val="none" w:sz="0" w:space="0" w:color="auto"/>
                        <w:bottom w:val="none" w:sz="0" w:space="0" w:color="auto"/>
                        <w:right w:val="none" w:sz="0" w:space="0" w:color="auto"/>
                      </w:divBdr>
                    </w:div>
                  </w:divsChild>
                </w:div>
                <w:div w:id="776603177">
                  <w:marLeft w:val="0"/>
                  <w:marRight w:val="0"/>
                  <w:marTop w:val="0"/>
                  <w:marBottom w:val="0"/>
                  <w:divBdr>
                    <w:top w:val="none" w:sz="0" w:space="0" w:color="auto"/>
                    <w:left w:val="none" w:sz="0" w:space="0" w:color="auto"/>
                    <w:bottom w:val="none" w:sz="0" w:space="0" w:color="auto"/>
                    <w:right w:val="none" w:sz="0" w:space="0" w:color="auto"/>
                  </w:divBdr>
                  <w:divsChild>
                    <w:div w:id="1129664192">
                      <w:marLeft w:val="0"/>
                      <w:marRight w:val="0"/>
                      <w:marTop w:val="0"/>
                      <w:marBottom w:val="0"/>
                      <w:divBdr>
                        <w:top w:val="none" w:sz="0" w:space="0" w:color="auto"/>
                        <w:left w:val="none" w:sz="0" w:space="0" w:color="auto"/>
                        <w:bottom w:val="none" w:sz="0" w:space="0" w:color="auto"/>
                        <w:right w:val="none" w:sz="0" w:space="0" w:color="auto"/>
                      </w:divBdr>
                    </w:div>
                  </w:divsChild>
                </w:div>
                <w:div w:id="1488134653">
                  <w:marLeft w:val="0"/>
                  <w:marRight w:val="0"/>
                  <w:marTop w:val="0"/>
                  <w:marBottom w:val="0"/>
                  <w:divBdr>
                    <w:top w:val="none" w:sz="0" w:space="0" w:color="auto"/>
                    <w:left w:val="none" w:sz="0" w:space="0" w:color="auto"/>
                    <w:bottom w:val="none" w:sz="0" w:space="0" w:color="auto"/>
                    <w:right w:val="none" w:sz="0" w:space="0" w:color="auto"/>
                  </w:divBdr>
                  <w:divsChild>
                    <w:div w:id="15689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8113">
          <w:marLeft w:val="0"/>
          <w:marRight w:val="0"/>
          <w:marTop w:val="0"/>
          <w:marBottom w:val="0"/>
          <w:divBdr>
            <w:top w:val="none" w:sz="0" w:space="0" w:color="auto"/>
            <w:left w:val="none" w:sz="0" w:space="0" w:color="auto"/>
            <w:bottom w:val="none" w:sz="0" w:space="0" w:color="auto"/>
            <w:right w:val="none" w:sz="0" w:space="0" w:color="auto"/>
          </w:divBdr>
          <w:divsChild>
            <w:div w:id="164321217">
              <w:marLeft w:val="0"/>
              <w:marRight w:val="0"/>
              <w:marTop w:val="0"/>
              <w:marBottom w:val="0"/>
              <w:divBdr>
                <w:top w:val="none" w:sz="0" w:space="0" w:color="auto"/>
                <w:left w:val="none" w:sz="0" w:space="0" w:color="auto"/>
                <w:bottom w:val="none" w:sz="0" w:space="0" w:color="auto"/>
                <w:right w:val="none" w:sz="0" w:space="0" w:color="auto"/>
              </w:divBdr>
              <w:divsChild>
                <w:div w:id="686560888">
                  <w:marLeft w:val="0"/>
                  <w:marRight w:val="0"/>
                  <w:marTop w:val="0"/>
                  <w:marBottom w:val="0"/>
                  <w:divBdr>
                    <w:top w:val="none" w:sz="0" w:space="0" w:color="auto"/>
                    <w:left w:val="none" w:sz="0" w:space="0" w:color="auto"/>
                    <w:bottom w:val="none" w:sz="0" w:space="0" w:color="auto"/>
                    <w:right w:val="none" w:sz="0" w:space="0" w:color="auto"/>
                  </w:divBdr>
                  <w:divsChild>
                    <w:div w:id="1816986889">
                      <w:marLeft w:val="0"/>
                      <w:marRight w:val="0"/>
                      <w:marTop w:val="0"/>
                      <w:marBottom w:val="0"/>
                      <w:divBdr>
                        <w:top w:val="none" w:sz="0" w:space="0" w:color="auto"/>
                        <w:left w:val="none" w:sz="0" w:space="0" w:color="auto"/>
                        <w:bottom w:val="none" w:sz="0" w:space="0" w:color="auto"/>
                        <w:right w:val="none" w:sz="0" w:space="0" w:color="auto"/>
                      </w:divBdr>
                    </w:div>
                  </w:divsChild>
                </w:div>
                <w:div w:id="1309742765">
                  <w:marLeft w:val="0"/>
                  <w:marRight w:val="0"/>
                  <w:marTop w:val="0"/>
                  <w:marBottom w:val="0"/>
                  <w:divBdr>
                    <w:top w:val="none" w:sz="0" w:space="0" w:color="auto"/>
                    <w:left w:val="none" w:sz="0" w:space="0" w:color="auto"/>
                    <w:bottom w:val="none" w:sz="0" w:space="0" w:color="auto"/>
                    <w:right w:val="none" w:sz="0" w:space="0" w:color="auto"/>
                  </w:divBdr>
                  <w:divsChild>
                    <w:div w:id="425656502">
                      <w:marLeft w:val="0"/>
                      <w:marRight w:val="0"/>
                      <w:marTop w:val="0"/>
                      <w:marBottom w:val="0"/>
                      <w:divBdr>
                        <w:top w:val="none" w:sz="0" w:space="0" w:color="auto"/>
                        <w:left w:val="none" w:sz="0" w:space="0" w:color="auto"/>
                        <w:bottom w:val="none" w:sz="0" w:space="0" w:color="auto"/>
                        <w:right w:val="none" w:sz="0" w:space="0" w:color="auto"/>
                      </w:divBdr>
                    </w:div>
                  </w:divsChild>
                </w:div>
                <w:div w:id="1597907117">
                  <w:marLeft w:val="0"/>
                  <w:marRight w:val="0"/>
                  <w:marTop w:val="0"/>
                  <w:marBottom w:val="0"/>
                  <w:divBdr>
                    <w:top w:val="none" w:sz="0" w:space="0" w:color="auto"/>
                    <w:left w:val="none" w:sz="0" w:space="0" w:color="auto"/>
                    <w:bottom w:val="none" w:sz="0" w:space="0" w:color="auto"/>
                    <w:right w:val="none" w:sz="0" w:space="0" w:color="auto"/>
                  </w:divBdr>
                  <w:divsChild>
                    <w:div w:id="1979334292">
                      <w:marLeft w:val="0"/>
                      <w:marRight w:val="0"/>
                      <w:marTop w:val="0"/>
                      <w:marBottom w:val="0"/>
                      <w:divBdr>
                        <w:top w:val="none" w:sz="0" w:space="0" w:color="auto"/>
                        <w:left w:val="none" w:sz="0" w:space="0" w:color="auto"/>
                        <w:bottom w:val="none" w:sz="0" w:space="0" w:color="auto"/>
                        <w:right w:val="none" w:sz="0" w:space="0" w:color="auto"/>
                      </w:divBdr>
                    </w:div>
                  </w:divsChild>
                </w:div>
                <w:div w:id="2011521008">
                  <w:marLeft w:val="0"/>
                  <w:marRight w:val="0"/>
                  <w:marTop w:val="0"/>
                  <w:marBottom w:val="0"/>
                  <w:divBdr>
                    <w:top w:val="none" w:sz="0" w:space="0" w:color="auto"/>
                    <w:left w:val="none" w:sz="0" w:space="0" w:color="auto"/>
                    <w:bottom w:val="none" w:sz="0" w:space="0" w:color="auto"/>
                    <w:right w:val="none" w:sz="0" w:space="0" w:color="auto"/>
                  </w:divBdr>
                  <w:divsChild>
                    <w:div w:id="365985017">
                      <w:marLeft w:val="0"/>
                      <w:marRight w:val="0"/>
                      <w:marTop w:val="0"/>
                      <w:marBottom w:val="0"/>
                      <w:divBdr>
                        <w:top w:val="none" w:sz="0" w:space="0" w:color="auto"/>
                        <w:left w:val="none" w:sz="0" w:space="0" w:color="auto"/>
                        <w:bottom w:val="none" w:sz="0" w:space="0" w:color="auto"/>
                        <w:right w:val="none" w:sz="0" w:space="0" w:color="auto"/>
                      </w:divBdr>
                    </w:div>
                  </w:divsChild>
                </w:div>
                <w:div w:id="1375884341">
                  <w:marLeft w:val="0"/>
                  <w:marRight w:val="0"/>
                  <w:marTop w:val="0"/>
                  <w:marBottom w:val="0"/>
                  <w:divBdr>
                    <w:top w:val="none" w:sz="0" w:space="0" w:color="auto"/>
                    <w:left w:val="none" w:sz="0" w:space="0" w:color="auto"/>
                    <w:bottom w:val="none" w:sz="0" w:space="0" w:color="auto"/>
                    <w:right w:val="none" w:sz="0" w:space="0" w:color="auto"/>
                  </w:divBdr>
                  <w:divsChild>
                    <w:div w:id="316961115">
                      <w:marLeft w:val="0"/>
                      <w:marRight w:val="0"/>
                      <w:marTop w:val="0"/>
                      <w:marBottom w:val="0"/>
                      <w:divBdr>
                        <w:top w:val="none" w:sz="0" w:space="0" w:color="auto"/>
                        <w:left w:val="none" w:sz="0" w:space="0" w:color="auto"/>
                        <w:bottom w:val="none" w:sz="0" w:space="0" w:color="auto"/>
                        <w:right w:val="none" w:sz="0" w:space="0" w:color="auto"/>
                      </w:divBdr>
                    </w:div>
                  </w:divsChild>
                </w:div>
                <w:div w:id="615408281">
                  <w:marLeft w:val="0"/>
                  <w:marRight w:val="0"/>
                  <w:marTop w:val="0"/>
                  <w:marBottom w:val="0"/>
                  <w:divBdr>
                    <w:top w:val="none" w:sz="0" w:space="0" w:color="auto"/>
                    <w:left w:val="none" w:sz="0" w:space="0" w:color="auto"/>
                    <w:bottom w:val="none" w:sz="0" w:space="0" w:color="auto"/>
                    <w:right w:val="none" w:sz="0" w:space="0" w:color="auto"/>
                  </w:divBdr>
                  <w:divsChild>
                    <w:div w:id="567230431">
                      <w:marLeft w:val="0"/>
                      <w:marRight w:val="0"/>
                      <w:marTop w:val="0"/>
                      <w:marBottom w:val="0"/>
                      <w:divBdr>
                        <w:top w:val="none" w:sz="0" w:space="0" w:color="auto"/>
                        <w:left w:val="none" w:sz="0" w:space="0" w:color="auto"/>
                        <w:bottom w:val="none" w:sz="0" w:space="0" w:color="auto"/>
                        <w:right w:val="none" w:sz="0" w:space="0" w:color="auto"/>
                      </w:divBdr>
                    </w:div>
                    <w:div w:id="2081318643">
                      <w:marLeft w:val="0"/>
                      <w:marRight w:val="0"/>
                      <w:marTop w:val="0"/>
                      <w:marBottom w:val="0"/>
                      <w:divBdr>
                        <w:top w:val="none" w:sz="0" w:space="0" w:color="auto"/>
                        <w:left w:val="none" w:sz="0" w:space="0" w:color="auto"/>
                        <w:bottom w:val="none" w:sz="0" w:space="0" w:color="auto"/>
                        <w:right w:val="none" w:sz="0" w:space="0" w:color="auto"/>
                      </w:divBdr>
                    </w:div>
                  </w:divsChild>
                </w:div>
                <w:div w:id="1059472133">
                  <w:marLeft w:val="0"/>
                  <w:marRight w:val="0"/>
                  <w:marTop w:val="0"/>
                  <w:marBottom w:val="0"/>
                  <w:divBdr>
                    <w:top w:val="none" w:sz="0" w:space="0" w:color="auto"/>
                    <w:left w:val="none" w:sz="0" w:space="0" w:color="auto"/>
                    <w:bottom w:val="none" w:sz="0" w:space="0" w:color="auto"/>
                    <w:right w:val="none" w:sz="0" w:space="0" w:color="auto"/>
                  </w:divBdr>
                  <w:divsChild>
                    <w:div w:id="765615996">
                      <w:marLeft w:val="0"/>
                      <w:marRight w:val="0"/>
                      <w:marTop w:val="0"/>
                      <w:marBottom w:val="0"/>
                      <w:divBdr>
                        <w:top w:val="none" w:sz="0" w:space="0" w:color="auto"/>
                        <w:left w:val="none" w:sz="0" w:space="0" w:color="auto"/>
                        <w:bottom w:val="none" w:sz="0" w:space="0" w:color="auto"/>
                        <w:right w:val="none" w:sz="0" w:space="0" w:color="auto"/>
                      </w:divBdr>
                    </w:div>
                  </w:divsChild>
                </w:div>
                <w:div w:id="2087071748">
                  <w:marLeft w:val="0"/>
                  <w:marRight w:val="0"/>
                  <w:marTop w:val="0"/>
                  <w:marBottom w:val="0"/>
                  <w:divBdr>
                    <w:top w:val="none" w:sz="0" w:space="0" w:color="auto"/>
                    <w:left w:val="none" w:sz="0" w:space="0" w:color="auto"/>
                    <w:bottom w:val="none" w:sz="0" w:space="0" w:color="auto"/>
                    <w:right w:val="none" w:sz="0" w:space="0" w:color="auto"/>
                  </w:divBdr>
                  <w:divsChild>
                    <w:div w:id="550310186">
                      <w:marLeft w:val="0"/>
                      <w:marRight w:val="0"/>
                      <w:marTop w:val="0"/>
                      <w:marBottom w:val="0"/>
                      <w:divBdr>
                        <w:top w:val="none" w:sz="0" w:space="0" w:color="auto"/>
                        <w:left w:val="none" w:sz="0" w:space="0" w:color="auto"/>
                        <w:bottom w:val="none" w:sz="0" w:space="0" w:color="auto"/>
                        <w:right w:val="none" w:sz="0" w:space="0" w:color="auto"/>
                      </w:divBdr>
                    </w:div>
                  </w:divsChild>
                </w:div>
                <w:div w:id="1026520129">
                  <w:marLeft w:val="0"/>
                  <w:marRight w:val="0"/>
                  <w:marTop w:val="0"/>
                  <w:marBottom w:val="0"/>
                  <w:divBdr>
                    <w:top w:val="none" w:sz="0" w:space="0" w:color="auto"/>
                    <w:left w:val="none" w:sz="0" w:space="0" w:color="auto"/>
                    <w:bottom w:val="none" w:sz="0" w:space="0" w:color="auto"/>
                    <w:right w:val="none" w:sz="0" w:space="0" w:color="auto"/>
                  </w:divBdr>
                  <w:divsChild>
                    <w:div w:id="4193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997">
          <w:marLeft w:val="0"/>
          <w:marRight w:val="0"/>
          <w:marTop w:val="0"/>
          <w:marBottom w:val="0"/>
          <w:divBdr>
            <w:top w:val="none" w:sz="0" w:space="0" w:color="auto"/>
            <w:left w:val="none" w:sz="0" w:space="0" w:color="auto"/>
            <w:bottom w:val="none" w:sz="0" w:space="0" w:color="auto"/>
            <w:right w:val="none" w:sz="0" w:space="0" w:color="auto"/>
          </w:divBdr>
          <w:divsChild>
            <w:div w:id="1147471546">
              <w:marLeft w:val="0"/>
              <w:marRight w:val="0"/>
              <w:marTop w:val="0"/>
              <w:marBottom w:val="0"/>
              <w:divBdr>
                <w:top w:val="none" w:sz="0" w:space="0" w:color="auto"/>
                <w:left w:val="none" w:sz="0" w:space="0" w:color="auto"/>
                <w:bottom w:val="none" w:sz="0" w:space="0" w:color="auto"/>
                <w:right w:val="none" w:sz="0" w:space="0" w:color="auto"/>
              </w:divBdr>
              <w:divsChild>
                <w:div w:id="1838420068">
                  <w:marLeft w:val="0"/>
                  <w:marRight w:val="0"/>
                  <w:marTop w:val="0"/>
                  <w:marBottom w:val="0"/>
                  <w:divBdr>
                    <w:top w:val="none" w:sz="0" w:space="0" w:color="auto"/>
                    <w:left w:val="none" w:sz="0" w:space="0" w:color="auto"/>
                    <w:bottom w:val="none" w:sz="0" w:space="0" w:color="auto"/>
                    <w:right w:val="none" w:sz="0" w:space="0" w:color="auto"/>
                  </w:divBdr>
                  <w:divsChild>
                    <w:div w:id="962418565">
                      <w:marLeft w:val="0"/>
                      <w:marRight w:val="0"/>
                      <w:marTop w:val="0"/>
                      <w:marBottom w:val="0"/>
                      <w:divBdr>
                        <w:top w:val="none" w:sz="0" w:space="0" w:color="auto"/>
                        <w:left w:val="none" w:sz="0" w:space="0" w:color="auto"/>
                        <w:bottom w:val="none" w:sz="0" w:space="0" w:color="auto"/>
                        <w:right w:val="none" w:sz="0" w:space="0" w:color="auto"/>
                      </w:divBdr>
                    </w:div>
                    <w:div w:id="735738618">
                      <w:marLeft w:val="0"/>
                      <w:marRight w:val="0"/>
                      <w:marTop w:val="0"/>
                      <w:marBottom w:val="0"/>
                      <w:divBdr>
                        <w:top w:val="none" w:sz="0" w:space="0" w:color="auto"/>
                        <w:left w:val="none" w:sz="0" w:space="0" w:color="auto"/>
                        <w:bottom w:val="none" w:sz="0" w:space="0" w:color="auto"/>
                        <w:right w:val="none" w:sz="0" w:space="0" w:color="auto"/>
                      </w:divBdr>
                    </w:div>
                  </w:divsChild>
                </w:div>
                <w:div w:id="272637934">
                  <w:marLeft w:val="0"/>
                  <w:marRight w:val="0"/>
                  <w:marTop w:val="0"/>
                  <w:marBottom w:val="0"/>
                  <w:divBdr>
                    <w:top w:val="none" w:sz="0" w:space="0" w:color="auto"/>
                    <w:left w:val="none" w:sz="0" w:space="0" w:color="auto"/>
                    <w:bottom w:val="none" w:sz="0" w:space="0" w:color="auto"/>
                    <w:right w:val="none" w:sz="0" w:space="0" w:color="auto"/>
                  </w:divBdr>
                  <w:divsChild>
                    <w:div w:id="1601838359">
                      <w:marLeft w:val="0"/>
                      <w:marRight w:val="0"/>
                      <w:marTop w:val="0"/>
                      <w:marBottom w:val="0"/>
                      <w:divBdr>
                        <w:top w:val="none" w:sz="0" w:space="0" w:color="auto"/>
                        <w:left w:val="none" w:sz="0" w:space="0" w:color="auto"/>
                        <w:bottom w:val="none" w:sz="0" w:space="0" w:color="auto"/>
                        <w:right w:val="none" w:sz="0" w:space="0" w:color="auto"/>
                      </w:divBdr>
                    </w:div>
                  </w:divsChild>
                </w:div>
                <w:div w:id="1369064326">
                  <w:marLeft w:val="0"/>
                  <w:marRight w:val="0"/>
                  <w:marTop w:val="0"/>
                  <w:marBottom w:val="0"/>
                  <w:divBdr>
                    <w:top w:val="none" w:sz="0" w:space="0" w:color="auto"/>
                    <w:left w:val="none" w:sz="0" w:space="0" w:color="auto"/>
                    <w:bottom w:val="none" w:sz="0" w:space="0" w:color="auto"/>
                    <w:right w:val="none" w:sz="0" w:space="0" w:color="auto"/>
                  </w:divBdr>
                  <w:divsChild>
                    <w:div w:id="270480783">
                      <w:marLeft w:val="0"/>
                      <w:marRight w:val="0"/>
                      <w:marTop w:val="0"/>
                      <w:marBottom w:val="0"/>
                      <w:divBdr>
                        <w:top w:val="none" w:sz="0" w:space="0" w:color="auto"/>
                        <w:left w:val="none" w:sz="0" w:space="0" w:color="auto"/>
                        <w:bottom w:val="none" w:sz="0" w:space="0" w:color="auto"/>
                        <w:right w:val="none" w:sz="0" w:space="0" w:color="auto"/>
                      </w:divBdr>
                    </w:div>
                  </w:divsChild>
                </w:div>
                <w:div w:id="715664611">
                  <w:marLeft w:val="0"/>
                  <w:marRight w:val="0"/>
                  <w:marTop w:val="0"/>
                  <w:marBottom w:val="0"/>
                  <w:divBdr>
                    <w:top w:val="none" w:sz="0" w:space="0" w:color="auto"/>
                    <w:left w:val="none" w:sz="0" w:space="0" w:color="auto"/>
                    <w:bottom w:val="none" w:sz="0" w:space="0" w:color="auto"/>
                    <w:right w:val="none" w:sz="0" w:space="0" w:color="auto"/>
                  </w:divBdr>
                  <w:divsChild>
                    <w:div w:id="304433298">
                      <w:marLeft w:val="0"/>
                      <w:marRight w:val="0"/>
                      <w:marTop w:val="0"/>
                      <w:marBottom w:val="0"/>
                      <w:divBdr>
                        <w:top w:val="none" w:sz="0" w:space="0" w:color="auto"/>
                        <w:left w:val="none" w:sz="0" w:space="0" w:color="auto"/>
                        <w:bottom w:val="none" w:sz="0" w:space="0" w:color="auto"/>
                        <w:right w:val="none" w:sz="0" w:space="0" w:color="auto"/>
                      </w:divBdr>
                    </w:div>
                  </w:divsChild>
                </w:div>
                <w:div w:id="908733123">
                  <w:marLeft w:val="0"/>
                  <w:marRight w:val="0"/>
                  <w:marTop w:val="0"/>
                  <w:marBottom w:val="0"/>
                  <w:divBdr>
                    <w:top w:val="none" w:sz="0" w:space="0" w:color="auto"/>
                    <w:left w:val="none" w:sz="0" w:space="0" w:color="auto"/>
                    <w:bottom w:val="none" w:sz="0" w:space="0" w:color="auto"/>
                    <w:right w:val="none" w:sz="0" w:space="0" w:color="auto"/>
                  </w:divBdr>
                  <w:divsChild>
                    <w:div w:id="74786603">
                      <w:marLeft w:val="0"/>
                      <w:marRight w:val="0"/>
                      <w:marTop w:val="0"/>
                      <w:marBottom w:val="0"/>
                      <w:divBdr>
                        <w:top w:val="none" w:sz="0" w:space="0" w:color="auto"/>
                        <w:left w:val="none" w:sz="0" w:space="0" w:color="auto"/>
                        <w:bottom w:val="none" w:sz="0" w:space="0" w:color="auto"/>
                        <w:right w:val="none" w:sz="0" w:space="0" w:color="auto"/>
                      </w:divBdr>
                    </w:div>
                  </w:divsChild>
                </w:div>
                <w:div w:id="1745638793">
                  <w:marLeft w:val="0"/>
                  <w:marRight w:val="0"/>
                  <w:marTop w:val="0"/>
                  <w:marBottom w:val="0"/>
                  <w:divBdr>
                    <w:top w:val="none" w:sz="0" w:space="0" w:color="auto"/>
                    <w:left w:val="none" w:sz="0" w:space="0" w:color="auto"/>
                    <w:bottom w:val="none" w:sz="0" w:space="0" w:color="auto"/>
                    <w:right w:val="none" w:sz="0" w:space="0" w:color="auto"/>
                  </w:divBdr>
                  <w:divsChild>
                    <w:div w:id="2107311762">
                      <w:marLeft w:val="0"/>
                      <w:marRight w:val="0"/>
                      <w:marTop w:val="0"/>
                      <w:marBottom w:val="0"/>
                      <w:divBdr>
                        <w:top w:val="none" w:sz="0" w:space="0" w:color="auto"/>
                        <w:left w:val="none" w:sz="0" w:space="0" w:color="auto"/>
                        <w:bottom w:val="none" w:sz="0" w:space="0" w:color="auto"/>
                        <w:right w:val="none" w:sz="0" w:space="0" w:color="auto"/>
                      </w:divBdr>
                    </w:div>
                    <w:div w:id="626933020">
                      <w:marLeft w:val="0"/>
                      <w:marRight w:val="0"/>
                      <w:marTop w:val="0"/>
                      <w:marBottom w:val="0"/>
                      <w:divBdr>
                        <w:top w:val="none" w:sz="0" w:space="0" w:color="auto"/>
                        <w:left w:val="none" w:sz="0" w:space="0" w:color="auto"/>
                        <w:bottom w:val="none" w:sz="0" w:space="0" w:color="auto"/>
                        <w:right w:val="none" w:sz="0" w:space="0" w:color="auto"/>
                      </w:divBdr>
                    </w:div>
                  </w:divsChild>
                </w:div>
                <w:div w:id="1318338502">
                  <w:marLeft w:val="0"/>
                  <w:marRight w:val="0"/>
                  <w:marTop w:val="0"/>
                  <w:marBottom w:val="0"/>
                  <w:divBdr>
                    <w:top w:val="none" w:sz="0" w:space="0" w:color="auto"/>
                    <w:left w:val="none" w:sz="0" w:space="0" w:color="auto"/>
                    <w:bottom w:val="none" w:sz="0" w:space="0" w:color="auto"/>
                    <w:right w:val="none" w:sz="0" w:space="0" w:color="auto"/>
                  </w:divBdr>
                  <w:divsChild>
                    <w:div w:id="2072919443">
                      <w:marLeft w:val="0"/>
                      <w:marRight w:val="0"/>
                      <w:marTop w:val="0"/>
                      <w:marBottom w:val="0"/>
                      <w:divBdr>
                        <w:top w:val="none" w:sz="0" w:space="0" w:color="auto"/>
                        <w:left w:val="none" w:sz="0" w:space="0" w:color="auto"/>
                        <w:bottom w:val="none" w:sz="0" w:space="0" w:color="auto"/>
                        <w:right w:val="none" w:sz="0" w:space="0" w:color="auto"/>
                      </w:divBdr>
                    </w:div>
                    <w:div w:id="1164249314">
                      <w:marLeft w:val="0"/>
                      <w:marRight w:val="0"/>
                      <w:marTop w:val="0"/>
                      <w:marBottom w:val="0"/>
                      <w:divBdr>
                        <w:top w:val="none" w:sz="0" w:space="0" w:color="auto"/>
                        <w:left w:val="none" w:sz="0" w:space="0" w:color="auto"/>
                        <w:bottom w:val="none" w:sz="0" w:space="0" w:color="auto"/>
                        <w:right w:val="none" w:sz="0" w:space="0" w:color="auto"/>
                      </w:divBdr>
                    </w:div>
                  </w:divsChild>
                </w:div>
                <w:div w:id="2140874288">
                  <w:marLeft w:val="0"/>
                  <w:marRight w:val="0"/>
                  <w:marTop w:val="0"/>
                  <w:marBottom w:val="0"/>
                  <w:divBdr>
                    <w:top w:val="none" w:sz="0" w:space="0" w:color="auto"/>
                    <w:left w:val="none" w:sz="0" w:space="0" w:color="auto"/>
                    <w:bottom w:val="none" w:sz="0" w:space="0" w:color="auto"/>
                    <w:right w:val="none" w:sz="0" w:space="0" w:color="auto"/>
                  </w:divBdr>
                  <w:divsChild>
                    <w:div w:id="1018199449">
                      <w:marLeft w:val="0"/>
                      <w:marRight w:val="0"/>
                      <w:marTop w:val="0"/>
                      <w:marBottom w:val="0"/>
                      <w:divBdr>
                        <w:top w:val="none" w:sz="0" w:space="0" w:color="auto"/>
                        <w:left w:val="none" w:sz="0" w:space="0" w:color="auto"/>
                        <w:bottom w:val="none" w:sz="0" w:space="0" w:color="auto"/>
                        <w:right w:val="none" w:sz="0" w:space="0" w:color="auto"/>
                      </w:divBdr>
                    </w:div>
                  </w:divsChild>
                </w:div>
                <w:div w:id="1132286949">
                  <w:marLeft w:val="0"/>
                  <w:marRight w:val="0"/>
                  <w:marTop w:val="0"/>
                  <w:marBottom w:val="0"/>
                  <w:divBdr>
                    <w:top w:val="none" w:sz="0" w:space="0" w:color="auto"/>
                    <w:left w:val="none" w:sz="0" w:space="0" w:color="auto"/>
                    <w:bottom w:val="none" w:sz="0" w:space="0" w:color="auto"/>
                    <w:right w:val="none" w:sz="0" w:space="0" w:color="auto"/>
                  </w:divBdr>
                  <w:divsChild>
                    <w:div w:id="68621402">
                      <w:marLeft w:val="0"/>
                      <w:marRight w:val="0"/>
                      <w:marTop w:val="0"/>
                      <w:marBottom w:val="0"/>
                      <w:divBdr>
                        <w:top w:val="none" w:sz="0" w:space="0" w:color="auto"/>
                        <w:left w:val="none" w:sz="0" w:space="0" w:color="auto"/>
                        <w:bottom w:val="none" w:sz="0" w:space="0" w:color="auto"/>
                        <w:right w:val="none" w:sz="0" w:space="0" w:color="auto"/>
                      </w:divBdr>
                    </w:div>
                  </w:divsChild>
                </w:div>
                <w:div w:id="142626447">
                  <w:marLeft w:val="0"/>
                  <w:marRight w:val="0"/>
                  <w:marTop w:val="0"/>
                  <w:marBottom w:val="0"/>
                  <w:divBdr>
                    <w:top w:val="none" w:sz="0" w:space="0" w:color="auto"/>
                    <w:left w:val="none" w:sz="0" w:space="0" w:color="auto"/>
                    <w:bottom w:val="none" w:sz="0" w:space="0" w:color="auto"/>
                    <w:right w:val="none" w:sz="0" w:space="0" w:color="auto"/>
                  </w:divBdr>
                  <w:divsChild>
                    <w:div w:id="203493124">
                      <w:marLeft w:val="0"/>
                      <w:marRight w:val="0"/>
                      <w:marTop w:val="0"/>
                      <w:marBottom w:val="0"/>
                      <w:divBdr>
                        <w:top w:val="none" w:sz="0" w:space="0" w:color="auto"/>
                        <w:left w:val="none" w:sz="0" w:space="0" w:color="auto"/>
                        <w:bottom w:val="none" w:sz="0" w:space="0" w:color="auto"/>
                        <w:right w:val="none" w:sz="0" w:space="0" w:color="auto"/>
                      </w:divBdr>
                    </w:div>
                  </w:divsChild>
                </w:div>
                <w:div w:id="1226258955">
                  <w:marLeft w:val="0"/>
                  <w:marRight w:val="0"/>
                  <w:marTop w:val="0"/>
                  <w:marBottom w:val="0"/>
                  <w:divBdr>
                    <w:top w:val="none" w:sz="0" w:space="0" w:color="auto"/>
                    <w:left w:val="none" w:sz="0" w:space="0" w:color="auto"/>
                    <w:bottom w:val="none" w:sz="0" w:space="0" w:color="auto"/>
                    <w:right w:val="none" w:sz="0" w:space="0" w:color="auto"/>
                  </w:divBdr>
                  <w:divsChild>
                    <w:div w:id="1936548092">
                      <w:marLeft w:val="0"/>
                      <w:marRight w:val="0"/>
                      <w:marTop w:val="0"/>
                      <w:marBottom w:val="0"/>
                      <w:divBdr>
                        <w:top w:val="none" w:sz="0" w:space="0" w:color="auto"/>
                        <w:left w:val="none" w:sz="0" w:space="0" w:color="auto"/>
                        <w:bottom w:val="none" w:sz="0" w:space="0" w:color="auto"/>
                        <w:right w:val="none" w:sz="0" w:space="0" w:color="auto"/>
                      </w:divBdr>
                    </w:div>
                  </w:divsChild>
                </w:div>
                <w:div w:id="1526286037">
                  <w:marLeft w:val="0"/>
                  <w:marRight w:val="0"/>
                  <w:marTop w:val="0"/>
                  <w:marBottom w:val="0"/>
                  <w:divBdr>
                    <w:top w:val="none" w:sz="0" w:space="0" w:color="auto"/>
                    <w:left w:val="none" w:sz="0" w:space="0" w:color="auto"/>
                    <w:bottom w:val="none" w:sz="0" w:space="0" w:color="auto"/>
                    <w:right w:val="none" w:sz="0" w:space="0" w:color="auto"/>
                  </w:divBdr>
                  <w:divsChild>
                    <w:div w:id="1590237942">
                      <w:marLeft w:val="0"/>
                      <w:marRight w:val="0"/>
                      <w:marTop w:val="0"/>
                      <w:marBottom w:val="0"/>
                      <w:divBdr>
                        <w:top w:val="none" w:sz="0" w:space="0" w:color="auto"/>
                        <w:left w:val="none" w:sz="0" w:space="0" w:color="auto"/>
                        <w:bottom w:val="none" w:sz="0" w:space="0" w:color="auto"/>
                        <w:right w:val="none" w:sz="0" w:space="0" w:color="auto"/>
                      </w:divBdr>
                    </w:div>
                  </w:divsChild>
                </w:div>
                <w:div w:id="291057759">
                  <w:marLeft w:val="0"/>
                  <w:marRight w:val="0"/>
                  <w:marTop w:val="0"/>
                  <w:marBottom w:val="0"/>
                  <w:divBdr>
                    <w:top w:val="none" w:sz="0" w:space="0" w:color="auto"/>
                    <w:left w:val="none" w:sz="0" w:space="0" w:color="auto"/>
                    <w:bottom w:val="none" w:sz="0" w:space="0" w:color="auto"/>
                    <w:right w:val="none" w:sz="0" w:space="0" w:color="auto"/>
                  </w:divBdr>
                  <w:divsChild>
                    <w:div w:id="241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2872">
          <w:marLeft w:val="0"/>
          <w:marRight w:val="0"/>
          <w:marTop w:val="0"/>
          <w:marBottom w:val="0"/>
          <w:divBdr>
            <w:top w:val="none" w:sz="0" w:space="0" w:color="auto"/>
            <w:left w:val="none" w:sz="0" w:space="0" w:color="auto"/>
            <w:bottom w:val="none" w:sz="0" w:space="0" w:color="auto"/>
            <w:right w:val="none" w:sz="0" w:space="0" w:color="auto"/>
          </w:divBdr>
          <w:divsChild>
            <w:div w:id="463163798">
              <w:marLeft w:val="0"/>
              <w:marRight w:val="0"/>
              <w:marTop w:val="0"/>
              <w:marBottom w:val="0"/>
              <w:divBdr>
                <w:top w:val="none" w:sz="0" w:space="0" w:color="auto"/>
                <w:left w:val="none" w:sz="0" w:space="0" w:color="auto"/>
                <w:bottom w:val="none" w:sz="0" w:space="0" w:color="auto"/>
                <w:right w:val="none" w:sz="0" w:space="0" w:color="auto"/>
              </w:divBdr>
              <w:divsChild>
                <w:div w:id="1851404193">
                  <w:marLeft w:val="0"/>
                  <w:marRight w:val="0"/>
                  <w:marTop w:val="0"/>
                  <w:marBottom w:val="0"/>
                  <w:divBdr>
                    <w:top w:val="none" w:sz="0" w:space="0" w:color="auto"/>
                    <w:left w:val="none" w:sz="0" w:space="0" w:color="auto"/>
                    <w:bottom w:val="none" w:sz="0" w:space="0" w:color="auto"/>
                    <w:right w:val="none" w:sz="0" w:space="0" w:color="auto"/>
                  </w:divBdr>
                  <w:divsChild>
                    <w:div w:id="1420564998">
                      <w:marLeft w:val="0"/>
                      <w:marRight w:val="0"/>
                      <w:marTop w:val="0"/>
                      <w:marBottom w:val="0"/>
                      <w:divBdr>
                        <w:top w:val="none" w:sz="0" w:space="0" w:color="auto"/>
                        <w:left w:val="none" w:sz="0" w:space="0" w:color="auto"/>
                        <w:bottom w:val="none" w:sz="0" w:space="0" w:color="auto"/>
                        <w:right w:val="none" w:sz="0" w:space="0" w:color="auto"/>
                      </w:divBdr>
                    </w:div>
                  </w:divsChild>
                </w:div>
                <w:div w:id="944113582">
                  <w:marLeft w:val="0"/>
                  <w:marRight w:val="0"/>
                  <w:marTop w:val="0"/>
                  <w:marBottom w:val="0"/>
                  <w:divBdr>
                    <w:top w:val="none" w:sz="0" w:space="0" w:color="auto"/>
                    <w:left w:val="none" w:sz="0" w:space="0" w:color="auto"/>
                    <w:bottom w:val="none" w:sz="0" w:space="0" w:color="auto"/>
                    <w:right w:val="none" w:sz="0" w:space="0" w:color="auto"/>
                  </w:divBdr>
                  <w:divsChild>
                    <w:div w:id="1144928255">
                      <w:marLeft w:val="0"/>
                      <w:marRight w:val="0"/>
                      <w:marTop w:val="0"/>
                      <w:marBottom w:val="0"/>
                      <w:divBdr>
                        <w:top w:val="none" w:sz="0" w:space="0" w:color="auto"/>
                        <w:left w:val="none" w:sz="0" w:space="0" w:color="auto"/>
                        <w:bottom w:val="none" w:sz="0" w:space="0" w:color="auto"/>
                        <w:right w:val="none" w:sz="0" w:space="0" w:color="auto"/>
                      </w:divBdr>
                    </w:div>
                  </w:divsChild>
                </w:div>
                <w:div w:id="259795414">
                  <w:marLeft w:val="0"/>
                  <w:marRight w:val="0"/>
                  <w:marTop w:val="0"/>
                  <w:marBottom w:val="0"/>
                  <w:divBdr>
                    <w:top w:val="none" w:sz="0" w:space="0" w:color="auto"/>
                    <w:left w:val="none" w:sz="0" w:space="0" w:color="auto"/>
                    <w:bottom w:val="none" w:sz="0" w:space="0" w:color="auto"/>
                    <w:right w:val="none" w:sz="0" w:space="0" w:color="auto"/>
                  </w:divBdr>
                  <w:divsChild>
                    <w:div w:id="877398523">
                      <w:marLeft w:val="0"/>
                      <w:marRight w:val="0"/>
                      <w:marTop w:val="0"/>
                      <w:marBottom w:val="0"/>
                      <w:divBdr>
                        <w:top w:val="none" w:sz="0" w:space="0" w:color="auto"/>
                        <w:left w:val="none" w:sz="0" w:space="0" w:color="auto"/>
                        <w:bottom w:val="none" w:sz="0" w:space="0" w:color="auto"/>
                        <w:right w:val="none" w:sz="0" w:space="0" w:color="auto"/>
                      </w:divBdr>
                    </w:div>
                    <w:div w:id="1833252051">
                      <w:marLeft w:val="0"/>
                      <w:marRight w:val="0"/>
                      <w:marTop w:val="0"/>
                      <w:marBottom w:val="0"/>
                      <w:divBdr>
                        <w:top w:val="none" w:sz="0" w:space="0" w:color="auto"/>
                        <w:left w:val="none" w:sz="0" w:space="0" w:color="auto"/>
                        <w:bottom w:val="none" w:sz="0" w:space="0" w:color="auto"/>
                        <w:right w:val="none" w:sz="0" w:space="0" w:color="auto"/>
                      </w:divBdr>
                    </w:div>
                  </w:divsChild>
                </w:div>
                <w:div w:id="371082452">
                  <w:marLeft w:val="0"/>
                  <w:marRight w:val="0"/>
                  <w:marTop w:val="0"/>
                  <w:marBottom w:val="0"/>
                  <w:divBdr>
                    <w:top w:val="none" w:sz="0" w:space="0" w:color="auto"/>
                    <w:left w:val="none" w:sz="0" w:space="0" w:color="auto"/>
                    <w:bottom w:val="none" w:sz="0" w:space="0" w:color="auto"/>
                    <w:right w:val="none" w:sz="0" w:space="0" w:color="auto"/>
                  </w:divBdr>
                  <w:divsChild>
                    <w:div w:id="2080860247">
                      <w:marLeft w:val="0"/>
                      <w:marRight w:val="0"/>
                      <w:marTop w:val="0"/>
                      <w:marBottom w:val="0"/>
                      <w:divBdr>
                        <w:top w:val="none" w:sz="0" w:space="0" w:color="auto"/>
                        <w:left w:val="none" w:sz="0" w:space="0" w:color="auto"/>
                        <w:bottom w:val="none" w:sz="0" w:space="0" w:color="auto"/>
                        <w:right w:val="none" w:sz="0" w:space="0" w:color="auto"/>
                      </w:divBdr>
                    </w:div>
                    <w:div w:id="148904038">
                      <w:marLeft w:val="0"/>
                      <w:marRight w:val="0"/>
                      <w:marTop w:val="0"/>
                      <w:marBottom w:val="0"/>
                      <w:divBdr>
                        <w:top w:val="none" w:sz="0" w:space="0" w:color="auto"/>
                        <w:left w:val="none" w:sz="0" w:space="0" w:color="auto"/>
                        <w:bottom w:val="none" w:sz="0" w:space="0" w:color="auto"/>
                        <w:right w:val="none" w:sz="0" w:space="0" w:color="auto"/>
                      </w:divBdr>
                    </w:div>
                  </w:divsChild>
                </w:div>
                <w:div w:id="320668749">
                  <w:marLeft w:val="0"/>
                  <w:marRight w:val="0"/>
                  <w:marTop w:val="0"/>
                  <w:marBottom w:val="0"/>
                  <w:divBdr>
                    <w:top w:val="none" w:sz="0" w:space="0" w:color="auto"/>
                    <w:left w:val="none" w:sz="0" w:space="0" w:color="auto"/>
                    <w:bottom w:val="none" w:sz="0" w:space="0" w:color="auto"/>
                    <w:right w:val="none" w:sz="0" w:space="0" w:color="auto"/>
                  </w:divBdr>
                  <w:divsChild>
                    <w:div w:id="526213570">
                      <w:marLeft w:val="0"/>
                      <w:marRight w:val="0"/>
                      <w:marTop w:val="0"/>
                      <w:marBottom w:val="0"/>
                      <w:divBdr>
                        <w:top w:val="none" w:sz="0" w:space="0" w:color="auto"/>
                        <w:left w:val="none" w:sz="0" w:space="0" w:color="auto"/>
                        <w:bottom w:val="none" w:sz="0" w:space="0" w:color="auto"/>
                        <w:right w:val="none" w:sz="0" w:space="0" w:color="auto"/>
                      </w:divBdr>
                    </w:div>
                    <w:div w:id="50420412">
                      <w:marLeft w:val="0"/>
                      <w:marRight w:val="0"/>
                      <w:marTop w:val="0"/>
                      <w:marBottom w:val="0"/>
                      <w:divBdr>
                        <w:top w:val="none" w:sz="0" w:space="0" w:color="auto"/>
                        <w:left w:val="none" w:sz="0" w:space="0" w:color="auto"/>
                        <w:bottom w:val="none" w:sz="0" w:space="0" w:color="auto"/>
                        <w:right w:val="none" w:sz="0" w:space="0" w:color="auto"/>
                      </w:divBdr>
                    </w:div>
                  </w:divsChild>
                </w:div>
                <w:div w:id="877858597">
                  <w:marLeft w:val="0"/>
                  <w:marRight w:val="0"/>
                  <w:marTop w:val="0"/>
                  <w:marBottom w:val="0"/>
                  <w:divBdr>
                    <w:top w:val="none" w:sz="0" w:space="0" w:color="auto"/>
                    <w:left w:val="none" w:sz="0" w:space="0" w:color="auto"/>
                    <w:bottom w:val="none" w:sz="0" w:space="0" w:color="auto"/>
                    <w:right w:val="none" w:sz="0" w:space="0" w:color="auto"/>
                  </w:divBdr>
                  <w:divsChild>
                    <w:div w:id="20272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0702">
          <w:marLeft w:val="0"/>
          <w:marRight w:val="0"/>
          <w:marTop w:val="0"/>
          <w:marBottom w:val="0"/>
          <w:divBdr>
            <w:top w:val="none" w:sz="0" w:space="0" w:color="auto"/>
            <w:left w:val="none" w:sz="0" w:space="0" w:color="auto"/>
            <w:bottom w:val="none" w:sz="0" w:space="0" w:color="auto"/>
            <w:right w:val="none" w:sz="0" w:space="0" w:color="auto"/>
          </w:divBdr>
          <w:divsChild>
            <w:div w:id="779690646">
              <w:marLeft w:val="0"/>
              <w:marRight w:val="0"/>
              <w:marTop w:val="0"/>
              <w:marBottom w:val="0"/>
              <w:divBdr>
                <w:top w:val="none" w:sz="0" w:space="0" w:color="auto"/>
                <w:left w:val="none" w:sz="0" w:space="0" w:color="auto"/>
                <w:bottom w:val="none" w:sz="0" w:space="0" w:color="auto"/>
                <w:right w:val="none" w:sz="0" w:space="0" w:color="auto"/>
              </w:divBdr>
              <w:divsChild>
                <w:div w:id="4945231">
                  <w:marLeft w:val="0"/>
                  <w:marRight w:val="0"/>
                  <w:marTop w:val="0"/>
                  <w:marBottom w:val="0"/>
                  <w:divBdr>
                    <w:top w:val="none" w:sz="0" w:space="0" w:color="auto"/>
                    <w:left w:val="none" w:sz="0" w:space="0" w:color="auto"/>
                    <w:bottom w:val="none" w:sz="0" w:space="0" w:color="auto"/>
                    <w:right w:val="none" w:sz="0" w:space="0" w:color="auto"/>
                  </w:divBdr>
                  <w:divsChild>
                    <w:div w:id="671645096">
                      <w:marLeft w:val="0"/>
                      <w:marRight w:val="0"/>
                      <w:marTop w:val="0"/>
                      <w:marBottom w:val="0"/>
                      <w:divBdr>
                        <w:top w:val="none" w:sz="0" w:space="0" w:color="auto"/>
                        <w:left w:val="none" w:sz="0" w:space="0" w:color="auto"/>
                        <w:bottom w:val="none" w:sz="0" w:space="0" w:color="auto"/>
                        <w:right w:val="none" w:sz="0" w:space="0" w:color="auto"/>
                      </w:divBdr>
                    </w:div>
                    <w:div w:id="1289512577">
                      <w:marLeft w:val="0"/>
                      <w:marRight w:val="0"/>
                      <w:marTop w:val="0"/>
                      <w:marBottom w:val="0"/>
                      <w:divBdr>
                        <w:top w:val="none" w:sz="0" w:space="0" w:color="auto"/>
                        <w:left w:val="none" w:sz="0" w:space="0" w:color="auto"/>
                        <w:bottom w:val="none" w:sz="0" w:space="0" w:color="auto"/>
                        <w:right w:val="none" w:sz="0" w:space="0" w:color="auto"/>
                      </w:divBdr>
                    </w:div>
                  </w:divsChild>
                </w:div>
                <w:div w:id="507258729">
                  <w:marLeft w:val="0"/>
                  <w:marRight w:val="0"/>
                  <w:marTop w:val="0"/>
                  <w:marBottom w:val="0"/>
                  <w:divBdr>
                    <w:top w:val="none" w:sz="0" w:space="0" w:color="auto"/>
                    <w:left w:val="none" w:sz="0" w:space="0" w:color="auto"/>
                    <w:bottom w:val="none" w:sz="0" w:space="0" w:color="auto"/>
                    <w:right w:val="none" w:sz="0" w:space="0" w:color="auto"/>
                  </w:divBdr>
                  <w:divsChild>
                    <w:div w:id="293415503">
                      <w:marLeft w:val="0"/>
                      <w:marRight w:val="0"/>
                      <w:marTop w:val="0"/>
                      <w:marBottom w:val="0"/>
                      <w:divBdr>
                        <w:top w:val="none" w:sz="0" w:space="0" w:color="auto"/>
                        <w:left w:val="none" w:sz="0" w:space="0" w:color="auto"/>
                        <w:bottom w:val="none" w:sz="0" w:space="0" w:color="auto"/>
                        <w:right w:val="none" w:sz="0" w:space="0" w:color="auto"/>
                      </w:divBdr>
                    </w:div>
                  </w:divsChild>
                </w:div>
                <w:div w:id="1422338463">
                  <w:marLeft w:val="0"/>
                  <w:marRight w:val="0"/>
                  <w:marTop w:val="0"/>
                  <w:marBottom w:val="0"/>
                  <w:divBdr>
                    <w:top w:val="none" w:sz="0" w:space="0" w:color="auto"/>
                    <w:left w:val="none" w:sz="0" w:space="0" w:color="auto"/>
                    <w:bottom w:val="none" w:sz="0" w:space="0" w:color="auto"/>
                    <w:right w:val="none" w:sz="0" w:space="0" w:color="auto"/>
                  </w:divBdr>
                  <w:divsChild>
                    <w:div w:id="1988051104">
                      <w:marLeft w:val="0"/>
                      <w:marRight w:val="0"/>
                      <w:marTop w:val="0"/>
                      <w:marBottom w:val="0"/>
                      <w:divBdr>
                        <w:top w:val="none" w:sz="0" w:space="0" w:color="auto"/>
                        <w:left w:val="none" w:sz="0" w:space="0" w:color="auto"/>
                        <w:bottom w:val="none" w:sz="0" w:space="0" w:color="auto"/>
                        <w:right w:val="none" w:sz="0" w:space="0" w:color="auto"/>
                      </w:divBdr>
                    </w:div>
                  </w:divsChild>
                </w:div>
                <w:div w:id="1599947761">
                  <w:marLeft w:val="0"/>
                  <w:marRight w:val="0"/>
                  <w:marTop w:val="0"/>
                  <w:marBottom w:val="0"/>
                  <w:divBdr>
                    <w:top w:val="none" w:sz="0" w:space="0" w:color="auto"/>
                    <w:left w:val="none" w:sz="0" w:space="0" w:color="auto"/>
                    <w:bottom w:val="none" w:sz="0" w:space="0" w:color="auto"/>
                    <w:right w:val="none" w:sz="0" w:space="0" w:color="auto"/>
                  </w:divBdr>
                  <w:divsChild>
                    <w:div w:id="1169561320">
                      <w:marLeft w:val="0"/>
                      <w:marRight w:val="0"/>
                      <w:marTop w:val="0"/>
                      <w:marBottom w:val="0"/>
                      <w:divBdr>
                        <w:top w:val="none" w:sz="0" w:space="0" w:color="auto"/>
                        <w:left w:val="none" w:sz="0" w:space="0" w:color="auto"/>
                        <w:bottom w:val="none" w:sz="0" w:space="0" w:color="auto"/>
                        <w:right w:val="none" w:sz="0" w:space="0" w:color="auto"/>
                      </w:divBdr>
                    </w:div>
                  </w:divsChild>
                </w:div>
                <w:div w:id="1369376495">
                  <w:marLeft w:val="0"/>
                  <w:marRight w:val="0"/>
                  <w:marTop w:val="0"/>
                  <w:marBottom w:val="0"/>
                  <w:divBdr>
                    <w:top w:val="none" w:sz="0" w:space="0" w:color="auto"/>
                    <w:left w:val="none" w:sz="0" w:space="0" w:color="auto"/>
                    <w:bottom w:val="none" w:sz="0" w:space="0" w:color="auto"/>
                    <w:right w:val="none" w:sz="0" w:space="0" w:color="auto"/>
                  </w:divBdr>
                  <w:divsChild>
                    <w:div w:id="43674460">
                      <w:marLeft w:val="0"/>
                      <w:marRight w:val="0"/>
                      <w:marTop w:val="0"/>
                      <w:marBottom w:val="0"/>
                      <w:divBdr>
                        <w:top w:val="none" w:sz="0" w:space="0" w:color="auto"/>
                        <w:left w:val="none" w:sz="0" w:space="0" w:color="auto"/>
                        <w:bottom w:val="none" w:sz="0" w:space="0" w:color="auto"/>
                        <w:right w:val="none" w:sz="0" w:space="0" w:color="auto"/>
                      </w:divBdr>
                    </w:div>
                  </w:divsChild>
                </w:div>
                <w:div w:id="564952104">
                  <w:marLeft w:val="0"/>
                  <w:marRight w:val="0"/>
                  <w:marTop w:val="0"/>
                  <w:marBottom w:val="0"/>
                  <w:divBdr>
                    <w:top w:val="none" w:sz="0" w:space="0" w:color="auto"/>
                    <w:left w:val="none" w:sz="0" w:space="0" w:color="auto"/>
                    <w:bottom w:val="none" w:sz="0" w:space="0" w:color="auto"/>
                    <w:right w:val="none" w:sz="0" w:space="0" w:color="auto"/>
                  </w:divBdr>
                  <w:divsChild>
                    <w:div w:id="245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242">
          <w:marLeft w:val="0"/>
          <w:marRight w:val="0"/>
          <w:marTop w:val="0"/>
          <w:marBottom w:val="0"/>
          <w:divBdr>
            <w:top w:val="none" w:sz="0" w:space="0" w:color="auto"/>
            <w:left w:val="none" w:sz="0" w:space="0" w:color="auto"/>
            <w:bottom w:val="none" w:sz="0" w:space="0" w:color="auto"/>
            <w:right w:val="none" w:sz="0" w:space="0" w:color="auto"/>
          </w:divBdr>
          <w:divsChild>
            <w:div w:id="1604071849">
              <w:marLeft w:val="0"/>
              <w:marRight w:val="0"/>
              <w:marTop w:val="0"/>
              <w:marBottom w:val="0"/>
              <w:divBdr>
                <w:top w:val="none" w:sz="0" w:space="0" w:color="auto"/>
                <w:left w:val="none" w:sz="0" w:space="0" w:color="auto"/>
                <w:bottom w:val="none" w:sz="0" w:space="0" w:color="auto"/>
                <w:right w:val="none" w:sz="0" w:space="0" w:color="auto"/>
              </w:divBdr>
              <w:divsChild>
                <w:div w:id="493839287">
                  <w:marLeft w:val="0"/>
                  <w:marRight w:val="0"/>
                  <w:marTop w:val="0"/>
                  <w:marBottom w:val="0"/>
                  <w:divBdr>
                    <w:top w:val="none" w:sz="0" w:space="0" w:color="auto"/>
                    <w:left w:val="none" w:sz="0" w:space="0" w:color="auto"/>
                    <w:bottom w:val="none" w:sz="0" w:space="0" w:color="auto"/>
                    <w:right w:val="none" w:sz="0" w:space="0" w:color="auto"/>
                  </w:divBdr>
                  <w:divsChild>
                    <w:div w:id="1371153618">
                      <w:marLeft w:val="0"/>
                      <w:marRight w:val="0"/>
                      <w:marTop w:val="0"/>
                      <w:marBottom w:val="0"/>
                      <w:divBdr>
                        <w:top w:val="none" w:sz="0" w:space="0" w:color="auto"/>
                        <w:left w:val="none" w:sz="0" w:space="0" w:color="auto"/>
                        <w:bottom w:val="none" w:sz="0" w:space="0" w:color="auto"/>
                        <w:right w:val="none" w:sz="0" w:space="0" w:color="auto"/>
                      </w:divBdr>
                    </w:div>
                  </w:divsChild>
                </w:div>
                <w:div w:id="594872168">
                  <w:marLeft w:val="0"/>
                  <w:marRight w:val="0"/>
                  <w:marTop w:val="0"/>
                  <w:marBottom w:val="0"/>
                  <w:divBdr>
                    <w:top w:val="none" w:sz="0" w:space="0" w:color="auto"/>
                    <w:left w:val="none" w:sz="0" w:space="0" w:color="auto"/>
                    <w:bottom w:val="none" w:sz="0" w:space="0" w:color="auto"/>
                    <w:right w:val="none" w:sz="0" w:space="0" w:color="auto"/>
                  </w:divBdr>
                  <w:divsChild>
                    <w:div w:id="243686272">
                      <w:marLeft w:val="0"/>
                      <w:marRight w:val="0"/>
                      <w:marTop w:val="0"/>
                      <w:marBottom w:val="0"/>
                      <w:divBdr>
                        <w:top w:val="none" w:sz="0" w:space="0" w:color="auto"/>
                        <w:left w:val="none" w:sz="0" w:space="0" w:color="auto"/>
                        <w:bottom w:val="none" w:sz="0" w:space="0" w:color="auto"/>
                        <w:right w:val="none" w:sz="0" w:space="0" w:color="auto"/>
                      </w:divBdr>
                    </w:div>
                    <w:div w:id="1587684449">
                      <w:marLeft w:val="0"/>
                      <w:marRight w:val="0"/>
                      <w:marTop w:val="0"/>
                      <w:marBottom w:val="0"/>
                      <w:divBdr>
                        <w:top w:val="none" w:sz="0" w:space="0" w:color="auto"/>
                        <w:left w:val="none" w:sz="0" w:space="0" w:color="auto"/>
                        <w:bottom w:val="none" w:sz="0" w:space="0" w:color="auto"/>
                        <w:right w:val="none" w:sz="0" w:space="0" w:color="auto"/>
                      </w:divBdr>
                    </w:div>
                  </w:divsChild>
                </w:div>
                <w:div w:id="1089698852">
                  <w:marLeft w:val="0"/>
                  <w:marRight w:val="0"/>
                  <w:marTop w:val="0"/>
                  <w:marBottom w:val="0"/>
                  <w:divBdr>
                    <w:top w:val="none" w:sz="0" w:space="0" w:color="auto"/>
                    <w:left w:val="none" w:sz="0" w:space="0" w:color="auto"/>
                    <w:bottom w:val="none" w:sz="0" w:space="0" w:color="auto"/>
                    <w:right w:val="none" w:sz="0" w:space="0" w:color="auto"/>
                  </w:divBdr>
                  <w:divsChild>
                    <w:div w:id="732168437">
                      <w:marLeft w:val="0"/>
                      <w:marRight w:val="0"/>
                      <w:marTop w:val="0"/>
                      <w:marBottom w:val="0"/>
                      <w:divBdr>
                        <w:top w:val="none" w:sz="0" w:space="0" w:color="auto"/>
                        <w:left w:val="none" w:sz="0" w:space="0" w:color="auto"/>
                        <w:bottom w:val="none" w:sz="0" w:space="0" w:color="auto"/>
                        <w:right w:val="none" w:sz="0" w:space="0" w:color="auto"/>
                      </w:divBdr>
                    </w:div>
                  </w:divsChild>
                </w:div>
                <w:div w:id="115030796">
                  <w:marLeft w:val="0"/>
                  <w:marRight w:val="0"/>
                  <w:marTop w:val="0"/>
                  <w:marBottom w:val="0"/>
                  <w:divBdr>
                    <w:top w:val="none" w:sz="0" w:space="0" w:color="auto"/>
                    <w:left w:val="none" w:sz="0" w:space="0" w:color="auto"/>
                    <w:bottom w:val="none" w:sz="0" w:space="0" w:color="auto"/>
                    <w:right w:val="none" w:sz="0" w:space="0" w:color="auto"/>
                  </w:divBdr>
                  <w:divsChild>
                    <w:div w:id="222956074">
                      <w:marLeft w:val="0"/>
                      <w:marRight w:val="0"/>
                      <w:marTop w:val="0"/>
                      <w:marBottom w:val="0"/>
                      <w:divBdr>
                        <w:top w:val="none" w:sz="0" w:space="0" w:color="auto"/>
                        <w:left w:val="none" w:sz="0" w:space="0" w:color="auto"/>
                        <w:bottom w:val="none" w:sz="0" w:space="0" w:color="auto"/>
                        <w:right w:val="none" w:sz="0" w:space="0" w:color="auto"/>
                      </w:divBdr>
                    </w:div>
                  </w:divsChild>
                </w:div>
                <w:div w:id="271324267">
                  <w:marLeft w:val="0"/>
                  <w:marRight w:val="0"/>
                  <w:marTop w:val="0"/>
                  <w:marBottom w:val="0"/>
                  <w:divBdr>
                    <w:top w:val="none" w:sz="0" w:space="0" w:color="auto"/>
                    <w:left w:val="none" w:sz="0" w:space="0" w:color="auto"/>
                    <w:bottom w:val="none" w:sz="0" w:space="0" w:color="auto"/>
                    <w:right w:val="none" w:sz="0" w:space="0" w:color="auto"/>
                  </w:divBdr>
                  <w:divsChild>
                    <w:div w:id="1674069999">
                      <w:marLeft w:val="0"/>
                      <w:marRight w:val="0"/>
                      <w:marTop w:val="0"/>
                      <w:marBottom w:val="0"/>
                      <w:divBdr>
                        <w:top w:val="none" w:sz="0" w:space="0" w:color="auto"/>
                        <w:left w:val="none" w:sz="0" w:space="0" w:color="auto"/>
                        <w:bottom w:val="none" w:sz="0" w:space="0" w:color="auto"/>
                        <w:right w:val="none" w:sz="0" w:space="0" w:color="auto"/>
                      </w:divBdr>
                    </w:div>
                    <w:div w:id="696200492">
                      <w:marLeft w:val="0"/>
                      <w:marRight w:val="0"/>
                      <w:marTop w:val="0"/>
                      <w:marBottom w:val="0"/>
                      <w:divBdr>
                        <w:top w:val="none" w:sz="0" w:space="0" w:color="auto"/>
                        <w:left w:val="none" w:sz="0" w:space="0" w:color="auto"/>
                        <w:bottom w:val="none" w:sz="0" w:space="0" w:color="auto"/>
                        <w:right w:val="none" w:sz="0" w:space="0" w:color="auto"/>
                      </w:divBdr>
                    </w:div>
                  </w:divsChild>
                </w:div>
                <w:div w:id="253175551">
                  <w:marLeft w:val="0"/>
                  <w:marRight w:val="0"/>
                  <w:marTop w:val="0"/>
                  <w:marBottom w:val="0"/>
                  <w:divBdr>
                    <w:top w:val="none" w:sz="0" w:space="0" w:color="auto"/>
                    <w:left w:val="none" w:sz="0" w:space="0" w:color="auto"/>
                    <w:bottom w:val="none" w:sz="0" w:space="0" w:color="auto"/>
                    <w:right w:val="none" w:sz="0" w:space="0" w:color="auto"/>
                  </w:divBdr>
                  <w:divsChild>
                    <w:div w:id="1342396426">
                      <w:marLeft w:val="0"/>
                      <w:marRight w:val="0"/>
                      <w:marTop w:val="0"/>
                      <w:marBottom w:val="0"/>
                      <w:divBdr>
                        <w:top w:val="none" w:sz="0" w:space="0" w:color="auto"/>
                        <w:left w:val="none" w:sz="0" w:space="0" w:color="auto"/>
                        <w:bottom w:val="none" w:sz="0" w:space="0" w:color="auto"/>
                        <w:right w:val="none" w:sz="0" w:space="0" w:color="auto"/>
                      </w:divBdr>
                    </w:div>
                    <w:div w:id="281495240">
                      <w:marLeft w:val="0"/>
                      <w:marRight w:val="0"/>
                      <w:marTop w:val="0"/>
                      <w:marBottom w:val="0"/>
                      <w:divBdr>
                        <w:top w:val="none" w:sz="0" w:space="0" w:color="auto"/>
                        <w:left w:val="none" w:sz="0" w:space="0" w:color="auto"/>
                        <w:bottom w:val="none" w:sz="0" w:space="0" w:color="auto"/>
                        <w:right w:val="none" w:sz="0" w:space="0" w:color="auto"/>
                      </w:divBdr>
                    </w:div>
                  </w:divsChild>
                </w:div>
                <w:div w:id="780608235">
                  <w:marLeft w:val="0"/>
                  <w:marRight w:val="0"/>
                  <w:marTop w:val="0"/>
                  <w:marBottom w:val="0"/>
                  <w:divBdr>
                    <w:top w:val="none" w:sz="0" w:space="0" w:color="auto"/>
                    <w:left w:val="none" w:sz="0" w:space="0" w:color="auto"/>
                    <w:bottom w:val="none" w:sz="0" w:space="0" w:color="auto"/>
                    <w:right w:val="none" w:sz="0" w:space="0" w:color="auto"/>
                  </w:divBdr>
                  <w:divsChild>
                    <w:div w:id="687176243">
                      <w:marLeft w:val="0"/>
                      <w:marRight w:val="0"/>
                      <w:marTop w:val="0"/>
                      <w:marBottom w:val="0"/>
                      <w:divBdr>
                        <w:top w:val="none" w:sz="0" w:space="0" w:color="auto"/>
                        <w:left w:val="none" w:sz="0" w:space="0" w:color="auto"/>
                        <w:bottom w:val="none" w:sz="0" w:space="0" w:color="auto"/>
                        <w:right w:val="none" w:sz="0" w:space="0" w:color="auto"/>
                      </w:divBdr>
                    </w:div>
                  </w:divsChild>
                </w:div>
                <w:div w:id="237138884">
                  <w:marLeft w:val="0"/>
                  <w:marRight w:val="0"/>
                  <w:marTop w:val="0"/>
                  <w:marBottom w:val="0"/>
                  <w:divBdr>
                    <w:top w:val="none" w:sz="0" w:space="0" w:color="auto"/>
                    <w:left w:val="none" w:sz="0" w:space="0" w:color="auto"/>
                    <w:bottom w:val="none" w:sz="0" w:space="0" w:color="auto"/>
                    <w:right w:val="none" w:sz="0" w:space="0" w:color="auto"/>
                  </w:divBdr>
                  <w:divsChild>
                    <w:div w:id="3336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9022">
          <w:marLeft w:val="0"/>
          <w:marRight w:val="0"/>
          <w:marTop w:val="0"/>
          <w:marBottom w:val="0"/>
          <w:divBdr>
            <w:top w:val="none" w:sz="0" w:space="0" w:color="auto"/>
            <w:left w:val="none" w:sz="0" w:space="0" w:color="auto"/>
            <w:bottom w:val="none" w:sz="0" w:space="0" w:color="auto"/>
            <w:right w:val="none" w:sz="0" w:space="0" w:color="auto"/>
          </w:divBdr>
          <w:divsChild>
            <w:div w:id="494878954">
              <w:marLeft w:val="0"/>
              <w:marRight w:val="0"/>
              <w:marTop w:val="0"/>
              <w:marBottom w:val="0"/>
              <w:divBdr>
                <w:top w:val="none" w:sz="0" w:space="0" w:color="auto"/>
                <w:left w:val="none" w:sz="0" w:space="0" w:color="auto"/>
                <w:bottom w:val="none" w:sz="0" w:space="0" w:color="auto"/>
                <w:right w:val="none" w:sz="0" w:space="0" w:color="auto"/>
              </w:divBdr>
              <w:divsChild>
                <w:div w:id="1957783934">
                  <w:marLeft w:val="0"/>
                  <w:marRight w:val="0"/>
                  <w:marTop w:val="0"/>
                  <w:marBottom w:val="0"/>
                  <w:divBdr>
                    <w:top w:val="none" w:sz="0" w:space="0" w:color="auto"/>
                    <w:left w:val="none" w:sz="0" w:space="0" w:color="auto"/>
                    <w:bottom w:val="none" w:sz="0" w:space="0" w:color="auto"/>
                    <w:right w:val="none" w:sz="0" w:space="0" w:color="auto"/>
                  </w:divBdr>
                  <w:divsChild>
                    <w:div w:id="597837678">
                      <w:marLeft w:val="0"/>
                      <w:marRight w:val="0"/>
                      <w:marTop w:val="0"/>
                      <w:marBottom w:val="0"/>
                      <w:divBdr>
                        <w:top w:val="none" w:sz="0" w:space="0" w:color="auto"/>
                        <w:left w:val="none" w:sz="0" w:space="0" w:color="auto"/>
                        <w:bottom w:val="none" w:sz="0" w:space="0" w:color="auto"/>
                        <w:right w:val="none" w:sz="0" w:space="0" w:color="auto"/>
                      </w:divBdr>
                    </w:div>
                  </w:divsChild>
                </w:div>
                <w:div w:id="1986884317">
                  <w:marLeft w:val="0"/>
                  <w:marRight w:val="0"/>
                  <w:marTop w:val="0"/>
                  <w:marBottom w:val="0"/>
                  <w:divBdr>
                    <w:top w:val="none" w:sz="0" w:space="0" w:color="auto"/>
                    <w:left w:val="none" w:sz="0" w:space="0" w:color="auto"/>
                    <w:bottom w:val="none" w:sz="0" w:space="0" w:color="auto"/>
                    <w:right w:val="none" w:sz="0" w:space="0" w:color="auto"/>
                  </w:divBdr>
                  <w:divsChild>
                    <w:div w:id="826290086">
                      <w:marLeft w:val="0"/>
                      <w:marRight w:val="0"/>
                      <w:marTop w:val="0"/>
                      <w:marBottom w:val="0"/>
                      <w:divBdr>
                        <w:top w:val="none" w:sz="0" w:space="0" w:color="auto"/>
                        <w:left w:val="none" w:sz="0" w:space="0" w:color="auto"/>
                        <w:bottom w:val="none" w:sz="0" w:space="0" w:color="auto"/>
                        <w:right w:val="none" w:sz="0" w:space="0" w:color="auto"/>
                      </w:divBdr>
                    </w:div>
                    <w:div w:id="390233653">
                      <w:marLeft w:val="0"/>
                      <w:marRight w:val="0"/>
                      <w:marTop w:val="0"/>
                      <w:marBottom w:val="0"/>
                      <w:divBdr>
                        <w:top w:val="none" w:sz="0" w:space="0" w:color="auto"/>
                        <w:left w:val="none" w:sz="0" w:space="0" w:color="auto"/>
                        <w:bottom w:val="none" w:sz="0" w:space="0" w:color="auto"/>
                        <w:right w:val="none" w:sz="0" w:space="0" w:color="auto"/>
                      </w:divBdr>
                    </w:div>
                  </w:divsChild>
                </w:div>
                <w:div w:id="770975733">
                  <w:marLeft w:val="0"/>
                  <w:marRight w:val="0"/>
                  <w:marTop w:val="0"/>
                  <w:marBottom w:val="0"/>
                  <w:divBdr>
                    <w:top w:val="none" w:sz="0" w:space="0" w:color="auto"/>
                    <w:left w:val="none" w:sz="0" w:space="0" w:color="auto"/>
                    <w:bottom w:val="none" w:sz="0" w:space="0" w:color="auto"/>
                    <w:right w:val="none" w:sz="0" w:space="0" w:color="auto"/>
                  </w:divBdr>
                  <w:divsChild>
                    <w:div w:id="563952486">
                      <w:marLeft w:val="0"/>
                      <w:marRight w:val="0"/>
                      <w:marTop w:val="0"/>
                      <w:marBottom w:val="0"/>
                      <w:divBdr>
                        <w:top w:val="none" w:sz="0" w:space="0" w:color="auto"/>
                        <w:left w:val="none" w:sz="0" w:space="0" w:color="auto"/>
                        <w:bottom w:val="none" w:sz="0" w:space="0" w:color="auto"/>
                        <w:right w:val="none" w:sz="0" w:space="0" w:color="auto"/>
                      </w:divBdr>
                    </w:div>
                    <w:div w:id="1235505496">
                      <w:marLeft w:val="0"/>
                      <w:marRight w:val="0"/>
                      <w:marTop w:val="0"/>
                      <w:marBottom w:val="0"/>
                      <w:divBdr>
                        <w:top w:val="none" w:sz="0" w:space="0" w:color="auto"/>
                        <w:left w:val="none" w:sz="0" w:space="0" w:color="auto"/>
                        <w:bottom w:val="none" w:sz="0" w:space="0" w:color="auto"/>
                        <w:right w:val="none" w:sz="0" w:space="0" w:color="auto"/>
                      </w:divBdr>
                    </w:div>
                  </w:divsChild>
                </w:div>
                <w:div w:id="133762770">
                  <w:marLeft w:val="0"/>
                  <w:marRight w:val="0"/>
                  <w:marTop w:val="0"/>
                  <w:marBottom w:val="0"/>
                  <w:divBdr>
                    <w:top w:val="none" w:sz="0" w:space="0" w:color="auto"/>
                    <w:left w:val="none" w:sz="0" w:space="0" w:color="auto"/>
                    <w:bottom w:val="none" w:sz="0" w:space="0" w:color="auto"/>
                    <w:right w:val="none" w:sz="0" w:space="0" w:color="auto"/>
                  </w:divBdr>
                  <w:divsChild>
                    <w:div w:id="2124495697">
                      <w:marLeft w:val="0"/>
                      <w:marRight w:val="0"/>
                      <w:marTop w:val="0"/>
                      <w:marBottom w:val="0"/>
                      <w:divBdr>
                        <w:top w:val="none" w:sz="0" w:space="0" w:color="auto"/>
                        <w:left w:val="none" w:sz="0" w:space="0" w:color="auto"/>
                        <w:bottom w:val="none" w:sz="0" w:space="0" w:color="auto"/>
                        <w:right w:val="none" w:sz="0" w:space="0" w:color="auto"/>
                      </w:divBdr>
                    </w:div>
                    <w:div w:id="963924955">
                      <w:marLeft w:val="0"/>
                      <w:marRight w:val="0"/>
                      <w:marTop w:val="0"/>
                      <w:marBottom w:val="0"/>
                      <w:divBdr>
                        <w:top w:val="none" w:sz="0" w:space="0" w:color="auto"/>
                        <w:left w:val="none" w:sz="0" w:space="0" w:color="auto"/>
                        <w:bottom w:val="none" w:sz="0" w:space="0" w:color="auto"/>
                        <w:right w:val="none" w:sz="0" w:space="0" w:color="auto"/>
                      </w:divBdr>
                    </w:div>
                  </w:divsChild>
                </w:div>
                <w:div w:id="1068190763">
                  <w:marLeft w:val="0"/>
                  <w:marRight w:val="0"/>
                  <w:marTop w:val="0"/>
                  <w:marBottom w:val="0"/>
                  <w:divBdr>
                    <w:top w:val="none" w:sz="0" w:space="0" w:color="auto"/>
                    <w:left w:val="none" w:sz="0" w:space="0" w:color="auto"/>
                    <w:bottom w:val="none" w:sz="0" w:space="0" w:color="auto"/>
                    <w:right w:val="none" w:sz="0" w:space="0" w:color="auto"/>
                  </w:divBdr>
                  <w:divsChild>
                    <w:div w:id="377630892">
                      <w:marLeft w:val="0"/>
                      <w:marRight w:val="0"/>
                      <w:marTop w:val="0"/>
                      <w:marBottom w:val="0"/>
                      <w:divBdr>
                        <w:top w:val="none" w:sz="0" w:space="0" w:color="auto"/>
                        <w:left w:val="none" w:sz="0" w:space="0" w:color="auto"/>
                        <w:bottom w:val="none" w:sz="0" w:space="0" w:color="auto"/>
                        <w:right w:val="none" w:sz="0" w:space="0" w:color="auto"/>
                      </w:divBdr>
                    </w:div>
                    <w:div w:id="1598754668">
                      <w:marLeft w:val="0"/>
                      <w:marRight w:val="0"/>
                      <w:marTop w:val="0"/>
                      <w:marBottom w:val="0"/>
                      <w:divBdr>
                        <w:top w:val="none" w:sz="0" w:space="0" w:color="auto"/>
                        <w:left w:val="none" w:sz="0" w:space="0" w:color="auto"/>
                        <w:bottom w:val="none" w:sz="0" w:space="0" w:color="auto"/>
                        <w:right w:val="none" w:sz="0" w:space="0" w:color="auto"/>
                      </w:divBdr>
                    </w:div>
                  </w:divsChild>
                </w:div>
                <w:div w:id="813062778">
                  <w:marLeft w:val="0"/>
                  <w:marRight w:val="0"/>
                  <w:marTop w:val="0"/>
                  <w:marBottom w:val="0"/>
                  <w:divBdr>
                    <w:top w:val="none" w:sz="0" w:space="0" w:color="auto"/>
                    <w:left w:val="none" w:sz="0" w:space="0" w:color="auto"/>
                    <w:bottom w:val="none" w:sz="0" w:space="0" w:color="auto"/>
                    <w:right w:val="none" w:sz="0" w:space="0" w:color="auto"/>
                  </w:divBdr>
                  <w:divsChild>
                    <w:div w:id="802234238">
                      <w:marLeft w:val="0"/>
                      <w:marRight w:val="0"/>
                      <w:marTop w:val="0"/>
                      <w:marBottom w:val="0"/>
                      <w:divBdr>
                        <w:top w:val="none" w:sz="0" w:space="0" w:color="auto"/>
                        <w:left w:val="none" w:sz="0" w:space="0" w:color="auto"/>
                        <w:bottom w:val="none" w:sz="0" w:space="0" w:color="auto"/>
                        <w:right w:val="none" w:sz="0" w:space="0" w:color="auto"/>
                      </w:divBdr>
                    </w:div>
                  </w:divsChild>
                </w:div>
                <w:div w:id="2051611062">
                  <w:marLeft w:val="0"/>
                  <w:marRight w:val="0"/>
                  <w:marTop w:val="0"/>
                  <w:marBottom w:val="0"/>
                  <w:divBdr>
                    <w:top w:val="none" w:sz="0" w:space="0" w:color="auto"/>
                    <w:left w:val="none" w:sz="0" w:space="0" w:color="auto"/>
                    <w:bottom w:val="none" w:sz="0" w:space="0" w:color="auto"/>
                    <w:right w:val="none" w:sz="0" w:space="0" w:color="auto"/>
                  </w:divBdr>
                  <w:divsChild>
                    <w:div w:id="672269466">
                      <w:marLeft w:val="0"/>
                      <w:marRight w:val="0"/>
                      <w:marTop w:val="0"/>
                      <w:marBottom w:val="0"/>
                      <w:divBdr>
                        <w:top w:val="none" w:sz="0" w:space="0" w:color="auto"/>
                        <w:left w:val="none" w:sz="0" w:space="0" w:color="auto"/>
                        <w:bottom w:val="none" w:sz="0" w:space="0" w:color="auto"/>
                        <w:right w:val="none" w:sz="0" w:space="0" w:color="auto"/>
                      </w:divBdr>
                    </w:div>
                    <w:div w:id="528031339">
                      <w:marLeft w:val="0"/>
                      <w:marRight w:val="0"/>
                      <w:marTop w:val="0"/>
                      <w:marBottom w:val="0"/>
                      <w:divBdr>
                        <w:top w:val="none" w:sz="0" w:space="0" w:color="auto"/>
                        <w:left w:val="none" w:sz="0" w:space="0" w:color="auto"/>
                        <w:bottom w:val="none" w:sz="0" w:space="0" w:color="auto"/>
                        <w:right w:val="none" w:sz="0" w:space="0" w:color="auto"/>
                      </w:divBdr>
                    </w:div>
                  </w:divsChild>
                </w:div>
                <w:div w:id="1908418908">
                  <w:marLeft w:val="0"/>
                  <w:marRight w:val="0"/>
                  <w:marTop w:val="0"/>
                  <w:marBottom w:val="0"/>
                  <w:divBdr>
                    <w:top w:val="none" w:sz="0" w:space="0" w:color="auto"/>
                    <w:left w:val="none" w:sz="0" w:space="0" w:color="auto"/>
                    <w:bottom w:val="none" w:sz="0" w:space="0" w:color="auto"/>
                    <w:right w:val="none" w:sz="0" w:space="0" w:color="auto"/>
                  </w:divBdr>
                  <w:divsChild>
                    <w:div w:id="1542551376">
                      <w:marLeft w:val="0"/>
                      <w:marRight w:val="0"/>
                      <w:marTop w:val="0"/>
                      <w:marBottom w:val="0"/>
                      <w:divBdr>
                        <w:top w:val="none" w:sz="0" w:space="0" w:color="auto"/>
                        <w:left w:val="none" w:sz="0" w:space="0" w:color="auto"/>
                        <w:bottom w:val="none" w:sz="0" w:space="0" w:color="auto"/>
                        <w:right w:val="none" w:sz="0" w:space="0" w:color="auto"/>
                      </w:divBdr>
                    </w:div>
                  </w:divsChild>
                </w:div>
                <w:div w:id="1191575637">
                  <w:marLeft w:val="0"/>
                  <w:marRight w:val="0"/>
                  <w:marTop w:val="0"/>
                  <w:marBottom w:val="0"/>
                  <w:divBdr>
                    <w:top w:val="none" w:sz="0" w:space="0" w:color="auto"/>
                    <w:left w:val="none" w:sz="0" w:space="0" w:color="auto"/>
                    <w:bottom w:val="none" w:sz="0" w:space="0" w:color="auto"/>
                    <w:right w:val="none" w:sz="0" w:space="0" w:color="auto"/>
                  </w:divBdr>
                  <w:divsChild>
                    <w:div w:id="1041055483">
                      <w:marLeft w:val="0"/>
                      <w:marRight w:val="0"/>
                      <w:marTop w:val="0"/>
                      <w:marBottom w:val="0"/>
                      <w:divBdr>
                        <w:top w:val="none" w:sz="0" w:space="0" w:color="auto"/>
                        <w:left w:val="none" w:sz="0" w:space="0" w:color="auto"/>
                        <w:bottom w:val="none" w:sz="0" w:space="0" w:color="auto"/>
                        <w:right w:val="none" w:sz="0" w:space="0" w:color="auto"/>
                      </w:divBdr>
                    </w:div>
                  </w:divsChild>
                </w:div>
                <w:div w:id="240679388">
                  <w:marLeft w:val="0"/>
                  <w:marRight w:val="0"/>
                  <w:marTop w:val="0"/>
                  <w:marBottom w:val="0"/>
                  <w:divBdr>
                    <w:top w:val="none" w:sz="0" w:space="0" w:color="auto"/>
                    <w:left w:val="none" w:sz="0" w:space="0" w:color="auto"/>
                    <w:bottom w:val="none" w:sz="0" w:space="0" w:color="auto"/>
                    <w:right w:val="none" w:sz="0" w:space="0" w:color="auto"/>
                  </w:divBdr>
                  <w:divsChild>
                    <w:div w:id="10114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4632">
          <w:marLeft w:val="0"/>
          <w:marRight w:val="0"/>
          <w:marTop w:val="0"/>
          <w:marBottom w:val="0"/>
          <w:divBdr>
            <w:top w:val="none" w:sz="0" w:space="0" w:color="auto"/>
            <w:left w:val="none" w:sz="0" w:space="0" w:color="auto"/>
            <w:bottom w:val="none" w:sz="0" w:space="0" w:color="auto"/>
            <w:right w:val="none" w:sz="0" w:space="0" w:color="auto"/>
          </w:divBdr>
          <w:divsChild>
            <w:div w:id="1501700041">
              <w:marLeft w:val="0"/>
              <w:marRight w:val="0"/>
              <w:marTop w:val="0"/>
              <w:marBottom w:val="0"/>
              <w:divBdr>
                <w:top w:val="none" w:sz="0" w:space="0" w:color="auto"/>
                <w:left w:val="none" w:sz="0" w:space="0" w:color="auto"/>
                <w:bottom w:val="none" w:sz="0" w:space="0" w:color="auto"/>
                <w:right w:val="none" w:sz="0" w:space="0" w:color="auto"/>
              </w:divBdr>
              <w:divsChild>
                <w:div w:id="978143752">
                  <w:marLeft w:val="0"/>
                  <w:marRight w:val="0"/>
                  <w:marTop w:val="0"/>
                  <w:marBottom w:val="0"/>
                  <w:divBdr>
                    <w:top w:val="none" w:sz="0" w:space="0" w:color="auto"/>
                    <w:left w:val="none" w:sz="0" w:space="0" w:color="auto"/>
                    <w:bottom w:val="none" w:sz="0" w:space="0" w:color="auto"/>
                    <w:right w:val="none" w:sz="0" w:space="0" w:color="auto"/>
                  </w:divBdr>
                  <w:divsChild>
                    <w:div w:id="1070272351">
                      <w:marLeft w:val="0"/>
                      <w:marRight w:val="0"/>
                      <w:marTop w:val="0"/>
                      <w:marBottom w:val="0"/>
                      <w:divBdr>
                        <w:top w:val="none" w:sz="0" w:space="0" w:color="auto"/>
                        <w:left w:val="none" w:sz="0" w:space="0" w:color="auto"/>
                        <w:bottom w:val="none" w:sz="0" w:space="0" w:color="auto"/>
                        <w:right w:val="none" w:sz="0" w:space="0" w:color="auto"/>
                      </w:divBdr>
                    </w:div>
                  </w:divsChild>
                </w:div>
                <w:div w:id="2076509090">
                  <w:marLeft w:val="0"/>
                  <w:marRight w:val="0"/>
                  <w:marTop w:val="0"/>
                  <w:marBottom w:val="0"/>
                  <w:divBdr>
                    <w:top w:val="none" w:sz="0" w:space="0" w:color="auto"/>
                    <w:left w:val="none" w:sz="0" w:space="0" w:color="auto"/>
                    <w:bottom w:val="none" w:sz="0" w:space="0" w:color="auto"/>
                    <w:right w:val="none" w:sz="0" w:space="0" w:color="auto"/>
                  </w:divBdr>
                  <w:divsChild>
                    <w:div w:id="934050838">
                      <w:marLeft w:val="0"/>
                      <w:marRight w:val="0"/>
                      <w:marTop w:val="0"/>
                      <w:marBottom w:val="0"/>
                      <w:divBdr>
                        <w:top w:val="none" w:sz="0" w:space="0" w:color="auto"/>
                        <w:left w:val="none" w:sz="0" w:space="0" w:color="auto"/>
                        <w:bottom w:val="none" w:sz="0" w:space="0" w:color="auto"/>
                        <w:right w:val="none" w:sz="0" w:space="0" w:color="auto"/>
                      </w:divBdr>
                    </w:div>
                  </w:divsChild>
                </w:div>
                <w:div w:id="977028553">
                  <w:marLeft w:val="0"/>
                  <w:marRight w:val="0"/>
                  <w:marTop w:val="0"/>
                  <w:marBottom w:val="0"/>
                  <w:divBdr>
                    <w:top w:val="none" w:sz="0" w:space="0" w:color="auto"/>
                    <w:left w:val="none" w:sz="0" w:space="0" w:color="auto"/>
                    <w:bottom w:val="none" w:sz="0" w:space="0" w:color="auto"/>
                    <w:right w:val="none" w:sz="0" w:space="0" w:color="auto"/>
                  </w:divBdr>
                  <w:divsChild>
                    <w:div w:id="2044211299">
                      <w:marLeft w:val="0"/>
                      <w:marRight w:val="0"/>
                      <w:marTop w:val="0"/>
                      <w:marBottom w:val="0"/>
                      <w:divBdr>
                        <w:top w:val="none" w:sz="0" w:space="0" w:color="auto"/>
                        <w:left w:val="none" w:sz="0" w:space="0" w:color="auto"/>
                        <w:bottom w:val="none" w:sz="0" w:space="0" w:color="auto"/>
                        <w:right w:val="none" w:sz="0" w:space="0" w:color="auto"/>
                      </w:divBdr>
                    </w:div>
                    <w:div w:id="1424644180">
                      <w:marLeft w:val="0"/>
                      <w:marRight w:val="0"/>
                      <w:marTop w:val="0"/>
                      <w:marBottom w:val="0"/>
                      <w:divBdr>
                        <w:top w:val="none" w:sz="0" w:space="0" w:color="auto"/>
                        <w:left w:val="none" w:sz="0" w:space="0" w:color="auto"/>
                        <w:bottom w:val="none" w:sz="0" w:space="0" w:color="auto"/>
                        <w:right w:val="none" w:sz="0" w:space="0" w:color="auto"/>
                      </w:divBdr>
                    </w:div>
                  </w:divsChild>
                </w:div>
                <w:div w:id="526069910">
                  <w:marLeft w:val="0"/>
                  <w:marRight w:val="0"/>
                  <w:marTop w:val="0"/>
                  <w:marBottom w:val="0"/>
                  <w:divBdr>
                    <w:top w:val="none" w:sz="0" w:space="0" w:color="auto"/>
                    <w:left w:val="none" w:sz="0" w:space="0" w:color="auto"/>
                    <w:bottom w:val="none" w:sz="0" w:space="0" w:color="auto"/>
                    <w:right w:val="none" w:sz="0" w:space="0" w:color="auto"/>
                  </w:divBdr>
                  <w:divsChild>
                    <w:div w:id="1149326984">
                      <w:marLeft w:val="0"/>
                      <w:marRight w:val="0"/>
                      <w:marTop w:val="0"/>
                      <w:marBottom w:val="0"/>
                      <w:divBdr>
                        <w:top w:val="none" w:sz="0" w:space="0" w:color="auto"/>
                        <w:left w:val="none" w:sz="0" w:space="0" w:color="auto"/>
                        <w:bottom w:val="none" w:sz="0" w:space="0" w:color="auto"/>
                        <w:right w:val="none" w:sz="0" w:space="0" w:color="auto"/>
                      </w:divBdr>
                    </w:div>
                    <w:div w:id="809328427">
                      <w:marLeft w:val="0"/>
                      <w:marRight w:val="0"/>
                      <w:marTop w:val="0"/>
                      <w:marBottom w:val="0"/>
                      <w:divBdr>
                        <w:top w:val="none" w:sz="0" w:space="0" w:color="auto"/>
                        <w:left w:val="none" w:sz="0" w:space="0" w:color="auto"/>
                        <w:bottom w:val="none" w:sz="0" w:space="0" w:color="auto"/>
                        <w:right w:val="none" w:sz="0" w:space="0" w:color="auto"/>
                      </w:divBdr>
                    </w:div>
                  </w:divsChild>
                </w:div>
                <w:div w:id="1788743136">
                  <w:marLeft w:val="0"/>
                  <w:marRight w:val="0"/>
                  <w:marTop w:val="0"/>
                  <w:marBottom w:val="0"/>
                  <w:divBdr>
                    <w:top w:val="none" w:sz="0" w:space="0" w:color="auto"/>
                    <w:left w:val="none" w:sz="0" w:space="0" w:color="auto"/>
                    <w:bottom w:val="none" w:sz="0" w:space="0" w:color="auto"/>
                    <w:right w:val="none" w:sz="0" w:space="0" w:color="auto"/>
                  </w:divBdr>
                  <w:divsChild>
                    <w:div w:id="1609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049">
          <w:marLeft w:val="0"/>
          <w:marRight w:val="0"/>
          <w:marTop w:val="0"/>
          <w:marBottom w:val="0"/>
          <w:divBdr>
            <w:top w:val="none" w:sz="0" w:space="0" w:color="auto"/>
            <w:left w:val="none" w:sz="0" w:space="0" w:color="auto"/>
            <w:bottom w:val="none" w:sz="0" w:space="0" w:color="auto"/>
            <w:right w:val="none" w:sz="0" w:space="0" w:color="auto"/>
          </w:divBdr>
          <w:divsChild>
            <w:div w:id="942110005">
              <w:marLeft w:val="0"/>
              <w:marRight w:val="0"/>
              <w:marTop w:val="0"/>
              <w:marBottom w:val="0"/>
              <w:divBdr>
                <w:top w:val="none" w:sz="0" w:space="0" w:color="auto"/>
                <w:left w:val="none" w:sz="0" w:space="0" w:color="auto"/>
                <w:bottom w:val="none" w:sz="0" w:space="0" w:color="auto"/>
                <w:right w:val="none" w:sz="0" w:space="0" w:color="auto"/>
              </w:divBdr>
              <w:divsChild>
                <w:div w:id="308444767">
                  <w:marLeft w:val="0"/>
                  <w:marRight w:val="0"/>
                  <w:marTop w:val="0"/>
                  <w:marBottom w:val="0"/>
                  <w:divBdr>
                    <w:top w:val="none" w:sz="0" w:space="0" w:color="auto"/>
                    <w:left w:val="none" w:sz="0" w:space="0" w:color="auto"/>
                    <w:bottom w:val="none" w:sz="0" w:space="0" w:color="auto"/>
                    <w:right w:val="none" w:sz="0" w:space="0" w:color="auto"/>
                  </w:divBdr>
                  <w:divsChild>
                    <w:div w:id="138771507">
                      <w:marLeft w:val="0"/>
                      <w:marRight w:val="0"/>
                      <w:marTop w:val="0"/>
                      <w:marBottom w:val="0"/>
                      <w:divBdr>
                        <w:top w:val="none" w:sz="0" w:space="0" w:color="auto"/>
                        <w:left w:val="none" w:sz="0" w:space="0" w:color="auto"/>
                        <w:bottom w:val="none" w:sz="0" w:space="0" w:color="auto"/>
                        <w:right w:val="none" w:sz="0" w:space="0" w:color="auto"/>
                      </w:divBdr>
                    </w:div>
                    <w:div w:id="1569265360">
                      <w:marLeft w:val="0"/>
                      <w:marRight w:val="0"/>
                      <w:marTop w:val="0"/>
                      <w:marBottom w:val="0"/>
                      <w:divBdr>
                        <w:top w:val="none" w:sz="0" w:space="0" w:color="auto"/>
                        <w:left w:val="none" w:sz="0" w:space="0" w:color="auto"/>
                        <w:bottom w:val="none" w:sz="0" w:space="0" w:color="auto"/>
                        <w:right w:val="none" w:sz="0" w:space="0" w:color="auto"/>
                      </w:divBdr>
                    </w:div>
                    <w:div w:id="1169373435">
                      <w:marLeft w:val="0"/>
                      <w:marRight w:val="0"/>
                      <w:marTop w:val="0"/>
                      <w:marBottom w:val="0"/>
                      <w:divBdr>
                        <w:top w:val="none" w:sz="0" w:space="0" w:color="auto"/>
                        <w:left w:val="none" w:sz="0" w:space="0" w:color="auto"/>
                        <w:bottom w:val="none" w:sz="0" w:space="0" w:color="auto"/>
                        <w:right w:val="none" w:sz="0" w:space="0" w:color="auto"/>
                      </w:divBdr>
                    </w:div>
                  </w:divsChild>
                </w:div>
                <w:div w:id="449590704">
                  <w:marLeft w:val="0"/>
                  <w:marRight w:val="0"/>
                  <w:marTop w:val="0"/>
                  <w:marBottom w:val="0"/>
                  <w:divBdr>
                    <w:top w:val="none" w:sz="0" w:space="0" w:color="auto"/>
                    <w:left w:val="none" w:sz="0" w:space="0" w:color="auto"/>
                    <w:bottom w:val="none" w:sz="0" w:space="0" w:color="auto"/>
                    <w:right w:val="none" w:sz="0" w:space="0" w:color="auto"/>
                  </w:divBdr>
                  <w:divsChild>
                    <w:div w:id="536816794">
                      <w:marLeft w:val="0"/>
                      <w:marRight w:val="0"/>
                      <w:marTop w:val="0"/>
                      <w:marBottom w:val="0"/>
                      <w:divBdr>
                        <w:top w:val="none" w:sz="0" w:space="0" w:color="auto"/>
                        <w:left w:val="none" w:sz="0" w:space="0" w:color="auto"/>
                        <w:bottom w:val="none" w:sz="0" w:space="0" w:color="auto"/>
                        <w:right w:val="none" w:sz="0" w:space="0" w:color="auto"/>
                      </w:divBdr>
                    </w:div>
                    <w:div w:id="474831327">
                      <w:marLeft w:val="0"/>
                      <w:marRight w:val="0"/>
                      <w:marTop w:val="0"/>
                      <w:marBottom w:val="0"/>
                      <w:divBdr>
                        <w:top w:val="none" w:sz="0" w:space="0" w:color="auto"/>
                        <w:left w:val="none" w:sz="0" w:space="0" w:color="auto"/>
                        <w:bottom w:val="none" w:sz="0" w:space="0" w:color="auto"/>
                        <w:right w:val="none" w:sz="0" w:space="0" w:color="auto"/>
                      </w:divBdr>
                    </w:div>
                    <w:div w:id="1871455442">
                      <w:marLeft w:val="0"/>
                      <w:marRight w:val="0"/>
                      <w:marTop w:val="0"/>
                      <w:marBottom w:val="0"/>
                      <w:divBdr>
                        <w:top w:val="none" w:sz="0" w:space="0" w:color="auto"/>
                        <w:left w:val="none" w:sz="0" w:space="0" w:color="auto"/>
                        <w:bottom w:val="none" w:sz="0" w:space="0" w:color="auto"/>
                        <w:right w:val="none" w:sz="0" w:space="0" w:color="auto"/>
                      </w:divBdr>
                    </w:div>
                  </w:divsChild>
                </w:div>
                <w:div w:id="672755690">
                  <w:marLeft w:val="0"/>
                  <w:marRight w:val="0"/>
                  <w:marTop w:val="0"/>
                  <w:marBottom w:val="0"/>
                  <w:divBdr>
                    <w:top w:val="none" w:sz="0" w:space="0" w:color="auto"/>
                    <w:left w:val="none" w:sz="0" w:space="0" w:color="auto"/>
                    <w:bottom w:val="none" w:sz="0" w:space="0" w:color="auto"/>
                    <w:right w:val="none" w:sz="0" w:space="0" w:color="auto"/>
                  </w:divBdr>
                  <w:divsChild>
                    <w:div w:id="1180319134">
                      <w:marLeft w:val="0"/>
                      <w:marRight w:val="0"/>
                      <w:marTop w:val="0"/>
                      <w:marBottom w:val="0"/>
                      <w:divBdr>
                        <w:top w:val="none" w:sz="0" w:space="0" w:color="auto"/>
                        <w:left w:val="none" w:sz="0" w:space="0" w:color="auto"/>
                        <w:bottom w:val="none" w:sz="0" w:space="0" w:color="auto"/>
                        <w:right w:val="none" w:sz="0" w:space="0" w:color="auto"/>
                      </w:divBdr>
                    </w:div>
                    <w:div w:id="2085830892">
                      <w:marLeft w:val="0"/>
                      <w:marRight w:val="0"/>
                      <w:marTop w:val="0"/>
                      <w:marBottom w:val="0"/>
                      <w:divBdr>
                        <w:top w:val="none" w:sz="0" w:space="0" w:color="auto"/>
                        <w:left w:val="none" w:sz="0" w:space="0" w:color="auto"/>
                        <w:bottom w:val="none" w:sz="0" w:space="0" w:color="auto"/>
                        <w:right w:val="none" w:sz="0" w:space="0" w:color="auto"/>
                      </w:divBdr>
                    </w:div>
                  </w:divsChild>
                </w:div>
                <w:div w:id="634525291">
                  <w:marLeft w:val="0"/>
                  <w:marRight w:val="0"/>
                  <w:marTop w:val="0"/>
                  <w:marBottom w:val="0"/>
                  <w:divBdr>
                    <w:top w:val="none" w:sz="0" w:space="0" w:color="auto"/>
                    <w:left w:val="none" w:sz="0" w:space="0" w:color="auto"/>
                    <w:bottom w:val="none" w:sz="0" w:space="0" w:color="auto"/>
                    <w:right w:val="none" w:sz="0" w:space="0" w:color="auto"/>
                  </w:divBdr>
                  <w:divsChild>
                    <w:div w:id="2096126108">
                      <w:marLeft w:val="0"/>
                      <w:marRight w:val="0"/>
                      <w:marTop w:val="0"/>
                      <w:marBottom w:val="0"/>
                      <w:divBdr>
                        <w:top w:val="none" w:sz="0" w:space="0" w:color="auto"/>
                        <w:left w:val="none" w:sz="0" w:space="0" w:color="auto"/>
                        <w:bottom w:val="none" w:sz="0" w:space="0" w:color="auto"/>
                        <w:right w:val="none" w:sz="0" w:space="0" w:color="auto"/>
                      </w:divBdr>
                    </w:div>
                    <w:div w:id="85159074">
                      <w:marLeft w:val="0"/>
                      <w:marRight w:val="0"/>
                      <w:marTop w:val="0"/>
                      <w:marBottom w:val="0"/>
                      <w:divBdr>
                        <w:top w:val="none" w:sz="0" w:space="0" w:color="auto"/>
                        <w:left w:val="none" w:sz="0" w:space="0" w:color="auto"/>
                        <w:bottom w:val="none" w:sz="0" w:space="0" w:color="auto"/>
                        <w:right w:val="none" w:sz="0" w:space="0" w:color="auto"/>
                      </w:divBdr>
                    </w:div>
                  </w:divsChild>
                </w:div>
                <w:div w:id="217672991">
                  <w:marLeft w:val="0"/>
                  <w:marRight w:val="0"/>
                  <w:marTop w:val="0"/>
                  <w:marBottom w:val="0"/>
                  <w:divBdr>
                    <w:top w:val="none" w:sz="0" w:space="0" w:color="auto"/>
                    <w:left w:val="none" w:sz="0" w:space="0" w:color="auto"/>
                    <w:bottom w:val="none" w:sz="0" w:space="0" w:color="auto"/>
                    <w:right w:val="none" w:sz="0" w:space="0" w:color="auto"/>
                  </w:divBdr>
                  <w:divsChild>
                    <w:div w:id="58986507">
                      <w:marLeft w:val="0"/>
                      <w:marRight w:val="0"/>
                      <w:marTop w:val="0"/>
                      <w:marBottom w:val="0"/>
                      <w:divBdr>
                        <w:top w:val="none" w:sz="0" w:space="0" w:color="auto"/>
                        <w:left w:val="none" w:sz="0" w:space="0" w:color="auto"/>
                        <w:bottom w:val="none" w:sz="0" w:space="0" w:color="auto"/>
                        <w:right w:val="none" w:sz="0" w:space="0" w:color="auto"/>
                      </w:divBdr>
                    </w:div>
                  </w:divsChild>
                </w:div>
                <w:div w:id="1907259099">
                  <w:marLeft w:val="0"/>
                  <w:marRight w:val="0"/>
                  <w:marTop w:val="0"/>
                  <w:marBottom w:val="0"/>
                  <w:divBdr>
                    <w:top w:val="none" w:sz="0" w:space="0" w:color="auto"/>
                    <w:left w:val="none" w:sz="0" w:space="0" w:color="auto"/>
                    <w:bottom w:val="none" w:sz="0" w:space="0" w:color="auto"/>
                    <w:right w:val="none" w:sz="0" w:space="0" w:color="auto"/>
                  </w:divBdr>
                  <w:divsChild>
                    <w:div w:id="1504006126">
                      <w:marLeft w:val="0"/>
                      <w:marRight w:val="0"/>
                      <w:marTop w:val="0"/>
                      <w:marBottom w:val="0"/>
                      <w:divBdr>
                        <w:top w:val="none" w:sz="0" w:space="0" w:color="auto"/>
                        <w:left w:val="none" w:sz="0" w:space="0" w:color="auto"/>
                        <w:bottom w:val="none" w:sz="0" w:space="0" w:color="auto"/>
                        <w:right w:val="none" w:sz="0" w:space="0" w:color="auto"/>
                      </w:divBdr>
                    </w:div>
                  </w:divsChild>
                </w:div>
                <w:div w:id="1835491729">
                  <w:marLeft w:val="0"/>
                  <w:marRight w:val="0"/>
                  <w:marTop w:val="0"/>
                  <w:marBottom w:val="0"/>
                  <w:divBdr>
                    <w:top w:val="none" w:sz="0" w:space="0" w:color="auto"/>
                    <w:left w:val="none" w:sz="0" w:space="0" w:color="auto"/>
                    <w:bottom w:val="none" w:sz="0" w:space="0" w:color="auto"/>
                    <w:right w:val="none" w:sz="0" w:space="0" w:color="auto"/>
                  </w:divBdr>
                  <w:divsChild>
                    <w:div w:id="1780954335">
                      <w:marLeft w:val="0"/>
                      <w:marRight w:val="0"/>
                      <w:marTop w:val="0"/>
                      <w:marBottom w:val="0"/>
                      <w:divBdr>
                        <w:top w:val="none" w:sz="0" w:space="0" w:color="auto"/>
                        <w:left w:val="none" w:sz="0" w:space="0" w:color="auto"/>
                        <w:bottom w:val="none" w:sz="0" w:space="0" w:color="auto"/>
                        <w:right w:val="none" w:sz="0" w:space="0" w:color="auto"/>
                      </w:divBdr>
                    </w:div>
                  </w:divsChild>
                </w:div>
                <w:div w:id="1133250742">
                  <w:marLeft w:val="0"/>
                  <w:marRight w:val="0"/>
                  <w:marTop w:val="0"/>
                  <w:marBottom w:val="0"/>
                  <w:divBdr>
                    <w:top w:val="none" w:sz="0" w:space="0" w:color="auto"/>
                    <w:left w:val="none" w:sz="0" w:space="0" w:color="auto"/>
                    <w:bottom w:val="none" w:sz="0" w:space="0" w:color="auto"/>
                    <w:right w:val="none" w:sz="0" w:space="0" w:color="auto"/>
                  </w:divBdr>
                  <w:divsChild>
                    <w:div w:id="293603976">
                      <w:marLeft w:val="0"/>
                      <w:marRight w:val="0"/>
                      <w:marTop w:val="0"/>
                      <w:marBottom w:val="0"/>
                      <w:divBdr>
                        <w:top w:val="none" w:sz="0" w:space="0" w:color="auto"/>
                        <w:left w:val="none" w:sz="0" w:space="0" w:color="auto"/>
                        <w:bottom w:val="none" w:sz="0" w:space="0" w:color="auto"/>
                        <w:right w:val="none" w:sz="0" w:space="0" w:color="auto"/>
                      </w:divBdr>
                    </w:div>
                    <w:div w:id="21284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76295">
          <w:marLeft w:val="0"/>
          <w:marRight w:val="0"/>
          <w:marTop w:val="0"/>
          <w:marBottom w:val="0"/>
          <w:divBdr>
            <w:top w:val="none" w:sz="0" w:space="0" w:color="auto"/>
            <w:left w:val="none" w:sz="0" w:space="0" w:color="auto"/>
            <w:bottom w:val="none" w:sz="0" w:space="0" w:color="auto"/>
            <w:right w:val="none" w:sz="0" w:space="0" w:color="auto"/>
          </w:divBdr>
          <w:divsChild>
            <w:div w:id="1746344614">
              <w:marLeft w:val="0"/>
              <w:marRight w:val="0"/>
              <w:marTop w:val="0"/>
              <w:marBottom w:val="0"/>
              <w:divBdr>
                <w:top w:val="none" w:sz="0" w:space="0" w:color="auto"/>
                <w:left w:val="none" w:sz="0" w:space="0" w:color="auto"/>
                <w:bottom w:val="none" w:sz="0" w:space="0" w:color="auto"/>
                <w:right w:val="none" w:sz="0" w:space="0" w:color="auto"/>
              </w:divBdr>
              <w:divsChild>
                <w:div w:id="155608617">
                  <w:marLeft w:val="0"/>
                  <w:marRight w:val="0"/>
                  <w:marTop w:val="0"/>
                  <w:marBottom w:val="0"/>
                  <w:divBdr>
                    <w:top w:val="none" w:sz="0" w:space="0" w:color="auto"/>
                    <w:left w:val="none" w:sz="0" w:space="0" w:color="auto"/>
                    <w:bottom w:val="none" w:sz="0" w:space="0" w:color="auto"/>
                    <w:right w:val="none" w:sz="0" w:space="0" w:color="auto"/>
                  </w:divBdr>
                  <w:divsChild>
                    <w:div w:id="385030303">
                      <w:marLeft w:val="0"/>
                      <w:marRight w:val="0"/>
                      <w:marTop w:val="0"/>
                      <w:marBottom w:val="0"/>
                      <w:divBdr>
                        <w:top w:val="none" w:sz="0" w:space="0" w:color="auto"/>
                        <w:left w:val="none" w:sz="0" w:space="0" w:color="auto"/>
                        <w:bottom w:val="none" w:sz="0" w:space="0" w:color="auto"/>
                        <w:right w:val="none" w:sz="0" w:space="0" w:color="auto"/>
                      </w:divBdr>
                    </w:div>
                    <w:div w:id="668485544">
                      <w:marLeft w:val="0"/>
                      <w:marRight w:val="0"/>
                      <w:marTop w:val="0"/>
                      <w:marBottom w:val="0"/>
                      <w:divBdr>
                        <w:top w:val="none" w:sz="0" w:space="0" w:color="auto"/>
                        <w:left w:val="none" w:sz="0" w:space="0" w:color="auto"/>
                        <w:bottom w:val="none" w:sz="0" w:space="0" w:color="auto"/>
                        <w:right w:val="none" w:sz="0" w:space="0" w:color="auto"/>
                      </w:divBdr>
                    </w:div>
                  </w:divsChild>
                </w:div>
                <w:div w:id="767970307">
                  <w:marLeft w:val="0"/>
                  <w:marRight w:val="0"/>
                  <w:marTop w:val="0"/>
                  <w:marBottom w:val="0"/>
                  <w:divBdr>
                    <w:top w:val="none" w:sz="0" w:space="0" w:color="auto"/>
                    <w:left w:val="none" w:sz="0" w:space="0" w:color="auto"/>
                    <w:bottom w:val="none" w:sz="0" w:space="0" w:color="auto"/>
                    <w:right w:val="none" w:sz="0" w:space="0" w:color="auto"/>
                  </w:divBdr>
                  <w:divsChild>
                    <w:div w:id="1514609874">
                      <w:marLeft w:val="0"/>
                      <w:marRight w:val="0"/>
                      <w:marTop w:val="0"/>
                      <w:marBottom w:val="0"/>
                      <w:divBdr>
                        <w:top w:val="none" w:sz="0" w:space="0" w:color="auto"/>
                        <w:left w:val="none" w:sz="0" w:space="0" w:color="auto"/>
                        <w:bottom w:val="none" w:sz="0" w:space="0" w:color="auto"/>
                        <w:right w:val="none" w:sz="0" w:space="0" w:color="auto"/>
                      </w:divBdr>
                    </w:div>
                  </w:divsChild>
                </w:div>
                <w:div w:id="1576238665">
                  <w:marLeft w:val="0"/>
                  <w:marRight w:val="0"/>
                  <w:marTop w:val="0"/>
                  <w:marBottom w:val="0"/>
                  <w:divBdr>
                    <w:top w:val="none" w:sz="0" w:space="0" w:color="auto"/>
                    <w:left w:val="none" w:sz="0" w:space="0" w:color="auto"/>
                    <w:bottom w:val="none" w:sz="0" w:space="0" w:color="auto"/>
                    <w:right w:val="none" w:sz="0" w:space="0" w:color="auto"/>
                  </w:divBdr>
                  <w:divsChild>
                    <w:div w:id="7441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2370">
          <w:marLeft w:val="0"/>
          <w:marRight w:val="0"/>
          <w:marTop w:val="0"/>
          <w:marBottom w:val="0"/>
          <w:divBdr>
            <w:top w:val="none" w:sz="0" w:space="0" w:color="auto"/>
            <w:left w:val="none" w:sz="0" w:space="0" w:color="auto"/>
            <w:bottom w:val="none" w:sz="0" w:space="0" w:color="auto"/>
            <w:right w:val="none" w:sz="0" w:space="0" w:color="auto"/>
          </w:divBdr>
          <w:divsChild>
            <w:div w:id="663321074">
              <w:marLeft w:val="0"/>
              <w:marRight w:val="0"/>
              <w:marTop w:val="0"/>
              <w:marBottom w:val="0"/>
              <w:divBdr>
                <w:top w:val="none" w:sz="0" w:space="0" w:color="auto"/>
                <w:left w:val="none" w:sz="0" w:space="0" w:color="auto"/>
                <w:bottom w:val="none" w:sz="0" w:space="0" w:color="auto"/>
                <w:right w:val="none" w:sz="0" w:space="0" w:color="auto"/>
              </w:divBdr>
              <w:divsChild>
                <w:div w:id="2091467822">
                  <w:marLeft w:val="0"/>
                  <w:marRight w:val="0"/>
                  <w:marTop w:val="0"/>
                  <w:marBottom w:val="0"/>
                  <w:divBdr>
                    <w:top w:val="none" w:sz="0" w:space="0" w:color="auto"/>
                    <w:left w:val="none" w:sz="0" w:space="0" w:color="auto"/>
                    <w:bottom w:val="none" w:sz="0" w:space="0" w:color="auto"/>
                    <w:right w:val="none" w:sz="0" w:space="0" w:color="auto"/>
                  </w:divBdr>
                </w:div>
              </w:divsChild>
            </w:div>
            <w:div w:id="2082946830">
              <w:marLeft w:val="0"/>
              <w:marRight w:val="0"/>
              <w:marTop w:val="0"/>
              <w:marBottom w:val="0"/>
              <w:divBdr>
                <w:top w:val="none" w:sz="0" w:space="0" w:color="auto"/>
                <w:left w:val="none" w:sz="0" w:space="0" w:color="auto"/>
                <w:bottom w:val="none" w:sz="0" w:space="0" w:color="auto"/>
                <w:right w:val="none" w:sz="0" w:space="0" w:color="auto"/>
              </w:divBdr>
              <w:divsChild>
                <w:div w:id="569539295">
                  <w:marLeft w:val="0"/>
                  <w:marRight w:val="0"/>
                  <w:marTop w:val="0"/>
                  <w:marBottom w:val="0"/>
                  <w:divBdr>
                    <w:top w:val="none" w:sz="0" w:space="0" w:color="auto"/>
                    <w:left w:val="none" w:sz="0" w:space="0" w:color="auto"/>
                    <w:bottom w:val="none" w:sz="0" w:space="0" w:color="auto"/>
                    <w:right w:val="none" w:sz="0" w:space="0" w:color="auto"/>
                  </w:divBdr>
                  <w:divsChild>
                    <w:div w:id="1404141138">
                      <w:marLeft w:val="0"/>
                      <w:marRight w:val="0"/>
                      <w:marTop w:val="0"/>
                      <w:marBottom w:val="0"/>
                      <w:divBdr>
                        <w:top w:val="none" w:sz="0" w:space="0" w:color="auto"/>
                        <w:left w:val="none" w:sz="0" w:space="0" w:color="auto"/>
                        <w:bottom w:val="none" w:sz="0" w:space="0" w:color="auto"/>
                        <w:right w:val="none" w:sz="0" w:space="0" w:color="auto"/>
                      </w:divBdr>
                    </w:div>
                    <w:div w:id="12043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2352">
              <w:marLeft w:val="0"/>
              <w:marRight w:val="0"/>
              <w:marTop w:val="0"/>
              <w:marBottom w:val="0"/>
              <w:divBdr>
                <w:top w:val="none" w:sz="0" w:space="0" w:color="auto"/>
                <w:left w:val="none" w:sz="0" w:space="0" w:color="auto"/>
                <w:bottom w:val="none" w:sz="0" w:space="0" w:color="auto"/>
                <w:right w:val="none" w:sz="0" w:space="0" w:color="auto"/>
              </w:divBdr>
              <w:divsChild>
                <w:div w:id="1597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8429">
          <w:marLeft w:val="0"/>
          <w:marRight w:val="0"/>
          <w:marTop w:val="0"/>
          <w:marBottom w:val="0"/>
          <w:divBdr>
            <w:top w:val="none" w:sz="0" w:space="0" w:color="auto"/>
            <w:left w:val="none" w:sz="0" w:space="0" w:color="auto"/>
            <w:bottom w:val="none" w:sz="0" w:space="0" w:color="auto"/>
            <w:right w:val="none" w:sz="0" w:space="0" w:color="auto"/>
          </w:divBdr>
          <w:divsChild>
            <w:div w:id="1840538206">
              <w:marLeft w:val="0"/>
              <w:marRight w:val="0"/>
              <w:marTop w:val="0"/>
              <w:marBottom w:val="0"/>
              <w:divBdr>
                <w:top w:val="none" w:sz="0" w:space="0" w:color="auto"/>
                <w:left w:val="none" w:sz="0" w:space="0" w:color="auto"/>
                <w:bottom w:val="none" w:sz="0" w:space="0" w:color="auto"/>
                <w:right w:val="none" w:sz="0" w:space="0" w:color="auto"/>
              </w:divBdr>
              <w:divsChild>
                <w:div w:id="540745970">
                  <w:marLeft w:val="0"/>
                  <w:marRight w:val="0"/>
                  <w:marTop w:val="0"/>
                  <w:marBottom w:val="0"/>
                  <w:divBdr>
                    <w:top w:val="none" w:sz="0" w:space="0" w:color="auto"/>
                    <w:left w:val="none" w:sz="0" w:space="0" w:color="auto"/>
                    <w:bottom w:val="none" w:sz="0" w:space="0" w:color="auto"/>
                    <w:right w:val="none" w:sz="0" w:space="0" w:color="auto"/>
                  </w:divBdr>
                </w:div>
              </w:divsChild>
            </w:div>
            <w:div w:id="1295408738">
              <w:marLeft w:val="0"/>
              <w:marRight w:val="0"/>
              <w:marTop w:val="0"/>
              <w:marBottom w:val="0"/>
              <w:divBdr>
                <w:top w:val="none" w:sz="0" w:space="0" w:color="auto"/>
                <w:left w:val="none" w:sz="0" w:space="0" w:color="auto"/>
                <w:bottom w:val="none" w:sz="0" w:space="0" w:color="auto"/>
                <w:right w:val="none" w:sz="0" w:space="0" w:color="auto"/>
              </w:divBdr>
              <w:divsChild>
                <w:div w:id="1361320843">
                  <w:marLeft w:val="0"/>
                  <w:marRight w:val="0"/>
                  <w:marTop w:val="0"/>
                  <w:marBottom w:val="0"/>
                  <w:divBdr>
                    <w:top w:val="none" w:sz="0" w:space="0" w:color="auto"/>
                    <w:left w:val="none" w:sz="0" w:space="0" w:color="auto"/>
                    <w:bottom w:val="none" w:sz="0" w:space="0" w:color="auto"/>
                    <w:right w:val="none" w:sz="0" w:space="0" w:color="auto"/>
                  </w:divBdr>
                </w:div>
                <w:div w:id="9115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petscher\Dropbox\cali\effect%20sizes%20by%20quantile%20and%20outco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petscher\Dropbox\cali\effect%20sizes%20by%20quantile%20and%20outco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petscher\Dropbox\cali\effect%20sizes%20by%20quantile%20and%20outcom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petscher\Dropbox\cali\effect%20sizes%20by%20quantile%20and%20outcom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petscher\Dropbox\cali\effect%20sizes%20by%20quantile%20and%20outco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Kindergarten</a:t>
            </a:r>
          </a:p>
        </c:rich>
      </c:tx>
      <c:overlay val="0"/>
      <c:spPr>
        <a:noFill/>
        <a:ln>
          <a:noFill/>
        </a:ln>
        <a:effectLst/>
      </c:spPr>
    </c:title>
    <c:autoTitleDeleted val="0"/>
    <c:plotArea>
      <c:layout/>
      <c:barChart>
        <c:barDir val="col"/>
        <c:grouping val="clustered"/>
        <c:varyColors val="0"/>
        <c:ser>
          <c:idx val="0"/>
          <c:order val="0"/>
          <c:tx>
            <c:strRef>
              <c:f>'#LN00366'!$H$3</c:f>
              <c:strCache>
                <c:ptCount val="1"/>
                <c:pt idx="0">
                  <c:v>PO-SC</c:v>
                </c:pt>
              </c:strCache>
            </c:strRef>
          </c:tx>
          <c:spPr>
            <a:solidFill>
              <a:schemeClr val="accent1"/>
            </a:solidFill>
            <a:ln>
              <a:noFill/>
            </a:ln>
            <a:effectLst/>
          </c:spPr>
          <c:invertIfNegative val="0"/>
          <c:cat>
            <c:numRef>
              <c:f>'#LN00366'!$G$5:$G$21</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'#LN00366'!$H$5:$H$21</c:f>
              <c:numCache>
                <c:formatCode>General</c:formatCode>
                <c:ptCount val="17"/>
                <c:pt idx="0">
                  <c:v>0.51276999999999995</c:v>
                </c:pt>
                <c:pt idx="1">
                  <c:v>0.72890999999999995</c:v>
                </c:pt>
                <c:pt idx="2">
                  <c:v>0.83543000000000001</c:v>
                </c:pt>
                <c:pt idx="3">
                  <c:v>0.60840000000000005</c:v>
                </c:pt>
                <c:pt idx="4">
                  <c:v>0.69076000000000004</c:v>
                </c:pt>
                <c:pt idx="5">
                  <c:v>0.57072999999999996</c:v>
                </c:pt>
                <c:pt idx="6">
                  <c:v>0.50380999999999998</c:v>
                </c:pt>
                <c:pt idx="7">
                  <c:v>0.46115</c:v>
                </c:pt>
                <c:pt idx="8">
                  <c:v>0.46810000000000002</c:v>
                </c:pt>
                <c:pt idx="9">
                  <c:v>0.21264</c:v>
                </c:pt>
                <c:pt idx="10">
                  <c:v>0.24679000000000001</c:v>
                </c:pt>
                <c:pt idx="11">
                  <c:v>0.24007999999999999</c:v>
                </c:pt>
                <c:pt idx="12">
                  <c:v>0.21576000000000001</c:v>
                </c:pt>
                <c:pt idx="13">
                  <c:v>0.20799999999999999</c:v>
                </c:pt>
                <c:pt idx="14">
                  <c:v>0.42120999999999997</c:v>
                </c:pt>
                <c:pt idx="15">
                  <c:v>0.55488000000000004</c:v>
                </c:pt>
                <c:pt idx="16">
                  <c:v>0.61699000000000004</c:v>
                </c:pt>
              </c:numCache>
            </c:numRef>
          </c:val>
          <c:extLst>
            <c:ext xmlns:c16="http://schemas.microsoft.com/office/drawing/2014/chart" uri="{C3380CC4-5D6E-409C-BE32-E72D297353CC}">
              <c16:uniqueId val="{00000000-7B3E-4CDC-8069-8057076C9218}"/>
            </c:ext>
          </c:extLst>
        </c:ser>
        <c:ser>
          <c:idx val="1"/>
          <c:order val="1"/>
          <c:tx>
            <c:strRef>
              <c:f>'#LN00366'!$I$3</c:f>
              <c:strCache>
                <c:ptCount val="1"/>
                <c:pt idx="0">
                  <c:v>PO-SS</c:v>
                </c:pt>
              </c:strCache>
            </c:strRef>
          </c:tx>
          <c:spPr>
            <a:solidFill>
              <a:schemeClr val="accent2"/>
            </a:solidFill>
            <a:ln>
              <a:noFill/>
            </a:ln>
            <a:effectLst/>
          </c:spPr>
          <c:invertIfNegative val="0"/>
          <c:cat>
            <c:numRef>
              <c:f>'#LN00366'!$G$5:$G$21</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'#LN00366'!$I$5:$I$21</c:f>
              <c:numCache>
                <c:formatCode>General</c:formatCode>
                <c:ptCount val="17"/>
                <c:pt idx="0">
                  <c:v>0.73104999999999998</c:v>
                </c:pt>
                <c:pt idx="1">
                  <c:v>0.51236999999999999</c:v>
                </c:pt>
                <c:pt idx="2">
                  <c:v>0.64253000000000005</c:v>
                </c:pt>
                <c:pt idx="3">
                  <c:v>0.71870000000000001</c:v>
                </c:pt>
                <c:pt idx="4">
                  <c:v>0.98878999999999995</c:v>
                </c:pt>
                <c:pt idx="5">
                  <c:v>0.96428999999999998</c:v>
                </c:pt>
                <c:pt idx="6">
                  <c:v>1.02349</c:v>
                </c:pt>
                <c:pt idx="7">
                  <c:v>1.04501</c:v>
                </c:pt>
                <c:pt idx="8">
                  <c:v>1.04132</c:v>
                </c:pt>
                <c:pt idx="9">
                  <c:v>0.93493000000000004</c:v>
                </c:pt>
                <c:pt idx="10">
                  <c:v>1.1231599999999999</c:v>
                </c:pt>
                <c:pt idx="11">
                  <c:v>1.2302200000000001</c:v>
                </c:pt>
                <c:pt idx="12">
                  <c:v>1.3361700000000001</c:v>
                </c:pt>
                <c:pt idx="13">
                  <c:v>1.4434499999999999</c:v>
                </c:pt>
                <c:pt idx="14">
                  <c:v>1.9966200000000001</c:v>
                </c:pt>
                <c:pt idx="15">
                  <c:v>1.6352599999999999</c:v>
                </c:pt>
                <c:pt idx="16">
                  <c:v>1.09172</c:v>
                </c:pt>
              </c:numCache>
            </c:numRef>
          </c:val>
          <c:extLst>
            <c:ext xmlns:c16="http://schemas.microsoft.com/office/drawing/2014/chart" uri="{C3380CC4-5D6E-409C-BE32-E72D297353CC}">
              <c16:uniqueId val="{00000001-7B3E-4CDC-8069-8057076C9218}"/>
            </c:ext>
          </c:extLst>
        </c:ser>
        <c:dLbls>
          <c:showLegendKey val="0"/>
          <c:showVal val="0"/>
          <c:showCatName val="0"/>
          <c:showSerName val="0"/>
          <c:showPercent val="0"/>
          <c:showBubbleSize val="0"/>
        </c:dLbls>
        <c:gapWidth val="219"/>
        <c:overlap val="-27"/>
        <c:axId val="-2075898096"/>
        <c:axId val="-2075904144"/>
      </c:barChart>
      <c:catAx>
        <c:axId val="-2075898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Post-test</a:t>
                </a:r>
                <a:r>
                  <a:rPr lang="en-US" baseline="0"/>
                  <a:t> Quantile</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04144"/>
        <c:crosses val="autoZero"/>
        <c:auto val="1"/>
        <c:lblAlgn val="ctr"/>
        <c:lblOffset val="100"/>
        <c:noMultiLvlLbl val="0"/>
      </c:catAx>
      <c:valAx>
        <c:axId val="-207590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Hedge's </a:t>
                </a:r>
                <a:r>
                  <a:rPr lang="en-US" i="1"/>
                  <a:t>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89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Grade</a:t>
            </a:r>
            <a:r>
              <a:rPr lang="en-US" baseline="0"/>
              <a:t> 1</a:t>
            </a:r>
            <a:endParaRPr lang="en-US"/>
          </a:p>
        </c:rich>
      </c:tx>
      <c:overlay val="0"/>
      <c:spPr>
        <a:noFill/>
        <a:ln>
          <a:noFill/>
        </a:ln>
        <a:effectLst/>
      </c:spPr>
    </c:title>
    <c:autoTitleDeleted val="0"/>
    <c:plotArea>
      <c:layout/>
      <c:barChart>
        <c:barDir val="col"/>
        <c:grouping val="clustered"/>
        <c:varyColors val="0"/>
        <c:ser>
          <c:idx val="0"/>
          <c:order val="0"/>
          <c:tx>
            <c:strRef>
              <c:f>'#LN00366'!$H$3:$H$4</c:f>
              <c:strCache>
                <c:ptCount val="2"/>
                <c:pt idx="0">
                  <c:v>PO-SC</c:v>
                </c:pt>
              </c:strCache>
            </c:strRef>
          </c:tx>
          <c:spPr>
            <a:solidFill>
              <a:schemeClr val="accent1"/>
            </a:solidFill>
            <a:ln>
              <a:noFill/>
            </a:ln>
            <a:effectLst/>
          </c:spPr>
          <c:invertIfNegative val="0"/>
          <c:cat>
            <c:numRef>
              <c:f>'#LN00366'!$G$22:$G$38</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'#LN00366'!$H$22:$H$38</c:f>
              <c:numCache>
                <c:formatCode>General</c:formatCode>
                <c:ptCount val="17"/>
                <c:pt idx="0">
                  <c:v>0.33154</c:v>
                </c:pt>
                <c:pt idx="1">
                  <c:v>0.6724</c:v>
                </c:pt>
                <c:pt idx="2">
                  <c:v>0.62570000000000003</c:v>
                </c:pt>
                <c:pt idx="3">
                  <c:v>0.62170999999999998</c:v>
                </c:pt>
                <c:pt idx="4">
                  <c:v>0.49057000000000001</c:v>
                </c:pt>
                <c:pt idx="5">
                  <c:v>0.64187000000000005</c:v>
                </c:pt>
                <c:pt idx="6">
                  <c:v>0.78037000000000001</c:v>
                </c:pt>
                <c:pt idx="7">
                  <c:v>0.92903999999999998</c:v>
                </c:pt>
                <c:pt idx="8">
                  <c:v>1.0537000000000001</c:v>
                </c:pt>
                <c:pt idx="9">
                  <c:v>0.99126000000000003</c:v>
                </c:pt>
                <c:pt idx="10">
                  <c:v>1.0745499999999999</c:v>
                </c:pt>
                <c:pt idx="11">
                  <c:v>1.0587200000000001</c:v>
                </c:pt>
                <c:pt idx="12">
                  <c:v>1.05233</c:v>
                </c:pt>
                <c:pt idx="13">
                  <c:v>0.95587</c:v>
                </c:pt>
                <c:pt idx="14">
                  <c:v>0.78278999999999999</c:v>
                </c:pt>
                <c:pt idx="15">
                  <c:v>0.84596000000000005</c:v>
                </c:pt>
                <c:pt idx="16">
                  <c:v>0.92186000000000001</c:v>
                </c:pt>
              </c:numCache>
            </c:numRef>
          </c:val>
          <c:extLst>
            <c:ext xmlns:c16="http://schemas.microsoft.com/office/drawing/2014/chart" uri="{C3380CC4-5D6E-409C-BE32-E72D297353CC}">
              <c16:uniqueId val="{00000000-4A23-438B-BA62-ADD9ECC64A49}"/>
            </c:ext>
          </c:extLst>
        </c:ser>
        <c:ser>
          <c:idx val="1"/>
          <c:order val="1"/>
          <c:tx>
            <c:strRef>
              <c:f>'#LN00366'!$I$3:$I$4</c:f>
              <c:strCache>
                <c:ptCount val="2"/>
                <c:pt idx="0">
                  <c:v>PO-SS</c:v>
                </c:pt>
              </c:strCache>
            </c:strRef>
          </c:tx>
          <c:spPr>
            <a:solidFill>
              <a:schemeClr val="accent2"/>
            </a:solidFill>
            <a:ln>
              <a:noFill/>
            </a:ln>
            <a:effectLst/>
          </c:spPr>
          <c:invertIfNegative val="0"/>
          <c:cat>
            <c:numRef>
              <c:f>'#LN00366'!$G$22:$G$38</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'#LN00366'!$I$22:$I$38</c:f>
              <c:numCache>
                <c:formatCode>General</c:formatCode>
                <c:ptCount val="17"/>
                <c:pt idx="0">
                  <c:v>0.85390999999999995</c:v>
                </c:pt>
                <c:pt idx="1">
                  <c:v>1.07182</c:v>
                </c:pt>
                <c:pt idx="2">
                  <c:v>1.29705</c:v>
                </c:pt>
                <c:pt idx="3">
                  <c:v>1.2521100000000001</c:v>
                </c:pt>
                <c:pt idx="4">
                  <c:v>1.2339199999999999</c:v>
                </c:pt>
                <c:pt idx="5">
                  <c:v>1.1571400000000001</c:v>
                </c:pt>
                <c:pt idx="6">
                  <c:v>1.0207200000000001</c:v>
                </c:pt>
                <c:pt idx="7">
                  <c:v>1.14897</c:v>
                </c:pt>
                <c:pt idx="8">
                  <c:v>1.10988</c:v>
                </c:pt>
                <c:pt idx="9">
                  <c:v>0.95411999999999997</c:v>
                </c:pt>
                <c:pt idx="10">
                  <c:v>0.64934999999999998</c:v>
                </c:pt>
                <c:pt idx="11">
                  <c:v>0.69271000000000005</c:v>
                </c:pt>
                <c:pt idx="12">
                  <c:v>0.90015999999999996</c:v>
                </c:pt>
                <c:pt idx="13">
                  <c:v>0.95321</c:v>
                </c:pt>
                <c:pt idx="14">
                  <c:v>0.91354000000000002</c:v>
                </c:pt>
                <c:pt idx="15">
                  <c:v>0.83467999999999998</c:v>
                </c:pt>
                <c:pt idx="16">
                  <c:v>0.85326000000000002</c:v>
                </c:pt>
              </c:numCache>
            </c:numRef>
          </c:val>
          <c:extLst>
            <c:ext xmlns:c16="http://schemas.microsoft.com/office/drawing/2014/chart" uri="{C3380CC4-5D6E-409C-BE32-E72D297353CC}">
              <c16:uniqueId val="{00000001-4A23-438B-BA62-ADD9ECC64A49}"/>
            </c:ext>
          </c:extLst>
        </c:ser>
        <c:dLbls>
          <c:showLegendKey val="0"/>
          <c:showVal val="0"/>
          <c:showCatName val="0"/>
          <c:showSerName val="0"/>
          <c:showPercent val="0"/>
          <c:showBubbleSize val="0"/>
        </c:dLbls>
        <c:gapWidth val="219"/>
        <c:overlap val="-27"/>
        <c:axId val="-2075944192"/>
        <c:axId val="-2075950032"/>
      </c:barChart>
      <c:catAx>
        <c:axId val="-2075944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Post-test Quantile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50032"/>
        <c:crosses val="autoZero"/>
        <c:auto val="1"/>
        <c:lblAlgn val="ctr"/>
        <c:lblOffset val="100"/>
        <c:noMultiLvlLbl val="0"/>
      </c:catAx>
      <c:valAx>
        <c:axId val="-207595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Hedge's </a:t>
                </a:r>
                <a:r>
                  <a:rPr lang="en-US" i="1"/>
                  <a:t>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4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Grade 2</a:t>
            </a:r>
          </a:p>
        </c:rich>
      </c:tx>
      <c:overlay val="0"/>
      <c:spPr>
        <a:noFill/>
        <a:ln>
          <a:noFill/>
        </a:ln>
        <a:effectLst/>
      </c:spPr>
    </c:title>
    <c:autoTitleDeleted val="0"/>
    <c:plotArea>
      <c:layout/>
      <c:barChart>
        <c:barDir val="col"/>
        <c:grouping val="clustered"/>
        <c:varyColors val="0"/>
        <c:ser>
          <c:idx val="0"/>
          <c:order val="0"/>
          <c:tx>
            <c:strRef>
              <c:f>'#LN00366'!$H$3:$H$4</c:f>
              <c:strCache>
                <c:ptCount val="2"/>
                <c:pt idx="0">
                  <c:v>PO-SC</c:v>
                </c:pt>
              </c:strCache>
            </c:strRef>
          </c:tx>
          <c:spPr>
            <a:solidFill>
              <a:schemeClr val="accent1"/>
            </a:solidFill>
            <a:ln>
              <a:noFill/>
            </a:ln>
            <a:effectLst/>
          </c:spPr>
          <c:invertIfNegative val="0"/>
          <c:cat>
            <c:numRef>
              <c:f>'#LN00366'!$G$39:$G$55</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'#LN00366'!$H$39:$H$55</c:f>
              <c:numCache>
                <c:formatCode>General</c:formatCode>
                <c:ptCount val="17"/>
                <c:pt idx="0">
                  <c:v>0.85951999999999995</c:v>
                </c:pt>
                <c:pt idx="1">
                  <c:v>0.82355</c:v>
                </c:pt>
                <c:pt idx="2">
                  <c:v>1.3913500000000001</c:v>
                </c:pt>
                <c:pt idx="3">
                  <c:v>1.6694199999999999</c:v>
                </c:pt>
                <c:pt idx="4">
                  <c:v>2.0209000000000001</c:v>
                </c:pt>
                <c:pt idx="5">
                  <c:v>1.7243999999999999</c:v>
                </c:pt>
                <c:pt idx="6">
                  <c:v>1.46356</c:v>
                </c:pt>
                <c:pt idx="7">
                  <c:v>1.48743</c:v>
                </c:pt>
                <c:pt idx="8">
                  <c:v>1.01773</c:v>
                </c:pt>
                <c:pt idx="9">
                  <c:v>1.03793</c:v>
                </c:pt>
                <c:pt idx="10">
                  <c:v>0.76761000000000001</c:v>
                </c:pt>
                <c:pt idx="11">
                  <c:v>0.78468000000000004</c:v>
                </c:pt>
                <c:pt idx="12">
                  <c:v>1.02938</c:v>
                </c:pt>
                <c:pt idx="13">
                  <c:v>1.00224</c:v>
                </c:pt>
                <c:pt idx="14">
                  <c:v>0.81581999999999999</c:v>
                </c:pt>
                <c:pt idx="15">
                  <c:v>0.93977999999999995</c:v>
                </c:pt>
                <c:pt idx="16">
                  <c:v>1.0979399999999999</c:v>
                </c:pt>
              </c:numCache>
            </c:numRef>
          </c:val>
          <c:extLst>
            <c:ext xmlns:c16="http://schemas.microsoft.com/office/drawing/2014/chart" uri="{C3380CC4-5D6E-409C-BE32-E72D297353CC}">
              <c16:uniqueId val="{00000000-3BE0-492B-8134-3ED5580DB766}"/>
            </c:ext>
          </c:extLst>
        </c:ser>
        <c:ser>
          <c:idx val="1"/>
          <c:order val="1"/>
          <c:tx>
            <c:strRef>
              <c:f>'#LN00366'!$I$3:$I$4</c:f>
              <c:strCache>
                <c:ptCount val="2"/>
                <c:pt idx="0">
                  <c:v>PO-SS</c:v>
                </c:pt>
              </c:strCache>
            </c:strRef>
          </c:tx>
          <c:spPr>
            <a:solidFill>
              <a:schemeClr val="accent2"/>
            </a:solidFill>
            <a:ln>
              <a:noFill/>
            </a:ln>
            <a:effectLst/>
          </c:spPr>
          <c:invertIfNegative val="0"/>
          <c:cat>
            <c:numRef>
              <c:f>'#LN00366'!$G$39:$G$55</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'#LN00366'!$I$39:$I$55</c:f>
              <c:numCache>
                <c:formatCode>General</c:formatCode>
                <c:ptCount val="17"/>
                <c:pt idx="0">
                  <c:v>1.4208099999999999</c:v>
                </c:pt>
                <c:pt idx="1">
                  <c:v>1.9685999999999999</c:v>
                </c:pt>
                <c:pt idx="2">
                  <c:v>1.9209000000000001</c:v>
                </c:pt>
                <c:pt idx="3">
                  <c:v>1.8969800000000001</c:v>
                </c:pt>
                <c:pt idx="4">
                  <c:v>2.0220500000000001</c:v>
                </c:pt>
                <c:pt idx="5">
                  <c:v>2.2151999999999998</c:v>
                </c:pt>
                <c:pt idx="6">
                  <c:v>2.3704499999999662</c:v>
                </c:pt>
                <c:pt idx="7">
                  <c:v>2.7941699999999998</c:v>
                </c:pt>
                <c:pt idx="8">
                  <c:v>2.8128899999999661</c:v>
                </c:pt>
                <c:pt idx="9">
                  <c:v>3.45567</c:v>
                </c:pt>
                <c:pt idx="10">
                  <c:v>2.6044999999999998</c:v>
                </c:pt>
                <c:pt idx="11">
                  <c:v>3.0207999999999999</c:v>
                </c:pt>
                <c:pt idx="12">
                  <c:v>2.3969499999999662</c:v>
                </c:pt>
                <c:pt idx="13">
                  <c:v>1.97496</c:v>
                </c:pt>
                <c:pt idx="14">
                  <c:v>1.9482299999999999</c:v>
                </c:pt>
                <c:pt idx="15">
                  <c:v>1.9678599999999999</c:v>
                </c:pt>
                <c:pt idx="16">
                  <c:v>2.099479999999998</c:v>
                </c:pt>
              </c:numCache>
            </c:numRef>
          </c:val>
          <c:extLst>
            <c:ext xmlns:c16="http://schemas.microsoft.com/office/drawing/2014/chart" uri="{C3380CC4-5D6E-409C-BE32-E72D297353CC}">
              <c16:uniqueId val="{00000001-3BE0-492B-8134-3ED5580DB766}"/>
            </c:ext>
          </c:extLst>
        </c:ser>
        <c:dLbls>
          <c:showLegendKey val="0"/>
          <c:showVal val="0"/>
          <c:showCatName val="0"/>
          <c:showSerName val="0"/>
          <c:showPercent val="0"/>
          <c:showBubbleSize val="0"/>
        </c:dLbls>
        <c:gapWidth val="219"/>
        <c:overlap val="-27"/>
        <c:axId val="-2075989808"/>
        <c:axId val="-2075995648"/>
      </c:barChart>
      <c:catAx>
        <c:axId val="-2075989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Post-test Quantile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95648"/>
        <c:crosses val="autoZero"/>
        <c:auto val="1"/>
        <c:lblAlgn val="ctr"/>
        <c:lblOffset val="100"/>
        <c:noMultiLvlLbl val="0"/>
      </c:catAx>
      <c:valAx>
        <c:axId val="-207599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Hedge's </a:t>
                </a:r>
                <a:r>
                  <a:rPr lang="en-US" i="1"/>
                  <a:t>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98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Grade 3</a:t>
            </a:r>
          </a:p>
        </c:rich>
      </c:tx>
      <c:overlay val="0"/>
      <c:spPr>
        <a:noFill/>
        <a:ln>
          <a:noFill/>
        </a:ln>
        <a:effectLst/>
      </c:spPr>
    </c:title>
    <c:autoTitleDeleted val="0"/>
    <c:plotArea>
      <c:layout/>
      <c:barChart>
        <c:barDir val="col"/>
        <c:grouping val="clustered"/>
        <c:varyColors val="0"/>
        <c:ser>
          <c:idx val="0"/>
          <c:order val="0"/>
          <c:tx>
            <c:strRef>
              <c:f>'#LN00366'!$H$3:$H$4</c:f>
              <c:strCache>
                <c:ptCount val="2"/>
                <c:pt idx="0">
                  <c:v>PO-SC</c:v>
                </c:pt>
              </c:strCache>
            </c:strRef>
          </c:tx>
          <c:spPr>
            <a:solidFill>
              <a:schemeClr val="accent1"/>
            </a:solidFill>
            <a:ln>
              <a:noFill/>
            </a:ln>
            <a:effectLst/>
          </c:spPr>
          <c:invertIfNegative val="0"/>
          <c:cat>
            <c:numRef>
              <c:f>'#LN00366'!$G$56:$G$72</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'#LN00366'!$H$56:$H$72</c:f>
              <c:numCache>
                <c:formatCode>General</c:formatCode>
                <c:ptCount val="17"/>
                <c:pt idx="0">
                  <c:v>0.52180000000000004</c:v>
                </c:pt>
                <c:pt idx="1">
                  <c:v>0.49224000000000001</c:v>
                </c:pt>
                <c:pt idx="2">
                  <c:v>0.52114000000000005</c:v>
                </c:pt>
                <c:pt idx="3">
                  <c:v>0.70113999999999999</c:v>
                </c:pt>
                <c:pt idx="4">
                  <c:v>0.78259000000000001</c:v>
                </c:pt>
                <c:pt idx="5">
                  <c:v>0.89342999999999995</c:v>
                </c:pt>
                <c:pt idx="6">
                  <c:v>1.0645100000000001</c:v>
                </c:pt>
                <c:pt idx="7">
                  <c:v>1.1238300000000001</c:v>
                </c:pt>
                <c:pt idx="8">
                  <c:v>1.41492</c:v>
                </c:pt>
                <c:pt idx="9">
                  <c:v>1.60473</c:v>
                </c:pt>
                <c:pt idx="10">
                  <c:v>1.71519</c:v>
                </c:pt>
                <c:pt idx="11">
                  <c:v>1.5996600000000001</c:v>
                </c:pt>
                <c:pt idx="12">
                  <c:v>1.6367</c:v>
                </c:pt>
                <c:pt idx="13">
                  <c:v>1.3764400000000001</c:v>
                </c:pt>
                <c:pt idx="14">
                  <c:v>1.2016899999999999</c:v>
                </c:pt>
                <c:pt idx="15">
                  <c:v>1.1468</c:v>
                </c:pt>
                <c:pt idx="16">
                  <c:v>0.88770000000000004</c:v>
                </c:pt>
              </c:numCache>
            </c:numRef>
          </c:val>
          <c:extLst>
            <c:ext xmlns:c16="http://schemas.microsoft.com/office/drawing/2014/chart" uri="{C3380CC4-5D6E-409C-BE32-E72D297353CC}">
              <c16:uniqueId val="{00000000-7286-4B86-AA58-194295DA826B}"/>
            </c:ext>
          </c:extLst>
        </c:ser>
        <c:ser>
          <c:idx val="1"/>
          <c:order val="1"/>
          <c:tx>
            <c:strRef>
              <c:f>'#LN00366'!$I$3:$I$4</c:f>
              <c:strCache>
                <c:ptCount val="2"/>
                <c:pt idx="0">
                  <c:v>PO-SS</c:v>
                </c:pt>
              </c:strCache>
            </c:strRef>
          </c:tx>
          <c:spPr>
            <a:solidFill>
              <a:schemeClr val="accent2"/>
            </a:solidFill>
            <a:ln>
              <a:noFill/>
            </a:ln>
            <a:effectLst/>
          </c:spPr>
          <c:invertIfNegative val="0"/>
          <c:cat>
            <c:numRef>
              <c:f>'#LN00366'!$G$56:$G$72</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'#LN00366'!$I$56:$I$72</c:f>
              <c:numCache>
                <c:formatCode>General</c:formatCode>
                <c:ptCount val="17"/>
                <c:pt idx="0">
                  <c:v>0.55947999999999998</c:v>
                </c:pt>
                <c:pt idx="1">
                  <c:v>0.72577999999999998</c:v>
                </c:pt>
                <c:pt idx="2">
                  <c:v>0.85302</c:v>
                </c:pt>
                <c:pt idx="3">
                  <c:v>0.93881999999999999</c:v>
                </c:pt>
                <c:pt idx="4">
                  <c:v>1.3669100000000001</c:v>
                </c:pt>
                <c:pt idx="5">
                  <c:v>1.66954</c:v>
                </c:pt>
                <c:pt idx="6">
                  <c:v>1.65812</c:v>
                </c:pt>
                <c:pt idx="7">
                  <c:v>1.4514199999999999</c:v>
                </c:pt>
                <c:pt idx="8">
                  <c:v>1.67662</c:v>
                </c:pt>
                <c:pt idx="9">
                  <c:v>1.53481</c:v>
                </c:pt>
                <c:pt idx="10">
                  <c:v>1.8307599999999999</c:v>
                </c:pt>
                <c:pt idx="11">
                  <c:v>1.93401</c:v>
                </c:pt>
                <c:pt idx="12">
                  <c:v>1.80949</c:v>
                </c:pt>
                <c:pt idx="13">
                  <c:v>1.5159400000000001</c:v>
                </c:pt>
                <c:pt idx="14">
                  <c:v>1.37575</c:v>
                </c:pt>
                <c:pt idx="15">
                  <c:v>1.74271</c:v>
                </c:pt>
                <c:pt idx="16">
                  <c:v>1.8190299999999999</c:v>
                </c:pt>
              </c:numCache>
            </c:numRef>
          </c:val>
          <c:extLst>
            <c:ext xmlns:c16="http://schemas.microsoft.com/office/drawing/2014/chart" uri="{C3380CC4-5D6E-409C-BE32-E72D297353CC}">
              <c16:uniqueId val="{00000001-7286-4B86-AA58-194295DA826B}"/>
            </c:ext>
          </c:extLst>
        </c:ser>
        <c:dLbls>
          <c:showLegendKey val="0"/>
          <c:showVal val="0"/>
          <c:showCatName val="0"/>
          <c:showSerName val="0"/>
          <c:showPercent val="0"/>
          <c:showBubbleSize val="0"/>
        </c:dLbls>
        <c:gapWidth val="219"/>
        <c:overlap val="-27"/>
        <c:axId val="-2076035472"/>
        <c:axId val="-2076041312"/>
      </c:barChart>
      <c:catAx>
        <c:axId val="-207603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Post-test Quantile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41312"/>
        <c:crosses val="autoZero"/>
        <c:auto val="1"/>
        <c:lblAlgn val="ctr"/>
        <c:lblOffset val="100"/>
        <c:noMultiLvlLbl val="0"/>
      </c:catAx>
      <c:valAx>
        <c:axId val="-207604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Hedge's </a:t>
                </a:r>
                <a:r>
                  <a:rPr lang="en-US" i="1"/>
                  <a:t>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3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Grade 4</a:t>
            </a:r>
          </a:p>
        </c:rich>
      </c:tx>
      <c:overlay val="0"/>
      <c:spPr>
        <a:noFill/>
        <a:ln>
          <a:noFill/>
        </a:ln>
        <a:effectLst/>
      </c:spPr>
    </c:title>
    <c:autoTitleDeleted val="0"/>
    <c:plotArea>
      <c:layout/>
      <c:barChart>
        <c:barDir val="col"/>
        <c:grouping val="clustered"/>
        <c:varyColors val="0"/>
        <c:ser>
          <c:idx val="0"/>
          <c:order val="0"/>
          <c:tx>
            <c:strRef>
              <c:f>'#LN00366'!$H$3:$H$4</c:f>
              <c:strCache>
                <c:ptCount val="2"/>
                <c:pt idx="0">
                  <c:v>PO-SC</c:v>
                </c:pt>
              </c:strCache>
            </c:strRef>
          </c:tx>
          <c:spPr>
            <a:solidFill>
              <a:schemeClr val="accent1"/>
            </a:solidFill>
            <a:ln>
              <a:noFill/>
            </a:ln>
            <a:effectLst/>
          </c:spPr>
          <c:invertIfNegative val="0"/>
          <c:cat>
            <c:numRef>
              <c:f>'#LN00366'!$G$73:$G$89</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'#LN00366'!$H$73:$H$89</c:f>
              <c:numCache>
                <c:formatCode>General</c:formatCode>
                <c:ptCount val="17"/>
                <c:pt idx="0">
                  <c:v>0.45517999999999997</c:v>
                </c:pt>
                <c:pt idx="1">
                  <c:v>0.60050999999999999</c:v>
                </c:pt>
                <c:pt idx="2">
                  <c:v>0.89827999999999997</c:v>
                </c:pt>
                <c:pt idx="3">
                  <c:v>0.58935999999999999</c:v>
                </c:pt>
                <c:pt idx="4">
                  <c:v>0.87200999999999995</c:v>
                </c:pt>
                <c:pt idx="5">
                  <c:v>1.17696</c:v>
                </c:pt>
                <c:pt idx="6">
                  <c:v>1.0210300000000001</c:v>
                </c:pt>
                <c:pt idx="7">
                  <c:v>1.13087</c:v>
                </c:pt>
                <c:pt idx="8">
                  <c:v>0.37314000000000003</c:v>
                </c:pt>
                <c:pt idx="9">
                  <c:v>0.31880999999999998</c:v>
                </c:pt>
                <c:pt idx="10">
                  <c:v>0.35694999999999999</c:v>
                </c:pt>
                <c:pt idx="11">
                  <c:v>0.87177000000000004</c:v>
                </c:pt>
                <c:pt idx="12">
                  <c:v>1.2042299999999999</c:v>
                </c:pt>
                <c:pt idx="13">
                  <c:v>1.62704</c:v>
                </c:pt>
                <c:pt idx="14">
                  <c:v>1.54541</c:v>
                </c:pt>
                <c:pt idx="15">
                  <c:v>1.4594499999999999</c:v>
                </c:pt>
                <c:pt idx="16">
                  <c:v>1.51376</c:v>
                </c:pt>
              </c:numCache>
            </c:numRef>
          </c:val>
          <c:extLst>
            <c:ext xmlns:c16="http://schemas.microsoft.com/office/drawing/2014/chart" uri="{C3380CC4-5D6E-409C-BE32-E72D297353CC}">
              <c16:uniqueId val="{00000000-D92D-4B8D-96EE-14AFB8495888}"/>
            </c:ext>
          </c:extLst>
        </c:ser>
        <c:ser>
          <c:idx val="1"/>
          <c:order val="1"/>
          <c:tx>
            <c:strRef>
              <c:f>'#LN00366'!$I$3:$I$4</c:f>
              <c:strCache>
                <c:ptCount val="2"/>
                <c:pt idx="0">
                  <c:v>PO-SS</c:v>
                </c:pt>
              </c:strCache>
            </c:strRef>
          </c:tx>
          <c:spPr>
            <a:solidFill>
              <a:schemeClr val="accent2"/>
            </a:solidFill>
            <a:ln>
              <a:noFill/>
            </a:ln>
            <a:effectLst/>
          </c:spPr>
          <c:invertIfNegative val="0"/>
          <c:cat>
            <c:numRef>
              <c:f>'#LN00366'!$G$73:$G$89</c:f>
              <c:numCache>
                <c:formatCode>General</c:formatCode>
                <c:ptCount val="17"/>
                <c:pt idx="0">
                  <c:v>0.1</c:v>
                </c:pt>
                <c:pt idx="1">
                  <c:v>0.15</c:v>
                </c:pt>
                <c:pt idx="2">
                  <c:v>0.2</c:v>
                </c:pt>
                <c:pt idx="3">
                  <c:v>0.25</c:v>
                </c:pt>
                <c:pt idx="4">
                  <c:v>0.3</c:v>
                </c:pt>
                <c:pt idx="5">
                  <c:v>0.35</c:v>
                </c:pt>
                <c:pt idx="6">
                  <c:v>0.4</c:v>
                </c:pt>
                <c:pt idx="7">
                  <c:v>0.45</c:v>
                </c:pt>
                <c:pt idx="8">
                  <c:v>0.5</c:v>
                </c:pt>
                <c:pt idx="9">
                  <c:v>0.55000000000000004</c:v>
                </c:pt>
                <c:pt idx="10">
                  <c:v>0.6</c:v>
                </c:pt>
                <c:pt idx="11">
                  <c:v>0.65</c:v>
                </c:pt>
                <c:pt idx="12">
                  <c:v>0.7</c:v>
                </c:pt>
                <c:pt idx="13">
                  <c:v>0.75</c:v>
                </c:pt>
                <c:pt idx="14">
                  <c:v>0.8</c:v>
                </c:pt>
                <c:pt idx="15">
                  <c:v>0.85</c:v>
                </c:pt>
                <c:pt idx="16">
                  <c:v>0.9</c:v>
                </c:pt>
              </c:numCache>
            </c:numRef>
          </c:cat>
          <c:val>
            <c:numRef>
              <c:f>'#LN00366'!$I$73:$I$89</c:f>
              <c:numCache>
                <c:formatCode>General</c:formatCode>
                <c:ptCount val="17"/>
                <c:pt idx="0">
                  <c:v>1.2405299999999999</c:v>
                </c:pt>
                <c:pt idx="1">
                  <c:v>1.8430299999999999</c:v>
                </c:pt>
                <c:pt idx="2">
                  <c:v>2.410509999999999</c:v>
                </c:pt>
                <c:pt idx="3">
                  <c:v>3.2755700000000001</c:v>
                </c:pt>
                <c:pt idx="4">
                  <c:v>3.5058400000000001</c:v>
                </c:pt>
                <c:pt idx="5">
                  <c:v>3.9556599999999649</c:v>
                </c:pt>
                <c:pt idx="6">
                  <c:v>3.114269999999999</c:v>
                </c:pt>
                <c:pt idx="7">
                  <c:v>2.5299999999999998</c:v>
                </c:pt>
                <c:pt idx="8">
                  <c:v>2.5299999999999998</c:v>
                </c:pt>
                <c:pt idx="9">
                  <c:v>2.5499999999999998</c:v>
                </c:pt>
                <c:pt idx="10">
                  <c:v>2.58</c:v>
                </c:pt>
                <c:pt idx="11">
                  <c:v>2.9</c:v>
                </c:pt>
                <c:pt idx="12">
                  <c:v>2.898779999999999</c:v>
                </c:pt>
                <c:pt idx="13">
                  <c:v>3.4883600000000001</c:v>
                </c:pt>
                <c:pt idx="14">
                  <c:v>3.0606300000000002</c:v>
                </c:pt>
                <c:pt idx="15">
                  <c:v>2.4220899999999981</c:v>
                </c:pt>
                <c:pt idx="16">
                  <c:v>2.0571799999999998</c:v>
                </c:pt>
              </c:numCache>
            </c:numRef>
          </c:val>
          <c:extLst>
            <c:ext xmlns:c16="http://schemas.microsoft.com/office/drawing/2014/chart" uri="{C3380CC4-5D6E-409C-BE32-E72D297353CC}">
              <c16:uniqueId val="{00000001-D92D-4B8D-96EE-14AFB8495888}"/>
            </c:ext>
          </c:extLst>
        </c:ser>
        <c:dLbls>
          <c:showLegendKey val="0"/>
          <c:showVal val="0"/>
          <c:showCatName val="0"/>
          <c:showSerName val="0"/>
          <c:showPercent val="0"/>
          <c:showBubbleSize val="0"/>
        </c:dLbls>
        <c:gapWidth val="219"/>
        <c:overlap val="-27"/>
        <c:axId val="-2076081136"/>
        <c:axId val="-2076086976"/>
      </c:barChart>
      <c:catAx>
        <c:axId val="-207608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Post-test Quantile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86976"/>
        <c:crosses val="autoZero"/>
        <c:auto val="1"/>
        <c:lblAlgn val="ctr"/>
        <c:lblOffset val="100"/>
        <c:noMultiLvlLbl val="0"/>
      </c:catAx>
      <c:valAx>
        <c:axId val="-207608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Hedge's </a:t>
                </a:r>
                <a:r>
                  <a:rPr lang="en-US" i="1"/>
                  <a:t>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08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Prof</dc:creator>
  <cp:keywords/>
  <dc:description/>
  <cp:lastModifiedBy>Chauhan, Ashish</cp:lastModifiedBy>
  <cp:revision>2</cp:revision>
  <cp:lastPrinted>2016-02-05T00:27:00Z</cp:lastPrinted>
  <dcterms:created xsi:type="dcterms:W3CDTF">2016-09-02T03:15:00Z</dcterms:created>
  <dcterms:modified xsi:type="dcterms:W3CDTF">2016-09-02T03:15:00Z</dcterms:modified>
</cp:coreProperties>
</file>