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45D02" w14:textId="15481BC9" w:rsidR="004222B6" w:rsidRDefault="00934677" w:rsidP="00934677">
      <w:pPr>
        <w:pStyle w:val="Title"/>
        <w:spacing w:after="120"/>
        <w:jc w:val="center"/>
      </w:pPr>
      <w:bookmarkStart w:id="0" w:name="table-s1"/>
      <w:bookmarkStart w:id="1" w:name="missing-data-analysis"/>
      <w:r w:rsidRPr="00970CCC">
        <w:t>Supplemental Materials</w:t>
      </w:r>
    </w:p>
    <w:p w14:paraId="1A7D8373" w14:textId="77777777" w:rsidR="0047700F" w:rsidRPr="0047700F" w:rsidRDefault="0047700F">
      <w:pPr>
        <w:spacing w:after="200" w:line="240" w:lineRule="auto"/>
        <w:rPr>
          <w:b/>
          <w:bCs/>
        </w:rPr>
      </w:pPr>
      <w:r w:rsidRPr="0047700F">
        <w:rPr>
          <w:b/>
          <w:bCs/>
        </w:rPr>
        <w:t xml:space="preserve">Figure S1. </w:t>
      </w:r>
    </w:p>
    <w:p w14:paraId="571B39CC" w14:textId="409E7865" w:rsidR="004222B6" w:rsidRDefault="0047700F">
      <w:pPr>
        <w:spacing w:after="200" w:line="240" w:lineRule="auto"/>
      </w:pPr>
      <w:r w:rsidRPr="0047700F">
        <w:t>Recruitment and participation of schools and children in the study</w:t>
      </w:r>
    </w:p>
    <w:p w14:paraId="42F34E00" w14:textId="37E61CB9" w:rsidR="00616CB8" w:rsidRDefault="00616CB8">
      <w:pPr>
        <w:spacing w:after="200" w:line="240" w:lineRule="auto"/>
      </w:pPr>
      <w:r>
        <w:rPr>
          <w:noProof/>
        </w:rPr>
        <w:drawing>
          <wp:inline distT="0" distB="0" distL="0" distR="0" wp14:anchorId="11E8ACB1" wp14:editId="7B6DF476">
            <wp:extent cx="5732145" cy="6028690"/>
            <wp:effectExtent l="0" t="0" r="0" b="0"/>
            <wp:docPr id="1165149982" name="Picture 5" descr="A flowchart of a school pro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149982" name="Picture 5" descr="A flowchart of a school project&#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732145" cy="6028690"/>
                    </a:xfrm>
                    <a:prstGeom prst="rect">
                      <a:avLst/>
                    </a:prstGeom>
                  </pic:spPr>
                </pic:pic>
              </a:graphicData>
            </a:graphic>
          </wp:inline>
        </w:drawing>
      </w:r>
    </w:p>
    <w:p w14:paraId="63295B51" w14:textId="44485F82" w:rsidR="00616CB8" w:rsidRDefault="00616CB8">
      <w:pPr>
        <w:spacing w:after="200" w:line="240" w:lineRule="auto"/>
      </w:pPr>
    </w:p>
    <w:p w14:paraId="0C39CD3A" w14:textId="11899441" w:rsidR="004222B6" w:rsidRDefault="0047700F" w:rsidP="0047700F">
      <w:pPr>
        <w:pStyle w:val="FootnoteText"/>
        <w:sectPr w:rsidR="004222B6" w:rsidSect="0001668B">
          <w:type w:val="continuous"/>
          <w:pgSz w:w="11907" w:h="16840" w:code="9"/>
          <w:pgMar w:top="1440" w:right="1440" w:bottom="1440" w:left="1440" w:header="142" w:footer="142" w:gutter="0"/>
          <w:cols w:space="720"/>
          <w:docGrid w:linePitch="299"/>
        </w:sectPr>
      </w:pPr>
      <w:r w:rsidRPr="00616CB8">
        <w:rPr>
          <w:i/>
          <w:iCs/>
        </w:rPr>
        <w:t>Note</w:t>
      </w:r>
      <w:r w:rsidRPr="00970CCC">
        <w:t>.</w:t>
      </w:r>
      <w:r w:rsidR="0001668B">
        <w:t xml:space="preserve"> </w:t>
      </w:r>
      <w:r w:rsidR="005613D2" w:rsidRPr="005613D2">
        <w:t>Twenty-three schools were excluded before randomization due to high contamination risk (being from the city where the program was developed or serving as a pilot school) or excessive training costs (13 very small schools and four remote rural schools). After randomization, seven schools (three intervention and four control) declined participation for reasons such as economic constraints and personnel shortages.</w:t>
      </w:r>
    </w:p>
    <w:p w14:paraId="606B73D8" w14:textId="7BCD5FE7" w:rsidR="00934677" w:rsidRPr="00970CCC" w:rsidRDefault="00934677" w:rsidP="00934677">
      <w:pPr>
        <w:pStyle w:val="Title"/>
        <w:spacing w:after="120"/>
        <w:jc w:val="center"/>
      </w:pPr>
    </w:p>
    <w:p w14:paraId="28053C73" w14:textId="7686A853" w:rsidR="00934677" w:rsidRPr="00970CCC" w:rsidRDefault="00934677" w:rsidP="00934677">
      <w:pPr>
        <w:pStyle w:val="Heading1"/>
        <w:spacing w:after="0"/>
      </w:pPr>
      <w:r w:rsidRPr="00970CCC">
        <w:t>Table S1</w:t>
      </w:r>
    </w:p>
    <w:p w14:paraId="6BECE283" w14:textId="5454D532" w:rsidR="00934677" w:rsidRPr="00970CCC" w:rsidRDefault="00934677" w:rsidP="00934677">
      <w:pPr>
        <w:pStyle w:val="Subtitle"/>
      </w:pPr>
      <w:r w:rsidRPr="00970CCC">
        <w:t>Correlations and Descriptive Statistics for F</w:t>
      </w:r>
      <w:r w:rsidR="00BF3743" w:rsidRPr="00970CCC">
        <w:t>acial Emotion Recognition</w:t>
      </w:r>
      <w:r w:rsidRPr="00970CCC">
        <w:t>, Parenting Styles, and Social-Emotional Functioning</w:t>
      </w:r>
    </w:p>
    <w:tbl>
      <w:tblPr>
        <w:tblW w:w="24261" w:type="dxa"/>
        <w:tblLayout w:type="fixed"/>
        <w:tblLook w:val="0420" w:firstRow="1" w:lastRow="0" w:firstColumn="0" w:lastColumn="0" w:noHBand="0" w:noVBand="1"/>
      </w:tblPr>
      <w:tblGrid>
        <w:gridCol w:w="2438"/>
        <w:gridCol w:w="680"/>
        <w:gridCol w:w="680"/>
        <w:gridCol w:w="680"/>
        <w:gridCol w:w="680"/>
        <w:gridCol w:w="680"/>
        <w:gridCol w:w="680"/>
        <w:gridCol w:w="680"/>
        <w:gridCol w:w="680"/>
        <w:gridCol w:w="680"/>
        <w:gridCol w:w="680"/>
        <w:gridCol w:w="680"/>
        <w:gridCol w:w="680"/>
        <w:gridCol w:w="680"/>
        <w:gridCol w:w="680"/>
        <w:gridCol w:w="680"/>
        <w:gridCol w:w="680"/>
        <w:gridCol w:w="680"/>
        <w:gridCol w:w="680"/>
        <w:gridCol w:w="680"/>
        <w:gridCol w:w="680"/>
        <w:gridCol w:w="680"/>
        <w:gridCol w:w="680"/>
        <w:gridCol w:w="680"/>
        <w:gridCol w:w="680"/>
        <w:gridCol w:w="680"/>
        <w:gridCol w:w="680"/>
        <w:gridCol w:w="680"/>
        <w:gridCol w:w="680"/>
        <w:gridCol w:w="680"/>
        <w:gridCol w:w="680"/>
        <w:gridCol w:w="680"/>
        <w:gridCol w:w="743"/>
      </w:tblGrid>
      <w:tr w:rsidR="00934677" w:rsidRPr="00970CCC" w14:paraId="5279BFAD" w14:textId="77777777" w:rsidTr="00101821">
        <w:trPr>
          <w:tblHeader/>
        </w:trPr>
        <w:tc>
          <w:tcPr>
            <w:tcW w:w="2438"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9BABA84"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Variable</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0B924EC5"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1</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06E495F0"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2</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0A58DEC6"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3</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0E670974"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4</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21E27179"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5</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0727E9A1"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6</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213A8195"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7</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5C89FE87"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8</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34F6733C"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9</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6DAF97BD"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10</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045D30CA"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11</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06256411"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12</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637C99DE"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13</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3E27D49B"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14</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19141AEC"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15</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335996B1"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16</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0EF6DEAB"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17</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2FC8FBD9"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18</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4C727060"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19</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5D4DE3B9"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20</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102609AD"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21</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1E4DE0AE"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22</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2CB13AD8"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23</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262B3CD3"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24</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63C921A6"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25</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361CC395"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26</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088802A6"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27</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64DA53C6"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28</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6CCB8FC"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29</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16E15E29"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30</w:t>
            </w:r>
          </w:p>
        </w:tc>
        <w:tc>
          <w:tcPr>
            <w:tcW w:w="680"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EE610BA"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31</w:t>
            </w:r>
          </w:p>
        </w:tc>
        <w:tc>
          <w:tcPr>
            <w:tcW w:w="743" w:type="dxa"/>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B1C9480"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32</w:t>
            </w:r>
          </w:p>
        </w:tc>
      </w:tr>
      <w:tr w:rsidR="00934677" w:rsidRPr="00970CCC" w14:paraId="3BB3D13A" w14:textId="77777777" w:rsidTr="00101821">
        <w:tc>
          <w:tcPr>
            <w:tcW w:w="2438"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BB2D23"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pPr>
            <w:r w:rsidRPr="00970CCC">
              <w:rPr>
                <w:rFonts w:eastAsia="Arial"/>
                <w:color w:val="000000"/>
                <w:sz w:val="21"/>
                <w:szCs w:val="21"/>
              </w:rPr>
              <w:t>1. Happy Accuracy T1</w:t>
            </w: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BF50A9"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w:t>
            </w: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863F08"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2CF55D"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CDDA82"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449274"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B35531"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D805C2"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61857F"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4B1E72"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DBD5EE"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AACF1F"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D8B2ED"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54FFB2"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E22215"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427857"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0F6D10"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D7AEEC"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5E385F"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A58DE5"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417976"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DD7397"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A84BE3"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7409BF"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A6CCC3"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0A2FBB"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D5D913"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F573F5"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6E77D6"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F833EB"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EC9CDC"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680"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4A5945"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c>
          <w:tcPr>
            <w:tcW w:w="743" w:type="dxa"/>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4F927E"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p>
        </w:tc>
      </w:tr>
      <w:tr w:rsidR="00934677" w:rsidRPr="00970CCC" w14:paraId="55407B7F"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6E75A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sidRPr="00970CCC">
              <w:rPr>
                <w:rFonts w:eastAsia="Arial"/>
                <w:color w:val="000000"/>
                <w:sz w:val="21"/>
                <w:szCs w:val="21"/>
              </w:rPr>
              <w:t>2. Anger Accuracy T1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A4BB3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AE4F1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1D351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89B5D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123C9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AB693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F110B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1B283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E31A8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7E793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FC7B8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1C00B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549DC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35128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1503A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3A47D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E27D4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EC46B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627A8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02896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5DBC0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0479A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BC766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16383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783D3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D09A7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C3292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0E165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7C777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FF612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3FD27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7AE8C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22EE6231"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CE9E3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sidRPr="00970CCC">
              <w:rPr>
                <w:rFonts w:eastAsia="Arial"/>
                <w:color w:val="000000"/>
                <w:sz w:val="21"/>
                <w:szCs w:val="21"/>
              </w:rPr>
              <w:t>3. Fear Accuracy T1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99619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.58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4229C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4AD45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C2401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227F4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79084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405F7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9A5A5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89028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3362C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61C67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085A7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84464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88D59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775D8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4C8D3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D24A2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73857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D43B7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FAFDA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E1E84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99BCB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EABF0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AE7E7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36E47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E864E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73D56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CF727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671E1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FA308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253CA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95C68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1F5C6E5D"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39C54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sidRPr="00970CCC">
              <w:rPr>
                <w:rFonts w:eastAsia="Arial"/>
                <w:color w:val="000000"/>
                <w:sz w:val="21"/>
                <w:szCs w:val="21"/>
              </w:rPr>
              <w:t>4. Sadness Accuracy T1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51CF3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.50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885BE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.58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3BB49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8B093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EDB4C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3D5E2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51136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61E9C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513F5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F7EF9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AEEE1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F09C5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AB2B4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A8CD1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D0B41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9A7E5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ECFC1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8EB75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1C9A6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5BA5A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EDC6E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F4D46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86362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D79CC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A663B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4D6DF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80F6A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8213B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3A56A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1B06F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E79B9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48792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325B692A"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02AB2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sidRPr="00970CCC">
              <w:rPr>
                <w:rFonts w:eastAsia="Arial"/>
                <w:color w:val="000000"/>
                <w:sz w:val="21"/>
                <w:szCs w:val="21"/>
              </w:rPr>
              <w:t>5. Happy Bias T1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6D721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BF355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6E726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26749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5382A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C8E03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4E19A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3A478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D6BA3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B1D3D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18205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9CAC0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80240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F386D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8A00C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4D1A4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F5E7F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D1B8B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A81C3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4F852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B4303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A9879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C28F4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FE98B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347D3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B57D2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90166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B7DB8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6CFAB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DA4AC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74163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84952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2B04D191"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DE423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sidRPr="00970CCC">
              <w:rPr>
                <w:rFonts w:eastAsia="Arial"/>
                <w:color w:val="000000"/>
                <w:sz w:val="21"/>
                <w:szCs w:val="21"/>
              </w:rPr>
              <w:t>6. Anger Bias T1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9FA05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D6C11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B930A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8CF04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E9C92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D79BD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824E7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07F58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6329E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4ACE3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D7062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12DF2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07B9C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6FD71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9C9E7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77619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E8BAF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58B9D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DF5F5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58DFA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88BDB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E4051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A3AF0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7F56F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3757D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32538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BA921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8383D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651F1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66228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483E5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8D1FA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029F3934"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E8779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sidRPr="00970CCC">
              <w:rPr>
                <w:rFonts w:eastAsia="Arial"/>
                <w:color w:val="000000"/>
                <w:sz w:val="21"/>
                <w:szCs w:val="21"/>
              </w:rPr>
              <w:t>7. Fear Bias T1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4207B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2E181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5F482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.31</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5FEE8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4EED0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E8685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F84F1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FEEBA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A2B49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F6DFA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EF82A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74313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90B7B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E4ABD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A03D9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6729A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B5280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CCADB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3223C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931CE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C97A3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61E90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352D4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16A2C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6FB00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C06FB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8B307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CE8B9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CEC5B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84335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B217A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4217F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301549D3"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622FC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sidRPr="00970CCC">
              <w:rPr>
                <w:rFonts w:eastAsia="Arial"/>
                <w:color w:val="000000"/>
                <w:sz w:val="21"/>
                <w:szCs w:val="21"/>
              </w:rPr>
              <w:t>8. Sadness Bias T1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CF836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F0E11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-.32</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F9242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ED1C7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68C74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B10F4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A3407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ED589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6BA13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13D1E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697E5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20922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93544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161D6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722BC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05DF0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4943A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B4C46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E00E8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9AC3E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59A9B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CFB70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AE601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A826B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E1662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1A0C1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4EA14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8EE3C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C6581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2D2BD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F6A7C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8F2F4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396BB612"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BE02B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sidRPr="00970CCC">
              <w:rPr>
                <w:rFonts w:eastAsia="Arial"/>
                <w:color w:val="000000"/>
                <w:sz w:val="21"/>
                <w:szCs w:val="21"/>
              </w:rPr>
              <w:t>9. Happy Accuracy T2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7BD36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698F2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A58D4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28D86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02761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-.11</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79B45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09235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9E568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69D47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0933F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1AACC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62E3F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CFBEB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D4395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A9782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745CF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2065C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ED2D2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EB05C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4A0CB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D5DB3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486D1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8D81C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B80C7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C2864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A6E87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3071B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86A56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848EA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60760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9CC59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54B33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77F7CD10"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34A4C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sidRPr="00970CCC">
              <w:rPr>
                <w:rFonts w:eastAsia="Arial"/>
                <w:color w:val="000000"/>
                <w:sz w:val="21"/>
                <w:szCs w:val="21"/>
              </w:rPr>
              <w:t>10. Anger Accuracy T2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A1869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.31</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B5EA5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.55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EAB82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A7C01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81A30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-.11</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58078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24B00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8230B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94E34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E111F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7AD00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8C59B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5A96F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5EB1F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DE0C9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96287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9A4F3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DECF5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C54A4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C00B9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8992B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CE882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49AB1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364FC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A0444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67A18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AD3E3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38BEF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01D9C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0D546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6CDA5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007E3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4F9722F6"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82D60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sidRPr="00970CCC">
              <w:rPr>
                <w:rFonts w:eastAsia="Arial"/>
                <w:color w:val="000000"/>
                <w:sz w:val="21"/>
                <w:szCs w:val="21"/>
              </w:rPr>
              <w:t>11. Fear Accuracy T2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597DB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38D81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C6681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94C2C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01268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-.11</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2F176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A0A90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.12</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811B6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06130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.55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155CC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95C2B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5CDB8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5F899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2F1A4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0F481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4D8CB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1B698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ACF46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2802E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03632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00B5D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4D337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BBB90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B59A0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E3EF9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6A577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AAE04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6BC2E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2155C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E4E48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1ED7B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58F4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20BB3587"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2514B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sidRPr="00970CCC">
              <w:rPr>
                <w:rFonts w:eastAsia="Arial"/>
                <w:color w:val="000000"/>
                <w:sz w:val="21"/>
                <w:szCs w:val="21"/>
              </w:rPr>
              <w:t>12. Sadness Accuracy T2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9909D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1BA16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0C930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71A23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.41</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687EE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D85D5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.11</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81F07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F36DB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C590F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578BD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.61</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9C290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DE78F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D34E8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78973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4EE53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BC319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C75A0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D689A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6B98D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D373E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12522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E6E8A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782EE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AB29E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737DA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A8378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66F0F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35F82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7F0A7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C1B74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A0C0D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11B0D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0A4CAFCD"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013FB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sidRPr="00970CCC">
              <w:rPr>
                <w:rFonts w:eastAsia="Arial"/>
                <w:color w:val="000000"/>
                <w:sz w:val="21"/>
                <w:szCs w:val="21"/>
              </w:rPr>
              <w:t>13. Happy Bias T2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F5B70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-.11</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7C65A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55BCF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-.12</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4054F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0912E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27DDB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72C58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-.12</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10770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B4119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-.12</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141FA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0F3A4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3BDC9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-.11</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8A26B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FBBAC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395A0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3EBFE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554F0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C64D7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957F8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494C1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F8A1C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62916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70F4E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7055F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9F2EA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CDF73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92C3F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73B3C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C531E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18963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472B9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5F625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62B28F91"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00F94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sidRPr="00970CCC">
              <w:rPr>
                <w:rFonts w:eastAsia="Arial"/>
                <w:color w:val="000000"/>
                <w:sz w:val="21"/>
                <w:szCs w:val="21"/>
              </w:rPr>
              <w:t>14. Anger Bias T2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670BC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3BB0F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013EE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D8480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50931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27523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.32</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8ABE3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AEEA9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6B653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16190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.56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CB615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62E04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423C0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05187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88F4E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285A6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20C70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805EC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C13FE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BD569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AE9D6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D8DF5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FC060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80586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CCCFD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4E7C8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0CA99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D443C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381AD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6B11E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9BD78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A7A6B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04E89D6C"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3AA18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sidRPr="00970CCC">
              <w:rPr>
                <w:rFonts w:eastAsia="Arial"/>
                <w:color w:val="000000"/>
                <w:sz w:val="21"/>
                <w:szCs w:val="21"/>
              </w:rPr>
              <w:t>15. Fear Bias T2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5317C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C2EFA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70976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6D646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B15AF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FAD11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34BA1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D3266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74D31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D2465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E1213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C3276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CA47C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-.41</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31203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AEE12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FFC3C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0738E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1F074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67175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F6672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E100A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E25E8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506D4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7D24A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F39E5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0E45A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91D2A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4C48F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97C0A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C5FAB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2F2B1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952CE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7FF80593"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EBE33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sidRPr="00970CCC">
              <w:rPr>
                <w:rFonts w:eastAsia="Arial"/>
                <w:color w:val="000000"/>
                <w:sz w:val="21"/>
                <w:szCs w:val="21"/>
              </w:rPr>
              <w:t>16. Sadness Bias T2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79A56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CB3F3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447F3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D0315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02062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B3432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23734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0B3CC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28203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67FFF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D2C25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75DB1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62111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375BC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C8BDC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24748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960EB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C06A5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BD355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B5513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F933F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4BA98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B28FB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40D8E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CE7D0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9E235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BFBA1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53089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7DECB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EEEA1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985F3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8A4EA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6A7197AB"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FADF5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sidRPr="00970CCC">
              <w:rPr>
                <w:rFonts w:eastAsia="Arial"/>
                <w:color w:val="000000"/>
                <w:sz w:val="21"/>
                <w:szCs w:val="21"/>
              </w:rPr>
              <w:t>17. Happy Accuracy T3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57386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.31</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1C279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282AC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FD89A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96AD7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88F03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73695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9DB4E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32E56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9688B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06A89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7EB53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FA212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-.12</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D75EE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6201B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E9A6D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B3927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07278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83BA9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99D8D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20B3D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9FB24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87BEC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AE1EA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DB928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917AB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1EB73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67C44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E17E9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C2DD9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BBEF8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E0E9A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215B7135"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D464B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sidRPr="00970CCC">
              <w:rPr>
                <w:rFonts w:eastAsia="Arial"/>
                <w:color w:val="000000"/>
                <w:sz w:val="21"/>
                <w:szCs w:val="21"/>
              </w:rPr>
              <w:lastRenderedPageBreak/>
              <w:t>18. Anger Accuracy T3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27D7E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91BD1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0EDEF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8D510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6A271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6AD4B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6EE97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FE44A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9D9CA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.31</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8EA90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.56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F7318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340CE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DF628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D42E8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0B096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748C0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2C0F8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5C8FF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0C2CC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1FC3A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A208A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32DBD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28939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B38C9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25F45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1BAC3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AB529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8C27B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DBC46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09D30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F1447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DCD81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34374D60"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12B93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sidRPr="00970CCC">
              <w:rPr>
                <w:rFonts w:eastAsia="Arial"/>
                <w:color w:val="000000"/>
                <w:sz w:val="21"/>
                <w:szCs w:val="21"/>
              </w:rPr>
              <w:t>19. Fear Accuracy T3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5897A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BF84C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55208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.31</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CDC64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3BF5D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5342E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3A4CD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A1D0E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D82C2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23706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.22</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9AC4E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819ED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B6DF9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AD778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CE83A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.12</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9DF34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89C25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.55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F1EA4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.32</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B6BCF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7BB7F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4DDBC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F4E84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7F282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33795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C3DCE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FE1D8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C0745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3B86A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A9306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2855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B1E44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F157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0C36B938"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A018D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sidRPr="00970CCC">
              <w:rPr>
                <w:rFonts w:eastAsia="Arial"/>
                <w:color w:val="000000"/>
                <w:sz w:val="21"/>
                <w:szCs w:val="21"/>
              </w:rPr>
              <w:t>20. Sadness Accuracy T3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6D0F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EA94A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55A21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38E51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BA545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41658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E14F3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A933B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31F6E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D9ECA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59E93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53BAC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30D35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29485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C8016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E9915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78E1A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7504C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.60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461D7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E534C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2661E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86A9D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2D9B0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A14F2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6695C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8D1B3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599C4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CCB8A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D4408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BD141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B8E9B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EBA57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2E3004A3"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6C52A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sidRPr="00970CCC">
              <w:rPr>
                <w:rFonts w:eastAsia="Arial"/>
                <w:color w:val="000000"/>
                <w:sz w:val="21"/>
                <w:szCs w:val="21"/>
              </w:rPr>
              <w:t>21. Happy Bias T3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AC1BE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-.12</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B62B3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A53B8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-.11</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E922E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EDAE3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4094A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94628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9498E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BBABA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-.12</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B5845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A36A9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-.11</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3D841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0140A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19CF1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29597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5A6DC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32E1B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0AACC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944DE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7E56F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DA06D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45FF5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606E5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76B88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911B1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C8D5E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C2367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B0344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D2080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8A703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FF19D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8F014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59C7E733"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2EBBE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sidRPr="00970CCC">
              <w:rPr>
                <w:rFonts w:eastAsia="Arial"/>
                <w:color w:val="000000"/>
                <w:sz w:val="21"/>
                <w:szCs w:val="21"/>
              </w:rPr>
              <w:t>22. Anger Bias T3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EA785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174DA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0B5C1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.12</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D9607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57455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0D1C9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0D8BF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C0544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6E333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B05FF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5F228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BDA3E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45106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944B6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1DFA4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1818D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-.22</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7CD04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4F498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.67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C38A3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9959B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1361C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9ACDC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D55E3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8CB87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8DFF4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863FD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4C3C8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B9DE1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898E8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2E25E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715D6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19D9D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33CE405B"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FD695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sidRPr="00970CCC">
              <w:rPr>
                <w:rFonts w:eastAsia="Arial"/>
                <w:color w:val="000000"/>
                <w:sz w:val="21"/>
                <w:szCs w:val="21"/>
              </w:rPr>
              <w:t>23. Fear Bias T3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C00CD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B8ADA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EBBA7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5C267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3B890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04B26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3DD43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02386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3B017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B40C9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53FF4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76363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0BB95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D34AF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F02E0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22171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DC735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41D45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7B80C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08C35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3AA10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4104E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66ECE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9B874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A27AF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539E4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EC207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A6A68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4EC04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33A26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EA739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60E21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39417895"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87BF2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sidRPr="00970CCC">
              <w:rPr>
                <w:rFonts w:eastAsia="Arial"/>
                <w:color w:val="000000"/>
                <w:sz w:val="21"/>
                <w:szCs w:val="21"/>
              </w:rPr>
              <w:t>24. Sadness Bias T3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BCD15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B8142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EB022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BF4D8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0E953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7EBF3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7A53D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EFDF3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52EE9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98C85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-.22</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4A7A2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3C63F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D3A6B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AF85D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-.21</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AF186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48B65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88BA1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57056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780C2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76063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.12</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D832C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2015B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EDF42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BB905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9D718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1A62D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5002D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88E4D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C0E36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E1B11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5315F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7FA74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13A1000A"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BBB689" w14:textId="593B39F5" w:rsidR="00934677" w:rsidRPr="00970CCC" w:rsidRDefault="00FA055F"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Pr>
                <w:rFonts w:eastAsia="Arial"/>
                <w:color w:val="000000"/>
                <w:sz w:val="21"/>
                <w:szCs w:val="21"/>
              </w:rPr>
              <w:t xml:space="preserve">25. </w:t>
            </w:r>
            <w:r w:rsidR="00934677" w:rsidRPr="00970CCC">
              <w:rPr>
                <w:rFonts w:eastAsia="Arial"/>
                <w:color w:val="000000"/>
                <w:sz w:val="21"/>
                <w:szCs w:val="21"/>
              </w:rPr>
              <w:t xml:space="preserve">Warmth </w:t>
            </w:r>
            <w:r w:rsidR="00934677" w:rsidRPr="00970CCC">
              <w:rPr>
                <w:rFonts w:eastAsia="Calibri"/>
                <w:color w:val="000000"/>
                <w:sz w:val="24"/>
                <w:szCs w:val="24"/>
                <w:vertAlign w:val="superscript"/>
              </w:rPr>
              <w:t>a</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56676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C9DF1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814FC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DD480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20EEC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748DD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72A3F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08DDF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3774F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8FF33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724EA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3F8BE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E6B16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2F79E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647E7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5381B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A3A94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A1452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E6025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F5A1E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50AE8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45215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1C5FA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8E056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71E65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9E216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74FE4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4BE60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C4542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DD9CE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D86AD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75A5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5C038818"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8B4A0A" w14:textId="28696436" w:rsidR="00934677" w:rsidRPr="00970CCC" w:rsidRDefault="00FA055F"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Pr>
                <w:rFonts w:eastAsia="Arial"/>
                <w:color w:val="000000"/>
                <w:sz w:val="21"/>
                <w:szCs w:val="21"/>
              </w:rPr>
              <w:t xml:space="preserve">26. </w:t>
            </w:r>
            <w:r w:rsidR="00934677" w:rsidRPr="00970CCC">
              <w:rPr>
                <w:rFonts w:eastAsia="Arial"/>
                <w:color w:val="000000"/>
                <w:sz w:val="21"/>
                <w:szCs w:val="21"/>
              </w:rPr>
              <w:t xml:space="preserve">Behavioral Control </w:t>
            </w:r>
            <w:r w:rsidR="00934677" w:rsidRPr="00970CCC">
              <w:rPr>
                <w:rFonts w:eastAsia="Calibri"/>
                <w:color w:val="000000"/>
                <w:sz w:val="24"/>
                <w:szCs w:val="24"/>
                <w:vertAlign w:val="superscript"/>
              </w:rPr>
              <w:t>a</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A4234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E9EC6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1EF93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4ABB7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06CF4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4B753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DDB53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7F170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A3BCB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8B896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2314D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E3C04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53DF1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A1A4B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39890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4B9FF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43FA2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E091F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4BBA5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389C1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C9A55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D95CF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D03F7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1F292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7B434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D0703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6E49E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15B47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B88CF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0412C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51479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3449E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5AF6C4F3"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88D983" w14:textId="0B251DAC" w:rsidR="00934677" w:rsidRPr="00970CCC" w:rsidRDefault="00FA055F"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Pr>
                <w:rFonts w:eastAsia="Arial"/>
                <w:color w:val="000000"/>
                <w:sz w:val="21"/>
                <w:szCs w:val="21"/>
              </w:rPr>
              <w:t xml:space="preserve">27. </w:t>
            </w:r>
            <w:r w:rsidR="00934677" w:rsidRPr="00970CCC">
              <w:rPr>
                <w:rFonts w:eastAsia="Arial"/>
                <w:color w:val="000000"/>
                <w:sz w:val="21"/>
                <w:szCs w:val="21"/>
              </w:rPr>
              <w:t xml:space="preserve">Psychological Control </w:t>
            </w:r>
            <w:r w:rsidR="00934677" w:rsidRPr="00970CCC">
              <w:rPr>
                <w:rFonts w:eastAsia="Calibri"/>
                <w:color w:val="000000"/>
                <w:sz w:val="24"/>
                <w:szCs w:val="24"/>
                <w:vertAlign w:val="superscript"/>
              </w:rPr>
              <w:t>a</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0D336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7AEFA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49D58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927F4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29A6B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ED0E0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40C73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274F3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15C5D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53CE6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223B9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5487C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E92C5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57D48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81633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C7E77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0843D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20112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3F1B4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05470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83D80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0251C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0796E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351FC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11939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57E52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FE756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EA329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A41D7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0BC1D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190E6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49957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4818C421"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EE8142" w14:textId="5F8D8DF2" w:rsidR="00934677" w:rsidRPr="00970CCC" w:rsidRDefault="00FA055F"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Pr>
                <w:rFonts w:eastAsia="Arial"/>
                <w:color w:val="000000"/>
                <w:sz w:val="21"/>
                <w:szCs w:val="21"/>
              </w:rPr>
              <w:t xml:space="preserve">28. </w:t>
            </w:r>
            <w:r w:rsidR="00934677" w:rsidRPr="00970CCC">
              <w:rPr>
                <w:rFonts w:eastAsia="Arial"/>
                <w:color w:val="000000"/>
                <w:sz w:val="21"/>
                <w:szCs w:val="21"/>
              </w:rPr>
              <w:t xml:space="preserve">Emotional Problems </w:t>
            </w:r>
            <w:r w:rsidR="00934677" w:rsidRPr="00970CCC">
              <w:rPr>
                <w:rFonts w:eastAsia="Calibri"/>
                <w:color w:val="000000"/>
                <w:sz w:val="24"/>
                <w:szCs w:val="24"/>
                <w:vertAlign w:val="superscript"/>
              </w:rPr>
              <w:t>a</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E198C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AF791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C53CE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BF143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77135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2EB60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09B27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1122C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6FFD2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4F278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ACD4B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6851F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1C0A2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BF3DB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AF2F0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AC1D6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F1981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63AA3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865C0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85FE3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7582B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250D1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74C87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3B0FD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DA7A3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8ED5F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B40E1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8E927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963CA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A1561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717E2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01CCC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7C848387"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2912C8" w14:textId="690C0592" w:rsidR="00934677" w:rsidRPr="00970CCC" w:rsidRDefault="00FA055F"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Pr>
                <w:rFonts w:eastAsia="Arial"/>
                <w:color w:val="000000"/>
                <w:sz w:val="21"/>
                <w:szCs w:val="21"/>
              </w:rPr>
              <w:t xml:space="preserve">29. </w:t>
            </w:r>
            <w:r w:rsidR="00934677" w:rsidRPr="00970CCC">
              <w:rPr>
                <w:rFonts w:eastAsia="Arial"/>
                <w:color w:val="000000"/>
                <w:sz w:val="21"/>
                <w:szCs w:val="21"/>
              </w:rPr>
              <w:t xml:space="preserve">Peer Problems </w:t>
            </w:r>
            <w:r w:rsidR="00934677" w:rsidRPr="00970CCC">
              <w:rPr>
                <w:rFonts w:eastAsia="Calibri"/>
                <w:color w:val="000000"/>
                <w:sz w:val="24"/>
                <w:szCs w:val="24"/>
                <w:vertAlign w:val="superscript"/>
              </w:rPr>
              <w:t>a</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C278F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A794B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-.11</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01FDE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76B90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-.11</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A4EBC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F7026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23BE3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4663C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6DE06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46512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-.12</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A3B2D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0F9C2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-.12</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E6155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CD01D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CC9C8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9CBCF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09D08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92B15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-.12</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AA946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0BEA9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328A8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F92C6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28DFE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2195A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7618A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9BBBD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8221C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561CF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A120F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B892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48EDE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DB061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2D825BBB"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B6CB95" w14:textId="5236DA5D" w:rsidR="00934677" w:rsidRPr="00970CCC" w:rsidRDefault="00FA055F"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Pr>
                <w:rFonts w:eastAsia="Arial"/>
                <w:color w:val="000000"/>
                <w:sz w:val="21"/>
                <w:szCs w:val="21"/>
              </w:rPr>
              <w:t xml:space="preserve">30. </w:t>
            </w:r>
            <w:r w:rsidR="00934677" w:rsidRPr="00970CCC">
              <w:rPr>
                <w:rFonts w:eastAsia="Arial"/>
                <w:color w:val="000000"/>
                <w:sz w:val="21"/>
                <w:szCs w:val="21"/>
              </w:rPr>
              <w:t xml:space="preserve">Conduct Problems </w:t>
            </w:r>
            <w:r w:rsidR="00934677" w:rsidRPr="00970CCC">
              <w:rPr>
                <w:rFonts w:eastAsia="Calibri"/>
                <w:color w:val="000000"/>
                <w:sz w:val="24"/>
                <w:szCs w:val="24"/>
                <w:vertAlign w:val="superscript"/>
              </w:rPr>
              <w:t>a</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ACB83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2412D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F2979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AD85F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FA45D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55A6D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EF45C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53ABF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F82A8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85093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BF39F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20121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63209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E66D6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00619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AB93E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56B0E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-.12</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CE7F6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F9EC8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F2EE2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A7071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C8BF2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5ADA7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7B0AA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53735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7CBAE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1C0CA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1D8A5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508C6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2868F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4EF80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8E4F3B"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2AD70092"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05F1D7" w14:textId="3A5DE280" w:rsidR="00934677" w:rsidRPr="00970CCC" w:rsidRDefault="00FA055F"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Pr>
                <w:rFonts w:eastAsia="Arial"/>
                <w:color w:val="000000"/>
                <w:sz w:val="21"/>
                <w:szCs w:val="21"/>
              </w:rPr>
              <w:t xml:space="preserve">31. </w:t>
            </w:r>
            <w:r w:rsidR="00934677" w:rsidRPr="00970CCC">
              <w:rPr>
                <w:rFonts w:eastAsia="Arial"/>
                <w:color w:val="000000"/>
                <w:sz w:val="21"/>
                <w:szCs w:val="21"/>
              </w:rPr>
              <w:t xml:space="preserve">Hyperactivity </w:t>
            </w:r>
            <w:r w:rsidR="00934677" w:rsidRPr="00970CCC">
              <w:rPr>
                <w:rFonts w:eastAsia="Calibri"/>
                <w:color w:val="000000"/>
                <w:sz w:val="24"/>
                <w:szCs w:val="24"/>
                <w:vertAlign w:val="superscript"/>
              </w:rPr>
              <w:t>a</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1BCE4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C629E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434DA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06D05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7471A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39D74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04D26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088CD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0EE7C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DE531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26BA7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CBBBF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F806E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2D503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6A28E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B06CE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4FAAB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5540E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A741D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94EAC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FFDE2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FAAD2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D0837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511B3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8EE24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8BA5F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6A093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.10</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F01D6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A5E36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.35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10884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.69</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481029"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A0D9F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p>
        </w:tc>
      </w:tr>
      <w:tr w:rsidR="00934677" w:rsidRPr="00970CCC" w14:paraId="76696BE5"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3DB616" w14:textId="06A5BFB1" w:rsidR="00934677" w:rsidRPr="00970CCC" w:rsidRDefault="00FA055F" w:rsidP="00BF3743">
            <w:pPr>
              <w:pBdr>
                <w:top w:val="none" w:sz="0" w:space="0" w:color="000000"/>
                <w:left w:val="none" w:sz="0" w:space="0" w:color="000000"/>
                <w:bottom w:val="none" w:sz="0" w:space="0" w:color="000000"/>
                <w:right w:val="none" w:sz="0" w:space="0" w:color="000000"/>
              </w:pBdr>
              <w:spacing w:before="20" w:after="18" w:line="240" w:lineRule="auto"/>
              <w:ind w:left="100" w:right="100"/>
            </w:pPr>
            <w:r>
              <w:rPr>
                <w:rFonts w:eastAsia="Arial"/>
                <w:color w:val="000000"/>
                <w:sz w:val="21"/>
                <w:szCs w:val="21"/>
              </w:rPr>
              <w:t xml:space="preserve">32. </w:t>
            </w:r>
            <w:r w:rsidR="00934677" w:rsidRPr="00970CCC">
              <w:rPr>
                <w:rFonts w:eastAsia="Arial"/>
                <w:color w:val="000000"/>
                <w:sz w:val="21"/>
                <w:szCs w:val="21"/>
              </w:rPr>
              <w:t xml:space="preserve">Prosocial Behavior </w:t>
            </w:r>
            <w:r w:rsidR="00934677" w:rsidRPr="00970CCC">
              <w:rPr>
                <w:rFonts w:eastAsia="Calibri"/>
                <w:color w:val="000000"/>
                <w:sz w:val="24"/>
                <w:szCs w:val="24"/>
                <w:vertAlign w:val="superscript"/>
              </w:rPr>
              <w:t>a</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7F23A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88EB8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.12</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C09D18"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.11</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576FA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.11</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62E32F"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B25E8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E18D2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F0F3C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C4CE4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29F0A6"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020A5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.11</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547E81"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860A35"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4269F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E748D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E18D4E"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F6F48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10B1F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8759E4"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.13</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907CE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.14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13CA03"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399BC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.05</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18D33D"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.04</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6CB7B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D1625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.08</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B6828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BAC74A"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-.06</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7C55F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-.21</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FA0CB0"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-.47</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C5ABBC"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-.52</w:t>
            </w:r>
            <w:r w:rsidRPr="00970CCC">
              <w:rPr>
                <w:rFonts w:eastAsia="Arial"/>
                <w:color w:val="000000"/>
                <w:sz w:val="21"/>
                <w:szCs w:val="21"/>
              </w:rPr>
              <w:br/>
            </w:r>
            <w:r w:rsidRPr="00970CCC">
              <w:rPr>
                <w:rFonts w:eastAsia="Arial"/>
                <w:color w:val="000000"/>
                <w:szCs w:val="21"/>
                <w:vertAlign w:val="superscript"/>
              </w:rPr>
              <w:t>***</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59FF12"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-.49</w:t>
            </w:r>
            <w:r w:rsidRPr="00970CCC">
              <w:rPr>
                <w:rFonts w:eastAsia="Arial"/>
                <w:color w:val="000000"/>
                <w:sz w:val="21"/>
                <w:szCs w:val="21"/>
              </w:rPr>
              <w:br/>
            </w:r>
            <w:r w:rsidRPr="00970CCC">
              <w:rPr>
                <w:rFonts w:eastAsia="Arial"/>
                <w:color w:val="000000"/>
                <w:szCs w:val="21"/>
                <w:vertAlign w:val="superscript"/>
              </w:rPr>
              <w:t>***</w:t>
            </w: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9B4317" w14:textId="77777777" w:rsidR="00934677" w:rsidRPr="00970CCC" w:rsidRDefault="00934677" w:rsidP="00BF3743">
            <w:pPr>
              <w:pBdr>
                <w:top w:val="none" w:sz="0" w:space="0" w:color="000000"/>
                <w:left w:val="none" w:sz="0" w:space="0" w:color="000000"/>
                <w:bottom w:val="none" w:sz="0" w:space="0" w:color="000000"/>
                <w:right w:val="none" w:sz="0" w:space="0" w:color="000000"/>
              </w:pBdr>
              <w:spacing w:before="20" w:after="18" w:line="240" w:lineRule="auto"/>
              <w:ind w:left="100" w:right="100"/>
              <w:jc w:val="center"/>
            </w:pPr>
            <w:r w:rsidRPr="00970CCC">
              <w:rPr>
                <w:rFonts w:eastAsia="Arial"/>
                <w:color w:val="000000"/>
                <w:sz w:val="21"/>
                <w:szCs w:val="21"/>
              </w:rPr>
              <w:t>–</w:t>
            </w:r>
          </w:p>
        </w:tc>
      </w:tr>
      <w:tr w:rsidR="00934677" w:rsidRPr="00970CCC" w14:paraId="4C99BBF5"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5D2647"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pPr>
            <w:r w:rsidRPr="00970CCC">
              <w:rPr>
                <w:rFonts w:eastAsia="Arial"/>
                <w:i/>
                <w:color w:val="000000"/>
                <w:sz w:val="21"/>
                <w:szCs w:val="21"/>
              </w:rPr>
              <w:t>M</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9255D3"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0.71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F345F0"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0.47</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CECA33"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0.60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FE156"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0.65</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E4A623"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0.55</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C67D55"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0.14</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C2FFF2"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0.21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E1A720"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0.39</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D56A03"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0.75</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50EACE"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0.56</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4CA206"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0.67</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F09B12"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0.70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79C1AE"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0.51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07F646"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0.15</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7F8889"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0.23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A5D6F2"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0.37</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33E053"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0.77</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1A4E5"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0.62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8FCFBD"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0.72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216ABD"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0.74</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08AFC6"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0.49</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4C13FA"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0.16</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A71785"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0.24</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3DF78D"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0.37</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4E9279"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55F2E9"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54E0D6"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4245E3"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7FEEA2"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F2762D"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0.00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C4E1A"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0.00</w:t>
            </w: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3D1D4C"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0.00</w:t>
            </w:r>
          </w:p>
        </w:tc>
      </w:tr>
      <w:tr w:rsidR="00934677" w:rsidRPr="00970CCC" w14:paraId="7296F534"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CC8D8E"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pPr>
            <w:r w:rsidRPr="00970CCC">
              <w:rPr>
                <w:rFonts w:eastAsia="Arial"/>
                <w:i/>
                <w:color w:val="000000"/>
                <w:sz w:val="21"/>
                <w:szCs w:val="21"/>
              </w:rPr>
              <w:t>SD</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5F5B7A"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0.15</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451776"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0.24</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1CFEE"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0.22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B2A192"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0.20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ED3C27"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0.20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295D09"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0.12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E31D4D"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0.16</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E7F6B4"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0.21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F0282A"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0.14</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41A5C1"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0.24</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80B66E"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0.20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E36138"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0.18</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157137"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0.19</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A53CF2"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0.13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1FF464"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0.16</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EF906C"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0.21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844EE2"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0.14</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D31129"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0.23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4642A9"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0.17</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783579"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0.17</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A821E6"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0.19</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293E36"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0.13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44664D"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0.15</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1552CB"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0.20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15FFC6"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0.33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023A75"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0.30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940CA"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0.56</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877E9E"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1.04</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115721"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1.29</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485DC4"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1.33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41D457"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2.36</w:t>
            </w: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7BC08F"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1.84</w:t>
            </w:r>
          </w:p>
        </w:tc>
      </w:tr>
      <w:tr w:rsidR="00934677" w:rsidRPr="00970CCC" w14:paraId="2A0B483F" w14:textId="77777777" w:rsidTr="00101821">
        <w:tc>
          <w:tcPr>
            <w:tcW w:w="24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49C221"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pPr>
            <w:r w:rsidRPr="00970CCC">
              <w:rPr>
                <w:rFonts w:eastAsia="Arial"/>
                <w:color w:val="000000"/>
                <w:sz w:val="21"/>
                <w:szCs w:val="21"/>
              </w:rPr>
              <w:t>Skewness</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A937BE"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-1.66</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CC4000"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-0.12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C020E2"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-1.04</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BA529F"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-0.99</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007367"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-0.58</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5827DB"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1.96</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FDFCE8"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1.20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DC5654"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0.27</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E8ACB4"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-2.48</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366D93"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-0.46</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1687BB"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-1.41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61D6FE"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-1.29</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1A1BE"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-0.49</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6DD33"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1.98</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00CC03"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1.11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9F6ACE"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0.41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D120E7"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-3.44</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E7FD02"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-0.77</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E20D52"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-1.65</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25C33B"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-1.91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BF6A00"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-0.34</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526B59"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1.66</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ED1E28"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1.06</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AAC2CB"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0.39</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FFAC8E"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-0.53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8B9003"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-0.37</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20A76C"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0.24</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C39606"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2.01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5F6270"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1.57</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502719"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2.11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F8BDB3"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1.04</w:t>
            </w:r>
          </w:p>
        </w:tc>
        <w:tc>
          <w:tcPr>
            <w:tcW w:w="7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927124"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-0.34</w:t>
            </w:r>
          </w:p>
        </w:tc>
      </w:tr>
      <w:tr w:rsidR="00934677" w:rsidRPr="00970CCC" w14:paraId="015CB04E" w14:textId="77777777" w:rsidTr="00101821">
        <w:tc>
          <w:tcPr>
            <w:tcW w:w="2438"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0DDF6E62"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pPr>
            <w:r w:rsidRPr="00970CCC">
              <w:rPr>
                <w:rFonts w:eastAsia="Arial"/>
                <w:color w:val="000000"/>
                <w:sz w:val="21"/>
                <w:szCs w:val="21"/>
              </w:rPr>
              <w:t>Kurtosis</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4F9A62BE"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3.72</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0CAF540"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-0.68</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52F9D79"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0.67</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EB9034B"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1.03</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1AC05A5F"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-0.54</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057A761"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4.75</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1DBD2F46"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1.01</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DCB4DA5"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-0.99</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B6E9C23"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10.88</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D68EBD1"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-0.45</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1D2B8992"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2.22</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A4954F2"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2.23</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A4C9683"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-0.69</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47370E2F"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5.30</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627FED0"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0.71</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7672DF4"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-0.85</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C5AD2E9"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19.97</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435A3CB7"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0.12</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7D80CEC"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3.56</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674AEC6"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5.37</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561B148"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-0.83</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7FDAD857"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3.55</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9AA82DC"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0.65</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D6AF222"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-0.90</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AD7F5BE"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-0.03</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9FB4960"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-0.36</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83AA911"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0.03</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4D74A5B3"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4.69</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F05AA88"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2.84</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676BE976"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4.55</w:t>
            </w:r>
          </w:p>
        </w:tc>
        <w:tc>
          <w:tcPr>
            <w:tcW w:w="680"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1E84DB4"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 xml:space="preserve"> 0.16</w:t>
            </w:r>
          </w:p>
        </w:tc>
        <w:tc>
          <w:tcPr>
            <w:tcW w:w="743" w:type="dxa"/>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7F9B334" w14:textId="77777777" w:rsidR="00934677" w:rsidRPr="00970CCC" w:rsidRDefault="00934677" w:rsidP="00934677">
            <w:pPr>
              <w:pBdr>
                <w:top w:val="none" w:sz="0" w:space="0" w:color="000000"/>
                <w:left w:val="none" w:sz="0" w:space="0" w:color="000000"/>
                <w:bottom w:val="none" w:sz="0" w:space="0" w:color="000000"/>
                <w:right w:val="none" w:sz="0" w:space="0" w:color="000000"/>
              </w:pBdr>
              <w:spacing w:before="50" w:after="50" w:line="240" w:lineRule="auto"/>
              <w:ind w:left="100" w:right="100"/>
              <w:jc w:val="center"/>
            </w:pPr>
            <w:r w:rsidRPr="00970CCC">
              <w:rPr>
                <w:rFonts w:eastAsia="Arial"/>
                <w:color w:val="000000"/>
                <w:sz w:val="21"/>
                <w:szCs w:val="21"/>
              </w:rPr>
              <w:t>-0.50</w:t>
            </w:r>
          </w:p>
        </w:tc>
      </w:tr>
    </w:tbl>
    <w:p w14:paraId="5BE44EB7" w14:textId="74350ABF" w:rsidR="00934677" w:rsidRPr="00970CCC" w:rsidRDefault="00934677" w:rsidP="00934677">
      <w:pPr>
        <w:pStyle w:val="FootnoteText"/>
        <w:sectPr w:rsidR="00934677" w:rsidRPr="00970CCC" w:rsidSect="00934677">
          <w:pgSz w:w="24948" w:h="11907" w:orient="landscape" w:code="9"/>
          <w:pgMar w:top="431" w:right="340" w:bottom="340" w:left="431" w:header="142" w:footer="142" w:gutter="0"/>
          <w:cols w:space="720"/>
        </w:sectPr>
      </w:pPr>
      <w:r w:rsidRPr="00970CCC">
        <w:rPr>
          <w:i/>
          <w:iCs/>
        </w:rPr>
        <w:t>Note.</w:t>
      </w:r>
      <w:r w:rsidRPr="00970CCC">
        <w:t xml:space="preserve"> </w:t>
      </w:r>
      <w:proofErr w:type="gramStart"/>
      <w:r w:rsidRPr="00970CCC">
        <w:rPr>
          <w:vertAlign w:val="superscript"/>
        </w:rPr>
        <w:t>a</w:t>
      </w:r>
      <w:r w:rsidRPr="00970CCC">
        <w:t xml:space="preserve"> Factor</w:t>
      </w:r>
      <w:proofErr w:type="gramEnd"/>
      <w:r w:rsidRPr="00970CCC">
        <w:t xml:space="preserve"> scores reflecting mean scores across time points.</w:t>
      </w:r>
      <w:r w:rsidR="00BF3743" w:rsidRPr="00970CCC">
        <w:t xml:space="preserve"> </w:t>
      </w:r>
      <w:r w:rsidRPr="00970CCC">
        <w:t xml:space="preserve">Correlations with </w:t>
      </w:r>
      <w:r w:rsidRPr="00970CCC">
        <w:rPr>
          <w:vertAlign w:val="superscript"/>
        </w:rPr>
        <w:t>*</w:t>
      </w:r>
      <w:r w:rsidRPr="00970CCC">
        <w:t xml:space="preserve">, </w:t>
      </w:r>
      <w:r w:rsidRPr="00970CCC">
        <w:rPr>
          <w:vertAlign w:val="superscript"/>
        </w:rPr>
        <w:t>**</w:t>
      </w:r>
      <w:r w:rsidRPr="00970CCC">
        <w:t xml:space="preserve">, and </w:t>
      </w:r>
      <w:r w:rsidRPr="00970CCC">
        <w:rPr>
          <w:vertAlign w:val="superscript"/>
        </w:rPr>
        <w:t>***</w:t>
      </w:r>
      <w:r w:rsidRPr="00970CCC">
        <w:t xml:space="preserve"> are significant at </w:t>
      </w:r>
      <w:r w:rsidRPr="00970CCC">
        <w:rPr>
          <w:i/>
          <w:iCs/>
        </w:rPr>
        <w:t>p</w:t>
      </w:r>
      <w:r w:rsidRPr="00970CCC">
        <w:t xml:space="preserve"> &lt; .05, </w:t>
      </w:r>
      <w:r w:rsidRPr="00970CCC">
        <w:rPr>
          <w:i/>
          <w:iCs/>
        </w:rPr>
        <w:t>p</w:t>
      </w:r>
      <w:r w:rsidRPr="00970CCC">
        <w:t xml:space="preserve"> &lt; .01, and </w:t>
      </w:r>
      <w:r w:rsidRPr="00970CCC">
        <w:rPr>
          <w:i/>
          <w:iCs/>
        </w:rPr>
        <w:t>p</w:t>
      </w:r>
      <w:r w:rsidRPr="00970CCC">
        <w:t xml:space="preserve"> &lt; .001, respectively. </w:t>
      </w:r>
      <w:r w:rsidRPr="00970CCC">
        <w:rPr>
          <w:i/>
          <w:iCs/>
        </w:rPr>
        <w:t>M</w:t>
      </w:r>
      <w:r w:rsidRPr="00970CCC">
        <w:t xml:space="preserve"> = mean, </w:t>
      </w:r>
      <w:r w:rsidRPr="00970CCC">
        <w:rPr>
          <w:i/>
          <w:iCs/>
        </w:rPr>
        <w:t>SD</w:t>
      </w:r>
      <w:r w:rsidRPr="00970CCC">
        <w:t xml:space="preserve"> = standard deviation</w:t>
      </w:r>
      <w:r w:rsidR="007B032D">
        <w:t>.</w:t>
      </w:r>
    </w:p>
    <w:bookmarkEnd w:id="0"/>
    <w:p w14:paraId="772699D4" w14:textId="622CDFB0" w:rsidR="00A968CA" w:rsidRPr="00970CCC" w:rsidRDefault="00000000">
      <w:pPr>
        <w:pStyle w:val="Heading1"/>
      </w:pPr>
      <w:r w:rsidRPr="00970CCC">
        <w:lastRenderedPageBreak/>
        <w:t>Missing Data Analysis</w:t>
      </w:r>
    </w:p>
    <w:p w14:paraId="1EE857BF" w14:textId="77777777" w:rsidR="00A968CA" w:rsidRPr="00970CCC" w:rsidRDefault="00000000">
      <w:pPr>
        <w:pStyle w:val="FirstParagraph"/>
      </w:pPr>
      <w:r w:rsidRPr="00970CCC">
        <w:t xml:space="preserve">Given the skewness of facial emotion recognition (FER) variables, we did not assume the data to be multivariate normal. Therefore, to assess the plausibility of missing completely at random (MCAR), we used the </w:t>
      </w:r>
      <w:proofErr w:type="spellStart"/>
      <w:r w:rsidRPr="00970CCC">
        <w:t>mcar</w:t>
      </w:r>
      <w:proofErr w:type="spellEnd"/>
      <w:r w:rsidRPr="00970CCC">
        <w:t xml:space="preserve"> function in the </w:t>
      </w:r>
      <w:r w:rsidRPr="00970CCC">
        <w:rPr>
          <w:i/>
          <w:iCs/>
        </w:rPr>
        <w:t>mice</w:t>
      </w:r>
      <w:r w:rsidRPr="00970CCC">
        <w:t xml:space="preserve"> package to run a non-parametric Anderson–Darling k-sample test (Buuren &amp; Groothuis-</w:t>
      </w:r>
      <w:proofErr w:type="spellStart"/>
      <w:r w:rsidRPr="00970CCC">
        <w:t>Oudshoorn</w:t>
      </w:r>
      <w:proofErr w:type="spellEnd"/>
      <w:r w:rsidRPr="00970CCC">
        <w:t xml:space="preserve">, 2011; </w:t>
      </w:r>
      <w:proofErr w:type="spellStart"/>
      <w:r w:rsidRPr="00970CCC">
        <w:t>Jamshidian</w:t>
      </w:r>
      <w:proofErr w:type="spellEnd"/>
      <w:r w:rsidRPr="00970CCC">
        <w:t xml:space="preserve"> &amp; Jalal, 2010). The test result (</w:t>
      </w:r>
      <w:r w:rsidRPr="00970CCC">
        <w:rPr>
          <w:i/>
          <w:iCs/>
        </w:rPr>
        <w:t>T</w:t>
      </w:r>
      <w:r w:rsidRPr="00970CCC">
        <w:t xml:space="preserve"> = 79.36, </w:t>
      </w:r>
      <w:r w:rsidRPr="00970CCC">
        <w:rPr>
          <w:i/>
          <w:iCs/>
        </w:rPr>
        <w:t>p</w:t>
      </w:r>
      <w:r w:rsidRPr="00970CCC">
        <w:t xml:space="preserve"> &lt; .001) suggested that the missingness was dependent on the observed values; thus, the MCAR assumption was rejected.</w:t>
      </w:r>
    </w:p>
    <w:p w14:paraId="527B0C6F" w14:textId="77777777" w:rsidR="00A968CA" w:rsidRPr="00970CCC" w:rsidRDefault="00000000">
      <w:pPr>
        <w:pStyle w:val="BodyText"/>
      </w:pPr>
      <w:r w:rsidRPr="00970CCC">
        <w:t xml:space="preserve">Next, we explored the correlates of missingness for our key variables, that is FER (DANVA-2), parenting styles (CRPR), and social-emotional functioning (SDQ), to assess the plausibility of a missing at random (MAR) mechanism, which is assumed when using multiple imputation or full information maximum likelihood (FIML) to account for missing data (Enders, 2022). We conducted multiple regression analyses using the </w:t>
      </w:r>
      <w:proofErr w:type="spellStart"/>
      <w:r w:rsidRPr="00970CCC">
        <w:rPr>
          <w:i/>
          <w:iCs/>
        </w:rPr>
        <w:t>lavaan</w:t>
      </w:r>
      <w:proofErr w:type="spellEnd"/>
      <w:r w:rsidRPr="00970CCC">
        <w:t xml:space="preserve"> package (Rosseel, 2012), in which all potential auxiliary variables were regressed on a binary indicator of missingness (e.g., missing the DANVA-2 task at T1).</w:t>
      </w:r>
    </w:p>
    <w:p w14:paraId="5598D431" w14:textId="77777777" w:rsidR="00A968CA" w:rsidRPr="00970CCC" w:rsidRDefault="00000000">
      <w:pPr>
        <w:pStyle w:val="Heading2"/>
      </w:pPr>
      <w:bookmarkStart w:id="2" w:name="X25b6a14e44a824f8e57f42cfeee4ad4085d9402"/>
      <w:proofErr w:type="gramStart"/>
      <w:r w:rsidRPr="00970CCC">
        <w:t>Correlates</w:t>
      </w:r>
      <w:proofErr w:type="gramEnd"/>
      <w:r w:rsidRPr="00970CCC">
        <w:t xml:space="preserve"> of FER Missingness and Auxiliary Variable Selection</w:t>
      </w:r>
    </w:p>
    <w:p w14:paraId="63113BC8" w14:textId="77777777" w:rsidR="00A968CA" w:rsidRPr="00970CCC" w:rsidRDefault="00000000">
      <w:pPr>
        <w:pStyle w:val="FirstParagraph"/>
      </w:pPr>
      <w:r w:rsidRPr="00970CCC">
        <w:t>At each time point, we used the most proximal DANVA-2 scores (e.g., T2 scores for T1 analyses) as well as CRPR scores, SDQ scores, SES, and academic skills measured concurrently to assess missingness. Child’s age, sex and intervention group were included at all time points.</w:t>
      </w:r>
    </w:p>
    <w:p w14:paraId="272F5BA6" w14:textId="77777777" w:rsidR="00A968CA" w:rsidRPr="00970CCC" w:rsidRDefault="00000000">
      <w:pPr>
        <w:pStyle w:val="BodyText"/>
      </w:pPr>
      <w:r w:rsidRPr="00970CCC">
        <w:t>Tables S2–S4 present the multiple regression results for DANVA-2 missingness. At T1, missingness was associated with lower emotion recognition accuracy and higher happiness bias at T2, greater emotional and hyperactivity problems, lower academic skills, and being in the intervention group. At T2, FER missingness was significantly associated only with greater hyperactivity. At T3, missingness was related to higher conduct problems, greater hyperactivity, lower academic skills, and lower SES. Children in the control group were also more likely to have missing FER data. These findings suggest that the MAR mechanism is plausible, supporting the use of multiple imputation in the time point–specific latent profile analyses (LPAs).</w:t>
      </w:r>
    </w:p>
    <w:p w14:paraId="5EDBA9AC" w14:textId="77777777" w:rsidR="00A968CA" w:rsidRPr="00970CCC" w:rsidRDefault="00000000">
      <w:r w:rsidRPr="00970CCC">
        <w:br w:type="page"/>
      </w:r>
    </w:p>
    <w:p w14:paraId="2C09186F" w14:textId="77777777" w:rsidR="00A968CA" w:rsidRPr="00970CCC" w:rsidRDefault="00000000">
      <w:pPr>
        <w:pStyle w:val="Heading1"/>
      </w:pPr>
      <w:bookmarkStart w:id="3" w:name="table-s2."/>
      <w:bookmarkEnd w:id="1"/>
      <w:bookmarkEnd w:id="2"/>
      <w:r w:rsidRPr="00970CCC">
        <w:lastRenderedPageBreak/>
        <w:t>Table S2.</w:t>
      </w:r>
    </w:p>
    <w:p w14:paraId="73FB11D8" w14:textId="77777777" w:rsidR="00A968CA" w:rsidRPr="00970CCC" w:rsidRDefault="00000000">
      <w:pPr>
        <w:pStyle w:val="Subtitle"/>
      </w:pPr>
      <w:r w:rsidRPr="00970CCC">
        <w:t>Correlates of DANVA-2 Missingness at T1</w:t>
      </w:r>
    </w:p>
    <w:tbl>
      <w:tblPr>
        <w:tblW w:w="0" w:type="auto"/>
        <w:tblLayout w:type="fixed"/>
        <w:tblLook w:val="0420" w:firstRow="1" w:lastRow="0" w:firstColumn="0" w:lastColumn="0" w:noHBand="0" w:noVBand="1"/>
      </w:tblPr>
      <w:tblGrid>
        <w:gridCol w:w="4167"/>
        <w:gridCol w:w="1219"/>
        <w:gridCol w:w="1219"/>
        <w:gridCol w:w="1293"/>
        <w:gridCol w:w="1468"/>
      </w:tblGrid>
      <w:tr w:rsidR="00A968CA" w:rsidRPr="00970CCC" w14:paraId="36E0760A" w14:textId="77777777">
        <w:trPr>
          <w:tblHeader/>
        </w:trPr>
        <w:tc>
          <w:tcPr>
            <w:tcW w:w="416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1E87C2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Correlate</w:t>
            </w:r>
          </w:p>
        </w:tc>
        <w:tc>
          <w:tcPr>
            <w:tcW w:w="121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EF011E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B</w:t>
            </w:r>
          </w:p>
        </w:tc>
        <w:tc>
          <w:tcPr>
            <w:tcW w:w="121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AEC938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β</w:t>
            </w:r>
          </w:p>
        </w:tc>
        <w:tc>
          <w:tcPr>
            <w:tcW w:w="129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0E592F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SE</w:t>
            </w:r>
          </w:p>
        </w:tc>
        <w:tc>
          <w:tcPr>
            <w:tcW w:w="146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244DD0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p</w:t>
            </w:r>
          </w:p>
        </w:tc>
      </w:tr>
      <w:tr w:rsidR="00A968CA" w:rsidRPr="00970CCC" w14:paraId="45911A78" w14:textId="77777777">
        <w:tc>
          <w:tcPr>
            <w:tcW w:w="416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1D3A51" w14:textId="40171F3E"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Child's Sex</w:t>
            </w:r>
            <w:r w:rsidR="00E328E8" w:rsidRPr="00970CCC">
              <w:rPr>
                <w:rFonts w:eastAsia="Arial"/>
                <w:color w:val="000000"/>
                <w:vertAlign w:val="superscript"/>
              </w:rPr>
              <w:t xml:space="preserve"> a</w:t>
            </w:r>
          </w:p>
        </w:tc>
        <w:tc>
          <w:tcPr>
            <w:tcW w:w="121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5329B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-.04</w:t>
            </w:r>
          </w:p>
        </w:tc>
        <w:tc>
          <w:tcPr>
            <w:tcW w:w="121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7427B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9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24C0A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003F8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.152</w:t>
            </w:r>
          </w:p>
        </w:tc>
      </w:tr>
      <w:tr w:rsidR="00A968CA" w:rsidRPr="00970CCC" w14:paraId="385FD4E5"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B148E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Child's Age</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47BC6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13DBD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E59CD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BE1CB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.425</w:t>
            </w:r>
          </w:p>
        </w:tc>
      </w:tr>
      <w:tr w:rsidR="00A968CA" w:rsidRPr="00970CCC" w14:paraId="256DCDBE"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77352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SES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3FCCF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.07</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A74D3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49176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12E87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.268</w:t>
            </w:r>
          </w:p>
        </w:tc>
      </w:tr>
      <w:tr w:rsidR="00A968CA" w:rsidRPr="00970CCC" w14:paraId="486C6093"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7AACB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Academic Skills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3FE4C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-.08</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37B3E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-.04</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FC962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1A3B9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.014</w:t>
            </w:r>
          </w:p>
        </w:tc>
      </w:tr>
      <w:tr w:rsidR="00A968CA" w:rsidRPr="00970CCC" w14:paraId="46B4CE20"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C1D002" w14:textId="091ADBDC"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Intervention</w:t>
            </w:r>
            <w:r w:rsidR="00E328E8" w:rsidRPr="00970CCC">
              <w:rPr>
                <w:rFonts w:eastAsia="Arial"/>
                <w:b/>
                <w:color w:val="000000"/>
                <w:vertAlign w:val="superscript"/>
              </w:rPr>
              <w:t xml:space="preserve"> b</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557FB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.05</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11890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.03</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C2354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81FC3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.049</w:t>
            </w:r>
          </w:p>
        </w:tc>
      </w:tr>
      <w:tr w:rsidR="00A968CA" w:rsidRPr="00970CCC" w14:paraId="6997EF3D"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5471C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Happy Accuracy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9E869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9DFC6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-.06</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E932C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4D754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&lt;.001</w:t>
            </w:r>
          </w:p>
        </w:tc>
      </w:tr>
      <w:tr w:rsidR="00A968CA" w:rsidRPr="00970CCC" w14:paraId="453AD69F"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C1F2F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Angry Accuracy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91E41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-.04</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E8065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-.06</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83C7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4409D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&lt;.001</w:t>
            </w:r>
          </w:p>
        </w:tc>
      </w:tr>
      <w:tr w:rsidR="00A968CA" w:rsidRPr="00970CCC" w14:paraId="1E4F7D47"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48773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Fear Accuracy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12509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A9D7E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-.05</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CD14E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A7ED8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.001</w:t>
            </w:r>
          </w:p>
        </w:tc>
      </w:tr>
      <w:tr w:rsidR="00A968CA" w:rsidRPr="00970CCC" w14:paraId="7F4BF755"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85D99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Sad Accuracy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F97D0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3E431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-.04</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A0C97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5E64C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.033</w:t>
            </w:r>
          </w:p>
        </w:tc>
      </w:tr>
      <w:tr w:rsidR="00A968CA" w:rsidRPr="00970CCC" w14:paraId="3BA909B7"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5C731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Happy Bias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B6F7F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539FB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.05</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21FE6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2A6D2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.005</w:t>
            </w:r>
          </w:p>
        </w:tc>
      </w:tr>
      <w:tr w:rsidR="00A968CA" w:rsidRPr="00970CCC" w14:paraId="50DD6521"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E687F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Angry Bias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FA404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80DD2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B1EB1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942F0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.193</w:t>
            </w:r>
          </w:p>
        </w:tc>
      </w:tr>
      <w:tr w:rsidR="00A968CA" w:rsidRPr="00970CCC" w14:paraId="6AE6A3D4"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7D7C6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Fear Bias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19637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0997F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186A8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BB779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.566</w:t>
            </w:r>
          </w:p>
        </w:tc>
      </w:tr>
      <w:tr w:rsidR="00A968CA" w:rsidRPr="00970CCC" w14:paraId="3B7B7D1C"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27F80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Sad Bias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62C95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D2A2D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BDC76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96B3C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.526</w:t>
            </w:r>
          </w:p>
        </w:tc>
      </w:tr>
      <w:tr w:rsidR="00A968CA" w:rsidRPr="00970CCC" w14:paraId="7FABF746"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7B6E4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Warmth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42116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A2691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A5AA6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8753F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.264</w:t>
            </w:r>
          </w:p>
        </w:tc>
      </w:tr>
      <w:tr w:rsidR="00A968CA" w:rsidRPr="00970CCC" w14:paraId="2AAED5B6"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3A378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Behavioral Control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70527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-.05</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1869B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-.04</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9C4AC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EE729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.088</w:t>
            </w:r>
          </w:p>
        </w:tc>
      </w:tr>
      <w:tr w:rsidR="00A968CA" w:rsidRPr="00970CCC" w14:paraId="70FBDEBC"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496C3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Psychological Control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C8CC7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-.05</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5A1A8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B8603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50208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.246</w:t>
            </w:r>
          </w:p>
        </w:tc>
      </w:tr>
      <w:tr w:rsidR="00A968CA" w:rsidRPr="00970CCC" w14:paraId="033918E2"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9CC56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Emotional Problems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4D40C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.25</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BBF08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.05</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06849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1A6FA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.004</w:t>
            </w:r>
          </w:p>
        </w:tc>
      </w:tr>
      <w:tr w:rsidR="00A968CA" w:rsidRPr="00970CCC" w14:paraId="7DF10177"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7C3BB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Peer Problems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0BBC5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.07</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46274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5ECE5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1F259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.446</w:t>
            </w:r>
          </w:p>
        </w:tc>
      </w:tr>
      <w:tr w:rsidR="00A968CA" w:rsidRPr="00970CCC" w14:paraId="640B49CB"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D2319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Conduct Problems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C5FF6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.14</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E48C3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E47D8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B0E34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.125</w:t>
            </w:r>
          </w:p>
        </w:tc>
      </w:tr>
      <w:tr w:rsidR="00A968CA" w:rsidRPr="00970CCC" w14:paraId="6F826ECF"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1AE37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Hyperactivity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95033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.34</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A9AE5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.04</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9263D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0D5BA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.024</w:t>
            </w:r>
          </w:p>
        </w:tc>
      </w:tr>
      <w:tr w:rsidR="00A968CA" w:rsidRPr="00970CCC" w14:paraId="0D4B79F0" w14:textId="77777777">
        <w:tc>
          <w:tcPr>
            <w:tcW w:w="416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9E1E42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Prosocial Behavior T1</w:t>
            </w:r>
          </w:p>
        </w:tc>
        <w:tc>
          <w:tcPr>
            <w:tcW w:w="121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9FB584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-.04</w:t>
            </w:r>
          </w:p>
        </w:tc>
        <w:tc>
          <w:tcPr>
            <w:tcW w:w="121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A75A19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9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DC4C78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126EC7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.740</w:t>
            </w:r>
          </w:p>
        </w:tc>
      </w:tr>
    </w:tbl>
    <w:p w14:paraId="2391AFB3" w14:textId="78AA5907" w:rsidR="00A968CA" w:rsidRPr="00970CCC" w:rsidRDefault="00000000">
      <w:pPr>
        <w:pStyle w:val="FootnoteText"/>
      </w:pPr>
      <w:r w:rsidRPr="00970CCC">
        <w:rPr>
          <w:i/>
          <w:iCs/>
        </w:rPr>
        <w:t>Note.</w:t>
      </w:r>
      <w:r w:rsidRPr="00970CCC">
        <w:t xml:space="preserve"> Significant </w:t>
      </w:r>
      <w:proofErr w:type="gramStart"/>
      <w:r w:rsidRPr="00970CCC">
        <w:t>correlates</w:t>
      </w:r>
      <w:proofErr w:type="gramEnd"/>
      <w:r w:rsidRPr="00970CCC">
        <w:t xml:space="preserve"> (</w:t>
      </w:r>
      <w:r w:rsidRPr="00970CCC">
        <w:rPr>
          <w:i/>
          <w:iCs/>
        </w:rPr>
        <w:t>p</w:t>
      </w:r>
      <w:r w:rsidRPr="00970CCC">
        <w:t xml:space="preserve"> &lt; .05) are highlighted in bold. DANVA-2 = Diagnostic Analysis of Nonverbal Accuracy 2. </w:t>
      </w:r>
      <w:r w:rsidR="00E328E8" w:rsidRPr="00970CCC">
        <w:rPr>
          <w:vertAlign w:val="superscript"/>
        </w:rPr>
        <w:t xml:space="preserve">a </w:t>
      </w:r>
      <w:r w:rsidRPr="00970CCC">
        <w:t xml:space="preserve">Male = 0, Female = 1. </w:t>
      </w:r>
      <w:r w:rsidR="00E328E8" w:rsidRPr="00970CCC">
        <w:rPr>
          <w:vertAlign w:val="superscript"/>
        </w:rPr>
        <w:t xml:space="preserve"> b </w:t>
      </w:r>
      <w:r w:rsidRPr="00970CCC">
        <w:t>Control group = 0, Intervention group = 1.</w:t>
      </w:r>
    </w:p>
    <w:p w14:paraId="270E32C1" w14:textId="77777777" w:rsidR="00A968CA" w:rsidRPr="00970CCC" w:rsidRDefault="00000000">
      <w:r w:rsidRPr="00970CCC">
        <w:br w:type="page"/>
      </w:r>
    </w:p>
    <w:p w14:paraId="66BDEFF3" w14:textId="77777777" w:rsidR="00A968CA" w:rsidRPr="00970CCC" w:rsidRDefault="00000000">
      <w:pPr>
        <w:pStyle w:val="Heading1"/>
      </w:pPr>
      <w:bookmarkStart w:id="4" w:name="table-s3."/>
      <w:bookmarkEnd w:id="3"/>
      <w:r w:rsidRPr="00970CCC">
        <w:lastRenderedPageBreak/>
        <w:t>Table S3.</w:t>
      </w:r>
    </w:p>
    <w:p w14:paraId="1FAB3551" w14:textId="77777777" w:rsidR="00A968CA" w:rsidRPr="00970CCC" w:rsidRDefault="00000000">
      <w:pPr>
        <w:pStyle w:val="Subtitle"/>
      </w:pPr>
      <w:r w:rsidRPr="00970CCC">
        <w:t>Correlates of DANVA-2 Missingness at T2</w:t>
      </w:r>
    </w:p>
    <w:tbl>
      <w:tblPr>
        <w:tblW w:w="0" w:type="auto"/>
        <w:tblLayout w:type="fixed"/>
        <w:tblLook w:val="0420" w:firstRow="1" w:lastRow="0" w:firstColumn="0" w:lastColumn="0" w:noHBand="0" w:noVBand="1"/>
      </w:tblPr>
      <w:tblGrid>
        <w:gridCol w:w="4167"/>
        <w:gridCol w:w="1219"/>
        <w:gridCol w:w="1219"/>
        <w:gridCol w:w="1293"/>
        <w:gridCol w:w="1468"/>
      </w:tblGrid>
      <w:tr w:rsidR="00A968CA" w:rsidRPr="00970CCC" w14:paraId="60D79250" w14:textId="77777777">
        <w:trPr>
          <w:tblHeader/>
        </w:trPr>
        <w:tc>
          <w:tcPr>
            <w:tcW w:w="416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629177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Correlate</w:t>
            </w:r>
          </w:p>
        </w:tc>
        <w:tc>
          <w:tcPr>
            <w:tcW w:w="121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1758B5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B</w:t>
            </w:r>
          </w:p>
        </w:tc>
        <w:tc>
          <w:tcPr>
            <w:tcW w:w="121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57060E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β</w:t>
            </w:r>
          </w:p>
        </w:tc>
        <w:tc>
          <w:tcPr>
            <w:tcW w:w="129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34249F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SE</w:t>
            </w:r>
          </w:p>
        </w:tc>
        <w:tc>
          <w:tcPr>
            <w:tcW w:w="146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11C96F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p</w:t>
            </w:r>
          </w:p>
        </w:tc>
      </w:tr>
      <w:tr w:rsidR="00A968CA" w:rsidRPr="00970CCC" w14:paraId="451EB6E9" w14:textId="77777777">
        <w:tc>
          <w:tcPr>
            <w:tcW w:w="416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14F415" w14:textId="0185C80D"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Child's Sex</w:t>
            </w:r>
            <w:r w:rsidR="00E328E8" w:rsidRPr="00970CCC">
              <w:rPr>
                <w:rFonts w:eastAsia="Arial"/>
                <w:color w:val="000000"/>
                <w:vertAlign w:val="superscript"/>
              </w:rPr>
              <w:t xml:space="preserve"> a</w:t>
            </w:r>
          </w:p>
        </w:tc>
        <w:tc>
          <w:tcPr>
            <w:tcW w:w="121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E4AE7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1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06914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9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FF4C0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143AC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.740</w:t>
            </w:r>
          </w:p>
        </w:tc>
      </w:tr>
      <w:tr w:rsidR="00A968CA" w:rsidRPr="00970CCC" w14:paraId="16515AF6"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5BD65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Child's Age</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AD5A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23E9F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D2C72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2FD02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.933</w:t>
            </w:r>
          </w:p>
        </w:tc>
      </w:tr>
      <w:tr w:rsidR="00A968CA" w:rsidRPr="00970CCC" w14:paraId="5C6C0DE0"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1B4D5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SES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72980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.06</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3F692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B2263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0.03</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7090B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.635</w:t>
            </w:r>
          </w:p>
        </w:tc>
      </w:tr>
      <w:tr w:rsidR="00A968CA" w:rsidRPr="00970CCC" w14:paraId="5A8F7CFC"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5D24F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Academic Skills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5FE25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-.04</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7BB9F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9A0AB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996A4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.439</w:t>
            </w:r>
          </w:p>
        </w:tc>
      </w:tr>
      <w:tr w:rsidR="00A968CA" w:rsidRPr="00970CCC" w14:paraId="75436178"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BAC329" w14:textId="62D69CD8"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Intervention</w:t>
            </w:r>
            <w:r w:rsidR="00E328E8" w:rsidRPr="00970CCC">
              <w:rPr>
                <w:rFonts w:eastAsia="Arial"/>
                <w:color w:val="000000"/>
                <w:vertAlign w:val="superscript"/>
              </w:rPr>
              <w:t xml:space="preserve"> b</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DDE02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ECECF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4CA84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E0D47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.753</w:t>
            </w:r>
          </w:p>
        </w:tc>
      </w:tr>
      <w:tr w:rsidR="00A968CA" w:rsidRPr="00970CCC" w14:paraId="74A6741C"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FF380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Happy Accuracy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15FD2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D7E0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F7FF7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0FA7D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.122</w:t>
            </w:r>
          </w:p>
        </w:tc>
      </w:tr>
      <w:tr w:rsidR="00A968CA" w:rsidRPr="00970CCC" w14:paraId="0797A007"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C15F5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Angry Accuracy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4631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0AC0F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9AEDB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9DB78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.769</w:t>
            </w:r>
          </w:p>
        </w:tc>
      </w:tr>
      <w:tr w:rsidR="00A968CA" w:rsidRPr="00970CCC" w14:paraId="125CE2FE"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E2D88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Fear Accuracy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997E6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93C4B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EF2F6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FB14E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.173</w:t>
            </w:r>
          </w:p>
        </w:tc>
      </w:tr>
      <w:tr w:rsidR="00A968CA" w:rsidRPr="00970CCC" w14:paraId="59D28DCE"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7CE94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Sad Accuracy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E8C8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11BC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03CF9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3F274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.835</w:t>
            </w:r>
          </w:p>
        </w:tc>
      </w:tr>
      <w:tr w:rsidR="00A968CA" w:rsidRPr="00970CCC" w14:paraId="32DAB8F9"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970ED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Happy Bias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20793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D6EE4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7EDAB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99E45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.826</w:t>
            </w:r>
          </w:p>
        </w:tc>
      </w:tr>
      <w:tr w:rsidR="00A968CA" w:rsidRPr="00970CCC" w14:paraId="23F46540"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F7059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Angry Bias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9E699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45A9B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8D700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0EC6F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.647</w:t>
            </w:r>
          </w:p>
        </w:tc>
      </w:tr>
      <w:tr w:rsidR="00A968CA" w:rsidRPr="00970CCC" w14:paraId="0D8CEC42"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DD089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Fear Bias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A049F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43A94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C118D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E32EF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.084</w:t>
            </w:r>
          </w:p>
        </w:tc>
      </w:tr>
      <w:tr w:rsidR="00A968CA" w:rsidRPr="00970CCC" w14:paraId="7166F899"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505A7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Sad Bias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AC8EA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E998A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92EFE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B311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.337</w:t>
            </w:r>
          </w:p>
        </w:tc>
      </w:tr>
      <w:tr w:rsidR="00A968CA" w:rsidRPr="00970CCC" w14:paraId="54B5724F"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5BFD1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Warmth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950C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-.07</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6C613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-.04</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DB72E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0.03</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D3A03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.152</w:t>
            </w:r>
          </w:p>
        </w:tc>
      </w:tr>
      <w:tr w:rsidR="00A968CA" w:rsidRPr="00970CCC" w14:paraId="7D6884C0"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EF19D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Behavioral Control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012F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-.07</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A48C3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A3BE7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0.03</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CEED0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.231</w:t>
            </w:r>
          </w:p>
        </w:tc>
      </w:tr>
      <w:tr w:rsidR="00A968CA" w:rsidRPr="00970CCC" w14:paraId="09EE5A7E"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B9BE1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Psychological Control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BDB05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23312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228C4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0.03</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6D309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.196</w:t>
            </w:r>
          </w:p>
        </w:tc>
      </w:tr>
      <w:tr w:rsidR="00A968CA" w:rsidRPr="00970CCC" w14:paraId="0E297A3B"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123F6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Emotional Problems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16618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.24</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A74F9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A5BA8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F2E43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.083</w:t>
            </w:r>
          </w:p>
        </w:tc>
      </w:tr>
      <w:tr w:rsidR="00A968CA" w:rsidRPr="00970CCC" w14:paraId="63240880"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2ED1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Peer Problems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8E8C6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.26</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AC5D3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803FF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221FA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.104</w:t>
            </w:r>
          </w:p>
        </w:tc>
      </w:tr>
      <w:tr w:rsidR="00A968CA" w:rsidRPr="00970CCC" w14:paraId="24B5D84D"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670C5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Conduct Problems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521AE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.29</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DF2F4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.04</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26112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6C2AE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.051</w:t>
            </w:r>
          </w:p>
        </w:tc>
      </w:tr>
      <w:tr w:rsidR="00A968CA" w:rsidRPr="00970CCC" w14:paraId="237C3B82"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37BE4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Hyperactivity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BFF3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.62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C9BA4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.05</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FB96C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D3FC2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.011</w:t>
            </w:r>
          </w:p>
        </w:tc>
      </w:tr>
      <w:tr w:rsidR="00A968CA" w:rsidRPr="00970CCC" w14:paraId="022071C5" w14:textId="77777777">
        <w:tc>
          <w:tcPr>
            <w:tcW w:w="416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003A29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Prosocial Behavior T2</w:t>
            </w:r>
          </w:p>
        </w:tc>
        <w:tc>
          <w:tcPr>
            <w:tcW w:w="121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680ABA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-.32</w:t>
            </w:r>
          </w:p>
        </w:tc>
        <w:tc>
          <w:tcPr>
            <w:tcW w:w="121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146262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9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B332D2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558938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.143</w:t>
            </w:r>
          </w:p>
        </w:tc>
      </w:tr>
    </w:tbl>
    <w:p w14:paraId="31B9503C" w14:textId="6A78910D" w:rsidR="00A968CA" w:rsidRPr="00970CCC" w:rsidRDefault="00000000">
      <w:pPr>
        <w:pStyle w:val="FootnoteText"/>
      </w:pPr>
      <w:r w:rsidRPr="00970CCC">
        <w:rPr>
          <w:i/>
          <w:iCs/>
        </w:rPr>
        <w:t>Note.</w:t>
      </w:r>
      <w:r w:rsidRPr="00970CCC">
        <w:t xml:space="preserve"> Significant </w:t>
      </w:r>
      <w:proofErr w:type="gramStart"/>
      <w:r w:rsidRPr="00970CCC">
        <w:t>correlates</w:t>
      </w:r>
      <w:proofErr w:type="gramEnd"/>
      <w:r w:rsidRPr="00970CCC">
        <w:t xml:space="preserve"> (</w:t>
      </w:r>
      <w:r w:rsidRPr="00970CCC">
        <w:rPr>
          <w:i/>
          <w:iCs/>
        </w:rPr>
        <w:t>p</w:t>
      </w:r>
      <w:r w:rsidRPr="00970CCC">
        <w:t xml:space="preserve"> &lt; .05) are highlighted in bold. DANVA-2 = Diagnostic Analysis of Nonverbal Accuracy 2.</w:t>
      </w:r>
      <w:r w:rsidR="00E328E8" w:rsidRPr="00970CCC">
        <w:rPr>
          <w:vertAlign w:val="superscript"/>
        </w:rPr>
        <w:t xml:space="preserve"> a </w:t>
      </w:r>
      <w:r w:rsidRPr="00970CCC">
        <w:t xml:space="preserve">Male = 0, Female = 1. </w:t>
      </w:r>
      <w:r w:rsidR="00E328E8" w:rsidRPr="00970CCC">
        <w:rPr>
          <w:vertAlign w:val="superscript"/>
        </w:rPr>
        <w:t xml:space="preserve"> b </w:t>
      </w:r>
      <w:r w:rsidRPr="00970CCC">
        <w:t>Control group = 0, Intervention group = 1.</w:t>
      </w:r>
    </w:p>
    <w:p w14:paraId="2D47D415" w14:textId="77777777" w:rsidR="00A968CA" w:rsidRPr="00970CCC" w:rsidRDefault="00000000">
      <w:r w:rsidRPr="00970CCC">
        <w:br w:type="page"/>
      </w:r>
    </w:p>
    <w:p w14:paraId="37A002A5" w14:textId="77777777" w:rsidR="00A968CA" w:rsidRPr="00970CCC" w:rsidRDefault="00000000">
      <w:pPr>
        <w:pStyle w:val="Heading1"/>
      </w:pPr>
      <w:bookmarkStart w:id="5" w:name="table-s4."/>
      <w:bookmarkEnd w:id="4"/>
      <w:r w:rsidRPr="00970CCC">
        <w:lastRenderedPageBreak/>
        <w:t>Table S4.</w:t>
      </w:r>
    </w:p>
    <w:p w14:paraId="109245B1" w14:textId="77777777" w:rsidR="00A968CA" w:rsidRPr="00970CCC" w:rsidRDefault="00000000">
      <w:pPr>
        <w:pStyle w:val="Subtitle"/>
      </w:pPr>
      <w:r w:rsidRPr="00970CCC">
        <w:t>Correlates of DANVA-2 Missingness at T3</w:t>
      </w:r>
    </w:p>
    <w:tbl>
      <w:tblPr>
        <w:tblW w:w="0" w:type="auto"/>
        <w:tblLayout w:type="fixed"/>
        <w:tblLook w:val="0420" w:firstRow="1" w:lastRow="0" w:firstColumn="0" w:lastColumn="0" w:noHBand="0" w:noVBand="1"/>
      </w:tblPr>
      <w:tblGrid>
        <w:gridCol w:w="4167"/>
        <w:gridCol w:w="1219"/>
        <w:gridCol w:w="1219"/>
        <w:gridCol w:w="1293"/>
        <w:gridCol w:w="1468"/>
      </w:tblGrid>
      <w:tr w:rsidR="00A968CA" w:rsidRPr="00970CCC" w14:paraId="05761019" w14:textId="77777777">
        <w:trPr>
          <w:tblHeader/>
        </w:trPr>
        <w:tc>
          <w:tcPr>
            <w:tcW w:w="416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688514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Correlate</w:t>
            </w:r>
          </w:p>
        </w:tc>
        <w:tc>
          <w:tcPr>
            <w:tcW w:w="121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6A39AB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B</w:t>
            </w:r>
          </w:p>
        </w:tc>
        <w:tc>
          <w:tcPr>
            <w:tcW w:w="121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D732A9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β</w:t>
            </w:r>
          </w:p>
        </w:tc>
        <w:tc>
          <w:tcPr>
            <w:tcW w:w="129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6366B2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SE</w:t>
            </w:r>
          </w:p>
        </w:tc>
        <w:tc>
          <w:tcPr>
            <w:tcW w:w="146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0B89D4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p</w:t>
            </w:r>
          </w:p>
        </w:tc>
      </w:tr>
      <w:tr w:rsidR="00A968CA" w:rsidRPr="00970CCC" w14:paraId="71B859B6" w14:textId="77777777">
        <w:tc>
          <w:tcPr>
            <w:tcW w:w="416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54531F" w14:textId="5272C938"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Child's Sex</w:t>
            </w:r>
            <w:r w:rsidR="00E328E8" w:rsidRPr="00970CCC">
              <w:rPr>
                <w:rFonts w:eastAsia="Arial"/>
                <w:color w:val="000000"/>
                <w:vertAlign w:val="superscript"/>
              </w:rPr>
              <w:t xml:space="preserve"> a</w:t>
            </w:r>
          </w:p>
        </w:tc>
        <w:tc>
          <w:tcPr>
            <w:tcW w:w="121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057D0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-.05</w:t>
            </w:r>
          </w:p>
        </w:tc>
        <w:tc>
          <w:tcPr>
            <w:tcW w:w="121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9ACBF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9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907D3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201AF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.061</w:t>
            </w:r>
          </w:p>
        </w:tc>
      </w:tr>
      <w:tr w:rsidR="00A968CA" w:rsidRPr="00970CCC" w14:paraId="336920D2"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569A5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Child's Age</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6C0C4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.07</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20696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79155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34CB5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.142</w:t>
            </w:r>
          </w:p>
        </w:tc>
      </w:tr>
      <w:tr w:rsidR="00A968CA" w:rsidRPr="00970CCC" w14:paraId="48863D13"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1CE0E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SES T3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EC8B6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.25</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ACE2E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.07</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8AAF9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0.03</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7FC3C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.009</w:t>
            </w:r>
          </w:p>
        </w:tc>
      </w:tr>
      <w:tr w:rsidR="00A968CA" w:rsidRPr="00970CCC" w14:paraId="3B61A626"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E1D9F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Academic Skills T3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72DCC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-.17</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8D6DA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-.09</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B5717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0.03</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CDF5F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&lt;.001</w:t>
            </w:r>
          </w:p>
        </w:tc>
      </w:tr>
      <w:tr w:rsidR="00A968CA" w:rsidRPr="00970CCC" w14:paraId="6F093032"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2FDA18" w14:textId="3550F629"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Intervention</w:t>
            </w:r>
            <w:r w:rsidR="00E328E8" w:rsidRPr="00970CCC">
              <w:rPr>
                <w:rFonts w:eastAsia="Arial"/>
                <w:b/>
                <w:color w:val="000000"/>
                <w:vertAlign w:val="superscript"/>
              </w:rPr>
              <w:t xml:space="preserve"> b</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CE9FD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-.07</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D6BBC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-.04</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EE450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DB6D9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.007</w:t>
            </w:r>
          </w:p>
        </w:tc>
      </w:tr>
      <w:tr w:rsidR="00A968CA" w:rsidRPr="00970CCC" w14:paraId="387E7679"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8ADA4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Happy Accuracy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E5008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531FD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F9C6F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5394C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.328</w:t>
            </w:r>
          </w:p>
        </w:tc>
      </w:tr>
      <w:tr w:rsidR="00A968CA" w:rsidRPr="00970CCC" w14:paraId="0DD7DF33"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93C8F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Angry Accuracy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08CE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7990F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BA5B6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51167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.100</w:t>
            </w:r>
          </w:p>
        </w:tc>
      </w:tr>
      <w:tr w:rsidR="00A968CA" w:rsidRPr="00970CCC" w14:paraId="2A15B656"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9A66B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Fear Accuracy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6272D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DD449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9DAA4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993F1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.773</w:t>
            </w:r>
          </w:p>
        </w:tc>
      </w:tr>
      <w:tr w:rsidR="00A968CA" w:rsidRPr="00970CCC" w14:paraId="3A5E10CD"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00D39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Sad Accuracy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C2133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68B44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D996B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787CF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.270</w:t>
            </w:r>
          </w:p>
        </w:tc>
      </w:tr>
      <w:tr w:rsidR="00A968CA" w:rsidRPr="00970CCC" w14:paraId="4438F8A9"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B76DD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Happy Bias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FE14D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7180D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68E66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5B50D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.150</w:t>
            </w:r>
          </w:p>
        </w:tc>
      </w:tr>
      <w:tr w:rsidR="00A968CA" w:rsidRPr="00970CCC" w14:paraId="520C63D9"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A839D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Angry Bias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BFF42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05559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B1D6F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90189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.082</w:t>
            </w:r>
          </w:p>
        </w:tc>
      </w:tr>
      <w:tr w:rsidR="00A968CA" w:rsidRPr="00970CCC" w14:paraId="2BDB00F4"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5F538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Fear Bias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131CE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48CE1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17321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E90E6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.294</w:t>
            </w:r>
          </w:p>
        </w:tc>
      </w:tr>
      <w:tr w:rsidR="00A968CA" w:rsidRPr="00970CCC" w14:paraId="366E6FCF"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C061A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Sad Bias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6E919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D5275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53702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02547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.601</w:t>
            </w:r>
          </w:p>
        </w:tc>
      </w:tr>
      <w:tr w:rsidR="00A968CA" w:rsidRPr="00970CCC" w14:paraId="494B927D"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C41C3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Warmth T3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7C00F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-.05</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CDA8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-.04</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98DAC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0.03</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0E5E7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.151</w:t>
            </w:r>
          </w:p>
        </w:tc>
      </w:tr>
      <w:tr w:rsidR="00A968CA" w:rsidRPr="00970CCC" w14:paraId="1BD04DAD"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3F9E4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Behavioral Control T3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A7CD9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87759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B8251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0.03</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738C0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.738</w:t>
            </w:r>
          </w:p>
        </w:tc>
      </w:tr>
      <w:tr w:rsidR="00A968CA" w:rsidRPr="00970CCC" w14:paraId="1E7288C4"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40AB0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Psychological Control T3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ED384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.06</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95D43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FC021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0.03</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E86B8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.376</w:t>
            </w:r>
          </w:p>
        </w:tc>
      </w:tr>
      <w:tr w:rsidR="00A968CA" w:rsidRPr="00970CCC" w14:paraId="6A617208"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F595F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Emotional Problems T3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8687C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.15</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14E5B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BC9AC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0.03</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8BB31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.276</w:t>
            </w:r>
          </w:p>
        </w:tc>
      </w:tr>
      <w:tr w:rsidR="00A968CA" w:rsidRPr="00970CCC" w14:paraId="4171F7CD"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609B7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Peer Problems T3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38CFB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847A4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5348A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0.03</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18549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.346</w:t>
            </w:r>
          </w:p>
        </w:tc>
      </w:tr>
      <w:tr w:rsidR="00A968CA" w:rsidRPr="00970CCC" w14:paraId="6650BC66"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C504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Conduct Problems T3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E1C29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.33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F1DC5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.07</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DC64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0.03</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CC43C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.007</w:t>
            </w:r>
          </w:p>
        </w:tc>
      </w:tr>
      <w:tr w:rsidR="00A968CA" w:rsidRPr="00970CCC" w14:paraId="20D3A7BE"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587B2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Hyperactivity T3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A83A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.45</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1985B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.05</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CAF5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0.03</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4EF32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.036</w:t>
            </w:r>
          </w:p>
        </w:tc>
      </w:tr>
      <w:tr w:rsidR="00A968CA" w:rsidRPr="00970CCC" w14:paraId="751BB1D6" w14:textId="77777777">
        <w:tc>
          <w:tcPr>
            <w:tcW w:w="416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2D6E5C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Prosocial Behavior T3</w:t>
            </w:r>
          </w:p>
        </w:tc>
        <w:tc>
          <w:tcPr>
            <w:tcW w:w="121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93B227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-.15</w:t>
            </w:r>
          </w:p>
        </w:tc>
        <w:tc>
          <w:tcPr>
            <w:tcW w:w="121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CA6419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9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12E27B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0.03</w:t>
            </w:r>
          </w:p>
        </w:tc>
        <w:tc>
          <w:tcPr>
            <w:tcW w:w="146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2B5D79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.461</w:t>
            </w:r>
          </w:p>
        </w:tc>
      </w:tr>
    </w:tbl>
    <w:p w14:paraId="42825414" w14:textId="6D812F79" w:rsidR="00A968CA" w:rsidRPr="00970CCC" w:rsidRDefault="00000000">
      <w:pPr>
        <w:pStyle w:val="FootnoteText"/>
      </w:pPr>
      <w:r w:rsidRPr="00970CCC">
        <w:rPr>
          <w:i/>
          <w:iCs/>
        </w:rPr>
        <w:t>Note.</w:t>
      </w:r>
      <w:r w:rsidRPr="00970CCC">
        <w:t xml:space="preserve"> Significant </w:t>
      </w:r>
      <w:proofErr w:type="gramStart"/>
      <w:r w:rsidRPr="00970CCC">
        <w:t>correlates</w:t>
      </w:r>
      <w:proofErr w:type="gramEnd"/>
      <w:r w:rsidRPr="00970CCC">
        <w:t xml:space="preserve"> (</w:t>
      </w:r>
      <w:r w:rsidRPr="00970CCC">
        <w:rPr>
          <w:i/>
          <w:iCs/>
        </w:rPr>
        <w:t>p</w:t>
      </w:r>
      <w:r w:rsidRPr="00970CCC">
        <w:t xml:space="preserve"> &lt; .05) are highlighted in bold. DANVA-2 = Diagnostic Analysis of Nonverbal Accuracy 2. </w:t>
      </w:r>
      <w:r w:rsidR="00E328E8" w:rsidRPr="00970CCC">
        <w:rPr>
          <w:vertAlign w:val="superscript"/>
        </w:rPr>
        <w:t xml:space="preserve">a </w:t>
      </w:r>
      <w:r w:rsidRPr="00970CCC">
        <w:t xml:space="preserve">Male = 0, Female = 1. </w:t>
      </w:r>
      <w:r w:rsidR="00E328E8" w:rsidRPr="00970CCC">
        <w:rPr>
          <w:vertAlign w:val="superscript"/>
        </w:rPr>
        <w:t xml:space="preserve"> b </w:t>
      </w:r>
      <w:r w:rsidRPr="00970CCC">
        <w:t>Control group = 0, Intervention group = 1.</w:t>
      </w:r>
    </w:p>
    <w:p w14:paraId="1CE06E7E" w14:textId="77777777" w:rsidR="00A968CA" w:rsidRPr="00970CCC" w:rsidRDefault="00000000">
      <w:r w:rsidRPr="00970CCC">
        <w:br w:type="page"/>
      </w:r>
    </w:p>
    <w:p w14:paraId="68FB887A" w14:textId="77777777" w:rsidR="00A968CA" w:rsidRPr="00970CCC" w:rsidRDefault="00000000">
      <w:pPr>
        <w:pStyle w:val="BodyText"/>
      </w:pPr>
      <w:r w:rsidRPr="00970CCC">
        <w:lastRenderedPageBreak/>
        <w:t>For selecting auxiliary variables for multiple imputation, it is recommended to use semi-partial correlations as a primary criterion (Enders, 2022). However, because a method for calculating semi-partial correlations was not directly applicable to LPA, we instead calculated bivariate correlations between FER indicators and potential auxiliary variables. Variables that significantly correlated with one or more FER indicators with at least medium effect size (|</w:t>
      </w:r>
      <w:r w:rsidRPr="00970CCC">
        <w:rPr>
          <w:i/>
          <w:iCs/>
        </w:rPr>
        <w:t>r</w:t>
      </w:r>
      <w:r w:rsidRPr="00970CCC">
        <w:t>| ≥ .20), were selected as auxiliary variables (Funder &amp; Ozer, 2019; Woods et al., 2024).</w:t>
      </w:r>
    </w:p>
    <w:p w14:paraId="14AF8CB6" w14:textId="77777777" w:rsidR="00A968CA" w:rsidRPr="00970CCC" w:rsidRDefault="00000000">
      <w:pPr>
        <w:pStyle w:val="BodyText"/>
      </w:pPr>
      <w:r w:rsidRPr="00970CCC">
        <w:t>The examination of correlations suggested that FER accuracy scores were most strongly associated with same-emotion accuracy scores at the adjacent time point (range: .33–.56) but also showed moderate associations with other accuracy scores (range: .22–.39). Additionally, anger bias demonstrated a strong association with anger bias scores at the adjacent time point (range: .28–.34). Among other correlates of missingness, only age showed a relatively strong association with accuracy indicators at T1 (range: .21–.23). At later time points, correlations between accuracy scores and age were weaker but remained significant (T2 range: .18–.19; T3 range: .09–.15).</w:t>
      </w:r>
    </w:p>
    <w:p w14:paraId="2DB5D42C" w14:textId="77777777" w:rsidR="00A968CA" w:rsidRPr="00970CCC" w:rsidRDefault="00000000">
      <w:pPr>
        <w:pStyle w:val="BodyText"/>
      </w:pPr>
      <w:r w:rsidRPr="00970CCC">
        <w:t>As a result, we selected FER accuracy scores and the anger bias score to include in multiple imputations for all time points. Although age showed the strongest correlations with FER accuracy indicators at T1, it was included as an auxiliary variable at all time points to maintain consistency across imputations. Multiple imputation was conducted in Mplus 8.11 (</w:t>
      </w:r>
      <w:proofErr w:type="spellStart"/>
      <w:r w:rsidRPr="00970CCC">
        <w:t>Muthén</w:t>
      </w:r>
      <w:proofErr w:type="spellEnd"/>
      <w:r w:rsidRPr="00970CCC">
        <w:t xml:space="preserve"> &amp; </w:t>
      </w:r>
      <w:proofErr w:type="spellStart"/>
      <w:r w:rsidRPr="00970CCC">
        <w:t>Muthén</w:t>
      </w:r>
      <w:proofErr w:type="spellEnd"/>
      <w:r w:rsidRPr="00970CCC">
        <w:t>, 1998) separately for each time point. For each model, 100 imputed datasets were generated. Potential scale reduction values were under 1.02, indicating good convergence (Gelman &amp; Rubin, 1992). Pooled means and variances closely resembled those from the observed data.</w:t>
      </w:r>
    </w:p>
    <w:p w14:paraId="33995C59" w14:textId="77777777" w:rsidR="00A968CA" w:rsidRPr="00970CCC" w:rsidRDefault="00000000">
      <w:pPr>
        <w:pStyle w:val="Heading2"/>
      </w:pPr>
      <w:bookmarkStart w:id="6" w:name="Xc21418f924f0b803572045c7dd6a5e0d0559c6c"/>
      <w:proofErr w:type="gramStart"/>
      <w:r w:rsidRPr="00970CCC">
        <w:t>Correlates</w:t>
      </w:r>
      <w:proofErr w:type="gramEnd"/>
      <w:r w:rsidRPr="00970CCC">
        <w:t xml:space="preserve"> of Parenting Styles and Social-Emotional Functioning Missingness</w:t>
      </w:r>
    </w:p>
    <w:p w14:paraId="1D789D4C" w14:textId="77777777" w:rsidR="00A968CA" w:rsidRPr="00970CCC" w:rsidRDefault="00000000">
      <w:pPr>
        <w:pStyle w:val="FirstParagraph"/>
      </w:pPr>
      <w:r w:rsidRPr="00970CCC">
        <w:t>To assess CRPR missingness, we included scores on warmth, behavioral control, psychological control, and parent-reported SES from the closest time point, as well as concurrent measures of social-emotional functioning and academic skills. For SDQ missingness, we included adjacent-timepoint SDQ scores and academic skills. The child’s age, sex, and intervention group were included as predictors at all time points.</w:t>
      </w:r>
    </w:p>
    <w:p w14:paraId="373733B8" w14:textId="77777777" w:rsidR="00A968CA" w:rsidRPr="00970CCC" w:rsidRDefault="00000000">
      <w:pPr>
        <w:pStyle w:val="BodyText"/>
      </w:pPr>
      <w:r w:rsidRPr="00970CCC">
        <w:t xml:space="preserve">Tables S5–S7 present the multiple regression results for parenting styles missingness. Missingness was </w:t>
      </w:r>
      <w:proofErr w:type="gramStart"/>
      <w:r w:rsidRPr="00970CCC">
        <w:t>most commonly associated</w:t>
      </w:r>
      <w:proofErr w:type="gramEnd"/>
      <w:r w:rsidRPr="00970CCC">
        <w:t xml:space="preserve"> with lower scores on warmth and behavioral control, higher psychological control and higher SES at adjacent time points, lower child social-emotional functioning and academic skills measured concurrently, and older child age.</w:t>
      </w:r>
    </w:p>
    <w:p w14:paraId="5BC7DBC7" w14:textId="77777777" w:rsidR="00A968CA" w:rsidRPr="00970CCC" w:rsidRDefault="00000000">
      <w:r w:rsidRPr="00970CCC">
        <w:br w:type="page"/>
      </w:r>
    </w:p>
    <w:p w14:paraId="1D475B81" w14:textId="77777777" w:rsidR="00A968CA" w:rsidRPr="00970CCC" w:rsidRDefault="00000000">
      <w:pPr>
        <w:pStyle w:val="Heading1"/>
      </w:pPr>
      <w:bookmarkStart w:id="7" w:name="table-s5."/>
      <w:bookmarkEnd w:id="5"/>
      <w:bookmarkEnd w:id="6"/>
      <w:r w:rsidRPr="00970CCC">
        <w:lastRenderedPageBreak/>
        <w:t>Table S5.</w:t>
      </w:r>
    </w:p>
    <w:p w14:paraId="558E2127" w14:textId="77777777" w:rsidR="00A968CA" w:rsidRPr="00970CCC" w:rsidRDefault="00000000">
      <w:pPr>
        <w:pStyle w:val="Subtitle"/>
      </w:pPr>
      <w:r w:rsidRPr="00970CCC">
        <w:t>Correlates of CRPR Missingness at T1</w:t>
      </w:r>
    </w:p>
    <w:tbl>
      <w:tblPr>
        <w:tblW w:w="0" w:type="auto"/>
        <w:tblLayout w:type="fixed"/>
        <w:tblLook w:val="0420" w:firstRow="1" w:lastRow="0" w:firstColumn="0" w:lastColumn="0" w:noHBand="0" w:noVBand="1"/>
      </w:tblPr>
      <w:tblGrid>
        <w:gridCol w:w="4167"/>
        <w:gridCol w:w="1219"/>
        <w:gridCol w:w="1219"/>
        <w:gridCol w:w="1293"/>
        <w:gridCol w:w="1468"/>
      </w:tblGrid>
      <w:tr w:rsidR="00A968CA" w:rsidRPr="00970CCC" w14:paraId="57C1BDDD" w14:textId="77777777">
        <w:trPr>
          <w:tblHeader/>
        </w:trPr>
        <w:tc>
          <w:tcPr>
            <w:tcW w:w="416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89AC55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Correlate</w:t>
            </w:r>
          </w:p>
        </w:tc>
        <w:tc>
          <w:tcPr>
            <w:tcW w:w="121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4914AD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B</w:t>
            </w:r>
          </w:p>
        </w:tc>
        <w:tc>
          <w:tcPr>
            <w:tcW w:w="121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4F1B2D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β</w:t>
            </w:r>
          </w:p>
        </w:tc>
        <w:tc>
          <w:tcPr>
            <w:tcW w:w="129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767932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SE</w:t>
            </w:r>
          </w:p>
        </w:tc>
        <w:tc>
          <w:tcPr>
            <w:tcW w:w="146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B84912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p</w:t>
            </w:r>
          </w:p>
        </w:tc>
      </w:tr>
      <w:tr w:rsidR="00A968CA" w:rsidRPr="00970CCC" w14:paraId="43F575F7" w14:textId="77777777">
        <w:tc>
          <w:tcPr>
            <w:tcW w:w="416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9DBDBF" w14:textId="2A79658C"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Child's Sex</w:t>
            </w:r>
            <w:r w:rsidR="00E328E8" w:rsidRPr="00970CCC">
              <w:rPr>
                <w:rFonts w:eastAsia="Arial"/>
                <w:b/>
                <w:color w:val="000000"/>
                <w:vertAlign w:val="superscript"/>
              </w:rPr>
              <w:t xml:space="preserve"> a</w:t>
            </w:r>
          </w:p>
        </w:tc>
        <w:tc>
          <w:tcPr>
            <w:tcW w:w="121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8528E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.04</w:t>
            </w:r>
          </w:p>
        </w:tc>
        <w:tc>
          <w:tcPr>
            <w:tcW w:w="121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7EB13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.03</w:t>
            </w:r>
          </w:p>
        </w:tc>
        <w:tc>
          <w:tcPr>
            <w:tcW w:w="129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620EA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DA18C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.037</w:t>
            </w:r>
          </w:p>
        </w:tc>
      </w:tr>
      <w:tr w:rsidR="00A968CA" w:rsidRPr="00970CCC" w14:paraId="3B1A1454"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BB5F3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Child's Age</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41B78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.18</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2B508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.10</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BCF64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40D43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&lt;.001</w:t>
            </w:r>
          </w:p>
        </w:tc>
      </w:tr>
      <w:tr w:rsidR="00A968CA" w:rsidRPr="00970CCC" w14:paraId="2EF8339F"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8AA5F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SES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0DF19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.09</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F8EC7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.04</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94723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0.03</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ED76E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.145</w:t>
            </w:r>
          </w:p>
        </w:tc>
      </w:tr>
      <w:tr w:rsidR="00A968CA" w:rsidRPr="00970CCC" w14:paraId="36E58E1F"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E1263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Academic Skills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83E27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-.10</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9320C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-.08</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5D82A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6B27D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&lt;.001</w:t>
            </w:r>
          </w:p>
        </w:tc>
      </w:tr>
      <w:tr w:rsidR="00A968CA" w:rsidRPr="00970CCC" w14:paraId="4C8395D7"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8A1BB2" w14:textId="67B63DD0"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Intervention</w:t>
            </w:r>
            <w:r w:rsidR="00E328E8" w:rsidRPr="00970CCC">
              <w:rPr>
                <w:rFonts w:eastAsia="Arial"/>
                <w:b/>
                <w:color w:val="000000"/>
                <w:vertAlign w:val="superscript"/>
              </w:rPr>
              <w:t xml:space="preserve"> b</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554CB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-.06</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6DB6A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-.05</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586F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17076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.001</w:t>
            </w:r>
          </w:p>
        </w:tc>
      </w:tr>
      <w:tr w:rsidR="00A968CA" w:rsidRPr="00970CCC" w14:paraId="20ED2208"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18456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Warmth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2A5FC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A8F7F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-.04</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3E5C3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0.03</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4390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.189</w:t>
            </w:r>
          </w:p>
        </w:tc>
      </w:tr>
      <w:tr w:rsidR="00A968CA" w:rsidRPr="00970CCC" w14:paraId="6BC0AA5F"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3F47E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Behavioral Control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B5345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A5D0E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4B61C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0.03</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F36D9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.221</w:t>
            </w:r>
          </w:p>
        </w:tc>
      </w:tr>
      <w:tr w:rsidR="00A968CA" w:rsidRPr="00970CCC" w14:paraId="37B4C27B"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55014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Psychological Control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1E3FD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.10</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8395B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.06</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133DF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0.03</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CCDE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.027</w:t>
            </w:r>
          </w:p>
        </w:tc>
      </w:tr>
      <w:tr w:rsidR="00A968CA" w:rsidRPr="00970CCC" w14:paraId="2D4FA25D"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95CA2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Emotional Problems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9A18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.20</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374E1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.06</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BC17E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EDFEA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&lt;.001</w:t>
            </w:r>
          </w:p>
        </w:tc>
      </w:tr>
      <w:tr w:rsidR="00A968CA" w:rsidRPr="00970CCC" w14:paraId="3E5E2A42"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14A51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Peer Problems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0F803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.14</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B66B5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.04</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3FB1C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9417B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.030</w:t>
            </w:r>
          </w:p>
        </w:tc>
      </w:tr>
      <w:tr w:rsidR="00A968CA" w:rsidRPr="00970CCC" w14:paraId="55F0B3E5"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8805F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Conduct Problems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597BF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.09</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F6A00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65334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6E3B9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.146</w:t>
            </w:r>
          </w:p>
        </w:tc>
      </w:tr>
      <w:tr w:rsidR="00A968CA" w:rsidRPr="00970CCC" w14:paraId="5B846B99"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32403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Hyperactivity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D5762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.21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21EA7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.04</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DAC1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2F600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.036</w:t>
            </w:r>
          </w:p>
        </w:tc>
      </w:tr>
      <w:tr w:rsidR="00A968CA" w:rsidRPr="00970CCC" w14:paraId="35F718D4" w14:textId="77777777">
        <w:tc>
          <w:tcPr>
            <w:tcW w:w="416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220B21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Prosocial Behavior T1</w:t>
            </w:r>
          </w:p>
        </w:tc>
        <w:tc>
          <w:tcPr>
            <w:tcW w:w="121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B5DBAB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-.11</w:t>
            </w:r>
          </w:p>
        </w:tc>
        <w:tc>
          <w:tcPr>
            <w:tcW w:w="121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5D17A9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9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059D25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0E756B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.204</w:t>
            </w:r>
          </w:p>
        </w:tc>
      </w:tr>
    </w:tbl>
    <w:p w14:paraId="63804F23" w14:textId="7C44FD9B" w:rsidR="00A968CA" w:rsidRPr="00970CCC" w:rsidRDefault="00000000">
      <w:pPr>
        <w:pStyle w:val="FootnoteText"/>
      </w:pPr>
      <w:r w:rsidRPr="00970CCC">
        <w:rPr>
          <w:i/>
          <w:iCs/>
        </w:rPr>
        <w:t>Note.</w:t>
      </w:r>
      <w:r w:rsidRPr="00970CCC">
        <w:t xml:space="preserve"> Significant </w:t>
      </w:r>
      <w:proofErr w:type="gramStart"/>
      <w:r w:rsidRPr="00970CCC">
        <w:t>correlates</w:t>
      </w:r>
      <w:proofErr w:type="gramEnd"/>
      <w:r w:rsidRPr="00970CCC">
        <w:t xml:space="preserve"> (</w:t>
      </w:r>
      <w:r w:rsidRPr="00970CCC">
        <w:rPr>
          <w:i/>
          <w:iCs/>
        </w:rPr>
        <w:t>p</w:t>
      </w:r>
      <w:r w:rsidRPr="00970CCC">
        <w:t xml:space="preserve"> &lt; .05) are highlighted in bold. CRPR = Block’s Child Rearing Practices Report. </w:t>
      </w:r>
      <w:r w:rsidR="00E328E8" w:rsidRPr="00970CCC">
        <w:rPr>
          <w:vertAlign w:val="superscript"/>
        </w:rPr>
        <w:t xml:space="preserve">a </w:t>
      </w:r>
      <w:r w:rsidRPr="00970CCC">
        <w:t xml:space="preserve">Male = 0, Female = 1. </w:t>
      </w:r>
      <w:r w:rsidR="00E328E8" w:rsidRPr="00970CCC">
        <w:rPr>
          <w:vertAlign w:val="superscript"/>
        </w:rPr>
        <w:t xml:space="preserve"> b </w:t>
      </w:r>
      <w:r w:rsidRPr="00970CCC">
        <w:t>Control group = 0, Intervention group = 1.</w:t>
      </w:r>
    </w:p>
    <w:p w14:paraId="4C68CE8D" w14:textId="77777777" w:rsidR="00A968CA" w:rsidRPr="00970CCC" w:rsidRDefault="00000000">
      <w:r w:rsidRPr="00970CCC">
        <w:br w:type="page"/>
      </w:r>
    </w:p>
    <w:p w14:paraId="6BC8D315" w14:textId="77777777" w:rsidR="00A968CA" w:rsidRPr="00970CCC" w:rsidRDefault="00000000">
      <w:pPr>
        <w:pStyle w:val="Heading1"/>
      </w:pPr>
      <w:bookmarkStart w:id="8" w:name="table-s6."/>
      <w:bookmarkEnd w:id="7"/>
      <w:r w:rsidRPr="00970CCC">
        <w:lastRenderedPageBreak/>
        <w:t>Table S6.</w:t>
      </w:r>
    </w:p>
    <w:p w14:paraId="1256C0FF" w14:textId="77777777" w:rsidR="00A968CA" w:rsidRPr="00970CCC" w:rsidRDefault="00000000">
      <w:pPr>
        <w:pStyle w:val="Subtitle"/>
      </w:pPr>
      <w:r w:rsidRPr="00970CCC">
        <w:t>Correlates of CRPR Missingness at T2</w:t>
      </w:r>
    </w:p>
    <w:tbl>
      <w:tblPr>
        <w:tblW w:w="0" w:type="auto"/>
        <w:tblLayout w:type="fixed"/>
        <w:tblLook w:val="0420" w:firstRow="1" w:lastRow="0" w:firstColumn="0" w:lastColumn="0" w:noHBand="0" w:noVBand="1"/>
      </w:tblPr>
      <w:tblGrid>
        <w:gridCol w:w="4167"/>
        <w:gridCol w:w="1219"/>
        <w:gridCol w:w="1219"/>
        <w:gridCol w:w="1293"/>
        <w:gridCol w:w="1468"/>
      </w:tblGrid>
      <w:tr w:rsidR="00A968CA" w:rsidRPr="00970CCC" w14:paraId="74FAC39F" w14:textId="77777777">
        <w:trPr>
          <w:tblHeader/>
        </w:trPr>
        <w:tc>
          <w:tcPr>
            <w:tcW w:w="416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536AD9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Correlate</w:t>
            </w:r>
          </w:p>
        </w:tc>
        <w:tc>
          <w:tcPr>
            <w:tcW w:w="121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DAD264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B</w:t>
            </w:r>
          </w:p>
        </w:tc>
        <w:tc>
          <w:tcPr>
            <w:tcW w:w="121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6A18D9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β</w:t>
            </w:r>
          </w:p>
        </w:tc>
        <w:tc>
          <w:tcPr>
            <w:tcW w:w="129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EC29F7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SE</w:t>
            </w:r>
          </w:p>
        </w:tc>
        <w:tc>
          <w:tcPr>
            <w:tcW w:w="146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B6D8E5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p</w:t>
            </w:r>
          </w:p>
        </w:tc>
      </w:tr>
      <w:tr w:rsidR="00A968CA" w:rsidRPr="00970CCC" w14:paraId="056EAAEF" w14:textId="77777777">
        <w:tc>
          <w:tcPr>
            <w:tcW w:w="416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2F9C0D" w14:textId="42C3F27E"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Child's Sex</w:t>
            </w:r>
            <w:r w:rsidR="00E328E8" w:rsidRPr="00970CCC">
              <w:rPr>
                <w:rFonts w:eastAsia="Arial"/>
                <w:color w:val="000000"/>
                <w:vertAlign w:val="superscript"/>
              </w:rPr>
              <w:t xml:space="preserve"> a</w:t>
            </w:r>
          </w:p>
        </w:tc>
        <w:tc>
          <w:tcPr>
            <w:tcW w:w="121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82912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1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06D39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9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EF321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60D8E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.480</w:t>
            </w:r>
          </w:p>
        </w:tc>
      </w:tr>
      <w:tr w:rsidR="00A968CA" w:rsidRPr="00970CCC" w14:paraId="04FDC731"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A0341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Child's Age</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FB491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.09</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F14E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.05</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41AD6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A4EBF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.001</w:t>
            </w:r>
          </w:p>
        </w:tc>
      </w:tr>
      <w:tr w:rsidR="00A968CA" w:rsidRPr="00970CCC" w14:paraId="72B12CEF"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CF5AE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SES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DFEB7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.13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585AD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.06</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A1CF9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A4788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.013</w:t>
            </w:r>
          </w:p>
        </w:tc>
      </w:tr>
      <w:tr w:rsidR="00A968CA" w:rsidRPr="00970CCC" w14:paraId="439A4EF8"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15BA3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Academic Skills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95D7A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-.11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7FDFD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-.09</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BA11D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4B58C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&lt;.001</w:t>
            </w:r>
          </w:p>
        </w:tc>
      </w:tr>
      <w:tr w:rsidR="00A968CA" w:rsidRPr="00970CCC" w14:paraId="720F52B5"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D4573D" w14:textId="4531C434"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Intervention</w:t>
            </w:r>
            <w:r w:rsidR="00E328E8" w:rsidRPr="00970CCC">
              <w:rPr>
                <w:rFonts w:eastAsia="Arial"/>
                <w:color w:val="000000"/>
                <w:vertAlign w:val="superscript"/>
              </w:rPr>
              <w:t xml:space="preserve"> b</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237C2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5EB87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D76DF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A29A8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.386</w:t>
            </w:r>
          </w:p>
        </w:tc>
      </w:tr>
      <w:tr w:rsidR="00A968CA" w:rsidRPr="00970CCC" w14:paraId="28227326"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E4DAE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Warmth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AE67D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-.06</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D1BAF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-.07</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FE108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CE29B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r>
      <w:tr w:rsidR="00A968CA" w:rsidRPr="00970CCC" w14:paraId="1B619B41"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A8385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Behavioral Control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86630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9111C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64C9C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9E9FB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.965</w:t>
            </w:r>
          </w:p>
        </w:tc>
      </w:tr>
      <w:tr w:rsidR="00A968CA" w:rsidRPr="00970CCC" w14:paraId="6895BE01"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8DBE9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Psychological Control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D5869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.05</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A141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.04</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02B01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96F0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.125</w:t>
            </w:r>
          </w:p>
        </w:tc>
      </w:tr>
      <w:tr w:rsidR="00A968CA" w:rsidRPr="00970CCC" w14:paraId="4ECE1730"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A7117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Emotional Problems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54F72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.19</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9ADB4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.06</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DBF90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ED7C8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&lt;.001</w:t>
            </w:r>
          </w:p>
        </w:tc>
      </w:tr>
      <w:tr w:rsidR="00A968CA" w:rsidRPr="00970CCC" w14:paraId="78C13A9C"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5C5A5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Peer Problems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03780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.12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20810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.04</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1E2B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649BF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.038</w:t>
            </w:r>
          </w:p>
        </w:tc>
      </w:tr>
      <w:tr w:rsidR="00A968CA" w:rsidRPr="00970CCC" w14:paraId="680ADDE7"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F25C9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Conduct Problems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8139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.25</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504F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.08</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4C418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7AFB6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&lt;.001</w:t>
            </w:r>
          </w:p>
        </w:tc>
      </w:tr>
      <w:tr w:rsidR="00A968CA" w:rsidRPr="00970CCC" w14:paraId="165D6B6B"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EFD82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Hyperactivity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437BC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.41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F12D1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.07</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5B4EA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E5363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&lt;.001</w:t>
            </w:r>
          </w:p>
        </w:tc>
      </w:tr>
      <w:tr w:rsidR="00A968CA" w:rsidRPr="00970CCC" w14:paraId="61511060" w14:textId="77777777">
        <w:tc>
          <w:tcPr>
            <w:tcW w:w="416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8EEAB6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Prosocial Behavior T2</w:t>
            </w:r>
          </w:p>
        </w:tc>
        <w:tc>
          <w:tcPr>
            <w:tcW w:w="121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7319B5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-.16</w:t>
            </w:r>
          </w:p>
        </w:tc>
        <w:tc>
          <w:tcPr>
            <w:tcW w:w="121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520BF5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9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459D7B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5B5FA5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.054</w:t>
            </w:r>
          </w:p>
        </w:tc>
      </w:tr>
    </w:tbl>
    <w:p w14:paraId="7DEE24FD" w14:textId="1EC21547" w:rsidR="00A968CA" w:rsidRPr="00970CCC" w:rsidRDefault="00000000">
      <w:pPr>
        <w:pStyle w:val="FootnoteText"/>
      </w:pPr>
      <w:r w:rsidRPr="00970CCC">
        <w:rPr>
          <w:i/>
          <w:iCs/>
        </w:rPr>
        <w:t>Note.</w:t>
      </w:r>
      <w:r w:rsidRPr="00970CCC">
        <w:t xml:space="preserve"> Significant </w:t>
      </w:r>
      <w:proofErr w:type="gramStart"/>
      <w:r w:rsidRPr="00970CCC">
        <w:t>correlates</w:t>
      </w:r>
      <w:proofErr w:type="gramEnd"/>
      <w:r w:rsidRPr="00970CCC">
        <w:t xml:space="preserve"> (</w:t>
      </w:r>
      <w:r w:rsidRPr="00970CCC">
        <w:rPr>
          <w:i/>
          <w:iCs/>
        </w:rPr>
        <w:t>p</w:t>
      </w:r>
      <w:r w:rsidRPr="00970CCC">
        <w:t xml:space="preserve"> &lt; .05) are highlighted in bold. CRPR = Block’s Child Rearing Practices Report.</w:t>
      </w:r>
      <w:r w:rsidR="00E328E8" w:rsidRPr="00970CCC">
        <w:t xml:space="preserve"> </w:t>
      </w:r>
      <w:r w:rsidR="00E328E8" w:rsidRPr="00970CCC">
        <w:rPr>
          <w:vertAlign w:val="superscript"/>
        </w:rPr>
        <w:t xml:space="preserve"> a </w:t>
      </w:r>
      <w:r w:rsidRPr="00970CCC">
        <w:t xml:space="preserve">Male = 0, Female = 1. </w:t>
      </w:r>
      <w:r w:rsidR="00E328E8" w:rsidRPr="00970CCC">
        <w:rPr>
          <w:vertAlign w:val="superscript"/>
        </w:rPr>
        <w:t xml:space="preserve"> b </w:t>
      </w:r>
      <w:r w:rsidRPr="00970CCC">
        <w:t>Control group = 0, Intervention group = 1.</w:t>
      </w:r>
    </w:p>
    <w:p w14:paraId="340DF040" w14:textId="77777777" w:rsidR="00A968CA" w:rsidRPr="00970CCC" w:rsidRDefault="00000000">
      <w:r w:rsidRPr="00970CCC">
        <w:br w:type="page"/>
      </w:r>
    </w:p>
    <w:p w14:paraId="15C6A849" w14:textId="77777777" w:rsidR="00A968CA" w:rsidRPr="00970CCC" w:rsidRDefault="00000000">
      <w:pPr>
        <w:pStyle w:val="Heading1"/>
      </w:pPr>
      <w:bookmarkStart w:id="9" w:name="table-s7."/>
      <w:bookmarkEnd w:id="8"/>
      <w:r w:rsidRPr="00970CCC">
        <w:lastRenderedPageBreak/>
        <w:t>Table S7.</w:t>
      </w:r>
    </w:p>
    <w:p w14:paraId="0132B49E" w14:textId="77777777" w:rsidR="00A968CA" w:rsidRPr="00970CCC" w:rsidRDefault="00000000">
      <w:pPr>
        <w:pStyle w:val="Subtitle"/>
      </w:pPr>
      <w:r w:rsidRPr="00970CCC">
        <w:t>Correlates of CRPR Missingness at T3</w:t>
      </w:r>
    </w:p>
    <w:tbl>
      <w:tblPr>
        <w:tblW w:w="0" w:type="auto"/>
        <w:tblLayout w:type="fixed"/>
        <w:tblLook w:val="0420" w:firstRow="1" w:lastRow="0" w:firstColumn="0" w:lastColumn="0" w:noHBand="0" w:noVBand="1"/>
      </w:tblPr>
      <w:tblGrid>
        <w:gridCol w:w="4167"/>
        <w:gridCol w:w="1219"/>
        <w:gridCol w:w="1219"/>
        <w:gridCol w:w="1293"/>
        <w:gridCol w:w="1468"/>
      </w:tblGrid>
      <w:tr w:rsidR="00A968CA" w:rsidRPr="00970CCC" w14:paraId="09946D14" w14:textId="77777777">
        <w:trPr>
          <w:tblHeader/>
        </w:trPr>
        <w:tc>
          <w:tcPr>
            <w:tcW w:w="416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147B87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Correlate</w:t>
            </w:r>
          </w:p>
        </w:tc>
        <w:tc>
          <w:tcPr>
            <w:tcW w:w="121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77B6C8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B</w:t>
            </w:r>
          </w:p>
        </w:tc>
        <w:tc>
          <w:tcPr>
            <w:tcW w:w="121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4FEE26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β</w:t>
            </w:r>
          </w:p>
        </w:tc>
        <w:tc>
          <w:tcPr>
            <w:tcW w:w="129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1404E7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SE</w:t>
            </w:r>
          </w:p>
        </w:tc>
        <w:tc>
          <w:tcPr>
            <w:tcW w:w="146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B0F008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p</w:t>
            </w:r>
          </w:p>
        </w:tc>
      </w:tr>
      <w:tr w:rsidR="00A968CA" w:rsidRPr="00970CCC" w14:paraId="4012281D" w14:textId="77777777">
        <w:tc>
          <w:tcPr>
            <w:tcW w:w="416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293B8F" w14:textId="7A79C350"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Child's Sex</w:t>
            </w:r>
            <w:r w:rsidR="00E328E8" w:rsidRPr="00970CCC">
              <w:rPr>
                <w:rFonts w:eastAsia="Arial"/>
                <w:color w:val="000000"/>
                <w:vertAlign w:val="superscript"/>
              </w:rPr>
              <w:t xml:space="preserve"> a</w:t>
            </w:r>
          </w:p>
        </w:tc>
        <w:tc>
          <w:tcPr>
            <w:tcW w:w="121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DEA5A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1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84F2A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9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E7A8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8EDF1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.710</w:t>
            </w:r>
          </w:p>
        </w:tc>
      </w:tr>
      <w:tr w:rsidR="00A968CA" w:rsidRPr="00970CCC" w14:paraId="6B4BE918"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99AC9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Child's Age</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EDE5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.09</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24A65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.05</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0F3A2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374B2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&lt;.001</w:t>
            </w:r>
          </w:p>
        </w:tc>
      </w:tr>
      <w:tr w:rsidR="00A968CA" w:rsidRPr="00970CCC" w14:paraId="4374C084"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3A1F3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SES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CBCD8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.19</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97AFD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.09</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42C7F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FE4A4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&lt;.001</w:t>
            </w:r>
          </w:p>
        </w:tc>
      </w:tr>
      <w:tr w:rsidR="00A968CA" w:rsidRPr="00970CCC" w14:paraId="45752742"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0A544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Academic Skills T3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5111B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-.13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0C01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-.11</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7617C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7C37C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&lt;.001</w:t>
            </w:r>
          </w:p>
        </w:tc>
      </w:tr>
      <w:tr w:rsidR="00A968CA" w:rsidRPr="00970CCC" w14:paraId="03F52F7D"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6FF7F4" w14:textId="7B3BC592"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Intervention</w:t>
            </w:r>
            <w:r w:rsidR="00E328E8" w:rsidRPr="00970CCC">
              <w:rPr>
                <w:rFonts w:eastAsia="Arial"/>
                <w:color w:val="000000"/>
                <w:vertAlign w:val="superscript"/>
              </w:rPr>
              <w:t xml:space="preserve"> b</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88117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333E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BA58B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EA48B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.871</w:t>
            </w:r>
          </w:p>
        </w:tc>
      </w:tr>
      <w:tr w:rsidR="00A968CA" w:rsidRPr="00970CCC" w14:paraId="4B31CCA5"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2B840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Warmth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760F6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-.04</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391E0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-.05</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4112C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7A7D9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.026</w:t>
            </w:r>
          </w:p>
        </w:tc>
      </w:tr>
      <w:tr w:rsidR="00A968CA" w:rsidRPr="00970CCC" w14:paraId="231584D6"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84C34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Behavioral Control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43BBB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-.05</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84C47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-.06</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725F3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BC04E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.009</w:t>
            </w:r>
          </w:p>
        </w:tc>
      </w:tr>
      <w:tr w:rsidR="00A968CA" w:rsidRPr="00970CCC" w14:paraId="6ACF29BF"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95DAF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Psychological Control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FCF0D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.06</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AF74A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.04</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1A94F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D0A17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.057</w:t>
            </w:r>
          </w:p>
        </w:tc>
      </w:tr>
      <w:tr w:rsidR="00A968CA" w:rsidRPr="00970CCC" w14:paraId="4A548895"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81643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Emotional Problems T3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EE9E7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.12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42518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.04</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3EDCD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AB2FC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.032</w:t>
            </w:r>
          </w:p>
        </w:tc>
      </w:tr>
      <w:tr w:rsidR="00A968CA" w:rsidRPr="00970CCC" w14:paraId="2B0CE21F"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08AB2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Peer Problems T3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9B982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.14</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2973A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.04</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4692D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7B9B9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.019</w:t>
            </w:r>
          </w:p>
        </w:tc>
      </w:tr>
      <w:tr w:rsidR="00A968CA" w:rsidRPr="00970CCC" w14:paraId="7E69C0A1"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4B992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Conduct Problems T3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402BF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.19</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E45E2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.06</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FDD97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8C5A1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&lt;.001</w:t>
            </w:r>
          </w:p>
        </w:tc>
      </w:tr>
      <w:tr w:rsidR="00A968CA" w:rsidRPr="00970CCC" w14:paraId="648F2350"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0FE63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Hyperactivity T3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006E7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.47</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9B20A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.09</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3F7FF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1C87B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&lt;.001</w:t>
            </w:r>
          </w:p>
        </w:tc>
      </w:tr>
      <w:tr w:rsidR="00A968CA" w:rsidRPr="00970CCC" w14:paraId="53B9BA6B" w14:textId="77777777">
        <w:tc>
          <w:tcPr>
            <w:tcW w:w="416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24A97D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Prosocial Behavior T3</w:t>
            </w:r>
          </w:p>
        </w:tc>
        <w:tc>
          <w:tcPr>
            <w:tcW w:w="121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2B0F76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-.26</w:t>
            </w:r>
          </w:p>
        </w:tc>
        <w:tc>
          <w:tcPr>
            <w:tcW w:w="121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A0F85B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-.05</w:t>
            </w:r>
          </w:p>
        </w:tc>
        <w:tc>
          <w:tcPr>
            <w:tcW w:w="129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089241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839FD5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.003</w:t>
            </w:r>
          </w:p>
        </w:tc>
      </w:tr>
    </w:tbl>
    <w:p w14:paraId="173173DA" w14:textId="08F12C1B" w:rsidR="00A968CA" w:rsidRPr="00970CCC" w:rsidRDefault="00000000">
      <w:pPr>
        <w:pStyle w:val="FootnoteText"/>
      </w:pPr>
      <w:r w:rsidRPr="00970CCC">
        <w:rPr>
          <w:i/>
          <w:iCs/>
        </w:rPr>
        <w:t>Note.</w:t>
      </w:r>
      <w:r w:rsidRPr="00970CCC">
        <w:t xml:space="preserve"> Significant </w:t>
      </w:r>
      <w:proofErr w:type="gramStart"/>
      <w:r w:rsidRPr="00970CCC">
        <w:t>correlates</w:t>
      </w:r>
      <w:proofErr w:type="gramEnd"/>
      <w:r w:rsidRPr="00970CCC">
        <w:t xml:space="preserve"> (</w:t>
      </w:r>
      <w:r w:rsidRPr="00970CCC">
        <w:rPr>
          <w:i/>
          <w:iCs/>
        </w:rPr>
        <w:t>p</w:t>
      </w:r>
      <w:r w:rsidRPr="00970CCC">
        <w:t xml:space="preserve"> &lt; .05) are highlighted in bold. CRPR = Block’s Child Rearing Practices Report. </w:t>
      </w:r>
      <w:r w:rsidR="00E328E8" w:rsidRPr="00970CCC">
        <w:rPr>
          <w:vertAlign w:val="superscript"/>
        </w:rPr>
        <w:t xml:space="preserve">a </w:t>
      </w:r>
      <w:r w:rsidRPr="00970CCC">
        <w:t xml:space="preserve">Male = 0, Female = 1. </w:t>
      </w:r>
      <w:r w:rsidR="00E328E8" w:rsidRPr="00970CCC">
        <w:rPr>
          <w:vertAlign w:val="superscript"/>
        </w:rPr>
        <w:t xml:space="preserve"> b </w:t>
      </w:r>
      <w:r w:rsidRPr="00970CCC">
        <w:t>Control group = 0, Intervention group = 1.</w:t>
      </w:r>
    </w:p>
    <w:p w14:paraId="5F362D3D" w14:textId="77777777" w:rsidR="00A968CA" w:rsidRPr="00970CCC" w:rsidRDefault="00000000">
      <w:r w:rsidRPr="00970CCC">
        <w:br w:type="page"/>
      </w:r>
    </w:p>
    <w:p w14:paraId="3C725C18" w14:textId="77777777" w:rsidR="00A968CA" w:rsidRPr="00970CCC" w:rsidRDefault="00000000">
      <w:pPr>
        <w:pStyle w:val="BodyText"/>
      </w:pPr>
      <w:r w:rsidRPr="00970CCC">
        <w:lastRenderedPageBreak/>
        <w:t>As shown in Tables S8–S10, missingness in teacher-reported SDQ was primarily related to being in the control group and older child age, but also to lower child social-emotional functioning at other time points. These results indicate that missingness in CRPR and SDQ data was related to other observed variables, further supporting the plausibility of a MAR mechanism and the use of FIML in subsequent analyses.</w:t>
      </w:r>
    </w:p>
    <w:p w14:paraId="0A43E3E2" w14:textId="77777777" w:rsidR="00A968CA" w:rsidRPr="00970CCC" w:rsidRDefault="00000000">
      <w:pPr>
        <w:pStyle w:val="Heading1"/>
      </w:pPr>
      <w:bookmarkStart w:id="10" w:name="table-s8."/>
      <w:bookmarkEnd w:id="9"/>
      <w:r w:rsidRPr="00970CCC">
        <w:t>Table S8.</w:t>
      </w:r>
    </w:p>
    <w:p w14:paraId="6989FC70" w14:textId="77777777" w:rsidR="00A968CA" w:rsidRPr="00970CCC" w:rsidRDefault="00000000">
      <w:pPr>
        <w:pStyle w:val="Subtitle"/>
      </w:pPr>
      <w:r w:rsidRPr="00970CCC">
        <w:t>Correlates of SDQ Missingness at T1</w:t>
      </w:r>
    </w:p>
    <w:tbl>
      <w:tblPr>
        <w:tblW w:w="0" w:type="auto"/>
        <w:tblLayout w:type="fixed"/>
        <w:tblLook w:val="0420" w:firstRow="1" w:lastRow="0" w:firstColumn="0" w:lastColumn="0" w:noHBand="0" w:noVBand="1"/>
      </w:tblPr>
      <w:tblGrid>
        <w:gridCol w:w="4167"/>
        <w:gridCol w:w="1219"/>
        <w:gridCol w:w="1219"/>
        <w:gridCol w:w="1293"/>
        <w:gridCol w:w="1468"/>
      </w:tblGrid>
      <w:tr w:rsidR="00A968CA" w:rsidRPr="00970CCC" w14:paraId="2654D5E2" w14:textId="77777777">
        <w:trPr>
          <w:tblHeader/>
        </w:trPr>
        <w:tc>
          <w:tcPr>
            <w:tcW w:w="416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DA63C6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Correlate</w:t>
            </w:r>
          </w:p>
        </w:tc>
        <w:tc>
          <w:tcPr>
            <w:tcW w:w="121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D678AC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B</w:t>
            </w:r>
          </w:p>
        </w:tc>
        <w:tc>
          <w:tcPr>
            <w:tcW w:w="121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84445B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β</w:t>
            </w:r>
          </w:p>
        </w:tc>
        <w:tc>
          <w:tcPr>
            <w:tcW w:w="129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E33719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SE</w:t>
            </w:r>
          </w:p>
        </w:tc>
        <w:tc>
          <w:tcPr>
            <w:tcW w:w="146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69AA91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p</w:t>
            </w:r>
          </w:p>
        </w:tc>
      </w:tr>
      <w:tr w:rsidR="00A968CA" w:rsidRPr="00970CCC" w14:paraId="2EE2F209" w14:textId="77777777">
        <w:tc>
          <w:tcPr>
            <w:tcW w:w="416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9DF760" w14:textId="7ABBC8CA"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Child's Sex</w:t>
            </w:r>
            <w:r w:rsidR="00E328E8" w:rsidRPr="00970CCC">
              <w:rPr>
                <w:rFonts w:eastAsia="Arial"/>
                <w:color w:val="000000"/>
                <w:vertAlign w:val="superscript"/>
              </w:rPr>
              <w:t xml:space="preserve"> a</w:t>
            </w:r>
          </w:p>
        </w:tc>
        <w:tc>
          <w:tcPr>
            <w:tcW w:w="121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27E12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.04</w:t>
            </w:r>
          </w:p>
        </w:tc>
        <w:tc>
          <w:tcPr>
            <w:tcW w:w="121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F5C01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9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D6A57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96BD2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.157</w:t>
            </w:r>
          </w:p>
        </w:tc>
      </w:tr>
      <w:tr w:rsidR="00A968CA" w:rsidRPr="00970CCC" w14:paraId="33BC3CCF"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6C029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Child's Age</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ABFA9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.17</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BAA69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.06</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94C57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6765E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&lt;.001</w:t>
            </w:r>
          </w:p>
        </w:tc>
      </w:tr>
      <w:tr w:rsidR="00A968CA" w:rsidRPr="00970CCC" w14:paraId="30F3FCCF"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5A36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Academic Skills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0A3D7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E608E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EF6E1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60283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.688</w:t>
            </w:r>
          </w:p>
        </w:tc>
      </w:tr>
      <w:tr w:rsidR="00A968CA" w:rsidRPr="00970CCC" w14:paraId="6D29C36F"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364C78" w14:textId="5236543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Intervention</w:t>
            </w:r>
            <w:r w:rsidR="00E328E8" w:rsidRPr="00970CCC">
              <w:rPr>
                <w:rFonts w:eastAsia="Arial"/>
                <w:b/>
                <w:color w:val="000000"/>
                <w:vertAlign w:val="superscript"/>
              </w:rPr>
              <w:t xml:space="preserve"> b</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20651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-.07</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D2365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-.04</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7B501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BB795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.010</w:t>
            </w:r>
          </w:p>
        </w:tc>
      </w:tr>
      <w:tr w:rsidR="00A968CA" w:rsidRPr="00970CCC" w14:paraId="6F9C66E8"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3B5D3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Emotional Problems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73899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72C09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.04</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5282E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746D9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.085</w:t>
            </w:r>
          </w:p>
        </w:tc>
      </w:tr>
      <w:tr w:rsidR="00A968CA" w:rsidRPr="00970CCC" w14:paraId="14B9B074"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24CF8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Peer Problems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3B95C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.15</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ED3A8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EA001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133A8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.295</w:t>
            </w:r>
          </w:p>
        </w:tc>
      </w:tr>
      <w:tr w:rsidR="00A968CA" w:rsidRPr="00970CCC" w14:paraId="6E21D2CE"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B3106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Conduct Problems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893D7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.29</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072C3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.05</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36E4E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F79BD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.022</w:t>
            </w:r>
          </w:p>
        </w:tc>
      </w:tr>
      <w:tr w:rsidR="00A968CA" w:rsidRPr="00970CCC" w14:paraId="0B8A1265"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A10AE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Hyperactivity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2CAA5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.43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90BF8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.05</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11512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63F3B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.045</w:t>
            </w:r>
          </w:p>
        </w:tc>
      </w:tr>
      <w:tr w:rsidR="00A968CA" w:rsidRPr="00970CCC" w14:paraId="7B09CA79" w14:textId="77777777">
        <w:tc>
          <w:tcPr>
            <w:tcW w:w="416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AF06ED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Prosocial Behavior T2</w:t>
            </w:r>
          </w:p>
        </w:tc>
        <w:tc>
          <w:tcPr>
            <w:tcW w:w="121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4D989F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.17</w:t>
            </w:r>
          </w:p>
        </w:tc>
        <w:tc>
          <w:tcPr>
            <w:tcW w:w="121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88DE03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9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5DF1C2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B49032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.366</w:t>
            </w:r>
          </w:p>
        </w:tc>
      </w:tr>
    </w:tbl>
    <w:p w14:paraId="41A97AB8" w14:textId="2735C58D" w:rsidR="00A968CA" w:rsidRPr="00970CCC" w:rsidRDefault="00000000">
      <w:pPr>
        <w:pStyle w:val="FootnoteText"/>
      </w:pPr>
      <w:r w:rsidRPr="00970CCC">
        <w:rPr>
          <w:i/>
          <w:iCs/>
        </w:rPr>
        <w:t>Note.</w:t>
      </w:r>
      <w:r w:rsidRPr="00970CCC">
        <w:t xml:space="preserve"> Significant </w:t>
      </w:r>
      <w:proofErr w:type="gramStart"/>
      <w:r w:rsidRPr="00970CCC">
        <w:t>correlates</w:t>
      </w:r>
      <w:proofErr w:type="gramEnd"/>
      <w:r w:rsidRPr="00970CCC">
        <w:t xml:space="preserve"> (</w:t>
      </w:r>
      <w:r w:rsidRPr="00970CCC">
        <w:rPr>
          <w:i/>
          <w:iCs/>
        </w:rPr>
        <w:t>p</w:t>
      </w:r>
      <w:r w:rsidRPr="00970CCC">
        <w:t xml:space="preserve"> &lt; .05) are highlighted in bold. SDQ = Strengths and Difficulties Questionnaire. </w:t>
      </w:r>
      <w:r w:rsidR="00E328E8" w:rsidRPr="00970CCC">
        <w:rPr>
          <w:vertAlign w:val="superscript"/>
        </w:rPr>
        <w:t xml:space="preserve"> a </w:t>
      </w:r>
      <w:r w:rsidRPr="00970CCC">
        <w:t xml:space="preserve">Male = 0, Female = 1. </w:t>
      </w:r>
      <w:r w:rsidR="00E328E8" w:rsidRPr="00970CCC">
        <w:rPr>
          <w:vertAlign w:val="superscript"/>
        </w:rPr>
        <w:t xml:space="preserve"> b </w:t>
      </w:r>
      <w:r w:rsidRPr="00970CCC">
        <w:t>Control group = 0, Intervention group = 1.</w:t>
      </w:r>
    </w:p>
    <w:p w14:paraId="1DD5BAF0" w14:textId="77777777" w:rsidR="00A968CA" w:rsidRPr="00970CCC" w:rsidRDefault="00000000">
      <w:r w:rsidRPr="00970CCC">
        <w:br w:type="page"/>
      </w:r>
    </w:p>
    <w:p w14:paraId="2B7157B7" w14:textId="77777777" w:rsidR="00A968CA" w:rsidRPr="00970CCC" w:rsidRDefault="00000000">
      <w:pPr>
        <w:pStyle w:val="Heading1"/>
      </w:pPr>
      <w:bookmarkStart w:id="11" w:name="table-s9."/>
      <w:bookmarkEnd w:id="10"/>
      <w:r w:rsidRPr="00970CCC">
        <w:lastRenderedPageBreak/>
        <w:t>Table S9.</w:t>
      </w:r>
    </w:p>
    <w:p w14:paraId="363EC8BE" w14:textId="77777777" w:rsidR="00A968CA" w:rsidRPr="00970CCC" w:rsidRDefault="00000000">
      <w:pPr>
        <w:pStyle w:val="Subtitle"/>
      </w:pPr>
      <w:proofErr w:type="gramStart"/>
      <w:r w:rsidRPr="00970CCC">
        <w:t>Correlates</w:t>
      </w:r>
      <w:proofErr w:type="gramEnd"/>
      <w:r w:rsidRPr="00970CCC">
        <w:t xml:space="preserve"> of SDQ Missingness at T2</w:t>
      </w:r>
    </w:p>
    <w:tbl>
      <w:tblPr>
        <w:tblW w:w="0" w:type="auto"/>
        <w:tblLayout w:type="fixed"/>
        <w:tblLook w:val="0420" w:firstRow="1" w:lastRow="0" w:firstColumn="0" w:lastColumn="0" w:noHBand="0" w:noVBand="1"/>
      </w:tblPr>
      <w:tblGrid>
        <w:gridCol w:w="4167"/>
        <w:gridCol w:w="1219"/>
        <w:gridCol w:w="1219"/>
        <w:gridCol w:w="1293"/>
        <w:gridCol w:w="1468"/>
      </w:tblGrid>
      <w:tr w:rsidR="00A968CA" w:rsidRPr="00970CCC" w14:paraId="440D7697" w14:textId="77777777">
        <w:trPr>
          <w:tblHeader/>
        </w:trPr>
        <w:tc>
          <w:tcPr>
            <w:tcW w:w="416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1A802E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Correlate</w:t>
            </w:r>
          </w:p>
        </w:tc>
        <w:tc>
          <w:tcPr>
            <w:tcW w:w="121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583541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B</w:t>
            </w:r>
          </w:p>
        </w:tc>
        <w:tc>
          <w:tcPr>
            <w:tcW w:w="121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A3EEFB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β</w:t>
            </w:r>
          </w:p>
        </w:tc>
        <w:tc>
          <w:tcPr>
            <w:tcW w:w="129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B7E4F9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SE</w:t>
            </w:r>
          </w:p>
        </w:tc>
        <w:tc>
          <w:tcPr>
            <w:tcW w:w="146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7C10C9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p</w:t>
            </w:r>
          </w:p>
        </w:tc>
      </w:tr>
      <w:tr w:rsidR="00A968CA" w:rsidRPr="00970CCC" w14:paraId="69646BF6" w14:textId="77777777">
        <w:tc>
          <w:tcPr>
            <w:tcW w:w="416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8B686E" w14:textId="464565B0"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Child's Sex</w:t>
            </w:r>
            <w:r w:rsidR="00E328E8" w:rsidRPr="00970CCC">
              <w:rPr>
                <w:rFonts w:eastAsia="Arial"/>
                <w:color w:val="000000"/>
                <w:vertAlign w:val="superscript"/>
              </w:rPr>
              <w:t xml:space="preserve"> a</w:t>
            </w:r>
          </w:p>
        </w:tc>
        <w:tc>
          <w:tcPr>
            <w:tcW w:w="121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321B2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1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4977A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9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80D1A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F801A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.333</w:t>
            </w:r>
          </w:p>
        </w:tc>
      </w:tr>
      <w:tr w:rsidR="00A968CA" w:rsidRPr="00970CCC" w14:paraId="53C84C9C"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8EA5C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Child's Age</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7B260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.12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6EA6B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.04</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FFBCD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FB3FB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.027</w:t>
            </w:r>
          </w:p>
        </w:tc>
      </w:tr>
      <w:tr w:rsidR="00A968CA" w:rsidRPr="00970CCC" w14:paraId="3EB93A01"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2FE38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Academic Skills T3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395AC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.06</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5BA9B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8A477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E386D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.295</w:t>
            </w:r>
          </w:p>
        </w:tc>
      </w:tr>
      <w:tr w:rsidR="00A968CA" w:rsidRPr="00970CCC" w14:paraId="2B972291"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F305EA" w14:textId="4882CE9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Intervention</w:t>
            </w:r>
            <w:r w:rsidR="00E328E8" w:rsidRPr="00970CCC">
              <w:rPr>
                <w:rFonts w:eastAsia="Arial"/>
                <w:b/>
                <w:color w:val="000000"/>
                <w:vertAlign w:val="superscript"/>
              </w:rPr>
              <w:t xml:space="preserve"> b</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36BBC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-.17</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CE65A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-.09</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1DD55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8F1EA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&lt;.001</w:t>
            </w:r>
          </w:p>
        </w:tc>
      </w:tr>
      <w:tr w:rsidR="00A968CA" w:rsidRPr="00970CCC" w14:paraId="031EB8FE"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15D5D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Emotional Problems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BA5A2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.08</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22307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AAF17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0.03</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FE5C1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.623</w:t>
            </w:r>
          </w:p>
        </w:tc>
      </w:tr>
      <w:tr w:rsidR="00A968CA" w:rsidRPr="00970CCC" w14:paraId="1E478F0F"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ABA05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Peer Problems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323E8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-.09</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95E8F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16DB1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0.03</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FE45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.606</w:t>
            </w:r>
          </w:p>
        </w:tc>
      </w:tr>
      <w:tr w:rsidR="00A968CA" w:rsidRPr="00970CCC" w14:paraId="55B06904"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4807C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Conduct Problems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5FCC5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2E038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4A7CF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0.03</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882D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.862</w:t>
            </w:r>
          </w:p>
        </w:tc>
      </w:tr>
      <w:tr w:rsidR="00A968CA" w:rsidRPr="00970CCC" w14:paraId="23389F03"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B9A26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Hyperactivity T1</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98557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-.28</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13561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-.03</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D9F84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17CDA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.291</w:t>
            </w:r>
          </w:p>
        </w:tc>
      </w:tr>
      <w:tr w:rsidR="00A968CA" w:rsidRPr="00970CCC" w14:paraId="0F368F64" w14:textId="77777777">
        <w:tc>
          <w:tcPr>
            <w:tcW w:w="416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E3903C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Prosocial Behavior T1</w:t>
            </w:r>
          </w:p>
        </w:tc>
        <w:tc>
          <w:tcPr>
            <w:tcW w:w="121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C53441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.68</w:t>
            </w:r>
          </w:p>
        </w:tc>
        <w:tc>
          <w:tcPr>
            <w:tcW w:w="121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167C27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.07</w:t>
            </w:r>
          </w:p>
        </w:tc>
        <w:tc>
          <w:tcPr>
            <w:tcW w:w="129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49BBA7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54DA81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.003</w:t>
            </w:r>
          </w:p>
        </w:tc>
      </w:tr>
    </w:tbl>
    <w:p w14:paraId="7C3E57C1" w14:textId="333FD5ED" w:rsidR="00A968CA" w:rsidRPr="00970CCC" w:rsidRDefault="00000000" w:rsidP="00E328E8">
      <w:pPr>
        <w:pStyle w:val="FootnoteText"/>
      </w:pPr>
      <w:r w:rsidRPr="00970CCC">
        <w:rPr>
          <w:i/>
          <w:iCs/>
        </w:rPr>
        <w:t>Note.</w:t>
      </w:r>
      <w:r w:rsidRPr="00970CCC">
        <w:t xml:space="preserve"> Significant </w:t>
      </w:r>
      <w:proofErr w:type="gramStart"/>
      <w:r w:rsidRPr="00970CCC">
        <w:t>correlates</w:t>
      </w:r>
      <w:proofErr w:type="gramEnd"/>
      <w:r w:rsidRPr="00970CCC">
        <w:t xml:space="preserve"> (</w:t>
      </w:r>
      <w:r w:rsidRPr="00970CCC">
        <w:rPr>
          <w:i/>
          <w:iCs/>
        </w:rPr>
        <w:t>p</w:t>
      </w:r>
      <w:r w:rsidRPr="00970CCC">
        <w:t xml:space="preserve"> &lt; .05) are highlighted in bold. SDQ = Strengths and Difficulties Questionnaire.</w:t>
      </w:r>
      <w:r w:rsidR="00E328E8" w:rsidRPr="00970CCC">
        <w:rPr>
          <w:vertAlign w:val="superscript"/>
        </w:rPr>
        <w:t xml:space="preserve"> a </w:t>
      </w:r>
      <w:r w:rsidRPr="00970CCC">
        <w:t xml:space="preserve">Male = 0, Female = 1. </w:t>
      </w:r>
      <w:r w:rsidR="00E328E8" w:rsidRPr="00970CCC">
        <w:rPr>
          <w:vertAlign w:val="superscript"/>
        </w:rPr>
        <w:t xml:space="preserve"> b </w:t>
      </w:r>
      <w:r w:rsidRPr="00970CCC">
        <w:t>Control group = 0, Intervention group = 1.</w:t>
      </w:r>
      <w:r w:rsidRPr="00970CCC">
        <w:br w:type="page"/>
      </w:r>
    </w:p>
    <w:p w14:paraId="7EB970C2" w14:textId="77777777" w:rsidR="00A968CA" w:rsidRPr="00970CCC" w:rsidRDefault="00000000">
      <w:pPr>
        <w:pStyle w:val="Heading1"/>
      </w:pPr>
      <w:bookmarkStart w:id="12" w:name="table-s10."/>
      <w:bookmarkEnd w:id="11"/>
      <w:r w:rsidRPr="00970CCC">
        <w:lastRenderedPageBreak/>
        <w:t>Table S10.</w:t>
      </w:r>
    </w:p>
    <w:p w14:paraId="2B27C72D" w14:textId="77777777" w:rsidR="00A968CA" w:rsidRPr="00970CCC" w:rsidRDefault="00000000">
      <w:pPr>
        <w:pStyle w:val="Subtitle"/>
      </w:pPr>
      <w:r w:rsidRPr="00970CCC">
        <w:t>Correlates of SDQ Missingness at T3</w:t>
      </w:r>
    </w:p>
    <w:tbl>
      <w:tblPr>
        <w:tblW w:w="0" w:type="auto"/>
        <w:tblLayout w:type="fixed"/>
        <w:tblLook w:val="0420" w:firstRow="1" w:lastRow="0" w:firstColumn="0" w:lastColumn="0" w:noHBand="0" w:noVBand="1"/>
      </w:tblPr>
      <w:tblGrid>
        <w:gridCol w:w="4167"/>
        <w:gridCol w:w="1219"/>
        <w:gridCol w:w="1219"/>
        <w:gridCol w:w="1293"/>
        <w:gridCol w:w="1468"/>
      </w:tblGrid>
      <w:tr w:rsidR="00A968CA" w:rsidRPr="00970CCC" w14:paraId="1E8BB76A" w14:textId="77777777">
        <w:trPr>
          <w:tblHeader/>
        </w:trPr>
        <w:tc>
          <w:tcPr>
            <w:tcW w:w="416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010D73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Correlate</w:t>
            </w:r>
          </w:p>
        </w:tc>
        <w:tc>
          <w:tcPr>
            <w:tcW w:w="121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11C8EC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B</w:t>
            </w:r>
          </w:p>
        </w:tc>
        <w:tc>
          <w:tcPr>
            <w:tcW w:w="121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F9F2F0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β</w:t>
            </w:r>
          </w:p>
        </w:tc>
        <w:tc>
          <w:tcPr>
            <w:tcW w:w="129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8DD0B1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SE</w:t>
            </w:r>
          </w:p>
        </w:tc>
        <w:tc>
          <w:tcPr>
            <w:tcW w:w="146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2FF7DD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p</w:t>
            </w:r>
          </w:p>
        </w:tc>
      </w:tr>
      <w:tr w:rsidR="00A968CA" w:rsidRPr="00970CCC" w14:paraId="27AEBCC1" w14:textId="77777777">
        <w:tc>
          <w:tcPr>
            <w:tcW w:w="416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081F38" w14:textId="697DC986"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Child's Sex</w:t>
            </w:r>
            <w:r w:rsidR="00E328E8" w:rsidRPr="00970CCC">
              <w:rPr>
                <w:rFonts w:eastAsia="Arial"/>
                <w:color w:val="000000"/>
                <w:vertAlign w:val="superscript"/>
              </w:rPr>
              <w:t xml:space="preserve"> a</w:t>
            </w:r>
          </w:p>
        </w:tc>
        <w:tc>
          <w:tcPr>
            <w:tcW w:w="121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A2A3A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1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6CFE5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9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65D35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6A00D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.282</w:t>
            </w:r>
          </w:p>
        </w:tc>
      </w:tr>
      <w:tr w:rsidR="00A968CA" w:rsidRPr="00970CCC" w14:paraId="4E10F956"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8BF5A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Child's Age</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5B003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236EC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5DC8B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EA216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.627</w:t>
            </w:r>
          </w:p>
        </w:tc>
      </w:tr>
      <w:tr w:rsidR="00A968CA" w:rsidRPr="00970CCC" w14:paraId="33CFC60C"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3A2E8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Academic Skills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19076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-.06</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3CEF9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-.04</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BFC45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DC846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.029</w:t>
            </w:r>
          </w:p>
        </w:tc>
      </w:tr>
      <w:tr w:rsidR="00A968CA" w:rsidRPr="00970CCC" w14:paraId="6A426E06"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ED8C68" w14:textId="249CBEC9"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Intervention</w:t>
            </w:r>
            <w:r w:rsidR="00E328E8" w:rsidRPr="00970CCC">
              <w:rPr>
                <w:rFonts w:eastAsia="Arial"/>
                <w:b/>
                <w:color w:val="000000"/>
                <w:vertAlign w:val="superscript"/>
              </w:rPr>
              <w:t xml:space="preserve"> b</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3047A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-.36</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398B4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-.27</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A1638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0.01</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7352F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&lt;.001</w:t>
            </w:r>
          </w:p>
        </w:tc>
      </w:tr>
      <w:tr w:rsidR="00A968CA" w:rsidRPr="00970CCC" w14:paraId="5D158EE1"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83C10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Emotional Problems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913C7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.24</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C9F5B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.06</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E4BF8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93970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&lt;.001</w:t>
            </w:r>
          </w:p>
        </w:tc>
      </w:tr>
      <w:tr w:rsidR="00A968CA" w:rsidRPr="00970CCC" w14:paraId="3BC0E5B2"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17358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Peer Problems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6CD26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.27</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CFD3B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.06</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FAE73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84A52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r>
      <w:tr w:rsidR="00A968CA" w:rsidRPr="00970CCC" w14:paraId="3B016568"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38A24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Conduct Problems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B7262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.22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3ECF2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.05</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9ECF9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8F717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.005</w:t>
            </w:r>
          </w:p>
        </w:tc>
      </w:tr>
      <w:tr w:rsidR="00A968CA" w:rsidRPr="00970CCC" w14:paraId="283E6314" w14:textId="77777777">
        <w:tc>
          <w:tcPr>
            <w:tcW w:w="41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9C2BE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b/>
                <w:color w:val="000000"/>
              </w:rPr>
              <w:t>Hyperactivity T2</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4E51E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.40</w:t>
            </w:r>
          </w:p>
        </w:tc>
        <w:tc>
          <w:tcPr>
            <w:tcW w:w="12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9023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.06</w:t>
            </w:r>
          </w:p>
        </w:tc>
        <w:tc>
          <w:tcPr>
            <w:tcW w:w="12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C6655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c>
          <w:tcPr>
            <w:tcW w:w="14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29F23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rPr>
              <w:t>.002</w:t>
            </w:r>
          </w:p>
        </w:tc>
      </w:tr>
      <w:tr w:rsidR="00A968CA" w:rsidRPr="00970CCC" w14:paraId="57F86E71" w14:textId="77777777">
        <w:tc>
          <w:tcPr>
            <w:tcW w:w="416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C6BBF1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Prosocial Behavior T2</w:t>
            </w:r>
          </w:p>
        </w:tc>
        <w:tc>
          <w:tcPr>
            <w:tcW w:w="121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C8EEAD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-.05</w:t>
            </w:r>
          </w:p>
        </w:tc>
        <w:tc>
          <w:tcPr>
            <w:tcW w:w="121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1D3FBF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w:t>
            </w:r>
          </w:p>
        </w:tc>
        <w:tc>
          <w:tcPr>
            <w:tcW w:w="129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C7625F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w:t>
            </w:r>
          </w:p>
        </w:tc>
        <w:tc>
          <w:tcPr>
            <w:tcW w:w="146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B9B82D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.671</w:t>
            </w:r>
          </w:p>
        </w:tc>
      </w:tr>
    </w:tbl>
    <w:p w14:paraId="70B1BF30" w14:textId="218CD7CF" w:rsidR="00A968CA" w:rsidRPr="00970CCC" w:rsidRDefault="00000000">
      <w:pPr>
        <w:pStyle w:val="FootnoteText"/>
      </w:pPr>
      <w:r w:rsidRPr="00970CCC">
        <w:rPr>
          <w:i/>
          <w:iCs/>
        </w:rPr>
        <w:t>Note.</w:t>
      </w:r>
      <w:r w:rsidRPr="00970CCC">
        <w:t xml:space="preserve"> Significant </w:t>
      </w:r>
      <w:proofErr w:type="gramStart"/>
      <w:r w:rsidRPr="00970CCC">
        <w:t>correlates</w:t>
      </w:r>
      <w:proofErr w:type="gramEnd"/>
      <w:r w:rsidRPr="00970CCC">
        <w:t xml:space="preserve"> (</w:t>
      </w:r>
      <w:r w:rsidRPr="00970CCC">
        <w:rPr>
          <w:i/>
          <w:iCs/>
        </w:rPr>
        <w:t>p</w:t>
      </w:r>
      <w:r w:rsidRPr="00970CCC">
        <w:t xml:space="preserve"> &lt; .05) are highlighted in bold. SDQ = Strengths and Difficulties Questionnaire. </w:t>
      </w:r>
      <w:r w:rsidR="00E328E8" w:rsidRPr="00970CCC">
        <w:rPr>
          <w:vertAlign w:val="superscript"/>
        </w:rPr>
        <w:t xml:space="preserve"> a </w:t>
      </w:r>
      <w:r w:rsidRPr="00970CCC">
        <w:t xml:space="preserve">Male = 0, Female = 1. </w:t>
      </w:r>
      <w:r w:rsidR="00E328E8" w:rsidRPr="00970CCC">
        <w:rPr>
          <w:vertAlign w:val="superscript"/>
        </w:rPr>
        <w:t xml:space="preserve"> b </w:t>
      </w:r>
      <w:r w:rsidRPr="00970CCC">
        <w:t>Control group = 0, Intervention group = 1.</w:t>
      </w:r>
    </w:p>
    <w:p w14:paraId="6E0081FB" w14:textId="77777777" w:rsidR="00A968CA" w:rsidRPr="00970CCC" w:rsidRDefault="00000000">
      <w:pPr>
        <w:pStyle w:val="Heading1"/>
      </w:pPr>
      <w:bookmarkStart w:id="13" w:name="Xa2791d384a6ba08527a557da9a6d2e15fa6c178"/>
      <w:bookmarkEnd w:id="12"/>
      <w:r w:rsidRPr="00970CCC">
        <w:t>Confirmatory Factor Analysis for Parenting Styles and Social-Emotional Functioning Variables</w:t>
      </w:r>
    </w:p>
    <w:p w14:paraId="2487699B" w14:textId="77777777" w:rsidR="00A968CA" w:rsidRPr="00970CCC" w:rsidRDefault="00000000">
      <w:pPr>
        <w:pStyle w:val="FirstParagraph"/>
      </w:pPr>
      <w:r w:rsidRPr="00970CCC">
        <w:t>Initially, we preregistered using time-varying scores from the SDQ and CRPR scales as predictors. However, including time-varying scores added excessive complexity to the already intricate model. To simplify the analyses, we calculated factor scores for each scale using confirmatory factor analysis (CFA). All three time points were included as indicators for each scale in the CFA models, with factor loadings constrained to 1 to ensure that the resulting factor scores reflected the mean scores across time while preserving variability associated with individual time points. For consistency, the same procedure was applied to derive factor scores for academic skills and SES, which were initially planned to be calculated as simple means across time. Model fit for CFAs was evaluated using the Root Mean Square Error of Approximation (RMSEA), the Comparative Fit Index (CFI), the Tucker-Lewis Index (TLI), and the Standardized Root Mean Square Residual (SRMR), following recommended cutoffs for good fit (Hu &amp; Bentler, 1999).</w:t>
      </w:r>
    </w:p>
    <w:p w14:paraId="79EB16AD" w14:textId="77777777" w:rsidR="00A968CA" w:rsidRPr="00970CCC" w:rsidRDefault="00000000">
      <w:pPr>
        <w:pStyle w:val="BodyText"/>
      </w:pPr>
      <w:r w:rsidRPr="00970CCC">
        <w:t xml:space="preserve">The CFA models generally demonstrated a good fit to the data (see Table S11). Models for academic skills, peer problems, conduct problems, hyperactivity, and prosocial behavior exceeded the RMSEA threshold (.06), with values ranging from .08 to .11. However, these models met the SRMR criterion (≤ .08). The model for behavioral control had an SRMR value slightly above the recommended cutoff (.10) </w:t>
      </w:r>
      <w:r w:rsidRPr="00970CCC">
        <w:lastRenderedPageBreak/>
        <w:t>but demonstrated excellent fit based on RMSEA (.03). Importantly, all models met the acceptable thresholds for CFI (≥ .95) and TLI (≥ .95).</w:t>
      </w:r>
    </w:p>
    <w:p w14:paraId="4AD1F3F7" w14:textId="77777777" w:rsidR="00A968CA" w:rsidRPr="00970CCC" w:rsidRDefault="00000000">
      <w:pPr>
        <w:pStyle w:val="Heading1"/>
      </w:pPr>
      <w:bookmarkStart w:id="14" w:name="table-s11."/>
      <w:bookmarkEnd w:id="13"/>
      <w:r w:rsidRPr="00970CCC">
        <w:t>Table S11.</w:t>
      </w:r>
    </w:p>
    <w:p w14:paraId="73893427" w14:textId="77777777" w:rsidR="00A968CA" w:rsidRPr="00970CCC" w:rsidRDefault="00000000">
      <w:pPr>
        <w:pStyle w:val="Subtitle"/>
      </w:pPr>
      <w:r w:rsidRPr="00970CCC">
        <w:t>Model Fit Results for Confirmatory Factor Analyses</w:t>
      </w:r>
    </w:p>
    <w:tbl>
      <w:tblPr>
        <w:tblW w:w="0" w:type="auto"/>
        <w:tblLayout w:type="fixed"/>
        <w:tblLook w:val="0420" w:firstRow="1" w:lastRow="0" w:firstColumn="0" w:lastColumn="0" w:noHBand="0" w:noVBand="1"/>
      </w:tblPr>
      <w:tblGrid>
        <w:gridCol w:w="2313"/>
        <w:gridCol w:w="1026"/>
        <w:gridCol w:w="1026"/>
        <w:gridCol w:w="1026"/>
        <w:gridCol w:w="1026"/>
        <w:gridCol w:w="981"/>
        <w:gridCol w:w="981"/>
        <w:gridCol w:w="981"/>
      </w:tblGrid>
      <w:tr w:rsidR="00A968CA" w:rsidRPr="00970CCC" w14:paraId="3EA86D0E" w14:textId="77777777">
        <w:trPr>
          <w:tblHeader/>
        </w:trPr>
        <w:tc>
          <w:tcPr>
            <w:tcW w:w="231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1A2ABC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Scale</w:t>
            </w:r>
          </w:p>
        </w:tc>
        <w:tc>
          <w:tcPr>
            <w:tcW w:w="102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8A616E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RMSEA</w:t>
            </w:r>
          </w:p>
        </w:tc>
        <w:tc>
          <w:tcPr>
            <w:tcW w:w="102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6C9EC7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SRMR</w:t>
            </w:r>
          </w:p>
        </w:tc>
        <w:tc>
          <w:tcPr>
            <w:tcW w:w="102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B80984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CFI</w:t>
            </w:r>
          </w:p>
        </w:tc>
        <w:tc>
          <w:tcPr>
            <w:tcW w:w="102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F5F6F0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TLI</w:t>
            </w:r>
          </w:p>
        </w:tc>
        <w:tc>
          <w:tcPr>
            <w:tcW w:w="9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B3259A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χ</w:t>
            </w:r>
            <w:r w:rsidRPr="00970CCC">
              <w:rPr>
                <w:rFonts w:eastAsia="Arial"/>
                <w:color w:val="000000"/>
                <w:vertAlign w:val="superscript"/>
              </w:rPr>
              <w:t>2</w:t>
            </w:r>
          </w:p>
        </w:tc>
        <w:tc>
          <w:tcPr>
            <w:tcW w:w="9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5A5F87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df</w:t>
            </w:r>
          </w:p>
        </w:tc>
        <w:tc>
          <w:tcPr>
            <w:tcW w:w="9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B38D74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p</w:t>
            </w:r>
          </w:p>
        </w:tc>
      </w:tr>
      <w:tr w:rsidR="00A968CA" w:rsidRPr="00970CCC" w14:paraId="7E237390" w14:textId="77777777">
        <w:tc>
          <w:tcPr>
            <w:tcW w:w="231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6C81E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Academic Skills</w:t>
            </w:r>
          </w:p>
        </w:tc>
        <w:tc>
          <w:tcPr>
            <w:tcW w:w="102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BFA61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0.085</w:t>
            </w:r>
          </w:p>
        </w:tc>
        <w:tc>
          <w:tcPr>
            <w:tcW w:w="102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53F59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0.063</w:t>
            </w:r>
          </w:p>
        </w:tc>
        <w:tc>
          <w:tcPr>
            <w:tcW w:w="102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02240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0.988</w:t>
            </w:r>
          </w:p>
        </w:tc>
        <w:tc>
          <w:tcPr>
            <w:tcW w:w="102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2E2AB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0.982</w:t>
            </w:r>
          </w:p>
        </w:tc>
        <w:tc>
          <w:tcPr>
            <w:tcW w:w="9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2A85F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54.02</w:t>
            </w:r>
          </w:p>
        </w:tc>
        <w:tc>
          <w:tcPr>
            <w:tcW w:w="9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61ADB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w:t>
            </w:r>
          </w:p>
        </w:tc>
        <w:tc>
          <w:tcPr>
            <w:tcW w:w="9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51472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&lt;.001</w:t>
            </w:r>
          </w:p>
        </w:tc>
      </w:tr>
      <w:tr w:rsidR="00A968CA" w:rsidRPr="00970CCC" w14:paraId="4412EAC0" w14:textId="77777777">
        <w:tc>
          <w:tcPr>
            <w:tcW w:w="23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1557B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SES</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D20F3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0.057</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9EC31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0.042</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F2AD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0.992</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0B39A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0.988</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AF49F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21.08</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B5F04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CEF82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&lt;.001</w:t>
            </w:r>
          </w:p>
        </w:tc>
      </w:tr>
      <w:tr w:rsidR="00A968CA" w:rsidRPr="00970CCC" w14:paraId="6B063368" w14:textId="77777777">
        <w:tc>
          <w:tcPr>
            <w:tcW w:w="23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C4A7E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Warmth</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6964A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0.000</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47A64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0.027</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C1AC9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1.000</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06A6F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1.000</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4065F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0.68</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938CF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93C55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.713</w:t>
            </w:r>
          </w:p>
        </w:tc>
      </w:tr>
      <w:tr w:rsidR="00A968CA" w:rsidRPr="00970CCC" w14:paraId="7EB2AD45" w14:textId="77777777">
        <w:tc>
          <w:tcPr>
            <w:tcW w:w="23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EEFB5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Behavioral Control</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2D1B6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0.040</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82619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0.106</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E5D54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0.993</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33402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0.990</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31300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11.36</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0D1D5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2A881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.003</w:t>
            </w:r>
          </w:p>
        </w:tc>
      </w:tr>
      <w:tr w:rsidR="00A968CA" w:rsidRPr="00970CCC" w14:paraId="7A10378E" w14:textId="77777777">
        <w:tc>
          <w:tcPr>
            <w:tcW w:w="23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AE19A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Psychological Control</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A7FD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0.034</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A858F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0.034</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8E19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0.997</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A3B8C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0.995</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F53A8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8.63</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D2635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390F6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.013</w:t>
            </w:r>
          </w:p>
        </w:tc>
      </w:tr>
      <w:tr w:rsidR="00A968CA" w:rsidRPr="00970CCC" w14:paraId="6BE78FDF" w14:textId="77777777">
        <w:tc>
          <w:tcPr>
            <w:tcW w:w="23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3046A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Emotional Problems</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148A6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0.062</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E81A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0.050</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910DF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0.977</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D22B0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0.965</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C8908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29.45</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CF8E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C5DE2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&lt;.001</w:t>
            </w:r>
          </w:p>
        </w:tc>
      </w:tr>
      <w:tr w:rsidR="00A968CA" w:rsidRPr="00970CCC" w14:paraId="372DC0C1" w14:textId="77777777">
        <w:tc>
          <w:tcPr>
            <w:tcW w:w="23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874FD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Peer Problems</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E4E8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0.101</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E895E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0.074</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CC4DA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0.973</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CB23F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0.960</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2F3B4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75.62</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0110D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F0EFD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&lt;.001</w:t>
            </w:r>
          </w:p>
        </w:tc>
      </w:tr>
      <w:tr w:rsidR="00A968CA" w:rsidRPr="00970CCC" w14:paraId="1BD66566" w14:textId="77777777">
        <w:tc>
          <w:tcPr>
            <w:tcW w:w="23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48880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Conduct Problems</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982FB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0.082</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6A728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0.068</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B8FEC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0.979</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13390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0.968</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7F19A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49.96</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09102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CE62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&lt;.001</w:t>
            </w:r>
          </w:p>
        </w:tc>
      </w:tr>
      <w:tr w:rsidR="00A968CA" w:rsidRPr="00970CCC" w14:paraId="14C256E3" w14:textId="77777777">
        <w:tc>
          <w:tcPr>
            <w:tcW w:w="23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FCBDD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Hyperactivity</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0CAFE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0.093</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C460D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0.052</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32B7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0.983</w:t>
            </w:r>
          </w:p>
        </w:tc>
        <w:tc>
          <w:tcPr>
            <w:tcW w:w="10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67192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0.975</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3D758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64.50</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D21C3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90A2C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&lt;.001</w:t>
            </w:r>
          </w:p>
        </w:tc>
      </w:tr>
      <w:tr w:rsidR="00A968CA" w:rsidRPr="00970CCC" w14:paraId="6D94B6A9" w14:textId="77777777">
        <w:tc>
          <w:tcPr>
            <w:tcW w:w="231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E8BEFB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Prosocial Behavior</w:t>
            </w:r>
          </w:p>
        </w:tc>
        <w:tc>
          <w:tcPr>
            <w:tcW w:w="102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9785AF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0.111</w:t>
            </w:r>
          </w:p>
        </w:tc>
        <w:tc>
          <w:tcPr>
            <w:tcW w:w="102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9463F3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0.077</w:t>
            </w:r>
          </w:p>
        </w:tc>
        <w:tc>
          <w:tcPr>
            <w:tcW w:w="102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6F5305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0.972</w:t>
            </w:r>
          </w:p>
        </w:tc>
        <w:tc>
          <w:tcPr>
            <w:tcW w:w="102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74CA5D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0.958</w:t>
            </w:r>
          </w:p>
        </w:tc>
        <w:tc>
          <w:tcPr>
            <w:tcW w:w="9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283FFD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90.65</w:t>
            </w:r>
          </w:p>
        </w:tc>
        <w:tc>
          <w:tcPr>
            <w:tcW w:w="9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CFA3B1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w:t>
            </w:r>
          </w:p>
        </w:tc>
        <w:tc>
          <w:tcPr>
            <w:tcW w:w="9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6BA8BD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&lt;.001</w:t>
            </w:r>
          </w:p>
        </w:tc>
      </w:tr>
    </w:tbl>
    <w:p w14:paraId="7D306AB3" w14:textId="77777777" w:rsidR="00A968CA" w:rsidRPr="00970CCC" w:rsidRDefault="00000000">
      <w:pPr>
        <w:pStyle w:val="FootnoteText"/>
      </w:pPr>
      <w:r w:rsidRPr="00970CCC">
        <w:rPr>
          <w:i/>
          <w:iCs/>
        </w:rPr>
        <w:t>Note.</w:t>
      </w:r>
      <w:r w:rsidRPr="00970CCC">
        <w:t xml:space="preserve"> RMSEA = Root Mean Square Error of Approximation; SRMR = Standardized Root Mean Square Residual; CFI = Comparative Fit Index; TLI = Tucker–Lewis Index.</w:t>
      </w:r>
    </w:p>
    <w:p w14:paraId="457A583A" w14:textId="77777777" w:rsidR="00A968CA" w:rsidRPr="00970CCC" w:rsidRDefault="00000000">
      <w:pPr>
        <w:pStyle w:val="Heading1"/>
      </w:pPr>
      <w:bookmarkStart w:id="15" w:name="sensitivity-analyses"/>
      <w:bookmarkEnd w:id="14"/>
      <w:r w:rsidRPr="00970CCC">
        <w:t>Sensitivity Analyses</w:t>
      </w:r>
    </w:p>
    <w:p w14:paraId="01978503" w14:textId="77777777" w:rsidR="00A968CA" w:rsidRPr="00970CCC" w:rsidRDefault="00000000">
      <w:pPr>
        <w:pStyle w:val="FirstParagraph"/>
      </w:pPr>
      <w:r w:rsidRPr="00970CCC">
        <w:t xml:space="preserve">The LPA results based on observed data, which relied on listwise deletion, are presented in Table S12. As with the MI data, the fit indices (AIC, BIC, </w:t>
      </w:r>
      <w:proofErr w:type="spellStart"/>
      <w:r w:rsidRPr="00970CCC">
        <w:t>aBIC</w:t>
      </w:r>
      <w:proofErr w:type="spellEnd"/>
      <w:r w:rsidRPr="00970CCC">
        <w:t>) decreased as the number of profiles increased. The Lo-Mendell-Rubin (LMR) values suggested a 6-profile solution at T1, and 4-profile solutions at T2 and 1-profile solution at T3.</w:t>
      </w:r>
    </w:p>
    <w:p w14:paraId="2CD672B2" w14:textId="77777777" w:rsidR="00A968CA" w:rsidRPr="00970CCC" w:rsidRDefault="00000000">
      <w:pPr>
        <w:pStyle w:val="BodyText"/>
      </w:pPr>
      <w:r w:rsidRPr="00970CCC">
        <w:t xml:space="preserve">Profile </w:t>
      </w:r>
      <w:proofErr w:type="gramStart"/>
      <w:r w:rsidRPr="00970CCC">
        <w:t>mean</w:t>
      </w:r>
      <w:proofErr w:type="gramEnd"/>
      <w:r w:rsidRPr="00970CCC">
        <w:t xml:space="preserve"> comparisons of the 5-profile solution revealed generally similar patterns between the observed and imputed data, with some differences emerging at T1 and T3, which had larger amounts of missing data (12.6% and 10.8%, respectively). In the observed data at T1, a profile with strong fear bias emerged in the 5-profile solution, whereas in the multiple imputed data, an Anger Bias group was identified. At T3, the Sadness Bias group in the observed data showed more pronounced difficulties in recognizing anger, and the Balanced Accuracy and Positively Biased groups were more </w:t>
      </w:r>
      <w:proofErr w:type="gramStart"/>
      <w:r w:rsidRPr="00970CCC">
        <w:t>similar to</w:t>
      </w:r>
      <w:proofErr w:type="gramEnd"/>
      <w:r w:rsidRPr="00970CCC">
        <w:t xml:space="preserve"> each other compared to the multiple imputed solution. Despite these differences, the overall similarity in profile patterns across methods reinforces the robustness of the findings.</w:t>
      </w:r>
    </w:p>
    <w:p w14:paraId="39FAEFC1" w14:textId="77777777" w:rsidR="00A968CA" w:rsidRPr="00970CCC" w:rsidRDefault="00A968CA">
      <w:pPr>
        <w:sectPr w:rsidR="00A968CA" w:rsidRPr="00970CCC" w:rsidSect="00E72DC5">
          <w:headerReference w:type="even" r:id="rId8"/>
          <w:headerReference w:type="default" r:id="rId9"/>
          <w:headerReference w:type="first" r:id="rId10"/>
          <w:pgSz w:w="12240" w:h="15840"/>
          <w:pgMar w:top="1440" w:right="1440" w:bottom="1440" w:left="1440" w:header="720" w:footer="720" w:gutter="0"/>
          <w:cols w:space="720"/>
        </w:sectPr>
      </w:pPr>
    </w:p>
    <w:p w14:paraId="6ACCA354" w14:textId="77777777" w:rsidR="00A968CA" w:rsidRPr="00970CCC" w:rsidRDefault="00000000">
      <w:pPr>
        <w:pStyle w:val="Heading1"/>
      </w:pPr>
      <w:bookmarkStart w:id="16" w:name="table-s12."/>
      <w:bookmarkEnd w:id="15"/>
      <w:r w:rsidRPr="00970CCC">
        <w:lastRenderedPageBreak/>
        <w:t>Table S12.</w:t>
      </w:r>
    </w:p>
    <w:p w14:paraId="47A2B85D" w14:textId="77777777" w:rsidR="00A968CA" w:rsidRPr="00970CCC" w:rsidRDefault="00000000">
      <w:pPr>
        <w:pStyle w:val="Subtitle"/>
      </w:pPr>
      <w:r w:rsidRPr="00970CCC">
        <w:t>Latent Profile Models for Observed Data</w:t>
      </w:r>
    </w:p>
    <w:tbl>
      <w:tblPr>
        <w:tblW w:w="0" w:type="auto"/>
        <w:tblLayout w:type="fixed"/>
        <w:tblLook w:val="0420" w:firstRow="1" w:lastRow="0" w:firstColumn="0" w:lastColumn="0" w:noHBand="0" w:noVBand="1"/>
      </w:tblPr>
      <w:tblGrid>
        <w:gridCol w:w="1134"/>
        <w:gridCol w:w="510"/>
        <w:gridCol w:w="1134"/>
        <w:gridCol w:w="1276"/>
        <w:gridCol w:w="1276"/>
        <w:gridCol w:w="1276"/>
        <w:gridCol w:w="907"/>
        <w:gridCol w:w="907"/>
        <w:gridCol w:w="1587"/>
      </w:tblGrid>
      <w:tr w:rsidR="00A968CA" w:rsidRPr="00970CCC" w14:paraId="06C33F66" w14:textId="77777777">
        <w:trPr>
          <w:tblHeader/>
        </w:trPr>
        <w:tc>
          <w:tcPr>
            <w:tcW w:w="1134"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887A286"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Model</w:t>
            </w:r>
          </w:p>
        </w:tc>
        <w:tc>
          <w:tcPr>
            <w:tcW w:w="510"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672C73F"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Par</w:t>
            </w:r>
          </w:p>
        </w:tc>
        <w:tc>
          <w:tcPr>
            <w:tcW w:w="1134"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C528A30"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LL</w:t>
            </w:r>
          </w:p>
        </w:tc>
        <w:tc>
          <w:tcPr>
            <w:tcW w:w="127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58C2629"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AIC</w:t>
            </w:r>
          </w:p>
        </w:tc>
        <w:tc>
          <w:tcPr>
            <w:tcW w:w="127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CA0BAC0"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BIC</w:t>
            </w:r>
          </w:p>
        </w:tc>
        <w:tc>
          <w:tcPr>
            <w:tcW w:w="127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D293901"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roofErr w:type="spellStart"/>
            <w:r w:rsidRPr="00970CCC">
              <w:rPr>
                <w:rFonts w:eastAsia="Arial"/>
                <w:color w:val="000000"/>
              </w:rPr>
              <w:t>aBIC</w:t>
            </w:r>
            <w:proofErr w:type="spellEnd"/>
          </w:p>
        </w:tc>
        <w:tc>
          <w:tcPr>
            <w:tcW w:w="90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17CD2BA"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LMR</w:t>
            </w:r>
            <w:r w:rsidRPr="00970CCC">
              <w:rPr>
                <w:rFonts w:eastAsia="Arial"/>
                <w:i/>
                <w:color w:val="000000"/>
              </w:rPr>
              <w:t xml:space="preserve"> p</w:t>
            </w:r>
          </w:p>
        </w:tc>
        <w:tc>
          <w:tcPr>
            <w:tcW w:w="90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CACEAAF"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Entropy</w:t>
            </w:r>
          </w:p>
        </w:tc>
        <w:tc>
          <w:tcPr>
            <w:tcW w:w="158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0B40F7F"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Smallest profile</w:t>
            </w:r>
          </w:p>
        </w:tc>
      </w:tr>
      <w:tr w:rsidR="00A968CA" w:rsidRPr="00970CCC" w14:paraId="1D16519C" w14:textId="77777777">
        <w:tc>
          <w:tcPr>
            <w:tcW w:w="1134"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63F1BE"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b/>
                <w:color w:val="000000"/>
              </w:rPr>
              <w:t>T1</w:t>
            </w:r>
          </w:p>
        </w:tc>
        <w:tc>
          <w:tcPr>
            <w:tcW w:w="510"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3DB6A8"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1134"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94FA17"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127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4AFA87"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127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79F365"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127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7B482C"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90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8CC20F"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90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FD9FE0"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158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EB39D4"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p>
        </w:tc>
      </w:tr>
      <w:tr w:rsidR="00A968CA" w:rsidRPr="00970CCC" w14:paraId="0677CF67"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458E1B"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1 profile</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69AA1B"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16</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AF90DE"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7,112.50</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55844C"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-14,193.00</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C0FD73"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-14,095.64</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C7F433"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-14,146.47</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F0370C"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7C9E21"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CB1881"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100% (3247)</w:t>
            </w:r>
          </w:p>
        </w:tc>
      </w:tr>
      <w:tr w:rsidR="00A968CA" w:rsidRPr="00970CCC" w14:paraId="502BB00D"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C6149"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2 profiles</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0CF035"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25</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67EE0E"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9,024.18</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246FE5"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-17,998.37</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E571BD"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-17,846.23</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495FC9"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-17,925.67</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EC933C"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&lt;.001</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D95052"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.893</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EB265D"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18.9% (615)</w:t>
            </w:r>
          </w:p>
        </w:tc>
      </w:tr>
      <w:tr w:rsidR="00A968CA" w:rsidRPr="00970CCC" w14:paraId="63676D8E"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0DBCA3"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3 profiles</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0A91DB"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34</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8A53D4"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9,899.31</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BEBA9D"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-19,730.62</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0A07A0"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-19,523.71</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D38939"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-19,631.74</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443289"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&lt;.001</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53A216"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.888</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7E0A8C"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15.1% (491)</w:t>
            </w:r>
          </w:p>
        </w:tc>
      </w:tr>
      <w:tr w:rsidR="00A968CA" w:rsidRPr="00970CCC" w14:paraId="1BDAC8B6"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E2D27B"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4 profiles</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B16FC2"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43</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192C5C"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10,485.74</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C798D1"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-20,885.48</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3E6A21"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-20,623.80</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7A7CE3"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-20,760.43</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15BE8C"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&lt;.001</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3BCF8A"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.877</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9589F7"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13.5% (438)</w:t>
            </w:r>
          </w:p>
        </w:tc>
      </w:tr>
      <w:tr w:rsidR="00A968CA" w:rsidRPr="00970CCC" w14:paraId="276886D9"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52AAE3"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5 profiles</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285DC"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52</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85EFAA"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11,013.73</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47FCB6"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-21,923.45</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B6B58C"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-21,607.01</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5F9720"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-21,772.23</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35633F"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.004</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2D1958"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.870</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31F3F3"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4.3% (141)</w:t>
            </w:r>
          </w:p>
        </w:tc>
      </w:tr>
      <w:tr w:rsidR="00A968CA" w:rsidRPr="00970CCC" w14:paraId="13F8C29C"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09F6F0"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6 profiles</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5359A9"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61</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387A1"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11,519.35</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970029"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-22,916.71</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EDE21D"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-22,545.49</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8355F"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-22,739.32</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F4583F"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&lt;.001</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EA67D0"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.845</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9D8B61"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4.2% (136)</w:t>
            </w:r>
          </w:p>
        </w:tc>
      </w:tr>
      <w:tr w:rsidR="00A968CA" w:rsidRPr="00970CCC" w14:paraId="127049A1"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4EA141"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7 profiles</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8D23FF"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70</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AAED05"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11,922.27</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38432"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-23,704.54</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0378E4"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-23,278.56</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4166B9"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-23,500.98</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0E7AE8"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.064</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8DFCDB"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.851</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2A50F3"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4.2% (136)</w:t>
            </w:r>
          </w:p>
        </w:tc>
      </w:tr>
      <w:tr w:rsidR="00A968CA" w:rsidRPr="00970CCC" w14:paraId="4B594534"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C566AC"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8 profiles</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00D5BC"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79</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1473DF"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12,193.73</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AE2567"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-24,229.45</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DDAFC5"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-23,748.70</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ACD9C2"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-23,999.72</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2A9C00"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.109</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AF9281"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.850</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9424EC"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2.6% (84)</w:t>
            </w:r>
          </w:p>
        </w:tc>
      </w:tr>
      <w:tr w:rsidR="00A968CA" w:rsidRPr="00970CCC" w14:paraId="77410559"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C0C311"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b/>
                <w:color w:val="000000"/>
              </w:rPr>
              <w:t>T2</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084197"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C8EC3D"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1BA458"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7CA90C"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6E0C79"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E152FF"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3A070F"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2D9F32"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p>
        </w:tc>
      </w:tr>
      <w:tr w:rsidR="00A968CA" w:rsidRPr="00970CCC" w14:paraId="2D430C79"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770C6A"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1 profile</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23F355"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16</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3ADFE5"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8,766.43</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AC09C5"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-17,500.87</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FF792B"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-17,402.06</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D86614"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-17,452.90</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0BFB1"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56CC81"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F05D95"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100% (3553)</w:t>
            </w:r>
          </w:p>
        </w:tc>
      </w:tr>
      <w:tr w:rsidR="00A968CA" w:rsidRPr="00970CCC" w14:paraId="5CE6F7D2"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4254CE"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2 profiles</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BC03F5"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25</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F08C6C"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10,862.98</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47D8DB"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-21,675.96</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56F4A6"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-21,521.57</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F4226E"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-21,601.00</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D98A31"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&lt;.001</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972C74"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.933</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912FE4"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11.9% (423)</w:t>
            </w:r>
          </w:p>
        </w:tc>
      </w:tr>
      <w:tr w:rsidR="00A968CA" w:rsidRPr="00970CCC" w14:paraId="18B1E46F"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BE23C2"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3 profiles</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6EA111"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34</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25EFFA"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12,078.68</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742BC1"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-24,089.36</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BF4E19"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-23,879.39</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23FDC2"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-23,987.42</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CACBCD"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.015</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F94685"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.846</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134E5B"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6.3% (224)</w:t>
            </w:r>
          </w:p>
        </w:tc>
      </w:tr>
      <w:tr w:rsidR="00A968CA" w:rsidRPr="00970CCC" w14:paraId="641E4515"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953509"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4 profiles</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209BBF"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43</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03C36E"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12,848.36</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6D3305"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-25,610.72</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B1B69"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-25,345.18</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6767C2"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-25,481.81</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044470"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.035</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C230B0"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.846</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D2AC07"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3.3% (116)</w:t>
            </w:r>
          </w:p>
        </w:tc>
      </w:tr>
      <w:tr w:rsidR="00A968CA" w:rsidRPr="00970CCC" w14:paraId="735F138C"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4D2DD6"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5 profiles</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E46A92"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52</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D93862"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13,487.88</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54DD2C"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-26,871.76</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B5A518"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-26,550.63</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8B67D4"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-26,715.86</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1B0F40"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.130</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24DEEB"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.866</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88C0F4"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2.9% (103)</w:t>
            </w:r>
          </w:p>
        </w:tc>
      </w:tr>
      <w:tr w:rsidR="00A968CA" w:rsidRPr="00970CCC" w14:paraId="44D27496"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7DE9EE"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6 profiles</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8423E7"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61</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6249F5"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13,992.63</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BC0B5A"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-27,863.26</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0C6340"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-27,486.55</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4842C7"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-27,680.38</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368C6E"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.100</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B64461"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.871</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6A3725"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1.2% (43)</w:t>
            </w:r>
          </w:p>
        </w:tc>
      </w:tr>
      <w:tr w:rsidR="00A968CA" w:rsidRPr="00970CCC" w14:paraId="6DDE755A"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CF78C8"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7 profiles</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5965C7"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70</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243F5"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14,398.60</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15DE7A"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-28,657.21</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04CB4E"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-28,224.92</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F85924"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-28,447.34</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80597A"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&lt;.001</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F554EC"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.867</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C7A3AA"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1.2% (43)</w:t>
            </w:r>
          </w:p>
        </w:tc>
      </w:tr>
      <w:tr w:rsidR="00A968CA" w:rsidRPr="00970CCC" w14:paraId="0F7FA60D"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48F5EC"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8 profiles</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0F101D"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79</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E9F6E9"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14,926.94</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B22256"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-29,695.88</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DC00FB"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-29,208.01</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1E5873"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-29,459.03</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34279D"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.123</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E0AB32"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.899</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146BFE"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0.3% (10)</w:t>
            </w:r>
          </w:p>
        </w:tc>
      </w:tr>
      <w:tr w:rsidR="00A968CA" w:rsidRPr="00970CCC" w14:paraId="0B8E4699"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11EBBC"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b/>
                <w:color w:val="000000"/>
              </w:rPr>
              <w:t>T3</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8D48D0"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2F3246"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A871AE"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1E20A3"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D6F3F2"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593F84"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E6720F"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B291C1"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p>
        </w:tc>
      </w:tr>
      <w:tr w:rsidR="00A968CA" w:rsidRPr="00970CCC" w14:paraId="225FE634"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3718DF"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1 profile</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C2132F"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16</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66A267"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9,281.76</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712954"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-18,531.53</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4B422C"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-18,433.83</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3676D7"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-18,484.67</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79DC50"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05CA78" w14:textId="77777777" w:rsidR="00A968CA" w:rsidRPr="00970CCC" w:rsidRDefault="00A968CA"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353C86"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100% (3315)</w:t>
            </w:r>
          </w:p>
        </w:tc>
      </w:tr>
      <w:tr w:rsidR="00A968CA" w:rsidRPr="00970CCC" w14:paraId="3A2AF653"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0F26BD"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2 profiles</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4E164C"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25</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BA4232"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11,448.83</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8A30CF"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-22,847.66</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7F5B53"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-22,695.00</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DF6F19"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-22,774.44</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B5D3F2"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.180</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90B7CA"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.981</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E7A82A"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5.5% (182)</w:t>
            </w:r>
          </w:p>
        </w:tc>
      </w:tr>
      <w:tr w:rsidR="00A968CA" w:rsidRPr="00970CCC" w14:paraId="6A605D99"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38A84B"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3 profiles</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9D0C6E"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34</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F2A0DE"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12,868.37</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123460"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-25,668.75</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70048B"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-25,461.14</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6B0EC7"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-25,569.17</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22D0AB"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&lt;.001</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AC0AF0"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.873</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2C525C"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3.1% (103)</w:t>
            </w:r>
          </w:p>
        </w:tc>
      </w:tr>
      <w:tr w:rsidR="00A968CA" w:rsidRPr="00970CCC" w14:paraId="5063E167"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F3B00B"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4 profiles</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B55A54"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43</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573B88"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13,643.03</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93A346"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-27,200.07</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EBB096"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-26,937.50</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E24396"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-27,074.13</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4783D7"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.011</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99D1B4"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.870</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0ED73C"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1.9% (64)</w:t>
            </w:r>
          </w:p>
        </w:tc>
      </w:tr>
      <w:tr w:rsidR="00A968CA" w:rsidRPr="00970CCC" w14:paraId="15E4E17C"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B06A2"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5 profiles</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CA4300"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52</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794226"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14,367.98</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EB7BE6"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-28,631.96</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FD2D6C"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-28,314.44</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C486A4"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-28,479.66</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6E058A"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.519</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D74F4F"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.929</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0A4AD0"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2.5% (82)</w:t>
            </w:r>
          </w:p>
        </w:tc>
      </w:tr>
      <w:tr w:rsidR="00A968CA" w:rsidRPr="00970CCC" w14:paraId="0C7C819A"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B164F"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6 profiles</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839A62"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61</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C67898"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15,008.97</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0D34A3"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-29,895.93</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A92DC0"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-29,523.45</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4D051B"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-29,717.28</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C994EE"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.652</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634A2C"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.924</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1606A"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1.4% (45)</w:t>
            </w:r>
          </w:p>
        </w:tc>
      </w:tr>
      <w:tr w:rsidR="00A968CA" w:rsidRPr="00970CCC" w14:paraId="0D64C727" w14:textId="77777777">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84A22D"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7 profiles</w:t>
            </w:r>
          </w:p>
        </w:tc>
        <w:tc>
          <w:tcPr>
            <w:tcW w:w="5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4E58C9"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70</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B0F8F3"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15,438.36</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4B6BA0"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-30,736.72</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6CC1CC"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-30,309.29</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53A5CC"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-30,531.71</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0C5229"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.364</w:t>
            </w:r>
          </w:p>
        </w:tc>
        <w:tc>
          <w:tcPr>
            <w:tcW w:w="9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B8BA93"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.939</w:t>
            </w:r>
          </w:p>
        </w:tc>
        <w:tc>
          <w:tcPr>
            <w:tcW w:w="15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DA5E6A"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1.3% (43)</w:t>
            </w:r>
          </w:p>
        </w:tc>
      </w:tr>
      <w:tr w:rsidR="00A968CA" w:rsidRPr="00970CCC" w14:paraId="27B53104" w14:textId="77777777">
        <w:tc>
          <w:tcPr>
            <w:tcW w:w="1134"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E38D0F2"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8 profiles</w:t>
            </w:r>
          </w:p>
        </w:tc>
        <w:tc>
          <w:tcPr>
            <w:tcW w:w="510"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4B4D372"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79</w:t>
            </w:r>
          </w:p>
        </w:tc>
        <w:tc>
          <w:tcPr>
            <w:tcW w:w="1134"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82075E2"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16,026.17</w:t>
            </w:r>
          </w:p>
        </w:tc>
        <w:tc>
          <w:tcPr>
            <w:tcW w:w="127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0574528"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-31,894.34</w:t>
            </w:r>
          </w:p>
        </w:tc>
        <w:tc>
          <w:tcPr>
            <w:tcW w:w="127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F04D24A"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-31,411.95</w:t>
            </w:r>
          </w:p>
        </w:tc>
        <w:tc>
          <w:tcPr>
            <w:tcW w:w="127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7045B03"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-31,662.97</w:t>
            </w:r>
          </w:p>
        </w:tc>
        <w:tc>
          <w:tcPr>
            <w:tcW w:w="90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D248549"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.265</w:t>
            </w:r>
          </w:p>
        </w:tc>
        <w:tc>
          <w:tcPr>
            <w:tcW w:w="90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D1A43D1"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jc w:val="center"/>
            </w:pPr>
            <w:r w:rsidRPr="00970CCC">
              <w:rPr>
                <w:rFonts w:eastAsia="Arial"/>
                <w:color w:val="000000"/>
              </w:rPr>
              <w:t>.939</w:t>
            </w:r>
          </w:p>
        </w:tc>
        <w:tc>
          <w:tcPr>
            <w:tcW w:w="158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3A8A454" w14:textId="77777777" w:rsidR="00A968CA" w:rsidRPr="00970CCC" w:rsidRDefault="00000000" w:rsidP="00E328E8">
            <w:pPr>
              <w:pBdr>
                <w:top w:val="none" w:sz="0" w:space="0" w:color="000000"/>
                <w:left w:val="none" w:sz="0" w:space="0" w:color="000000"/>
                <w:bottom w:val="none" w:sz="0" w:space="0" w:color="000000"/>
                <w:right w:val="none" w:sz="0" w:space="0" w:color="000000"/>
              </w:pBdr>
              <w:spacing w:beforeLines="30" w:before="72" w:after="30" w:line="240" w:lineRule="auto"/>
              <w:ind w:left="100" w:right="100"/>
            </w:pPr>
            <w:r w:rsidRPr="00970CCC">
              <w:rPr>
                <w:rFonts w:eastAsia="Arial"/>
                <w:color w:val="000000"/>
              </w:rPr>
              <w:t>0.2% (7)</w:t>
            </w:r>
          </w:p>
        </w:tc>
      </w:tr>
    </w:tbl>
    <w:p w14:paraId="6D261BBA" w14:textId="77777777" w:rsidR="00A968CA" w:rsidRPr="00970CCC" w:rsidRDefault="00000000">
      <w:pPr>
        <w:pStyle w:val="FootnoteText"/>
      </w:pPr>
      <w:r w:rsidRPr="00970CCC">
        <w:rPr>
          <w:i/>
          <w:iCs/>
        </w:rPr>
        <w:t>Note.</w:t>
      </w:r>
      <w:r w:rsidRPr="00970CCC">
        <w:t xml:space="preserve"> Par = Number of parameters; LL = Log-likelihood; AIC = Akaike information criterion; BIC = Bayesian information criterion; </w:t>
      </w:r>
      <w:proofErr w:type="spellStart"/>
      <w:r w:rsidRPr="00970CCC">
        <w:t>aBIC</w:t>
      </w:r>
      <w:proofErr w:type="spellEnd"/>
      <w:r w:rsidRPr="00970CCC">
        <w:t xml:space="preserve"> = Adjusted BIC; LMR = Lo-Mendell-Rubin adjusted likelihood-ratio test.</w:t>
      </w:r>
    </w:p>
    <w:p w14:paraId="6A028E07" w14:textId="77777777" w:rsidR="00A968CA" w:rsidRPr="00970CCC" w:rsidRDefault="00A968CA">
      <w:pPr>
        <w:sectPr w:rsidR="00A968CA" w:rsidRPr="00970CCC">
          <w:type w:val="continuous"/>
          <w:pgSz w:w="11906" w:h="16838"/>
          <w:pgMar w:top="562" w:right="562" w:bottom="562" w:left="562" w:header="720" w:footer="720" w:gutter="562"/>
          <w:cols w:space="720"/>
        </w:sectPr>
      </w:pPr>
    </w:p>
    <w:p w14:paraId="7F0F8C43" w14:textId="77777777" w:rsidR="00A968CA" w:rsidRPr="00970CCC" w:rsidRDefault="00000000">
      <w:pPr>
        <w:pStyle w:val="Heading1"/>
      </w:pPr>
      <w:bookmarkStart w:id="17" w:name="X7a8b38537a6f1379d844fad878fe8c2fa0bfcf9"/>
      <w:bookmarkEnd w:id="16"/>
      <w:r w:rsidRPr="00970CCC">
        <w:lastRenderedPageBreak/>
        <w:t>Random Intercept Latent Transition Analysis</w:t>
      </w:r>
    </w:p>
    <w:p w14:paraId="1284F1DC" w14:textId="77777777" w:rsidR="00A968CA" w:rsidRPr="00970CCC" w:rsidRDefault="00000000">
      <w:pPr>
        <w:pStyle w:val="Heading2"/>
      </w:pPr>
      <w:bookmarkStart w:id="18" w:name="measurement-invariance-across-time"/>
      <w:r w:rsidRPr="00970CCC">
        <w:t>Measurement Invariance Across Time</w:t>
      </w:r>
    </w:p>
    <w:p w14:paraId="113F40CB" w14:textId="77777777" w:rsidR="00A968CA" w:rsidRPr="00970CCC" w:rsidRDefault="00000000">
      <w:pPr>
        <w:pStyle w:val="FirstParagraph"/>
      </w:pPr>
      <w:r w:rsidRPr="00970CCC">
        <w:t xml:space="preserve">Since the comparison between fully invariant and non-invariant models indicated variation across time points, we examined partial invariance by freeing one indicator mean across all time points one at a time (B. </w:t>
      </w:r>
      <w:proofErr w:type="spellStart"/>
      <w:r w:rsidRPr="00970CCC">
        <w:t>Muthén</w:t>
      </w:r>
      <w:proofErr w:type="spellEnd"/>
      <w:r w:rsidRPr="00970CCC">
        <w:t>, 2021). As shown in Table S13, model fit improved based on all fit indices when constraints were relaxed from Model 1 to 6.</w:t>
      </w:r>
    </w:p>
    <w:p w14:paraId="42A5643E" w14:textId="77777777" w:rsidR="00A968CA" w:rsidRPr="00970CCC" w:rsidRDefault="00000000">
      <w:pPr>
        <w:pStyle w:val="BodyText"/>
      </w:pPr>
      <w:r w:rsidRPr="00970CCC">
        <w:t xml:space="preserve">Beyond Model 6, freeing the anger bias mean (Model 7) failed to replicate the best log-likelihood, despite very large starting values (STARTS = 10000 5000), suggesting model instability or an overly flexible model. Further relaxing constraints in Models 8 and 9 (i.e., freeing fear and sadness </w:t>
      </w:r>
      <w:proofErr w:type="gramStart"/>
      <w:r w:rsidRPr="00970CCC">
        <w:t>bias means</w:t>
      </w:r>
      <w:proofErr w:type="gramEnd"/>
      <w:r w:rsidRPr="00970CCC">
        <w:t xml:space="preserve">) did not lead to meaningful improvements. These models showed poorer </w:t>
      </w:r>
      <w:proofErr w:type="gramStart"/>
      <w:r w:rsidRPr="00970CCC">
        <w:t>fit</w:t>
      </w:r>
      <w:proofErr w:type="gramEnd"/>
      <w:r w:rsidRPr="00970CCC">
        <w:t xml:space="preserve"> based on higher BIC values and smaller increases in log-likelihood and AIC. Model 9 also showed worse fit according to </w:t>
      </w:r>
      <w:proofErr w:type="spellStart"/>
      <w:r w:rsidRPr="00970CCC">
        <w:t>aBIC</w:t>
      </w:r>
      <w:proofErr w:type="spellEnd"/>
      <w:r w:rsidRPr="00970CCC">
        <w:t xml:space="preserve">. Additionally, the estimated means for fear and sadness bias across time varied only minimally (0.00–0.05). Thus, Model 6, in which four accuracy scores and the happiness </w:t>
      </w:r>
      <w:proofErr w:type="gramStart"/>
      <w:r w:rsidRPr="00970CCC">
        <w:t>bias mean</w:t>
      </w:r>
      <w:proofErr w:type="gramEnd"/>
      <w:r w:rsidRPr="00970CCC">
        <w:t xml:space="preserve"> were freed, appears to adequately capture longitudinal changes while avoiding unnecessary complexity.</w:t>
      </w:r>
    </w:p>
    <w:p w14:paraId="5E0376B6" w14:textId="77777777" w:rsidR="00A968CA" w:rsidRPr="00970CCC" w:rsidRDefault="00A968CA">
      <w:pPr>
        <w:sectPr w:rsidR="00A968CA" w:rsidRPr="00970CCC">
          <w:type w:val="continuous"/>
          <w:pgSz w:w="12240" w:h="15840"/>
          <w:pgMar w:top="1440" w:right="1440" w:bottom="1440" w:left="1440" w:header="720" w:footer="720" w:gutter="0"/>
          <w:cols w:space="720"/>
        </w:sectPr>
      </w:pPr>
    </w:p>
    <w:p w14:paraId="45EE1C4D" w14:textId="77777777" w:rsidR="00A968CA" w:rsidRPr="00970CCC" w:rsidRDefault="00000000">
      <w:pPr>
        <w:pStyle w:val="Heading1"/>
      </w:pPr>
      <w:bookmarkStart w:id="19" w:name="table-s13."/>
      <w:bookmarkEnd w:id="17"/>
      <w:bookmarkEnd w:id="18"/>
      <w:r w:rsidRPr="00970CCC">
        <w:lastRenderedPageBreak/>
        <w:t>Table S13.</w:t>
      </w:r>
    </w:p>
    <w:p w14:paraId="5AC09D4C" w14:textId="77777777" w:rsidR="00A968CA" w:rsidRPr="00970CCC" w:rsidRDefault="00000000">
      <w:pPr>
        <w:pStyle w:val="Subtitle"/>
      </w:pPr>
      <w:r w:rsidRPr="00970CCC">
        <w:t>Measurement Invariance Tests for Random Intercept Latent Transition Models Across Time</w:t>
      </w:r>
    </w:p>
    <w:tbl>
      <w:tblPr>
        <w:tblW w:w="0" w:type="auto"/>
        <w:tblLayout w:type="fixed"/>
        <w:tblLook w:val="0420" w:firstRow="1" w:lastRow="0" w:firstColumn="0" w:lastColumn="0" w:noHBand="0" w:noVBand="1"/>
      </w:tblPr>
      <w:tblGrid>
        <w:gridCol w:w="4229"/>
        <w:gridCol w:w="745"/>
        <w:gridCol w:w="1302"/>
        <w:gridCol w:w="1369"/>
        <w:gridCol w:w="1369"/>
        <w:gridCol w:w="1369"/>
        <w:gridCol w:w="1486"/>
        <w:gridCol w:w="1024"/>
        <w:gridCol w:w="634"/>
        <w:gridCol w:w="910"/>
      </w:tblGrid>
      <w:tr w:rsidR="00A968CA" w:rsidRPr="00970CCC" w14:paraId="09693986" w14:textId="77777777">
        <w:trPr>
          <w:tblHeader/>
        </w:trPr>
        <w:tc>
          <w:tcPr>
            <w:tcW w:w="422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A5F58F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Model</w:t>
            </w:r>
          </w:p>
        </w:tc>
        <w:tc>
          <w:tcPr>
            <w:tcW w:w="745"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6E47B8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Par</w:t>
            </w:r>
          </w:p>
        </w:tc>
        <w:tc>
          <w:tcPr>
            <w:tcW w:w="130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662EF2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LL</w:t>
            </w:r>
          </w:p>
        </w:tc>
        <w:tc>
          <w:tcPr>
            <w:tcW w:w="136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C7DD5E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AIC</w:t>
            </w:r>
          </w:p>
        </w:tc>
        <w:tc>
          <w:tcPr>
            <w:tcW w:w="136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284E3B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BIC</w:t>
            </w:r>
          </w:p>
        </w:tc>
        <w:tc>
          <w:tcPr>
            <w:tcW w:w="136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F212F5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roofErr w:type="spellStart"/>
            <w:r w:rsidRPr="00970CCC">
              <w:rPr>
                <w:rFonts w:eastAsia="Arial"/>
                <w:color w:val="000000"/>
              </w:rPr>
              <w:t>aBIC</w:t>
            </w:r>
            <w:proofErr w:type="spellEnd"/>
          </w:p>
        </w:tc>
        <w:tc>
          <w:tcPr>
            <w:tcW w:w="148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722BFA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Comparison</w:t>
            </w:r>
          </w:p>
        </w:tc>
        <w:tc>
          <w:tcPr>
            <w:tcW w:w="1024"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B1E49D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 xml:space="preserve">SB </w:t>
            </w:r>
            <w:r w:rsidRPr="00970CCC">
              <w:rPr>
                <w:rFonts w:eastAsia="Arial"/>
                <w:i/>
                <w:color w:val="000000"/>
              </w:rPr>
              <w:t>χ</w:t>
            </w:r>
            <w:r w:rsidRPr="00970CCC">
              <w:rPr>
                <w:rFonts w:eastAsia="Arial"/>
                <w:color w:val="000000"/>
                <w:vertAlign w:val="superscript"/>
              </w:rPr>
              <w:t>2</w:t>
            </w:r>
          </w:p>
        </w:tc>
        <w:tc>
          <w:tcPr>
            <w:tcW w:w="634"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403D2C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df</w:t>
            </w:r>
          </w:p>
        </w:tc>
        <w:tc>
          <w:tcPr>
            <w:tcW w:w="910"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1BB4C4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p</w:t>
            </w:r>
          </w:p>
        </w:tc>
      </w:tr>
      <w:tr w:rsidR="00A968CA" w:rsidRPr="00970CCC" w14:paraId="56DD6605" w14:textId="77777777">
        <w:tc>
          <w:tcPr>
            <w:tcW w:w="422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D0905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M1. Fully Invariant RI-LTA</w:t>
            </w:r>
          </w:p>
        </w:tc>
        <w:tc>
          <w:tcPr>
            <w:tcW w:w="745"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3E2F1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116</w:t>
            </w:r>
          </w:p>
        </w:tc>
        <w:tc>
          <w:tcPr>
            <w:tcW w:w="130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A1599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41,963.53</w:t>
            </w:r>
          </w:p>
        </w:tc>
        <w:tc>
          <w:tcPr>
            <w:tcW w:w="136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F7AC9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-83,695.06</w:t>
            </w:r>
          </w:p>
        </w:tc>
        <w:tc>
          <w:tcPr>
            <w:tcW w:w="136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A4B41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-82,973.46</w:t>
            </w:r>
          </w:p>
        </w:tc>
        <w:tc>
          <w:tcPr>
            <w:tcW w:w="136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9D6F7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-83,342.05</w:t>
            </w:r>
          </w:p>
        </w:tc>
        <w:tc>
          <w:tcPr>
            <w:tcW w:w="148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C9AF92"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1024"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616C9A"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634"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900D77"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910"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614694"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r>
      <w:tr w:rsidR="00A968CA" w:rsidRPr="00970CCC" w14:paraId="27E3FBA7" w14:textId="77777777">
        <w:tc>
          <w:tcPr>
            <w:tcW w:w="422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9FA7E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M2. M1 + Fear Accuracy Mean Freed</w:t>
            </w:r>
          </w:p>
        </w:tc>
        <w:tc>
          <w:tcPr>
            <w:tcW w:w="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F8495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126</w:t>
            </w:r>
          </w:p>
        </w:tc>
        <w:tc>
          <w:tcPr>
            <w:tcW w:w="13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21757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42,160.28</w:t>
            </w:r>
          </w:p>
        </w:tc>
        <w:tc>
          <w:tcPr>
            <w:tcW w:w="13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A3B27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-84,068.57</w:t>
            </w:r>
          </w:p>
        </w:tc>
        <w:tc>
          <w:tcPr>
            <w:tcW w:w="13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34CF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-83,284.76</w:t>
            </w:r>
          </w:p>
        </w:tc>
        <w:tc>
          <w:tcPr>
            <w:tcW w:w="13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AC544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-83,685.13</w:t>
            </w:r>
          </w:p>
        </w:tc>
        <w:tc>
          <w:tcPr>
            <w:tcW w:w="14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29281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 vs 2</w:t>
            </w:r>
          </w:p>
        </w:tc>
        <w:tc>
          <w:tcPr>
            <w:tcW w:w="10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F4CCF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223.02</w:t>
            </w:r>
          </w:p>
        </w:tc>
        <w:tc>
          <w:tcPr>
            <w:tcW w:w="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67A68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10</w:t>
            </w:r>
          </w:p>
        </w:tc>
        <w:tc>
          <w:tcPr>
            <w:tcW w:w="9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6D370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&lt;.001</w:t>
            </w:r>
          </w:p>
        </w:tc>
      </w:tr>
      <w:tr w:rsidR="00A968CA" w:rsidRPr="00970CCC" w14:paraId="01C8B184" w14:textId="77777777">
        <w:tc>
          <w:tcPr>
            <w:tcW w:w="422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3A0AD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M3. M2 + Happiness Accuracy Mean Freed</w:t>
            </w:r>
          </w:p>
        </w:tc>
        <w:tc>
          <w:tcPr>
            <w:tcW w:w="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BF87E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136</w:t>
            </w:r>
          </w:p>
        </w:tc>
        <w:tc>
          <w:tcPr>
            <w:tcW w:w="13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CE0EB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42,360.85</w:t>
            </w:r>
          </w:p>
        </w:tc>
        <w:tc>
          <w:tcPr>
            <w:tcW w:w="13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17ACA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-84,449.69</w:t>
            </w:r>
          </w:p>
        </w:tc>
        <w:tc>
          <w:tcPr>
            <w:tcW w:w="13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46FCD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-83,603.68</w:t>
            </w:r>
          </w:p>
        </w:tc>
        <w:tc>
          <w:tcPr>
            <w:tcW w:w="13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5DFE3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-84,035.82</w:t>
            </w:r>
          </w:p>
        </w:tc>
        <w:tc>
          <w:tcPr>
            <w:tcW w:w="14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EDB24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 vs 3</w:t>
            </w:r>
          </w:p>
        </w:tc>
        <w:tc>
          <w:tcPr>
            <w:tcW w:w="10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DE5AF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253.68</w:t>
            </w:r>
          </w:p>
        </w:tc>
        <w:tc>
          <w:tcPr>
            <w:tcW w:w="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55710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10</w:t>
            </w:r>
          </w:p>
        </w:tc>
        <w:tc>
          <w:tcPr>
            <w:tcW w:w="9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DE009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&lt;.001</w:t>
            </w:r>
          </w:p>
        </w:tc>
      </w:tr>
      <w:tr w:rsidR="00A968CA" w:rsidRPr="00970CCC" w14:paraId="02269A94" w14:textId="77777777">
        <w:tc>
          <w:tcPr>
            <w:tcW w:w="422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4ECB9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M4. M3 + Anger Accuracy Mean Freed</w:t>
            </w:r>
          </w:p>
        </w:tc>
        <w:tc>
          <w:tcPr>
            <w:tcW w:w="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E4B03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146</w:t>
            </w:r>
          </w:p>
        </w:tc>
        <w:tc>
          <w:tcPr>
            <w:tcW w:w="13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4897A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42,585.79</w:t>
            </w:r>
          </w:p>
        </w:tc>
        <w:tc>
          <w:tcPr>
            <w:tcW w:w="13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EE5A8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-84,879.57</w:t>
            </w:r>
          </w:p>
        </w:tc>
        <w:tc>
          <w:tcPr>
            <w:tcW w:w="13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14A33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-83,971.35</w:t>
            </w:r>
          </w:p>
        </w:tc>
        <w:tc>
          <w:tcPr>
            <w:tcW w:w="13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C7816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-84,435.27</w:t>
            </w:r>
          </w:p>
        </w:tc>
        <w:tc>
          <w:tcPr>
            <w:tcW w:w="14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BD0EC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 vs 4</w:t>
            </w:r>
          </w:p>
        </w:tc>
        <w:tc>
          <w:tcPr>
            <w:tcW w:w="10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EC125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400.73</w:t>
            </w:r>
          </w:p>
        </w:tc>
        <w:tc>
          <w:tcPr>
            <w:tcW w:w="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88D36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10</w:t>
            </w:r>
          </w:p>
        </w:tc>
        <w:tc>
          <w:tcPr>
            <w:tcW w:w="9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23B01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&lt;.001</w:t>
            </w:r>
          </w:p>
        </w:tc>
      </w:tr>
      <w:tr w:rsidR="00A968CA" w:rsidRPr="00970CCC" w14:paraId="44C4160F" w14:textId="77777777">
        <w:tc>
          <w:tcPr>
            <w:tcW w:w="422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04D2C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M5. M4 + Sadness Accuracy Mean Freed</w:t>
            </w:r>
          </w:p>
        </w:tc>
        <w:tc>
          <w:tcPr>
            <w:tcW w:w="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1783F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156</w:t>
            </w:r>
          </w:p>
        </w:tc>
        <w:tc>
          <w:tcPr>
            <w:tcW w:w="13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2ECA3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42,972.51</w:t>
            </w:r>
          </w:p>
        </w:tc>
        <w:tc>
          <w:tcPr>
            <w:tcW w:w="13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062E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-85,633.01</w:t>
            </w:r>
          </w:p>
        </w:tc>
        <w:tc>
          <w:tcPr>
            <w:tcW w:w="13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AEA68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-84,662.59</w:t>
            </w:r>
          </w:p>
        </w:tc>
        <w:tc>
          <w:tcPr>
            <w:tcW w:w="13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7AA3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-85,158.28</w:t>
            </w:r>
          </w:p>
        </w:tc>
        <w:tc>
          <w:tcPr>
            <w:tcW w:w="14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89CEA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 vs 5</w:t>
            </w:r>
          </w:p>
        </w:tc>
        <w:tc>
          <w:tcPr>
            <w:tcW w:w="10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C9DDB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609.21</w:t>
            </w:r>
          </w:p>
        </w:tc>
        <w:tc>
          <w:tcPr>
            <w:tcW w:w="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4AC74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10</w:t>
            </w:r>
          </w:p>
        </w:tc>
        <w:tc>
          <w:tcPr>
            <w:tcW w:w="9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CB27D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&lt;.001</w:t>
            </w:r>
          </w:p>
        </w:tc>
      </w:tr>
      <w:tr w:rsidR="00A968CA" w:rsidRPr="00970CCC" w14:paraId="43A0DCAA" w14:textId="77777777">
        <w:tc>
          <w:tcPr>
            <w:tcW w:w="422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8F04B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M6. M5 + Happiness Bias Mean Freed</w:t>
            </w:r>
          </w:p>
        </w:tc>
        <w:tc>
          <w:tcPr>
            <w:tcW w:w="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B463A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166</w:t>
            </w:r>
          </w:p>
        </w:tc>
        <w:tc>
          <w:tcPr>
            <w:tcW w:w="13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5EE31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43,061.87</w:t>
            </w:r>
          </w:p>
        </w:tc>
        <w:tc>
          <w:tcPr>
            <w:tcW w:w="13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3ACDC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-85,791.74</w:t>
            </w:r>
          </w:p>
        </w:tc>
        <w:tc>
          <w:tcPr>
            <w:tcW w:w="13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F4749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-84,759.10</w:t>
            </w:r>
          </w:p>
        </w:tc>
        <w:tc>
          <w:tcPr>
            <w:tcW w:w="13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2A0BB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-85,286.57</w:t>
            </w:r>
          </w:p>
        </w:tc>
        <w:tc>
          <w:tcPr>
            <w:tcW w:w="14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10482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5 vs 6</w:t>
            </w:r>
          </w:p>
        </w:tc>
        <w:tc>
          <w:tcPr>
            <w:tcW w:w="10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AD678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119.68</w:t>
            </w:r>
          </w:p>
        </w:tc>
        <w:tc>
          <w:tcPr>
            <w:tcW w:w="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A3C1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10</w:t>
            </w:r>
          </w:p>
        </w:tc>
        <w:tc>
          <w:tcPr>
            <w:tcW w:w="9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908DE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&lt;.001</w:t>
            </w:r>
          </w:p>
        </w:tc>
      </w:tr>
      <w:tr w:rsidR="00A968CA" w:rsidRPr="00970CCC" w14:paraId="55EE9294" w14:textId="77777777">
        <w:tc>
          <w:tcPr>
            <w:tcW w:w="422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3E485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M7. M6 + Anger Bias Mean Freed¹</w:t>
            </w:r>
          </w:p>
        </w:tc>
        <w:tc>
          <w:tcPr>
            <w:tcW w:w="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6AF32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176</w:t>
            </w:r>
          </w:p>
        </w:tc>
        <w:tc>
          <w:tcPr>
            <w:tcW w:w="13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FDD63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43,069.98</w:t>
            </w:r>
          </w:p>
        </w:tc>
        <w:tc>
          <w:tcPr>
            <w:tcW w:w="13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0FA95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-85,787.96</w:t>
            </w:r>
          </w:p>
        </w:tc>
        <w:tc>
          <w:tcPr>
            <w:tcW w:w="13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DF37C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-84,693.13</w:t>
            </w:r>
          </w:p>
        </w:tc>
        <w:tc>
          <w:tcPr>
            <w:tcW w:w="13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6BC5B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-85,252.37</w:t>
            </w:r>
          </w:p>
        </w:tc>
        <w:tc>
          <w:tcPr>
            <w:tcW w:w="14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8C604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 vs 7</w:t>
            </w:r>
          </w:p>
        </w:tc>
        <w:tc>
          <w:tcPr>
            <w:tcW w:w="10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55A3F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5.56</w:t>
            </w:r>
          </w:p>
        </w:tc>
        <w:tc>
          <w:tcPr>
            <w:tcW w:w="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7FED7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10</w:t>
            </w:r>
          </w:p>
        </w:tc>
        <w:tc>
          <w:tcPr>
            <w:tcW w:w="9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C57A3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.850</w:t>
            </w:r>
          </w:p>
        </w:tc>
      </w:tr>
      <w:tr w:rsidR="00A968CA" w:rsidRPr="00970CCC" w14:paraId="793DD6B7" w14:textId="77777777">
        <w:tc>
          <w:tcPr>
            <w:tcW w:w="422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7A28A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M8. M6 + Fear Bias Mean Freed</w:t>
            </w:r>
          </w:p>
        </w:tc>
        <w:tc>
          <w:tcPr>
            <w:tcW w:w="7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77912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176</w:t>
            </w:r>
          </w:p>
        </w:tc>
        <w:tc>
          <w:tcPr>
            <w:tcW w:w="13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0834E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43,097.47</w:t>
            </w:r>
          </w:p>
        </w:tc>
        <w:tc>
          <w:tcPr>
            <w:tcW w:w="13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E22A1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-85,842.94</w:t>
            </w:r>
          </w:p>
        </w:tc>
        <w:tc>
          <w:tcPr>
            <w:tcW w:w="13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7528E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-84,748.10</w:t>
            </w:r>
          </w:p>
        </w:tc>
        <w:tc>
          <w:tcPr>
            <w:tcW w:w="13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AE94A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-85,307.35</w:t>
            </w:r>
          </w:p>
        </w:tc>
        <w:tc>
          <w:tcPr>
            <w:tcW w:w="14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8ADFF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 vs 8</w:t>
            </w:r>
          </w:p>
        </w:tc>
        <w:tc>
          <w:tcPr>
            <w:tcW w:w="10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BE808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53.65</w:t>
            </w:r>
          </w:p>
        </w:tc>
        <w:tc>
          <w:tcPr>
            <w:tcW w:w="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54F88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10</w:t>
            </w:r>
          </w:p>
        </w:tc>
        <w:tc>
          <w:tcPr>
            <w:tcW w:w="9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CE6D2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&lt;.001</w:t>
            </w:r>
          </w:p>
        </w:tc>
      </w:tr>
      <w:tr w:rsidR="00A968CA" w:rsidRPr="00970CCC" w14:paraId="2D10546D" w14:textId="77777777">
        <w:tc>
          <w:tcPr>
            <w:tcW w:w="422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463261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M9. M6 + Sadness Bias Mean Freed</w:t>
            </w:r>
          </w:p>
        </w:tc>
        <w:tc>
          <w:tcPr>
            <w:tcW w:w="745"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AB9F54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176</w:t>
            </w:r>
          </w:p>
        </w:tc>
        <w:tc>
          <w:tcPr>
            <w:tcW w:w="130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B03C7B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43,080.18</w:t>
            </w:r>
          </w:p>
        </w:tc>
        <w:tc>
          <w:tcPr>
            <w:tcW w:w="136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B10809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-85,808.36</w:t>
            </w:r>
          </w:p>
        </w:tc>
        <w:tc>
          <w:tcPr>
            <w:tcW w:w="136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3219F3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-84,713.52</w:t>
            </w:r>
          </w:p>
        </w:tc>
        <w:tc>
          <w:tcPr>
            <w:tcW w:w="136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BE58E6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-85,272.77</w:t>
            </w:r>
          </w:p>
        </w:tc>
        <w:tc>
          <w:tcPr>
            <w:tcW w:w="148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0947FF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 vs 9</w:t>
            </w:r>
          </w:p>
        </w:tc>
        <w:tc>
          <w:tcPr>
            <w:tcW w:w="1024"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BFD5D3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24.05</w:t>
            </w:r>
          </w:p>
        </w:tc>
        <w:tc>
          <w:tcPr>
            <w:tcW w:w="634"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1EE4CA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10</w:t>
            </w:r>
          </w:p>
        </w:tc>
        <w:tc>
          <w:tcPr>
            <w:tcW w:w="910"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DFF0FD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.007</w:t>
            </w:r>
          </w:p>
        </w:tc>
      </w:tr>
    </w:tbl>
    <w:p w14:paraId="66839A7C" w14:textId="77777777" w:rsidR="00A968CA" w:rsidRPr="00970CCC" w:rsidRDefault="00000000">
      <w:pPr>
        <w:pStyle w:val="FootnoteText"/>
      </w:pPr>
      <w:r w:rsidRPr="00970CCC">
        <w:rPr>
          <w:i/>
          <w:iCs/>
        </w:rPr>
        <w:t>Note.</w:t>
      </w:r>
      <w:r w:rsidRPr="00970CCC">
        <w:t xml:space="preserve"> Par = Number of parameters; LL = Log-likelihood; AIC = Akaike Information Criterion; BIC = Bayesian Information Criterion; </w:t>
      </w:r>
      <w:proofErr w:type="spellStart"/>
      <w:r w:rsidRPr="00970CCC">
        <w:t>aBIC</w:t>
      </w:r>
      <w:proofErr w:type="spellEnd"/>
      <w:r w:rsidRPr="00970CCC">
        <w:t xml:space="preserve"> = Adjusted BIC; SB χ² = </w:t>
      </w:r>
      <w:proofErr w:type="spellStart"/>
      <w:r w:rsidRPr="00970CCC">
        <w:t>Satorra</w:t>
      </w:r>
      <w:proofErr w:type="spellEnd"/>
      <w:r w:rsidRPr="00970CCC">
        <w:t>-Bentler scaled chi-squared test for nested models. ¹Freeing anger bias means failed to replicate the best log-likelihood, even with very large starting values.</w:t>
      </w:r>
    </w:p>
    <w:p w14:paraId="61CA6C6C" w14:textId="77777777" w:rsidR="00A968CA" w:rsidRPr="00970CCC" w:rsidRDefault="00A968CA">
      <w:pPr>
        <w:sectPr w:rsidR="00A968CA" w:rsidRPr="00970CCC">
          <w:type w:val="continuous"/>
          <w:pgSz w:w="16838" w:h="11906" w:orient="landscape"/>
          <w:pgMar w:top="1440" w:right="1440" w:bottom="1440" w:left="1440" w:header="720" w:footer="720" w:gutter="0"/>
          <w:cols w:space="720"/>
        </w:sectPr>
      </w:pPr>
    </w:p>
    <w:p w14:paraId="2DAE6239" w14:textId="77777777" w:rsidR="00A968CA" w:rsidRPr="00970CCC" w:rsidRDefault="00000000">
      <w:pPr>
        <w:pStyle w:val="Heading2"/>
      </w:pPr>
      <w:bookmarkStart w:id="20" w:name="comparison-with-traditional-lta"/>
      <w:r w:rsidRPr="00970CCC">
        <w:lastRenderedPageBreak/>
        <w:t>Comparison with Traditional LTA</w:t>
      </w:r>
    </w:p>
    <w:p w14:paraId="15FAE945" w14:textId="77777777" w:rsidR="00A968CA" w:rsidRPr="00970CCC" w:rsidRDefault="00000000">
      <w:pPr>
        <w:pStyle w:val="FirstParagraph"/>
      </w:pPr>
      <w:r w:rsidRPr="00970CCC">
        <w:t xml:space="preserve">We compared the final RI-LTA model to traditional LTA with the same constraints. As shown in Table S14, the RI-LTA showed substantially better fit across all indices (AIC, BIC, and </w:t>
      </w:r>
      <w:proofErr w:type="spellStart"/>
      <w:r w:rsidRPr="00970CCC">
        <w:t>aBIC</w:t>
      </w:r>
      <w:proofErr w:type="spellEnd"/>
      <w:r w:rsidRPr="00970CCC">
        <w:t xml:space="preserve">), supporting the inclusion of random intercepts to account for </w:t>
      </w:r>
      <w:proofErr w:type="gramStart"/>
      <w:r w:rsidRPr="00970CCC">
        <w:t>stable</w:t>
      </w:r>
      <w:proofErr w:type="gramEnd"/>
      <w:r w:rsidRPr="00970CCC">
        <w:t xml:space="preserve"> between-</w:t>
      </w:r>
      <w:proofErr w:type="gramStart"/>
      <w:r w:rsidRPr="00970CCC">
        <w:t>person differences</w:t>
      </w:r>
      <w:proofErr w:type="gramEnd"/>
      <w:r w:rsidRPr="00970CCC">
        <w:t>.</w:t>
      </w:r>
    </w:p>
    <w:p w14:paraId="55D3B742" w14:textId="77777777" w:rsidR="00A968CA" w:rsidRPr="00970CCC" w:rsidRDefault="00000000">
      <w:pPr>
        <w:pStyle w:val="Heading1"/>
      </w:pPr>
      <w:bookmarkStart w:id="21" w:name="table-s14."/>
      <w:bookmarkEnd w:id="19"/>
      <w:bookmarkEnd w:id="20"/>
      <w:r w:rsidRPr="00970CCC">
        <w:t>Table S14.</w:t>
      </w:r>
    </w:p>
    <w:p w14:paraId="362A4BD9" w14:textId="77777777" w:rsidR="00A968CA" w:rsidRPr="00970CCC" w:rsidRDefault="00000000">
      <w:pPr>
        <w:pStyle w:val="Subtitle"/>
      </w:pPr>
      <w:r w:rsidRPr="00970CCC">
        <w:t>Model Fit Comparisons for traditional LTA and RI-LTA</w:t>
      </w:r>
    </w:p>
    <w:tbl>
      <w:tblPr>
        <w:tblW w:w="0" w:type="auto"/>
        <w:tblLayout w:type="fixed"/>
        <w:tblLook w:val="0420" w:firstRow="1" w:lastRow="0" w:firstColumn="0" w:lastColumn="0" w:noHBand="0" w:noVBand="1"/>
      </w:tblPr>
      <w:tblGrid>
        <w:gridCol w:w="2603"/>
        <w:gridCol w:w="745"/>
        <w:gridCol w:w="1302"/>
        <w:gridCol w:w="1369"/>
        <w:gridCol w:w="1369"/>
        <w:gridCol w:w="1369"/>
      </w:tblGrid>
      <w:tr w:rsidR="00A968CA" w:rsidRPr="00970CCC" w14:paraId="3495886D" w14:textId="77777777">
        <w:trPr>
          <w:tblHeader/>
        </w:trPr>
        <w:tc>
          <w:tcPr>
            <w:tcW w:w="260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FAC9AC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Model</w:t>
            </w:r>
          </w:p>
        </w:tc>
        <w:tc>
          <w:tcPr>
            <w:tcW w:w="745"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BB9863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Par</w:t>
            </w:r>
          </w:p>
        </w:tc>
        <w:tc>
          <w:tcPr>
            <w:tcW w:w="130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75E332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LL</w:t>
            </w:r>
          </w:p>
        </w:tc>
        <w:tc>
          <w:tcPr>
            <w:tcW w:w="136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3DE783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AIC</w:t>
            </w:r>
          </w:p>
        </w:tc>
        <w:tc>
          <w:tcPr>
            <w:tcW w:w="136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8B62C7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BIC</w:t>
            </w:r>
          </w:p>
        </w:tc>
        <w:tc>
          <w:tcPr>
            <w:tcW w:w="136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FD4DFA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roofErr w:type="spellStart"/>
            <w:r w:rsidRPr="00970CCC">
              <w:rPr>
                <w:rFonts w:eastAsia="Arial"/>
                <w:color w:val="000000"/>
              </w:rPr>
              <w:t>aBIC</w:t>
            </w:r>
            <w:proofErr w:type="spellEnd"/>
          </w:p>
        </w:tc>
      </w:tr>
      <w:tr w:rsidR="00A968CA" w:rsidRPr="00970CCC" w14:paraId="0C6E011A" w14:textId="77777777">
        <w:tc>
          <w:tcPr>
            <w:tcW w:w="260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F874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Partially Invariant LTA</w:t>
            </w:r>
          </w:p>
        </w:tc>
        <w:tc>
          <w:tcPr>
            <w:tcW w:w="745"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14914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158</w:t>
            </w:r>
          </w:p>
        </w:tc>
        <w:tc>
          <w:tcPr>
            <w:tcW w:w="130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16CB6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39,682.41</w:t>
            </w:r>
          </w:p>
        </w:tc>
        <w:tc>
          <w:tcPr>
            <w:tcW w:w="136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87051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-79,048.83</w:t>
            </w:r>
          </w:p>
        </w:tc>
        <w:tc>
          <w:tcPr>
            <w:tcW w:w="136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DA294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-78,065.96</w:t>
            </w:r>
          </w:p>
        </w:tc>
        <w:tc>
          <w:tcPr>
            <w:tcW w:w="136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6F5DC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-78,568.01</w:t>
            </w:r>
          </w:p>
        </w:tc>
      </w:tr>
      <w:tr w:rsidR="00A968CA" w:rsidRPr="00970CCC" w14:paraId="6612EAEB" w14:textId="77777777">
        <w:tc>
          <w:tcPr>
            <w:tcW w:w="260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32CF97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Partially Invariant RI-LTA</w:t>
            </w:r>
          </w:p>
        </w:tc>
        <w:tc>
          <w:tcPr>
            <w:tcW w:w="745"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F6A4A5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166</w:t>
            </w:r>
          </w:p>
        </w:tc>
        <w:tc>
          <w:tcPr>
            <w:tcW w:w="130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BB2501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43,061.87</w:t>
            </w:r>
          </w:p>
        </w:tc>
        <w:tc>
          <w:tcPr>
            <w:tcW w:w="136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2B8029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-85,791.74</w:t>
            </w:r>
          </w:p>
        </w:tc>
        <w:tc>
          <w:tcPr>
            <w:tcW w:w="136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848FC9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-84,759.10</w:t>
            </w:r>
          </w:p>
        </w:tc>
        <w:tc>
          <w:tcPr>
            <w:tcW w:w="136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30F894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-85,286.57</w:t>
            </w:r>
          </w:p>
        </w:tc>
      </w:tr>
    </w:tbl>
    <w:p w14:paraId="7ECB300E" w14:textId="77777777" w:rsidR="00A968CA" w:rsidRPr="00970CCC" w:rsidRDefault="00000000">
      <w:pPr>
        <w:pStyle w:val="FootnoteText"/>
      </w:pPr>
      <w:r w:rsidRPr="00970CCC">
        <w:rPr>
          <w:i/>
          <w:iCs/>
        </w:rPr>
        <w:t>Note.</w:t>
      </w:r>
      <w:r w:rsidRPr="00970CCC">
        <w:t xml:space="preserve"> LTA = Latent transition analysis; RI-LTA = Random intercept latent transition analysis; Par = Number of parameters; LL = Log-likelihood; AIC = Akaike Information Criterion; BIC = Bayesian Information Criterion; </w:t>
      </w:r>
      <w:proofErr w:type="spellStart"/>
      <w:r w:rsidRPr="00970CCC">
        <w:t>aBIC</w:t>
      </w:r>
      <w:proofErr w:type="spellEnd"/>
      <w:r w:rsidRPr="00970CCC">
        <w:t xml:space="preserve"> = Adjusted BIC.</w:t>
      </w:r>
    </w:p>
    <w:p w14:paraId="53FF7E7F" w14:textId="77777777" w:rsidR="00A968CA" w:rsidRPr="00970CCC" w:rsidRDefault="00A968CA">
      <w:pPr>
        <w:sectPr w:rsidR="00A968CA" w:rsidRPr="00970CCC">
          <w:type w:val="continuous"/>
          <w:pgSz w:w="12240" w:h="15840"/>
          <w:pgMar w:top="1440" w:right="1440" w:bottom="1440" w:left="1440" w:header="720" w:footer="720" w:gutter="0"/>
          <w:cols w:space="720"/>
        </w:sectPr>
      </w:pPr>
    </w:p>
    <w:p w14:paraId="0BA4C042" w14:textId="77777777" w:rsidR="00A968CA" w:rsidRPr="00970CCC" w:rsidRDefault="00000000">
      <w:pPr>
        <w:pStyle w:val="Heading1"/>
      </w:pPr>
      <w:bookmarkStart w:id="22" w:name="Xf3f055b6e4b589e52b6647be6cbc426fbf7e57e"/>
      <w:bookmarkEnd w:id="21"/>
      <w:r w:rsidRPr="00970CCC">
        <w:lastRenderedPageBreak/>
        <w:t>Effects of Parenting, Social-Emotional Functioning, and Covariates</w:t>
      </w:r>
    </w:p>
    <w:p w14:paraId="4A704997" w14:textId="77777777" w:rsidR="00A968CA" w:rsidRPr="00970CCC" w:rsidRDefault="00000000">
      <w:pPr>
        <w:pStyle w:val="Heading2"/>
      </w:pPr>
      <w:bookmarkStart w:id="23" w:name="measurement-invariance-across-time-1"/>
      <w:r w:rsidRPr="00970CCC">
        <w:t>Measurement Invariance Across Time</w:t>
      </w:r>
    </w:p>
    <w:p w14:paraId="50C406BD" w14:textId="77777777" w:rsidR="00A968CA" w:rsidRPr="00970CCC" w:rsidRDefault="00000000">
      <w:pPr>
        <w:pStyle w:val="Heading1"/>
      </w:pPr>
      <w:bookmarkStart w:id="24" w:name="table-s15."/>
      <w:bookmarkEnd w:id="22"/>
      <w:bookmarkEnd w:id="23"/>
      <w:r w:rsidRPr="00970CCC">
        <w:t>Table S15.</w:t>
      </w:r>
    </w:p>
    <w:p w14:paraId="0B43552F" w14:textId="77777777" w:rsidR="00A968CA" w:rsidRPr="00970CCC" w:rsidRDefault="00000000">
      <w:pPr>
        <w:pStyle w:val="Subtitle"/>
      </w:pPr>
      <w:r w:rsidRPr="00970CCC">
        <w:t>Measurement Invariance Testing for Key Predictor and Covariate Effects</w:t>
      </w:r>
    </w:p>
    <w:tbl>
      <w:tblPr>
        <w:tblW w:w="0" w:type="auto"/>
        <w:tblLayout w:type="fixed"/>
        <w:tblLook w:val="0420" w:firstRow="1" w:lastRow="0" w:firstColumn="0" w:lastColumn="0" w:noHBand="0" w:noVBand="1"/>
      </w:tblPr>
      <w:tblGrid>
        <w:gridCol w:w="2880"/>
        <w:gridCol w:w="607"/>
        <w:gridCol w:w="1049"/>
        <w:gridCol w:w="1094"/>
        <w:gridCol w:w="1094"/>
        <w:gridCol w:w="1094"/>
        <w:gridCol w:w="703"/>
        <w:gridCol w:w="731"/>
        <w:gridCol w:w="981"/>
      </w:tblGrid>
      <w:tr w:rsidR="00A968CA" w:rsidRPr="00970CCC" w14:paraId="46ED39E7" w14:textId="77777777">
        <w:trPr>
          <w:tblHeader/>
        </w:trPr>
        <w:tc>
          <w:tcPr>
            <w:tcW w:w="2880"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1279B5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Model</w:t>
            </w:r>
          </w:p>
        </w:tc>
        <w:tc>
          <w:tcPr>
            <w:tcW w:w="60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77FBD2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Par</w:t>
            </w:r>
          </w:p>
        </w:tc>
        <w:tc>
          <w:tcPr>
            <w:tcW w:w="104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A87C1B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LL</w:t>
            </w:r>
          </w:p>
        </w:tc>
        <w:tc>
          <w:tcPr>
            <w:tcW w:w="1094"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51EF60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AIC</w:t>
            </w:r>
          </w:p>
        </w:tc>
        <w:tc>
          <w:tcPr>
            <w:tcW w:w="1094"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FD02F2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BIC</w:t>
            </w:r>
          </w:p>
        </w:tc>
        <w:tc>
          <w:tcPr>
            <w:tcW w:w="1094"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0AD93C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roofErr w:type="spellStart"/>
            <w:r w:rsidRPr="00970CCC">
              <w:rPr>
                <w:rFonts w:eastAsia="Arial"/>
                <w:color w:val="000000"/>
              </w:rPr>
              <w:t>aBIC</w:t>
            </w:r>
            <w:proofErr w:type="spellEnd"/>
          </w:p>
        </w:tc>
        <w:tc>
          <w:tcPr>
            <w:tcW w:w="70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E0B245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 xml:space="preserve">SB </w:t>
            </w:r>
            <w:r w:rsidRPr="00970CCC">
              <w:rPr>
                <w:rFonts w:eastAsia="Arial"/>
                <w:i/>
                <w:color w:val="000000"/>
              </w:rPr>
              <w:t>χ</w:t>
            </w:r>
            <w:r w:rsidRPr="00970CCC">
              <w:rPr>
                <w:rFonts w:eastAsia="Arial"/>
                <w:color w:val="000000"/>
                <w:vertAlign w:val="superscript"/>
              </w:rPr>
              <w:t>2</w:t>
            </w:r>
          </w:p>
        </w:tc>
        <w:tc>
          <w:tcPr>
            <w:tcW w:w="73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C7EF34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df</w:t>
            </w:r>
          </w:p>
        </w:tc>
        <w:tc>
          <w:tcPr>
            <w:tcW w:w="9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D47CF6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rPr>
              <w:t>p</w:t>
            </w:r>
          </w:p>
        </w:tc>
      </w:tr>
      <w:tr w:rsidR="00A968CA" w:rsidRPr="00970CCC" w14:paraId="3B257B67" w14:textId="77777777">
        <w:tc>
          <w:tcPr>
            <w:tcW w:w="2880"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D31A7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Baseline Model</w:t>
            </w:r>
          </w:p>
        </w:tc>
        <w:tc>
          <w:tcPr>
            <w:tcW w:w="60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AB7FB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341</w:t>
            </w:r>
          </w:p>
        </w:tc>
        <w:tc>
          <w:tcPr>
            <w:tcW w:w="104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4EFDD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-6,079.47</w:t>
            </w:r>
          </w:p>
        </w:tc>
        <w:tc>
          <w:tcPr>
            <w:tcW w:w="1094"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6E39E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12,840.94</w:t>
            </w:r>
          </w:p>
        </w:tc>
        <w:tc>
          <w:tcPr>
            <w:tcW w:w="1094"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B0A10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14,962.19</w:t>
            </w:r>
          </w:p>
        </w:tc>
        <w:tc>
          <w:tcPr>
            <w:tcW w:w="1094"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1F176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13,878.65</w:t>
            </w:r>
          </w:p>
        </w:tc>
        <w:tc>
          <w:tcPr>
            <w:tcW w:w="70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D2E180"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73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21E615"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9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8493C3"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r>
      <w:tr w:rsidR="00A968CA" w:rsidRPr="00970CCC" w14:paraId="4B51A2A0" w14:textId="77777777">
        <w:tc>
          <w:tcPr>
            <w:tcW w:w="28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FBF6E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Demographic Variables</w:t>
            </w:r>
          </w:p>
        </w:tc>
        <w:tc>
          <w:tcPr>
            <w:tcW w:w="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3C0FFB"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10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3DC0AB"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15013D"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DD65F2"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9CA4CB"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7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6ADC35"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7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8EBCA4"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E79BD2"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r>
      <w:tr w:rsidR="00A968CA" w:rsidRPr="00970CCC" w14:paraId="0FAE885E" w14:textId="77777777">
        <w:tc>
          <w:tcPr>
            <w:tcW w:w="28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D8BE1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400" w:right="100"/>
            </w:pPr>
            <w:r w:rsidRPr="00970CCC">
              <w:rPr>
                <w:rFonts w:eastAsia="Arial"/>
                <w:color w:val="000000"/>
              </w:rPr>
              <w:t>Female</w:t>
            </w:r>
          </w:p>
        </w:tc>
        <w:tc>
          <w:tcPr>
            <w:tcW w:w="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00B29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333</w:t>
            </w:r>
          </w:p>
        </w:tc>
        <w:tc>
          <w:tcPr>
            <w:tcW w:w="10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D06D4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-6,083.26</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FDF50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12,832.52</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AD96B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14,904.00</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7A978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13,845.89</w:t>
            </w:r>
          </w:p>
        </w:tc>
        <w:tc>
          <w:tcPr>
            <w:tcW w:w="7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15169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7.30</w:t>
            </w:r>
          </w:p>
        </w:tc>
        <w:tc>
          <w:tcPr>
            <w:tcW w:w="7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0FE62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FC935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.505</w:t>
            </w:r>
          </w:p>
        </w:tc>
      </w:tr>
      <w:tr w:rsidR="00A968CA" w:rsidRPr="00970CCC" w14:paraId="2063A8B2" w14:textId="77777777">
        <w:tc>
          <w:tcPr>
            <w:tcW w:w="28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B2445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400" w:right="100"/>
            </w:pPr>
            <w:r w:rsidRPr="00970CCC">
              <w:rPr>
                <w:rFonts w:eastAsia="Arial"/>
                <w:color w:val="000000"/>
              </w:rPr>
              <w:t>Age</w:t>
            </w:r>
          </w:p>
        </w:tc>
        <w:tc>
          <w:tcPr>
            <w:tcW w:w="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F5387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333</w:t>
            </w:r>
          </w:p>
        </w:tc>
        <w:tc>
          <w:tcPr>
            <w:tcW w:w="10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840C2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-6,099.68</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D3866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12,865.35</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D8849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14,936.84</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62BCB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13,878.73</w:t>
            </w:r>
          </w:p>
        </w:tc>
        <w:tc>
          <w:tcPr>
            <w:tcW w:w="7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EF877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41.26</w:t>
            </w:r>
          </w:p>
        </w:tc>
        <w:tc>
          <w:tcPr>
            <w:tcW w:w="7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2D7E6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56436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&lt;.001</w:t>
            </w:r>
          </w:p>
        </w:tc>
      </w:tr>
      <w:tr w:rsidR="00A968CA" w:rsidRPr="00970CCC" w14:paraId="345EBC17" w14:textId="77777777">
        <w:tc>
          <w:tcPr>
            <w:tcW w:w="28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4B810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400" w:right="100"/>
            </w:pPr>
            <w:r w:rsidRPr="00970CCC">
              <w:rPr>
                <w:rFonts w:eastAsia="Arial"/>
                <w:color w:val="000000"/>
              </w:rPr>
              <w:t>SES</w:t>
            </w:r>
          </w:p>
        </w:tc>
        <w:tc>
          <w:tcPr>
            <w:tcW w:w="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A153D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333</w:t>
            </w:r>
          </w:p>
        </w:tc>
        <w:tc>
          <w:tcPr>
            <w:tcW w:w="10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1938D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-6,082.58</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A6679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12,831.17</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E21E9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14,902.65</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BC934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13,844.54</w:t>
            </w:r>
          </w:p>
        </w:tc>
        <w:tc>
          <w:tcPr>
            <w:tcW w:w="7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6AA70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5.93</w:t>
            </w:r>
          </w:p>
        </w:tc>
        <w:tc>
          <w:tcPr>
            <w:tcW w:w="7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9716D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53A7F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.655</w:t>
            </w:r>
          </w:p>
        </w:tc>
      </w:tr>
      <w:tr w:rsidR="00A968CA" w:rsidRPr="00970CCC" w14:paraId="18C51309" w14:textId="77777777">
        <w:tc>
          <w:tcPr>
            <w:tcW w:w="28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629BA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400" w:right="100"/>
            </w:pPr>
            <w:r w:rsidRPr="00970CCC">
              <w:rPr>
                <w:rFonts w:eastAsia="Arial"/>
                <w:color w:val="000000"/>
              </w:rPr>
              <w:t>Academic Skills</w:t>
            </w:r>
          </w:p>
        </w:tc>
        <w:tc>
          <w:tcPr>
            <w:tcW w:w="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F9C1E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333</w:t>
            </w:r>
          </w:p>
        </w:tc>
        <w:tc>
          <w:tcPr>
            <w:tcW w:w="10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8FFD1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-6,083.08</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EDADE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12,832.16</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35607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14,903.65</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C398F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13,845.53</w:t>
            </w:r>
          </w:p>
        </w:tc>
        <w:tc>
          <w:tcPr>
            <w:tcW w:w="7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D10C3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8.06</w:t>
            </w:r>
          </w:p>
        </w:tc>
        <w:tc>
          <w:tcPr>
            <w:tcW w:w="7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CF29F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89F69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.428</w:t>
            </w:r>
          </w:p>
        </w:tc>
      </w:tr>
      <w:tr w:rsidR="00A968CA" w:rsidRPr="00970CCC" w14:paraId="2397C76D" w14:textId="77777777">
        <w:tc>
          <w:tcPr>
            <w:tcW w:w="28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780B7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400" w:right="100"/>
            </w:pPr>
            <w:r w:rsidRPr="00970CCC">
              <w:rPr>
                <w:rFonts w:eastAsia="Arial"/>
                <w:color w:val="000000"/>
              </w:rPr>
              <w:t>Intervention¹</w:t>
            </w:r>
          </w:p>
        </w:tc>
        <w:tc>
          <w:tcPr>
            <w:tcW w:w="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5DEF1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337</w:t>
            </w:r>
          </w:p>
        </w:tc>
        <w:tc>
          <w:tcPr>
            <w:tcW w:w="10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A9102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-6,081.72</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DE869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12,837.45</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DED69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14,933.81</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DBBA2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13,862.99</w:t>
            </w:r>
          </w:p>
        </w:tc>
        <w:tc>
          <w:tcPr>
            <w:tcW w:w="7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1F6D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3.96</w:t>
            </w:r>
          </w:p>
        </w:tc>
        <w:tc>
          <w:tcPr>
            <w:tcW w:w="7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E83DD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9853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.411</w:t>
            </w:r>
          </w:p>
        </w:tc>
      </w:tr>
      <w:tr w:rsidR="00A968CA" w:rsidRPr="00970CCC" w14:paraId="264AB7BE" w14:textId="77777777">
        <w:tc>
          <w:tcPr>
            <w:tcW w:w="28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CA688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Parenting Styles</w:t>
            </w:r>
          </w:p>
        </w:tc>
        <w:tc>
          <w:tcPr>
            <w:tcW w:w="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18EB45"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10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0682F2"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DA3F53"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BC42F3"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61180E"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7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E49845"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7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B257F9"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E5BB2E"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r>
      <w:tr w:rsidR="00A968CA" w:rsidRPr="00970CCC" w14:paraId="1E009982" w14:textId="77777777">
        <w:tc>
          <w:tcPr>
            <w:tcW w:w="28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77BA4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400" w:right="100"/>
            </w:pPr>
            <w:r w:rsidRPr="00970CCC">
              <w:rPr>
                <w:rFonts w:eastAsia="Arial"/>
                <w:color w:val="000000"/>
              </w:rPr>
              <w:t>Warmth</w:t>
            </w:r>
          </w:p>
        </w:tc>
        <w:tc>
          <w:tcPr>
            <w:tcW w:w="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332AB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333</w:t>
            </w:r>
          </w:p>
        </w:tc>
        <w:tc>
          <w:tcPr>
            <w:tcW w:w="10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FA62E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-6,085.95</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B223F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12,837.90</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1BB7D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14,909.39</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67A00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13,851.28</w:t>
            </w:r>
          </w:p>
        </w:tc>
        <w:tc>
          <w:tcPr>
            <w:tcW w:w="7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72CA8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12.70</w:t>
            </w:r>
          </w:p>
        </w:tc>
        <w:tc>
          <w:tcPr>
            <w:tcW w:w="7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CFF69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346B2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.123</w:t>
            </w:r>
          </w:p>
        </w:tc>
      </w:tr>
      <w:tr w:rsidR="00A968CA" w:rsidRPr="00970CCC" w14:paraId="5253FA56" w14:textId="77777777">
        <w:tc>
          <w:tcPr>
            <w:tcW w:w="28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0DC2E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400" w:right="100"/>
            </w:pPr>
            <w:r w:rsidRPr="00970CCC">
              <w:rPr>
                <w:rFonts w:eastAsia="Arial"/>
                <w:color w:val="000000"/>
              </w:rPr>
              <w:t>Behavioral Control</w:t>
            </w:r>
          </w:p>
        </w:tc>
        <w:tc>
          <w:tcPr>
            <w:tcW w:w="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FA037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333</w:t>
            </w:r>
          </w:p>
        </w:tc>
        <w:tc>
          <w:tcPr>
            <w:tcW w:w="10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648C6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-6,084.05</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6B3BE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12,834.10</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E53F9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14,905.59</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C572A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13,847.47</w:t>
            </w:r>
          </w:p>
        </w:tc>
        <w:tc>
          <w:tcPr>
            <w:tcW w:w="7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CD232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9.05</w:t>
            </w:r>
          </w:p>
        </w:tc>
        <w:tc>
          <w:tcPr>
            <w:tcW w:w="7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C9590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8D8D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.338</w:t>
            </w:r>
          </w:p>
        </w:tc>
      </w:tr>
      <w:tr w:rsidR="00A968CA" w:rsidRPr="00970CCC" w14:paraId="738F2BE5" w14:textId="77777777">
        <w:tc>
          <w:tcPr>
            <w:tcW w:w="28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B798A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400" w:right="100"/>
            </w:pPr>
            <w:r w:rsidRPr="00970CCC">
              <w:rPr>
                <w:rFonts w:eastAsia="Arial"/>
                <w:color w:val="000000"/>
              </w:rPr>
              <w:t>Psychological Control</w:t>
            </w:r>
          </w:p>
        </w:tc>
        <w:tc>
          <w:tcPr>
            <w:tcW w:w="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68D9B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333</w:t>
            </w:r>
          </w:p>
        </w:tc>
        <w:tc>
          <w:tcPr>
            <w:tcW w:w="10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76578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-6,083.05</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0848C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12,832.10</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DCF4B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14,903.58</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A5614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13,845.47</w:t>
            </w:r>
          </w:p>
        </w:tc>
        <w:tc>
          <w:tcPr>
            <w:tcW w:w="7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91603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7.10</w:t>
            </w:r>
          </w:p>
        </w:tc>
        <w:tc>
          <w:tcPr>
            <w:tcW w:w="7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24269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EA6E1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.526</w:t>
            </w:r>
          </w:p>
        </w:tc>
      </w:tr>
      <w:tr w:rsidR="00A968CA" w:rsidRPr="00970CCC" w14:paraId="55370B5A" w14:textId="77777777">
        <w:tc>
          <w:tcPr>
            <w:tcW w:w="28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93D67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400" w:right="100"/>
            </w:pPr>
            <w:r w:rsidRPr="00970CCC">
              <w:rPr>
                <w:rFonts w:eastAsia="Arial"/>
                <w:color w:val="000000"/>
              </w:rPr>
              <w:t>Social-Emotional Functioning</w:t>
            </w:r>
          </w:p>
        </w:tc>
        <w:tc>
          <w:tcPr>
            <w:tcW w:w="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979130"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10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A99EE0"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40D94E"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DD7A27"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A3E489"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7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8348B8"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7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89725D"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F54A7A"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r>
      <w:tr w:rsidR="00A968CA" w:rsidRPr="00970CCC" w14:paraId="03C04B65" w14:textId="77777777">
        <w:tc>
          <w:tcPr>
            <w:tcW w:w="28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BB5E2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Emotional Problems</w:t>
            </w:r>
          </w:p>
        </w:tc>
        <w:tc>
          <w:tcPr>
            <w:tcW w:w="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17CB9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333</w:t>
            </w:r>
          </w:p>
        </w:tc>
        <w:tc>
          <w:tcPr>
            <w:tcW w:w="10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E96BD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-6,080.41</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DBF69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12,826.83</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9001F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14,898.31</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A8CF1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13,840.20</w:t>
            </w:r>
          </w:p>
        </w:tc>
        <w:tc>
          <w:tcPr>
            <w:tcW w:w="7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1D046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1.78</w:t>
            </w:r>
          </w:p>
        </w:tc>
        <w:tc>
          <w:tcPr>
            <w:tcW w:w="7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3E26C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63625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.987</w:t>
            </w:r>
          </w:p>
        </w:tc>
      </w:tr>
      <w:tr w:rsidR="00A968CA" w:rsidRPr="00970CCC" w14:paraId="07B7B1A8" w14:textId="77777777">
        <w:tc>
          <w:tcPr>
            <w:tcW w:w="28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19267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400" w:right="100"/>
            </w:pPr>
            <w:r w:rsidRPr="00970CCC">
              <w:rPr>
                <w:rFonts w:eastAsia="Arial"/>
                <w:color w:val="000000"/>
              </w:rPr>
              <w:t>Peer Problems</w:t>
            </w:r>
          </w:p>
        </w:tc>
        <w:tc>
          <w:tcPr>
            <w:tcW w:w="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E5E66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333</w:t>
            </w:r>
          </w:p>
        </w:tc>
        <w:tc>
          <w:tcPr>
            <w:tcW w:w="10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C5776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-6,083.87</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81B35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12,833.75</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CA924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14,905.23</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5AC77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13,847.12</w:t>
            </w:r>
          </w:p>
        </w:tc>
        <w:tc>
          <w:tcPr>
            <w:tcW w:w="7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A3355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9.27</w:t>
            </w:r>
          </w:p>
        </w:tc>
        <w:tc>
          <w:tcPr>
            <w:tcW w:w="7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421B7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240A9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.320</w:t>
            </w:r>
          </w:p>
        </w:tc>
      </w:tr>
      <w:tr w:rsidR="00A968CA" w:rsidRPr="00970CCC" w14:paraId="096A360F" w14:textId="77777777">
        <w:tc>
          <w:tcPr>
            <w:tcW w:w="28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27293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400" w:right="100"/>
            </w:pPr>
            <w:r w:rsidRPr="00970CCC">
              <w:rPr>
                <w:rFonts w:eastAsia="Arial"/>
                <w:color w:val="000000"/>
              </w:rPr>
              <w:t>Conduct Problems</w:t>
            </w:r>
          </w:p>
        </w:tc>
        <w:tc>
          <w:tcPr>
            <w:tcW w:w="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65CD4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333</w:t>
            </w:r>
          </w:p>
        </w:tc>
        <w:tc>
          <w:tcPr>
            <w:tcW w:w="10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80AE2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-6,082.92</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A6D39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12,831.85</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0FCFC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14,903.33</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A3A8B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13,845.22</w:t>
            </w:r>
          </w:p>
        </w:tc>
        <w:tc>
          <w:tcPr>
            <w:tcW w:w="7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8B512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6.63</w:t>
            </w:r>
          </w:p>
        </w:tc>
        <w:tc>
          <w:tcPr>
            <w:tcW w:w="7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B4867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96E8B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.577</w:t>
            </w:r>
          </w:p>
        </w:tc>
      </w:tr>
      <w:tr w:rsidR="00A968CA" w:rsidRPr="00970CCC" w14:paraId="6F5BC927" w14:textId="77777777">
        <w:tc>
          <w:tcPr>
            <w:tcW w:w="28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A8A0C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400" w:right="100"/>
            </w:pPr>
            <w:r w:rsidRPr="00970CCC">
              <w:rPr>
                <w:rFonts w:eastAsia="Arial"/>
                <w:color w:val="000000"/>
              </w:rPr>
              <w:t>Hyperactivity</w:t>
            </w:r>
          </w:p>
        </w:tc>
        <w:tc>
          <w:tcPr>
            <w:tcW w:w="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2DAE5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333</w:t>
            </w:r>
          </w:p>
        </w:tc>
        <w:tc>
          <w:tcPr>
            <w:tcW w:w="10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87338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-6,083.54</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D1752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12,833.08</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8907C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14,904.56</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FD363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13,846.45</w:t>
            </w:r>
          </w:p>
        </w:tc>
        <w:tc>
          <w:tcPr>
            <w:tcW w:w="7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14ACC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8.04</w:t>
            </w:r>
          </w:p>
        </w:tc>
        <w:tc>
          <w:tcPr>
            <w:tcW w:w="7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35F46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ED517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.430</w:t>
            </w:r>
          </w:p>
        </w:tc>
      </w:tr>
      <w:tr w:rsidR="00A968CA" w:rsidRPr="00970CCC" w14:paraId="0F124B51" w14:textId="77777777">
        <w:tc>
          <w:tcPr>
            <w:tcW w:w="28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40C57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400" w:right="100"/>
            </w:pPr>
            <w:r w:rsidRPr="00970CCC">
              <w:rPr>
                <w:rFonts w:eastAsia="Arial"/>
                <w:color w:val="000000"/>
              </w:rPr>
              <w:t>Prosocial Behavior</w:t>
            </w:r>
          </w:p>
        </w:tc>
        <w:tc>
          <w:tcPr>
            <w:tcW w:w="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E4607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333</w:t>
            </w:r>
          </w:p>
        </w:tc>
        <w:tc>
          <w:tcPr>
            <w:tcW w:w="10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548C5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-6,081.03</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98D5C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12,828.07</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4DE39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14,899.55</w:t>
            </w:r>
          </w:p>
        </w:tc>
        <w:tc>
          <w:tcPr>
            <w:tcW w:w="109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222AA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13,841.44</w:t>
            </w:r>
          </w:p>
        </w:tc>
        <w:tc>
          <w:tcPr>
            <w:tcW w:w="70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CBCF2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3.13</w:t>
            </w:r>
          </w:p>
        </w:tc>
        <w:tc>
          <w:tcPr>
            <w:tcW w:w="73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D67CE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8</w:t>
            </w:r>
          </w:p>
        </w:tc>
        <w:tc>
          <w:tcPr>
            <w:tcW w:w="9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83A30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.926</w:t>
            </w:r>
          </w:p>
        </w:tc>
      </w:tr>
      <w:tr w:rsidR="00A968CA" w:rsidRPr="00970CCC" w14:paraId="48A1CA30" w14:textId="77777777">
        <w:tc>
          <w:tcPr>
            <w:tcW w:w="2880"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BE01B0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rPr>
              <w:t>Final Constrained Model</w:t>
            </w:r>
          </w:p>
        </w:tc>
        <w:tc>
          <w:tcPr>
            <w:tcW w:w="60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F789EC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249</w:t>
            </w:r>
          </w:p>
        </w:tc>
        <w:tc>
          <w:tcPr>
            <w:tcW w:w="104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170E31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-6,126.28</w:t>
            </w:r>
          </w:p>
        </w:tc>
        <w:tc>
          <w:tcPr>
            <w:tcW w:w="1094"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2C56B5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12,750.56</w:t>
            </w:r>
          </w:p>
        </w:tc>
        <w:tc>
          <w:tcPr>
            <w:tcW w:w="1094"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AB384A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14,299.51</w:t>
            </w:r>
          </w:p>
        </w:tc>
        <w:tc>
          <w:tcPr>
            <w:tcW w:w="1094"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3F3F73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13,508.31</w:t>
            </w:r>
          </w:p>
        </w:tc>
        <w:tc>
          <w:tcPr>
            <w:tcW w:w="70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160EEC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92.10</w:t>
            </w:r>
          </w:p>
        </w:tc>
        <w:tc>
          <w:tcPr>
            <w:tcW w:w="73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EB5E9D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92</w:t>
            </w:r>
          </w:p>
        </w:tc>
        <w:tc>
          <w:tcPr>
            <w:tcW w:w="9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3D7CB5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rPr>
              <w:t>.477</w:t>
            </w:r>
          </w:p>
        </w:tc>
      </w:tr>
    </w:tbl>
    <w:p w14:paraId="01D662A4" w14:textId="77777777" w:rsidR="00A968CA" w:rsidRPr="00970CCC" w:rsidRDefault="00000000">
      <w:pPr>
        <w:pStyle w:val="FootnoteText"/>
      </w:pPr>
      <w:r w:rsidRPr="00970CCC">
        <w:rPr>
          <w:i/>
          <w:iCs/>
        </w:rPr>
        <w:t>Note.</w:t>
      </w:r>
      <w:r w:rsidRPr="00970CCC">
        <w:t xml:space="preserve"> Par = Number of parameters; LL = Log-likelihood; AIC = Akaike Information Criterion; BIC = Bayesian Information Criterion; </w:t>
      </w:r>
      <w:proofErr w:type="spellStart"/>
      <w:r w:rsidRPr="00970CCC">
        <w:t>aBIC</w:t>
      </w:r>
      <w:proofErr w:type="spellEnd"/>
      <w:r w:rsidRPr="00970CCC">
        <w:t xml:space="preserve"> = Adjusted BIC; SB χ² = </w:t>
      </w:r>
      <w:proofErr w:type="spellStart"/>
      <w:r w:rsidRPr="00970CCC">
        <w:t>Satorra</w:t>
      </w:r>
      <w:proofErr w:type="spellEnd"/>
      <w:r w:rsidRPr="00970CCC">
        <w:t>-Bentler scaled chi-squared test for nested models. ¹Only T2 and T3 effects were constrained.</w:t>
      </w:r>
    </w:p>
    <w:p w14:paraId="1892E0D5" w14:textId="77777777" w:rsidR="00A968CA" w:rsidRPr="00970CCC" w:rsidRDefault="00A968CA">
      <w:pPr>
        <w:sectPr w:rsidR="00A968CA" w:rsidRPr="00970CCC">
          <w:type w:val="continuous"/>
          <w:pgSz w:w="11906" w:h="16838"/>
          <w:pgMar w:top="1440" w:right="562" w:bottom="1440" w:left="562" w:header="720" w:footer="720" w:gutter="562"/>
          <w:cols w:space="720"/>
        </w:sectPr>
      </w:pPr>
    </w:p>
    <w:p w14:paraId="75ED7032" w14:textId="77777777" w:rsidR="00A968CA" w:rsidRPr="00970CCC" w:rsidRDefault="00000000" w:rsidP="00E15B6A">
      <w:pPr>
        <w:pStyle w:val="Heading2"/>
        <w:spacing w:before="0"/>
      </w:pPr>
      <w:bookmarkStart w:id="25" w:name="multinomial-logistic-regression-results"/>
      <w:r w:rsidRPr="00970CCC">
        <w:lastRenderedPageBreak/>
        <w:t>Multinomial Logistic Regression Results</w:t>
      </w:r>
    </w:p>
    <w:p w14:paraId="30F61890" w14:textId="77777777" w:rsidR="00A968CA" w:rsidRPr="00970CCC" w:rsidRDefault="00000000">
      <w:pPr>
        <w:pStyle w:val="Heading1"/>
      </w:pPr>
      <w:bookmarkStart w:id="26" w:name="table-s16."/>
      <w:bookmarkEnd w:id="24"/>
      <w:bookmarkEnd w:id="25"/>
      <w:r w:rsidRPr="00970CCC">
        <w:t>Table S16.</w:t>
      </w:r>
    </w:p>
    <w:p w14:paraId="6C192374" w14:textId="77777777" w:rsidR="00A968CA" w:rsidRPr="00970CCC" w:rsidRDefault="00000000">
      <w:pPr>
        <w:pStyle w:val="Subtitle"/>
      </w:pPr>
      <w:r w:rsidRPr="00970CCC">
        <w:t>Effects of Parenting, Social-Emotional Functioning, and Covariates on FER Profile Membership and Transitions</w:t>
      </w:r>
    </w:p>
    <w:tbl>
      <w:tblPr>
        <w:tblW w:w="0" w:type="auto"/>
        <w:tblLayout w:type="fixed"/>
        <w:tblLook w:val="0420" w:firstRow="1" w:lastRow="0" w:firstColumn="0" w:lastColumn="0" w:noHBand="0" w:noVBand="1"/>
      </w:tblPr>
      <w:tblGrid>
        <w:gridCol w:w="1939"/>
        <w:gridCol w:w="624"/>
        <w:gridCol w:w="624"/>
        <w:gridCol w:w="680"/>
        <w:gridCol w:w="1548"/>
        <w:gridCol w:w="624"/>
        <w:gridCol w:w="624"/>
        <w:gridCol w:w="624"/>
        <w:gridCol w:w="1548"/>
        <w:gridCol w:w="624"/>
        <w:gridCol w:w="624"/>
        <w:gridCol w:w="624"/>
        <w:gridCol w:w="1548"/>
        <w:gridCol w:w="624"/>
        <w:gridCol w:w="624"/>
        <w:gridCol w:w="680"/>
        <w:gridCol w:w="1548"/>
      </w:tblGrid>
      <w:tr w:rsidR="00A968CA" w:rsidRPr="00970CCC" w14:paraId="2A6DEF2A" w14:textId="77777777">
        <w:trPr>
          <w:tblHeader/>
        </w:trPr>
        <w:tc>
          <w:tcPr>
            <w:tcW w:w="193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B71FC8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Predictor</w:t>
            </w:r>
          </w:p>
        </w:tc>
        <w:tc>
          <w:tcPr>
            <w:tcW w:w="3476" w:type="dxa"/>
            <w:gridSpan w:val="4"/>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EF0689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Balanced Accuracy</w:t>
            </w:r>
          </w:p>
        </w:tc>
        <w:tc>
          <w:tcPr>
            <w:tcW w:w="3420" w:type="dxa"/>
            <w:gridSpan w:val="4"/>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7E8EAC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Sadness Bias</w:t>
            </w:r>
          </w:p>
        </w:tc>
        <w:tc>
          <w:tcPr>
            <w:tcW w:w="3420" w:type="dxa"/>
            <w:gridSpan w:val="4"/>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D84B02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Anger Bias</w:t>
            </w:r>
          </w:p>
        </w:tc>
        <w:tc>
          <w:tcPr>
            <w:tcW w:w="3476" w:type="dxa"/>
            <w:gridSpan w:val="4"/>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667E2A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Low Accuracy</w:t>
            </w:r>
          </w:p>
        </w:tc>
      </w:tr>
      <w:tr w:rsidR="00A968CA" w:rsidRPr="00970CCC" w14:paraId="7A85C9F1" w14:textId="77777777">
        <w:trPr>
          <w:tblHeader/>
        </w:trPr>
        <w:tc>
          <w:tcPr>
            <w:tcW w:w="193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67CEC55" w14:textId="77777777" w:rsidR="00A968CA" w:rsidRPr="00970CCC" w:rsidRDefault="00A968CA">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p>
        </w:tc>
        <w:tc>
          <w:tcPr>
            <w:tcW w:w="624"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1835D1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sz w:val="20"/>
                <w:szCs w:val="20"/>
              </w:rPr>
              <w:t>Logit</w:t>
            </w:r>
          </w:p>
        </w:tc>
        <w:tc>
          <w:tcPr>
            <w:tcW w:w="624"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795DCA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sz w:val="20"/>
                <w:szCs w:val="20"/>
              </w:rPr>
              <w:t>SE</w:t>
            </w:r>
          </w:p>
        </w:tc>
        <w:tc>
          <w:tcPr>
            <w:tcW w:w="680"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B3F6C4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sz w:val="20"/>
                <w:szCs w:val="20"/>
              </w:rPr>
              <w:t>p</w:t>
            </w:r>
          </w:p>
        </w:tc>
        <w:tc>
          <w:tcPr>
            <w:tcW w:w="154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B28D54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OR [95% CI]</w:t>
            </w:r>
          </w:p>
        </w:tc>
        <w:tc>
          <w:tcPr>
            <w:tcW w:w="624"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889D7B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sz w:val="20"/>
                <w:szCs w:val="20"/>
              </w:rPr>
              <w:t>Logit</w:t>
            </w:r>
          </w:p>
        </w:tc>
        <w:tc>
          <w:tcPr>
            <w:tcW w:w="624"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B25245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sz w:val="20"/>
                <w:szCs w:val="20"/>
              </w:rPr>
              <w:t>SE</w:t>
            </w:r>
          </w:p>
        </w:tc>
        <w:tc>
          <w:tcPr>
            <w:tcW w:w="624"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AEF81B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sz w:val="20"/>
                <w:szCs w:val="20"/>
              </w:rPr>
              <w:t>p</w:t>
            </w:r>
          </w:p>
        </w:tc>
        <w:tc>
          <w:tcPr>
            <w:tcW w:w="154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150CD4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OR [95% CI]</w:t>
            </w:r>
          </w:p>
        </w:tc>
        <w:tc>
          <w:tcPr>
            <w:tcW w:w="624"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3DF2D2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sz w:val="20"/>
                <w:szCs w:val="20"/>
              </w:rPr>
              <w:t>Logit</w:t>
            </w:r>
          </w:p>
        </w:tc>
        <w:tc>
          <w:tcPr>
            <w:tcW w:w="624"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3D3F24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sz w:val="20"/>
                <w:szCs w:val="20"/>
              </w:rPr>
              <w:t>SE</w:t>
            </w:r>
          </w:p>
        </w:tc>
        <w:tc>
          <w:tcPr>
            <w:tcW w:w="624"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502881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sz w:val="20"/>
                <w:szCs w:val="20"/>
              </w:rPr>
              <w:t>p</w:t>
            </w:r>
          </w:p>
        </w:tc>
        <w:tc>
          <w:tcPr>
            <w:tcW w:w="154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D2B2B8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OR [95% CI]</w:t>
            </w:r>
          </w:p>
        </w:tc>
        <w:tc>
          <w:tcPr>
            <w:tcW w:w="624"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C319FB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sz w:val="20"/>
                <w:szCs w:val="20"/>
              </w:rPr>
              <w:t>Logit</w:t>
            </w:r>
          </w:p>
        </w:tc>
        <w:tc>
          <w:tcPr>
            <w:tcW w:w="624"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6C9799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sz w:val="20"/>
                <w:szCs w:val="20"/>
              </w:rPr>
              <w:t>SE</w:t>
            </w:r>
          </w:p>
        </w:tc>
        <w:tc>
          <w:tcPr>
            <w:tcW w:w="680"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A495EB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i/>
                <w:color w:val="000000"/>
                <w:sz w:val="20"/>
                <w:szCs w:val="20"/>
              </w:rPr>
              <w:t>p</w:t>
            </w:r>
          </w:p>
        </w:tc>
        <w:tc>
          <w:tcPr>
            <w:tcW w:w="154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BC4087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OR [95% CI]</w:t>
            </w:r>
          </w:p>
        </w:tc>
      </w:tr>
      <w:tr w:rsidR="00A968CA" w:rsidRPr="00970CCC" w14:paraId="71A574C1" w14:textId="77777777">
        <w:tc>
          <w:tcPr>
            <w:tcW w:w="193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A1276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sz w:val="20"/>
                <w:szCs w:val="20"/>
              </w:rPr>
              <w:t>Female</w:t>
            </w:r>
          </w:p>
        </w:tc>
        <w:tc>
          <w:tcPr>
            <w:tcW w:w="624"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714FD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0.36</w:t>
            </w:r>
          </w:p>
        </w:tc>
        <w:tc>
          <w:tcPr>
            <w:tcW w:w="624"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10D89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0.07</w:t>
            </w:r>
          </w:p>
        </w:tc>
        <w:tc>
          <w:tcPr>
            <w:tcW w:w="680"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5167B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&lt;.001</w:t>
            </w:r>
          </w:p>
        </w:tc>
        <w:tc>
          <w:tcPr>
            <w:tcW w:w="154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04383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1.44 [1.26, 1.65]</w:t>
            </w:r>
          </w:p>
        </w:tc>
        <w:tc>
          <w:tcPr>
            <w:tcW w:w="624"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EE397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-0.09</w:t>
            </w:r>
          </w:p>
        </w:tc>
        <w:tc>
          <w:tcPr>
            <w:tcW w:w="624"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1EE0F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0.06</w:t>
            </w:r>
          </w:p>
        </w:tc>
        <w:tc>
          <w:tcPr>
            <w:tcW w:w="624"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A87A9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.126</w:t>
            </w:r>
          </w:p>
        </w:tc>
        <w:tc>
          <w:tcPr>
            <w:tcW w:w="154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746C4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0.91 [0.81, 1.03]</w:t>
            </w:r>
          </w:p>
        </w:tc>
        <w:tc>
          <w:tcPr>
            <w:tcW w:w="624"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6B46D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0.39</w:t>
            </w:r>
          </w:p>
        </w:tc>
        <w:tc>
          <w:tcPr>
            <w:tcW w:w="624"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8AB9B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0.12</w:t>
            </w:r>
          </w:p>
        </w:tc>
        <w:tc>
          <w:tcPr>
            <w:tcW w:w="624"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04B1F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.002</w:t>
            </w:r>
          </w:p>
        </w:tc>
        <w:tc>
          <w:tcPr>
            <w:tcW w:w="154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2C725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1.47 [1.15, 1.88]</w:t>
            </w:r>
          </w:p>
        </w:tc>
        <w:tc>
          <w:tcPr>
            <w:tcW w:w="624"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BB8D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-0.54</w:t>
            </w:r>
          </w:p>
        </w:tc>
        <w:tc>
          <w:tcPr>
            <w:tcW w:w="624"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5E06C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0.13</w:t>
            </w:r>
          </w:p>
        </w:tc>
        <w:tc>
          <w:tcPr>
            <w:tcW w:w="680"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64E3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&lt;.001</w:t>
            </w:r>
          </w:p>
        </w:tc>
        <w:tc>
          <w:tcPr>
            <w:tcW w:w="154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2FD8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0.58 [0.45, 0.76]</w:t>
            </w:r>
          </w:p>
        </w:tc>
      </w:tr>
      <w:tr w:rsidR="00A968CA" w:rsidRPr="00970CCC" w14:paraId="43F2E372" w14:textId="77777777">
        <w:tc>
          <w:tcPr>
            <w:tcW w:w="19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7CFBA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sz w:val="20"/>
                <w:szCs w:val="20"/>
              </w:rPr>
              <w:t>Child's Age T1</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CE68D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0.07</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99DF9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0.06</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23A6F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.186</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C9C01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1.08 [0.97, 1.20]</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DA917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-0.08</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0B3FA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0.05</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96813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.076</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E85C7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0.92 [0.84, 1.01]</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2F5B1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-0.22</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C6DE8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0.12</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545C2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.051</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5F2B7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0.80 [0.64, 1.00]</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13472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-0.75</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9E661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0.10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C0151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&lt;.001</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F4FF4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0.47 [0.39, 0.57]</w:t>
            </w:r>
          </w:p>
        </w:tc>
      </w:tr>
      <w:tr w:rsidR="00A968CA" w:rsidRPr="00970CCC" w14:paraId="676739EB" w14:textId="77777777">
        <w:tc>
          <w:tcPr>
            <w:tcW w:w="19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0C684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sz w:val="20"/>
                <w:szCs w:val="20"/>
              </w:rPr>
              <w:t>Child's Age T2</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0939C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0.08</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FAFDF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0.05</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ED785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.127</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2EA7B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1.08 [0.98, 1.20]</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E569C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-0.00</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18D88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0.05</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36B07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.945</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1BC84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1.00 [0.90, 1.10]</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DE19F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-0.01</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97D77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0.10</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3231C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.914</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AC333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0.99 [0.82, 1.20]</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35F7A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-0.20</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6BD69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0.15</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13DC1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.170</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EEF62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0.82 [0.61, 1.09]</w:t>
            </w:r>
          </w:p>
        </w:tc>
      </w:tr>
      <w:tr w:rsidR="00A968CA" w:rsidRPr="00970CCC" w14:paraId="47796416" w14:textId="77777777">
        <w:tc>
          <w:tcPr>
            <w:tcW w:w="19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25EC3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sz w:val="20"/>
                <w:szCs w:val="20"/>
              </w:rPr>
              <w:t>Child's Age T3</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E335B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0.17</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90C1E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0.05</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6C015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.001</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7BCCC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1.19 [1.08, 1.32]</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6AEEC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-0.04</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6A93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0.05</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A5D4C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.413</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DFD80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0.96 [0.87, 1.06]</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6FCF0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0.13</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6504E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0.10</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79B37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.195</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E7844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1.14 [0.94, 1.39]</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CA3E4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0.02</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C51E1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0.14</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21080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.857</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3E48B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1.02 [0.78, 1.34]</w:t>
            </w:r>
          </w:p>
        </w:tc>
      </w:tr>
      <w:tr w:rsidR="00A968CA" w:rsidRPr="00970CCC" w14:paraId="17A64ED7" w14:textId="77777777">
        <w:tc>
          <w:tcPr>
            <w:tcW w:w="19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01694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sz w:val="20"/>
                <w:szCs w:val="20"/>
              </w:rPr>
              <w:t>SES</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306EA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-0.01</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110C4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0.04</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0C7F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.795</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D38C0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0.99 [0.92, 1.07]</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B0690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0.00</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B9DBA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0.03</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2C72A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.905</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375A7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1.00 [0.94, 1.07]</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96735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-0.10</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D421A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0.07</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1BFB7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.165</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8B622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0.90 [0.78, 1.04]</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41E63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-0.08</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29703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0.08</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C3F76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.312</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F8176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0.93 [0.80, 1.08]</w:t>
            </w:r>
          </w:p>
        </w:tc>
      </w:tr>
      <w:tr w:rsidR="00A968CA" w:rsidRPr="00970CCC" w14:paraId="0D917607" w14:textId="77777777">
        <w:tc>
          <w:tcPr>
            <w:tcW w:w="19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2B5D1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sz w:val="20"/>
                <w:szCs w:val="20"/>
              </w:rPr>
              <w:t>Academic Skills</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9EB35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-0.01</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52D9B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0.07</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77E5E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.870</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BC8CC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0.99 [0.87, 1.13]</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71029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0.07</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7DF87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0.06</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B2706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.255</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8F2AE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1.08 [0.95, 1.22]</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6EF4E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-0.31</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B6394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0.12</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C0403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.012</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6B8B1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0.73 [0.57, 0.93]</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C4C64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-0.88</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F77D7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0.14</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9518B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&lt;.001</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E31B0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0.42 [0.32, 0.54]</w:t>
            </w:r>
          </w:p>
        </w:tc>
      </w:tr>
      <w:tr w:rsidR="00A968CA" w:rsidRPr="00970CCC" w14:paraId="2BAE3401" w14:textId="77777777">
        <w:tc>
          <w:tcPr>
            <w:tcW w:w="19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69A15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sz w:val="20"/>
                <w:szCs w:val="20"/>
              </w:rPr>
              <w:t>Intervention T1</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5E71C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0.42</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4082F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0.12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EE02A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.001</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E7580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1.52 [1.20, 1.93]</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286B8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0.06</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B18DA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0.09</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95272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.501</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0CB07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1.06 [0.89, 1.28]</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DA3A7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0.12</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00D4E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0.20</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F438D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.559</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35A6A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1.13 [0.75, 1.69]</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4691D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0.07</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55715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0.17</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E9219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.654</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B99C4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1.08 [0.78, 1.50]</w:t>
            </w:r>
          </w:p>
        </w:tc>
      </w:tr>
      <w:tr w:rsidR="00A968CA" w:rsidRPr="00970CCC" w14:paraId="1CE3ED28" w14:textId="77777777">
        <w:tc>
          <w:tcPr>
            <w:tcW w:w="19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0DD1C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sz w:val="20"/>
                <w:szCs w:val="20"/>
              </w:rPr>
              <w:t>Intervention T2&amp;T3</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35506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0.04</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595C9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0.07</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423EB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.573</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D946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1.04 [0.90, 1.20]</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E21E2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0.14</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ABEB5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0.07</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6FC69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.034</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22570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1.15 [1.01, 1.32]</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0E4D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0.32</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088C6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0.13</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00673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.017</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84DAF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1.38 [1.06, 1.78]</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CFEBD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0.11</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98BD2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0.20</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9E483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.564</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45D40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1.12 [0.76, 1.65]</w:t>
            </w:r>
          </w:p>
        </w:tc>
      </w:tr>
      <w:tr w:rsidR="00A968CA" w:rsidRPr="00970CCC" w14:paraId="0C6253AA" w14:textId="77777777">
        <w:tc>
          <w:tcPr>
            <w:tcW w:w="19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0DDE7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sz w:val="20"/>
                <w:szCs w:val="20"/>
              </w:rPr>
              <w:t>Warmth</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1D3BC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-0.00</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8AF72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0.11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38F71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.989</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6C800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1.00 [0.80, 1.24]</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796A3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0.12</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ED4EC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0.10</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F3D21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.247</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D016E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1.13 [0.92, 1.38]</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0C2FA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-0.45</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8D044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0.20</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EA76E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.030</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E15F7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0.64 [0.43, 0.96]</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7BA8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-0.06</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5CDC7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0.23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83676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.784</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2292B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0.94 [0.60, 1.47]</w:t>
            </w:r>
          </w:p>
        </w:tc>
      </w:tr>
      <w:tr w:rsidR="00A968CA" w:rsidRPr="00970CCC" w14:paraId="4484761D" w14:textId="77777777">
        <w:tc>
          <w:tcPr>
            <w:tcW w:w="19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305F8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sz w:val="20"/>
                <w:szCs w:val="20"/>
              </w:rPr>
              <w:t>Behavioral Control</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CE5FF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0.14</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43717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0.13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650F6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.275</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0C406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1.15 [0.89, 1.49]</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0F776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-0.10</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65596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0.13</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2499B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.451</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9E9A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0.90 [0.70, 1.18]</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F4B1E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0.39</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5A0B1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0.22</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693EB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.081</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97AA8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1.48 [0.95, 2.29]</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75D1C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-0.17</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FDF69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0.28</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E8FDC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.537</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5BB03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0.84 [0.49, 1.46]</w:t>
            </w:r>
          </w:p>
        </w:tc>
      </w:tr>
      <w:tr w:rsidR="00A968CA" w:rsidRPr="00970CCC" w14:paraId="6B55C9C3" w14:textId="77777777">
        <w:tc>
          <w:tcPr>
            <w:tcW w:w="19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B4169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sz w:val="20"/>
                <w:szCs w:val="20"/>
              </w:rPr>
              <w:t>Psychological Control</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D399D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-0.03</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C09D2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0.06</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5A8E4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.634</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1220B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0.97 [0.86, 1.09]</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7D4F1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0.01</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50EE7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0.06</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D835E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.833</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98920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1.01 [0.90, 1.13]</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269F0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-0.11</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EFDB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0.12</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486E8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.357</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C6414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0.90 [0.71, 1.13]</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C459F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-0.02</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BCA35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0.11</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D2FA1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.857</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D090F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0.98 [0.79, 1.22]</w:t>
            </w:r>
          </w:p>
        </w:tc>
      </w:tr>
      <w:tr w:rsidR="00A968CA" w:rsidRPr="00970CCC" w14:paraId="3A691147" w14:textId="77777777">
        <w:tc>
          <w:tcPr>
            <w:tcW w:w="19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2A37F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sz w:val="20"/>
                <w:szCs w:val="20"/>
              </w:rPr>
              <w:t>Emotional Problems</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B2284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-0.01</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C0A11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F17D2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.747</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5BDE3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0.99 [0.93, 1.06]</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68080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0.03</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096CB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0.03</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9C260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.285</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6AF4D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1.03 [0.97, 1.10]</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40AFD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-0.02</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A6474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0.06</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098B3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.771</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2FAD8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0.98 [0.87, 1.11]</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1E6D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-0.01</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A2BB0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0.06</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EDC6F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.916</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F7FB1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0.99 [0.88, 1.12]</w:t>
            </w:r>
          </w:p>
        </w:tc>
      </w:tr>
      <w:tr w:rsidR="00A968CA" w:rsidRPr="00970CCC" w14:paraId="203E7501" w14:textId="77777777">
        <w:tc>
          <w:tcPr>
            <w:tcW w:w="19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C89BF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sz w:val="20"/>
                <w:szCs w:val="20"/>
              </w:rPr>
              <w:t>Peer Problems</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1373E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-0.06</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510DA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8578C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.071</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76BA6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0.95 [0.89, 1.00]</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DA4BC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0.01</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9AC27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0.02</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23955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.717</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50E5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1.01 [0.96, 1.06]</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A3CA0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-0.18</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89CDF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0.06</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AEBC9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.001</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85E5F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0.84 [0.75, 0.93]</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D4865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0.04</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32A9F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0.05</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AE89C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.415</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E92BB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1.05 [0.94, 1.16]</w:t>
            </w:r>
          </w:p>
        </w:tc>
      </w:tr>
      <w:tr w:rsidR="00A968CA" w:rsidRPr="00970CCC" w14:paraId="1E63D42E" w14:textId="77777777">
        <w:tc>
          <w:tcPr>
            <w:tcW w:w="19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1B6E5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sz w:val="20"/>
                <w:szCs w:val="20"/>
              </w:rPr>
              <w:t>Conduct Problems</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641A2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0.01</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4C264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0.04</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46E8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.692</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F0B52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1.01 [0.95, 1.09]</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62E5C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0.00</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169F4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0.03</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E903F1"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.882</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49014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1.00 [0.95, 1.06]</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C2DAA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-0.01</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4A4A8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0.06</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19D01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.844</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5010C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0.99 [0.88, 1.11]</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9FFAF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0.09</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6B54F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0.06</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A8021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.173</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641AC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1.09 [0.96, 1.24]</w:t>
            </w:r>
          </w:p>
        </w:tc>
      </w:tr>
      <w:tr w:rsidR="00A968CA" w:rsidRPr="00970CCC" w14:paraId="5CD1CA80" w14:textId="77777777">
        <w:tc>
          <w:tcPr>
            <w:tcW w:w="19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CFAFA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sz w:val="20"/>
                <w:szCs w:val="20"/>
              </w:rPr>
              <w:t>Hyperactivity</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930D7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0.04</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792A4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0.02</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57FD00"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.108</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91B19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1.04 [0.99, 1.08]</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57618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0.01</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51FD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0.02</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E2F32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.461</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97625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1.01 [0.98, 1.05]</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A51D9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0.05</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6C1BB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0.04</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7025B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.234</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644B9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1.05 [0.97, 1.13]</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B536AE"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0.00</w:t>
            </w:r>
          </w:p>
        </w:tc>
        <w:tc>
          <w:tcPr>
            <w:tcW w:w="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FF5B9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0.03</w:t>
            </w:r>
          </w:p>
        </w:tc>
        <w:tc>
          <w:tcPr>
            <w:tcW w:w="6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6AB54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.981</w:t>
            </w:r>
          </w:p>
        </w:tc>
        <w:tc>
          <w:tcPr>
            <w:tcW w:w="15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B87E4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1.00 [0.94, 1.07]</w:t>
            </w:r>
          </w:p>
        </w:tc>
      </w:tr>
      <w:tr w:rsidR="00A968CA" w:rsidRPr="00970CCC" w14:paraId="49128BD4" w14:textId="77777777">
        <w:tc>
          <w:tcPr>
            <w:tcW w:w="193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75286BC"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pPr>
            <w:r w:rsidRPr="00970CCC">
              <w:rPr>
                <w:rFonts w:eastAsia="Arial"/>
                <w:color w:val="000000"/>
                <w:sz w:val="20"/>
                <w:szCs w:val="20"/>
              </w:rPr>
              <w:t>Prosocial Behavior</w:t>
            </w:r>
          </w:p>
        </w:tc>
        <w:tc>
          <w:tcPr>
            <w:tcW w:w="624"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407CC44"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-0.01</w:t>
            </w:r>
          </w:p>
        </w:tc>
        <w:tc>
          <w:tcPr>
            <w:tcW w:w="624"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A340AD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0.02</w:t>
            </w:r>
          </w:p>
        </w:tc>
        <w:tc>
          <w:tcPr>
            <w:tcW w:w="680"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98FE405"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.765</w:t>
            </w:r>
          </w:p>
        </w:tc>
        <w:tc>
          <w:tcPr>
            <w:tcW w:w="154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02B6378"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0.99 [0.95, 1.04]</w:t>
            </w:r>
          </w:p>
        </w:tc>
        <w:tc>
          <w:tcPr>
            <w:tcW w:w="624"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B93A94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-0.01</w:t>
            </w:r>
          </w:p>
        </w:tc>
        <w:tc>
          <w:tcPr>
            <w:tcW w:w="624"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AD26CA7"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0.02</w:t>
            </w:r>
          </w:p>
        </w:tc>
        <w:tc>
          <w:tcPr>
            <w:tcW w:w="624"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59F0462"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.592</w:t>
            </w:r>
          </w:p>
        </w:tc>
        <w:tc>
          <w:tcPr>
            <w:tcW w:w="154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077E28B"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0.99 [0.96, 1.03]</w:t>
            </w:r>
          </w:p>
        </w:tc>
        <w:tc>
          <w:tcPr>
            <w:tcW w:w="624"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23AB82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-0.09</w:t>
            </w:r>
          </w:p>
        </w:tc>
        <w:tc>
          <w:tcPr>
            <w:tcW w:w="624"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1B778D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0.04</w:t>
            </w:r>
          </w:p>
        </w:tc>
        <w:tc>
          <w:tcPr>
            <w:tcW w:w="624"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6A3FE03"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.023</w:t>
            </w:r>
          </w:p>
        </w:tc>
        <w:tc>
          <w:tcPr>
            <w:tcW w:w="154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C54A97D"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b/>
                <w:color w:val="000000"/>
                <w:sz w:val="20"/>
                <w:szCs w:val="20"/>
              </w:rPr>
              <w:t>0.91 [0.84, 0.99]</w:t>
            </w:r>
          </w:p>
        </w:tc>
        <w:tc>
          <w:tcPr>
            <w:tcW w:w="624"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6F6D649"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-0.06</w:t>
            </w:r>
          </w:p>
        </w:tc>
        <w:tc>
          <w:tcPr>
            <w:tcW w:w="624"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68778FF"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0.04</w:t>
            </w:r>
          </w:p>
        </w:tc>
        <w:tc>
          <w:tcPr>
            <w:tcW w:w="680"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639BD9A"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.188</w:t>
            </w:r>
          </w:p>
        </w:tc>
        <w:tc>
          <w:tcPr>
            <w:tcW w:w="154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02BBD86" w14:textId="77777777" w:rsidR="00A968CA" w:rsidRPr="00970CC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970CCC">
              <w:rPr>
                <w:rFonts w:eastAsia="Arial"/>
                <w:color w:val="000000"/>
                <w:sz w:val="20"/>
                <w:szCs w:val="20"/>
              </w:rPr>
              <w:t>0.95 [0.87, 1.03]</w:t>
            </w:r>
          </w:p>
        </w:tc>
      </w:tr>
    </w:tbl>
    <w:p w14:paraId="678B2F29" w14:textId="14C32854" w:rsidR="00A968CA" w:rsidRPr="00970CCC" w:rsidRDefault="00000000">
      <w:pPr>
        <w:pStyle w:val="FootnoteText"/>
      </w:pPr>
      <w:r w:rsidRPr="00970CCC">
        <w:rPr>
          <w:i/>
          <w:iCs/>
        </w:rPr>
        <w:t>Note.</w:t>
      </w:r>
      <w:r w:rsidRPr="00970CCC">
        <w:t xml:space="preserve"> The Positively Biased profile was used as the reference category. </w:t>
      </w:r>
      <w:r w:rsidR="002A4A20" w:rsidRPr="002A4A20">
        <w:t xml:space="preserve">Odds ratios (OR), 95% confidence intervals (CI), and raw </w:t>
      </w:r>
      <w:r w:rsidR="002A4A20" w:rsidRPr="002A4A20">
        <w:rPr>
          <w:i/>
          <w:iCs/>
        </w:rPr>
        <w:t>p</w:t>
      </w:r>
      <w:r w:rsidR="002A4A20" w:rsidRPr="002A4A20">
        <w:t>-values are reported.</w:t>
      </w:r>
      <w:r w:rsidRPr="00970CCC">
        <w:t xml:space="preserve"> Significant effects (</w:t>
      </w:r>
      <w:r w:rsidRPr="00970CCC">
        <w:rPr>
          <w:i/>
          <w:iCs/>
        </w:rPr>
        <w:t>p</w:t>
      </w:r>
      <w:r w:rsidRPr="00970CCC">
        <w:t xml:space="preserve"> &lt; .05) are highlighted in bold. Predictor effects were constrained to be equal across time, except for age and the T1 intervention effect, which varied across time points.</w:t>
      </w:r>
    </w:p>
    <w:p w14:paraId="619D2E5B" w14:textId="77777777" w:rsidR="00A968CA" w:rsidRPr="00970CCC" w:rsidRDefault="00A968CA">
      <w:pPr>
        <w:sectPr w:rsidR="00A968CA" w:rsidRPr="00970CCC" w:rsidSect="00E15B6A">
          <w:pgSz w:w="16838" w:h="11906" w:orient="landscape" w:code="9"/>
          <w:pgMar w:top="0" w:right="561" w:bottom="142" w:left="561" w:header="720" w:footer="720" w:gutter="0"/>
          <w:cols w:space="720"/>
        </w:sectPr>
      </w:pPr>
    </w:p>
    <w:p w14:paraId="66083990" w14:textId="77777777" w:rsidR="00A968CA" w:rsidRPr="00970CCC" w:rsidRDefault="00000000">
      <w:pPr>
        <w:pStyle w:val="Heading1"/>
      </w:pPr>
      <w:bookmarkStart w:id="27" w:name="references"/>
      <w:bookmarkEnd w:id="26"/>
      <w:r w:rsidRPr="00970CCC">
        <w:lastRenderedPageBreak/>
        <w:t>References</w:t>
      </w:r>
    </w:p>
    <w:p w14:paraId="649547B7" w14:textId="77777777" w:rsidR="00A968CA" w:rsidRPr="00970CCC" w:rsidRDefault="00000000" w:rsidP="00C96299">
      <w:pPr>
        <w:pStyle w:val="FirstParagraph"/>
        <w:ind w:left="720" w:hanging="720"/>
      </w:pPr>
      <w:r w:rsidRPr="00970CCC">
        <w:t>Buuren, S. V., &amp; Groothuis-</w:t>
      </w:r>
      <w:proofErr w:type="spellStart"/>
      <w:r w:rsidRPr="00970CCC">
        <w:t>Oudshoorn</w:t>
      </w:r>
      <w:proofErr w:type="spellEnd"/>
      <w:r w:rsidRPr="00970CCC">
        <w:t xml:space="preserve">, K. (2011). mice: Multivariate imputation by chained equations in R. Journal of Statistical Software, 45(3). </w:t>
      </w:r>
      <w:hyperlink r:id="rId11">
        <w:r w:rsidR="00A968CA" w:rsidRPr="00970CCC">
          <w:rPr>
            <w:rStyle w:val="Hyperlink"/>
          </w:rPr>
          <w:t>https://doi.org/10.18637/jss.v045.i03</w:t>
        </w:r>
      </w:hyperlink>
    </w:p>
    <w:p w14:paraId="4DED21BA" w14:textId="77777777" w:rsidR="00A968CA" w:rsidRPr="00970CCC" w:rsidRDefault="00000000" w:rsidP="00C96299">
      <w:pPr>
        <w:pStyle w:val="BodyText"/>
        <w:ind w:left="720" w:hanging="720"/>
      </w:pPr>
      <w:r w:rsidRPr="00970CCC">
        <w:t>Enders, C. K. (2022). Applied missing data analysis (2nd ed.). Guilford Publications.</w:t>
      </w:r>
    </w:p>
    <w:p w14:paraId="1D33CC24" w14:textId="77777777" w:rsidR="00A968CA" w:rsidRPr="00970CCC" w:rsidRDefault="00000000" w:rsidP="00C96299">
      <w:pPr>
        <w:pStyle w:val="BodyText"/>
        <w:ind w:left="720" w:hanging="720"/>
      </w:pPr>
      <w:r w:rsidRPr="00970CCC">
        <w:t xml:space="preserve">Funder, D. C., &amp; Ozer, D. J. (2019). Evaluating effect size in psychological research: Sense and nonsense. Advances in Methods and Practices in Psychological Science, 2(2), 156–168. </w:t>
      </w:r>
      <w:hyperlink r:id="rId12">
        <w:r w:rsidR="00A968CA" w:rsidRPr="00970CCC">
          <w:rPr>
            <w:rStyle w:val="Hyperlink"/>
          </w:rPr>
          <w:t>https://doi.org/10.1177/2515245919847202</w:t>
        </w:r>
      </w:hyperlink>
    </w:p>
    <w:p w14:paraId="672B464F" w14:textId="77777777" w:rsidR="00A968CA" w:rsidRPr="00970CCC" w:rsidRDefault="00000000" w:rsidP="00C96299">
      <w:pPr>
        <w:pStyle w:val="BodyText"/>
        <w:ind w:left="720" w:hanging="720"/>
      </w:pPr>
      <w:r w:rsidRPr="00970CCC">
        <w:rPr>
          <w:lang w:val="de-DE"/>
        </w:rPr>
        <w:t xml:space="preserve">Hu, L., &amp; </w:t>
      </w:r>
      <w:proofErr w:type="spellStart"/>
      <w:r w:rsidRPr="00970CCC">
        <w:rPr>
          <w:lang w:val="de-DE"/>
        </w:rPr>
        <w:t>Bentler</w:t>
      </w:r>
      <w:proofErr w:type="spellEnd"/>
      <w:r w:rsidRPr="00970CCC">
        <w:rPr>
          <w:lang w:val="de-DE"/>
        </w:rPr>
        <w:t xml:space="preserve">, P. M. (1999). </w:t>
      </w:r>
      <w:r w:rsidRPr="00970CCC">
        <w:t xml:space="preserve">Cutoff criteria for fit indexes in covariance structure analysis: Conventional criteria versus new alternatives. Structural Equation Modeling: A Multidisciplinary Journal, 6(1), 1–55. </w:t>
      </w:r>
      <w:hyperlink r:id="rId13">
        <w:r w:rsidR="00A968CA" w:rsidRPr="00970CCC">
          <w:rPr>
            <w:rStyle w:val="Hyperlink"/>
          </w:rPr>
          <w:t>https://doi.org/10/dbt</w:t>
        </w:r>
      </w:hyperlink>
    </w:p>
    <w:p w14:paraId="02353E9D" w14:textId="77777777" w:rsidR="00A968CA" w:rsidRPr="00970CCC" w:rsidRDefault="00000000" w:rsidP="00C96299">
      <w:pPr>
        <w:pStyle w:val="BodyText"/>
        <w:ind w:left="720" w:hanging="720"/>
      </w:pPr>
      <w:proofErr w:type="spellStart"/>
      <w:r w:rsidRPr="00970CCC">
        <w:t>Jamshidian</w:t>
      </w:r>
      <w:proofErr w:type="spellEnd"/>
      <w:r w:rsidRPr="00970CCC">
        <w:t xml:space="preserve">, M., &amp; Jalal, S. (2010). Tests of homoscedasticity, normality, and missing completely at random for incomplete multivariate data. Psychometrika, 75(4), 649–674. </w:t>
      </w:r>
      <w:hyperlink r:id="rId14">
        <w:r w:rsidR="00A968CA" w:rsidRPr="00970CCC">
          <w:rPr>
            <w:rStyle w:val="Hyperlink"/>
          </w:rPr>
          <w:t>https://doi.org/10.1007/s11336-010-9175-3</w:t>
        </w:r>
      </w:hyperlink>
    </w:p>
    <w:p w14:paraId="4FAFAE74" w14:textId="77777777" w:rsidR="00A968CA" w:rsidRPr="00970CCC" w:rsidRDefault="00000000" w:rsidP="00C96299">
      <w:pPr>
        <w:pStyle w:val="BodyText"/>
        <w:ind w:left="720" w:hanging="720"/>
      </w:pPr>
      <w:proofErr w:type="spellStart"/>
      <w:r w:rsidRPr="00970CCC">
        <w:t>Muthén</w:t>
      </w:r>
      <w:proofErr w:type="spellEnd"/>
      <w:r w:rsidRPr="00970CCC">
        <w:t xml:space="preserve">, B. (2021). Mplus web talk no. 2—Using Mplus to do latent transition analysis and random intercept latent transition analysis. Statmodel.com. </w:t>
      </w:r>
      <w:hyperlink r:id="rId15">
        <w:r w:rsidR="00A968CA" w:rsidRPr="00970CCC">
          <w:rPr>
            <w:rStyle w:val="Hyperlink"/>
          </w:rPr>
          <w:t>https://www.statmodel.com/webtalk2.shtml</w:t>
        </w:r>
      </w:hyperlink>
    </w:p>
    <w:p w14:paraId="21C4726F" w14:textId="77777777" w:rsidR="00A968CA" w:rsidRPr="00970CCC" w:rsidRDefault="00000000" w:rsidP="00C96299">
      <w:pPr>
        <w:pStyle w:val="BodyText"/>
        <w:ind w:left="720" w:hanging="720"/>
      </w:pPr>
      <w:proofErr w:type="spellStart"/>
      <w:r w:rsidRPr="00970CCC">
        <w:t>Muthén</w:t>
      </w:r>
      <w:proofErr w:type="spellEnd"/>
      <w:r w:rsidRPr="00970CCC">
        <w:t xml:space="preserve">, L. K., &amp; </w:t>
      </w:r>
      <w:proofErr w:type="spellStart"/>
      <w:r w:rsidRPr="00970CCC">
        <w:t>Muthén</w:t>
      </w:r>
      <w:proofErr w:type="spellEnd"/>
      <w:r w:rsidRPr="00970CCC">
        <w:t xml:space="preserve">, B. (1998–2017). Mplus user’s guide (8th ed.). </w:t>
      </w:r>
      <w:proofErr w:type="spellStart"/>
      <w:r w:rsidRPr="00970CCC">
        <w:t>Muthén</w:t>
      </w:r>
      <w:proofErr w:type="spellEnd"/>
      <w:r w:rsidRPr="00970CCC">
        <w:t xml:space="preserve"> &amp; </w:t>
      </w:r>
      <w:proofErr w:type="spellStart"/>
      <w:r w:rsidRPr="00970CCC">
        <w:t>Muthén</w:t>
      </w:r>
      <w:proofErr w:type="spellEnd"/>
      <w:r w:rsidRPr="00970CCC">
        <w:t>.</w:t>
      </w:r>
    </w:p>
    <w:p w14:paraId="0866D216" w14:textId="77777777" w:rsidR="00A968CA" w:rsidRPr="00970CCC" w:rsidRDefault="00000000" w:rsidP="00C96299">
      <w:pPr>
        <w:pStyle w:val="BodyText"/>
        <w:ind w:left="720" w:hanging="720"/>
      </w:pPr>
      <w:r w:rsidRPr="00970CCC">
        <w:t xml:space="preserve">Nylund, K. L. (2007). Latent transition analysis: Modeling extensions and an application to peer victimization [Doctoral dissertation, University of California, Los Angeles]. </w:t>
      </w:r>
      <w:hyperlink r:id="rId16">
        <w:r w:rsidR="00A968CA" w:rsidRPr="00970CCC">
          <w:rPr>
            <w:rStyle w:val="Hyperlink"/>
          </w:rPr>
          <w:t>https://www.statmodel.com/download/nylunddis.pdf</w:t>
        </w:r>
      </w:hyperlink>
    </w:p>
    <w:p w14:paraId="6B964D96" w14:textId="77777777" w:rsidR="00A968CA" w:rsidRPr="00970CCC" w:rsidRDefault="00000000" w:rsidP="00C96299">
      <w:pPr>
        <w:pStyle w:val="BodyText"/>
        <w:ind w:left="720" w:hanging="720"/>
      </w:pPr>
      <w:r w:rsidRPr="00970CCC">
        <w:t xml:space="preserve">Rosseel, Y. (2012). </w:t>
      </w:r>
      <w:proofErr w:type="spellStart"/>
      <w:r w:rsidRPr="00970CCC">
        <w:t>lavaan</w:t>
      </w:r>
      <w:proofErr w:type="spellEnd"/>
      <w:r w:rsidRPr="00970CCC">
        <w:t xml:space="preserve">: An R package for structural equation modeling. Journal of Statistical Software, 48(2). </w:t>
      </w:r>
      <w:hyperlink r:id="rId17">
        <w:r w:rsidR="00A968CA" w:rsidRPr="00970CCC">
          <w:rPr>
            <w:rStyle w:val="Hyperlink"/>
          </w:rPr>
          <w:t>https://doi.org/10.18637/jss.v048.i02</w:t>
        </w:r>
      </w:hyperlink>
    </w:p>
    <w:p w14:paraId="002B6B28" w14:textId="77777777" w:rsidR="00A968CA" w:rsidRPr="00970CCC" w:rsidRDefault="00000000" w:rsidP="00C96299">
      <w:pPr>
        <w:pStyle w:val="BodyText"/>
        <w:ind w:left="720" w:hanging="720"/>
      </w:pPr>
      <w:r w:rsidRPr="00970CCC">
        <w:t xml:space="preserve">Woods, A. D., Gerasimova, D., Van Dusen, B., Nissen, J., Bainter, S., </w:t>
      </w:r>
      <w:proofErr w:type="spellStart"/>
      <w:r w:rsidRPr="00970CCC">
        <w:t>Uzdavines</w:t>
      </w:r>
      <w:proofErr w:type="spellEnd"/>
      <w:r w:rsidRPr="00970CCC">
        <w:t xml:space="preserve">, A., Davis-Kean, P. E., Halvorson, M., King, K. M., Logan, J. A. R., Xu, M., Vasilev, M. R., Clay, J. M., Moreau, D., Joyal-Desmarais, K., Cruz, R. A., Brown, D. M. Y., Schmidt, K., &amp; Elsherif, M. M. (2024). Best practices for addressing missing data through multiple </w:t>
      </w:r>
      <w:proofErr w:type="gramStart"/>
      <w:r w:rsidRPr="00970CCC">
        <w:t>imputation</w:t>
      </w:r>
      <w:proofErr w:type="gramEnd"/>
      <w:r w:rsidRPr="00970CCC">
        <w:t xml:space="preserve">. Infant and Child Development, 33(1), e2407. </w:t>
      </w:r>
      <w:hyperlink r:id="rId18">
        <w:r w:rsidR="00A968CA" w:rsidRPr="00970CCC">
          <w:rPr>
            <w:rStyle w:val="Hyperlink"/>
          </w:rPr>
          <w:t>https://doi.org/10.1002/icd.2407</w:t>
        </w:r>
      </w:hyperlink>
      <w:bookmarkEnd w:id="27"/>
    </w:p>
    <w:sectPr w:rsidR="00A968CA" w:rsidRPr="00970CCC" w:rsidSect="005E6E12">
      <w:headerReference w:type="even" r:id="rId19"/>
      <w:headerReference w:type="default" r:id="rId20"/>
      <w:headerReference w:type="first" r:id="rId21"/>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F7840" w14:textId="77777777" w:rsidR="00AB1C08" w:rsidRDefault="00AB1C08">
      <w:pPr>
        <w:spacing w:after="0" w:line="240" w:lineRule="auto"/>
      </w:pPr>
      <w:r>
        <w:separator/>
      </w:r>
    </w:p>
  </w:endnote>
  <w:endnote w:type="continuationSeparator" w:id="0">
    <w:p w14:paraId="01CB9CBF" w14:textId="77777777" w:rsidR="00AB1C08" w:rsidRDefault="00AB1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11FA0" w14:textId="77777777" w:rsidR="00AB1C08" w:rsidRDefault="00AB1C08">
      <w:pPr>
        <w:spacing w:after="0" w:line="240" w:lineRule="auto"/>
      </w:pPr>
      <w:r>
        <w:separator/>
      </w:r>
    </w:p>
  </w:footnote>
  <w:footnote w:type="continuationSeparator" w:id="0">
    <w:p w14:paraId="737A03F8" w14:textId="77777777" w:rsidR="00AB1C08" w:rsidRDefault="00AB1C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1335F" w14:textId="77777777" w:rsidR="00C96299" w:rsidRDefault="00C962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E9697" w14:textId="77777777" w:rsidR="00C96299" w:rsidRDefault="00C962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BD63" w14:textId="77777777" w:rsidR="00C96299" w:rsidRDefault="00C9629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415AC" w14:textId="77777777" w:rsidR="008C5C55" w:rsidRDefault="008C5C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11AD5" w14:textId="77777777" w:rsidR="008C5C55" w:rsidRDefault="008C5C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4BBE0" w14:textId="77777777" w:rsidR="008C5C55" w:rsidRDefault="008C5C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E79A896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709383987">
    <w:abstractNumId w:val="0"/>
  </w:num>
  <w:num w:numId="2" w16cid:durableId="436609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DD8"/>
    <w:rsid w:val="0001668B"/>
    <w:rsid w:val="000D5652"/>
    <w:rsid w:val="000D6F8F"/>
    <w:rsid w:val="00270A6C"/>
    <w:rsid w:val="0027317A"/>
    <w:rsid w:val="002A4A20"/>
    <w:rsid w:val="003E7E68"/>
    <w:rsid w:val="004222B6"/>
    <w:rsid w:val="0047700F"/>
    <w:rsid w:val="00486F8D"/>
    <w:rsid w:val="004F2FE5"/>
    <w:rsid w:val="005613D2"/>
    <w:rsid w:val="00564F64"/>
    <w:rsid w:val="00586DD8"/>
    <w:rsid w:val="005E6E12"/>
    <w:rsid w:val="00616CB8"/>
    <w:rsid w:val="007B032D"/>
    <w:rsid w:val="007C436B"/>
    <w:rsid w:val="007C6F20"/>
    <w:rsid w:val="007D0AC9"/>
    <w:rsid w:val="007E5531"/>
    <w:rsid w:val="008C5C55"/>
    <w:rsid w:val="008F10C0"/>
    <w:rsid w:val="008F4D84"/>
    <w:rsid w:val="00934677"/>
    <w:rsid w:val="00940B69"/>
    <w:rsid w:val="00970CCC"/>
    <w:rsid w:val="009C306F"/>
    <w:rsid w:val="009F2DB4"/>
    <w:rsid w:val="00A05343"/>
    <w:rsid w:val="00A9505E"/>
    <w:rsid w:val="00A968CA"/>
    <w:rsid w:val="00AB1C08"/>
    <w:rsid w:val="00AB7EE3"/>
    <w:rsid w:val="00AD73B1"/>
    <w:rsid w:val="00B9319B"/>
    <w:rsid w:val="00BE64DD"/>
    <w:rsid w:val="00BF1016"/>
    <w:rsid w:val="00BF3743"/>
    <w:rsid w:val="00BF44F6"/>
    <w:rsid w:val="00C46E92"/>
    <w:rsid w:val="00C96299"/>
    <w:rsid w:val="00CC5AE3"/>
    <w:rsid w:val="00D00F2C"/>
    <w:rsid w:val="00D64443"/>
    <w:rsid w:val="00D9548A"/>
    <w:rsid w:val="00DD644A"/>
    <w:rsid w:val="00DF1CBB"/>
    <w:rsid w:val="00E15B6A"/>
    <w:rsid w:val="00E24397"/>
    <w:rsid w:val="00E328E8"/>
    <w:rsid w:val="00E72DC5"/>
    <w:rsid w:val="00EF7C1F"/>
    <w:rsid w:val="00FA055F"/>
    <w:rsid w:val="00FA69EA"/>
    <w:rsid w:val="00FE0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A8979"/>
  <w15:docId w15:val="{551AD356-E6E2-4CC0-BA52-59765A19A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5C55"/>
    <w:pPr>
      <w:spacing w:after="120" w:line="360" w:lineRule="auto"/>
    </w:pPr>
    <w:rPr>
      <w:rFonts w:ascii="Calibri" w:hAnsi="Calibri" w:cs="Calibri"/>
      <w:sz w:val="22"/>
      <w:szCs w:val="22"/>
    </w:rPr>
  </w:style>
  <w:style w:type="paragraph" w:styleId="Heading1">
    <w:name w:val="heading 1"/>
    <w:basedOn w:val="Normal"/>
    <w:next w:val="BodyText"/>
    <w:link w:val="Heading1Char"/>
    <w:uiPriority w:val="9"/>
    <w:qFormat/>
    <w:rsid w:val="00486F8D"/>
    <w:pPr>
      <w:outlineLvl w:val="0"/>
    </w:pPr>
    <w:rPr>
      <w:b/>
    </w:rPr>
  </w:style>
  <w:style w:type="paragraph" w:styleId="Heading2">
    <w:name w:val="heading 2"/>
    <w:basedOn w:val="Normal"/>
    <w:next w:val="BodyText"/>
    <w:link w:val="Heading2Char"/>
    <w:uiPriority w:val="9"/>
    <w:unhideWhenUsed/>
    <w:qFormat/>
    <w:rsid w:val="00486F8D"/>
    <w:pPr>
      <w:keepNext/>
      <w:keepLines/>
      <w:spacing w:before="160" w:after="80"/>
      <w:outlineLvl w:val="1"/>
    </w:pPr>
    <w:rPr>
      <w:rFonts w:eastAsiaTheme="majorEastAsia"/>
      <w:b/>
      <w:bCs/>
      <w:i/>
      <w:iCs/>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486F8D"/>
    <w:pPr>
      <w:spacing w:line="300" w:lineRule="auto"/>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Heading2"/>
    <w:next w:val="BodyText"/>
    <w:link w:val="TitleChar"/>
    <w:uiPriority w:val="10"/>
    <w:qFormat/>
    <w:rsid w:val="00486F8D"/>
    <w:pPr>
      <w:spacing w:before="0" w:after="0"/>
    </w:pPr>
    <w:rPr>
      <w:bCs w:val="0"/>
      <w:i w:val="0"/>
    </w:rPr>
  </w:style>
  <w:style w:type="character" w:customStyle="1" w:styleId="TitleChar">
    <w:name w:val="Title Char"/>
    <w:basedOn w:val="DefaultParagraphFont"/>
    <w:link w:val="Title"/>
    <w:uiPriority w:val="10"/>
    <w:rsid w:val="00486F8D"/>
    <w:rPr>
      <w:rFonts w:ascii="Calibri" w:eastAsiaTheme="majorEastAsia" w:hAnsi="Calibri" w:cs="Calibri"/>
      <w:b/>
      <w:iCs/>
      <w:sz w:val="22"/>
      <w:szCs w:val="22"/>
    </w:rPr>
  </w:style>
  <w:style w:type="paragraph" w:styleId="Subtitle">
    <w:name w:val="Subtitle"/>
    <w:basedOn w:val="BodyText"/>
    <w:next w:val="BodyText"/>
    <w:link w:val="SubtitleChar"/>
    <w:uiPriority w:val="11"/>
    <w:qFormat/>
    <w:rsid w:val="007C6F20"/>
    <w:rPr>
      <w:i/>
      <w:iCs/>
    </w:rPr>
  </w:style>
  <w:style w:type="character" w:customStyle="1" w:styleId="SubtitleChar">
    <w:name w:val="Subtitle Char"/>
    <w:basedOn w:val="DefaultParagraphFont"/>
    <w:link w:val="Subtitle"/>
    <w:uiPriority w:val="11"/>
    <w:rsid w:val="007C6F20"/>
    <w:rPr>
      <w:rFonts w:ascii="Calibri" w:hAnsi="Calibri" w:cs="Calibri"/>
      <w:i/>
      <w:iCs/>
      <w:sz w:val="22"/>
      <w:szCs w:val="22"/>
    </w:rPr>
  </w:style>
  <w:style w:type="paragraph" w:customStyle="1" w:styleId="Author">
    <w:name w:val="Author"/>
    <w:next w:val="BodyText"/>
    <w:qFormat/>
    <w:rsid w:val="0027317A"/>
    <w:pPr>
      <w:keepNext/>
      <w:keepLines/>
      <w:jc w:val="center"/>
    </w:pPr>
    <w:rPr>
      <w:rFonts w:ascii="Calibri" w:hAnsi="Calibri"/>
    </w:rPr>
  </w:style>
  <w:style w:type="paragraph" w:styleId="Date">
    <w:name w:val="Date"/>
    <w:next w:val="BodyText"/>
    <w:qFormat/>
    <w:rsid w:val="0027317A"/>
    <w:pPr>
      <w:keepNext/>
      <w:keepLines/>
      <w:jc w:val="center"/>
    </w:pPr>
    <w:rPr>
      <w:rFonts w:ascii="Calibri" w:hAnsi="Calibri"/>
    </w:rPr>
  </w:style>
  <w:style w:type="paragraph" w:customStyle="1" w:styleId="AbstractTitle">
    <w:name w:val="Abstract Title"/>
    <w:basedOn w:val="Normal"/>
    <w:next w:val="Abstract"/>
    <w:qFormat/>
    <w:pPr>
      <w:keepNext/>
      <w:keepLines/>
      <w:spacing w:before="30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486F8D"/>
    <w:rPr>
      <w:rFonts w:ascii="Calibri" w:hAnsi="Calibri" w:cs="Calibri"/>
      <w:b/>
      <w:sz w:val="22"/>
      <w:szCs w:val="22"/>
    </w:rPr>
  </w:style>
  <w:style w:type="character" w:customStyle="1" w:styleId="Heading2Char">
    <w:name w:val="Heading 2 Char"/>
    <w:basedOn w:val="DefaultParagraphFont"/>
    <w:link w:val="Heading2"/>
    <w:uiPriority w:val="9"/>
    <w:rsid w:val="00486F8D"/>
    <w:rPr>
      <w:rFonts w:ascii="Calibri" w:eastAsiaTheme="majorEastAsia" w:hAnsi="Calibri" w:cs="Calibri"/>
      <w:b/>
      <w:bCs/>
      <w:i/>
      <w:iCs/>
      <w:sz w:val="22"/>
      <w:szCs w:val="2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rsid w:val="00D9548A"/>
    <w:pPr>
      <w:spacing w:before="240"/>
    </w:pPr>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hAnsiTheme="majorHAnsi" w:cstheme="majorBidi"/>
      <w:color w:val="0F4761" w:themeColor="accent1" w:themeShade="BF"/>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8F5902"/>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b/>
      <w:color w:val="CE5C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b/>
      <w:color w:val="204A87"/>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204A87"/>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Header">
    <w:name w:val="header"/>
    <w:basedOn w:val="Normal"/>
    <w:link w:val="HeaderChar"/>
    <w:rsid w:val="008C5C55"/>
    <w:pPr>
      <w:tabs>
        <w:tab w:val="center" w:pos="4680"/>
        <w:tab w:val="right" w:pos="9360"/>
      </w:tabs>
      <w:spacing w:after="0" w:line="240" w:lineRule="auto"/>
    </w:pPr>
  </w:style>
  <w:style w:type="character" w:customStyle="1" w:styleId="HeaderChar">
    <w:name w:val="Header Char"/>
    <w:basedOn w:val="DefaultParagraphFont"/>
    <w:link w:val="Header"/>
    <w:rsid w:val="008C5C55"/>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dbt" TargetMode="External"/><Relationship Id="rId18" Type="http://schemas.openxmlformats.org/officeDocument/2006/relationships/hyperlink" Target="https://doi.org/10.1002/icd.2407" TargetMode="Externa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yperlink" Target="https://doi.org/10.1177/2515245919847202" TargetMode="External"/><Relationship Id="rId17" Type="http://schemas.openxmlformats.org/officeDocument/2006/relationships/hyperlink" Target="https://doi.org/10.18637/jss.v048.i02" TargetMode="External"/><Relationship Id="rId2" Type="http://schemas.openxmlformats.org/officeDocument/2006/relationships/styles" Target="styles.xml"/><Relationship Id="rId16" Type="http://schemas.openxmlformats.org/officeDocument/2006/relationships/hyperlink" Target="https://www.statmodel.com/download/nylunddis.pdf" TargetMode="External"/><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8637/jss.v045.i03" TargetMode="External"/><Relationship Id="rId5" Type="http://schemas.openxmlformats.org/officeDocument/2006/relationships/footnotes" Target="footnotes.xml"/><Relationship Id="rId15" Type="http://schemas.openxmlformats.org/officeDocument/2006/relationships/hyperlink" Target="https://www.statmodel.com/webtalk2.shtml" TargetMode="Externa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doi.org/10.1007/s11336-010-9175-3"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4814fa1-1a0b-42d1-967a-caddbf829325}" enabled="1" method="Standard" siteId="{fa6944af-cc7c-4cd8-9154-c01132798910}" contentBits="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22</Pages>
  <Words>5249</Words>
  <Characters>29921</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Tampere University</Company>
  <LinksUpToDate>false</LinksUpToDate>
  <CharactersWithSpaces>35100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Petra Laamanen (TAU)</dc:creator>
  <cp:keywords/>
  <cp:lastModifiedBy>Petra Laamanen (TAU)</cp:lastModifiedBy>
  <cp:revision>2</cp:revision>
  <dcterms:created xsi:type="dcterms:W3CDTF">2025-09-27T16:13:00Z</dcterms:created>
  <dcterms:modified xsi:type="dcterms:W3CDTF">2025-09-27T16:13:00Z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ies>
</file>