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1043E" w14:textId="37D004F1" w:rsidR="003555DC" w:rsidRDefault="003555DC" w:rsidP="003555DC">
      <w:pPr>
        <w:rPr>
          <w:lang w:val="en-US"/>
        </w:rPr>
      </w:pPr>
      <w:r w:rsidRPr="00564DD6">
        <w:rPr>
          <w:b/>
          <w:bCs/>
          <w:noProof/>
          <w:lang w:val="en-IN" w:eastAsia="en-IN"/>
        </w:rPr>
        <w:drawing>
          <wp:anchor distT="0" distB="0" distL="114300" distR="114300" simplePos="0" relativeHeight="251659264" behindDoc="0" locked="0" layoutInCell="1" allowOverlap="1" wp14:anchorId="63F88244" wp14:editId="4FAA54E1">
            <wp:simplePos x="0" y="0"/>
            <wp:positionH relativeFrom="margin">
              <wp:align>right</wp:align>
            </wp:positionH>
            <wp:positionV relativeFrom="paragraph">
              <wp:posOffset>466725</wp:posOffset>
            </wp:positionV>
            <wp:extent cx="8863330" cy="4602480"/>
            <wp:effectExtent l="0" t="0" r="0" b="7620"/>
            <wp:wrapThrough wrapText="bothSides">
              <wp:wrapPolygon edited="0">
                <wp:start x="0" y="0"/>
                <wp:lineTo x="0" y="21546"/>
                <wp:lineTo x="21541" y="21546"/>
                <wp:lineTo x="21541" y="0"/>
                <wp:lineTo x="0" y="0"/>
              </wp:wrapPolygon>
            </wp:wrapThrough>
            <wp:docPr id="9" name="Picture 9" descr="A graph showing a variety of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graph showing a variety of colored lines&#10;&#10;Description automatically generated with medium confidenc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7158">
        <w:rPr>
          <w:b/>
          <w:bCs/>
          <w:lang w:val="en-US"/>
        </w:rPr>
        <w:t>Supporting Information</w:t>
      </w:r>
      <w:r>
        <w:rPr>
          <w:lang w:val="en-US"/>
        </w:rPr>
        <w:br/>
      </w:r>
    </w:p>
    <w:p w14:paraId="55ACA181" w14:textId="77777777" w:rsidR="003555DC" w:rsidRDefault="003555DC" w:rsidP="003555DC">
      <w:pPr>
        <w:rPr>
          <w:lang w:val="en-US"/>
        </w:rPr>
      </w:pPr>
    </w:p>
    <w:p w14:paraId="5C9A1627" w14:textId="074F4FBE" w:rsidR="003555DC" w:rsidRDefault="00C346EF" w:rsidP="003555DC">
      <w:pPr>
        <w:rPr>
          <w:lang w:val="en-US"/>
        </w:rPr>
      </w:pPr>
      <w:r>
        <w:rPr>
          <w:lang w:val="en-US"/>
        </w:rPr>
        <w:t>Figure S1.</w:t>
      </w:r>
      <w:r w:rsidR="003555DC">
        <w:rPr>
          <w:lang w:val="en-US"/>
        </w:rPr>
        <w:t xml:space="preserve"> Visualization of all individual trajectories for</w:t>
      </w:r>
      <w:r>
        <w:rPr>
          <w:lang w:val="en-US"/>
        </w:rPr>
        <w:t xml:space="preserve"> anx</w:t>
      </w:r>
      <w:r>
        <w:rPr>
          <w:lang w:val="en-US"/>
        </w:rPr>
        <w:t>iety</w:t>
      </w:r>
      <w:r w:rsidR="00EA1E76">
        <w:rPr>
          <w:lang w:val="en-US"/>
        </w:rPr>
        <w:t xml:space="preserve"> symptoms</w:t>
      </w:r>
    </w:p>
    <w:p w14:paraId="1E50C0A5" w14:textId="77777777" w:rsidR="003555DC" w:rsidRDefault="003555DC" w:rsidP="003555DC">
      <w:pPr>
        <w:rPr>
          <w:lang w:val="en-US"/>
        </w:rPr>
      </w:pPr>
      <w:r>
        <w:rPr>
          <w:noProof/>
          <w:lang w:val="en-IN"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548714FA" wp14:editId="5D3CA178">
            <wp:simplePos x="0" y="0"/>
            <wp:positionH relativeFrom="column">
              <wp:posOffset>-19050</wp:posOffset>
            </wp:positionH>
            <wp:positionV relativeFrom="paragraph">
              <wp:posOffset>400050</wp:posOffset>
            </wp:positionV>
            <wp:extent cx="8863330" cy="4602480"/>
            <wp:effectExtent l="0" t="0" r="0" b="7620"/>
            <wp:wrapThrough wrapText="bothSides">
              <wp:wrapPolygon edited="0">
                <wp:start x="0" y="0"/>
                <wp:lineTo x="0" y="21546"/>
                <wp:lineTo x="21541" y="21546"/>
                <wp:lineTo x="21541" y="0"/>
                <wp:lineTo x="0" y="0"/>
              </wp:wrapPolygon>
            </wp:wrapThrough>
            <wp:docPr id="10" name="Picture 10" descr="A graph showing a variety of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graph showing a variety of lines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60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C85EA" w14:textId="77777777" w:rsidR="00564ADE" w:rsidRDefault="00564ADE" w:rsidP="003555DC">
      <w:pPr>
        <w:rPr>
          <w:lang w:val="en-US"/>
        </w:rPr>
      </w:pPr>
    </w:p>
    <w:p w14:paraId="1DE16B3B" w14:textId="42663D25" w:rsidR="00C346EF" w:rsidRDefault="00C346EF" w:rsidP="00C346EF">
      <w:pPr>
        <w:rPr>
          <w:lang w:val="en-US"/>
        </w:rPr>
      </w:pPr>
      <w:r>
        <w:rPr>
          <w:lang w:val="en-US"/>
        </w:rPr>
        <w:t>Figure S</w:t>
      </w:r>
      <w:r w:rsidR="001163B4">
        <w:rPr>
          <w:lang w:val="en-US"/>
        </w:rPr>
        <w:t>2</w:t>
      </w:r>
      <w:r>
        <w:rPr>
          <w:lang w:val="en-US"/>
        </w:rPr>
        <w:t>. Visualization of all individual trajectories for depressi</w:t>
      </w:r>
      <w:r w:rsidR="00EA1E76">
        <w:rPr>
          <w:lang w:val="en-US"/>
        </w:rPr>
        <w:t xml:space="preserve">ve </w:t>
      </w:r>
      <w:r w:rsidR="00E76207">
        <w:rPr>
          <w:lang w:val="en-US"/>
        </w:rPr>
        <w:t>s</w:t>
      </w:r>
      <w:r w:rsidR="00EA1E76">
        <w:rPr>
          <w:lang w:val="en-US"/>
        </w:rPr>
        <w:t>ymptoms</w:t>
      </w:r>
    </w:p>
    <w:tbl>
      <w:tblPr>
        <w:tblStyle w:val="TableGrid"/>
        <w:tblpPr w:leftFromText="141" w:rightFromText="141" w:vertAnchor="text" w:horzAnchor="margin" w:tblpXSpec="center" w:tblpY="319"/>
        <w:tblW w:w="14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"/>
        <w:gridCol w:w="1090"/>
        <w:gridCol w:w="850"/>
        <w:gridCol w:w="993"/>
        <w:gridCol w:w="1134"/>
        <w:gridCol w:w="992"/>
        <w:gridCol w:w="992"/>
        <w:gridCol w:w="1134"/>
        <w:gridCol w:w="851"/>
        <w:gridCol w:w="708"/>
        <w:gridCol w:w="992"/>
        <w:gridCol w:w="993"/>
        <w:gridCol w:w="992"/>
        <w:gridCol w:w="992"/>
        <w:gridCol w:w="1134"/>
      </w:tblGrid>
      <w:tr w:rsidR="0062003F" w:rsidRPr="00347025" w14:paraId="03B6FD1F" w14:textId="77777777" w:rsidTr="00E155B9">
        <w:trPr>
          <w:trHeight w:val="281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14:paraId="1B32CDEF" w14:textId="77777777" w:rsidR="0062003F" w:rsidRPr="00292678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07130B3E" w14:textId="3175334C" w:rsidR="0062003F" w:rsidRPr="00292678" w:rsidRDefault="00E502CD" w:rsidP="00E155B9">
            <w:pPr>
              <w:spacing w:line="480" w:lineRule="auto"/>
              <w:rPr>
                <w:lang w:val="en-US"/>
              </w:rPr>
            </w:pPr>
            <w:r w:rsidRPr="009C60C5">
              <w:rPr>
                <w:i/>
                <w:iCs/>
                <w:lang w:val="en-US"/>
              </w:rPr>
              <w:t>n</w:t>
            </w:r>
            <w:r w:rsidR="0062003F" w:rsidRPr="00292678">
              <w:rPr>
                <w:lang w:val="en-US"/>
              </w:rPr>
              <w:t xml:space="preserve"> = 503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A2EC98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5B3700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7599BD3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3BB9BB0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50AC0D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4E5371A" w14:textId="77777777" w:rsidR="0062003F" w:rsidRPr="007B72EE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287FCC1E" w14:textId="77777777" w:rsidR="0062003F" w:rsidRPr="007B72EE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9C67569" w14:textId="77777777" w:rsidR="0062003F" w:rsidRPr="007B72EE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D93272B" w14:textId="77777777" w:rsidR="0062003F" w:rsidRPr="007B72EE" w:rsidRDefault="0062003F" w:rsidP="00E155B9">
            <w:pPr>
              <w:spacing w:line="480" w:lineRule="auto"/>
              <w:rPr>
                <w:lang w:val="en-US"/>
              </w:rPr>
            </w:pPr>
            <w:r w:rsidRPr="007B72EE">
              <w:rPr>
                <w:lang w:val="en-US"/>
              </w:rPr>
              <w:t>Proportion of individuals in</w:t>
            </w:r>
            <w:r>
              <w:rPr>
                <w:lang w:val="en-US"/>
              </w:rPr>
              <w:t xml:space="preserve"> each</w:t>
            </w:r>
            <w:r w:rsidRPr="007B72EE">
              <w:rPr>
                <w:lang w:val="en-US"/>
              </w:rPr>
              <w:t xml:space="preserve"> clas</w:t>
            </w:r>
            <w:r>
              <w:rPr>
                <w:lang w:val="en-US"/>
              </w:rPr>
              <w:t>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1527748" w14:textId="77777777" w:rsidR="0062003F" w:rsidRPr="007B72EE" w:rsidRDefault="0062003F" w:rsidP="00E155B9">
            <w:pPr>
              <w:spacing w:line="480" w:lineRule="auto"/>
              <w:rPr>
                <w:lang w:val="en-US"/>
              </w:rPr>
            </w:pPr>
          </w:p>
        </w:tc>
      </w:tr>
      <w:tr w:rsidR="0062003F" w14:paraId="5FB55321" w14:textId="77777777" w:rsidTr="00E155B9">
        <w:trPr>
          <w:trHeight w:val="1384"/>
        </w:trPr>
        <w:tc>
          <w:tcPr>
            <w:tcW w:w="470" w:type="dxa"/>
            <w:tcBorders>
              <w:top w:val="single" w:sz="4" w:space="0" w:color="auto"/>
              <w:bottom w:val="single" w:sz="4" w:space="0" w:color="auto"/>
            </w:tcBorders>
          </w:tcPr>
          <w:p w14:paraId="1E193A66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48E20E01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Loglikelihood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4029FC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Parameters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6F97786B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20F392D7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B550039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SABIC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6F65470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Entropy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3121C55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Posterior probability range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8D5EC4E" w14:textId="77777777" w:rsidR="0062003F" w:rsidRPr="006D5239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LMR-LRT (</w:t>
            </w:r>
            <w:r>
              <w:rPr>
                <w:i/>
                <w:iCs/>
                <w:lang w:val="en-US"/>
              </w:rPr>
              <w:t xml:space="preserve">p </w:t>
            </w:r>
            <w:r>
              <w:rPr>
                <w:lang w:val="en-US"/>
              </w:rPr>
              <w:t>value)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1D736E3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Convergence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8619868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3207D82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407BD91D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A451529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749A7BF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</w:tr>
      <w:tr w:rsidR="0062003F" w14:paraId="751E41F9" w14:textId="77777777" w:rsidTr="00E155B9">
        <w:trPr>
          <w:trHeight w:val="556"/>
        </w:trPr>
        <w:tc>
          <w:tcPr>
            <w:tcW w:w="470" w:type="dxa"/>
            <w:tcBorders>
              <w:top w:val="single" w:sz="4" w:space="0" w:color="auto"/>
            </w:tcBorders>
          </w:tcPr>
          <w:p w14:paraId="4A4305DC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08449FD8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 w:rsidRPr="008C3DCA">
              <w:rPr>
                <w:lang w:val="en-US"/>
              </w:rPr>
              <w:t>-4984.0</w:t>
            </w:r>
            <w:r>
              <w:rPr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BB4C98E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1A52D3E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 w:rsidRPr="00623624">
              <w:rPr>
                <w:lang w:val="en-US"/>
              </w:rPr>
              <w:t>9980.15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8C58980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 w:rsidRPr="003812FC">
              <w:rPr>
                <w:lang w:val="en-US"/>
              </w:rPr>
              <w:t>10005.47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D38D594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 w:rsidRPr="00EA068C">
              <w:rPr>
                <w:lang w:val="en-US"/>
              </w:rPr>
              <w:t>9986.4</w:t>
            </w:r>
            <w:r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866860E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0318127" w14:textId="1F229331" w:rsidR="0062003F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634AC9A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DCE7E51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True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5D0B242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725356BB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2332C17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02F0E0E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83ADC32" w14:textId="77777777" w:rsidR="0062003F" w:rsidRDefault="0062003F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62003F" w:rsidRPr="00E7368E" w14:paraId="08F7F1C0" w14:textId="77777777" w:rsidTr="00E155B9">
        <w:trPr>
          <w:trHeight w:val="556"/>
        </w:trPr>
        <w:tc>
          <w:tcPr>
            <w:tcW w:w="470" w:type="dxa"/>
          </w:tcPr>
          <w:p w14:paraId="24D5D8E8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2</w:t>
            </w:r>
          </w:p>
        </w:tc>
        <w:tc>
          <w:tcPr>
            <w:tcW w:w="1090" w:type="dxa"/>
          </w:tcPr>
          <w:p w14:paraId="3AEF020A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-4919.11</w:t>
            </w:r>
          </w:p>
        </w:tc>
        <w:tc>
          <w:tcPr>
            <w:tcW w:w="850" w:type="dxa"/>
          </w:tcPr>
          <w:p w14:paraId="7E2E1797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10</w:t>
            </w:r>
          </w:p>
        </w:tc>
        <w:tc>
          <w:tcPr>
            <w:tcW w:w="993" w:type="dxa"/>
          </w:tcPr>
          <w:p w14:paraId="494BF384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9858.22</w:t>
            </w:r>
          </w:p>
        </w:tc>
        <w:tc>
          <w:tcPr>
            <w:tcW w:w="1134" w:type="dxa"/>
          </w:tcPr>
          <w:p w14:paraId="01C9EBF1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9900.43</w:t>
            </w:r>
          </w:p>
        </w:tc>
        <w:tc>
          <w:tcPr>
            <w:tcW w:w="992" w:type="dxa"/>
          </w:tcPr>
          <w:p w14:paraId="3A6D3FFD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FF7486">
              <w:rPr>
                <w:b/>
                <w:bCs/>
                <w:lang w:val="en-US"/>
              </w:rPr>
              <w:t>9868.6</w:t>
            </w:r>
            <w:r>
              <w:rPr>
                <w:b/>
                <w:bCs/>
                <w:lang w:val="en-US"/>
              </w:rPr>
              <w:t>9</w:t>
            </w:r>
          </w:p>
        </w:tc>
        <w:tc>
          <w:tcPr>
            <w:tcW w:w="992" w:type="dxa"/>
          </w:tcPr>
          <w:p w14:paraId="0C3C92AD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0.85</w:t>
            </w:r>
          </w:p>
        </w:tc>
        <w:tc>
          <w:tcPr>
            <w:tcW w:w="1134" w:type="dxa"/>
          </w:tcPr>
          <w:p w14:paraId="0AD39F16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0.88-0.97</w:t>
            </w:r>
          </w:p>
        </w:tc>
        <w:tc>
          <w:tcPr>
            <w:tcW w:w="851" w:type="dxa"/>
          </w:tcPr>
          <w:p w14:paraId="738AD738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&lt;.001</w:t>
            </w:r>
          </w:p>
        </w:tc>
        <w:tc>
          <w:tcPr>
            <w:tcW w:w="708" w:type="dxa"/>
          </w:tcPr>
          <w:p w14:paraId="306F8372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True</w:t>
            </w:r>
          </w:p>
        </w:tc>
        <w:tc>
          <w:tcPr>
            <w:tcW w:w="992" w:type="dxa"/>
          </w:tcPr>
          <w:p w14:paraId="411268E2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12.33%</w:t>
            </w:r>
          </w:p>
        </w:tc>
        <w:tc>
          <w:tcPr>
            <w:tcW w:w="993" w:type="dxa"/>
          </w:tcPr>
          <w:p w14:paraId="7A4E6FFA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87.67%</w:t>
            </w:r>
          </w:p>
        </w:tc>
        <w:tc>
          <w:tcPr>
            <w:tcW w:w="992" w:type="dxa"/>
          </w:tcPr>
          <w:p w14:paraId="2E2ACDC5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-</w:t>
            </w:r>
          </w:p>
        </w:tc>
        <w:tc>
          <w:tcPr>
            <w:tcW w:w="992" w:type="dxa"/>
          </w:tcPr>
          <w:p w14:paraId="3B24D376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-</w:t>
            </w:r>
          </w:p>
        </w:tc>
        <w:tc>
          <w:tcPr>
            <w:tcW w:w="1134" w:type="dxa"/>
          </w:tcPr>
          <w:p w14:paraId="0ED127FE" w14:textId="77777777" w:rsidR="0062003F" w:rsidRPr="00803B73" w:rsidRDefault="0062003F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803B73">
              <w:rPr>
                <w:b/>
                <w:bCs/>
                <w:lang w:val="en-US"/>
              </w:rPr>
              <w:t>-</w:t>
            </w:r>
          </w:p>
        </w:tc>
      </w:tr>
      <w:tr w:rsidR="0062003F" w:rsidRPr="00E7368E" w14:paraId="20747360" w14:textId="77777777" w:rsidTr="00E155B9">
        <w:trPr>
          <w:trHeight w:val="556"/>
        </w:trPr>
        <w:tc>
          <w:tcPr>
            <w:tcW w:w="470" w:type="dxa"/>
          </w:tcPr>
          <w:p w14:paraId="2B020840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3</w:t>
            </w:r>
          </w:p>
        </w:tc>
        <w:tc>
          <w:tcPr>
            <w:tcW w:w="1090" w:type="dxa"/>
          </w:tcPr>
          <w:p w14:paraId="08034D41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-4892.33</w:t>
            </w:r>
          </w:p>
        </w:tc>
        <w:tc>
          <w:tcPr>
            <w:tcW w:w="850" w:type="dxa"/>
          </w:tcPr>
          <w:p w14:paraId="01B76D77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14</w:t>
            </w:r>
          </w:p>
        </w:tc>
        <w:tc>
          <w:tcPr>
            <w:tcW w:w="993" w:type="dxa"/>
          </w:tcPr>
          <w:p w14:paraId="74EF2034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9812.66</w:t>
            </w:r>
          </w:p>
        </w:tc>
        <w:tc>
          <w:tcPr>
            <w:tcW w:w="1134" w:type="dxa"/>
          </w:tcPr>
          <w:p w14:paraId="14B37105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9871.75</w:t>
            </w:r>
          </w:p>
        </w:tc>
        <w:tc>
          <w:tcPr>
            <w:tcW w:w="992" w:type="dxa"/>
          </w:tcPr>
          <w:p w14:paraId="43037640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9827.31</w:t>
            </w:r>
          </w:p>
        </w:tc>
        <w:tc>
          <w:tcPr>
            <w:tcW w:w="992" w:type="dxa"/>
          </w:tcPr>
          <w:p w14:paraId="76DC603F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0.85</w:t>
            </w:r>
          </w:p>
        </w:tc>
        <w:tc>
          <w:tcPr>
            <w:tcW w:w="1134" w:type="dxa"/>
          </w:tcPr>
          <w:p w14:paraId="7F653968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0.88-0.95</w:t>
            </w:r>
          </w:p>
        </w:tc>
        <w:tc>
          <w:tcPr>
            <w:tcW w:w="851" w:type="dxa"/>
          </w:tcPr>
          <w:p w14:paraId="695859F8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&lt;.001</w:t>
            </w:r>
          </w:p>
        </w:tc>
        <w:tc>
          <w:tcPr>
            <w:tcW w:w="708" w:type="dxa"/>
          </w:tcPr>
          <w:p w14:paraId="7D805D6D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True</w:t>
            </w:r>
          </w:p>
        </w:tc>
        <w:tc>
          <w:tcPr>
            <w:tcW w:w="992" w:type="dxa"/>
          </w:tcPr>
          <w:p w14:paraId="408D12BD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74.75%</w:t>
            </w:r>
          </w:p>
        </w:tc>
        <w:tc>
          <w:tcPr>
            <w:tcW w:w="993" w:type="dxa"/>
          </w:tcPr>
          <w:p w14:paraId="7F14A51D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21.07%</w:t>
            </w:r>
          </w:p>
        </w:tc>
        <w:tc>
          <w:tcPr>
            <w:tcW w:w="992" w:type="dxa"/>
          </w:tcPr>
          <w:p w14:paraId="560F3C2D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4.17%</w:t>
            </w:r>
          </w:p>
        </w:tc>
        <w:tc>
          <w:tcPr>
            <w:tcW w:w="992" w:type="dxa"/>
          </w:tcPr>
          <w:p w14:paraId="218460E4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14:paraId="6E85DCCC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-</w:t>
            </w:r>
          </w:p>
        </w:tc>
      </w:tr>
      <w:tr w:rsidR="0062003F" w:rsidRPr="00803B73" w14:paraId="4350F96A" w14:textId="77777777" w:rsidTr="00E155B9">
        <w:trPr>
          <w:trHeight w:val="556"/>
        </w:trPr>
        <w:tc>
          <w:tcPr>
            <w:tcW w:w="470" w:type="dxa"/>
          </w:tcPr>
          <w:p w14:paraId="2E7AE7B1" w14:textId="77777777" w:rsidR="0062003F" w:rsidRPr="00CB7E67" w:rsidRDefault="0062003F" w:rsidP="00E155B9">
            <w:pPr>
              <w:spacing w:line="480" w:lineRule="auto"/>
              <w:rPr>
                <w:vertAlign w:val="superscript"/>
                <w:lang w:val="en-US"/>
              </w:rPr>
            </w:pPr>
            <w:r w:rsidRPr="00CB7E67">
              <w:rPr>
                <w:lang w:val="en-US"/>
              </w:rPr>
              <w:t>4</w:t>
            </w:r>
            <w:r w:rsidRPr="00CB7E67">
              <w:rPr>
                <w:vertAlign w:val="superscript"/>
                <w:lang w:val="en-US"/>
              </w:rPr>
              <w:t>a</w:t>
            </w:r>
          </w:p>
        </w:tc>
        <w:tc>
          <w:tcPr>
            <w:tcW w:w="1090" w:type="dxa"/>
          </w:tcPr>
          <w:p w14:paraId="3C174585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-4891.68</w:t>
            </w:r>
          </w:p>
        </w:tc>
        <w:tc>
          <w:tcPr>
            <w:tcW w:w="850" w:type="dxa"/>
          </w:tcPr>
          <w:p w14:paraId="63D2DF73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18</w:t>
            </w:r>
          </w:p>
        </w:tc>
        <w:tc>
          <w:tcPr>
            <w:tcW w:w="993" w:type="dxa"/>
          </w:tcPr>
          <w:p w14:paraId="2BD31A57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9819.36</w:t>
            </w:r>
          </w:p>
        </w:tc>
        <w:tc>
          <w:tcPr>
            <w:tcW w:w="1134" w:type="dxa"/>
          </w:tcPr>
          <w:p w14:paraId="5CA65418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9895.33</w:t>
            </w:r>
          </w:p>
        </w:tc>
        <w:tc>
          <w:tcPr>
            <w:tcW w:w="992" w:type="dxa"/>
          </w:tcPr>
          <w:p w14:paraId="73F50A69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9838.20</w:t>
            </w:r>
          </w:p>
        </w:tc>
        <w:tc>
          <w:tcPr>
            <w:tcW w:w="992" w:type="dxa"/>
          </w:tcPr>
          <w:p w14:paraId="1A9D5B5A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0.59</w:t>
            </w:r>
          </w:p>
        </w:tc>
        <w:tc>
          <w:tcPr>
            <w:tcW w:w="1134" w:type="dxa"/>
          </w:tcPr>
          <w:p w14:paraId="21C65341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0.63-0.92</w:t>
            </w:r>
          </w:p>
        </w:tc>
        <w:tc>
          <w:tcPr>
            <w:tcW w:w="851" w:type="dxa"/>
          </w:tcPr>
          <w:p w14:paraId="5074A9FF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.87</w:t>
            </w:r>
          </w:p>
        </w:tc>
        <w:tc>
          <w:tcPr>
            <w:tcW w:w="708" w:type="dxa"/>
          </w:tcPr>
          <w:p w14:paraId="26AA7D1F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True</w:t>
            </w:r>
          </w:p>
        </w:tc>
        <w:tc>
          <w:tcPr>
            <w:tcW w:w="992" w:type="dxa"/>
          </w:tcPr>
          <w:p w14:paraId="758ECDCC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3.98%</w:t>
            </w:r>
          </w:p>
        </w:tc>
        <w:tc>
          <w:tcPr>
            <w:tcW w:w="993" w:type="dxa"/>
          </w:tcPr>
          <w:p w14:paraId="027A0C84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22.86%</w:t>
            </w:r>
          </w:p>
        </w:tc>
        <w:tc>
          <w:tcPr>
            <w:tcW w:w="992" w:type="dxa"/>
          </w:tcPr>
          <w:p w14:paraId="1F3ECBBE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48.11%</w:t>
            </w:r>
          </w:p>
        </w:tc>
        <w:tc>
          <w:tcPr>
            <w:tcW w:w="992" w:type="dxa"/>
          </w:tcPr>
          <w:p w14:paraId="471AFCCF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25.05%</w:t>
            </w:r>
          </w:p>
        </w:tc>
        <w:tc>
          <w:tcPr>
            <w:tcW w:w="1134" w:type="dxa"/>
          </w:tcPr>
          <w:p w14:paraId="7161784C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-</w:t>
            </w:r>
          </w:p>
        </w:tc>
      </w:tr>
      <w:tr w:rsidR="0062003F" w:rsidRPr="005831D5" w14:paraId="19139E6D" w14:textId="77777777" w:rsidTr="00E155B9">
        <w:trPr>
          <w:trHeight w:val="272"/>
        </w:trPr>
        <w:tc>
          <w:tcPr>
            <w:tcW w:w="470" w:type="dxa"/>
            <w:tcBorders>
              <w:bottom w:val="single" w:sz="4" w:space="0" w:color="auto"/>
            </w:tcBorders>
          </w:tcPr>
          <w:p w14:paraId="147D3073" w14:textId="77777777" w:rsidR="0062003F" w:rsidRPr="00CB7E67" w:rsidRDefault="0062003F" w:rsidP="00E155B9">
            <w:pPr>
              <w:spacing w:line="480" w:lineRule="auto"/>
              <w:rPr>
                <w:vertAlign w:val="superscript"/>
                <w:lang w:val="en-US"/>
              </w:rPr>
            </w:pPr>
            <w:r w:rsidRPr="00CB7E67">
              <w:rPr>
                <w:lang w:val="en-US"/>
              </w:rPr>
              <w:t>5</w:t>
            </w:r>
            <w:r w:rsidRPr="00CB7E67">
              <w:rPr>
                <w:vertAlign w:val="superscript"/>
                <w:lang w:val="en-US"/>
              </w:rPr>
              <w:t>a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21B8768F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-4889.71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CA90A11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22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BF3F7E8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9823.42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97A4EEF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9916.27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432DD87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9846.44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692816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0.77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33395A2" w14:textId="77777777" w:rsidR="0062003F" w:rsidRPr="00CB7E67" w:rsidRDefault="0062003F" w:rsidP="00E155B9">
            <w:pPr>
              <w:spacing w:line="480" w:lineRule="auto"/>
              <w:rPr>
                <w:vertAlign w:val="superscript"/>
                <w:lang w:val="en-US"/>
              </w:rPr>
            </w:pPr>
            <w:r w:rsidRPr="00CB7E67">
              <w:rPr>
                <w:lang w:val="en-US"/>
              </w:rPr>
              <w:t>0.46-0.91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D001FD3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.44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48D1AF6D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True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F43D745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21.87%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8A63068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70.78%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A9BE46A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3.98%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96A028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2.19%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28AFCDE" w14:textId="77777777" w:rsidR="0062003F" w:rsidRPr="00CB7E67" w:rsidRDefault="0062003F" w:rsidP="00E155B9">
            <w:pPr>
              <w:spacing w:line="480" w:lineRule="auto"/>
              <w:rPr>
                <w:lang w:val="en-US"/>
              </w:rPr>
            </w:pPr>
            <w:r w:rsidRPr="00CB7E67">
              <w:rPr>
                <w:lang w:val="en-US"/>
              </w:rPr>
              <w:t>1.19%</w:t>
            </w:r>
          </w:p>
        </w:tc>
      </w:tr>
    </w:tbl>
    <w:p w14:paraId="5B1D9459" w14:textId="6461351B" w:rsidR="0062003F" w:rsidRDefault="006F606B" w:rsidP="00C346EF">
      <w:pPr>
        <w:rPr>
          <w:lang w:val="en-US"/>
        </w:rPr>
      </w:pPr>
      <w:r w:rsidRPr="006F606B">
        <w:rPr>
          <w:lang w:val="en-US"/>
        </w:rPr>
        <w:t xml:space="preserve">Table </w:t>
      </w:r>
      <w:r>
        <w:rPr>
          <w:lang w:val="en-US"/>
        </w:rPr>
        <w:t>S1</w:t>
      </w:r>
      <w:r w:rsidRPr="006F606B">
        <w:rPr>
          <w:lang w:val="en-US"/>
        </w:rPr>
        <w:t xml:space="preserve">. </w:t>
      </w:r>
      <w:r w:rsidRPr="006F606B">
        <w:rPr>
          <w:lang w:val="en-US"/>
        </w:rPr>
        <w:t>Model statistics for the 1- to 5-class models for anxiety</w:t>
      </w:r>
      <w:r w:rsidR="00EA1E76">
        <w:rPr>
          <w:lang w:val="en-US"/>
        </w:rPr>
        <w:t xml:space="preserve"> symptoms</w:t>
      </w:r>
      <w:r w:rsidRPr="006F606B">
        <w:rPr>
          <w:lang w:val="en-US"/>
        </w:rPr>
        <w:t>.</w:t>
      </w:r>
    </w:p>
    <w:p w14:paraId="5BA03FDD" w14:textId="48E3FFF6" w:rsidR="002044C2" w:rsidRPr="002044C2" w:rsidRDefault="002044C2" w:rsidP="002044C2">
      <w:pPr>
        <w:spacing w:line="360" w:lineRule="auto"/>
        <w:rPr>
          <w:lang w:val="en-US"/>
        </w:rPr>
      </w:pPr>
      <w:r w:rsidRPr="002044C2">
        <w:rPr>
          <w:lang w:val="en-US"/>
        </w:rPr>
        <w:t>Note: AIC = Akaike Information Criterion; BIC = Bayesian Information Criterion; SABIC = Sample size Adjusted Bayesian Information Criterion; LMR -RT = Lo-Mendell-Rubin Likelihood Ratio Test.</w:t>
      </w:r>
    </w:p>
    <w:p w14:paraId="69E5531F" w14:textId="2DBED9A1" w:rsidR="0062003F" w:rsidRDefault="002044C2" w:rsidP="002044C2">
      <w:pPr>
        <w:spacing w:line="360" w:lineRule="auto"/>
        <w:rPr>
          <w:lang w:val="en-US"/>
        </w:rPr>
      </w:pPr>
      <w:r w:rsidRPr="009D4861">
        <w:rPr>
          <w:vertAlign w:val="superscript"/>
          <w:lang w:val="en-US"/>
        </w:rPr>
        <w:t>a</w:t>
      </w:r>
      <w:r w:rsidRPr="002044C2">
        <w:rPr>
          <w:lang w:val="en-US"/>
        </w:rPr>
        <w:t>The 4- and 5-class model had convergence issues and produced unstable results.</w:t>
      </w:r>
    </w:p>
    <w:p w14:paraId="64C4DBAB" w14:textId="77777777" w:rsidR="002044C2" w:rsidRDefault="002044C2" w:rsidP="002044C2">
      <w:pPr>
        <w:spacing w:line="360" w:lineRule="auto"/>
        <w:rPr>
          <w:lang w:val="en-US"/>
        </w:rPr>
      </w:pPr>
    </w:p>
    <w:p w14:paraId="036DBBCC" w14:textId="77777777" w:rsidR="002044C2" w:rsidRDefault="002044C2" w:rsidP="002044C2">
      <w:pPr>
        <w:spacing w:line="360" w:lineRule="auto"/>
        <w:rPr>
          <w:lang w:val="en-US"/>
        </w:rPr>
      </w:pPr>
    </w:p>
    <w:p w14:paraId="6B5999F7" w14:textId="77777777" w:rsidR="002044C2" w:rsidRDefault="002044C2" w:rsidP="002044C2">
      <w:pPr>
        <w:spacing w:line="360" w:lineRule="auto"/>
        <w:rPr>
          <w:lang w:val="en-US"/>
        </w:rPr>
      </w:pPr>
    </w:p>
    <w:p w14:paraId="01C4B312" w14:textId="77777777" w:rsidR="002044C2" w:rsidRDefault="002044C2" w:rsidP="002044C2">
      <w:pPr>
        <w:spacing w:line="360" w:lineRule="auto"/>
        <w:rPr>
          <w:lang w:val="en-US"/>
        </w:rPr>
      </w:pPr>
    </w:p>
    <w:p w14:paraId="316EBC8F" w14:textId="704AF528" w:rsidR="001D4D7B" w:rsidRDefault="001D4D7B" w:rsidP="001D4D7B">
      <w:pPr>
        <w:spacing w:line="480" w:lineRule="auto"/>
        <w:rPr>
          <w:lang w:val="en-US"/>
        </w:rPr>
      </w:pPr>
      <w:r w:rsidRPr="006D5546">
        <w:rPr>
          <w:lang w:val="en-US"/>
        </w:rPr>
        <w:lastRenderedPageBreak/>
        <w:t xml:space="preserve">Table </w:t>
      </w:r>
      <w:r>
        <w:rPr>
          <w:lang w:val="en-US"/>
        </w:rPr>
        <w:t xml:space="preserve">S2. </w:t>
      </w:r>
      <w:r>
        <w:rPr>
          <w:lang w:val="en-US"/>
        </w:rPr>
        <w:t>Information regarding the intercept and slope of each trajectory regarding anxiety and depressi</w:t>
      </w:r>
      <w:r w:rsidR="00EA1E76">
        <w:rPr>
          <w:lang w:val="en-US"/>
        </w:rPr>
        <w:t>ve symptoms</w:t>
      </w:r>
      <w:r>
        <w:rPr>
          <w:lang w:val="en-US"/>
        </w:rPr>
        <w:t>.</w:t>
      </w:r>
      <w:r w:rsidRPr="00DB7516">
        <w:rPr>
          <w:lang w:val="en-US"/>
        </w:rPr>
        <w:t xml:space="preserve"> 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6"/>
        <w:gridCol w:w="2326"/>
        <w:gridCol w:w="2325"/>
        <w:gridCol w:w="2328"/>
        <w:gridCol w:w="2328"/>
        <w:gridCol w:w="2325"/>
      </w:tblGrid>
      <w:tr w:rsidR="001D4D7B" w14:paraId="4074AE50" w14:textId="77777777" w:rsidTr="00E155B9">
        <w:tc>
          <w:tcPr>
            <w:tcW w:w="833" w:type="pct"/>
            <w:tcBorders>
              <w:top w:val="single" w:sz="4" w:space="0" w:color="auto"/>
              <w:bottom w:val="single" w:sz="4" w:space="0" w:color="auto"/>
            </w:tcBorders>
          </w:tcPr>
          <w:p w14:paraId="0044887A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666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347195" w14:textId="3AFBFBA4" w:rsidR="001D4D7B" w:rsidRDefault="001D4D7B" w:rsidP="00E155B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Anxiety</w:t>
            </w:r>
            <w:r w:rsidR="00EA1E76">
              <w:rPr>
                <w:lang w:val="en-US"/>
              </w:rPr>
              <w:t xml:space="preserve"> symptoms</w:t>
            </w:r>
          </w:p>
        </w:tc>
        <w:tc>
          <w:tcPr>
            <w:tcW w:w="2501" w:type="pct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6F642FC" w14:textId="520E861B" w:rsidR="001D4D7B" w:rsidRDefault="001D4D7B" w:rsidP="00E155B9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Depressi</w:t>
            </w:r>
            <w:r w:rsidR="00EA1E76">
              <w:rPr>
                <w:lang w:val="en-US"/>
              </w:rPr>
              <w:t>ve symptoms</w:t>
            </w:r>
          </w:p>
        </w:tc>
      </w:tr>
      <w:tr w:rsidR="001D4D7B" w:rsidRPr="00A648F9" w14:paraId="6374D7FF" w14:textId="77777777" w:rsidTr="00E155B9">
        <w:tc>
          <w:tcPr>
            <w:tcW w:w="833" w:type="pct"/>
            <w:tcBorders>
              <w:top w:val="single" w:sz="4" w:space="0" w:color="auto"/>
            </w:tcBorders>
          </w:tcPr>
          <w:p w14:paraId="57501B10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372B1326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1 – High – Stable (</w:t>
            </w:r>
            <w:r w:rsidRPr="009C60C5">
              <w:rPr>
                <w:i/>
                <w:iCs/>
                <w:lang w:val="en-US"/>
              </w:rPr>
              <w:t>n</w:t>
            </w:r>
            <w:r>
              <w:rPr>
                <w:lang w:val="en-US"/>
              </w:rPr>
              <w:t xml:space="preserve"> = 63, 12.33%))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0A8A6695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2 – Low – Increasing (</w:t>
            </w:r>
            <w:r w:rsidRPr="009C60C5">
              <w:rPr>
                <w:i/>
                <w:iCs/>
                <w:lang w:val="en-US"/>
              </w:rPr>
              <w:t>n</w:t>
            </w:r>
            <w:r>
              <w:rPr>
                <w:lang w:val="en-US"/>
              </w:rPr>
              <w:t xml:space="preserve"> = 441, 87.67%)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7A8E2A6E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1 – Low – Increasing (</w:t>
            </w:r>
            <w:r w:rsidRPr="009C60C5">
              <w:rPr>
                <w:i/>
                <w:iCs/>
                <w:lang w:val="en-US"/>
              </w:rPr>
              <w:t>n</w:t>
            </w:r>
            <w:r>
              <w:rPr>
                <w:lang w:val="en-US"/>
              </w:rPr>
              <w:t xml:space="preserve"> = 397, 78.93%)</w:t>
            </w:r>
          </w:p>
        </w:tc>
        <w:tc>
          <w:tcPr>
            <w:tcW w:w="834" w:type="pct"/>
            <w:tcBorders>
              <w:top w:val="single" w:sz="4" w:space="0" w:color="auto"/>
            </w:tcBorders>
          </w:tcPr>
          <w:p w14:paraId="3AFEC907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2 – High – Decreasing (</w:t>
            </w:r>
            <w:r w:rsidRPr="009C60C5">
              <w:rPr>
                <w:i/>
                <w:iCs/>
                <w:lang w:val="en-US"/>
              </w:rPr>
              <w:t>n</w:t>
            </w:r>
            <w:r>
              <w:rPr>
                <w:lang w:val="en-US"/>
              </w:rPr>
              <w:t xml:space="preserve"> = 69, 13.72%)</w:t>
            </w:r>
          </w:p>
        </w:tc>
        <w:tc>
          <w:tcPr>
            <w:tcW w:w="833" w:type="pct"/>
            <w:tcBorders>
              <w:top w:val="single" w:sz="4" w:space="0" w:color="auto"/>
            </w:tcBorders>
          </w:tcPr>
          <w:p w14:paraId="5B72F02D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3 – Strong Increasing (</w:t>
            </w:r>
            <w:r w:rsidRPr="009C60C5">
              <w:rPr>
                <w:i/>
                <w:iCs/>
                <w:lang w:val="en-US"/>
              </w:rPr>
              <w:t>n</w:t>
            </w:r>
            <w:r>
              <w:rPr>
                <w:lang w:val="en-US"/>
              </w:rPr>
              <w:t xml:space="preserve"> = 37, 7.36%)</w:t>
            </w:r>
          </w:p>
        </w:tc>
      </w:tr>
      <w:tr w:rsidR="001D4D7B" w14:paraId="0EC3C3E7" w14:textId="77777777" w:rsidTr="00E155B9">
        <w:tc>
          <w:tcPr>
            <w:tcW w:w="833" w:type="pct"/>
          </w:tcPr>
          <w:p w14:paraId="148F2FD3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Intercept (SE)</w:t>
            </w:r>
          </w:p>
        </w:tc>
        <w:tc>
          <w:tcPr>
            <w:tcW w:w="833" w:type="pct"/>
          </w:tcPr>
          <w:p w14:paraId="542A717E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18.70  (0.78)***</w:t>
            </w:r>
          </w:p>
        </w:tc>
        <w:tc>
          <w:tcPr>
            <w:tcW w:w="833" w:type="pct"/>
          </w:tcPr>
          <w:p w14:paraId="7B50BF51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9</w:t>
            </w:r>
            <w:r w:rsidRPr="006614A0">
              <w:rPr>
                <w:lang w:val="en-US"/>
              </w:rPr>
              <w:t>.</w:t>
            </w:r>
            <w:r>
              <w:rPr>
                <w:lang w:val="en-US"/>
              </w:rPr>
              <w:t>91 (0.22)***</w:t>
            </w:r>
          </w:p>
        </w:tc>
        <w:tc>
          <w:tcPr>
            <w:tcW w:w="834" w:type="pct"/>
          </w:tcPr>
          <w:p w14:paraId="63C890BE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4.82 (0.11)***</w:t>
            </w:r>
          </w:p>
        </w:tc>
        <w:tc>
          <w:tcPr>
            <w:tcW w:w="834" w:type="pct"/>
          </w:tcPr>
          <w:p w14:paraId="2065AEDA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 w:rsidRPr="003E12C0">
              <w:rPr>
                <w:lang w:val="en-US"/>
              </w:rPr>
              <w:t>9.6</w:t>
            </w:r>
            <w:r>
              <w:rPr>
                <w:lang w:val="en-US"/>
              </w:rPr>
              <w:t>9 (0.37)***</w:t>
            </w:r>
          </w:p>
        </w:tc>
        <w:tc>
          <w:tcPr>
            <w:tcW w:w="833" w:type="pct"/>
          </w:tcPr>
          <w:p w14:paraId="77F1B543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5.12 (0.54)***</w:t>
            </w:r>
          </w:p>
        </w:tc>
      </w:tr>
      <w:tr w:rsidR="001D4D7B" w14:paraId="73B27296" w14:textId="77777777" w:rsidTr="00E155B9">
        <w:tc>
          <w:tcPr>
            <w:tcW w:w="833" w:type="pct"/>
            <w:tcBorders>
              <w:bottom w:val="single" w:sz="4" w:space="0" w:color="auto"/>
            </w:tcBorders>
          </w:tcPr>
          <w:p w14:paraId="073F3270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Slope (SE)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1E7EAB09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-0.13 (0.32)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7C744285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0</w:t>
            </w:r>
            <w:r w:rsidRPr="00E550E1">
              <w:rPr>
                <w:lang w:val="en-US"/>
              </w:rPr>
              <w:t>.</w:t>
            </w:r>
            <w:r>
              <w:rPr>
                <w:lang w:val="en-US"/>
              </w:rPr>
              <w:t>6</w:t>
            </w:r>
            <w:r w:rsidRPr="00E550E1">
              <w:rPr>
                <w:lang w:val="en-US"/>
              </w:rPr>
              <w:t>2</w:t>
            </w:r>
            <w:r>
              <w:rPr>
                <w:lang w:val="en-US"/>
              </w:rPr>
              <w:t xml:space="preserve"> (</w:t>
            </w:r>
            <w:r w:rsidRPr="00E550E1">
              <w:rPr>
                <w:lang w:val="en-US"/>
              </w:rPr>
              <w:t>0.</w:t>
            </w:r>
            <w:r>
              <w:rPr>
                <w:lang w:val="en-US"/>
              </w:rPr>
              <w:t>09)***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1328E8BF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0.21 (0.04)***</w:t>
            </w:r>
          </w:p>
        </w:tc>
        <w:tc>
          <w:tcPr>
            <w:tcW w:w="834" w:type="pct"/>
            <w:tcBorders>
              <w:bottom w:val="single" w:sz="4" w:space="0" w:color="auto"/>
            </w:tcBorders>
          </w:tcPr>
          <w:p w14:paraId="2375A7C1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 w:rsidRPr="00DA1AFC">
              <w:rPr>
                <w:lang w:val="en-US"/>
              </w:rPr>
              <w:t>-0.48</w:t>
            </w:r>
            <w:r>
              <w:rPr>
                <w:lang w:val="en-US"/>
              </w:rPr>
              <w:t xml:space="preserve"> (0.14)***</w:t>
            </w:r>
          </w:p>
        </w:tc>
        <w:tc>
          <w:tcPr>
            <w:tcW w:w="833" w:type="pct"/>
            <w:tcBorders>
              <w:bottom w:val="single" w:sz="4" w:space="0" w:color="auto"/>
            </w:tcBorders>
          </w:tcPr>
          <w:p w14:paraId="73B14BB6" w14:textId="77777777" w:rsidR="001D4D7B" w:rsidRDefault="001D4D7B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1.27 (0.24)***</w:t>
            </w:r>
          </w:p>
        </w:tc>
      </w:tr>
    </w:tbl>
    <w:p w14:paraId="1FE2CCDF" w14:textId="77777777" w:rsidR="001D4D7B" w:rsidRPr="003368A8" w:rsidRDefault="001D4D7B" w:rsidP="001D4D7B">
      <w:pPr>
        <w:rPr>
          <w:lang w:val="en-US"/>
        </w:rPr>
      </w:pPr>
      <w:r>
        <w:rPr>
          <w:lang w:val="en-US"/>
        </w:rPr>
        <w:t>Note. *</w:t>
      </w:r>
      <w:r>
        <w:rPr>
          <w:i/>
          <w:iCs/>
          <w:lang w:val="en-US"/>
        </w:rPr>
        <w:t xml:space="preserve">p </w:t>
      </w:r>
      <w:r>
        <w:rPr>
          <w:lang w:val="en-US"/>
        </w:rPr>
        <w:t>&lt;.05; **</w:t>
      </w:r>
      <w:r>
        <w:rPr>
          <w:i/>
          <w:iCs/>
          <w:lang w:val="en-US"/>
        </w:rPr>
        <w:t>p</w:t>
      </w:r>
      <w:r>
        <w:rPr>
          <w:lang w:val="en-US"/>
        </w:rPr>
        <w:t xml:space="preserve"> &lt; .01; ***</w:t>
      </w:r>
      <w:r>
        <w:rPr>
          <w:i/>
          <w:iCs/>
          <w:lang w:val="en-US"/>
        </w:rPr>
        <w:t>p</w:t>
      </w:r>
      <w:r>
        <w:rPr>
          <w:lang w:val="en-US"/>
        </w:rPr>
        <w:t>&lt;.001.</w:t>
      </w:r>
    </w:p>
    <w:p w14:paraId="253C1FE0" w14:textId="77777777" w:rsidR="002044C2" w:rsidRDefault="002044C2" w:rsidP="002044C2">
      <w:pPr>
        <w:spacing w:line="360" w:lineRule="auto"/>
        <w:rPr>
          <w:lang w:val="en-US"/>
        </w:rPr>
      </w:pPr>
    </w:p>
    <w:p w14:paraId="3CF8AF33" w14:textId="77777777" w:rsidR="008043C0" w:rsidRDefault="008043C0" w:rsidP="00D50418">
      <w:pPr>
        <w:spacing w:line="360" w:lineRule="auto"/>
        <w:rPr>
          <w:lang w:val="en-US"/>
        </w:rPr>
      </w:pPr>
    </w:p>
    <w:p w14:paraId="5F213FCC" w14:textId="77777777" w:rsidR="008043C0" w:rsidRDefault="008043C0" w:rsidP="00D50418">
      <w:pPr>
        <w:spacing w:line="360" w:lineRule="auto"/>
        <w:rPr>
          <w:lang w:val="en-US"/>
        </w:rPr>
      </w:pPr>
    </w:p>
    <w:p w14:paraId="38FBC9E0" w14:textId="77777777" w:rsidR="008043C0" w:rsidRDefault="008043C0" w:rsidP="00D50418">
      <w:pPr>
        <w:spacing w:line="360" w:lineRule="auto"/>
        <w:rPr>
          <w:lang w:val="en-US"/>
        </w:rPr>
      </w:pPr>
    </w:p>
    <w:p w14:paraId="33AD63B5" w14:textId="77777777" w:rsidR="008043C0" w:rsidRDefault="008043C0" w:rsidP="00D50418">
      <w:pPr>
        <w:spacing w:line="360" w:lineRule="auto"/>
        <w:rPr>
          <w:lang w:val="en-US"/>
        </w:rPr>
      </w:pPr>
    </w:p>
    <w:p w14:paraId="518E6B56" w14:textId="77777777" w:rsidR="008043C0" w:rsidRDefault="008043C0" w:rsidP="00D50418">
      <w:pPr>
        <w:spacing w:line="360" w:lineRule="auto"/>
        <w:rPr>
          <w:lang w:val="en-US"/>
        </w:rPr>
      </w:pPr>
    </w:p>
    <w:p w14:paraId="352DDD6D" w14:textId="77777777" w:rsidR="008043C0" w:rsidRDefault="008043C0" w:rsidP="00D50418">
      <w:pPr>
        <w:spacing w:line="360" w:lineRule="auto"/>
        <w:rPr>
          <w:lang w:val="en-US"/>
        </w:rPr>
      </w:pPr>
    </w:p>
    <w:p w14:paraId="5A1770AD" w14:textId="77777777" w:rsidR="008043C0" w:rsidRDefault="008043C0" w:rsidP="00D50418">
      <w:pPr>
        <w:spacing w:line="360" w:lineRule="auto"/>
        <w:rPr>
          <w:lang w:val="en-US"/>
        </w:rPr>
      </w:pPr>
    </w:p>
    <w:p w14:paraId="1D46757A" w14:textId="5838C384" w:rsidR="0062003F" w:rsidRDefault="008043C0" w:rsidP="00D50418">
      <w:pPr>
        <w:spacing w:line="360" w:lineRule="auto"/>
        <w:rPr>
          <w:lang w:val="en-US"/>
        </w:rPr>
      </w:pPr>
      <w:r>
        <w:rPr>
          <w:lang w:val="en-US"/>
        </w:rPr>
        <w:lastRenderedPageBreak/>
        <w:t xml:space="preserve">Table S3. </w:t>
      </w:r>
      <w:r w:rsidRPr="008043C0">
        <w:rPr>
          <w:lang w:val="en-US"/>
        </w:rPr>
        <w:t>Model statistics for the 1- to 5-class models for depressi</w:t>
      </w:r>
      <w:r w:rsidR="00EA1E76">
        <w:rPr>
          <w:lang w:val="en-US"/>
        </w:rPr>
        <w:t>ve symptoms</w:t>
      </w:r>
      <w:r w:rsidRPr="008043C0">
        <w:rPr>
          <w:lang w:val="en-US"/>
        </w:rPr>
        <w:t>.</w:t>
      </w:r>
    </w:p>
    <w:tbl>
      <w:tblPr>
        <w:tblStyle w:val="TableGrid"/>
        <w:tblpPr w:leftFromText="141" w:rightFromText="141" w:vertAnchor="text" w:horzAnchor="margin" w:tblpXSpec="center" w:tblpY="305"/>
        <w:tblW w:w="141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"/>
        <w:gridCol w:w="1090"/>
        <w:gridCol w:w="850"/>
        <w:gridCol w:w="993"/>
        <w:gridCol w:w="1134"/>
        <w:gridCol w:w="992"/>
        <w:gridCol w:w="992"/>
        <w:gridCol w:w="1134"/>
        <w:gridCol w:w="851"/>
        <w:gridCol w:w="708"/>
        <w:gridCol w:w="992"/>
        <w:gridCol w:w="993"/>
        <w:gridCol w:w="992"/>
        <w:gridCol w:w="992"/>
        <w:gridCol w:w="1134"/>
      </w:tblGrid>
      <w:tr w:rsidR="003B5E60" w:rsidRPr="00347025" w14:paraId="011BB67E" w14:textId="77777777" w:rsidTr="00E155B9">
        <w:trPr>
          <w:trHeight w:val="281"/>
        </w:trPr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47D7D885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3E9A428E" w14:textId="570422F1" w:rsidR="003B5E60" w:rsidRPr="006220E7" w:rsidRDefault="006E0B03" w:rsidP="00E155B9">
            <w:pPr>
              <w:spacing w:line="480" w:lineRule="auto"/>
              <w:rPr>
                <w:lang w:val="en-US"/>
              </w:rPr>
            </w:pPr>
            <w:r w:rsidRPr="009C60C5">
              <w:rPr>
                <w:i/>
                <w:iCs/>
                <w:lang w:val="en-US"/>
              </w:rPr>
              <w:t>n</w:t>
            </w:r>
            <w:r w:rsidR="003B5E60" w:rsidRPr="006220E7">
              <w:rPr>
                <w:lang w:val="en-US"/>
              </w:rPr>
              <w:t xml:space="preserve"> = 503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F80C11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CF3B0C8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BD1C2DF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92DB329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93F170A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463D13F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45F25F7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1406AE6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1F5197E7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Proportion of individuals in each class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83D420D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</w:tr>
      <w:tr w:rsidR="003B5E60" w:rsidRPr="006220E7" w14:paraId="36F91902" w14:textId="77777777" w:rsidTr="00E155B9">
        <w:trPr>
          <w:trHeight w:val="1384"/>
        </w:trPr>
        <w:tc>
          <w:tcPr>
            <w:tcW w:w="328" w:type="dxa"/>
            <w:tcBorders>
              <w:top w:val="single" w:sz="4" w:space="0" w:color="auto"/>
              <w:bottom w:val="single" w:sz="4" w:space="0" w:color="auto"/>
            </w:tcBorders>
          </w:tcPr>
          <w:p w14:paraId="1F34BFBA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</w:tcPr>
          <w:p w14:paraId="45AC0A64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Loglikelihood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17746B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Parameters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42DA21C2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AIC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54DF71A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B0D824D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SABIC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04CA65B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Entropy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796B77F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Posterior probability range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0A2CB9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LMR</w:t>
            </w:r>
            <w:r>
              <w:rPr>
                <w:lang w:val="en-US"/>
              </w:rPr>
              <w:t>-</w:t>
            </w:r>
            <w:r w:rsidRPr="006220E7">
              <w:rPr>
                <w:lang w:val="en-US"/>
              </w:rPr>
              <w:t>LRT (</w:t>
            </w:r>
            <w:r w:rsidRPr="006220E7">
              <w:rPr>
                <w:i/>
                <w:iCs/>
                <w:lang w:val="en-US"/>
              </w:rPr>
              <w:t xml:space="preserve">p </w:t>
            </w:r>
            <w:r w:rsidRPr="006220E7">
              <w:rPr>
                <w:lang w:val="en-US"/>
              </w:rPr>
              <w:t>value)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D6287C7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Convergence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7FFBD93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291899FA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FD7E31D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8309A78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4BA29348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5</w:t>
            </w:r>
          </w:p>
        </w:tc>
      </w:tr>
      <w:tr w:rsidR="003B5E60" w:rsidRPr="006220E7" w14:paraId="3F2245F3" w14:textId="77777777" w:rsidTr="00E155B9">
        <w:trPr>
          <w:trHeight w:val="556"/>
        </w:trPr>
        <w:tc>
          <w:tcPr>
            <w:tcW w:w="328" w:type="dxa"/>
            <w:tcBorders>
              <w:top w:val="single" w:sz="4" w:space="0" w:color="auto"/>
            </w:tcBorders>
          </w:tcPr>
          <w:p w14:paraId="0D413221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1</w:t>
            </w:r>
          </w:p>
        </w:tc>
        <w:tc>
          <w:tcPr>
            <w:tcW w:w="1090" w:type="dxa"/>
            <w:tcBorders>
              <w:top w:val="single" w:sz="4" w:space="0" w:color="auto"/>
            </w:tcBorders>
          </w:tcPr>
          <w:p w14:paraId="192CCBA5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-3727.20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68D407F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53F033E2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8A4C91">
              <w:rPr>
                <w:lang w:val="en-US"/>
              </w:rPr>
              <w:t>7466.</w:t>
            </w:r>
            <w:r>
              <w:rPr>
                <w:lang w:val="en-US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41034695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7C6208">
              <w:rPr>
                <w:lang w:val="en-US"/>
              </w:rPr>
              <w:t>7491.72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B7A808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985D45">
              <w:rPr>
                <w:lang w:val="en-US"/>
              </w:rPr>
              <w:t>7472.6</w:t>
            </w:r>
            <w:r>
              <w:rPr>
                <w:lang w:val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1B615F1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806BB5">
              <w:rPr>
                <w:lang w:val="en-US"/>
              </w:rPr>
              <w:t>1.00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174B2FE" w14:textId="32565F21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5037818" w14:textId="747959C1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122DE93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True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71C18D88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100%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95F9C55" w14:textId="01C022BF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3FD4185" w14:textId="62DDBA96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5C76096" w14:textId="5A2300ED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CD12918" w14:textId="086273D5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B5E60" w:rsidRPr="006220E7" w14:paraId="1C91C9D0" w14:textId="77777777" w:rsidTr="00E155B9">
        <w:trPr>
          <w:trHeight w:val="556"/>
        </w:trPr>
        <w:tc>
          <w:tcPr>
            <w:tcW w:w="328" w:type="dxa"/>
          </w:tcPr>
          <w:p w14:paraId="20E25904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2</w:t>
            </w:r>
          </w:p>
        </w:tc>
        <w:tc>
          <w:tcPr>
            <w:tcW w:w="1090" w:type="dxa"/>
          </w:tcPr>
          <w:p w14:paraId="267DAAD9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-3673.40</w:t>
            </w:r>
          </w:p>
        </w:tc>
        <w:tc>
          <w:tcPr>
            <w:tcW w:w="850" w:type="dxa"/>
          </w:tcPr>
          <w:p w14:paraId="3E1009BE" w14:textId="77777777" w:rsidR="003B5E60" w:rsidRPr="00495D59" w:rsidRDefault="003B5E60" w:rsidP="00E155B9">
            <w:pPr>
              <w:spacing w:line="480" w:lineRule="auto"/>
              <w:rPr>
                <w:lang w:val="en-US"/>
              </w:rPr>
            </w:pPr>
            <w:r w:rsidRPr="00495D59">
              <w:rPr>
                <w:lang w:val="en-US"/>
              </w:rPr>
              <w:t>10</w:t>
            </w:r>
          </w:p>
        </w:tc>
        <w:tc>
          <w:tcPr>
            <w:tcW w:w="993" w:type="dxa"/>
          </w:tcPr>
          <w:p w14:paraId="08529FBC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8A4C91">
              <w:rPr>
                <w:lang w:val="en-US"/>
              </w:rPr>
              <w:t>7366.</w:t>
            </w:r>
            <w:r>
              <w:rPr>
                <w:lang w:val="en-US"/>
              </w:rPr>
              <w:t>80</w:t>
            </w:r>
          </w:p>
        </w:tc>
        <w:tc>
          <w:tcPr>
            <w:tcW w:w="1134" w:type="dxa"/>
          </w:tcPr>
          <w:p w14:paraId="64C69D60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985D45">
              <w:rPr>
                <w:lang w:val="en-US"/>
              </w:rPr>
              <w:t>7409.0</w:t>
            </w:r>
            <w:r>
              <w:rPr>
                <w:lang w:val="en-US"/>
              </w:rPr>
              <w:t>1</w:t>
            </w:r>
          </w:p>
        </w:tc>
        <w:tc>
          <w:tcPr>
            <w:tcW w:w="992" w:type="dxa"/>
          </w:tcPr>
          <w:p w14:paraId="329060EA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806BB5">
              <w:rPr>
                <w:lang w:val="en-US"/>
              </w:rPr>
              <w:t>7377.26</w:t>
            </w:r>
          </w:p>
        </w:tc>
        <w:tc>
          <w:tcPr>
            <w:tcW w:w="992" w:type="dxa"/>
          </w:tcPr>
          <w:p w14:paraId="67E2C034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466A3F">
              <w:rPr>
                <w:lang w:val="en-US"/>
              </w:rPr>
              <w:t>0.8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</w:tcPr>
          <w:p w14:paraId="00F48ADF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0.86-0.97</w:t>
            </w:r>
          </w:p>
        </w:tc>
        <w:tc>
          <w:tcPr>
            <w:tcW w:w="851" w:type="dxa"/>
          </w:tcPr>
          <w:p w14:paraId="408049C7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708" w:type="dxa"/>
          </w:tcPr>
          <w:p w14:paraId="149B3D0D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True</w:t>
            </w:r>
          </w:p>
        </w:tc>
        <w:tc>
          <w:tcPr>
            <w:tcW w:w="992" w:type="dxa"/>
          </w:tcPr>
          <w:p w14:paraId="2281CDED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204554">
              <w:rPr>
                <w:lang w:val="en-US"/>
              </w:rPr>
              <w:t>14.</w:t>
            </w:r>
            <w:r>
              <w:rPr>
                <w:lang w:val="en-US"/>
              </w:rPr>
              <w:t>12%</w:t>
            </w:r>
          </w:p>
        </w:tc>
        <w:tc>
          <w:tcPr>
            <w:tcW w:w="993" w:type="dxa"/>
          </w:tcPr>
          <w:p w14:paraId="68C5CB65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204554">
              <w:rPr>
                <w:lang w:val="en-US"/>
              </w:rPr>
              <w:t>85.8</w:t>
            </w:r>
            <w:r>
              <w:rPr>
                <w:lang w:val="en-US"/>
              </w:rPr>
              <w:t>8%</w:t>
            </w:r>
          </w:p>
        </w:tc>
        <w:tc>
          <w:tcPr>
            <w:tcW w:w="992" w:type="dxa"/>
          </w:tcPr>
          <w:p w14:paraId="0718DAC8" w14:textId="2C727D29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992" w:type="dxa"/>
          </w:tcPr>
          <w:p w14:paraId="5F8DCC26" w14:textId="44D917B2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14:paraId="5DDDAF0F" w14:textId="17D79D0B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B5E60" w:rsidRPr="006220E7" w14:paraId="6C487A56" w14:textId="77777777" w:rsidTr="00E155B9">
        <w:trPr>
          <w:trHeight w:val="556"/>
        </w:trPr>
        <w:tc>
          <w:tcPr>
            <w:tcW w:w="328" w:type="dxa"/>
          </w:tcPr>
          <w:p w14:paraId="1FF7F19A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3</w:t>
            </w:r>
          </w:p>
        </w:tc>
        <w:tc>
          <w:tcPr>
            <w:tcW w:w="1090" w:type="dxa"/>
          </w:tcPr>
          <w:p w14:paraId="05FC6DE7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-3651.00</w:t>
            </w:r>
          </w:p>
        </w:tc>
        <w:tc>
          <w:tcPr>
            <w:tcW w:w="850" w:type="dxa"/>
          </w:tcPr>
          <w:p w14:paraId="4010D8F0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14</w:t>
            </w:r>
          </w:p>
        </w:tc>
        <w:tc>
          <w:tcPr>
            <w:tcW w:w="993" w:type="dxa"/>
          </w:tcPr>
          <w:p w14:paraId="615F347F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7330.00</w:t>
            </w:r>
          </w:p>
        </w:tc>
        <w:tc>
          <w:tcPr>
            <w:tcW w:w="1134" w:type="dxa"/>
          </w:tcPr>
          <w:p w14:paraId="1C6DC6A7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7389.09</w:t>
            </w:r>
          </w:p>
        </w:tc>
        <w:tc>
          <w:tcPr>
            <w:tcW w:w="992" w:type="dxa"/>
          </w:tcPr>
          <w:p w14:paraId="3A6AB854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7344.65</w:t>
            </w:r>
          </w:p>
        </w:tc>
        <w:tc>
          <w:tcPr>
            <w:tcW w:w="992" w:type="dxa"/>
          </w:tcPr>
          <w:p w14:paraId="2B2E492E" w14:textId="77777777" w:rsidR="003B5E60" w:rsidRPr="00AC691B" w:rsidRDefault="003B5E60" w:rsidP="00E155B9">
            <w:pPr>
              <w:spacing w:line="480" w:lineRule="auto"/>
              <w:rPr>
                <w:b/>
                <w:bCs/>
                <w:color w:val="FF0000"/>
                <w:lang w:val="en-US"/>
              </w:rPr>
            </w:pPr>
            <w:r w:rsidRPr="00AC691B">
              <w:rPr>
                <w:b/>
                <w:bCs/>
                <w:lang w:val="en-US"/>
              </w:rPr>
              <w:t>0.83</w:t>
            </w:r>
          </w:p>
        </w:tc>
        <w:tc>
          <w:tcPr>
            <w:tcW w:w="1134" w:type="dxa"/>
          </w:tcPr>
          <w:p w14:paraId="29BA3B4F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0.80-0.96</w:t>
            </w:r>
          </w:p>
        </w:tc>
        <w:tc>
          <w:tcPr>
            <w:tcW w:w="851" w:type="dxa"/>
          </w:tcPr>
          <w:p w14:paraId="6882181E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>
              <w:rPr>
                <w:lang w:val="en-US"/>
              </w:rPr>
              <w:t>&lt;.001</w:t>
            </w:r>
          </w:p>
        </w:tc>
        <w:tc>
          <w:tcPr>
            <w:tcW w:w="708" w:type="dxa"/>
          </w:tcPr>
          <w:p w14:paraId="61E42F9B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True</w:t>
            </w:r>
          </w:p>
        </w:tc>
        <w:tc>
          <w:tcPr>
            <w:tcW w:w="992" w:type="dxa"/>
          </w:tcPr>
          <w:p w14:paraId="0A033F0E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78.93</w:t>
            </w:r>
            <w:r>
              <w:rPr>
                <w:b/>
                <w:bCs/>
                <w:lang w:val="en-US"/>
              </w:rPr>
              <w:t>%</w:t>
            </w:r>
          </w:p>
        </w:tc>
        <w:tc>
          <w:tcPr>
            <w:tcW w:w="993" w:type="dxa"/>
          </w:tcPr>
          <w:p w14:paraId="3996A539" w14:textId="77777777" w:rsidR="003B5E60" w:rsidRPr="00AC691B" w:rsidRDefault="003B5E60" w:rsidP="00E155B9">
            <w:pPr>
              <w:spacing w:line="480" w:lineRule="auto"/>
              <w:rPr>
                <w:b/>
                <w:bCs/>
                <w:color w:val="FF0000"/>
                <w:lang w:val="en-US"/>
              </w:rPr>
            </w:pPr>
            <w:r w:rsidRPr="00AC691B">
              <w:rPr>
                <w:b/>
                <w:bCs/>
                <w:lang w:val="en-US"/>
              </w:rPr>
              <w:t>13.72</w:t>
            </w:r>
            <w:r>
              <w:rPr>
                <w:b/>
                <w:bCs/>
                <w:lang w:val="en-US"/>
              </w:rPr>
              <w:t>%</w:t>
            </w:r>
          </w:p>
        </w:tc>
        <w:tc>
          <w:tcPr>
            <w:tcW w:w="992" w:type="dxa"/>
          </w:tcPr>
          <w:p w14:paraId="634D4AD4" w14:textId="77777777" w:rsidR="003B5E60" w:rsidRPr="00AC691B" w:rsidRDefault="003B5E60" w:rsidP="00E155B9">
            <w:pPr>
              <w:spacing w:line="480" w:lineRule="auto"/>
              <w:rPr>
                <w:b/>
                <w:bCs/>
                <w:lang w:val="en-US"/>
              </w:rPr>
            </w:pPr>
            <w:r w:rsidRPr="00AC691B">
              <w:rPr>
                <w:b/>
                <w:bCs/>
                <w:lang w:val="en-US"/>
              </w:rPr>
              <w:t>7.36</w:t>
            </w:r>
            <w:r>
              <w:rPr>
                <w:b/>
                <w:bCs/>
                <w:lang w:val="en-US"/>
              </w:rPr>
              <w:t>%</w:t>
            </w:r>
          </w:p>
        </w:tc>
        <w:tc>
          <w:tcPr>
            <w:tcW w:w="992" w:type="dxa"/>
          </w:tcPr>
          <w:p w14:paraId="273CA007" w14:textId="70F5C3C6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1134" w:type="dxa"/>
          </w:tcPr>
          <w:p w14:paraId="5BD3ED6E" w14:textId="6336EE4E" w:rsidR="003B5E60" w:rsidRPr="006220E7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B5E60" w:rsidRPr="006220E7" w14:paraId="7374C991" w14:textId="77777777" w:rsidTr="00E155B9">
        <w:trPr>
          <w:trHeight w:val="556"/>
        </w:trPr>
        <w:tc>
          <w:tcPr>
            <w:tcW w:w="328" w:type="dxa"/>
          </w:tcPr>
          <w:p w14:paraId="338A2C3B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4</w:t>
            </w:r>
          </w:p>
        </w:tc>
        <w:tc>
          <w:tcPr>
            <w:tcW w:w="1090" w:type="dxa"/>
          </w:tcPr>
          <w:p w14:paraId="56CF97FE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-3651.00</w:t>
            </w:r>
          </w:p>
        </w:tc>
        <w:tc>
          <w:tcPr>
            <w:tcW w:w="850" w:type="dxa"/>
          </w:tcPr>
          <w:p w14:paraId="7506CCD4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803B73">
              <w:rPr>
                <w:lang w:val="en-US"/>
              </w:rPr>
              <w:t>18</w:t>
            </w:r>
          </w:p>
        </w:tc>
        <w:tc>
          <w:tcPr>
            <w:tcW w:w="993" w:type="dxa"/>
          </w:tcPr>
          <w:p w14:paraId="20ECCDE3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8A4C91">
              <w:rPr>
                <w:lang w:val="en-US"/>
              </w:rPr>
              <w:t>733</w:t>
            </w:r>
            <w:r>
              <w:rPr>
                <w:lang w:val="en-US"/>
              </w:rPr>
              <w:t>8.00</w:t>
            </w:r>
          </w:p>
        </w:tc>
        <w:tc>
          <w:tcPr>
            <w:tcW w:w="1134" w:type="dxa"/>
          </w:tcPr>
          <w:p w14:paraId="37A35475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985D45">
              <w:rPr>
                <w:lang w:val="en-US"/>
              </w:rPr>
              <w:t>7413.9</w:t>
            </w:r>
            <w:r>
              <w:rPr>
                <w:lang w:val="en-US"/>
              </w:rPr>
              <w:t>7</w:t>
            </w:r>
          </w:p>
        </w:tc>
        <w:tc>
          <w:tcPr>
            <w:tcW w:w="992" w:type="dxa"/>
          </w:tcPr>
          <w:p w14:paraId="0FEBE1ED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7356.84</w:t>
            </w:r>
          </w:p>
        </w:tc>
        <w:tc>
          <w:tcPr>
            <w:tcW w:w="992" w:type="dxa"/>
          </w:tcPr>
          <w:p w14:paraId="6746F745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0.59</w:t>
            </w:r>
          </w:p>
        </w:tc>
        <w:tc>
          <w:tcPr>
            <w:tcW w:w="1134" w:type="dxa"/>
          </w:tcPr>
          <w:p w14:paraId="2888F86C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n.a.</w:t>
            </w:r>
          </w:p>
        </w:tc>
        <w:tc>
          <w:tcPr>
            <w:tcW w:w="851" w:type="dxa"/>
          </w:tcPr>
          <w:p w14:paraId="29AEFF5B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1.00</w:t>
            </w:r>
          </w:p>
        </w:tc>
        <w:tc>
          <w:tcPr>
            <w:tcW w:w="708" w:type="dxa"/>
          </w:tcPr>
          <w:p w14:paraId="398721C6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True</w:t>
            </w:r>
          </w:p>
        </w:tc>
        <w:tc>
          <w:tcPr>
            <w:tcW w:w="992" w:type="dxa"/>
          </w:tcPr>
          <w:p w14:paraId="102768FF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13.92</w:t>
            </w:r>
            <w:r w:rsidRPr="00007D62">
              <w:rPr>
                <w:b/>
                <w:bCs/>
                <w:lang w:val="en-US"/>
              </w:rPr>
              <w:t>%</w:t>
            </w:r>
          </w:p>
        </w:tc>
        <w:tc>
          <w:tcPr>
            <w:tcW w:w="993" w:type="dxa"/>
          </w:tcPr>
          <w:p w14:paraId="52F3BDBA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77.33</w:t>
            </w:r>
            <w:r w:rsidRPr="00007D62">
              <w:rPr>
                <w:b/>
                <w:bCs/>
                <w:lang w:val="en-US"/>
              </w:rPr>
              <w:t>%</w:t>
            </w:r>
          </w:p>
        </w:tc>
        <w:tc>
          <w:tcPr>
            <w:tcW w:w="992" w:type="dxa"/>
          </w:tcPr>
          <w:p w14:paraId="6BC26029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0.00%</w:t>
            </w:r>
          </w:p>
        </w:tc>
        <w:tc>
          <w:tcPr>
            <w:tcW w:w="992" w:type="dxa"/>
          </w:tcPr>
          <w:p w14:paraId="1AEFEBB3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7.75%</w:t>
            </w:r>
          </w:p>
        </w:tc>
        <w:tc>
          <w:tcPr>
            <w:tcW w:w="1134" w:type="dxa"/>
          </w:tcPr>
          <w:p w14:paraId="0131ED99" w14:textId="2C936CF5" w:rsidR="003B5E60" w:rsidRPr="00007D62" w:rsidRDefault="003848A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3B5E60" w:rsidRPr="006220E7" w14:paraId="6639C2EB" w14:textId="77777777" w:rsidTr="00E155B9">
        <w:trPr>
          <w:trHeight w:val="272"/>
        </w:trPr>
        <w:tc>
          <w:tcPr>
            <w:tcW w:w="328" w:type="dxa"/>
            <w:tcBorders>
              <w:bottom w:val="single" w:sz="4" w:space="0" w:color="auto"/>
            </w:tcBorders>
          </w:tcPr>
          <w:p w14:paraId="6265A85A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6220E7">
              <w:rPr>
                <w:lang w:val="en-US"/>
              </w:rPr>
              <w:t>5</w:t>
            </w:r>
          </w:p>
        </w:tc>
        <w:tc>
          <w:tcPr>
            <w:tcW w:w="1090" w:type="dxa"/>
            <w:tcBorders>
              <w:bottom w:val="single" w:sz="4" w:space="0" w:color="auto"/>
            </w:tcBorders>
          </w:tcPr>
          <w:p w14:paraId="70F860A1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-3651.00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9FFBD3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E7368E">
              <w:rPr>
                <w:lang w:val="en-US"/>
              </w:rPr>
              <w:t>22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B8C8088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F1218E">
              <w:rPr>
                <w:lang w:val="en-US"/>
              </w:rPr>
              <w:t>734</w:t>
            </w:r>
            <w:r>
              <w:rPr>
                <w:lang w:val="en-US"/>
              </w:rPr>
              <w:t>6.00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82BA1B2" w14:textId="77777777" w:rsidR="003B5E60" w:rsidRPr="006220E7" w:rsidRDefault="003B5E60" w:rsidP="00E155B9">
            <w:pPr>
              <w:spacing w:line="480" w:lineRule="auto"/>
              <w:rPr>
                <w:lang w:val="en-US"/>
              </w:rPr>
            </w:pPr>
            <w:r w:rsidRPr="00985D45">
              <w:rPr>
                <w:lang w:val="en-US"/>
              </w:rPr>
              <w:t>7438.85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CE6FDA9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7369.02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549E079F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0.39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D9746B0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n.a.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F7FA54E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1.00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EF5733C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True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49528CBA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76.54%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EEDA3CB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14.71%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7DB195FB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0.00%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0D3CC7A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0.00%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8581565" w14:textId="77777777" w:rsidR="003B5E60" w:rsidRPr="00007D62" w:rsidRDefault="003B5E60" w:rsidP="00E155B9">
            <w:pPr>
              <w:spacing w:line="480" w:lineRule="auto"/>
              <w:rPr>
                <w:lang w:val="en-US"/>
              </w:rPr>
            </w:pPr>
            <w:r w:rsidRPr="00007D62">
              <w:rPr>
                <w:lang w:val="en-US"/>
              </w:rPr>
              <w:t>8.75%</w:t>
            </w:r>
          </w:p>
        </w:tc>
      </w:tr>
    </w:tbl>
    <w:p w14:paraId="32A4810C" w14:textId="77777777" w:rsidR="0062003F" w:rsidRDefault="0062003F" w:rsidP="00D50418">
      <w:pPr>
        <w:spacing w:line="360" w:lineRule="auto"/>
        <w:rPr>
          <w:lang w:val="en-US"/>
        </w:rPr>
      </w:pPr>
    </w:p>
    <w:p w14:paraId="4196E034" w14:textId="6DDF51BD" w:rsidR="0062003F" w:rsidRDefault="00446392" w:rsidP="00D50418">
      <w:pPr>
        <w:spacing w:line="360" w:lineRule="auto"/>
        <w:rPr>
          <w:lang w:val="en-US"/>
        </w:rPr>
      </w:pPr>
      <w:r w:rsidRPr="00446392">
        <w:rPr>
          <w:lang w:val="en-US"/>
        </w:rPr>
        <w:t>Note: AIC = Akaike Information Criterion; BIC = Bayesian Information Criterion; SABIC = Sample size Adjusted Bayesian Information Criterion; LMR-LRT = Lo-Mendell-Rubin Likelihood Ratio Test; n.a. = not applicable, as one or more of the classes contained 0.00% of the participants.</w:t>
      </w:r>
    </w:p>
    <w:p w14:paraId="1ED316B4" w14:textId="77777777" w:rsidR="0062003F" w:rsidRDefault="0062003F" w:rsidP="00D50418">
      <w:pPr>
        <w:spacing w:line="360" w:lineRule="auto"/>
        <w:rPr>
          <w:lang w:val="en-US"/>
        </w:rPr>
      </w:pPr>
    </w:p>
    <w:p w14:paraId="78B3DAA2" w14:textId="77777777" w:rsidR="0062003F" w:rsidRDefault="0062003F" w:rsidP="00D50418">
      <w:pPr>
        <w:spacing w:line="360" w:lineRule="auto"/>
        <w:rPr>
          <w:lang w:val="en-US"/>
        </w:rPr>
      </w:pPr>
    </w:p>
    <w:p w14:paraId="1A0353E7" w14:textId="77777777" w:rsidR="008043C0" w:rsidRDefault="008043C0" w:rsidP="00D50418">
      <w:pPr>
        <w:spacing w:line="360" w:lineRule="auto"/>
        <w:rPr>
          <w:lang w:val="en-US"/>
        </w:rPr>
      </w:pPr>
    </w:p>
    <w:p w14:paraId="3526B14D" w14:textId="77777777" w:rsidR="008043C0" w:rsidRDefault="008043C0" w:rsidP="00D50418">
      <w:pPr>
        <w:spacing w:line="360" w:lineRule="auto"/>
        <w:rPr>
          <w:lang w:val="en-US"/>
        </w:rPr>
      </w:pPr>
    </w:p>
    <w:p w14:paraId="7B424599" w14:textId="77777777" w:rsidR="0062003F" w:rsidRDefault="0062003F" w:rsidP="00D50418">
      <w:pPr>
        <w:spacing w:line="360" w:lineRule="auto"/>
        <w:rPr>
          <w:lang w:val="en-US"/>
        </w:rPr>
      </w:pPr>
    </w:p>
    <w:p w14:paraId="4D084FB5" w14:textId="674493C0" w:rsidR="00716353" w:rsidRDefault="00716353" w:rsidP="00D50418">
      <w:pPr>
        <w:spacing w:line="360" w:lineRule="auto"/>
        <w:rPr>
          <w:lang w:val="en-US"/>
        </w:rPr>
      </w:pPr>
      <w:r>
        <w:rPr>
          <w:lang w:val="en-US"/>
        </w:rPr>
        <w:t>Table S</w:t>
      </w:r>
      <w:r w:rsidR="008043C0">
        <w:rPr>
          <w:lang w:val="en-US"/>
        </w:rPr>
        <w:t>4</w:t>
      </w:r>
      <w:r>
        <w:rPr>
          <w:lang w:val="en-US"/>
        </w:rPr>
        <w:t>. Correlation table of all study variables.</w:t>
      </w:r>
    </w:p>
    <w:tbl>
      <w:tblPr>
        <w:tblStyle w:val="TableGrid"/>
        <w:tblW w:w="16444" w:type="dxa"/>
        <w:tblInd w:w="-1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3"/>
        <w:gridCol w:w="797"/>
        <w:gridCol w:w="764"/>
        <w:gridCol w:w="1013"/>
        <w:gridCol w:w="756"/>
        <w:gridCol w:w="1085"/>
        <w:gridCol w:w="1447"/>
        <w:gridCol w:w="1613"/>
        <w:gridCol w:w="1613"/>
        <w:gridCol w:w="1010"/>
        <w:gridCol w:w="916"/>
        <w:gridCol w:w="1062"/>
        <w:gridCol w:w="1014"/>
        <w:gridCol w:w="748"/>
        <w:gridCol w:w="993"/>
      </w:tblGrid>
      <w:tr w:rsidR="00716353" w14:paraId="20230F30" w14:textId="77777777" w:rsidTr="0069152B"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52E6B1D6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77414BD6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Child age</w:t>
            </w:r>
          </w:p>
        </w:tc>
        <w:tc>
          <w:tcPr>
            <w:tcW w:w="764" w:type="dxa"/>
            <w:tcBorders>
              <w:top w:val="single" w:sz="4" w:space="0" w:color="auto"/>
              <w:bottom w:val="single" w:sz="4" w:space="0" w:color="auto"/>
            </w:tcBorders>
          </w:tcPr>
          <w:p w14:paraId="1F073C91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Child gender</w:t>
            </w:r>
          </w:p>
        </w:tc>
        <w:tc>
          <w:tcPr>
            <w:tcW w:w="1013" w:type="dxa"/>
            <w:tcBorders>
              <w:top w:val="single" w:sz="4" w:space="0" w:color="auto"/>
              <w:bottom w:val="single" w:sz="4" w:space="0" w:color="auto"/>
            </w:tcBorders>
          </w:tcPr>
          <w:p w14:paraId="73AB48D6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COVID-19 Infection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14:paraId="0D16227F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Death of loved one</w:t>
            </w:r>
          </w:p>
        </w:tc>
        <w:tc>
          <w:tcPr>
            <w:tcW w:w="1085" w:type="dxa"/>
            <w:tcBorders>
              <w:top w:val="single" w:sz="4" w:space="0" w:color="auto"/>
              <w:bottom w:val="single" w:sz="4" w:space="0" w:color="auto"/>
            </w:tcBorders>
          </w:tcPr>
          <w:p w14:paraId="25361337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 w:rsidRPr="0086679B">
              <w:rPr>
                <w:lang w:val="en-US"/>
              </w:rPr>
              <w:t>Days since start data collection</w:t>
            </w:r>
          </w:p>
        </w:tc>
        <w:tc>
          <w:tcPr>
            <w:tcW w:w="1447" w:type="dxa"/>
            <w:tcBorders>
              <w:top w:val="single" w:sz="4" w:space="0" w:color="auto"/>
              <w:bottom w:val="single" w:sz="4" w:space="0" w:color="auto"/>
            </w:tcBorders>
          </w:tcPr>
          <w:p w14:paraId="268BFDD9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 w:rsidRPr="0086679B">
              <w:rPr>
                <w:lang w:val="en-US"/>
              </w:rPr>
              <w:t xml:space="preserve">Information focused </w:t>
            </w:r>
            <w:r>
              <w:rPr>
                <w:lang w:val="en-US"/>
              </w:rPr>
              <w:t>parent-child emotion regulation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639631A4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Active parent-child emotion regulation</w:t>
            </w:r>
          </w:p>
        </w:tc>
        <w:tc>
          <w:tcPr>
            <w:tcW w:w="1613" w:type="dxa"/>
            <w:tcBorders>
              <w:top w:val="single" w:sz="4" w:space="0" w:color="auto"/>
              <w:bottom w:val="single" w:sz="4" w:space="0" w:color="auto"/>
            </w:tcBorders>
          </w:tcPr>
          <w:p w14:paraId="13FB492E" w14:textId="098E44B2" w:rsidR="00716353" w:rsidRDefault="000838E0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Avoidant</w:t>
            </w:r>
            <w:r w:rsidR="00716353">
              <w:rPr>
                <w:lang w:val="en-US"/>
              </w:rPr>
              <w:t xml:space="preserve"> parent-child emotion regulation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14:paraId="2A333311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Negative COVID-19 impact</w:t>
            </w:r>
          </w:p>
        </w:tc>
        <w:tc>
          <w:tcPr>
            <w:tcW w:w="916" w:type="dxa"/>
            <w:tcBorders>
              <w:top w:val="single" w:sz="4" w:space="0" w:color="auto"/>
              <w:bottom w:val="single" w:sz="4" w:space="0" w:color="auto"/>
            </w:tcBorders>
          </w:tcPr>
          <w:p w14:paraId="093AE65A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Positive COVID-19 impact</w:t>
            </w:r>
          </w:p>
        </w:tc>
        <w:tc>
          <w:tcPr>
            <w:tcW w:w="1062" w:type="dxa"/>
            <w:tcBorders>
              <w:top w:val="single" w:sz="4" w:space="0" w:color="auto"/>
              <w:bottom w:val="single" w:sz="4" w:space="0" w:color="auto"/>
            </w:tcBorders>
          </w:tcPr>
          <w:p w14:paraId="33A3AFA3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Parental mental health problems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4" w:space="0" w:color="auto"/>
            </w:tcBorders>
          </w:tcPr>
          <w:p w14:paraId="2995C8BF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Feelings of rejection</w:t>
            </w:r>
          </w:p>
        </w:tc>
        <w:tc>
          <w:tcPr>
            <w:tcW w:w="748" w:type="dxa"/>
            <w:tcBorders>
              <w:top w:val="single" w:sz="4" w:space="0" w:color="auto"/>
              <w:bottom w:val="single" w:sz="4" w:space="0" w:color="auto"/>
            </w:tcBorders>
          </w:tcPr>
          <w:p w14:paraId="72431AA1" w14:textId="006ACFA0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Anxiety</w:t>
            </w:r>
            <w:r w:rsidR="00EA1E76">
              <w:rPr>
                <w:lang w:val="en-US"/>
              </w:rPr>
              <w:t xml:space="preserve"> symptoms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13618B20" w14:textId="4CE50863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Depressi</w:t>
            </w:r>
            <w:r w:rsidR="00EA1E76">
              <w:rPr>
                <w:lang w:val="en-US"/>
              </w:rPr>
              <w:t>ve symptom</w:t>
            </w:r>
            <w:r w:rsidR="00347025">
              <w:rPr>
                <w:lang w:val="en-US"/>
              </w:rPr>
              <w:t>s</w:t>
            </w:r>
          </w:p>
        </w:tc>
      </w:tr>
      <w:tr w:rsidR="00716353" w14:paraId="6E3374D4" w14:textId="77777777" w:rsidTr="0069152B">
        <w:tc>
          <w:tcPr>
            <w:tcW w:w="1613" w:type="dxa"/>
            <w:tcBorders>
              <w:top w:val="single" w:sz="4" w:space="0" w:color="auto"/>
            </w:tcBorders>
          </w:tcPr>
          <w:p w14:paraId="7C0A5FA1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Child’s age in months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3503905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764" w:type="dxa"/>
            <w:tcBorders>
              <w:top w:val="single" w:sz="4" w:space="0" w:color="auto"/>
            </w:tcBorders>
          </w:tcPr>
          <w:p w14:paraId="64C5F06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3" w:type="dxa"/>
            <w:tcBorders>
              <w:top w:val="single" w:sz="4" w:space="0" w:color="auto"/>
            </w:tcBorders>
          </w:tcPr>
          <w:p w14:paraId="18A4E7E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14:paraId="09624BA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85" w:type="dxa"/>
            <w:tcBorders>
              <w:top w:val="single" w:sz="4" w:space="0" w:color="auto"/>
            </w:tcBorders>
          </w:tcPr>
          <w:p w14:paraId="1AFC6C3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447" w:type="dxa"/>
            <w:tcBorders>
              <w:top w:val="single" w:sz="4" w:space="0" w:color="auto"/>
            </w:tcBorders>
          </w:tcPr>
          <w:p w14:paraId="60CFE560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229F6F9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  <w:tcBorders>
              <w:top w:val="single" w:sz="4" w:space="0" w:color="auto"/>
            </w:tcBorders>
          </w:tcPr>
          <w:p w14:paraId="5988B3E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0" w:type="dxa"/>
            <w:tcBorders>
              <w:top w:val="single" w:sz="4" w:space="0" w:color="auto"/>
            </w:tcBorders>
          </w:tcPr>
          <w:p w14:paraId="6C6B23D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  <w:tcBorders>
              <w:top w:val="single" w:sz="4" w:space="0" w:color="auto"/>
            </w:tcBorders>
          </w:tcPr>
          <w:p w14:paraId="654A2D3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</w:tcBorders>
          </w:tcPr>
          <w:p w14:paraId="69B68A6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  <w:tcBorders>
              <w:top w:val="single" w:sz="4" w:space="0" w:color="auto"/>
            </w:tcBorders>
          </w:tcPr>
          <w:p w14:paraId="1AE853F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  <w:tcBorders>
              <w:top w:val="single" w:sz="4" w:space="0" w:color="auto"/>
            </w:tcBorders>
          </w:tcPr>
          <w:p w14:paraId="5DE99CDE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6633D9B2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591320A7" w14:textId="77777777" w:rsidTr="0069152B">
        <w:tc>
          <w:tcPr>
            <w:tcW w:w="1613" w:type="dxa"/>
          </w:tcPr>
          <w:p w14:paraId="4715C9D3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Child’s gender (0 = female)</w:t>
            </w:r>
          </w:p>
        </w:tc>
        <w:tc>
          <w:tcPr>
            <w:tcW w:w="797" w:type="dxa"/>
          </w:tcPr>
          <w:p w14:paraId="29EC7134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-.06</w:t>
            </w:r>
          </w:p>
        </w:tc>
        <w:tc>
          <w:tcPr>
            <w:tcW w:w="764" w:type="dxa"/>
          </w:tcPr>
          <w:p w14:paraId="6EBFB1A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013" w:type="dxa"/>
          </w:tcPr>
          <w:p w14:paraId="4B0F44B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56" w:type="dxa"/>
          </w:tcPr>
          <w:p w14:paraId="23CCBDE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85" w:type="dxa"/>
          </w:tcPr>
          <w:p w14:paraId="009D5BE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447" w:type="dxa"/>
          </w:tcPr>
          <w:p w14:paraId="2FDC37E4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2E58E06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22A6763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0" w:type="dxa"/>
          </w:tcPr>
          <w:p w14:paraId="671248E0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</w:tcPr>
          <w:p w14:paraId="4382AB9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06FE1C9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5D9BD16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3DBD429F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20B19E50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717344CF" w14:textId="77777777" w:rsidTr="0069152B">
        <w:tc>
          <w:tcPr>
            <w:tcW w:w="1613" w:type="dxa"/>
          </w:tcPr>
          <w:p w14:paraId="4DD88C58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COVID infection parent (0 = no)</w:t>
            </w:r>
          </w:p>
        </w:tc>
        <w:tc>
          <w:tcPr>
            <w:tcW w:w="797" w:type="dxa"/>
          </w:tcPr>
          <w:p w14:paraId="078CF878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.03</w:t>
            </w:r>
          </w:p>
        </w:tc>
        <w:tc>
          <w:tcPr>
            <w:tcW w:w="764" w:type="dxa"/>
          </w:tcPr>
          <w:p w14:paraId="4624C7A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-.05</w:t>
            </w:r>
          </w:p>
        </w:tc>
        <w:tc>
          <w:tcPr>
            <w:tcW w:w="1013" w:type="dxa"/>
          </w:tcPr>
          <w:p w14:paraId="0C0CCE2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756" w:type="dxa"/>
          </w:tcPr>
          <w:p w14:paraId="624E7321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85" w:type="dxa"/>
          </w:tcPr>
          <w:p w14:paraId="76A3B09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447" w:type="dxa"/>
          </w:tcPr>
          <w:p w14:paraId="00B9CD5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73078FF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042BFA1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0" w:type="dxa"/>
          </w:tcPr>
          <w:p w14:paraId="2626ECB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</w:tcPr>
          <w:p w14:paraId="3E53516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1D6726C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1948516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0667A879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1B6EB72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776CE94B" w14:textId="77777777" w:rsidTr="0069152B">
        <w:tc>
          <w:tcPr>
            <w:tcW w:w="1613" w:type="dxa"/>
          </w:tcPr>
          <w:p w14:paraId="6E23B594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Death of loved one (0 = no)</w:t>
            </w:r>
          </w:p>
        </w:tc>
        <w:tc>
          <w:tcPr>
            <w:tcW w:w="797" w:type="dxa"/>
          </w:tcPr>
          <w:p w14:paraId="6AF9DCA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.05</w:t>
            </w:r>
          </w:p>
        </w:tc>
        <w:tc>
          <w:tcPr>
            <w:tcW w:w="764" w:type="dxa"/>
          </w:tcPr>
          <w:p w14:paraId="0E94116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-.05</w:t>
            </w:r>
          </w:p>
        </w:tc>
        <w:tc>
          <w:tcPr>
            <w:tcW w:w="1013" w:type="dxa"/>
          </w:tcPr>
          <w:p w14:paraId="616C383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-.05</w:t>
            </w:r>
          </w:p>
        </w:tc>
        <w:tc>
          <w:tcPr>
            <w:tcW w:w="756" w:type="dxa"/>
          </w:tcPr>
          <w:p w14:paraId="0FB57EB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085" w:type="dxa"/>
          </w:tcPr>
          <w:p w14:paraId="40CBA33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447" w:type="dxa"/>
          </w:tcPr>
          <w:p w14:paraId="5F41B2F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767CD30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2DB9819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0" w:type="dxa"/>
          </w:tcPr>
          <w:p w14:paraId="40ACB4F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</w:tcPr>
          <w:p w14:paraId="3CA6B23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6210671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2A5089A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6EBE3F8F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13993402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37BFCC98" w14:textId="77777777" w:rsidTr="0069152B">
        <w:tc>
          <w:tcPr>
            <w:tcW w:w="1613" w:type="dxa"/>
          </w:tcPr>
          <w:p w14:paraId="283EE7C5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Days into the pandemic since start data collection</w:t>
            </w:r>
          </w:p>
        </w:tc>
        <w:tc>
          <w:tcPr>
            <w:tcW w:w="797" w:type="dxa"/>
          </w:tcPr>
          <w:p w14:paraId="104E3E6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.02</w:t>
            </w:r>
          </w:p>
        </w:tc>
        <w:tc>
          <w:tcPr>
            <w:tcW w:w="764" w:type="dxa"/>
          </w:tcPr>
          <w:p w14:paraId="24BD5E2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-.01</w:t>
            </w:r>
          </w:p>
        </w:tc>
        <w:tc>
          <w:tcPr>
            <w:tcW w:w="1013" w:type="dxa"/>
          </w:tcPr>
          <w:p w14:paraId="0FD1920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.13**</w:t>
            </w:r>
          </w:p>
        </w:tc>
        <w:tc>
          <w:tcPr>
            <w:tcW w:w="756" w:type="dxa"/>
          </w:tcPr>
          <w:p w14:paraId="75DBCF30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.09*</w:t>
            </w:r>
          </w:p>
        </w:tc>
        <w:tc>
          <w:tcPr>
            <w:tcW w:w="1085" w:type="dxa"/>
          </w:tcPr>
          <w:p w14:paraId="0CA84A91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447" w:type="dxa"/>
          </w:tcPr>
          <w:p w14:paraId="2F41665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7AFF938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39CCB62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0" w:type="dxa"/>
          </w:tcPr>
          <w:p w14:paraId="7D740074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</w:tcPr>
          <w:p w14:paraId="664254A1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19B5934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65E109F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05489237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C1E0C04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4A6F4617" w14:textId="77777777" w:rsidTr="0069152B">
        <w:tc>
          <w:tcPr>
            <w:tcW w:w="1613" w:type="dxa"/>
          </w:tcPr>
          <w:p w14:paraId="5418C693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Information focused parent-child emotion regulation</w:t>
            </w:r>
          </w:p>
        </w:tc>
        <w:tc>
          <w:tcPr>
            <w:tcW w:w="797" w:type="dxa"/>
          </w:tcPr>
          <w:p w14:paraId="5586C9B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.38**</w:t>
            </w:r>
          </w:p>
        </w:tc>
        <w:tc>
          <w:tcPr>
            <w:tcW w:w="764" w:type="dxa"/>
          </w:tcPr>
          <w:p w14:paraId="2EF498C4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-.01</w:t>
            </w:r>
          </w:p>
        </w:tc>
        <w:tc>
          <w:tcPr>
            <w:tcW w:w="1013" w:type="dxa"/>
          </w:tcPr>
          <w:p w14:paraId="78956EA4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.05</w:t>
            </w:r>
          </w:p>
        </w:tc>
        <w:tc>
          <w:tcPr>
            <w:tcW w:w="756" w:type="dxa"/>
          </w:tcPr>
          <w:p w14:paraId="17C288C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.07</w:t>
            </w:r>
          </w:p>
        </w:tc>
        <w:tc>
          <w:tcPr>
            <w:tcW w:w="1085" w:type="dxa"/>
          </w:tcPr>
          <w:p w14:paraId="1D07312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-.03</w:t>
            </w:r>
          </w:p>
        </w:tc>
        <w:tc>
          <w:tcPr>
            <w:tcW w:w="1447" w:type="dxa"/>
          </w:tcPr>
          <w:p w14:paraId="37F5C21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613" w:type="dxa"/>
          </w:tcPr>
          <w:p w14:paraId="6A22EDA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613" w:type="dxa"/>
          </w:tcPr>
          <w:p w14:paraId="5903F39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0" w:type="dxa"/>
          </w:tcPr>
          <w:p w14:paraId="07A4AC1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</w:tcPr>
          <w:p w14:paraId="536BC09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67C7EB1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7B93D9A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7212C4BF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512B9D0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568241F0" w14:textId="77777777" w:rsidTr="0069152B">
        <w:tc>
          <w:tcPr>
            <w:tcW w:w="1613" w:type="dxa"/>
          </w:tcPr>
          <w:p w14:paraId="29E0BEEB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Active parent-child emotion regulation</w:t>
            </w:r>
          </w:p>
        </w:tc>
        <w:tc>
          <w:tcPr>
            <w:tcW w:w="797" w:type="dxa"/>
          </w:tcPr>
          <w:p w14:paraId="2E08F9B1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.27**</w:t>
            </w:r>
          </w:p>
        </w:tc>
        <w:tc>
          <w:tcPr>
            <w:tcW w:w="764" w:type="dxa"/>
          </w:tcPr>
          <w:p w14:paraId="295FB73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.08</w:t>
            </w:r>
          </w:p>
        </w:tc>
        <w:tc>
          <w:tcPr>
            <w:tcW w:w="1013" w:type="dxa"/>
          </w:tcPr>
          <w:p w14:paraId="5805AB5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.03</w:t>
            </w:r>
          </w:p>
        </w:tc>
        <w:tc>
          <w:tcPr>
            <w:tcW w:w="756" w:type="dxa"/>
          </w:tcPr>
          <w:p w14:paraId="6C8B6FC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.03</w:t>
            </w:r>
          </w:p>
        </w:tc>
        <w:tc>
          <w:tcPr>
            <w:tcW w:w="1085" w:type="dxa"/>
          </w:tcPr>
          <w:p w14:paraId="3C4B846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-.05</w:t>
            </w:r>
          </w:p>
        </w:tc>
        <w:tc>
          <w:tcPr>
            <w:tcW w:w="1447" w:type="dxa"/>
          </w:tcPr>
          <w:p w14:paraId="382320E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.27**</w:t>
            </w:r>
          </w:p>
        </w:tc>
        <w:tc>
          <w:tcPr>
            <w:tcW w:w="1613" w:type="dxa"/>
          </w:tcPr>
          <w:p w14:paraId="36B34F8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613" w:type="dxa"/>
          </w:tcPr>
          <w:p w14:paraId="17FF050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0" w:type="dxa"/>
          </w:tcPr>
          <w:p w14:paraId="2D70913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</w:tcPr>
          <w:p w14:paraId="5280DE1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34D5587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77AFE94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32963CE3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8AAAB81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54510CD3" w14:textId="77777777" w:rsidTr="0069152B">
        <w:tc>
          <w:tcPr>
            <w:tcW w:w="1613" w:type="dxa"/>
          </w:tcPr>
          <w:p w14:paraId="5E28785D" w14:textId="147F06A7" w:rsidR="00716353" w:rsidRDefault="000838E0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Avoidant</w:t>
            </w:r>
            <w:r w:rsidR="00716353">
              <w:rPr>
                <w:lang w:val="en-US"/>
              </w:rPr>
              <w:t xml:space="preserve"> parent-child emotion regulation</w:t>
            </w:r>
          </w:p>
        </w:tc>
        <w:tc>
          <w:tcPr>
            <w:tcW w:w="797" w:type="dxa"/>
          </w:tcPr>
          <w:p w14:paraId="519E825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.19**</w:t>
            </w:r>
          </w:p>
        </w:tc>
        <w:tc>
          <w:tcPr>
            <w:tcW w:w="764" w:type="dxa"/>
          </w:tcPr>
          <w:p w14:paraId="48FC3048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.02</w:t>
            </w:r>
          </w:p>
        </w:tc>
        <w:tc>
          <w:tcPr>
            <w:tcW w:w="1013" w:type="dxa"/>
          </w:tcPr>
          <w:p w14:paraId="0DD515B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.01</w:t>
            </w:r>
          </w:p>
        </w:tc>
        <w:tc>
          <w:tcPr>
            <w:tcW w:w="756" w:type="dxa"/>
          </w:tcPr>
          <w:p w14:paraId="42AF0C5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&lt;.01</w:t>
            </w:r>
          </w:p>
        </w:tc>
        <w:tc>
          <w:tcPr>
            <w:tcW w:w="1085" w:type="dxa"/>
          </w:tcPr>
          <w:p w14:paraId="5079069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.03</w:t>
            </w:r>
          </w:p>
        </w:tc>
        <w:tc>
          <w:tcPr>
            <w:tcW w:w="1447" w:type="dxa"/>
          </w:tcPr>
          <w:p w14:paraId="4DFE0C3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.06</w:t>
            </w:r>
          </w:p>
        </w:tc>
        <w:tc>
          <w:tcPr>
            <w:tcW w:w="1613" w:type="dxa"/>
          </w:tcPr>
          <w:p w14:paraId="2628945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.24**</w:t>
            </w:r>
          </w:p>
        </w:tc>
        <w:tc>
          <w:tcPr>
            <w:tcW w:w="1613" w:type="dxa"/>
          </w:tcPr>
          <w:p w14:paraId="7DD0BEE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010" w:type="dxa"/>
          </w:tcPr>
          <w:p w14:paraId="4C396FB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916" w:type="dxa"/>
          </w:tcPr>
          <w:p w14:paraId="527F0B8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6EEB252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4DFCDF1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79088AA4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7BBA25F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509BB822" w14:textId="77777777" w:rsidTr="0069152B">
        <w:tc>
          <w:tcPr>
            <w:tcW w:w="1613" w:type="dxa"/>
          </w:tcPr>
          <w:p w14:paraId="4465CD39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Negative COVID-19 impact</w:t>
            </w:r>
          </w:p>
        </w:tc>
        <w:tc>
          <w:tcPr>
            <w:tcW w:w="797" w:type="dxa"/>
          </w:tcPr>
          <w:p w14:paraId="107EE3F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.12**</w:t>
            </w:r>
          </w:p>
        </w:tc>
        <w:tc>
          <w:tcPr>
            <w:tcW w:w="764" w:type="dxa"/>
          </w:tcPr>
          <w:p w14:paraId="6EFD4A68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.04</w:t>
            </w:r>
          </w:p>
        </w:tc>
        <w:tc>
          <w:tcPr>
            <w:tcW w:w="1013" w:type="dxa"/>
          </w:tcPr>
          <w:p w14:paraId="061C6E6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.05</w:t>
            </w:r>
          </w:p>
        </w:tc>
        <w:tc>
          <w:tcPr>
            <w:tcW w:w="756" w:type="dxa"/>
          </w:tcPr>
          <w:p w14:paraId="0BC3E0D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.13**</w:t>
            </w:r>
          </w:p>
        </w:tc>
        <w:tc>
          <w:tcPr>
            <w:tcW w:w="1085" w:type="dxa"/>
          </w:tcPr>
          <w:p w14:paraId="7495BB99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.15**</w:t>
            </w:r>
          </w:p>
        </w:tc>
        <w:tc>
          <w:tcPr>
            <w:tcW w:w="1447" w:type="dxa"/>
          </w:tcPr>
          <w:p w14:paraId="2F4AC37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.03</w:t>
            </w:r>
          </w:p>
        </w:tc>
        <w:tc>
          <w:tcPr>
            <w:tcW w:w="1613" w:type="dxa"/>
          </w:tcPr>
          <w:p w14:paraId="6239487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.06</w:t>
            </w:r>
          </w:p>
        </w:tc>
        <w:tc>
          <w:tcPr>
            <w:tcW w:w="1613" w:type="dxa"/>
          </w:tcPr>
          <w:p w14:paraId="4A9E5C84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.19**</w:t>
            </w:r>
          </w:p>
        </w:tc>
        <w:tc>
          <w:tcPr>
            <w:tcW w:w="1010" w:type="dxa"/>
          </w:tcPr>
          <w:p w14:paraId="385018E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916" w:type="dxa"/>
          </w:tcPr>
          <w:p w14:paraId="73D7634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62" w:type="dxa"/>
          </w:tcPr>
          <w:p w14:paraId="2908781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44F376A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4B1BA0E9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7DF8E5FB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44B9F243" w14:textId="77777777" w:rsidTr="0069152B">
        <w:tc>
          <w:tcPr>
            <w:tcW w:w="1613" w:type="dxa"/>
          </w:tcPr>
          <w:p w14:paraId="00F3C433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Positive COVID-19 impact</w:t>
            </w:r>
          </w:p>
        </w:tc>
        <w:tc>
          <w:tcPr>
            <w:tcW w:w="797" w:type="dxa"/>
          </w:tcPr>
          <w:p w14:paraId="22BA95D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-.05</w:t>
            </w:r>
          </w:p>
        </w:tc>
        <w:tc>
          <w:tcPr>
            <w:tcW w:w="764" w:type="dxa"/>
          </w:tcPr>
          <w:p w14:paraId="6B126318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-.03</w:t>
            </w:r>
          </w:p>
        </w:tc>
        <w:tc>
          <w:tcPr>
            <w:tcW w:w="1013" w:type="dxa"/>
          </w:tcPr>
          <w:p w14:paraId="3B7071D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-.03</w:t>
            </w:r>
          </w:p>
        </w:tc>
        <w:tc>
          <w:tcPr>
            <w:tcW w:w="756" w:type="dxa"/>
          </w:tcPr>
          <w:p w14:paraId="63CC065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.06</w:t>
            </w:r>
          </w:p>
        </w:tc>
        <w:tc>
          <w:tcPr>
            <w:tcW w:w="1085" w:type="dxa"/>
          </w:tcPr>
          <w:p w14:paraId="251D260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-.06</w:t>
            </w:r>
          </w:p>
        </w:tc>
        <w:tc>
          <w:tcPr>
            <w:tcW w:w="1447" w:type="dxa"/>
          </w:tcPr>
          <w:p w14:paraId="6A47D6B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.10*</w:t>
            </w:r>
          </w:p>
        </w:tc>
        <w:tc>
          <w:tcPr>
            <w:tcW w:w="1613" w:type="dxa"/>
          </w:tcPr>
          <w:p w14:paraId="610623D1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.04</w:t>
            </w:r>
          </w:p>
        </w:tc>
        <w:tc>
          <w:tcPr>
            <w:tcW w:w="1613" w:type="dxa"/>
          </w:tcPr>
          <w:p w14:paraId="4398FF3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&lt;.01</w:t>
            </w:r>
          </w:p>
        </w:tc>
        <w:tc>
          <w:tcPr>
            <w:tcW w:w="1010" w:type="dxa"/>
          </w:tcPr>
          <w:p w14:paraId="5F8499B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-.20**</w:t>
            </w:r>
          </w:p>
        </w:tc>
        <w:tc>
          <w:tcPr>
            <w:tcW w:w="916" w:type="dxa"/>
          </w:tcPr>
          <w:p w14:paraId="7D0A7B3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062" w:type="dxa"/>
          </w:tcPr>
          <w:p w14:paraId="1625D67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1014" w:type="dxa"/>
          </w:tcPr>
          <w:p w14:paraId="44A1FCE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157124E8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30A1A815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77E5020A" w14:textId="77777777" w:rsidTr="0069152B">
        <w:tc>
          <w:tcPr>
            <w:tcW w:w="1613" w:type="dxa"/>
          </w:tcPr>
          <w:p w14:paraId="2C8FDCDE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Parental mental health problems</w:t>
            </w:r>
          </w:p>
        </w:tc>
        <w:tc>
          <w:tcPr>
            <w:tcW w:w="797" w:type="dxa"/>
          </w:tcPr>
          <w:p w14:paraId="2618F309" w14:textId="383EE802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</w:t>
            </w:r>
            <w:r w:rsidR="00602F3B">
              <w:rPr>
                <w:rFonts w:cstheme="minorHAnsi"/>
                <w:b/>
                <w:bCs/>
              </w:rPr>
              <w:t>3</w:t>
            </w:r>
            <w:r w:rsidRPr="007170CD">
              <w:rPr>
                <w:rFonts w:cstheme="minorHAnsi"/>
                <w:b/>
                <w:bCs/>
              </w:rPr>
              <w:t>**</w:t>
            </w:r>
          </w:p>
        </w:tc>
        <w:tc>
          <w:tcPr>
            <w:tcW w:w="764" w:type="dxa"/>
          </w:tcPr>
          <w:p w14:paraId="26307790" w14:textId="1602B94C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</w:t>
            </w:r>
            <w:r w:rsidR="00602F3B">
              <w:rPr>
                <w:rFonts w:cstheme="minorHAnsi"/>
              </w:rPr>
              <w:t>3</w:t>
            </w:r>
          </w:p>
        </w:tc>
        <w:tc>
          <w:tcPr>
            <w:tcW w:w="1013" w:type="dxa"/>
          </w:tcPr>
          <w:p w14:paraId="2C679A3E" w14:textId="5AA49AA0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</w:t>
            </w:r>
            <w:r w:rsidR="00602F3B">
              <w:rPr>
                <w:rFonts w:cstheme="minorHAnsi"/>
              </w:rPr>
              <w:t>4</w:t>
            </w:r>
          </w:p>
        </w:tc>
        <w:tc>
          <w:tcPr>
            <w:tcW w:w="756" w:type="dxa"/>
          </w:tcPr>
          <w:p w14:paraId="1D950894" w14:textId="5A03D460" w:rsidR="00716353" w:rsidRPr="00602F3B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602F3B">
              <w:rPr>
                <w:rFonts w:cstheme="minorHAnsi"/>
                <w:b/>
                <w:bCs/>
              </w:rPr>
              <w:t>.</w:t>
            </w:r>
            <w:r w:rsidR="00602F3B" w:rsidRPr="00602F3B">
              <w:rPr>
                <w:rFonts w:cstheme="minorHAnsi"/>
                <w:b/>
                <w:bCs/>
              </w:rPr>
              <w:t>10*</w:t>
            </w:r>
          </w:p>
        </w:tc>
        <w:tc>
          <w:tcPr>
            <w:tcW w:w="1085" w:type="dxa"/>
          </w:tcPr>
          <w:p w14:paraId="7976D740" w14:textId="77777777" w:rsidR="00716353" w:rsidRPr="006F05FA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6F05FA">
              <w:rPr>
                <w:rFonts w:cstheme="minorHAnsi"/>
                <w:b/>
                <w:bCs/>
              </w:rPr>
              <w:t>.10*</w:t>
            </w:r>
          </w:p>
        </w:tc>
        <w:tc>
          <w:tcPr>
            <w:tcW w:w="1447" w:type="dxa"/>
          </w:tcPr>
          <w:p w14:paraId="5F2CA903" w14:textId="559E580E" w:rsidR="00716353" w:rsidRPr="007170CD" w:rsidRDefault="00602F3B" w:rsidP="00D50418">
            <w:pPr>
              <w:spacing w:line="360" w:lineRule="auto"/>
              <w:rPr>
                <w:rFonts w:cstheme="minorHAnsi"/>
                <w:lang w:val="en-US"/>
              </w:rPr>
            </w:pPr>
            <w:r>
              <w:rPr>
                <w:rFonts w:cstheme="minorHAnsi"/>
              </w:rPr>
              <w:t>&lt;</w:t>
            </w:r>
            <w:r w:rsidR="00716353" w:rsidRPr="007170CD">
              <w:rPr>
                <w:rFonts w:cstheme="minorHAnsi"/>
              </w:rPr>
              <w:t>-.01</w:t>
            </w:r>
          </w:p>
        </w:tc>
        <w:tc>
          <w:tcPr>
            <w:tcW w:w="1613" w:type="dxa"/>
          </w:tcPr>
          <w:p w14:paraId="4F5CAE2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.04</w:t>
            </w:r>
          </w:p>
        </w:tc>
        <w:tc>
          <w:tcPr>
            <w:tcW w:w="1613" w:type="dxa"/>
          </w:tcPr>
          <w:p w14:paraId="31930F9A" w14:textId="3D2EE755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</w:t>
            </w:r>
            <w:r w:rsidR="00602F3B">
              <w:rPr>
                <w:rFonts w:cstheme="minorHAnsi"/>
                <w:b/>
                <w:bCs/>
              </w:rPr>
              <w:t>4*</w:t>
            </w:r>
            <w:r w:rsidRPr="007170CD">
              <w:rPr>
                <w:rFonts w:cstheme="minorHAnsi"/>
                <w:b/>
                <w:bCs/>
              </w:rPr>
              <w:t>*</w:t>
            </w:r>
          </w:p>
        </w:tc>
        <w:tc>
          <w:tcPr>
            <w:tcW w:w="1010" w:type="dxa"/>
          </w:tcPr>
          <w:p w14:paraId="71CA4835" w14:textId="42B485EA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.5</w:t>
            </w:r>
            <w:r w:rsidR="00602F3B">
              <w:rPr>
                <w:rFonts w:cstheme="minorHAnsi"/>
                <w:b/>
                <w:bCs/>
              </w:rPr>
              <w:t>7</w:t>
            </w:r>
            <w:r w:rsidRPr="007170CD">
              <w:rPr>
                <w:rFonts w:cstheme="minorHAnsi"/>
                <w:b/>
                <w:bCs/>
              </w:rPr>
              <w:t>**</w:t>
            </w:r>
          </w:p>
        </w:tc>
        <w:tc>
          <w:tcPr>
            <w:tcW w:w="916" w:type="dxa"/>
          </w:tcPr>
          <w:p w14:paraId="7840FB1B" w14:textId="772DDD4C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-.2</w:t>
            </w:r>
            <w:r w:rsidR="00602F3B">
              <w:rPr>
                <w:rFonts w:cstheme="minorHAnsi"/>
                <w:b/>
                <w:bCs/>
              </w:rPr>
              <w:t>6</w:t>
            </w:r>
            <w:r w:rsidRPr="007170CD">
              <w:rPr>
                <w:rFonts w:cstheme="minorHAnsi"/>
                <w:b/>
                <w:bCs/>
              </w:rPr>
              <w:t>**</w:t>
            </w:r>
          </w:p>
        </w:tc>
        <w:tc>
          <w:tcPr>
            <w:tcW w:w="1062" w:type="dxa"/>
          </w:tcPr>
          <w:p w14:paraId="6FEE43B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1014" w:type="dxa"/>
          </w:tcPr>
          <w:p w14:paraId="22A824D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 </w:t>
            </w:r>
          </w:p>
        </w:tc>
        <w:tc>
          <w:tcPr>
            <w:tcW w:w="748" w:type="dxa"/>
          </w:tcPr>
          <w:p w14:paraId="2799F47E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58455BF1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74D8D748" w14:textId="77777777" w:rsidTr="0069152B">
        <w:tc>
          <w:tcPr>
            <w:tcW w:w="1613" w:type="dxa"/>
          </w:tcPr>
          <w:p w14:paraId="278C4381" w14:textId="77777777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Feelings of rejection</w:t>
            </w:r>
          </w:p>
        </w:tc>
        <w:tc>
          <w:tcPr>
            <w:tcW w:w="797" w:type="dxa"/>
          </w:tcPr>
          <w:p w14:paraId="4B0667B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.13**</w:t>
            </w:r>
          </w:p>
        </w:tc>
        <w:tc>
          <w:tcPr>
            <w:tcW w:w="764" w:type="dxa"/>
          </w:tcPr>
          <w:p w14:paraId="4FC64FC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.04</w:t>
            </w:r>
          </w:p>
        </w:tc>
        <w:tc>
          <w:tcPr>
            <w:tcW w:w="1013" w:type="dxa"/>
          </w:tcPr>
          <w:p w14:paraId="05EFF6F1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.01</w:t>
            </w:r>
          </w:p>
        </w:tc>
        <w:tc>
          <w:tcPr>
            <w:tcW w:w="756" w:type="dxa"/>
          </w:tcPr>
          <w:p w14:paraId="61E1270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.02</w:t>
            </w:r>
          </w:p>
        </w:tc>
        <w:tc>
          <w:tcPr>
            <w:tcW w:w="1085" w:type="dxa"/>
          </w:tcPr>
          <w:p w14:paraId="15A25F0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.05</w:t>
            </w:r>
          </w:p>
        </w:tc>
        <w:tc>
          <w:tcPr>
            <w:tcW w:w="1447" w:type="dxa"/>
          </w:tcPr>
          <w:p w14:paraId="1125621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.02</w:t>
            </w:r>
          </w:p>
        </w:tc>
        <w:tc>
          <w:tcPr>
            <w:tcW w:w="1613" w:type="dxa"/>
          </w:tcPr>
          <w:p w14:paraId="6230190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.04</w:t>
            </w:r>
          </w:p>
        </w:tc>
        <w:tc>
          <w:tcPr>
            <w:tcW w:w="1613" w:type="dxa"/>
          </w:tcPr>
          <w:p w14:paraId="6A3D7FEE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.19**</w:t>
            </w:r>
          </w:p>
        </w:tc>
        <w:tc>
          <w:tcPr>
            <w:tcW w:w="1010" w:type="dxa"/>
          </w:tcPr>
          <w:p w14:paraId="5461AB7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.36**</w:t>
            </w:r>
          </w:p>
        </w:tc>
        <w:tc>
          <w:tcPr>
            <w:tcW w:w="916" w:type="dxa"/>
          </w:tcPr>
          <w:p w14:paraId="41FCFF6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-.17**</w:t>
            </w:r>
          </w:p>
        </w:tc>
        <w:tc>
          <w:tcPr>
            <w:tcW w:w="1062" w:type="dxa"/>
          </w:tcPr>
          <w:p w14:paraId="21DEEB36" w14:textId="1165E9CC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  <w:lang w:val="en-US"/>
              </w:rPr>
            </w:pPr>
            <w:r w:rsidRPr="007170CD">
              <w:rPr>
                <w:rFonts w:cstheme="minorHAnsi"/>
                <w:b/>
                <w:bCs/>
              </w:rPr>
              <w:t>.</w:t>
            </w:r>
            <w:r w:rsidR="00602F3B">
              <w:rPr>
                <w:rFonts w:cstheme="minorHAnsi"/>
                <w:b/>
                <w:bCs/>
              </w:rPr>
              <w:t>42</w:t>
            </w:r>
            <w:r w:rsidRPr="007170CD">
              <w:rPr>
                <w:rFonts w:cstheme="minorHAnsi"/>
                <w:b/>
                <w:bCs/>
              </w:rPr>
              <w:t>**</w:t>
            </w:r>
          </w:p>
        </w:tc>
        <w:tc>
          <w:tcPr>
            <w:tcW w:w="1014" w:type="dxa"/>
          </w:tcPr>
          <w:p w14:paraId="7FF2337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lang w:val="en-US"/>
              </w:rPr>
            </w:pPr>
            <w:r w:rsidRPr="007170CD">
              <w:rPr>
                <w:rFonts w:cstheme="minorHAnsi"/>
              </w:rPr>
              <w:t>--</w:t>
            </w:r>
          </w:p>
        </w:tc>
        <w:tc>
          <w:tcPr>
            <w:tcW w:w="748" w:type="dxa"/>
          </w:tcPr>
          <w:p w14:paraId="09ACFC3A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993" w:type="dxa"/>
          </w:tcPr>
          <w:p w14:paraId="4C550620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4CD2170A" w14:textId="77777777" w:rsidTr="0069152B">
        <w:tc>
          <w:tcPr>
            <w:tcW w:w="1613" w:type="dxa"/>
          </w:tcPr>
          <w:p w14:paraId="3DC7E74F" w14:textId="384E8743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Anxiety</w:t>
            </w:r>
            <w:r w:rsidR="00EA1E76">
              <w:rPr>
                <w:lang w:val="en-US"/>
              </w:rPr>
              <w:t xml:space="preserve"> symptoms</w:t>
            </w:r>
          </w:p>
        </w:tc>
        <w:tc>
          <w:tcPr>
            <w:tcW w:w="797" w:type="dxa"/>
          </w:tcPr>
          <w:p w14:paraId="390188CF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.23**</w:t>
            </w:r>
          </w:p>
        </w:tc>
        <w:tc>
          <w:tcPr>
            <w:tcW w:w="764" w:type="dxa"/>
          </w:tcPr>
          <w:p w14:paraId="0AEA2F24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  <w:r w:rsidRPr="007170CD">
              <w:t>.04</w:t>
            </w:r>
          </w:p>
        </w:tc>
        <w:tc>
          <w:tcPr>
            <w:tcW w:w="1013" w:type="dxa"/>
          </w:tcPr>
          <w:p w14:paraId="551F258F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  <w:r w:rsidRPr="007170CD">
              <w:t>-.05</w:t>
            </w:r>
          </w:p>
        </w:tc>
        <w:tc>
          <w:tcPr>
            <w:tcW w:w="756" w:type="dxa"/>
          </w:tcPr>
          <w:p w14:paraId="26F0C29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.16**</w:t>
            </w:r>
          </w:p>
        </w:tc>
        <w:tc>
          <w:tcPr>
            <w:tcW w:w="1085" w:type="dxa"/>
          </w:tcPr>
          <w:p w14:paraId="7D667E1C" w14:textId="627B499A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  <w:r w:rsidRPr="007170CD">
              <w:t>&lt;.0</w:t>
            </w:r>
            <w:r w:rsidR="00602F3B">
              <w:t>1</w:t>
            </w:r>
          </w:p>
        </w:tc>
        <w:tc>
          <w:tcPr>
            <w:tcW w:w="1447" w:type="dxa"/>
          </w:tcPr>
          <w:p w14:paraId="6000F527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.21**</w:t>
            </w:r>
          </w:p>
        </w:tc>
        <w:tc>
          <w:tcPr>
            <w:tcW w:w="1613" w:type="dxa"/>
          </w:tcPr>
          <w:p w14:paraId="1FC9B21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.17**</w:t>
            </w:r>
          </w:p>
        </w:tc>
        <w:tc>
          <w:tcPr>
            <w:tcW w:w="1613" w:type="dxa"/>
          </w:tcPr>
          <w:p w14:paraId="17C2A6F4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.22**</w:t>
            </w:r>
          </w:p>
        </w:tc>
        <w:tc>
          <w:tcPr>
            <w:tcW w:w="1010" w:type="dxa"/>
          </w:tcPr>
          <w:p w14:paraId="218B9CC2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.30**</w:t>
            </w:r>
          </w:p>
        </w:tc>
        <w:tc>
          <w:tcPr>
            <w:tcW w:w="916" w:type="dxa"/>
          </w:tcPr>
          <w:p w14:paraId="0409883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-.06</w:t>
            </w:r>
          </w:p>
        </w:tc>
        <w:tc>
          <w:tcPr>
            <w:tcW w:w="1062" w:type="dxa"/>
          </w:tcPr>
          <w:p w14:paraId="7CBB28E6" w14:textId="2157D33A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.2</w:t>
            </w:r>
            <w:r w:rsidR="00602F3B">
              <w:rPr>
                <w:b/>
                <w:bCs/>
              </w:rPr>
              <w:t>8</w:t>
            </w:r>
            <w:r w:rsidRPr="007170CD">
              <w:rPr>
                <w:b/>
                <w:bCs/>
              </w:rPr>
              <w:t>**</w:t>
            </w:r>
          </w:p>
        </w:tc>
        <w:tc>
          <w:tcPr>
            <w:tcW w:w="1014" w:type="dxa"/>
          </w:tcPr>
          <w:p w14:paraId="331D02F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.24**</w:t>
            </w:r>
          </w:p>
        </w:tc>
        <w:tc>
          <w:tcPr>
            <w:tcW w:w="748" w:type="dxa"/>
          </w:tcPr>
          <w:p w14:paraId="7B0821BC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--</w:t>
            </w:r>
          </w:p>
        </w:tc>
        <w:tc>
          <w:tcPr>
            <w:tcW w:w="993" w:type="dxa"/>
          </w:tcPr>
          <w:p w14:paraId="02031F3D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</w:p>
        </w:tc>
      </w:tr>
      <w:tr w:rsidR="00716353" w14:paraId="3B92D95E" w14:textId="77777777" w:rsidTr="0069152B">
        <w:tc>
          <w:tcPr>
            <w:tcW w:w="1613" w:type="dxa"/>
            <w:tcBorders>
              <w:bottom w:val="single" w:sz="4" w:space="0" w:color="auto"/>
            </w:tcBorders>
          </w:tcPr>
          <w:p w14:paraId="32CAB719" w14:textId="097F9D6D" w:rsidR="00716353" w:rsidRDefault="00716353" w:rsidP="00D50418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Depressi</w:t>
            </w:r>
            <w:r w:rsidR="00EA1E76">
              <w:rPr>
                <w:lang w:val="en-US"/>
              </w:rPr>
              <w:t>ve symptoms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25DF0A1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.19**</w:t>
            </w:r>
          </w:p>
        </w:tc>
        <w:tc>
          <w:tcPr>
            <w:tcW w:w="764" w:type="dxa"/>
            <w:tcBorders>
              <w:bottom w:val="single" w:sz="4" w:space="0" w:color="auto"/>
            </w:tcBorders>
          </w:tcPr>
          <w:p w14:paraId="78938758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  <w:r w:rsidRPr="007170CD">
              <w:t>.04</w:t>
            </w:r>
          </w:p>
        </w:tc>
        <w:tc>
          <w:tcPr>
            <w:tcW w:w="1013" w:type="dxa"/>
            <w:tcBorders>
              <w:bottom w:val="single" w:sz="4" w:space="0" w:color="auto"/>
            </w:tcBorders>
          </w:tcPr>
          <w:p w14:paraId="4EBC3D7E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  <w:r w:rsidRPr="007170CD">
              <w:t>.03</w:t>
            </w:r>
          </w:p>
        </w:tc>
        <w:tc>
          <w:tcPr>
            <w:tcW w:w="756" w:type="dxa"/>
            <w:tcBorders>
              <w:bottom w:val="single" w:sz="4" w:space="0" w:color="auto"/>
            </w:tcBorders>
          </w:tcPr>
          <w:p w14:paraId="268FF4CD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.12**</w:t>
            </w:r>
          </w:p>
        </w:tc>
        <w:tc>
          <w:tcPr>
            <w:tcW w:w="1085" w:type="dxa"/>
            <w:tcBorders>
              <w:bottom w:val="single" w:sz="4" w:space="0" w:color="auto"/>
            </w:tcBorders>
          </w:tcPr>
          <w:p w14:paraId="7BAF10C5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  <w:r w:rsidRPr="007170CD">
              <w:t>.</w:t>
            </w:r>
            <w:r w:rsidRPr="007170CD">
              <w:rPr>
                <w:b/>
                <w:bCs/>
              </w:rPr>
              <w:t>10*</w:t>
            </w:r>
          </w:p>
        </w:tc>
        <w:tc>
          <w:tcPr>
            <w:tcW w:w="1447" w:type="dxa"/>
            <w:tcBorders>
              <w:bottom w:val="single" w:sz="4" w:space="0" w:color="auto"/>
            </w:tcBorders>
          </w:tcPr>
          <w:p w14:paraId="06234D88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.10*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1362068B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.11*</w:t>
            </w: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14:paraId="32A1B573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.16**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00BAC40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.39**</w:t>
            </w:r>
          </w:p>
        </w:tc>
        <w:tc>
          <w:tcPr>
            <w:tcW w:w="916" w:type="dxa"/>
            <w:tcBorders>
              <w:bottom w:val="single" w:sz="4" w:space="0" w:color="auto"/>
            </w:tcBorders>
          </w:tcPr>
          <w:p w14:paraId="17FF5D25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-.13**</w:t>
            </w:r>
          </w:p>
        </w:tc>
        <w:tc>
          <w:tcPr>
            <w:tcW w:w="1062" w:type="dxa"/>
            <w:tcBorders>
              <w:bottom w:val="single" w:sz="4" w:space="0" w:color="auto"/>
            </w:tcBorders>
          </w:tcPr>
          <w:p w14:paraId="3AA5200C" w14:textId="5CA7E1D2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</w:t>
            </w:r>
            <w:r w:rsidR="00602F3B">
              <w:rPr>
                <w:b/>
                <w:bCs/>
              </w:rPr>
              <w:t>34</w:t>
            </w:r>
            <w:r w:rsidRPr="007170CD">
              <w:rPr>
                <w:b/>
                <w:bCs/>
              </w:rPr>
              <w:t>**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14:paraId="6BCB35E6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.31**</w:t>
            </w:r>
          </w:p>
        </w:tc>
        <w:tc>
          <w:tcPr>
            <w:tcW w:w="748" w:type="dxa"/>
            <w:tcBorders>
              <w:bottom w:val="single" w:sz="4" w:space="0" w:color="auto"/>
            </w:tcBorders>
          </w:tcPr>
          <w:p w14:paraId="6DDFB04A" w14:textId="77777777" w:rsidR="00716353" w:rsidRPr="007170CD" w:rsidRDefault="00716353" w:rsidP="00D50418">
            <w:pPr>
              <w:spacing w:line="360" w:lineRule="auto"/>
              <w:rPr>
                <w:rFonts w:cstheme="minorHAnsi"/>
                <w:b/>
                <w:bCs/>
              </w:rPr>
            </w:pPr>
            <w:r w:rsidRPr="007170CD">
              <w:rPr>
                <w:b/>
                <w:bCs/>
              </w:rPr>
              <w:t>.55**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97AEAEA" w14:textId="77777777" w:rsidR="00716353" w:rsidRPr="007170CD" w:rsidRDefault="00716353" w:rsidP="00D50418">
            <w:pPr>
              <w:spacing w:line="360" w:lineRule="auto"/>
              <w:rPr>
                <w:rFonts w:cstheme="minorHAnsi"/>
              </w:rPr>
            </w:pPr>
            <w:r w:rsidRPr="007170CD">
              <w:t>--</w:t>
            </w:r>
          </w:p>
        </w:tc>
      </w:tr>
    </w:tbl>
    <w:p w14:paraId="0BA9B422" w14:textId="1C0C96CC" w:rsidR="00716353" w:rsidRDefault="00716353" w:rsidP="00D50418">
      <w:pPr>
        <w:spacing w:line="360" w:lineRule="auto"/>
        <w:rPr>
          <w:lang w:val="en-US"/>
        </w:rPr>
      </w:pPr>
      <w:r>
        <w:rPr>
          <w:lang w:val="en-US"/>
        </w:rPr>
        <w:t>Note. Pearson correlation coefficients are shown.</w:t>
      </w:r>
      <w:r w:rsidR="001B3C5F">
        <w:rPr>
          <w:lang w:val="en-US"/>
        </w:rPr>
        <w:br/>
      </w:r>
      <w:r w:rsidR="003368A8">
        <w:rPr>
          <w:lang w:val="en-US"/>
        </w:rPr>
        <w:t>*</w:t>
      </w:r>
      <w:r w:rsidR="003368A8">
        <w:rPr>
          <w:i/>
          <w:iCs/>
          <w:lang w:val="en-US"/>
        </w:rPr>
        <w:t xml:space="preserve">p </w:t>
      </w:r>
      <w:r w:rsidR="003368A8">
        <w:rPr>
          <w:lang w:val="en-US"/>
        </w:rPr>
        <w:t>&lt;.05; **</w:t>
      </w:r>
      <w:r w:rsidR="003368A8">
        <w:rPr>
          <w:i/>
          <w:iCs/>
          <w:lang w:val="en-US"/>
        </w:rPr>
        <w:t>p</w:t>
      </w:r>
      <w:r w:rsidR="003368A8">
        <w:rPr>
          <w:lang w:val="en-US"/>
        </w:rPr>
        <w:t xml:space="preserve"> &lt; .01; ***</w:t>
      </w:r>
      <w:r w:rsidR="003368A8">
        <w:rPr>
          <w:i/>
          <w:iCs/>
          <w:lang w:val="en-US"/>
        </w:rPr>
        <w:t>p</w:t>
      </w:r>
      <w:r w:rsidR="003368A8">
        <w:rPr>
          <w:lang w:val="en-US"/>
        </w:rPr>
        <w:t>&lt;.001.</w:t>
      </w:r>
    </w:p>
    <w:p w14:paraId="2354052A" w14:textId="77777777" w:rsidR="003368A8" w:rsidRDefault="003368A8" w:rsidP="00D50418">
      <w:pPr>
        <w:spacing w:line="360" w:lineRule="auto"/>
        <w:rPr>
          <w:lang w:val="en-US"/>
        </w:rPr>
      </w:pPr>
    </w:p>
    <w:p w14:paraId="42CDEC92" w14:textId="77777777" w:rsidR="003368A8" w:rsidRDefault="003368A8" w:rsidP="00D50418">
      <w:pPr>
        <w:spacing w:line="360" w:lineRule="auto"/>
        <w:rPr>
          <w:lang w:val="en-US"/>
        </w:rPr>
      </w:pPr>
    </w:p>
    <w:p w14:paraId="2CD73366" w14:textId="77777777" w:rsidR="000E51B7" w:rsidRDefault="000E51B7" w:rsidP="00037C1A">
      <w:pPr>
        <w:spacing w:line="480" w:lineRule="auto"/>
        <w:rPr>
          <w:lang w:val="en-US"/>
        </w:rPr>
      </w:pPr>
    </w:p>
    <w:p w14:paraId="439E8D09" w14:textId="77777777" w:rsidR="000E51B7" w:rsidRDefault="000E51B7" w:rsidP="00037C1A">
      <w:pPr>
        <w:spacing w:line="480" w:lineRule="auto"/>
        <w:rPr>
          <w:lang w:val="en-US"/>
        </w:rPr>
      </w:pPr>
    </w:p>
    <w:p w14:paraId="6504ECF6" w14:textId="77777777" w:rsidR="000E51B7" w:rsidRDefault="000E51B7" w:rsidP="00037C1A">
      <w:pPr>
        <w:spacing w:line="480" w:lineRule="auto"/>
        <w:rPr>
          <w:lang w:val="en-US"/>
        </w:rPr>
      </w:pPr>
    </w:p>
    <w:p w14:paraId="6627F5C0" w14:textId="77777777" w:rsidR="000E51B7" w:rsidRDefault="000E51B7" w:rsidP="00037C1A">
      <w:pPr>
        <w:spacing w:line="480" w:lineRule="auto"/>
        <w:rPr>
          <w:lang w:val="en-US"/>
        </w:rPr>
      </w:pPr>
    </w:p>
    <w:p w14:paraId="286FC345" w14:textId="77777777" w:rsidR="000E51B7" w:rsidRDefault="000E51B7" w:rsidP="00037C1A">
      <w:pPr>
        <w:spacing w:line="480" w:lineRule="auto"/>
        <w:rPr>
          <w:lang w:val="en-US"/>
        </w:rPr>
      </w:pPr>
    </w:p>
    <w:p w14:paraId="311E7C21" w14:textId="77777777" w:rsidR="00D50418" w:rsidRDefault="00D50418" w:rsidP="00037C1A">
      <w:pPr>
        <w:spacing w:line="480" w:lineRule="auto"/>
        <w:rPr>
          <w:lang w:val="en-US"/>
        </w:rPr>
      </w:pPr>
    </w:p>
    <w:p w14:paraId="1F7F4E7A" w14:textId="77777777" w:rsidR="000E51B7" w:rsidRDefault="000E51B7" w:rsidP="00037C1A">
      <w:pPr>
        <w:spacing w:line="480" w:lineRule="auto"/>
        <w:rPr>
          <w:lang w:val="en-US"/>
        </w:rPr>
      </w:pPr>
    </w:p>
    <w:p w14:paraId="7CD35BC1" w14:textId="77777777" w:rsidR="000E51B7" w:rsidRDefault="000E51B7" w:rsidP="00037C1A">
      <w:pPr>
        <w:spacing w:line="480" w:lineRule="auto"/>
        <w:rPr>
          <w:lang w:val="en-US"/>
        </w:rPr>
      </w:pPr>
    </w:p>
    <w:p w14:paraId="232CA7CC" w14:textId="77777777" w:rsidR="000E51B7" w:rsidRDefault="000E51B7" w:rsidP="00037C1A">
      <w:pPr>
        <w:spacing w:line="480" w:lineRule="auto"/>
        <w:rPr>
          <w:lang w:val="en-US"/>
        </w:rPr>
      </w:pPr>
    </w:p>
    <w:p w14:paraId="15791066" w14:textId="77777777" w:rsidR="000E51B7" w:rsidRDefault="000E51B7" w:rsidP="00037C1A">
      <w:pPr>
        <w:spacing w:line="480" w:lineRule="auto"/>
        <w:rPr>
          <w:lang w:val="en-US"/>
        </w:rPr>
      </w:pPr>
    </w:p>
    <w:p w14:paraId="4A5B6A7F" w14:textId="7FC721CE" w:rsidR="000E51B7" w:rsidRDefault="000E51B7" w:rsidP="00037C1A">
      <w:pPr>
        <w:spacing w:line="480" w:lineRule="auto"/>
        <w:rPr>
          <w:lang w:val="en-US"/>
        </w:rPr>
      </w:pPr>
      <w:r>
        <w:rPr>
          <w:lang w:val="en-US"/>
        </w:rPr>
        <w:t>Table S</w:t>
      </w:r>
      <w:r w:rsidR="00BC7092">
        <w:rPr>
          <w:lang w:val="en-US"/>
        </w:rPr>
        <w:t>5</w:t>
      </w:r>
      <w:r>
        <w:rPr>
          <w:lang w:val="en-US"/>
        </w:rPr>
        <w:t>. Mean and standard deviation of the predicting variables per class.</w:t>
      </w:r>
    </w:p>
    <w:tbl>
      <w:tblPr>
        <w:tblStyle w:val="TableGrid"/>
        <w:tblpPr w:leftFromText="141" w:rightFromText="141" w:vertAnchor="text" w:horzAnchor="margin" w:tblpXSpec="center" w:tblpY="159"/>
        <w:tblW w:w="57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9"/>
        <w:gridCol w:w="2121"/>
        <w:gridCol w:w="1943"/>
        <w:gridCol w:w="1850"/>
        <w:gridCol w:w="1914"/>
        <w:gridCol w:w="1789"/>
        <w:gridCol w:w="1789"/>
      </w:tblGrid>
      <w:tr w:rsidR="00EA1E76" w14:paraId="09845548" w14:textId="77777777" w:rsidTr="00EA1E76">
        <w:trPr>
          <w:trHeight w:val="351"/>
        </w:trPr>
        <w:tc>
          <w:tcPr>
            <w:tcW w:w="1454" w:type="pct"/>
            <w:tcBorders>
              <w:top w:val="single" w:sz="4" w:space="0" w:color="auto"/>
              <w:bottom w:val="single" w:sz="4" w:space="0" w:color="auto"/>
            </w:tcBorders>
          </w:tcPr>
          <w:p w14:paraId="30117656" w14:textId="77777777" w:rsidR="00EA1E76" w:rsidRDefault="00EA1E76" w:rsidP="00037C1A">
            <w:pPr>
              <w:spacing w:line="480" w:lineRule="auto"/>
              <w:rPr>
                <w:lang w:val="en-US"/>
              </w:rPr>
            </w:pPr>
          </w:p>
        </w:tc>
        <w:tc>
          <w:tcPr>
            <w:tcW w:w="1263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D34F55F" w14:textId="30A76CA9" w:rsidR="00EA1E76" w:rsidRPr="00232B76" w:rsidRDefault="00EA1E76" w:rsidP="009C60C5">
            <w:pPr>
              <w:spacing w:line="480" w:lineRule="auto"/>
              <w:jc w:val="center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Anxiety</w:t>
            </w:r>
            <w:r>
              <w:rPr>
                <w:lang w:val="en-US"/>
              </w:rPr>
              <w:t xml:space="preserve"> symptoms</w:t>
            </w:r>
            <w:r>
              <w:rPr>
                <w:vertAlign w:val="superscript"/>
                <w:lang w:val="en-US"/>
              </w:rPr>
              <w:t>a</w:t>
            </w:r>
          </w:p>
        </w:tc>
        <w:tc>
          <w:tcPr>
            <w:tcW w:w="228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60C53B64" w14:textId="1568D96B" w:rsidR="00EA1E76" w:rsidRDefault="00EA1E76" w:rsidP="00037C1A">
            <w:pPr>
              <w:spacing w:line="48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Depressi</w:t>
            </w:r>
            <w:r>
              <w:rPr>
                <w:lang w:val="en-US"/>
              </w:rPr>
              <w:t>ve symptoms</w:t>
            </w:r>
            <w:r>
              <w:rPr>
                <w:vertAlign w:val="superscript"/>
                <w:lang w:val="en-US"/>
              </w:rPr>
              <w:t>b</w:t>
            </w:r>
          </w:p>
        </w:tc>
      </w:tr>
      <w:tr w:rsidR="000E51B7" w:rsidRPr="006F05FA" w14:paraId="29D4F4E5" w14:textId="77777777" w:rsidTr="0069152B">
        <w:trPr>
          <w:trHeight w:val="351"/>
        </w:trPr>
        <w:tc>
          <w:tcPr>
            <w:tcW w:w="1454" w:type="pct"/>
            <w:tcBorders>
              <w:top w:val="single" w:sz="4" w:space="0" w:color="auto"/>
              <w:bottom w:val="single" w:sz="4" w:space="0" w:color="auto"/>
            </w:tcBorders>
          </w:tcPr>
          <w:p w14:paraId="34C8587D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</w:tcPr>
          <w:p w14:paraId="04F78922" w14:textId="7283D8F8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1: High</w:t>
            </w:r>
            <w:r>
              <w:rPr>
                <w:lang w:val="en-US"/>
              </w:rPr>
              <w:br/>
              <w:t>(n = 62)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27548909" w14:textId="4727A91D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Class 2: Low </w:t>
            </w:r>
            <w:r>
              <w:rPr>
                <w:lang w:val="en-US"/>
              </w:rPr>
              <w:br/>
              <w:t>(n = 441)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</w:tcPr>
          <w:p w14:paraId="7119F422" w14:textId="578FA3A9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1: Low (n = 397)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0BB7C2B4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Class 2: High – Decreasing</w:t>
            </w:r>
            <w:r>
              <w:rPr>
                <w:lang w:val="en-US"/>
              </w:rPr>
              <w:br/>
              <w:t>(n = 69)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23B51ABB" w14:textId="02F52EA6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Class 3: </w:t>
            </w:r>
            <w:r w:rsidR="004179C0">
              <w:rPr>
                <w:lang w:val="en-US"/>
              </w:rPr>
              <w:t xml:space="preserve">Strong </w:t>
            </w:r>
            <w:r>
              <w:rPr>
                <w:lang w:val="en-US"/>
              </w:rPr>
              <w:t>Increasing</w:t>
            </w:r>
            <w:r>
              <w:rPr>
                <w:lang w:val="en-US"/>
              </w:rPr>
              <w:br/>
              <w:t>(n = 37)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75CF3945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</w:p>
        </w:tc>
      </w:tr>
      <w:tr w:rsidR="000E51B7" w14:paraId="38364FE5" w14:textId="77777777" w:rsidTr="0069152B">
        <w:trPr>
          <w:trHeight w:val="351"/>
        </w:trPr>
        <w:tc>
          <w:tcPr>
            <w:tcW w:w="1454" w:type="pct"/>
            <w:tcBorders>
              <w:top w:val="single" w:sz="4" w:space="0" w:color="auto"/>
              <w:bottom w:val="single" w:sz="4" w:space="0" w:color="auto"/>
            </w:tcBorders>
          </w:tcPr>
          <w:p w14:paraId="69C3AD29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</w:p>
        </w:tc>
        <w:tc>
          <w:tcPr>
            <w:tcW w:w="659" w:type="pct"/>
            <w:tcBorders>
              <w:top w:val="single" w:sz="4" w:space="0" w:color="auto"/>
              <w:bottom w:val="single" w:sz="4" w:space="0" w:color="auto"/>
            </w:tcBorders>
          </w:tcPr>
          <w:p w14:paraId="12D6F209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Mean (SD)</w:t>
            </w:r>
          </w:p>
        </w:tc>
        <w:tc>
          <w:tcPr>
            <w:tcW w:w="604" w:type="pct"/>
            <w:tcBorders>
              <w:top w:val="single" w:sz="4" w:space="0" w:color="auto"/>
              <w:bottom w:val="single" w:sz="4" w:space="0" w:color="auto"/>
            </w:tcBorders>
          </w:tcPr>
          <w:p w14:paraId="5B100B93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Mean (SD)</w:t>
            </w:r>
          </w:p>
        </w:tc>
        <w:tc>
          <w:tcPr>
            <w:tcW w:w="575" w:type="pct"/>
            <w:tcBorders>
              <w:top w:val="single" w:sz="4" w:space="0" w:color="auto"/>
              <w:bottom w:val="single" w:sz="4" w:space="0" w:color="auto"/>
            </w:tcBorders>
          </w:tcPr>
          <w:p w14:paraId="1198EB1C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Mean (SD)</w:t>
            </w: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32804972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Mean (SD)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7E8E5DB2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Mean (SD)</w:t>
            </w:r>
          </w:p>
        </w:tc>
        <w:tc>
          <w:tcPr>
            <w:tcW w:w="556" w:type="pct"/>
            <w:tcBorders>
              <w:top w:val="single" w:sz="4" w:space="0" w:color="auto"/>
              <w:bottom w:val="single" w:sz="4" w:space="0" w:color="auto"/>
            </w:tcBorders>
          </w:tcPr>
          <w:p w14:paraId="36AD7A37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</w:p>
        </w:tc>
      </w:tr>
      <w:tr w:rsidR="000E51B7" w14:paraId="7BFFEB71" w14:textId="77777777" w:rsidTr="0069152B">
        <w:trPr>
          <w:trHeight w:val="371"/>
        </w:trPr>
        <w:tc>
          <w:tcPr>
            <w:tcW w:w="1454" w:type="pct"/>
            <w:tcBorders>
              <w:top w:val="single" w:sz="4" w:space="0" w:color="auto"/>
            </w:tcBorders>
          </w:tcPr>
          <w:p w14:paraId="16A3DBB6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Child’s age in months</w:t>
            </w:r>
          </w:p>
        </w:tc>
        <w:tc>
          <w:tcPr>
            <w:tcW w:w="659" w:type="pct"/>
            <w:tcBorders>
              <w:top w:val="single" w:sz="4" w:space="0" w:color="auto"/>
            </w:tcBorders>
          </w:tcPr>
          <w:p w14:paraId="27308E97" w14:textId="77777777" w:rsidR="000E51B7" w:rsidRPr="00AC2F62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51.71 (14.43)***</w:t>
            </w:r>
          </w:p>
        </w:tc>
        <w:tc>
          <w:tcPr>
            <w:tcW w:w="604" w:type="pct"/>
            <w:tcBorders>
              <w:top w:val="single" w:sz="4" w:space="0" w:color="auto"/>
            </w:tcBorders>
          </w:tcPr>
          <w:p w14:paraId="0CDAF68C" w14:textId="77777777" w:rsidR="000E51B7" w:rsidRPr="00AC2F62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41.86 (15.36)</w:t>
            </w:r>
          </w:p>
        </w:tc>
        <w:tc>
          <w:tcPr>
            <w:tcW w:w="575" w:type="pct"/>
            <w:tcBorders>
              <w:top w:val="single" w:sz="4" w:space="0" w:color="auto"/>
            </w:tcBorders>
          </w:tcPr>
          <w:p w14:paraId="47311B78" w14:textId="77777777" w:rsidR="000E51B7" w:rsidRPr="00AB6BDF" w:rsidRDefault="000E51B7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41.57 (15.36)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595" w:type="pct"/>
            <w:tcBorders>
              <w:top w:val="single" w:sz="4" w:space="0" w:color="auto"/>
            </w:tcBorders>
          </w:tcPr>
          <w:p w14:paraId="41F7B6CA" w14:textId="77777777" w:rsidR="000E51B7" w:rsidRPr="00AB6BDF" w:rsidRDefault="000E51B7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51.08 (14.84)</w:t>
            </w:r>
            <w:r>
              <w:rPr>
                <w:vertAlign w:val="superscript"/>
                <w:lang w:val="en-US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572C484F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44.30 (14.91)</w:t>
            </w:r>
          </w:p>
        </w:tc>
        <w:tc>
          <w:tcPr>
            <w:tcW w:w="556" w:type="pct"/>
            <w:tcBorders>
              <w:top w:val="single" w:sz="4" w:space="0" w:color="auto"/>
            </w:tcBorders>
          </w:tcPr>
          <w:p w14:paraId="58DEF23D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</w:p>
        </w:tc>
      </w:tr>
      <w:tr w:rsidR="000E51B7" w14:paraId="699DB1C2" w14:textId="77777777" w:rsidTr="0069152B">
        <w:trPr>
          <w:gridAfter w:val="1"/>
          <w:wAfter w:w="556" w:type="pct"/>
          <w:trHeight w:val="351"/>
        </w:trPr>
        <w:tc>
          <w:tcPr>
            <w:tcW w:w="1454" w:type="pct"/>
          </w:tcPr>
          <w:p w14:paraId="23F853BA" w14:textId="77777777" w:rsidR="000E51B7" w:rsidRPr="00521701" w:rsidRDefault="000E51B7" w:rsidP="00037C1A">
            <w:pPr>
              <w:spacing w:line="480" w:lineRule="auto"/>
              <w:rPr>
                <w:lang w:val="en-US"/>
              </w:rPr>
            </w:pPr>
            <w:r w:rsidRPr="00521701">
              <w:rPr>
                <w:lang w:val="en-US"/>
              </w:rPr>
              <w:t>Child’s gender</w:t>
            </w:r>
            <w:r w:rsidRPr="00521701">
              <w:rPr>
                <w:lang w:val="en-US"/>
              </w:rPr>
              <w:br/>
              <w:t xml:space="preserve">   female</w:t>
            </w:r>
            <w:r>
              <w:rPr>
                <w:lang w:val="en-US"/>
              </w:rPr>
              <w:t>,</w:t>
            </w:r>
            <w:r w:rsidRPr="00521701">
              <w:rPr>
                <w:lang w:val="en-US"/>
              </w:rPr>
              <w:t xml:space="preserve"> n, (%)  </w:t>
            </w:r>
            <w:r w:rsidRPr="00521701">
              <w:rPr>
                <w:lang w:val="en-US"/>
              </w:rPr>
              <w:br/>
              <w:t xml:space="preserve">   male</w:t>
            </w:r>
            <w:r>
              <w:rPr>
                <w:lang w:val="en-US"/>
              </w:rPr>
              <w:t>, n (%)</w:t>
            </w:r>
          </w:p>
        </w:tc>
        <w:tc>
          <w:tcPr>
            <w:tcW w:w="659" w:type="pct"/>
          </w:tcPr>
          <w:p w14:paraId="08B0BBD9" w14:textId="77777777" w:rsidR="000E51B7" w:rsidRPr="00AC2F62" w:rsidRDefault="000E51B7" w:rsidP="00037C1A">
            <w:pPr>
              <w:spacing w:line="480" w:lineRule="auto"/>
              <w:rPr>
                <w:lang w:val="en-US"/>
              </w:rPr>
            </w:pPr>
            <w:r w:rsidRPr="00521701">
              <w:rPr>
                <w:lang w:val="en-US"/>
              </w:rPr>
              <w:br/>
            </w:r>
            <w:r>
              <w:rPr>
                <w:lang w:val="en-US"/>
              </w:rPr>
              <w:t>25 (40.30%)</w:t>
            </w:r>
            <w:r>
              <w:rPr>
                <w:lang w:val="en-US"/>
              </w:rPr>
              <w:br/>
              <w:t>37 (59.70%)</w:t>
            </w:r>
          </w:p>
        </w:tc>
        <w:tc>
          <w:tcPr>
            <w:tcW w:w="604" w:type="pct"/>
          </w:tcPr>
          <w:p w14:paraId="7F232CED" w14:textId="77777777" w:rsidR="000E51B7" w:rsidRPr="00AC2F62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215 (48.80%)</w:t>
            </w:r>
            <w:r>
              <w:rPr>
                <w:lang w:val="en-US"/>
              </w:rPr>
              <w:br/>
              <w:t>226 (51.20%)</w:t>
            </w:r>
          </w:p>
        </w:tc>
        <w:tc>
          <w:tcPr>
            <w:tcW w:w="575" w:type="pct"/>
          </w:tcPr>
          <w:p w14:paraId="037F69AD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195 (49.10%)</w:t>
            </w:r>
            <w:r>
              <w:rPr>
                <w:vertAlign w:val="superscript"/>
                <w:lang w:val="en-US"/>
              </w:rPr>
              <w:t>2</w:t>
            </w:r>
            <w:r>
              <w:rPr>
                <w:lang w:val="en-US"/>
              </w:rPr>
              <w:br/>
              <w:t>202 (50.90%)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595" w:type="pct"/>
          </w:tcPr>
          <w:p w14:paraId="4A05C2C7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29 (42.00%)</w:t>
            </w:r>
            <w:r>
              <w:rPr>
                <w:vertAlign w:val="superscript"/>
                <w:lang w:val="en-US"/>
              </w:rPr>
              <w:t>1</w:t>
            </w:r>
            <w:r>
              <w:rPr>
                <w:lang w:val="en-US"/>
              </w:rPr>
              <w:br/>
              <w:t>40 (58.00%)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556" w:type="pct"/>
          </w:tcPr>
          <w:p w14:paraId="5A0E1738" w14:textId="77777777" w:rsidR="000E51B7" w:rsidRDefault="000E51B7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16 (43.20%)</w:t>
            </w:r>
            <w:r>
              <w:rPr>
                <w:lang w:val="en-US"/>
              </w:rPr>
              <w:br/>
              <w:t>21 (56.80%)</w:t>
            </w:r>
          </w:p>
        </w:tc>
      </w:tr>
      <w:tr w:rsidR="008C2756" w14:paraId="5B787A29" w14:textId="77777777" w:rsidTr="0069152B">
        <w:trPr>
          <w:gridAfter w:val="1"/>
          <w:wAfter w:w="556" w:type="pct"/>
          <w:trHeight w:val="351"/>
        </w:trPr>
        <w:tc>
          <w:tcPr>
            <w:tcW w:w="1454" w:type="pct"/>
          </w:tcPr>
          <w:p w14:paraId="64286E53" w14:textId="4388A2E9" w:rsidR="008C2756" w:rsidRPr="00521701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Days into the pandemic since start data collection</w:t>
            </w:r>
          </w:p>
        </w:tc>
        <w:tc>
          <w:tcPr>
            <w:tcW w:w="659" w:type="pct"/>
          </w:tcPr>
          <w:p w14:paraId="7E1D5C03" w14:textId="6BDEA6A6" w:rsidR="008C2756" w:rsidRPr="00521701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58.41 (46.20)</w:t>
            </w:r>
          </w:p>
        </w:tc>
        <w:tc>
          <w:tcPr>
            <w:tcW w:w="604" w:type="pct"/>
          </w:tcPr>
          <w:p w14:paraId="475FD494" w14:textId="57AC1E9F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52.94 (46.49)</w:t>
            </w:r>
          </w:p>
        </w:tc>
        <w:tc>
          <w:tcPr>
            <w:tcW w:w="575" w:type="pct"/>
          </w:tcPr>
          <w:p w14:paraId="426B0469" w14:textId="011F9E65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52.20 (45.85)</w:t>
            </w:r>
          </w:p>
        </w:tc>
        <w:tc>
          <w:tcPr>
            <w:tcW w:w="595" w:type="pct"/>
          </w:tcPr>
          <w:p w14:paraId="1E951766" w14:textId="350C39FF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60.88 (48.08)</w:t>
            </w:r>
          </w:p>
        </w:tc>
        <w:tc>
          <w:tcPr>
            <w:tcW w:w="556" w:type="pct"/>
          </w:tcPr>
          <w:p w14:paraId="58AF6311" w14:textId="3119B30C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55.24 (49.56)</w:t>
            </w:r>
          </w:p>
        </w:tc>
      </w:tr>
      <w:tr w:rsidR="008C2756" w:rsidRPr="00494F3D" w14:paraId="7CC530AB" w14:textId="77777777" w:rsidTr="0069152B">
        <w:trPr>
          <w:trHeight w:val="371"/>
        </w:trPr>
        <w:tc>
          <w:tcPr>
            <w:tcW w:w="1454" w:type="pct"/>
          </w:tcPr>
          <w:p w14:paraId="61B94753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COVID infection parent </w:t>
            </w:r>
            <w:r>
              <w:rPr>
                <w:lang w:val="en-US"/>
              </w:rPr>
              <w:br/>
              <w:t xml:space="preserve">    Yes , n(%)</w:t>
            </w:r>
          </w:p>
        </w:tc>
        <w:tc>
          <w:tcPr>
            <w:tcW w:w="659" w:type="pct"/>
          </w:tcPr>
          <w:p w14:paraId="1BF231EB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3 (4.80%)</w:t>
            </w:r>
          </w:p>
        </w:tc>
        <w:tc>
          <w:tcPr>
            <w:tcW w:w="604" w:type="pct"/>
          </w:tcPr>
          <w:p w14:paraId="3571B407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47 (10.70%)</w:t>
            </w:r>
          </w:p>
        </w:tc>
        <w:tc>
          <w:tcPr>
            <w:tcW w:w="575" w:type="pct"/>
          </w:tcPr>
          <w:p w14:paraId="66143819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38 (9.6%)</w:t>
            </w:r>
          </w:p>
        </w:tc>
        <w:tc>
          <w:tcPr>
            <w:tcW w:w="595" w:type="pct"/>
          </w:tcPr>
          <w:p w14:paraId="30B902D5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10 (14.50%)</w:t>
            </w:r>
          </w:p>
        </w:tc>
        <w:tc>
          <w:tcPr>
            <w:tcW w:w="556" w:type="pct"/>
          </w:tcPr>
          <w:p w14:paraId="44AE607F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2 (5.4%)</w:t>
            </w:r>
          </w:p>
        </w:tc>
        <w:tc>
          <w:tcPr>
            <w:tcW w:w="556" w:type="pct"/>
          </w:tcPr>
          <w:p w14:paraId="70B8CE09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:rsidRPr="00494F3D" w14:paraId="3A1F815E" w14:textId="77777777" w:rsidTr="0069152B">
        <w:trPr>
          <w:trHeight w:val="351"/>
        </w:trPr>
        <w:tc>
          <w:tcPr>
            <w:tcW w:w="1454" w:type="pct"/>
          </w:tcPr>
          <w:p w14:paraId="33E904A3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lastRenderedPageBreak/>
              <w:t>Death of loved one</w:t>
            </w:r>
            <w:r>
              <w:rPr>
                <w:lang w:val="en-US"/>
              </w:rPr>
              <w:br/>
              <w:t xml:space="preserve">    Yes , n (%)</w:t>
            </w:r>
          </w:p>
        </w:tc>
        <w:tc>
          <w:tcPr>
            <w:tcW w:w="659" w:type="pct"/>
          </w:tcPr>
          <w:p w14:paraId="0D63A614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15 (24.20%)</w:t>
            </w:r>
          </w:p>
        </w:tc>
        <w:tc>
          <w:tcPr>
            <w:tcW w:w="604" w:type="pct"/>
          </w:tcPr>
          <w:p w14:paraId="42E6FDF8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br/>
              <w:t>65 (14.70%)</w:t>
            </w:r>
          </w:p>
        </w:tc>
        <w:tc>
          <w:tcPr>
            <w:tcW w:w="575" w:type="pct"/>
          </w:tcPr>
          <w:p w14:paraId="32A9EF7B" w14:textId="77777777" w:rsidR="008C2756" w:rsidRPr="003A3506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br/>
              <w:t>53 (13.40%)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595" w:type="pct"/>
          </w:tcPr>
          <w:p w14:paraId="3C551A19" w14:textId="77777777" w:rsidR="008C2756" w:rsidRPr="003A3506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br/>
              <w:t>23 (33.30%)</w:t>
            </w:r>
            <w:r>
              <w:rPr>
                <w:vertAlign w:val="superscript"/>
                <w:lang w:val="en-US"/>
              </w:rPr>
              <w:t>1,3</w:t>
            </w:r>
          </w:p>
        </w:tc>
        <w:tc>
          <w:tcPr>
            <w:tcW w:w="556" w:type="pct"/>
          </w:tcPr>
          <w:p w14:paraId="27D717CF" w14:textId="77777777" w:rsidR="008C2756" w:rsidRPr="003A3506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br/>
              <w:t>4 (10.80%)</w:t>
            </w:r>
            <w:r>
              <w:rPr>
                <w:vertAlign w:val="superscript"/>
                <w:lang w:val="en-US"/>
              </w:rPr>
              <w:t>2</w:t>
            </w:r>
          </w:p>
        </w:tc>
        <w:tc>
          <w:tcPr>
            <w:tcW w:w="556" w:type="pct"/>
          </w:tcPr>
          <w:p w14:paraId="01B93B2B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14:paraId="51531EBD" w14:textId="77777777" w:rsidTr="0069152B">
        <w:trPr>
          <w:trHeight w:val="371"/>
        </w:trPr>
        <w:tc>
          <w:tcPr>
            <w:tcW w:w="1454" w:type="pct"/>
          </w:tcPr>
          <w:p w14:paraId="52BE7DB3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 xml:space="preserve">Information focused parent-child emotion regulation   </w:t>
            </w:r>
          </w:p>
        </w:tc>
        <w:tc>
          <w:tcPr>
            <w:tcW w:w="659" w:type="pct"/>
          </w:tcPr>
          <w:p w14:paraId="70E923BA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2.32 (1.05)***</w:t>
            </w:r>
          </w:p>
        </w:tc>
        <w:tc>
          <w:tcPr>
            <w:tcW w:w="604" w:type="pct"/>
          </w:tcPr>
          <w:p w14:paraId="3B0C7F65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1.83 (1.07)</w:t>
            </w:r>
          </w:p>
        </w:tc>
        <w:tc>
          <w:tcPr>
            <w:tcW w:w="575" w:type="pct"/>
          </w:tcPr>
          <w:p w14:paraId="69802406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1.82 (1.05)</w:t>
            </w:r>
          </w:p>
        </w:tc>
        <w:tc>
          <w:tcPr>
            <w:tcW w:w="595" w:type="pct"/>
          </w:tcPr>
          <w:p w14:paraId="73F2EE51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2.16 (1.13)</w:t>
            </w:r>
          </w:p>
        </w:tc>
        <w:tc>
          <w:tcPr>
            <w:tcW w:w="556" w:type="pct"/>
          </w:tcPr>
          <w:p w14:paraId="49AD8818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2.11 (1.15)</w:t>
            </w:r>
          </w:p>
        </w:tc>
        <w:tc>
          <w:tcPr>
            <w:tcW w:w="556" w:type="pct"/>
          </w:tcPr>
          <w:p w14:paraId="214AE580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14:paraId="0BFC17BA" w14:textId="77777777" w:rsidTr="0069152B">
        <w:trPr>
          <w:trHeight w:val="371"/>
        </w:trPr>
        <w:tc>
          <w:tcPr>
            <w:tcW w:w="1454" w:type="pct"/>
          </w:tcPr>
          <w:p w14:paraId="7CCF1E2F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Active parent-child emotion regulation</w:t>
            </w:r>
          </w:p>
        </w:tc>
        <w:tc>
          <w:tcPr>
            <w:tcW w:w="659" w:type="pct"/>
          </w:tcPr>
          <w:p w14:paraId="30C5F600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21.10 (1.79)***</w:t>
            </w:r>
          </w:p>
        </w:tc>
        <w:tc>
          <w:tcPr>
            <w:tcW w:w="604" w:type="pct"/>
          </w:tcPr>
          <w:p w14:paraId="357B1A78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20.10 (3.02)</w:t>
            </w:r>
          </w:p>
        </w:tc>
        <w:tc>
          <w:tcPr>
            <w:tcW w:w="575" w:type="pct"/>
          </w:tcPr>
          <w:p w14:paraId="4EB33779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20.04 (3.10)</w:t>
            </w:r>
          </w:p>
        </w:tc>
        <w:tc>
          <w:tcPr>
            <w:tcW w:w="595" w:type="pct"/>
          </w:tcPr>
          <w:p w14:paraId="4C63FA8B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20.97 (2.01)</w:t>
            </w:r>
          </w:p>
        </w:tc>
        <w:tc>
          <w:tcPr>
            <w:tcW w:w="556" w:type="pct"/>
          </w:tcPr>
          <w:p w14:paraId="328F7B51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20.73 (1.74)</w:t>
            </w:r>
          </w:p>
        </w:tc>
        <w:tc>
          <w:tcPr>
            <w:tcW w:w="556" w:type="pct"/>
          </w:tcPr>
          <w:p w14:paraId="457A9D94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14:paraId="3AF044C6" w14:textId="77777777" w:rsidTr="0069152B">
        <w:trPr>
          <w:trHeight w:val="351"/>
        </w:trPr>
        <w:tc>
          <w:tcPr>
            <w:tcW w:w="1454" w:type="pct"/>
          </w:tcPr>
          <w:p w14:paraId="6126EFB1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Avoidant parent-child emotion regulation</w:t>
            </w:r>
          </w:p>
        </w:tc>
        <w:tc>
          <w:tcPr>
            <w:tcW w:w="659" w:type="pct"/>
          </w:tcPr>
          <w:p w14:paraId="2DC65130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6.92 (2.54)**</w:t>
            </w:r>
          </w:p>
        </w:tc>
        <w:tc>
          <w:tcPr>
            <w:tcW w:w="604" w:type="pct"/>
          </w:tcPr>
          <w:p w14:paraId="2C2569E4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5.81 (2.05)</w:t>
            </w:r>
          </w:p>
        </w:tc>
        <w:tc>
          <w:tcPr>
            <w:tcW w:w="575" w:type="pct"/>
          </w:tcPr>
          <w:p w14:paraId="325C264C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5.84 (2.12)</w:t>
            </w:r>
          </w:p>
        </w:tc>
        <w:tc>
          <w:tcPr>
            <w:tcW w:w="595" w:type="pct"/>
          </w:tcPr>
          <w:p w14:paraId="1435FC9E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6.55 (2.32)</w:t>
            </w:r>
          </w:p>
        </w:tc>
        <w:tc>
          <w:tcPr>
            <w:tcW w:w="556" w:type="pct"/>
          </w:tcPr>
          <w:p w14:paraId="7628E60D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6.01 (1.99)</w:t>
            </w:r>
          </w:p>
        </w:tc>
        <w:tc>
          <w:tcPr>
            <w:tcW w:w="556" w:type="pct"/>
          </w:tcPr>
          <w:p w14:paraId="1A0E8AD1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14:paraId="1DADA528" w14:textId="77777777" w:rsidTr="0069152B">
        <w:trPr>
          <w:trHeight w:val="351"/>
        </w:trPr>
        <w:tc>
          <w:tcPr>
            <w:tcW w:w="1454" w:type="pct"/>
          </w:tcPr>
          <w:p w14:paraId="2E8B3965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Negative COVID-19 impact</w:t>
            </w:r>
          </w:p>
        </w:tc>
        <w:tc>
          <w:tcPr>
            <w:tcW w:w="659" w:type="pct"/>
          </w:tcPr>
          <w:p w14:paraId="2E25ACE3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35.33 (10.37)***</w:t>
            </w:r>
          </w:p>
        </w:tc>
        <w:tc>
          <w:tcPr>
            <w:tcW w:w="604" w:type="pct"/>
          </w:tcPr>
          <w:p w14:paraId="76664818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28.84 (7.07)</w:t>
            </w:r>
          </w:p>
        </w:tc>
        <w:tc>
          <w:tcPr>
            <w:tcW w:w="575" w:type="pct"/>
          </w:tcPr>
          <w:p w14:paraId="4CE8B36F" w14:textId="77777777" w:rsidR="008C2756" w:rsidRPr="00147B5F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28.21 (6.90)</w:t>
            </w:r>
            <w:r>
              <w:rPr>
                <w:vertAlign w:val="superscript"/>
                <w:lang w:val="en-US"/>
              </w:rPr>
              <w:t>1,2</w:t>
            </w:r>
          </w:p>
        </w:tc>
        <w:tc>
          <w:tcPr>
            <w:tcW w:w="595" w:type="pct"/>
          </w:tcPr>
          <w:p w14:paraId="163886C3" w14:textId="77777777" w:rsidR="008C2756" w:rsidRPr="00147B5F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36.13 (9.69)</w:t>
            </w:r>
            <w:r w:rsidRPr="00147B5F">
              <w:rPr>
                <w:vertAlign w:val="superscript"/>
                <w:lang w:val="en-US"/>
              </w:rPr>
              <w:t>1</w:t>
            </w:r>
          </w:p>
        </w:tc>
        <w:tc>
          <w:tcPr>
            <w:tcW w:w="556" w:type="pct"/>
          </w:tcPr>
          <w:p w14:paraId="1196ADBA" w14:textId="77777777" w:rsidR="008C2756" w:rsidRPr="00147B5F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32.97 (6.47)</w:t>
            </w:r>
            <w:r>
              <w:rPr>
                <w:vertAlign w:val="superscript"/>
                <w:lang w:val="en-US"/>
              </w:rPr>
              <w:t>1</w:t>
            </w:r>
          </w:p>
        </w:tc>
        <w:tc>
          <w:tcPr>
            <w:tcW w:w="556" w:type="pct"/>
          </w:tcPr>
          <w:p w14:paraId="5C93659A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14:paraId="2634EF8B" w14:textId="77777777" w:rsidTr="0069152B">
        <w:trPr>
          <w:trHeight w:val="351"/>
        </w:trPr>
        <w:tc>
          <w:tcPr>
            <w:tcW w:w="1454" w:type="pct"/>
          </w:tcPr>
          <w:p w14:paraId="29A5ABB3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Positive COVID-19 impact</w:t>
            </w:r>
          </w:p>
        </w:tc>
        <w:tc>
          <w:tcPr>
            <w:tcW w:w="659" w:type="pct"/>
          </w:tcPr>
          <w:p w14:paraId="53B8C665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16.78 (4.44)</w:t>
            </w:r>
          </w:p>
        </w:tc>
        <w:tc>
          <w:tcPr>
            <w:tcW w:w="604" w:type="pct"/>
          </w:tcPr>
          <w:p w14:paraId="729FFEC2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17.83 (4.96)</w:t>
            </w:r>
          </w:p>
        </w:tc>
        <w:tc>
          <w:tcPr>
            <w:tcW w:w="575" w:type="pct"/>
          </w:tcPr>
          <w:p w14:paraId="7EFD5228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17.87 (5.09)</w:t>
            </w:r>
          </w:p>
        </w:tc>
        <w:tc>
          <w:tcPr>
            <w:tcW w:w="595" w:type="pct"/>
          </w:tcPr>
          <w:p w14:paraId="5745C822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16.87 (3.97)</w:t>
            </w:r>
          </w:p>
        </w:tc>
        <w:tc>
          <w:tcPr>
            <w:tcW w:w="556" w:type="pct"/>
          </w:tcPr>
          <w:p w14:paraId="2B1BA714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17.49 (4.45)</w:t>
            </w:r>
          </w:p>
        </w:tc>
        <w:tc>
          <w:tcPr>
            <w:tcW w:w="556" w:type="pct"/>
          </w:tcPr>
          <w:p w14:paraId="5EE5853A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14:paraId="2C362932" w14:textId="77777777" w:rsidTr="0069152B">
        <w:trPr>
          <w:trHeight w:val="351"/>
        </w:trPr>
        <w:tc>
          <w:tcPr>
            <w:tcW w:w="1454" w:type="pct"/>
          </w:tcPr>
          <w:p w14:paraId="57D6696F" w14:textId="77777777" w:rsidR="008C2756" w:rsidRPr="00844F72" w:rsidRDefault="008C2756" w:rsidP="00037C1A">
            <w:pPr>
              <w:spacing w:line="480" w:lineRule="auto"/>
              <w:rPr>
                <w:lang w:val="en-US"/>
              </w:rPr>
            </w:pPr>
            <w:r w:rsidRPr="00844F72">
              <w:rPr>
                <w:lang w:val="en-US"/>
              </w:rPr>
              <w:t>Parental mental health problems</w:t>
            </w:r>
          </w:p>
        </w:tc>
        <w:tc>
          <w:tcPr>
            <w:tcW w:w="659" w:type="pct"/>
          </w:tcPr>
          <w:p w14:paraId="57979B2B" w14:textId="77777777" w:rsidR="008C2756" w:rsidRPr="00844F72" w:rsidRDefault="008C2756" w:rsidP="00037C1A">
            <w:pPr>
              <w:spacing w:line="480" w:lineRule="auto"/>
              <w:rPr>
                <w:lang w:val="en-US"/>
              </w:rPr>
            </w:pPr>
            <w:r w:rsidRPr="00844F72">
              <w:rPr>
                <w:lang w:val="en-US"/>
              </w:rPr>
              <w:t>29.29 (20.24)***</w:t>
            </w:r>
          </w:p>
        </w:tc>
        <w:tc>
          <w:tcPr>
            <w:tcW w:w="604" w:type="pct"/>
          </w:tcPr>
          <w:p w14:paraId="6E28A446" w14:textId="77777777" w:rsidR="008C2756" w:rsidRPr="00844F72" w:rsidRDefault="008C2756" w:rsidP="00037C1A">
            <w:pPr>
              <w:spacing w:line="480" w:lineRule="auto"/>
              <w:rPr>
                <w:lang w:val="en-US"/>
              </w:rPr>
            </w:pPr>
            <w:r w:rsidRPr="00844F72">
              <w:rPr>
                <w:lang w:val="en-US"/>
              </w:rPr>
              <w:t>16.98 (15.62)</w:t>
            </w:r>
          </w:p>
        </w:tc>
        <w:tc>
          <w:tcPr>
            <w:tcW w:w="575" w:type="pct"/>
          </w:tcPr>
          <w:p w14:paraId="28330199" w14:textId="77777777" w:rsidR="008C2756" w:rsidRPr="00F86505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16.02 (15.75)</w:t>
            </w:r>
            <w:r>
              <w:rPr>
                <w:vertAlign w:val="superscript"/>
                <w:lang w:val="en-US"/>
              </w:rPr>
              <w:t>2,3</w:t>
            </w:r>
          </w:p>
        </w:tc>
        <w:tc>
          <w:tcPr>
            <w:tcW w:w="595" w:type="pct"/>
          </w:tcPr>
          <w:p w14:paraId="47D12146" w14:textId="77777777" w:rsidR="008C2756" w:rsidRPr="00F86505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30.32 (18.31)</w:t>
            </w:r>
            <w:r>
              <w:rPr>
                <w:vertAlign w:val="superscript"/>
                <w:lang w:val="en-US"/>
              </w:rPr>
              <w:t>1</w:t>
            </w:r>
          </w:p>
        </w:tc>
        <w:tc>
          <w:tcPr>
            <w:tcW w:w="556" w:type="pct"/>
          </w:tcPr>
          <w:p w14:paraId="3CF65A57" w14:textId="77777777" w:rsidR="008C2756" w:rsidRPr="00F87D4C" w:rsidRDefault="008C2756" w:rsidP="00037C1A">
            <w:pPr>
              <w:spacing w:line="480" w:lineRule="auto"/>
              <w:rPr>
                <w:vertAlign w:val="superscript"/>
                <w:lang w:val="en-US"/>
              </w:rPr>
            </w:pPr>
            <w:r>
              <w:rPr>
                <w:lang w:val="en-US"/>
              </w:rPr>
              <w:t>22.97 (13.68)</w:t>
            </w:r>
            <w:r>
              <w:rPr>
                <w:vertAlign w:val="superscript"/>
                <w:lang w:val="en-US"/>
              </w:rPr>
              <w:t>1</w:t>
            </w:r>
          </w:p>
        </w:tc>
        <w:tc>
          <w:tcPr>
            <w:tcW w:w="556" w:type="pct"/>
          </w:tcPr>
          <w:p w14:paraId="51F48243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  <w:tr w:rsidR="008C2756" w14:paraId="6126ED86" w14:textId="77777777" w:rsidTr="0069152B">
        <w:trPr>
          <w:trHeight w:val="351"/>
        </w:trPr>
        <w:tc>
          <w:tcPr>
            <w:tcW w:w="1454" w:type="pct"/>
            <w:tcBorders>
              <w:bottom w:val="single" w:sz="4" w:space="0" w:color="auto"/>
            </w:tcBorders>
          </w:tcPr>
          <w:p w14:paraId="34D7295F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Feelings of rejection</w:t>
            </w:r>
          </w:p>
        </w:tc>
        <w:tc>
          <w:tcPr>
            <w:tcW w:w="659" w:type="pct"/>
            <w:tcBorders>
              <w:bottom w:val="single" w:sz="4" w:space="0" w:color="auto"/>
            </w:tcBorders>
          </w:tcPr>
          <w:p w14:paraId="3D5B02EB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8.32 (268)***</w:t>
            </w:r>
          </w:p>
        </w:tc>
        <w:tc>
          <w:tcPr>
            <w:tcW w:w="604" w:type="pct"/>
            <w:tcBorders>
              <w:bottom w:val="single" w:sz="4" w:space="0" w:color="auto"/>
            </w:tcBorders>
          </w:tcPr>
          <w:p w14:paraId="678BD04E" w14:textId="77777777" w:rsidR="008C2756" w:rsidRPr="00AC2F62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6.89 (2.20)</w:t>
            </w:r>
          </w:p>
        </w:tc>
        <w:tc>
          <w:tcPr>
            <w:tcW w:w="575" w:type="pct"/>
            <w:tcBorders>
              <w:bottom w:val="single" w:sz="4" w:space="0" w:color="auto"/>
            </w:tcBorders>
          </w:tcPr>
          <w:p w14:paraId="79C31F7E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6.78 (2.20)</w:t>
            </w:r>
            <w:r>
              <w:rPr>
                <w:vertAlign w:val="superscript"/>
                <w:lang w:val="en-US"/>
              </w:rPr>
              <w:t>2,3</w:t>
            </w:r>
          </w:p>
        </w:tc>
        <w:tc>
          <w:tcPr>
            <w:tcW w:w="595" w:type="pct"/>
            <w:tcBorders>
              <w:bottom w:val="single" w:sz="4" w:space="0" w:color="auto"/>
            </w:tcBorders>
          </w:tcPr>
          <w:p w14:paraId="4D9C18D6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8.38 (2.71)</w:t>
            </w:r>
            <w:r>
              <w:rPr>
                <w:vertAlign w:val="superscript"/>
                <w:lang w:val="en-US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7871B184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  <w:r>
              <w:rPr>
                <w:lang w:val="en-US"/>
              </w:rPr>
              <w:t>7.68 (1.73)</w:t>
            </w:r>
            <w:r>
              <w:rPr>
                <w:vertAlign w:val="superscript"/>
                <w:lang w:val="en-US"/>
              </w:rPr>
              <w:t>1</w:t>
            </w:r>
          </w:p>
        </w:tc>
        <w:tc>
          <w:tcPr>
            <w:tcW w:w="556" w:type="pct"/>
            <w:tcBorders>
              <w:bottom w:val="single" w:sz="4" w:space="0" w:color="auto"/>
            </w:tcBorders>
          </w:tcPr>
          <w:p w14:paraId="3CB404BF" w14:textId="77777777" w:rsidR="008C2756" w:rsidRDefault="008C2756" w:rsidP="00037C1A">
            <w:pPr>
              <w:spacing w:line="480" w:lineRule="auto"/>
              <w:rPr>
                <w:lang w:val="en-US"/>
              </w:rPr>
            </w:pPr>
          </w:p>
        </w:tc>
      </w:tr>
    </w:tbl>
    <w:p w14:paraId="2D731B3A" w14:textId="7269A1D4" w:rsidR="000E51B7" w:rsidRPr="00232B76" w:rsidRDefault="000E51B7" w:rsidP="00037C1A">
      <w:pPr>
        <w:spacing w:line="480" w:lineRule="auto"/>
        <w:rPr>
          <w:lang w:val="en-US"/>
        </w:rPr>
      </w:pPr>
      <w:r>
        <w:rPr>
          <w:vertAlign w:val="superscript"/>
          <w:lang w:val="en-US"/>
        </w:rPr>
        <w:t>a</w:t>
      </w:r>
      <w:r w:rsidRPr="00A824D5">
        <w:rPr>
          <w:lang w:val="en-US"/>
        </w:rPr>
        <w:t xml:space="preserve">Differences between </w:t>
      </w:r>
      <w:r>
        <w:rPr>
          <w:lang w:val="en-US"/>
        </w:rPr>
        <w:t xml:space="preserve">the anxiety </w:t>
      </w:r>
      <w:r w:rsidR="00EA1E76">
        <w:rPr>
          <w:lang w:val="en-US"/>
        </w:rPr>
        <w:t xml:space="preserve">symptoms </w:t>
      </w:r>
      <w:r w:rsidRPr="00A824D5">
        <w:rPr>
          <w:lang w:val="en-US"/>
        </w:rPr>
        <w:t>classes were tested using a</w:t>
      </w:r>
      <w:r>
        <w:rPr>
          <w:lang w:val="en-US"/>
        </w:rPr>
        <w:t xml:space="preserve">n independent samples t-test </w:t>
      </w:r>
      <w:r w:rsidRPr="00A824D5">
        <w:rPr>
          <w:lang w:val="en-US"/>
        </w:rPr>
        <w:t xml:space="preserve">(continuous variables) and Chi Squared test (categorical variables). </w:t>
      </w:r>
      <w:r>
        <w:rPr>
          <w:lang w:val="en-US"/>
        </w:rPr>
        <w:t>Significant differences between class 1 and class 2 are denoted with an asterisks. *</w:t>
      </w:r>
      <w:r>
        <w:rPr>
          <w:i/>
          <w:iCs/>
          <w:lang w:val="en-US"/>
        </w:rPr>
        <w:t xml:space="preserve">p </w:t>
      </w:r>
      <w:r>
        <w:rPr>
          <w:lang w:val="en-US"/>
        </w:rPr>
        <w:t>&lt;.05, **</w:t>
      </w:r>
      <w:r>
        <w:rPr>
          <w:i/>
          <w:iCs/>
          <w:lang w:val="en-US"/>
        </w:rPr>
        <w:t xml:space="preserve">p </w:t>
      </w:r>
      <w:r>
        <w:rPr>
          <w:lang w:val="en-US"/>
        </w:rPr>
        <w:t>&lt; .01, ***</w:t>
      </w:r>
      <w:r w:rsidRPr="00481D36">
        <w:rPr>
          <w:i/>
          <w:iCs/>
          <w:lang w:val="en-US"/>
        </w:rPr>
        <w:t>p</w:t>
      </w:r>
      <w:r>
        <w:rPr>
          <w:lang w:val="en-US"/>
        </w:rPr>
        <w:t xml:space="preserve"> &lt; .001</w:t>
      </w:r>
      <w:r>
        <w:rPr>
          <w:lang w:val="en-US"/>
        </w:rPr>
        <w:br/>
      </w:r>
      <w:r>
        <w:rPr>
          <w:vertAlign w:val="superscript"/>
          <w:lang w:val="en-US"/>
        </w:rPr>
        <w:t>b</w:t>
      </w:r>
      <w:r w:rsidRPr="00A824D5">
        <w:rPr>
          <w:lang w:val="en-US"/>
        </w:rPr>
        <w:t>Differences between</w:t>
      </w:r>
      <w:r>
        <w:rPr>
          <w:lang w:val="en-US"/>
        </w:rPr>
        <w:t xml:space="preserve"> the depressi</w:t>
      </w:r>
      <w:r w:rsidR="00EA1E76">
        <w:rPr>
          <w:lang w:val="en-US"/>
        </w:rPr>
        <w:t>ve symptoms</w:t>
      </w:r>
      <w:r w:rsidRPr="00A824D5">
        <w:rPr>
          <w:lang w:val="en-US"/>
        </w:rPr>
        <w:t xml:space="preserve"> classes were tested using a MANOVA (continuous variables) and Chi Squared test (categorical variables).</w:t>
      </w:r>
      <w:r w:rsidRPr="00A824D5">
        <w:rPr>
          <w:vertAlign w:val="superscript"/>
          <w:lang w:val="en-US"/>
        </w:rPr>
        <w:t xml:space="preserve"> </w:t>
      </w:r>
      <w:r>
        <w:rPr>
          <w:lang w:val="en-US"/>
        </w:rPr>
        <w:t xml:space="preserve">Significant differences between class 1, class 2 and class 3 </w:t>
      </w:r>
      <w:r w:rsidRPr="005C0499">
        <w:rPr>
          <w:lang w:val="en-US"/>
        </w:rPr>
        <w:t>are denoted by a superscript of the class number with which the significant difference was found.</w:t>
      </w:r>
      <w:r w:rsidR="00F52536">
        <w:rPr>
          <w:lang w:val="en-US"/>
        </w:rPr>
        <w:br/>
      </w:r>
      <w:r w:rsidR="00F52536">
        <w:rPr>
          <w:i/>
          <w:iCs/>
          <w:lang w:val="en-US"/>
        </w:rPr>
        <w:t>Note</w:t>
      </w:r>
      <w:r w:rsidR="00F52536" w:rsidRPr="00835FCF">
        <w:rPr>
          <w:i/>
          <w:iCs/>
          <w:lang w:val="en-US"/>
        </w:rPr>
        <w:t xml:space="preserve">. </w:t>
      </w:r>
      <w:r w:rsidR="00835FCF" w:rsidRPr="00835FCF">
        <w:rPr>
          <w:rFonts w:cstheme="minorHAnsi"/>
          <w:lang w:val="en-US"/>
        </w:rPr>
        <w:t>Participants of the current longitudinal sample (n = 503) were compared to the participants that did not complete 3 or more waves, but did complete T1 (n = 2617). The T1 sample completed the questionnaire significantly later (</w:t>
      </w:r>
      <w:r w:rsidR="00835FCF" w:rsidRPr="00835FCF">
        <w:rPr>
          <w:rFonts w:cstheme="minorHAnsi"/>
          <w:i/>
          <w:iCs/>
          <w:lang w:val="en-US"/>
        </w:rPr>
        <w:t>M</w:t>
      </w:r>
      <w:r w:rsidR="00835FCF" w:rsidRPr="00835FCF">
        <w:rPr>
          <w:rFonts w:cstheme="minorHAnsi"/>
          <w:lang w:val="en-US"/>
        </w:rPr>
        <w:t xml:space="preserve"> days: T1 = 75; longitudinal = 53, </w:t>
      </w:r>
      <w:r w:rsidR="00835FCF" w:rsidRPr="00835FCF">
        <w:rPr>
          <w:rFonts w:cstheme="minorHAnsi"/>
          <w:i/>
          <w:iCs/>
          <w:lang w:val="en-US"/>
        </w:rPr>
        <w:t>p</w:t>
      </w:r>
      <w:r w:rsidR="00835FCF" w:rsidRPr="00835FCF">
        <w:rPr>
          <w:rFonts w:cstheme="minorHAnsi"/>
          <w:lang w:val="en-US"/>
        </w:rPr>
        <w:t xml:space="preserve"> &lt; .001), experienced more deaths of loved ones (20.5% vs. 14.6%, </w:t>
      </w:r>
      <w:r w:rsidR="00835FCF" w:rsidRPr="00835FCF">
        <w:rPr>
          <w:rFonts w:cstheme="minorHAnsi"/>
          <w:i/>
          <w:iCs/>
          <w:lang w:val="en-US"/>
        </w:rPr>
        <w:t>p</w:t>
      </w:r>
      <w:r w:rsidR="00835FCF" w:rsidRPr="00835FCF">
        <w:rPr>
          <w:rFonts w:cstheme="minorHAnsi"/>
          <w:lang w:val="en-US"/>
        </w:rPr>
        <w:t xml:space="preserve"> = .002), and scored higher on parental mental health problems (</w:t>
      </w:r>
      <w:r w:rsidR="00835FCF" w:rsidRPr="00835FCF">
        <w:rPr>
          <w:rFonts w:cstheme="minorHAnsi"/>
          <w:i/>
          <w:iCs/>
          <w:lang w:val="en-US"/>
        </w:rPr>
        <w:t>M</w:t>
      </w:r>
      <w:r w:rsidR="00835FCF" w:rsidRPr="00835FCF">
        <w:rPr>
          <w:rFonts w:cstheme="minorHAnsi"/>
          <w:lang w:val="en-US"/>
        </w:rPr>
        <w:t xml:space="preserve"> = 20.26, </w:t>
      </w:r>
      <w:r w:rsidR="00835FCF" w:rsidRPr="00835FCF">
        <w:rPr>
          <w:rFonts w:cstheme="minorHAnsi"/>
          <w:i/>
          <w:iCs/>
          <w:lang w:val="en-US"/>
        </w:rPr>
        <w:t>SD</w:t>
      </w:r>
      <w:r w:rsidR="00835FCF" w:rsidRPr="00835FCF">
        <w:rPr>
          <w:rFonts w:cstheme="minorHAnsi"/>
          <w:lang w:val="en-US"/>
        </w:rPr>
        <w:t xml:space="preserve"> = 18.48 vs. </w:t>
      </w:r>
      <w:r w:rsidR="00835FCF" w:rsidRPr="00835FCF">
        <w:rPr>
          <w:rFonts w:cstheme="minorHAnsi"/>
          <w:i/>
          <w:iCs/>
          <w:lang w:val="en-US"/>
        </w:rPr>
        <w:t>M</w:t>
      </w:r>
      <w:r w:rsidR="00835FCF" w:rsidRPr="00835FCF">
        <w:rPr>
          <w:rFonts w:cstheme="minorHAnsi"/>
          <w:lang w:val="en-US"/>
        </w:rPr>
        <w:t xml:space="preserve"> = 18.49, </w:t>
      </w:r>
      <w:r w:rsidR="00835FCF" w:rsidRPr="00835FCF">
        <w:rPr>
          <w:rFonts w:cstheme="minorHAnsi"/>
          <w:i/>
          <w:iCs/>
          <w:lang w:val="en-US"/>
        </w:rPr>
        <w:t>SD</w:t>
      </w:r>
      <w:r w:rsidR="00835FCF" w:rsidRPr="00835FCF">
        <w:rPr>
          <w:rFonts w:cstheme="minorHAnsi"/>
          <w:lang w:val="en-US"/>
        </w:rPr>
        <w:t xml:space="preserve"> = 6.73, </w:t>
      </w:r>
      <w:r w:rsidR="00835FCF" w:rsidRPr="00835FCF">
        <w:rPr>
          <w:rFonts w:cstheme="minorHAnsi"/>
          <w:i/>
          <w:iCs/>
          <w:lang w:val="en-US"/>
        </w:rPr>
        <w:t>p</w:t>
      </w:r>
      <w:r w:rsidR="00835FCF" w:rsidRPr="00835FCF">
        <w:rPr>
          <w:rFonts w:cstheme="minorHAnsi"/>
          <w:lang w:val="en-US"/>
        </w:rPr>
        <w:t xml:space="preserve"> = .049), </w:t>
      </w:r>
      <w:r w:rsidR="00835FCF" w:rsidRPr="00835FCF">
        <w:rPr>
          <w:rFonts w:cstheme="minorHAnsi"/>
          <w:lang w:val="en-US"/>
        </w:rPr>
        <w:lastRenderedPageBreak/>
        <w:t>parental negative perception of the pandemic (</w:t>
      </w:r>
      <w:r w:rsidR="00835FCF" w:rsidRPr="00835FCF">
        <w:rPr>
          <w:rFonts w:cstheme="minorHAnsi"/>
          <w:i/>
          <w:iCs/>
          <w:lang w:val="en-US"/>
        </w:rPr>
        <w:t>M</w:t>
      </w:r>
      <w:r w:rsidR="00835FCF" w:rsidRPr="00835FCF">
        <w:rPr>
          <w:rFonts w:cstheme="minorHAnsi"/>
          <w:lang w:val="en-US"/>
        </w:rPr>
        <w:t xml:space="preserve"> = 30.89, </w:t>
      </w:r>
      <w:r w:rsidR="00835FCF" w:rsidRPr="00835FCF">
        <w:rPr>
          <w:rFonts w:cstheme="minorHAnsi"/>
          <w:i/>
          <w:iCs/>
          <w:lang w:val="en-US"/>
        </w:rPr>
        <w:t>SD</w:t>
      </w:r>
      <w:r w:rsidR="00835FCF" w:rsidRPr="00835FCF">
        <w:rPr>
          <w:rFonts w:cstheme="minorHAnsi"/>
          <w:lang w:val="en-US"/>
        </w:rPr>
        <w:t xml:space="preserve"> = 8.73 vs. </w:t>
      </w:r>
      <w:r w:rsidR="00835FCF" w:rsidRPr="00835FCF">
        <w:rPr>
          <w:rFonts w:cstheme="minorHAnsi"/>
          <w:i/>
          <w:iCs/>
          <w:lang w:val="en-US"/>
        </w:rPr>
        <w:t>M</w:t>
      </w:r>
      <w:r w:rsidR="00835FCF" w:rsidRPr="00835FCF">
        <w:rPr>
          <w:rFonts w:cstheme="minorHAnsi"/>
          <w:lang w:val="en-US"/>
        </w:rPr>
        <w:t xml:space="preserve"> = 29.64, </w:t>
      </w:r>
      <w:r w:rsidR="00835FCF" w:rsidRPr="00835FCF">
        <w:rPr>
          <w:rFonts w:cstheme="minorHAnsi"/>
          <w:i/>
          <w:iCs/>
          <w:lang w:val="en-US"/>
        </w:rPr>
        <w:t>SD</w:t>
      </w:r>
      <w:r w:rsidR="00835FCF" w:rsidRPr="00835FCF">
        <w:rPr>
          <w:rFonts w:cstheme="minorHAnsi"/>
          <w:lang w:val="en-US"/>
        </w:rPr>
        <w:t xml:space="preserve"> = 7.84, </w:t>
      </w:r>
      <w:r w:rsidR="00835FCF" w:rsidRPr="00835FCF">
        <w:rPr>
          <w:rFonts w:cstheme="minorHAnsi"/>
          <w:i/>
          <w:iCs/>
          <w:lang w:val="en-US"/>
        </w:rPr>
        <w:t>p</w:t>
      </w:r>
      <w:r w:rsidR="00835FCF" w:rsidRPr="00835FCF">
        <w:rPr>
          <w:rFonts w:cstheme="minorHAnsi"/>
          <w:lang w:val="en-US"/>
        </w:rPr>
        <w:t xml:space="preserve"> = .002), and information-focused parent-child emotion regulation (</w:t>
      </w:r>
      <w:r w:rsidR="00835FCF" w:rsidRPr="00835FCF">
        <w:rPr>
          <w:rFonts w:cstheme="minorHAnsi"/>
          <w:i/>
          <w:iCs/>
          <w:lang w:val="en-US"/>
        </w:rPr>
        <w:t>M</w:t>
      </w:r>
      <w:r w:rsidR="00835FCF" w:rsidRPr="00835FCF">
        <w:rPr>
          <w:rFonts w:cstheme="minorHAnsi"/>
          <w:lang w:val="en-US"/>
        </w:rPr>
        <w:t xml:space="preserve"> = 2.02, </w:t>
      </w:r>
      <w:r w:rsidR="00835FCF" w:rsidRPr="00835FCF">
        <w:rPr>
          <w:rFonts w:cstheme="minorHAnsi"/>
          <w:i/>
          <w:iCs/>
          <w:lang w:val="en-US"/>
        </w:rPr>
        <w:t>SD</w:t>
      </w:r>
      <w:r w:rsidR="00835FCF" w:rsidRPr="00835FCF">
        <w:rPr>
          <w:rFonts w:cstheme="minorHAnsi"/>
          <w:lang w:val="en-US"/>
        </w:rPr>
        <w:t xml:space="preserve"> = 1.89 vs. </w:t>
      </w:r>
      <w:r w:rsidR="00835FCF" w:rsidRPr="00835FCF">
        <w:rPr>
          <w:rFonts w:cstheme="minorHAnsi"/>
          <w:i/>
          <w:iCs/>
          <w:lang w:val="en-US"/>
        </w:rPr>
        <w:t>M</w:t>
      </w:r>
      <w:r w:rsidR="00835FCF" w:rsidRPr="00835FCF">
        <w:rPr>
          <w:rFonts w:cstheme="minorHAnsi"/>
          <w:lang w:val="en-US"/>
        </w:rPr>
        <w:t xml:space="preserve"> = 1.89, </w:t>
      </w:r>
      <w:r w:rsidR="00835FCF" w:rsidRPr="00835FCF">
        <w:rPr>
          <w:rFonts w:cstheme="minorHAnsi"/>
          <w:i/>
          <w:iCs/>
          <w:lang w:val="en-US"/>
        </w:rPr>
        <w:t>SD</w:t>
      </w:r>
      <w:r w:rsidR="00835FCF" w:rsidRPr="00835FCF">
        <w:rPr>
          <w:rFonts w:cstheme="minorHAnsi"/>
          <w:lang w:val="en-US"/>
        </w:rPr>
        <w:t xml:space="preserve"> = 1.08, </w:t>
      </w:r>
      <w:r w:rsidR="00835FCF" w:rsidRPr="00835FCF">
        <w:rPr>
          <w:rFonts w:cstheme="minorHAnsi"/>
          <w:i/>
          <w:iCs/>
          <w:lang w:val="en-US"/>
        </w:rPr>
        <w:t>p</w:t>
      </w:r>
      <w:r w:rsidR="00835FCF" w:rsidRPr="00835FCF">
        <w:rPr>
          <w:rFonts w:cstheme="minorHAnsi"/>
          <w:lang w:val="en-US"/>
        </w:rPr>
        <w:t xml:space="preserve"> = .03).</w:t>
      </w:r>
      <w:r w:rsidR="00E32BA0">
        <w:rPr>
          <w:lang w:val="en-US"/>
        </w:rPr>
        <w:br/>
      </w:r>
    </w:p>
    <w:p w14:paraId="7E1A52CA" w14:textId="61BDBE20" w:rsidR="003555DC" w:rsidRDefault="003555DC">
      <w:pPr>
        <w:rPr>
          <w:lang w:val="en-US"/>
        </w:rPr>
      </w:pPr>
    </w:p>
    <w:p w14:paraId="66D177B6" w14:textId="6A2D6A2F" w:rsidR="0029306E" w:rsidRDefault="0029306E">
      <w:pPr>
        <w:rPr>
          <w:lang w:val="en-US"/>
        </w:rPr>
      </w:pPr>
    </w:p>
    <w:p w14:paraId="53D1FD60" w14:textId="28A41C97" w:rsidR="005E788D" w:rsidRDefault="005E788D">
      <w:pPr>
        <w:rPr>
          <w:lang w:val="en-US"/>
        </w:rPr>
      </w:pPr>
    </w:p>
    <w:p w14:paraId="1EE9F748" w14:textId="7DE3870F" w:rsidR="008E2EE9" w:rsidRDefault="008E2EE9" w:rsidP="008E2EE9">
      <w:pPr>
        <w:rPr>
          <w:noProof/>
          <w:lang w:val="en-US"/>
        </w:rPr>
      </w:pPr>
    </w:p>
    <w:p w14:paraId="4397B9E7" w14:textId="4B43E787" w:rsidR="008E2EE9" w:rsidRDefault="008E2EE9" w:rsidP="00464376">
      <w:pPr>
        <w:keepNext/>
        <w:rPr>
          <w:noProof/>
          <w:lang w:val="en-US"/>
        </w:rPr>
      </w:pPr>
      <w:r>
        <w:rPr>
          <w:noProof/>
          <w:lang w:val="en-IN" w:eastAsia="en-IN"/>
          <w14:ligatures w14:val="standardContextual"/>
        </w:rPr>
        <w:lastRenderedPageBreak/>
        <w:drawing>
          <wp:anchor distT="0" distB="0" distL="114300" distR="114300" simplePos="0" relativeHeight="251663360" behindDoc="0" locked="0" layoutInCell="1" allowOverlap="1" wp14:anchorId="4825FEE1" wp14:editId="6B6C973C">
            <wp:simplePos x="0" y="0"/>
            <wp:positionH relativeFrom="column">
              <wp:posOffset>-83820</wp:posOffset>
            </wp:positionH>
            <wp:positionV relativeFrom="paragraph">
              <wp:posOffset>0</wp:posOffset>
            </wp:positionV>
            <wp:extent cx="7917180" cy="4750421"/>
            <wp:effectExtent l="0" t="0" r="7620" b="0"/>
            <wp:wrapThrough wrapText="bothSides">
              <wp:wrapPolygon edited="0">
                <wp:start x="0" y="0"/>
                <wp:lineTo x="0" y="21484"/>
                <wp:lineTo x="21569" y="21484"/>
                <wp:lineTo x="21569" y="0"/>
                <wp:lineTo x="0" y="0"/>
              </wp:wrapPolygon>
            </wp:wrapThrough>
            <wp:docPr id="1872741951" name="Picture 2" descr="A graph with text and numbe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741951" name="Picture 2" descr="A graph with text and numbers&#10;&#10;Description automatically generated with medium confidenc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7180" cy="47504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455964" w14:textId="77777777" w:rsidR="008E2EE9" w:rsidRDefault="008E2EE9" w:rsidP="00464376">
      <w:pPr>
        <w:keepNext/>
        <w:rPr>
          <w:noProof/>
          <w:lang w:val="en-US"/>
        </w:rPr>
      </w:pPr>
    </w:p>
    <w:p w14:paraId="3BFEBE65" w14:textId="77777777" w:rsidR="008E2EE9" w:rsidRDefault="008E2EE9" w:rsidP="00464376">
      <w:pPr>
        <w:keepNext/>
        <w:rPr>
          <w:noProof/>
          <w:lang w:val="en-US"/>
        </w:rPr>
      </w:pPr>
    </w:p>
    <w:p w14:paraId="7D3C8819" w14:textId="77777777" w:rsidR="008E2EE9" w:rsidRDefault="008E2EE9" w:rsidP="00464376">
      <w:pPr>
        <w:keepNext/>
        <w:rPr>
          <w:noProof/>
          <w:lang w:val="en-US"/>
        </w:rPr>
      </w:pPr>
    </w:p>
    <w:p w14:paraId="05C8427A" w14:textId="77777777" w:rsidR="008E2EE9" w:rsidRDefault="008E2EE9" w:rsidP="00464376">
      <w:pPr>
        <w:keepNext/>
        <w:rPr>
          <w:noProof/>
          <w:lang w:val="en-US"/>
        </w:rPr>
      </w:pPr>
    </w:p>
    <w:p w14:paraId="67BD0A5C" w14:textId="77777777" w:rsidR="008E2EE9" w:rsidRDefault="008E2EE9" w:rsidP="00464376">
      <w:pPr>
        <w:keepNext/>
        <w:rPr>
          <w:noProof/>
          <w:lang w:val="en-US"/>
        </w:rPr>
      </w:pPr>
    </w:p>
    <w:p w14:paraId="66C41376" w14:textId="77777777" w:rsidR="008E2EE9" w:rsidRDefault="008E2EE9" w:rsidP="00464376">
      <w:pPr>
        <w:keepNext/>
        <w:rPr>
          <w:noProof/>
          <w:lang w:val="en-US"/>
        </w:rPr>
      </w:pPr>
    </w:p>
    <w:p w14:paraId="6BC3DC45" w14:textId="77777777" w:rsidR="008E2EE9" w:rsidRDefault="008E2EE9" w:rsidP="00464376">
      <w:pPr>
        <w:keepNext/>
        <w:rPr>
          <w:noProof/>
          <w:lang w:val="en-US"/>
        </w:rPr>
      </w:pPr>
    </w:p>
    <w:p w14:paraId="6BC9F964" w14:textId="77777777" w:rsidR="008E2EE9" w:rsidRDefault="008E2EE9" w:rsidP="00464376">
      <w:pPr>
        <w:keepNext/>
        <w:rPr>
          <w:noProof/>
          <w:lang w:val="en-US"/>
        </w:rPr>
      </w:pPr>
    </w:p>
    <w:p w14:paraId="61377853" w14:textId="77777777" w:rsidR="008E2EE9" w:rsidRDefault="008E2EE9" w:rsidP="00464376">
      <w:pPr>
        <w:keepNext/>
        <w:rPr>
          <w:noProof/>
          <w:lang w:val="en-US"/>
        </w:rPr>
      </w:pPr>
    </w:p>
    <w:p w14:paraId="3EE53E68" w14:textId="77777777" w:rsidR="008E2EE9" w:rsidRDefault="008E2EE9" w:rsidP="00464376">
      <w:pPr>
        <w:keepNext/>
        <w:rPr>
          <w:noProof/>
          <w:lang w:val="en-US"/>
        </w:rPr>
      </w:pPr>
    </w:p>
    <w:p w14:paraId="003DB45A" w14:textId="77777777" w:rsidR="008E2EE9" w:rsidRDefault="008E2EE9" w:rsidP="00464376">
      <w:pPr>
        <w:keepNext/>
        <w:rPr>
          <w:noProof/>
          <w:lang w:val="en-US"/>
        </w:rPr>
      </w:pPr>
    </w:p>
    <w:p w14:paraId="5CC67685" w14:textId="77777777" w:rsidR="008E2EE9" w:rsidRPr="008E2EE9" w:rsidRDefault="008E2EE9" w:rsidP="00464376">
      <w:pPr>
        <w:keepNext/>
        <w:rPr>
          <w:lang w:val="en-US"/>
        </w:rPr>
      </w:pPr>
    </w:p>
    <w:p w14:paraId="4BB2C4FD" w14:textId="77777777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</w:p>
    <w:p w14:paraId="0F500F39" w14:textId="77777777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</w:p>
    <w:p w14:paraId="0B86E14C" w14:textId="77777777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</w:p>
    <w:p w14:paraId="08F9D988" w14:textId="77777777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</w:p>
    <w:p w14:paraId="39BA2604" w14:textId="77777777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</w:p>
    <w:p w14:paraId="4C6BACBC" w14:textId="2E4598AB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EFEB15C" wp14:editId="4BE6FD13">
                <wp:simplePos x="0" y="0"/>
                <wp:positionH relativeFrom="margin">
                  <wp:posOffset>0</wp:posOffset>
                </wp:positionH>
                <wp:positionV relativeFrom="paragraph">
                  <wp:posOffset>222885</wp:posOffset>
                </wp:positionV>
                <wp:extent cx="9672955" cy="635"/>
                <wp:effectExtent l="0" t="0" r="4445" b="6985"/>
                <wp:wrapThrough wrapText="bothSides">
                  <wp:wrapPolygon edited="0">
                    <wp:start x="0" y="0"/>
                    <wp:lineTo x="0" y="20725"/>
                    <wp:lineTo x="21567" y="20725"/>
                    <wp:lineTo x="21567" y="0"/>
                    <wp:lineTo x="0" y="0"/>
                  </wp:wrapPolygon>
                </wp:wrapThrough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7295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F97D14E" w14:textId="77777777" w:rsidR="006B0007" w:rsidRPr="00D50418" w:rsidRDefault="006B0007" w:rsidP="006B0007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50418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Figure S3. Risk factors for the High versus Low anxiety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symptoms</w:t>
                            </w:r>
                            <w:r w:rsidRPr="00D50418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trajectory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FEB15C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0;margin-top:17.55pt;width:761.65pt;height:.05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" stroked="f">
                <v:textbox style="mso-fit-shape-to-text:t" inset="0,0,0,0">
                  <w:txbxContent>
                    <w:p w14:paraId="6F97D14E" w14:textId="77777777" w:rsidR="006B0007" w:rsidRPr="00D50418" w:rsidRDefault="006B0007" w:rsidP="006B0007">
                      <w:pPr>
                        <w:pStyle w:val="Caption"/>
                        <w:rPr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D50418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Figure S3. Risk factors for the High versus Low anxiety</w:t>
                      </w:r>
                      <w:r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 symptoms</w:t>
                      </w:r>
                      <w:r w:rsidRPr="00D50418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 trajectory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</w:p>
    <w:p w14:paraId="5100379A" w14:textId="11960221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  <w:r>
        <w:rPr>
          <w:noProof/>
          <w:color w:val="auto"/>
          <w:sz w:val="22"/>
          <w:szCs w:val="22"/>
          <w:lang w:val="en-IN" w:eastAsia="en-IN"/>
          <w14:ligatures w14:val="standardContextual"/>
        </w:rPr>
        <w:lastRenderedPageBreak/>
        <w:drawing>
          <wp:anchor distT="0" distB="0" distL="114300" distR="114300" simplePos="0" relativeHeight="251694080" behindDoc="0" locked="0" layoutInCell="1" allowOverlap="1" wp14:anchorId="42DC642F" wp14:editId="2BC3489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450580" cy="5070469"/>
            <wp:effectExtent l="0" t="0" r="7620" b="0"/>
            <wp:wrapThrough wrapText="bothSides">
              <wp:wrapPolygon edited="0">
                <wp:start x="0" y="0"/>
                <wp:lineTo x="0" y="21508"/>
                <wp:lineTo x="21571" y="21508"/>
                <wp:lineTo x="21571" y="0"/>
                <wp:lineTo x="0" y="0"/>
              </wp:wrapPolygon>
            </wp:wrapThrough>
            <wp:docPr id="21284554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455437" name="Picture 212845543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50580" cy="507046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9F76F3" w14:textId="77777777" w:rsidR="006B0007" w:rsidRDefault="006B0007" w:rsidP="006B0007">
      <w:pPr>
        <w:rPr>
          <w:lang w:val="en-US"/>
        </w:rPr>
      </w:pPr>
    </w:p>
    <w:p w14:paraId="1A339832" w14:textId="77777777" w:rsidR="006B0007" w:rsidRDefault="006B0007" w:rsidP="006B0007">
      <w:pPr>
        <w:rPr>
          <w:lang w:val="en-US"/>
        </w:rPr>
      </w:pPr>
    </w:p>
    <w:p w14:paraId="63065D05" w14:textId="77777777" w:rsidR="006B0007" w:rsidRDefault="006B0007" w:rsidP="006B0007">
      <w:pPr>
        <w:rPr>
          <w:lang w:val="en-US"/>
        </w:rPr>
      </w:pPr>
    </w:p>
    <w:p w14:paraId="5D98BF0A" w14:textId="77777777" w:rsidR="006B0007" w:rsidRDefault="006B0007" w:rsidP="006B0007">
      <w:pPr>
        <w:rPr>
          <w:lang w:val="en-US"/>
        </w:rPr>
      </w:pPr>
    </w:p>
    <w:p w14:paraId="1128CB17" w14:textId="77777777" w:rsidR="006B0007" w:rsidRDefault="006B0007" w:rsidP="006B0007">
      <w:pPr>
        <w:rPr>
          <w:lang w:val="en-US"/>
        </w:rPr>
      </w:pPr>
    </w:p>
    <w:p w14:paraId="17672019" w14:textId="77777777" w:rsidR="006B0007" w:rsidRDefault="006B0007" w:rsidP="006B0007">
      <w:pPr>
        <w:rPr>
          <w:lang w:val="en-US"/>
        </w:rPr>
      </w:pPr>
    </w:p>
    <w:p w14:paraId="40FF84C3" w14:textId="77777777" w:rsidR="006B0007" w:rsidRDefault="006B0007" w:rsidP="006B0007">
      <w:pPr>
        <w:rPr>
          <w:lang w:val="en-US"/>
        </w:rPr>
      </w:pPr>
    </w:p>
    <w:p w14:paraId="2AE01C62" w14:textId="77777777" w:rsidR="006B0007" w:rsidRDefault="006B0007" w:rsidP="006B0007">
      <w:pPr>
        <w:rPr>
          <w:lang w:val="en-US"/>
        </w:rPr>
      </w:pPr>
    </w:p>
    <w:p w14:paraId="38B51E83" w14:textId="77777777" w:rsidR="006B0007" w:rsidRDefault="006B0007" w:rsidP="006B0007">
      <w:pPr>
        <w:rPr>
          <w:lang w:val="en-US"/>
        </w:rPr>
      </w:pPr>
    </w:p>
    <w:p w14:paraId="79C523FC" w14:textId="77777777" w:rsidR="006B0007" w:rsidRDefault="006B0007" w:rsidP="006B0007">
      <w:pPr>
        <w:rPr>
          <w:lang w:val="en-US"/>
        </w:rPr>
      </w:pPr>
    </w:p>
    <w:p w14:paraId="6433B288" w14:textId="77777777" w:rsidR="006B0007" w:rsidRDefault="006B0007" w:rsidP="006B0007">
      <w:pPr>
        <w:rPr>
          <w:lang w:val="en-US"/>
        </w:rPr>
      </w:pPr>
    </w:p>
    <w:p w14:paraId="3B5FD220" w14:textId="77777777" w:rsidR="006B0007" w:rsidRPr="006B0007" w:rsidRDefault="006B0007" w:rsidP="006B0007">
      <w:pPr>
        <w:rPr>
          <w:lang w:val="en-US"/>
        </w:rPr>
      </w:pPr>
    </w:p>
    <w:p w14:paraId="6043EA6F" w14:textId="77777777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</w:p>
    <w:p w14:paraId="245A46B3" w14:textId="15A2D9E0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</w:p>
    <w:p w14:paraId="20C083BE" w14:textId="33D542F5" w:rsidR="006B0007" w:rsidRDefault="006B0007" w:rsidP="00464376">
      <w:pPr>
        <w:pStyle w:val="Caption"/>
        <w:rPr>
          <w:color w:val="auto"/>
          <w:sz w:val="22"/>
          <w:szCs w:val="22"/>
          <w:lang w:val="en-US"/>
        </w:rPr>
      </w:pPr>
      <w:r>
        <w:rPr>
          <w:color w:val="auto"/>
          <w:sz w:val="22"/>
          <w:szCs w:val="22"/>
          <w:lang w:val="en-US"/>
        </w:rPr>
        <w:br/>
      </w:r>
    </w:p>
    <w:p w14:paraId="4AE03B2D" w14:textId="4818FE0B" w:rsidR="006B0007" w:rsidRDefault="006B0007" w:rsidP="006B0007">
      <w:pPr>
        <w:rPr>
          <w:lang w:val="en-US"/>
        </w:rPr>
      </w:pPr>
    </w:p>
    <w:p w14:paraId="096B731B" w14:textId="17767C16" w:rsidR="006B0007" w:rsidRDefault="006B0007" w:rsidP="006B0007">
      <w:pPr>
        <w:rPr>
          <w:lang w:val="en-US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A2E6259" wp14:editId="4605649C">
                <wp:simplePos x="0" y="0"/>
                <wp:positionH relativeFrom="column">
                  <wp:posOffset>-152400</wp:posOffset>
                </wp:positionH>
                <wp:positionV relativeFrom="paragraph">
                  <wp:posOffset>267335</wp:posOffset>
                </wp:positionV>
                <wp:extent cx="9777730" cy="63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77773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B8A1C06" w14:textId="0DF060DA" w:rsidR="006B0007" w:rsidRPr="00D50418" w:rsidRDefault="006B0007" w:rsidP="006B0007">
                            <w:pPr>
                              <w:pStyle w:val="Caption"/>
                              <w:rPr>
                                <w:noProof/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D50418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Figure S4. Risk factors for the High-Decreasing versus Low depressi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ve symptoms</w:t>
                            </w:r>
                            <w:r w:rsidRPr="00D50418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trajectory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2E6259" id="Text Box 28" o:spid="_x0000_s1027" type="#_x0000_t202" style="position:absolute;margin-left:-12pt;margin-top:21.05pt;width:769.9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" stroked="f">
                <v:textbox style="mso-fit-shape-to-text:t" inset="0,0,0,0">
                  <w:txbxContent>
                    <w:p w14:paraId="7B8A1C06" w14:textId="0DF060DA" w:rsidR="006B0007" w:rsidRPr="00D50418" w:rsidRDefault="006B0007" w:rsidP="006B0007">
                      <w:pPr>
                        <w:pStyle w:val="Caption"/>
                        <w:rPr>
                          <w:noProof/>
                          <w:color w:val="auto"/>
                          <w:sz w:val="22"/>
                          <w:szCs w:val="22"/>
                          <w:lang w:val="en-US"/>
                        </w:rPr>
                      </w:pPr>
                      <w:r w:rsidRPr="00D50418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Figure S4. Risk factors for the High-Decreasing versus Low depressi</w:t>
                      </w:r>
                      <w:r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ve symptoms</w:t>
                      </w:r>
                      <w:r w:rsidRPr="00D50418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 trajectory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6C33485" w14:textId="7EA210B2" w:rsidR="006B0007" w:rsidRDefault="006B0007" w:rsidP="006B0007">
      <w:pPr>
        <w:rPr>
          <w:lang w:val="en-US"/>
        </w:rPr>
      </w:pPr>
      <w:r>
        <w:rPr>
          <w:noProof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A678197" wp14:editId="5FE33A52">
                <wp:simplePos x="0" y="0"/>
                <wp:positionH relativeFrom="margin">
                  <wp:posOffset>0</wp:posOffset>
                </wp:positionH>
                <wp:positionV relativeFrom="paragraph">
                  <wp:posOffset>5405120</wp:posOffset>
                </wp:positionV>
                <wp:extent cx="9191625" cy="635"/>
                <wp:effectExtent l="0" t="0" r="9525" b="6985"/>
                <wp:wrapThrough wrapText="bothSides">
                  <wp:wrapPolygon edited="0">
                    <wp:start x="0" y="0"/>
                    <wp:lineTo x="0" y="20725"/>
                    <wp:lineTo x="21578" y="20725"/>
                    <wp:lineTo x="21578" y="0"/>
                    <wp:lineTo x="0" y="0"/>
                  </wp:wrapPolygon>
                </wp:wrapThrough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9162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B34D1C" w14:textId="59C046B0" w:rsidR="006B0007" w:rsidRPr="00D50418" w:rsidRDefault="006B0007" w:rsidP="006B0007">
                            <w:pPr>
                              <w:pStyle w:val="Caption"/>
                              <w:rPr>
                                <w:noProof/>
                                <w:color w:val="auto"/>
                                <w:lang w:val="en-US"/>
                              </w:rPr>
                            </w:pPr>
                            <w:r w:rsidRPr="00D50418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Figure S5. Risk factors for the Strong Increasing versus Low depressi</w:t>
                            </w:r>
                            <w:r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>ve symptoms</w:t>
                            </w:r>
                            <w:r w:rsidRPr="00D50418">
                              <w:rPr>
                                <w:color w:val="auto"/>
                                <w:sz w:val="22"/>
                                <w:szCs w:val="22"/>
                                <w:lang w:val="en-US"/>
                              </w:rPr>
                              <w:t xml:space="preserve"> trajectory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678197" id="Text Box 33" o:spid="_x0000_s1028" type="#_x0000_t202" style="position:absolute;margin-left:0;margin-top:425.6pt;width:723.75pt;height:.05pt;z-index:2516684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" stroked="f">
                <v:textbox style="mso-fit-shape-to-text:t" inset="0,0,0,0">
                  <w:txbxContent>
                    <w:p w14:paraId="49B34D1C" w14:textId="59C046B0" w:rsidR="006B0007" w:rsidRPr="00D50418" w:rsidRDefault="006B0007" w:rsidP="006B0007">
                      <w:pPr>
                        <w:pStyle w:val="Caption"/>
                        <w:rPr>
                          <w:noProof/>
                          <w:color w:val="auto"/>
                          <w:lang w:val="en-US"/>
                        </w:rPr>
                      </w:pPr>
                      <w:r w:rsidRPr="00D50418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Figure S5. Risk factors for the Strong Increasing versus Low depressi</w:t>
                      </w:r>
                      <w:r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>ve symptoms</w:t>
                      </w:r>
                      <w:r w:rsidRPr="00D50418">
                        <w:rPr>
                          <w:color w:val="auto"/>
                          <w:sz w:val="22"/>
                          <w:szCs w:val="22"/>
                          <w:lang w:val="en-US"/>
                        </w:rPr>
                        <w:t xml:space="preserve"> trajectory</w:t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>
        <w:rPr>
          <w:noProof/>
          <w:lang w:val="en-IN" w:eastAsia="en-IN"/>
          <w14:ligatures w14:val="standardContextual"/>
        </w:rPr>
        <w:drawing>
          <wp:anchor distT="0" distB="0" distL="114300" distR="114300" simplePos="0" relativeHeight="251697152" behindDoc="1" locked="0" layoutInCell="1" allowOverlap="1" wp14:anchorId="2593D2E0" wp14:editId="3167A64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863330" cy="4985385"/>
            <wp:effectExtent l="0" t="0" r="0" b="5715"/>
            <wp:wrapThrough wrapText="bothSides">
              <wp:wrapPolygon edited="0">
                <wp:start x="0" y="0"/>
                <wp:lineTo x="0" y="21542"/>
                <wp:lineTo x="21541" y="21542"/>
                <wp:lineTo x="21541" y="0"/>
                <wp:lineTo x="0" y="0"/>
              </wp:wrapPolygon>
            </wp:wrapThrough>
            <wp:docPr id="783893120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3893120" name="Picture 4" descr="A screenshot of a graph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8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C84E4" w14:textId="73DA5120" w:rsidR="006B0007" w:rsidRDefault="009B65E7" w:rsidP="006B0007">
      <w:pPr>
        <w:rPr>
          <w:lang w:val="en-US"/>
        </w:rPr>
      </w:pPr>
      <w:r>
        <w:rPr>
          <w:noProof/>
          <w:lang w:val="en-IN" w:eastAsia="en-IN"/>
          <w14:ligatures w14:val="standardContextual"/>
        </w:rPr>
        <w:lastRenderedPageBreak/>
        <w:drawing>
          <wp:inline distT="0" distB="0" distL="0" distR="0" wp14:anchorId="34AADE98" wp14:editId="362D4D16">
            <wp:extent cx="8639175" cy="5183505"/>
            <wp:effectExtent l="0" t="0" r="9525" b="0"/>
            <wp:docPr id="1694505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9175" cy="518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8FFB3" w14:textId="5972388D" w:rsidR="00FF1BAA" w:rsidRPr="00D50418" w:rsidRDefault="00464376" w:rsidP="00464376">
      <w:pPr>
        <w:pStyle w:val="Caption"/>
        <w:rPr>
          <w:color w:val="auto"/>
          <w:sz w:val="22"/>
          <w:szCs w:val="22"/>
          <w:lang w:val="en-US"/>
        </w:rPr>
      </w:pPr>
      <w:r w:rsidRPr="00D50418">
        <w:rPr>
          <w:color w:val="auto"/>
          <w:sz w:val="22"/>
          <w:szCs w:val="22"/>
          <w:lang w:val="en-US"/>
        </w:rPr>
        <w:t>Figure S6. Risk factors for the High-Decreasing versus Strong Increasing depressi</w:t>
      </w:r>
      <w:r w:rsidR="00EA1E76">
        <w:rPr>
          <w:color w:val="auto"/>
          <w:sz w:val="22"/>
          <w:szCs w:val="22"/>
          <w:lang w:val="en-US"/>
        </w:rPr>
        <w:t>ve symptoms</w:t>
      </w:r>
      <w:r w:rsidRPr="00D50418">
        <w:rPr>
          <w:color w:val="auto"/>
          <w:sz w:val="22"/>
          <w:szCs w:val="22"/>
          <w:lang w:val="en-US"/>
        </w:rPr>
        <w:t xml:space="preserve"> trajectory</w:t>
      </w:r>
    </w:p>
    <w:sectPr w:rsidR="00FF1BAA" w:rsidRPr="00D50418" w:rsidSect="003555D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DDAE1" w14:textId="77777777" w:rsidR="008F2BEE" w:rsidRDefault="008F2BEE" w:rsidP="0055582A">
      <w:pPr>
        <w:spacing w:after="0" w:line="240" w:lineRule="auto"/>
      </w:pPr>
      <w:r>
        <w:separator/>
      </w:r>
    </w:p>
  </w:endnote>
  <w:endnote w:type="continuationSeparator" w:id="0">
    <w:p w14:paraId="29DADFA4" w14:textId="77777777" w:rsidR="008F2BEE" w:rsidRDefault="008F2BEE" w:rsidP="005558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13DD6E" w14:textId="77777777" w:rsidR="008F2BEE" w:rsidRDefault="008F2BEE" w:rsidP="0055582A">
      <w:pPr>
        <w:spacing w:after="0" w:line="240" w:lineRule="auto"/>
      </w:pPr>
      <w:r>
        <w:separator/>
      </w:r>
    </w:p>
  </w:footnote>
  <w:footnote w:type="continuationSeparator" w:id="0">
    <w:p w14:paraId="2C14ADA6" w14:textId="77777777" w:rsidR="008F2BEE" w:rsidRDefault="008F2BEE" w:rsidP="005558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DC"/>
    <w:rsid w:val="00007D62"/>
    <w:rsid w:val="00032B6D"/>
    <w:rsid w:val="000364B0"/>
    <w:rsid w:val="00037C1A"/>
    <w:rsid w:val="00070FEF"/>
    <w:rsid w:val="000776F6"/>
    <w:rsid w:val="000838E0"/>
    <w:rsid w:val="000B73CD"/>
    <w:rsid w:val="000E51B7"/>
    <w:rsid w:val="000F40D7"/>
    <w:rsid w:val="001025C0"/>
    <w:rsid w:val="001139BF"/>
    <w:rsid w:val="001163B4"/>
    <w:rsid w:val="0012728E"/>
    <w:rsid w:val="001536A4"/>
    <w:rsid w:val="001B21CF"/>
    <w:rsid w:val="001B3C5F"/>
    <w:rsid w:val="001B79F7"/>
    <w:rsid w:val="001D01CC"/>
    <w:rsid w:val="001D2D1B"/>
    <w:rsid w:val="001D4D7B"/>
    <w:rsid w:val="001D646A"/>
    <w:rsid w:val="001D695C"/>
    <w:rsid w:val="001E6408"/>
    <w:rsid w:val="002003B7"/>
    <w:rsid w:val="002044C2"/>
    <w:rsid w:val="0021727E"/>
    <w:rsid w:val="002511F1"/>
    <w:rsid w:val="00255041"/>
    <w:rsid w:val="0025645E"/>
    <w:rsid w:val="00257B57"/>
    <w:rsid w:val="00261658"/>
    <w:rsid w:val="00265584"/>
    <w:rsid w:val="00270C28"/>
    <w:rsid w:val="0028086B"/>
    <w:rsid w:val="00282864"/>
    <w:rsid w:val="0029306E"/>
    <w:rsid w:val="002C3F52"/>
    <w:rsid w:val="002D4648"/>
    <w:rsid w:val="002F0DCF"/>
    <w:rsid w:val="002F22D0"/>
    <w:rsid w:val="002F500D"/>
    <w:rsid w:val="003368A8"/>
    <w:rsid w:val="00342096"/>
    <w:rsid w:val="00347025"/>
    <w:rsid w:val="0035263A"/>
    <w:rsid w:val="003555DC"/>
    <w:rsid w:val="00361C8D"/>
    <w:rsid w:val="003677D7"/>
    <w:rsid w:val="00375D14"/>
    <w:rsid w:val="003848A0"/>
    <w:rsid w:val="003B3B64"/>
    <w:rsid w:val="003B5E60"/>
    <w:rsid w:val="003B66D9"/>
    <w:rsid w:val="003E1D35"/>
    <w:rsid w:val="003E5BBF"/>
    <w:rsid w:val="003F6B98"/>
    <w:rsid w:val="00406B8A"/>
    <w:rsid w:val="004179C0"/>
    <w:rsid w:val="00436B1B"/>
    <w:rsid w:val="00446392"/>
    <w:rsid w:val="00446AE5"/>
    <w:rsid w:val="00456236"/>
    <w:rsid w:val="00463E0E"/>
    <w:rsid w:val="00464376"/>
    <w:rsid w:val="00464A2E"/>
    <w:rsid w:val="00465616"/>
    <w:rsid w:val="0047545E"/>
    <w:rsid w:val="004951DD"/>
    <w:rsid w:val="00496DD1"/>
    <w:rsid w:val="004F0F09"/>
    <w:rsid w:val="0050613F"/>
    <w:rsid w:val="0055582A"/>
    <w:rsid w:val="00560D85"/>
    <w:rsid w:val="00562EE4"/>
    <w:rsid w:val="00564ADE"/>
    <w:rsid w:val="005E788D"/>
    <w:rsid w:val="00602F3B"/>
    <w:rsid w:val="0062003F"/>
    <w:rsid w:val="00643A5D"/>
    <w:rsid w:val="00650946"/>
    <w:rsid w:val="00656BBF"/>
    <w:rsid w:val="00671C07"/>
    <w:rsid w:val="00687A5E"/>
    <w:rsid w:val="006B0007"/>
    <w:rsid w:val="006B3859"/>
    <w:rsid w:val="006B489E"/>
    <w:rsid w:val="006B4B5A"/>
    <w:rsid w:val="006C4289"/>
    <w:rsid w:val="006E0B03"/>
    <w:rsid w:val="006E27E2"/>
    <w:rsid w:val="006F05FA"/>
    <w:rsid w:val="006F606B"/>
    <w:rsid w:val="00716353"/>
    <w:rsid w:val="00760DF0"/>
    <w:rsid w:val="007730D0"/>
    <w:rsid w:val="00792380"/>
    <w:rsid w:val="007A2D29"/>
    <w:rsid w:val="007C6DB6"/>
    <w:rsid w:val="007E280D"/>
    <w:rsid w:val="007F5AA8"/>
    <w:rsid w:val="008043C0"/>
    <w:rsid w:val="0081407B"/>
    <w:rsid w:val="00835FCF"/>
    <w:rsid w:val="00841AD1"/>
    <w:rsid w:val="00853013"/>
    <w:rsid w:val="00856B8E"/>
    <w:rsid w:val="00873ACC"/>
    <w:rsid w:val="008751B1"/>
    <w:rsid w:val="008A0363"/>
    <w:rsid w:val="008A3321"/>
    <w:rsid w:val="008C2756"/>
    <w:rsid w:val="008C47D8"/>
    <w:rsid w:val="008D2605"/>
    <w:rsid w:val="008E2EE9"/>
    <w:rsid w:val="008E5B16"/>
    <w:rsid w:val="008F2BEE"/>
    <w:rsid w:val="009043C8"/>
    <w:rsid w:val="00906085"/>
    <w:rsid w:val="009102E8"/>
    <w:rsid w:val="00945FC9"/>
    <w:rsid w:val="009831FE"/>
    <w:rsid w:val="00986A98"/>
    <w:rsid w:val="009B65E7"/>
    <w:rsid w:val="009C55E5"/>
    <w:rsid w:val="009C60C5"/>
    <w:rsid w:val="009D4861"/>
    <w:rsid w:val="009E27F0"/>
    <w:rsid w:val="009E283E"/>
    <w:rsid w:val="009E391F"/>
    <w:rsid w:val="009F7E06"/>
    <w:rsid w:val="00A03C8A"/>
    <w:rsid w:val="00A05191"/>
    <w:rsid w:val="00A23C9D"/>
    <w:rsid w:val="00A648F9"/>
    <w:rsid w:val="00A679F9"/>
    <w:rsid w:val="00A67C4C"/>
    <w:rsid w:val="00A75B17"/>
    <w:rsid w:val="00A849F4"/>
    <w:rsid w:val="00A91910"/>
    <w:rsid w:val="00A9382A"/>
    <w:rsid w:val="00AC0E69"/>
    <w:rsid w:val="00AD7907"/>
    <w:rsid w:val="00AE19FE"/>
    <w:rsid w:val="00AF5A61"/>
    <w:rsid w:val="00B246CC"/>
    <w:rsid w:val="00B26B65"/>
    <w:rsid w:val="00B33953"/>
    <w:rsid w:val="00B40EFA"/>
    <w:rsid w:val="00B416D3"/>
    <w:rsid w:val="00B47E8D"/>
    <w:rsid w:val="00B52EF8"/>
    <w:rsid w:val="00B75B33"/>
    <w:rsid w:val="00B85C4B"/>
    <w:rsid w:val="00BB12EA"/>
    <w:rsid w:val="00BC7092"/>
    <w:rsid w:val="00C1027B"/>
    <w:rsid w:val="00C144E8"/>
    <w:rsid w:val="00C30AB2"/>
    <w:rsid w:val="00C346EF"/>
    <w:rsid w:val="00C363F8"/>
    <w:rsid w:val="00C473B7"/>
    <w:rsid w:val="00C54776"/>
    <w:rsid w:val="00C66B66"/>
    <w:rsid w:val="00CA24DF"/>
    <w:rsid w:val="00CB28AD"/>
    <w:rsid w:val="00CB7E67"/>
    <w:rsid w:val="00CE3AFC"/>
    <w:rsid w:val="00CE48E9"/>
    <w:rsid w:val="00D048B8"/>
    <w:rsid w:val="00D50418"/>
    <w:rsid w:val="00D72209"/>
    <w:rsid w:val="00D773D3"/>
    <w:rsid w:val="00DE1617"/>
    <w:rsid w:val="00DE3842"/>
    <w:rsid w:val="00E32BA0"/>
    <w:rsid w:val="00E42724"/>
    <w:rsid w:val="00E502CD"/>
    <w:rsid w:val="00E56114"/>
    <w:rsid w:val="00E6777F"/>
    <w:rsid w:val="00E76207"/>
    <w:rsid w:val="00E913C9"/>
    <w:rsid w:val="00EA1E76"/>
    <w:rsid w:val="00EA579E"/>
    <w:rsid w:val="00EB46AF"/>
    <w:rsid w:val="00EC2FBE"/>
    <w:rsid w:val="00EC6D43"/>
    <w:rsid w:val="00ED0987"/>
    <w:rsid w:val="00ED30B7"/>
    <w:rsid w:val="00ED7336"/>
    <w:rsid w:val="00EE1A1A"/>
    <w:rsid w:val="00EE2040"/>
    <w:rsid w:val="00EE2283"/>
    <w:rsid w:val="00F03FBE"/>
    <w:rsid w:val="00F05FFD"/>
    <w:rsid w:val="00F114A8"/>
    <w:rsid w:val="00F46904"/>
    <w:rsid w:val="00F52536"/>
    <w:rsid w:val="00F57158"/>
    <w:rsid w:val="00FB0D9A"/>
    <w:rsid w:val="00FB68D8"/>
    <w:rsid w:val="00FC110D"/>
    <w:rsid w:val="00FF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73C2900"/>
  <w15:chartTrackingRefBased/>
  <w15:docId w15:val="{93B559ED-A2C5-4DEE-A36F-F44C1280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5D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5D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3555D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582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582A"/>
    <w:rPr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55582A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3E1D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E1D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E1D35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D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D35"/>
    <w:rPr>
      <w:b/>
      <w:bCs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F03FBE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6E6AEE6240464D89AEFC14D23CE707" ma:contentTypeVersion="18" ma:contentTypeDescription="Create a new document." ma:contentTypeScope="" ma:versionID="fae7690c0bff407603ef8616421bb601">
  <xsd:schema xmlns:xsd="http://www.w3.org/2001/XMLSchema" xmlns:xs="http://www.w3.org/2001/XMLSchema" xmlns:p="http://schemas.microsoft.com/office/2006/metadata/properties" xmlns:ns3="95c1c315-80db-4da8-a938-12e668cf7b69" xmlns:ns4="d8d58997-14c8-45fd-8037-a011a19ba628" targetNamespace="http://schemas.microsoft.com/office/2006/metadata/properties" ma:root="true" ma:fieldsID="535162e5f34521b750660a1f0487c13e" ns3:_="" ns4:_="">
    <xsd:import namespace="95c1c315-80db-4da8-a938-12e668cf7b69"/>
    <xsd:import namespace="d8d58997-14c8-45fd-8037-a011a19ba62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c1c315-80db-4da8-a938-12e668cf7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d58997-14c8-45fd-8037-a011a19ba62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c1c315-80db-4da8-a938-12e668cf7b69" xsi:nil="true"/>
  </documentManagement>
</p:properties>
</file>

<file path=customXml/itemProps1.xml><?xml version="1.0" encoding="utf-8"?>
<ds:datastoreItem xmlns:ds="http://schemas.openxmlformats.org/officeDocument/2006/customXml" ds:itemID="{CEE210C7-0274-4913-8B46-7492E68B7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c1c315-80db-4da8-a938-12e668cf7b69"/>
    <ds:schemaRef ds:uri="d8d58997-14c8-45fd-8037-a011a19ba6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10FAD-86D9-4285-BEE2-ED39CBA626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FB45B3-07F9-4BE1-9DA0-113CBB4258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38823F-FA11-400B-8D65-47B0D4C7E155}">
  <ds:schemaRefs>
    <ds:schemaRef ds:uri="http://schemas.microsoft.com/office/2006/metadata/properties"/>
    <ds:schemaRef ds:uri="http://schemas.microsoft.com/office/infopath/2007/PartnerControls"/>
    <ds:schemaRef ds:uri="95c1c315-80db-4da8-a938-12e668cf7b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1140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Utrecht University</Company>
  <LinksUpToDate>false</LinksUpToDate>
  <CharactersWithSpaces>7400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Krijnen, L.J.G. (Lisa)</dc:creator>
  <cp:keywords/>
  <dc:description/>
  <cp:lastModifiedBy>Krijnen, L.J.G. (Lisa)</cp:lastModifiedBy>
  <cp:revision>3</cp:revision>
  <dcterms:created xsi:type="dcterms:W3CDTF">2025-07-09T14:52:00Z</dcterms:created>
  <dcterms:modified xsi:type="dcterms:W3CDTF">2025-07-09T14:53:00Z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http://www.zotero.org/styles/apa-5th-edition</vt:lpwstr>
  </property>
  <property fmtid="{D5CDD505-2E9C-101B-9397-08002B2CF9AE}" pid="5" name="Mendeley Recent Style Name 1_1">
    <vt:lpwstr>American Psychological Association 5th edition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12th edition - Harvard</vt:lpwstr>
  </property>
  <property fmtid="{D5CDD505-2E9C-101B-9397-08002B2CF9AE}" pid="12" name="Mendeley Recent Style Id 5_1">
    <vt:lpwstr>http://www.zotero.org/styles/early-human-development</vt:lpwstr>
  </property>
  <property fmtid="{D5CDD505-2E9C-101B-9397-08002B2CF9AE}" pid="13" name="Mendeley Recent Style Name 5_1">
    <vt:lpwstr>Early Human Development</vt:lpwstr>
  </property>
  <property fmtid="{D5CDD505-2E9C-101B-9397-08002B2CF9AE}" pid="14" name="Mendeley Recent Style Id 6_1">
    <vt:lpwstr>http://www.zotero.org/styles/frontiers-in-psychology</vt:lpwstr>
  </property>
  <property fmtid="{D5CDD505-2E9C-101B-9397-08002B2CF9AE}" pid="15" name="Mendeley Recent Style Name 6_1">
    <vt:lpwstr>Frontiers in Psychology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8e5303a1-a867-362f-bce1-97144c7a9540</vt:lpwstr>
  </property>
  <property fmtid="{D5CDD505-2E9C-101B-9397-08002B2CF9AE}" pid="24" name="Mendeley Citation Style_1">
    <vt:lpwstr>http://www.zotero.org/styles/apa-5th-edition</vt:lpwstr>
  </property>
  <property fmtid="{D5CDD505-2E9C-101B-9397-08002B2CF9AE}" pid="25" name="ContentTypeId">
    <vt:lpwstr>0x010100056E6AEE6240464D89AEFC14D23CE707</vt:lpwstr>
  </property>
</Properties>
</file>