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13CBA" w14:textId="77777777" w:rsidR="002A1411" w:rsidRPr="002159CB" w:rsidRDefault="002A1411">
      <w:pPr>
        <w:rPr>
          <w:rFonts w:ascii="Arial" w:hAnsi="Arial" w:cs="Arial"/>
          <w:b/>
          <w:bCs/>
          <w:sz w:val="28"/>
          <w:szCs w:val="28"/>
          <w:u w:val="single"/>
        </w:rPr>
      </w:pPr>
    </w:p>
    <w:p w14:paraId="694679AF" w14:textId="77474823" w:rsidR="00AF5532" w:rsidRPr="002159CB" w:rsidRDefault="002A1411" w:rsidP="000A5215">
      <w:pPr>
        <w:spacing w:line="276" w:lineRule="auto"/>
        <w:rPr>
          <w:rFonts w:ascii="Arial" w:hAnsi="Arial" w:cs="Arial"/>
          <w:b/>
          <w:bCs/>
          <w:sz w:val="28"/>
          <w:szCs w:val="28"/>
          <w:u w:val="single"/>
        </w:rPr>
      </w:pPr>
      <w:r w:rsidRPr="002159CB">
        <w:rPr>
          <w:rFonts w:ascii="Arial" w:hAnsi="Arial" w:cs="Arial"/>
          <w:b/>
          <w:bCs/>
          <w:sz w:val="28"/>
          <w:szCs w:val="28"/>
          <w:u w:val="single"/>
        </w:rPr>
        <w:t>Supplementary materials</w:t>
      </w:r>
    </w:p>
    <w:p w14:paraId="007F6950" w14:textId="77777777" w:rsidR="007A2FAF" w:rsidRDefault="007A2FAF" w:rsidP="00F6652E">
      <w:pPr>
        <w:spacing w:line="276" w:lineRule="auto"/>
        <w:rPr>
          <w:rFonts w:ascii="Arial" w:hAnsi="Arial" w:cs="Arial"/>
          <w:b/>
          <w:bCs/>
        </w:rPr>
      </w:pPr>
    </w:p>
    <w:p w14:paraId="7D76A13A" w14:textId="77777777" w:rsidR="00D61081" w:rsidRDefault="00D61081" w:rsidP="00F6652E">
      <w:pPr>
        <w:spacing w:line="276" w:lineRule="auto"/>
        <w:rPr>
          <w:rFonts w:ascii="Arial" w:hAnsi="Arial" w:cs="Arial"/>
          <w:b/>
          <w:bCs/>
        </w:rPr>
      </w:pPr>
      <w:r>
        <w:rPr>
          <w:rFonts w:ascii="Arial" w:hAnsi="Arial" w:cs="Arial"/>
          <w:b/>
          <w:bCs/>
          <w:noProof/>
        </w:rPr>
        <w:drawing>
          <wp:inline distT="0" distB="0" distL="0" distR="0" wp14:anchorId="6E8C1D3F" wp14:editId="4B143697">
            <wp:extent cx="6645910" cy="3263265"/>
            <wp:effectExtent l="0" t="0" r="0" b="635"/>
            <wp:docPr id="1554138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38450" name="Picture 15541384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3263265"/>
                    </a:xfrm>
                    <a:prstGeom prst="rect">
                      <a:avLst/>
                    </a:prstGeom>
                  </pic:spPr>
                </pic:pic>
              </a:graphicData>
            </a:graphic>
          </wp:inline>
        </w:drawing>
      </w:r>
    </w:p>
    <w:p w14:paraId="5BCB05C9" w14:textId="374A94C0" w:rsidR="003E1CEA" w:rsidRDefault="003E1CEA" w:rsidP="003E1CEA">
      <w:pPr>
        <w:rPr>
          <w:rFonts w:ascii="Arial" w:eastAsia="Arial" w:hAnsi="Arial" w:cs="Arial"/>
          <w:color w:val="000000"/>
          <w:sz w:val="22"/>
          <w:szCs w:val="22"/>
        </w:rPr>
      </w:pPr>
      <w:r>
        <w:rPr>
          <w:rFonts w:ascii="Arial" w:eastAsia="Arial" w:hAnsi="Arial" w:cs="Arial"/>
          <w:b/>
          <w:color w:val="000000"/>
          <w:sz w:val="22"/>
          <w:szCs w:val="22"/>
        </w:rPr>
        <w:t>Figure S1.</w:t>
      </w:r>
      <w:r>
        <w:rPr>
          <w:rFonts w:ascii="Arial" w:eastAsia="Arial" w:hAnsi="Arial" w:cs="Arial"/>
          <w:color w:val="000000"/>
          <w:sz w:val="22"/>
          <w:szCs w:val="22"/>
        </w:rPr>
        <w:t xml:space="preserve"> A) ERP waveforms for each condition at FCz cluster for the larger sample with EEG data (i.e., </w:t>
      </w:r>
      <w:r w:rsidR="0080672F">
        <w:rPr>
          <w:rFonts w:ascii="Arial" w:eastAsia="Arial" w:hAnsi="Arial" w:cs="Arial"/>
          <w:color w:val="000000"/>
          <w:sz w:val="22"/>
          <w:szCs w:val="22"/>
        </w:rPr>
        <w:t xml:space="preserve">full sample; </w:t>
      </w:r>
      <w:r>
        <w:rPr>
          <w:rFonts w:ascii="Arial" w:eastAsia="Arial" w:hAnsi="Arial" w:cs="Arial"/>
          <w:color w:val="000000"/>
          <w:sz w:val="22"/>
          <w:szCs w:val="22"/>
        </w:rPr>
        <w:t xml:space="preserve">N = </w:t>
      </w:r>
      <w:r w:rsidR="00293004">
        <w:rPr>
          <w:rFonts w:ascii="Arial" w:eastAsia="Arial" w:hAnsi="Arial" w:cs="Arial"/>
          <w:color w:val="000000"/>
          <w:sz w:val="22"/>
          <w:szCs w:val="22"/>
        </w:rPr>
        <w:t>72</w:t>
      </w:r>
      <w:r>
        <w:rPr>
          <w:rFonts w:ascii="Arial" w:eastAsia="Arial" w:hAnsi="Arial" w:cs="Arial"/>
          <w:color w:val="000000"/>
          <w:sz w:val="22"/>
          <w:szCs w:val="22"/>
        </w:rPr>
        <w:t>), and B) The topography of each condition during the 250-500 ms time window. </w:t>
      </w:r>
    </w:p>
    <w:p w14:paraId="149293CB" w14:textId="77777777" w:rsidR="00E53BC9" w:rsidRDefault="00E53BC9" w:rsidP="00F6652E">
      <w:pPr>
        <w:spacing w:line="276" w:lineRule="auto"/>
        <w:rPr>
          <w:rFonts w:ascii="Arial" w:hAnsi="Arial" w:cs="Arial"/>
          <w:b/>
          <w:bCs/>
        </w:rPr>
      </w:pPr>
    </w:p>
    <w:p w14:paraId="4D05B529" w14:textId="276D4B0F" w:rsidR="00977C1F" w:rsidRPr="002159CB" w:rsidRDefault="00086780" w:rsidP="00F6652E">
      <w:pPr>
        <w:spacing w:line="276" w:lineRule="auto"/>
        <w:rPr>
          <w:rFonts w:ascii="Arial" w:hAnsi="Arial" w:cs="Arial"/>
          <w:bCs/>
          <w:color w:val="000000" w:themeColor="text1"/>
          <w:sz w:val="22"/>
          <w:szCs w:val="22"/>
        </w:rPr>
      </w:pPr>
      <w:r w:rsidRPr="002159CB">
        <w:rPr>
          <w:rFonts w:ascii="Arial" w:hAnsi="Arial" w:cs="Arial"/>
          <w:b/>
          <w:bCs/>
        </w:rPr>
        <w:t xml:space="preserve">Table </w:t>
      </w:r>
      <w:r w:rsidRPr="002159CB">
        <w:rPr>
          <w:rFonts w:ascii="Arial" w:hAnsi="Arial" w:cs="Arial"/>
          <w:b/>
          <w:bCs/>
          <w:color w:val="000000" w:themeColor="text1"/>
        </w:rPr>
        <w:t>S1.</w:t>
      </w:r>
      <w:r w:rsidRPr="002159CB">
        <w:rPr>
          <w:rFonts w:ascii="Arial" w:hAnsi="Arial" w:cs="Arial"/>
          <w:color w:val="000000" w:themeColor="text1"/>
        </w:rPr>
        <w:t xml:space="preserve"> </w:t>
      </w:r>
      <w:r w:rsidR="00F6652E" w:rsidRPr="002159CB">
        <w:rPr>
          <w:rFonts w:ascii="Arial" w:hAnsi="Arial" w:cs="Arial"/>
          <w:bCs/>
          <w:color w:val="000000" w:themeColor="text1"/>
          <w:sz w:val="22"/>
          <w:szCs w:val="22"/>
        </w:rPr>
        <w:t>Regions of interest taken from the Brainnetome Atlas</w:t>
      </w:r>
      <w:r w:rsidR="00977C1F" w:rsidRPr="002159CB">
        <w:rPr>
          <w:rFonts w:ascii="Arial" w:hAnsi="Arial" w:cs="Arial"/>
          <w:bCs/>
          <w:color w:val="000000" w:themeColor="text1"/>
          <w:sz w:val="22"/>
          <w:szCs w:val="22"/>
        </w:rPr>
        <w:t xml:space="preserve"> </w:t>
      </w:r>
    </w:p>
    <w:tbl>
      <w:tblPr>
        <w:tblStyle w:val="TableGrid"/>
        <w:tblW w:w="0" w:type="auto"/>
        <w:tblLook w:val="04A0" w:firstRow="1" w:lastRow="0" w:firstColumn="1" w:lastColumn="0" w:noHBand="0" w:noVBand="1"/>
      </w:tblPr>
      <w:tblGrid>
        <w:gridCol w:w="1696"/>
        <w:gridCol w:w="830"/>
        <w:gridCol w:w="871"/>
        <w:gridCol w:w="3119"/>
      </w:tblGrid>
      <w:tr w:rsidR="001C23D4" w:rsidRPr="001C23D4" w14:paraId="5427333B" w14:textId="77777777" w:rsidTr="001C23D4">
        <w:tc>
          <w:tcPr>
            <w:tcW w:w="1696" w:type="dxa"/>
          </w:tcPr>
          <w:p w14:paraId="3C815454" w14:textId="77777777" w:rsidR="001C23D4" w:rsidRPr="001C23D4" w:rsidRDefault="001C23D4">
            <w:pPr>
              <w:rPr>
                <w:rFonts w:ascii="Arial" w:hAnsi="Arial" w:cs="Arial"/>
              </w:rPr>
            </w:pPr>
          </w:p>
        </w:tc>
        <w:tc>
          <w:tcPr>
            <w:tcW w:w="830" w:type="dxa"/>
          </w:tcPr>
          <w:p w14:paraId="488CF9E6" w14:textId="1AC0CDA8" w:rsidR="001C23D4" w:rsidRPr="001C23D4" w:rsidRDefault="001C23D4">
            <w:pPr>
              <w:rPr>
                <w:rFonts w:ascii="Arial" w:hAnsi="Arial" w:cs="Arial"/>
              </w:rPr>
            </w:pPr>
            <w:r>
              <w:rPr>
                <w:rFonts w:ascii="Arial" w:hAnsi="Arial" w:cs="Arial"/>
              </w:rPr>
              <w:t>Left</w:t>
            </w:r>
          </w:p>
        </w:tc>
        <w:tc>
          <w:tcPr>
            <w:tcW w:w="871" w:type="dxa"/>
          </w:tcPr>
          <w:p w14:paraId="03A6F6E7" w14:textId="19B4FDCD" w:rsidR="001C23D4" w:rsidRPr="001C23D4" w:rsidRDefault="001C23D4">
            <w:pPr>
              <w:rPr>
                <w:rFonts w:ascii="Arial" w:hAnsi="Arial" w:cs="Arial"/>
              </w:rPr>
            </w:pPr>
            <w:r>
              <w:rPr>
                <w:rFonts w:ascii="Arial" w:hAnsi="Arial" w:cs="Arial"/>
              </w:rPr>
              <w:t>Right</w:t>
            </w:r>
          </w:p>
        </w:tc>
        <w:tc>
          <w:tcPr>
            <w:tcW w:w="3119" w:type="dxa"/>
          </w:tcPr>
          <w:p w14:paraId="635BCF29" w14:textId="2B535EB4" w:rsidR="001C23D4" w:rsidRPr="001C23D4" w:rsidRDefault="001C23D4">
            <w:pPr>
              <w:rPr>
                <w:rFonts w:ascii="Arial" w:hAnsi="Arial" w:cs="Arial"/>
              </w:rPr>
            </w:pPr>
            <w:r>
              <w:rPr>
                <w:rFonts w:ascii="Arial" w:hAnsi="Arial" w:cs="Arial"/>
              </w:rPr>
              <w:t>Region</w:t>
            </w:r>
          </w:p>
        </w:tc>
      </w:tr>
      <w:tr w:rsidR="001C23D4" w:rsidRPr="001C23D4" w14:paraId="4BDA8432" w14:textId="77777777" w:rsidTr="001C23D4">
        <w:tc>
          <w:tcPr>
            <w:tcW w:w="1696" w:type="dxa"/>
          </w:tcPr>
          <w:p w14:paraId="4516B834" w14:textId="2D833598" w:rsidR="001C23D4" w:rsidRPr="001C23D4" w:rsidRDefault="001C23D4">
            <w:pPr>
              <w:rPr>
                <w:rFonts w:ascii="Arial" w:hAnsi="Arial" w:cs="Arial"/>
              </w:rPr>
            </w:pPr>
            <w:r w:rsidRPr="001C23D4">
              <w:rPr>
                <w:rFonts w:ascii="Arial" w:hAnsi="Arial" w:cs="Arial"/>
              </w:rPr>
              <w:t>Auditory Cortex (STG)</w:t>
            </w:r>
          </w:p>
        </w:tc>
        <w:tc>
          <w:tcPr>
            <w:tcW w:w="830" w:type="dxa"/>
          </w:tcPr>
          <w:p w14:paraId="7C331EF5" w14:textId="77777777" w:rsidR="001C23D4" w:rsidRDefault="001C23D4">
            <w:pPr>
              <w:rPr>
                <w:rFonts w:ascii="Arial" w:hAnsi="Arial" w:cs="Arial"/>
              </w:rPr>
            </w:pPr>
            <w:r>
              <w:rPr>
                <w:rFonts w:ascii="Arial" w:hAnsi="Arial" w:cs="Arial"/>
              </w:rPr>
              <w:t>69</w:t>
            </w:r>
          </w:p>
          <w:p w14:paraId="2A8B7732" w14:textId="77777777" w:rsidR="001C23D4" w:rsidRDefault="001C23D4">
            <w:pPr>
              <w:rPr>
                <w:rFonts w:ascii="Arial" w:hAnsi="Arial" w:cs="Arial"/>
              </w:rPr>
            </w:pPr>
            <w:r>
              <w:rPr>
                <w:rFonts w:ascii="Arial" w:hAnsi="Arial" w:cs="Arial"/>
              </w:rPr>
              <w:t>71</w:t>
            </w:r>
          </w:p>
          <w:p w14:paraId="19469905" w14:textId="77777777" w:rsidR="001C23D4" w:rsidRDefault="001C23D4">
            <w:pPr>
              <w:rPr>
                <w:rFonts w:ascii="Arial" w:hAnsi="Arial" w:cs="Arial"/>
              </w:rPr>
            </w:pPr>
            <w:r>
              <w:rPr>
                <w:rFonts w:ascii="Arial" w:hAnsi="Arial" w:cs="Arial"/>
              </w:rPr>
              <w:t>73</w:t>
            </w:r>
          </w:p>
          <w:p w14:paraId="4821382A" w14:textId="77777777" w:rsidR="001C23D4" w:rsidRDefault="001C23D4">
            <w:pPr>
              <w:rPr>
                <w:rFonts w:ascii="Arial" w:hAnsi="Arial" w:cs="Arial"/>
              </w:rPr>
            </w:pPr>
            <w:r>
              <w:rPr>
                <w:rFonts w:ascii="Arial" w:hAnsi="Arial" w:cs="Arial"/>
              </w:rPr>
              <w:t>75</w:t>
            </w:r>
          </w:p>
          <w:p w14:paraId="2B5CF8E2" w14:textId="77777777" w:rsidR="001C23D4" w:rsidRDefault="001C23D4">
            <w:pPr>
              <w:rPr>
                <w:rFonts w:ascii="Arial" w:hAnsi="Arial" w:cs="Arial"/>
              </w:rPr>
            </w:pPr>
            <w:r>
              <w:rPr>
                <w:rFonts w:ascii="Arial" w:hAnsi="Arial" w:cs="Arial"/>
              </w:rPr>
              <w:t>77</w:t>
            </w:r>
          </w:p>
          <w:p w14:paraId="7C4F83C3" w14:textId="202550D7" w:rsidR="001C23D4" w:rsidRPr="001C23D4" w:rsidRDefault="001C23D4">
            <w:pPr>
              <w:rPr>
                <w:rFonts w:ascii="Arial" w:hAnsi="Arial" w:cs="Arial"/>
              </w:rPr>
            </w:pPr>
            <w:r>
              <w:rPr>
                <w:rFonts w:ascii="Arial" w:hAnsi="Arial" w:cs="Arial"/>
              </w:rPr>
              <w:t>79</w:t>
            </w:r>
          </w:p>
        </w:tc>
        <w:tc>
          <w:tcPr>
            <w:tcW w:w="871" w:type="dxa"/>
          </w:tcPr>
          <w:p w14:paraId="743F8788" w14:textId="77777777" w:rsidR="001C23D4" w:rsidRDefault="001C23D4">
            <w:pPr>
              <w:rPr>
                <w:rFonts w:ascii="Arial" w:hAnsi="Arial" w:cs="Arial"/>
              </w:rPr>
            </w:pPr>
            <w:r>
              <w:rPr>
                <w:rFonts w:ascii="Arial" w:hAnsi="Arial" w:cs="Arial"/>
              </w:rPr>
              <w:t>70</w:t>
            </w:r>
          </w:p>
          <w:p w14:paraId="47AB6F7C" w14:textId="77777777" w:rsidR="001C23D4" w:rsidRDefault="001C23D4">
            <w:pPr>
              <w:rPr>
                <w:rFonts w:ascii="Arial" w:hAnsi="Arial" w:cs="Arial"/>
              </w:rPr>
            </w:pPr>
            <w:r>
              <w:rPr>
                <w:rFonts w:ascii="Arial" w:hAnsi="Arial" w:cs="Arial"/>
              </w:rPr>
              <w:t>72</w:t>
            </w:r>
          </w:p>
          <w:p w14:paraId="5928596A" w14:textId="77777777" w:rsidR="001C23D4" w:rsidRDefault="001C23D4">
            <w:pPr>
              <w:rPr>
                <w:rFonts w:ascii="Arial" w:hAnsi="Arial" w:cs="Arial"/>
              </w:rPr>
            </w:pPr>
            <w:r>
              <w:rPr>
                <w:rFonts w:ascii="Arial" w:hAnsi="Arial" w:cs="Arial"/>
              </w:rPr>
              <w:t>74</w:t>
            </w:r>
          </w:p>
          <w:p w14:paraId="6D2CB6B5" w14:textId="77777777" w:rsidR="001C23D4" w:rsidRDefault="001C23D4">
            <w:pPr>
              <w:rPr>
                <w:rFonts w:ascii="Arial" w:hAnsi="Arial" w:cs="Arial"/>
              </w:rPr>
            </w:pPr>
            <w:r>
              <w:rPr>
                <w:rFonts w:ascii="Arial" w:hAnsi="Arial" w:cs="Arial"/>
              </w:rPr>
              <w:t>76</w:t>
            </w:r>
          </w:p>
          <w:p w14:paraId="1F6D2C66" w14:textId="77777777" w:rsidR="001C23D4" w:rsidRDefault="001C23D4">
            <w:pPr>
              <w:rPr>
                <w:rFonts w:ascii="Arial" w:hAnsi="Arial" w:cs="Arial"/>
              </w:rPr>
            </w:pPr>
            <w:r>
              <w:rPr>
                <w:rFonts w:ascii="Arial" w:hAnsi="Arial" w:cs="Arial"/>
              </w:rPr>
              <w:t>78</w:t>
            </w:r>
          </w:p>
          <w:p w14:paraId="2AABE286" w14:textId="35EFEAB1" w:rsidR="001C23D4" w:rsidRPr="001C23D4" w:rsidRDefault="001C23D4">
            <w:pPr>
              <w:rPr>
                <w:rFonts w:ascii="Arial" w:hAnsi="Arial" w:cs="Arial"/>
              </w:rPr>
            </w:pPr>
            <w:r>
              <w:rPr>
                <w:rFonts w:ascii="Arial" w:hAnsi="Arial" w:cs="Arial"/>
              </w:rPr>
              <w:t>80</w:t>
            </w:r>
          </w:p>
        </w:tc>
        <w:tc>
          <w:tcPr>
            <w:tcW w:w="3119" w:type="dxa"/>
          </w:tcPr>
          <w:p w14:paraId="0FD1097F" w14:textId="14785DA4" w:rsidR="001C23D4" w:rsidRPr="001C23D4" w:rsidRDefault="001C23D4">
            <w:pPr>
              <w:rPr>
                <w:rFonts w:ascii="Arial" w:hAnsi="Arial" w:cs="Arial"/>
              </w:rPr>
            </w:pPr>
            <w:r w:rsidRPr="001C23D4">
              <w:rPr>
                <w:rFonts w:ascii="Arial" w:hAnsi="Arial" w:cs="Arial"/>
              </w:rPr>
              <w:t>STG Medial Area 38</w:t>
            </w:r>
          </w:p>
          <w:p w14:paraId="2EE789A2" w14:textId="68AD0AF5" w:rsidR="001C23D4" w:rsidRPr="001C23D4" w:rsidRDefault="001C23D4" w:rsidP="002159CB">
            <w:pPr>
              <w:rPr>
                <w:rFonts w:ascii="Arial" w:hAnsi="Arial" w:cs="Arial"/>
              </w:rPr>
            </w:pPr>
            <w:r w:rsidRPr="001C23D4">
              <w:rPr>
                <w:rFonts w:ascii="Arial" w:hAnsi="Arial" w:cs="Arial"/>
              </w:rPr>
              <w:t>STG Area 41/42</w:t>
            </w:r>
          </w:p>
          <w:p w14:paraId="75FD2157" w14:textId="518A438D" w:rsidR="001C23D4" w:rsidRPr="001C23D4" w:rsidRDefault="001C23D4" w:rsidP="002159CB">
            <w:pPr>
              <w:rPr>
                <w:rFonts w:ascii="Arial" w:hAnsi="Arial" w:cs="Arial"/>
              </w:rPr>
            </w:pPr>
            <w:r w:rsidRPr="001C23D4">
              <w:rPr>
                <w:rFonts w:ascii="Arial" w:hAnsi="Arial" w:cs="Arial"/>
              </w:rPr>
              <w:t>STG TE1.0 and TE1.2</w:t>
            </w:r>
          </w:p>
          <w:p w14:paraId="73107C05" w14:textId="195E2E17" w:rsidR="001C23D4" w:rsidRPr="001C23D4" w:rsidRDefault="001C23D4" w:rsidP="002159CB">
            <w:pPr>
              <w:rPr>
                <w:rFonts w:ascii="Arial" w:hAnsi="Arial" w:cs="Arial"/>
              </w:rPr>
            </w:pPr>
            <w:r w:rsidRPr="001C23D4">
              <w:rPr>
                <w:rFonts w:ascii="Arial" w:hAnsi="Arial" w:cs="Arial"/>
              </w:rPr>
              <w:t>STG Caudal Area 22</w:t>
            </w:r>
          </w:p>
          <w:p w14:paraId="6CF5FF36" w14:textId="19B85455" w:rsidR="001C23D4" w:rsidRPr="001C23D4" w:rsidRDefault="001C23D4" w:rsidP="002159CB">
            <w:pPr>
              <w:rPr>
                <w:rFonts w:ascii="Arial" w:hAnsi="Arial" w:cs="Arial"/>
              </w:rPr>
            </w:pPr>
            <w:r w:rsidRPr="001C23D4">
              <w:rPr>
                <w:rFonts w:ascii="Arial" w:hAnsi="Arial" w:cs="Arial"/>
              </w:rPr>
              <w:t>STG Lateral Area 38</w:t>
            </w:r>
          </w:p>
          <w:p w14:paraId="28934DF3" w14:textId="2CECE1C9" w:rsidR="001C23D4" w:rsidRPr="001C23D4" w:rsidRDefault="001C23D4">
            <w:pPr>
              <w:rPr>
                <w:rFonts w:ascii="Arial" w:hAnsi="Arial" w:cs="Arial"/>
              </w:rPr>
            </w:pPr>
            <w:r w:rsidRPr="001C23D4">
              <w:rPr>
                <w:rFonts w:ascii="Arial" w:hAnsi="Arial" w:cs="Arial"/>
              </w:rPr>
              <w:t>STG Rostral Area 22</w:t>
            </w:r>
          </w:p>
        </w:tc>
      </w:tr>
      <w:tr w:rsidR="001C23D4" w:rsidRPr="001C23D4" w14:paraId="518C67D9" w14:textId="77777777" w:rsidTr="001C23D4">
        <w:tc>
          <w:tcPr>
            <w:tcW w:w="1696" w:type="dxa"/>
          </w:tcPr>
          <w:p w14:paraId="261C11A3" w14:textId="324B1FA6" w:rsidR="001C23D4" w:rsidRPr="001C23D4" w:rsidRDefault="001C23D4" w:rsidP="002159CB">
            <w:pPr>
              <w:rPr>
                <w:rFonts w:ascii="Arial" w:hAnsi="Arial" w:cs="Arial"/>
              </w:rPr>
            </w:pPr>
            <w:r w:rsidRPr="001C23D4">
              <w:rPr>
                <w:rFonts w:ascii="Arial" w:hAnsi="Arial" w:cs="Arial"/>
              </w:rPr>
              <w:t>SPL</w:t>
            </w:r>
          </w:p>
        </w:tc>
        <w:tc>
          <w:tcPr>
            <w:tcW w:w="830" w:type="dxa"/>
          </w:tcPr>
          <w:p w14:paraId="75A5C3D4"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125</w:t>
            </w:r>
          </w:p>
          <w:p w14:paraId="023F2EFC"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127</w:t>
            </w:r>
          </w:p>
          <w:p w14:paraId="26F26A32"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129</w:t>
            </w:r>
          </w:p>
          <w:p w14:paraId="75C4A62A"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131</w:t>
            </w:r>
          </w:p>
          <w:p w14:paraId="494DB1F6" w14:textId="0B451DF3" w:rsidR="001C23D4" w:rsidRPr="00EF65BB"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133</w:t>
            </w:r>
          </w:p>
        </w:tc>
        <w:tc>
          <w:tcPr>
            <w:tcW w:w="871" w:type="dxa"/>
          </w:tcPr>
          <w:p w14:paraId="4E5FAC3D"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126</w:t>
            </w:r>
          </w:p>
          <w:p w14:paraId="35341910"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128</w:t>
            </w:r>
          </w:p>
          <w:p w14:paraId="0FE95F02"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130</w:t>
            </w:r>
          </w:p>
          <w:p w14:paraId="4BB3AC7D" w14:textId="77777777" w:rsidR="001C23D4"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132</w:t>
            </w:r>
          </w:p>
          <w:p w14:paraId="5B9EC5FE" w14:textId="7159B08F" w:rsidR="001C23D4" w:rsidRPr="00EF65BB" w:rsidRDefault="001C23D4" w:rsidP="002159CB">
            <w:pPr>
              <w:shd w:val="clear" w:color="auto" w:fill="FFFFFF"/>
              <w:rPr>
                <w:rFonts w:ascii="Arial" w:eastAsia="Times New Roman" w:hAnsi="Arial" w:cs="Arial"/>
                <w:kern w:val="0"/>
                <w:lang w:val="es-ES" w:eastAsia="en-GB"/>
                <w14:ligatures w14:val="none"/>
              </w:rPr>
            </w:pPr>
            <w:r>
              <w:rPr>
                <w:rFonts w:ascii="Arial" w:eastAsia="Times New Roman" w:hAnsi="Arial" w:cs="Arial"/>
                <w:kern w:val="0"/>
                <w:lang w:val="es-ES" w:eastAsia="en-GB"/>
                <w14:ligatures w14:val="none"/>
              </w:rPr>
              <w:t>134</w:t>
            </w:r>
          </w:p>
        </w:tc>
        <w:tc>
          <w:tcPr>
            <w:tcW w:w="3119" w:type="dxa"/>
          </w:tcPr>
          <w:p w14:paraId="0709F97A" w14:textId="7766E1A0" w:rsidR="001C23D4" w:rsidRPr="00EF65BB" w:rsidRDefault="001C23D4" w:rsidP="002159CB">
            <w:pPr>
              <w:shd w:val="clear" w:color="auto" w:fill="FFFFFF"/>
              <w:rPr>
                <w:rFonts w:ascii="Arial" w:eastAsia="Times New Roman" w:hAnsi="Arial" w:cs="Arial"/>
                <w:kern w:val="0"/>
                <w:lang w:eastAsia="en-GB"/>
                <w14:ligatures w14:val="none"/>
              </w:rPr>
            </w:pPr>
            <w:r w:rsidRPr="001C23D4">
              <w:rPr>
                <w:rFonts w:ascii="Arial" w:eastAsia="Times New Roman" w:hAnsi="Arial" w:cs="Arial"/>
                <w:kern w:val="0"/>
                <w:lang w:val="es-ES" w:eastAsia="en-GB"/>
                <w14:ligatures w14:val="none"/>
              </w:rPr>
              <w:t xml:space="preserve">SPL </w:t>
            </w:r>
            <w:r w:rsidRPr="00EF65BB">
              <w:rPr>
                <w:rFonts w:ascii="Arial" w:eastAsia="Times New Roman" w:hAnsi="Arial" w:cs="Arial"/>
                <w:kern w:val="0"/>
                <w:lang w:val="es-ES" w:eastAsia="en-GB"/>
                <w14:ligatures w14:val="none"/>
              </w:rPr>
              <w:t>Rostral</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Area</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7</w:t>
            </w:r>
          </w:p>
          <w:p w14:paraId="38B15B48" w14:textId="40EAB6E1" w:rsidR="001C23D4" w:rsidRPr="00EF65BB" w:rsidRDefault="001C23D4" w:rsidP="002159CB">
            <w:pPr>
              <w:shd w:val="clear" w:color="auto" w:fill="FFFFFF"/>
              <w:rPr>
                <w:rFonts w:ascii="Arial" w:eastAsia="Times New Roman" w:hAnsi="Arial" w:cs="Arial"/>
                <w:kern w:val="0"/>
                <w:lang w:eastAsia="en-GB"/>
                <w14:ligatures w14:val="none"/>
              </w:rPr>
            </w:pPr>
            <w:r w:rsidRPr="001C23D4">
              <w:rPr>
                <w:rFonts w:ascii="Arial" w:eastAsia="Times New Roman" w:hAnsi="Arial" w:cs="Arial"/>
                <w:kern w:val="0"/>
                <w:lang w:val="es-ES" w:eastAsia="en-GB"/>
                <w14:ligatures w14:val="none"/>
              </w:rPr>
              <w:t xml:space="preserve">SPL </w:t>
            </w:r>
            <w:r w:rsidRPr="00EF65BB">
              <w:rPr>
                <w:rFonts w:ascii="Arial" w:eastAsia="Times New Roman" w:hAnsi="Arial" w:cs="Arial"/>
                <w:kern w:val="0"/>
                <w:lang w:val="es-ES" w:eastAsia="en-GB"/>
                <w14:ligatures w14:val="none"/>
              </w:rPr>
              <w:t>Caudal</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Area</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7</w:t>
            </w:r>
          </w:p>
          <w:p w14:paraId="4EACA3D3" w14:textId="0776A40B" w:rsidR="001C23D4" w:rsidRPr="00EF65BB" w:rsidRDefault="001C23D4" w:rsidP="002159CB">
            <w:pPr>
              <w:shd w:val="clear" w:color="auto" w:fill="FFFFFF"/>
              <w:rPr>
                <w:rFonts w:ascii="Arial" w:eastAsia="Times New Roman" w:hAnsi="Arial" w:cs="Arial"/>
                <w:kern w:val="0"/>
                <w:lang w:eastAsia="en-GB"/>
                <w14:ligatures w14:val="none"/>
              </w:rPr>
            </w:pPr>
            <w:r w:rsidRPr="001C23D4">
              <w:rPr>
                <w:rFonts w:ascii="Arial" w:eastAsia="Times New Roman" w:hAnsi="Arial" w:cs="Arial"/>
                <w:kern w:val="0"/>
                <w:lang w:val="es-ES" w:eastAsia="en-GB"/>
                <w14:ligatures w14:val="none"/>
              </w:rPr>
              <w:t xml:space="preserve">SPL </w:t>
            </w:r>
            <w:r w:rsidRPr="00EF65BB">
              <w:rPr>
                <w:rFonts w:ascii="Arial" w:eastAsia="Times New Roman" w:hAnsi="Arial" w:cs="Arial"/>
                <w:kern w:val="0"/>
                <w:lang w:val="es-ES" w:eastAsia="en-GB"/>
                <w14:ligatures w14:val="none"/>
              </w:rPr>
              <w:t>Lateral</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Area</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5</w:t>
            </w:r>
          </w:p>
          <w:p w14:paraId="6ABB094A" w14:textId="6D7FE65A" w:rsidR="001C23D4" w:rsidRPr="00EF65BB" w:rsidRDefault="001C23D4" w:rsidP="002159CB">
            <w:pPr>
              <w:shd w:val="clear" w:color="auto" w:fill="FFFFFF"/>
              <w:rPr>
                <w:rFonts w:ascii="Arial" w:eastAsia="Times New Roman" w:hAnsi="Arial" w:cs="Arial"/>
                <w:kern w:val="0"/>
                <w:lang w:eastAsia="en-GB"/>
                <w14:ligatures w14:val="none"/>
              </w:rPr>
            </w:pPr>
            <w:r w:rsidRPr="001C23D4">
              <w:rPr>
                <w:rFonts w:ascii="Arial" w:eastAsia="Times New Roman" w:hAnsi="Arial" w:cs="Arial"/>
                <w:kern w:val="0"/>
                <w:lang w:val="es-ES" w:eastAsia="en-GB"/>
                <w14:ligatures w14:val="none"/>
              </w:rPr>
              <w:t xml:space="preserve">SPL </w:t>
            </w:r>
            <w:r w:rsidRPr="00EF65BB">
              <w:rPr>
                <w:rFonts w:ascii="Arial" w:eastAsia="Times New Roman" w:hAnsi="Arial" w:cs="Arial"/>
                <w:kern w:val="0"/>
                <w:lang w:val="es-ES" w:eastAsia="en-GB"/>
                <w14:ligatures w14:val="none"/>
              </w:rPr>
              <w:t>Postcentral</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Area</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7</w:t>
            </w:r>
          </w:p>
          <w:p w14:paraId="1DDD6585" w14:textId="2863D46F" w:rsidR="001C23D4" w:rsidRPr="001C23D4" w:rsidRDefault="001C23D4" w:rsidP="001C23D4">
            <w:pPr>
              <w:shd w:val="clear" w:color="auto" w:fill="FFFFFF"/>
              <w:rPr>
                <w:rFonts w:ascii="Arial" w:eastAsia="Times New Roman" w:hAnsi="Arial" w:cs="Arial"/>
                <w:kern w:val="0"/>
                <w:lang w:eastAsia="en-GB"/>
                <w14:ligatures w14:val="none"/>
              </w:rPr>
            </w:pPr>
            <w:r w:rsidRPr="001C23D4">
              <w:rPr>
                <w:rFonts w:ascii="Arial" w:eastAsia="Times New Roman" w:hAnsi="Arial" w:cs="Arial"/>
                <w:kern w:val="0"/>
                <w:lang w:val="es-ES" w:eastAsia="en-GB"/>
                <w14:ligatures w14:val="none"/>
              </w:rPr>
              <w:t xml:space="preserve">SPL </w:t>
            </w:r>
            <w:r w:rsidRPr="00EF65BB">
              <w:rPr>
                <w:rFonts w:ascii="Arial" w:eastAsia="Times New Roman" w:hAnsi="Arial" w:cs="Arial"/>
                <w:kern w:val="0"/>
                <w:lang w:val="es-ES" w:eastAsia="en-GB"/>
                <w14:ligatures w14:val="none"/>
              </w:rPr>
              <w:t>Intraparietal</w:t>
            </w:r>
            <w:r w:rsidRPr="001C23D4">
              <w:rPr>
                <w:rFonts w:ascii="Arial" w:eastAsia="Times New Roman" w:hAnsi="Arial" w:cs="Arial"/>
                <w:kern w:val="0"/>
                <w:lang w:val="es-ES" w:eastAsia="en-GB"/>
                <w14:ligatures w14:val="none"/>
              </w:rPr>
              <w:t xml:space="preserve"> </w:t>
            </w:r>
            <w:r w:rsidRPr="00EF65BB">
              <w:rPr>
                <w:rFonts w:ascii="Arial" w:eastAsia="Times New Roman" w:hAnsi="Arial" w:cs="Arial"/>
                <w:kern w:val="0"/>
                <w:lang w:val="es-ES" w:eastAsia="en-GB"/>
                <w14:ligatures w14:val="none"/>
              </w:rPr>
              <w:t>Area</w:t>
            </w:r>
            <w:r w:rsidRPr="001C23D4">
              <w:rPr>
                <w:rFonts w:ascii="Arial" w:eastAsia="Times New Roman" w:hAnsi="Arial" w:cs="Arial"/>
                <w:kern w:val="0"/>
                <w:lang w:val="es-ES" w:eastAsia="en-GB"/>
                <w14:ligatures w14:val="none"/>
              </w:rPr>
              <w:t xml:space="preserve"> </w:t>
            </w:r>
            <w:r>
              <w:rPr>
                <w:rFonts w:ascii="Arial" w:eastAsia="Times New Roman" w:hAnsi="Arial" w:cs="Arial"/>
                <w:kern w:val="0"/>
                <w:lang w:val="es-ES" w:eastAsia="en-GB"/>
                <w14:ligatures w14:val="none"/>
              </w:rPr>
              <w:t>7</w:t>
            </w:r>
          </w:p>
        </w:tc>
      </w:tr>
      <w:tr w:rsidR="001C23D4" w:rsidRPr="001C23D4" w14:paraId="0C135BBB" w14:textId="77777777" w:rsidTr="001C23D4">
        <w:tc>
          <w:tcPr>
            <w:tcW w:w="1696" w:type="dxa"/>
          </w:tcPr>
          <w:p w14:paraId="3984AF5A" w14:textId="1B78E9F2" w:rsidR="001C23D4" w:rsidRPr="001C23D4" w:rsidRDefault="001C23D4" w:rsidP="002159CB">
            <w:pPr>
              <w:rPr>
                <w:rFonts w:ascii="Arial" w:hAnsi="Arial" w:cs="Arial"/>
              </w:rPr>
            </w:pPr>
            <w:r w:rsidRPr="001C23D4">
              <w:rPr>
                <w:rFonts w:ascii="Arial" w:hAnsi="Arial" w:cs="Arial"/>
              </w:rPr>
              <w:t>PCC</w:t>
            </w:r>
          </w:p>
        </w:tc>
        <w:tc>
          <w:tcPr>
            <w:tcW w:w="830" w:type="dxa"/>
          </w:tcPr>
          <w:p w14:paraId="45503647"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175</w:t>
            </w:r>
          </w:p>
          <w:p w14:paraId="1BC60F05"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177</w:t>
            </w:r>
          </w:p>
          <w:p w14:paraId="65D87B22"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181</w:t>
            </w:r>
          </w:p>
          <w:p w14:paraId="6B44A5DB"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183</w:t>
            </w:r>
          </w:p>
          <w:p w14:paraId="58E9752C" w14:textId="0ACDA758"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185</w:t>
            </w:r>
          </w:p>
        </w:tc>
        <w:tc>
          <w:tcPr>
            <w:tcW w:w="871" w:type="dxa"/>
          </w:tcPr>
          <w:p w14:paraId="56DEAF1F"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176</w:t>
            </w:r>
          </w:p>
          <w:p w14:paraId="6E00A44F"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178</w:t>
            </w:r>
          </w:p>
          <w:p w14:paraId="64A132E3" w14:textId="76241623"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182</w:t>
            </w:r>
          </w:p>
          <w:p w14:paraId="364AA272" w14:textId="77777777" w:rsidR="001C23D4"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184</w:t>
            </w:r>
          </w:p>
          <w:p w14:paraId="2CE19F28" w14:textId="60AEC5C8"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186</w:t>
            </w:r>
          </w:p>
        </w:tc>
        <w:tc>
          <w:tcPr>
            <w:tcW w:w="3119" w:type="dxa"/>
          </w:tcPr>
          <w:p w14:paraId="3247EB1C" w14:textId="3391F3A5" w:rsidR="001C23D4" w:rsidRPr="001C23D4" w:rsidRDefault="001C23D4" w:rsidP="002159CB">
            <w:pPr>
              <w:rPr>
                <w:rFonts w:ascii="Arial" w:eastAsia="Times New Roman" w:hAnsi="Arial" w:cs="Arial"/>
                <w:kern w:val="0"/>
                <w:lang w:eastAsia="en-GB"/>
                <w14:ligatures w14:val="none"/>
              </w:rPr>
            </w:pP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Dorsal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23</w:t>
            </w:r>
            <w:r w:rsidRPr="00EF65BB">
              <w:rPr>
                <w:rFonts w:ascii="Arial" w:eastAsia="Times New Roman" w:hAnsi="Arial" w:cs="Arial"/>
                <w:kern w:val="0"/>
                <w:lang w:eastAsia="en-GB"/>
                <w14:ligatures w14:val="none"/>
              </w:rPr>
              <w:br/>
            </w: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Rostroventral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24</w:t>
            </w:r>
            <w:r w:rsidRPr="00EF65BB">
              <w:rPr>
                <w:rFonts w:ascii="Arial" w:eastAsia="Times New Roman" w:hAnsi="Arial" w:cs="Arial"/>
                <w:kern w:val="0"/>
                <w:lang w:eastAsia="en-GB"/>
                <w14:ligatures w14:val="none"/>
              </w:rPr>
              <w:br/>
            </w: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Ventral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23</w:t>
            </w:r>
            <w:r w:rsidRPr="00EF65BB">
              <w:rPr>
                <w:rFonts w:ascii="Arial" w:eastAsia="Times New Roman" w:hAnsi="Arial" w:cs="Arial"/>
                <w:kern w:val="0"/>
                <w:lang w:eastAsia="en-GB"/>
                <w14:ligatures w14:val="none"/>
              </w:rPr>
              <w:br/>
            </w: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Caudodorsal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24</w:t>
            </w:r>
            <w:r w:rsidRPr="00EF65BB">
              <w:rPr>
                <w:rFonts w:ascii="Arial" w:eastAsia="Times New Roman" w:hAnsi="Arial" w:cs="Arial"/>
                <w:kern w:val="0"/>
                <w:lang w:eastAsia="en-GB"/>
                <w14:ligatures w14:val="none"/>
              </w:rPr>
              <w:br/>
            </w: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Caudal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23</w:t>
            </w:r>
          </w:p>
        </w:tc>
      </w:tr>
      <w:tr w:rsidR="001C23D4" w:rsidRPr="001C23D4" w14:paraId="7512E51F" w14:textId="77777777" w:rsidTr="001C23D4">
        <w:tc>
          <w:tcPr>
            <w:tcW w:w="1696" w:type="dxa"/>
          </w:tcPr>
          <w:p w14:paraId="1299E5B5" w14:textId="36005A0D" w:rsidR="001C23D4" w:rsidRPr="001C23D4" w:rsidRDefault="001C23D4" w:rsidP="002159CB">
            <w:pPr>
              <w:rPr>
                <w:rFonts w:ascii="Arial" w:hAnsi="Arial" w:cs="Arial"/>
              </w:rPr>
            </w:pPr>
            <w:r w:rsidRPr="001C23D4">
              <w:rPr>
                <w:rFonts w:ascii="Arial" w:hAnsi="Arial" w:cs="Arial"/>
              </w:rPr>
              <w:t>Dorsal ACC</w:t>
            </w:r>
          </w:p>
        </w:tc>
        <w:tc>
          <w:tcPr>
            <w:tcW w:w="830" w:type="dxa"/>
          </w:tcPr>
          <w:p w14:paraId="49687D8F" w14:textId="4F66F4E2"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179</w:t>
            </w:r>
          </w:p>
        </w:tc>
        <w:tc>
          <w:tcPr>
            <w:tcW w:w="871" w:type="dxa"/>
          </w:tcPr>
          <w:p w14:paraId="2D24E1D7" w14:textId="06E41F32"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180</w:t>
            </w:r>
          </w:p>
        </w:tc>
        <w:tc>
          <w:tcPr>
            <w:tcW w:w="3119" w:type="dxa"/>
          </w:tcPr>
          <w:p w14:paraId="4308ABB1" w14:textId="65B89ABF" w:rsidR="001C23D4" w:rsidRPr="001C23D4" w:rsidRDefault="001C23D4" w:rsidP="002159CB">
            <w:pPr>
              <w:rPr>
                <w:rFonts w:ascii="Arial" w:hAnsi="Arial" w:cs="Arial"/>
              </w:rPr>
            </w:pP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Pregenual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32</w:t>
            </w:r>
          </w:p>
        </w:tc>
      </w:tr>
      <w:tr w:rsidR="001C23D4" w:rsidRPr="001C23D4" w14:paraId="266836EF" w14:textId="77777777" w:rsidTr="001C23D4">
        <w:tc>
          <w:tcPr>
            <w:tcW w:w="1696" w:type="dxa"/>
          </w:tcPr>
          <w:p w14:paraId="70ECC8F9" w14:textId="5F7765EC" w:rsidR="001C23D4" w:rsidRPr="001C23D4" w:rsidRDefault="001C23D4" w:rsidP="002159CB">
            <w:pPr>
              <w:rPr>
                <w:rFonts w:ascii="Arial" w:hAnsi="Arial" w:cs="Arial"/>
              </w:rPr>
            </w:pPr>
            <w:r w:rsidRPr="001C23D4">
              <w:rPr>
                <w:rFonts w:ascii="Arial" w:hAnsi="Arial" w:cs="Arial"/>
              </w:rPr>
              <w:t xml:space="preserve">Ventral ACC </w:t>
            </w:r>
          </w:p>
        </w:tc>
        <w:tc>
          <w:tcPr>
            <w:tcW w:w="830" w:type="dxa"/>
          </w:tcPr>
          <w:p w14:paraId="159BFCA8" w14:textId="43BF5E6C"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187</w:t>
            </w:r>
          </w:p>
        </w:tc>
        <w:tc>
          <w:tcPr>
            <w:tcW w:w="871" w:type="dxa"/>
          </w:tcPr>
          <w:p w14:paraId="35533528" w14:textId="52B1E815" w:rsidR="001C23D4" w:rsidRPr="00EF65BB" w:rsidRDefault="001C23D4" w:rsidP="002159C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188</w:t>
            </w:r>
          </w:p>
        </w:tc>
        <w:tc>
          <w:tcPr>
            <w:tcW w:w="3119" w:type="dxa"/>
          </w:tcPr>
          <w:p w14:paraId="6F4E26FF" w14:textId="27BE3C42" w:rsidR="001C23D4" w:rsidRPr="001C23D4" w:rsidRDefault="001C23D4" w:rsidP="002159CB">
            <w:pPr>
              <w:rPr>
                <w:rFonts w:ascii="Arial" w:eastAsia="Times New Roman" w:hAnsi="Arial" w:cs="Arial"/>
                <w:kern w:val="0"/>
                <w:lang w:eastAsia="en-GB"/>
                <w14:ligatures w14:val="none"/>
              </w:rPr>
            </w:pPr>
            <w:r w:rsidRPr="001C23D4">
              <w:rPr>
                <w:rFonts w:ascii="Arial" w:eastAsia="Times New Roman" w:hAnsi="Arial" w:cs="Arial"/>
                <w:kern w:val="0"/>
                <w:lang w:eastAsia="en-GB"/>
                <w14:ligatures w14:val="none"/>
              </w:rPr>
              <w:t xml:space="preserve">CG </w:t>
            </w:r>
            <w:r w:rsidRPr="00EF65BB">
              <w:rPr>
                <w:rFonts w:ascii="Arial" w:eastAsia="Times New Roman" w:hAnsi="Arial" w:cs="Arial"/>
                <w:kern w:val="0"/>
                <w:lang w:eastAsia="en-GB"/>
                <w14:ligatures w14:val="none"/>
              </w:rPr>
              <w:t>Subgenual</w:t>
            </w:r>
            <w:r w:rsidRPr="001C23D4">
              <w:rPr>
                <w:rFonts w:ascii="Arial" w:eastAsia="Times New Roman" w:hAnsi="Arial" w:cs="Arial"/>
                <w:kern w:val="0"/>
                <w:lang w:eastAsia="en-GB"/>
                <w14:ligatures w14:val="none"/>
              </w:rPr>
              <w:t xml:space="preserve"> </w:t>
            </w:r>
            <w:r w:rsidRPr="00EF65BB">
              <w:rPr>
                <w:rFonts w:ascii="Arial" w:eastAsia="Times New Roman" w:hAnsi="Arial" w:cs="Arial"/>
                <w:kern w:val="0"/>
                <w:lang w:eastAsia="en-GB"/>
                <w14:ligatures w14:val="none"/>
              </w:rPr>
              <w:t>Area</w:t>
            </w:r>
          </w:p>
        </w:tc>
      </w:tr>
    </w:tbl>
    <w:p w14:paraId="7A5DF4DA" w14:textId="14FB6F58" w:rsidR="00977C1F" w:rsidRPr="002159CB" w:rsidRDefault="00F57AAF">
      <w:pPr>
        <w:rPr>
          <w:rFonts w:ascii="Arial" w:hAnsi="Arial" w:cs="Arial"/>
        </w:rPr>
      </w:pPr>
      <w:r w:rsidRPr="002159CB">
        <w:rPr>
          <w:rFonts w:ascii="Arial" w:hAnsi="Arial" w:cs="Arial"/>
        </w:rPr>
        <w:t>A</w:t>
      </w:r>
      <w:r w:rsidR="00DF4CFF" w:rsidRPr="002159CB">
        <w:rPr>
          <w:rFonts w:ascii="Arial" w:hAnsi="Arial" w:cs="Arial"/>
        </w:rPr>
        <w:t xml:space="preserve">CC = anterior cingulate cortex; </w:t>
      </w:r>
      <w:r w:rsidR="001C23D4">
        <w:rPr>
          <w:rFonts w:ascii="Arial" w:hAnsi="Arial" w:cs="Arial"/>
        </w:rPr>
        <w:t xml:space="preserve">CG = cingulate gyrus; </w:t>
      </w:r>
      <w:r w:rsidRPr="002159CB">
        <w:rPr>
          <w:rFonts w:ascii="Arial" w:hAnsi="Arial" w:cs="Arial"/>
        </w:rPr>
        <w:t>P</w:t>
      </w:r>
      <w:r w:rsidR="00DF4CFF" w:rsidRPr="002159CB">
        <w:rPr>
          <w:rFonts w:ascii="Arial" w:hAnsi="Arial" w:cs="Arial"/>
        </w:rPr>
        <w:t>CC = posterior cingulate cortex; SPL = superior parietal lobule; STG = superior temporal gyrus</w:t>
      </w:r>
      <w:r w:rsidR="00355018" w:rsidRPr="002159CB">
        <w:rPr>
          <w:rFonts w:ascii="Arial" w:hAnsi="Arial" w:cs="Arial"/>
        </w:rPr>
        <w:t>.</w:t>
      </w:r>
    </w:p>
    <w:p w14:paraId="3C041026" w14:textId="77777777" w:rsidR="00977C1F" w:rsidRPr="002159CB" w:rsidRDefault="00977C1F">
      <w:pPr>
        <w:rPr>
          <w:rFonts w:ascii="Arial" w:hAnsi="Arial" w:cs="Arial"/>
        </w:rPr>
      </w:pPr>
    </w:p>
    <w:p w14:paraId="58713F79" w14:textId="77777777" w:rsidR="00977C1F" w:rsidRPr="002159CB" w:rsidRDefault="00977C1F">
      <w:pPr>
        <w:rPr>
          <w:rFonts w:ascii="Arial" w:hAnsi="Arial" w:cs="Arial"/>
        </w:rPr>
      </w:pPr>
    </w:p>
    <w:p w14:paraId="1CB5BBE6" w14:textId="77777777" w:rsidR="00977C1F" w:rsidRPr="002159CB" w:rsidRDefault="00977C1F">
      <w:pPr>
        <w:rPr>
          <w:rFonts w:ascii="Arial" w:hAnsi="Arial" w:cs="Arial"/>
        </w:rPr>
      </w:pPr>
    </w:p>
    <w:p w14:paraId="3995F0F2" w14:textId="77777777" w:rsidR="00977C1F" w:rsidRPr="002159CB" w:rsidRDefault="00977C1F">
      <w:pPr>
        <w:rPr>
          <w:rFonts w:ascii="Arial" w:hAnsi="Arial" w:cs="Arial"/>
        </w:rPr>
      </w:pPr>
    </w:p>
    <w:p w14:paraId="1BDC9EF8" w14:textId="77777777" w:rsidR="00977C1F" w:rsidRPr="002159CB" w:rsidRDefault="00977C1F">
      <w:pPr>
        <w:rPr>
          <w:rFonts w:ascii="Arial" w:hAnsi="Arial" w:cs="Arial"/>
        </w:rPr>
      </w:pPr>
    </w:p>
    <w:p w14:paraId="602E71C4" w14:textId="77777777" w:rsidR="00977C1F" w:rsidRPr="002159CB" w:rsidRDefault="00977C1F">
      <w:pPr>
        <w:rPr>
          <w:rFonts w:ascii="Arial" w:hAnsi="Arial" w:cs="Arial"/>
        </w:rPr>
      </w:pPr>
    </w:p>
    <w:p w14:paraId="5D0D7566" w14:textId="2CE670F1" w:rsidR="00B4371A" w:rsidRPr="002159CB" w:rsidRDefault="00B4371A" w:rsidP="00B4371A">
      <w:pPr>
        <w:rPr>
          <w:rFonts w:ascii="Arial" w:hAnsi="Arial" w:cs="Arial"/>
        </w:rPr>
      </w:pPr>
      <w:r w:rsidRPr="002159CB">
        <w:rPr>
          <w:rFonts w:ascii="Arial" w:hAnsi="Arial" w:cs="Arial"/>
          <w:b/>
          <w:bCs/>
        </w:rPr>
        <w:lastRenderedPageBreak/>
        <w:t>Table S2.</w:t>
      </w:r>
      <w:r w:rsidRPr="002159CB">
        <w:rPr>
          <w:rFonts w:ascii="Arial" w:hAnsi="Arial" w:cs="Arial"/>
        </w:rPr>
        <w:t xml:space="preserve"> Parcel connections showing significant associations with MMN (Schaefer 200 – 7 Network Atlas)</w:t>
      </w:r>
    </w:p>
    <w:p w14:paraId="685DB4AD" w14:textId="77777777" w:rsidR="00B4371A" w:rsidRPr="002159CB" w:rsidRDefault="00B4371A" w:rsidP="00B4371A">
      <w:pPr>
        <w:rPr>
          <w:rFonts w:ascii="Arial" w:hAnsi="Arial" w:cs="Arial"/>
        </w:rPr>
      </w:pPr>
    </w:p>
    <w:tbl>
      <w:tblPr>
        <w:tblStyle w:val="PlainTable4"/>
        <w:tblpPr w:leftFromText="180" w:rightFromText="180" w:vertAnchor="text" w:horzAnchor="margin" w:tblpXSpec="center" w:tblpY="99"/>
        <w:tblW w:w="11482" w:type="dxa"/>
        <w:tblLayout w:type="fixed"/>
        <w:tblLook w:val="0420" w:firstRow="1" w:lastRow="0" w:firstColumn="0" w:lastColumn="0" w:noHBand="0" w:noVBand="1"/>
      </w:tblPr>
      <w:tblGrid>
        <w:gridCol w:w="851"/>
        <w:gridCol w:w="1276"/>
        <w:gridCol w:w="3402"/>
        <w:gridCol w:w="1275"/>
        <w:gridCol w:w="3261"/>
        <w:gridCol w:w="1417"/>
      </w:tblGrid>
      <w:tr w:rsidR="00B4371A" w:rsidRPr="002159CB" w14:paraId="230A7056" w14:textId="77777777" w:rsidTr="00DA6C41">
        <w:trPr>
          <w:cnfStyle w:val="100000000000" w:firstRow="1" w:lastRow="0" w:firstColumn="0" w:lastColumn="0" w:oddVBand="0" w:evenVBand="0" w:oddHBand="0" w:evenHBand="0" w:firstRowFirstColumn="0" w:firstRowLastColumn="0" w:lastRowFirstColumn="0" w:lastRowLastColumn="0"/>
          <w:trHeight w:val="572"/>
        </w:trPr>
        <w:tc>
          <w:tcPr>
            <w:tcW w:w="851" w:type="dxa"/>
            <w:tcBorders>
              <w:bottom w:val="single" w:sz="4" w:space="0" w:color="000000"/>
              <w:right w:val="single" w:sz="4" w:space="0" w:color="000000"/>
            </w:tcBorders>
            <w:hideMark/>
          </w:tcPr>
          <w:p w14:paraId="6DE93CE4" w14:textId="77777777" w:rsidR="00B4371A" w:rsidRPr="002159CB" w:rsidRDefault="00B4371A" w:rsidP="00DA6C41">
            <w:pPr>
              <w:rPr>
                <w:rFonts w:ascii="Arial" w:hAnsi="Arial" w:cs="Arial"/>
                <w:sz w:val="22"/>
                <w:szCs w:val="22"/>
              </w:rPr>
            </w:pPr>
            <w:r w:rsidRPr="002159CB">
              <w:rPr>
                <w:rFonts w:ascii="Arial" w:hAnsi="Arial" w:cs="Arial"/>
                <w:sz w:val="22"/>
                <w:szCs w:val="22"/>
                <w:lang w:val="en-US"/>
              </w:rPr>
              <w:t>MMN ROI</w:t>
            </w:r>
          </w:p>
        </w:tc>
        <w:tc>
          <w:tcPr>
            <w:tcW w:w="1276" w:type="dxa"/>
            <w:tcBorders>
              <w:left w:val="single" w:sz="4" w:space="0" w:color="000000"/>
              <w:bottom w:val="single" w:sz="4" w:space="0" w:color="000000"/>
            </w:tcBorders>
          </w:tcPr>
          <w:p w14:paraId="27D1F42F" w14:textId="77777777" w:rsidR="00B4371A" w:rsidRPr="002159CB" w:rsidRDefault="00B4371A" w:rsidP="00DA6C41">
            <w:pPr>
              <w:rPr>
                <w:rFonts w:ascii="Arial" w:hAnsi="Arial" w:cs="Arial"/>
                <w:sz w:val="22"/>
                <w:szCs w:val="22"/>
                <w:lang w:val="en-US"/>
              </w:rPr>
            </w:pPr>
            <w:r w:rsidRPr="002159CB">
              <w:rPr>
                <w:rFonts w:ascii="Arial" w:hAnsi="Arial" w:cs="Arial"/>
                <w:sz w:val="22"/>
                <w:szCs w:val="22"/>
                <w:lang w:val="en-US"/>
              </w:rPr>
              <w:t>Network 1</w:t>
            </w:r>
          </w:p>
        </w:tc>
        <w:tc>
          <w:tcPr>
            <w:tcW w:w="3402" w:type="dxa"/>
            <w:tcBorders>
              <w:bottom w:val="single" w:sz="4" w:space="0" w:color="000000"/>
              <w:right w:val="single" w:sz="4" w:space="0" w:color="000000"/>
            </w:tcBorders>
            <w:hideMark/>
          </w:tcPr>
          <w:p w14:paraId="3C918491" w14:textId="77777777" w:rsidR="00B4371A" w:rsidRPr="002159CB" w:rsidRDefault="00B4371A" w:rsidP="00DA6C41">
            <w:pPr>
              <w:rPr>
                <w:rFonts w:ascii="Arial" w:hAnsi="Arial" w:cs="Arial"/>
                <w:sz w:val="22"/>
                <w:szCs w:val="22"/>
              </w:rPr>
            </w:pPr>
            <w:r w:rsidRPr="002159CB">
              <w:rPr>
                <w:rFonts w:ascii="Arial" w:hAnsi="Arial" w:cs="Arial"/>
                <w:sz w:val="22"/>
                <w:szCs w:val="22"/>
                <w:lang w:val="en-US"/>
              </w:rPr>
              <w:t>Parcels</w:t>
            </w:r>
          </w:p>
        </w:tc>
        <w:tc>
          <w:tcPr>
            <w:tcW w:w="1275" w:type="dxa"/>
            <w:tcBorders>
              <w:left w:val="single" w:sz="4" w:space="0" w:color="000000"/>
              <w:bottom w:val="single" w:sz="4" w:space="0" w:color="000000"/>
            </w:tcBorders>
          </w:tcPr>
          <w:p w14:paraId="3597922E" w14:textId="77777777" w:rsidR="00B4371A" w:rsidRPr="002159CB" w:rsidRDefault="00B4371A" w:rsidP="00DA6C41">
            <w:pPr>
              <w:rPr>
                <w:rFonts w:ascii="Arial" w:hAnsi="Arial" w:cs="Arial"/>
                <w:sz w:val="22"/>
                <w:szCs w:val="22"/>
                <w:lang w:val="en-US"/>
              </w:rPr>
            </w:pPr>
            <w:r w:rsidRPr="002159CB">
              <w:rPr>
                <w:rFonts w:ascii="Arial" w:hAnsi="Arial" w:cs="Arial"/>
                <w:sz w:val="22"/>
                <w:szCs w:val="22"/>
                <w:lang w:val="en-US"/>
              </w:rPr>
              <w:t>Network 2</w:t>
            </w:r>
          </w:p>
        </w:tc>
        <w:tc>
          <w:tcPr>
            <w:tcW w:w="3261" w:type="dxa"/>
            <w:tcBorders>
              <w:bottom w:val="single" w:sz="4" w:space="0" w:color="000000"/>
              <w:right w:val="single" w:sz="4" w:space="0" w:color="000000"/>
            </w:tcBorders>
            <w:hideMark/>
          </w:tcPr>
          <w:p w14:paraId="12CFD0F2" w14:textId="77777777" w:rsidR="00B4371A" w:rsidRPr="002159CB" w:rsidRDefault="00B4371A" w:rsidP="00DA6C41">
            <w:pPr>
              <w:rPr>
                <w:rFonts w:ascii="Arial" w:hAnsi="Arial" w:cs="Arial"/>
                <w:sz w:val="22"/>
                <w:szCs w:val="22"/>
              </w:rPr>
            </w:pPr>
            <w:r w:rsidRPr="002159CB">
              <w:rPr>
                <w:rFonts w:ascii="Arial" w:hAnsi="Arial" w:cs="Arial"/>
                <w:sz w:val="22"/>
                <w:szCs w:val="22"/>
                <w:lang w:val="en-US"/>
              </w:rPr>
              <w:t>Parcels</w:t>
            </w:r>
          </w:p>
        </w:tc>
        <w:tc>
          <w:tcPr>
            <w:tcW w:w="1417" w:type="dxa"/>
            <w:tcBorders>
              <w:left w:val="single" w:sz="4" w:space="0" w:color="000000"/>
              <w:bottom w:val="single" w:sz="4" w:space="0" w:color="000000"/>
            </w:tcBorders>
          </w:tcPr>
          <w:p w14:paraId="498F8C69" w14:textId="77777777" w:rsidR="00B4371A" w:rsidRPr="002159CB" w:rsidRDefault="00B4371A" w:rsidP="00DA6C41">
            <w:pPr>
              <w:rPr>
                <w:rFonts w:ascii="Arial" w:hAnsi="Arial" w:cs="Arial"/>
                <w:sz w:val="22"/>
                <w:szCs w:val="22"/>
                <w:lang w:val="en-US"/>
              </w:rPr>
            </w:pPr>
            <w:r w:rsidRPr="002159CB">
              <w:rPr>
                <w:rFonts w:ascii="Arial" w:hAnsi="Arial" w:cs="Arial"/>
                <w:sz w:val="22"/>
                <w:szCs w:val="22"/>
                <w:lang w:val="en-US"/>
              </w:rPr>
              <w:t>Association Direction</w:t>
            </w:r>
          </w:p>
        </w:tc>
      </w:tr>
      <w:tr w:rsidR="00B4371A" w:rsidRPr="002159CB" w14:paraId="599F6EC5" w14:textId="77777777" w:rsidTr="00DA6C41">
        <w:trPr>
          <w:cnfStyle w:val="000000100000" w:firstRow="0" w:lastRow="0" w:firstColumn="0" w:lastColumn="0" w:oddVBand="0" w:evenVBand="0" w:oddHBand="1" w:evenHBand="0" w:firstRowFirstColumn="0" w:firstRowLastColumn="0" w:lastRowFirstColumn="0" w:lastRowLastColumn="0"/>
          <w:trHeight w:val="572"/>
        </w:trPr>
        <w:tc>
          <w:tcPr>
            <w:tcW w:w="851" w:type="dxa"/>
            <w:tcBorders>
              <w:top w:val="single" w:sz="4" w:space="0" w:color="000000"/>
              <w:right w:val="single" w:sz="4" w:space="0" w:color="000000"/>
            </w:tcBorders>
            <w:hideMark/>
          </w:tcPr>
          <w:p w14:paraId="62846510" w14:textId="77777777" w:rsidR="00B4371A" w:rsidRPr="002159CB" w:rsidRDefault="00B4371A" w:rsidP="00DA6C41">
            <w:pPr>
              <w:rPr>
                <w:rFonts w:ascii="Arial" w:hAnsi="Arial" w:cs="Arial"/>
                <w:b/>
                <w:bCs/>
                <w:color w:val="000000" w:themeColor="text1"/>
                <w:sz w:val="22"/>
                <w:szCs w:val="22"/>
              </w:rPr>
            </w:pPr>
            <w:r w:rsidRPr="002159CB">
              <w:rPr>
                <w:rFonts w:ascii="Arial" w:hAnsi="Arial" w:cs="Arial"/>
                <w:b/>
                <w:bCs/>
                <w:color w:val="000000" w:themeColor="text1"/>
                <w:sz w:val="22"/>
                <w:szCs w:val="22"/>
              </w:rPr>
              <w:t>PCC</w:t>
            </w:r>
          </w:p>
        </w:tc>
        <w:tc>
          <w:tcPr>
            <w:tcW w:w="1276" w:type="dxa"/>
            <w:tcBorders>
              <w:top w:val="single" w:sz="4" w:space="0" w:color="000000"/>
              <w:left w:val="single" w:sz="4" w:space="0" w:color="000000"/>
              <w:bottom w:val="single" w:sz="4" w:space="0" w:color="000000"/>
            </w:tcBorders>
          </w:tcPr>
          <w:p w14:paraId="0C25FE24"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rPr>
              <w:t>SomMot</w:t>
            </w:r>
          </w:p>
        </w:tc>
        <w:tc>
          <w:tcPr>
            <w:tcW w:w="3402" w:type="dxa"/>
            <w:tcBorders>
              <w:top w:val="single" w:sz="4" w:space="0" w:color="000000"/>
              <w:bottom w:val="single" w:sz="4" w:space="0" w:color="000000"/>
              <w:right w:val="single" w:sz="4" w:space="0" w:color="000000"/>
            </w:tcBorders>
            <w:hideMark/>
          </w:tcPr>
          <w:p w14:paraId="28937110" w14:textId="77777777" w:rsidR="00B4371A" w:rsidRPr="002159CB" w:rsidRDefault="00B4371A" w:rsidP="00DA6C41">
            <w:pPr>
              <w:rPr>
                <w:rFonts w:ascii="Arial" w:hAnsi="Arial" w:cs="Arial"/>
                <w:color w:val="000000" w:themeColor="text1"/>
                <w:sz w:val="22"/>
                <w:szCs w:val="22"/>
                <w:lang w:val="en-US"/>
              </w:rPr>
            </w:pPr>
            <w:r w:rsidRPr="002159CB">
              <w:rPr>
                <w:rFonts w:ascii="Arial" w:hAnsi="Arial" w:cs="Arial"/>
                <w:color w:val="000000" w:themeColor="text1"/>
                <w:sz w:val="22"/>
                <w:szCs w:val="22"/>
                <w:lang w:val="en-US"/>
              </w:rPr>
              <w:t>LH SomMot 3, LH SomMot 4, LH SomMot 5, LH SomMot 6, LH SomMot 7, LH SomMot 8, LH SomMot 9, LH SomMot 10, LH SomMot 11, LH SomMot 13, LH SomMot 14 , LH SomMot 15, LH SomMot 16, RH SomMot 2, RH SomMot 4, RH SomMot 5, RH SomMot 7, RH SomMot 10, RH SomMot 12, RH SomMot 13, RH SomMot 14, RH SomMot 15, RH SomMot 16</w:t>
            </w:r>
          </w:p>
        </w:tc>
        <w:tc>
          <w:tcPr>
            <w:tcW w:w="1275" w:type="dxa"/>
            <w:tcBorders>
              <w:top w:val="single" w:sz="4" w:space="0" w:color="000000"/>
              <w:left w:val="single" w:sz="4" w:space="0" w:color="000000"/>
              <w:bottom w:val="single" w:sz="4" w:space="0" w:color="000000"/>
            </w:tcBorders>
          </w:tcPr>
          <w:p w14:paraId="3B653F51" w14:textId="77777777" w:rsidR="00B4371A" w:rsidRPr="002159CB" w:rsidRDefault="00B4371A" w:rsidP="00DA6C41">
            <w:pPr>
              <w:rPr>
                <w:rFonts w:ascii="Arial" w:hAnsi="Arial" w:cs="Arial"/>
                <w:color w:val="000000" w:themeColor="text1"/>
                <w:sz w:val="22"/>
                <w:szCs w:val="22"/>
                <w:lang w:val="en-US"/>
              </w:rPr>
            </w:pPr>
            <w:r w:rsidRPr="002159CB">
              <w:rPr>
                <w:rFonts w:ascii="Arial" w:hAnsi="Arial" w:cs="Arial"/>
                <w:color w:val="000000" w:themeColor="text1"/>
                <w:sz w:val="22"/>
                <w:szCs w:val="22"/>
                <w:lang w:val="en-US"/>
              </w:rPr>
              <w:t>SomMot</w:t>
            </w:r>
          </w:p>
        </w:tc>
        <w:tc>
          <w:tcPr>
            <w:tcW w:w="3261" w:type="dxa"/>
            <w:tcBorders>
              <w:top w:val="single" w:sz="4" w:space="0" w:color="000000"/>
              <w:bottom w:val="single" w:sz="4" w:space="0" w:color="000000"/>
              <w:right w:val="single" w:sz="4" w:space="0" w:color="000000"/>
            </w:tcBorders>
            <w:hideMark/>
          </w:tcPr>
          <w:p w14:paraId="363ACB5C"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rPr>
              <w:t>LH SomMot 5, LH SomMot 6, LH SomMot 7, LH SomMot 8, LH SomMot 9, LH SomMot 10, LH SomMot 11, LH SomMot 13, LH SomMot 15, LH SomMot 16 RH SomMot 3, RH SomMot 4, RH SomMot 5, RH SomMot 6, RH SomMot 7, RH SomMot 8, RH SomMot 9, RH SomMot 10, RH SomMot 11, RH SomMot 12, RH SomMot 13, RH SomMot 14, RH SomMot 15, RH SomMot 16, RH SomMot 17, RH SomMot 18, RH SomMot 19</w:t>
            </w:r>
          </w:p>
        </w:tc>
        <w:tc>
          <w:tcPr>
            <w:tcW w:w="1417" w:type="dxa"/>
            <w:tcBorders>
              <w:top w:val="single" w:sz="4" w:space="0" w:color="000000"/>
              <w:left w:val="single" w:sz="4" w:space="0" w:color="000000"/>
              <w:bottom w:val="single" w:sz="4" w:space="0" w:color="000000"/>
            </w:tcBorders>
          </w:tcPr>
          <w:p w14:paraId="08986676"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lang w:val="en-US"/>
              </w:rPr>
              <w:t>Positive</w:t>
            </w:r>
          </w:p>
        </w:tc>
      </w:tr>
      <w:tr w:rsidR="00B4371A" w:rsidRPr="002159CB" w14:paraId="03665D3E" w14:textId="77777777" w:rsidTr="00DA6C41">
        <w:trPr>
          <w:trHeight w:val="572"/>
        </w:trPr>
        <w:tc>
          <w:tcPr>
            <w:tcW w:w="851" w:type="dxa"/>
            <w:tcBorders>
              <w:right w:val="single" w:sz="4" w:space="0" w:color="000000"/>
            </w:tcBorders>
            <w:hideMark/>
          </w:tcPr>
          <w:p w14:paraId="5469545B" w14:textId="77777777" w:rsidR="00B4371A" w:rsidRPr="002159CB" w:rsidRDefault="00B4371A" w:rsidP="00DA6C41">
            <w:pPr>
              <w:rPr>
                <w:rFonts w:ascii="Arial" w:hAnsi="Arial" w:cs="Arial"/>
                <w:color w:val="000000" w:themeColor="text1"/>
                <w:sz w:val="22"/>
                <w:szCs w:val="22"/>
              </w:rPr>
            </w:pPr>
          </w:p>
        </w:tc>
        <w:tc>
          <w:tcPr>
            <w:tcW w:w="1276" w:type="dxa"/>
            <w:tcBorders>
              <w:top w:val="single" w:sz="4" w:space="0" w:color="000000"/>
              <w:left w:val="single" w:sz="4" w:space="0" w:color="000000"/>
            </w:tcBorders>
          </w:tcPr>
          <w:p w14:paraId="67D60A43"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rPr>
              <w:t>SomMot</w:t>
            </w:r>
          </w:p>
        </w:tc>
        <w:tc>
          <w:tcPr>
            <w:tcW w:w="3402" w:type="dxa"/>
            <w:tcBorders>
              <w:top w:val="single" w:sz="4" w:space="0" w:color="000000"/>
              <w:right w:val="single" w:sz="4" w:space="0" w:color="000000"/>
            </w:tcBorders>
            <w:hideMark/>
          </w:tcPr>
          <w:p w14:paraId="19549910" w14:textId="77777777" w:rsidR="00B4371A" w:rsidRPr="002159CB" w:rsidRDefault="00B4371A" w:rsidP="00DA6C41">
            <w:pPr>
              <w:rPr>
                <w:rFonts w:ascii="Arial" w:hAnsi="Arial" w:cs="Arial"/>
                <w:color w:val="000000" w:themeColor="text1"/>
                <w:sz w:val="22"/>
                <w:szCs w:val="22"/>
                <w:lang w:val="en-US"/>
              </w:rPr>
            </w:pPr>
            <w:r w:rsidRPr="002159CB">
              <w:rPr>
                <w:rFonts w:ascii="Arial" w:hAnsi="Arial" w:cs="Arial"/>
                <w:color w:val="000000" w:themeColor="text1"/>
                <w:sz w:val="22"/>
                <w:szCs w:val="22"/>
                <w:lang w:val="en-US"/>
              </w:rPr>
              <w:t xml:space="preserve">LH SomMot 4, LH SomMot 5, LH SomMot 6, LH SomMot 7, LH SomMot 8, LH SomMot 9, LH SomMot 11, LH SomMot 13 LH SomMot 15, LH SomMot 16, </w:t>
            </w:r>
            <w:r w:rsidRPr="002159CB">
              <w:rPr>
                <w:rFonts w:ascii="Arial" w:hAnsi="Arial" w:cs="Arial"/>
                <w:color w:val="000000" w:themeColor="text1"/>
                <w:sz w:val="22"/>
                <w:szCs w:val="22"/>
              </w:rPr>
              <w:t>RH SomMot 2</w:t>
            </w:r>
            <w:r w:rsidRPr="002159CB">
              <w:rPr>
                <w:rFonts w:ascii="Arial" w:hAnsi="Arial" w:cs="Arial"/>
                <w:color w:val="000000" w:themeColor="text1"/>
                <w:sz w:val="22"/>
                <w:szCs w:val="22"/>
                <w:lang w:val="en-US"/>
              </w:rPr>
              <w:t xml:space="preserve">, </w:t>
            </w:r>
            <w:r w:rsidRPr="002159CB">
              <w:rPr>
                <w:rFonts w:ascii="Arial" w:hAnsi="Arial" w:cs="Arial"/>
                <w:color w:val="000000" w:themeColor="text1"/>
                <w:sz w:val="22"/>
                <w:szCs w:val="22"/>
              </w:rPr>
              <w:t>RH SomMot 3</w:t>
            </w:r>
            <w:r w:rsidRPr="002159CB">
              <w:rPr>
                <w:rFonts w:ascii="Arial" w:hAnsi="Arial" w:cs="Arial"/>
                <w:color w:val="000000" w:themeColor="text1"/>
                <w:sz w:val="22"/>
                <w:szCs w:val="22"/>
                <w:lang w:val="en-US"/>
              </w:rPr>
              <w:t xml:space="preserve">, </w:t>
            </w:r>
            <w:r w:rsidRPr="002159CB">
              <w:rPr>
                <w:rFonts w:ascii="Arial" w:hAnsi="Arial" w:cs="Arial"/>
                <w:color w:val="000000" w:themeColor="text1"/>
                <w:sz w:val="22"/>
                <w:szCs w:val="22"/>
              </w:rPr>
              <w:t>RH SomMot 4</w:t>
            </w:r>
            <w:r w:rsidRPr="002159CB">
              <w:rPr>
                <w:rFonts w:ascii="Arial" w:hAnsi="Arial" w:cs="Arial"/>
                <w:color w:val="000000" w:themeColor="text1"/>
                <w:sz w:val="22"/>
                <w:szCs w:val="22"/>
                <w:lang w:val="en-US"/>
              </w:rPr>
              <w:t xml:space="preserve">, </w:t>
            </w:r>
            <w:r w:rsidRPr="002159CB">
              <w:rPr>
                <w:rFonts w:ascii="Arial" w:hAnsi="Arial" w:cs="Arial"/>
                <w:color w:val="000000" w:themeColor="text1"/>
                <w:sz w:val="22"/>
                <w:szCs w:val="22"/>
              </w:rPr>
              <w:t>RH SomMot 5,</w:t>
            </w:r>
            <w:r w:rsidRPr="002159CB">
              <w:rPr>
                <w:rFonts w:ascii="Arial" w:hAnsi="Arial" w:cs="Arial"/>
                <w:color w:val="000000" w:themeColor="text1"/>
                <w:sz w:val="22"/>
                <w:szCs w:val="22"/>
                <w:lang w:val="en-US"/>
              </w:rPr>
              <w:t xml:space="preserve"> RH SomMot 7, </w:t>
            </w:r>
            <w:r w:rsidRPr="002159CB">
              <w:rPr>
                <w:rFonts w:ascii="Arial" w:hAnsi="Arial" w:cs="Arial"/>
                <w:color w:val="000000" w:themeColor="text1"/>
                <w:kern w:val="0"/>
                <w:sz w:val="22"/>
                <w:szCs w:val="22"/>
              </w:rPr>
              <w:t>RH SomMot 8, RH SomMot 10, RH SomMot 11, RH SomMot 12, RH SomMot 13, RH SomMot 15, RH SomMot 17, RH SomMot 18, RH SomMot 19</w:t>
            </w:r>
          </w:p>
        </w:tc>
        <w:tc>
          <w:tcPr>
            <w:tcW w:w="1275" w:type="dxa"/>
            <w:tcBorders>
              <w:top w:val="single" w:sz="4" w:space="0" w:color="000000"/>
              <w:left w:val="single" w:sz="4" w:space="0" w:color="000000"/>
            </w:tcBorders>
          </w:tcPr>
          <w:p w14:paraId="5D80C3CB"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rPr>
              <w:t>DAN</w:t>
            </w:r>
          </w:p>
        </w:tc>
        <w:tc>
          <w:tcPr>
            <w:tcW w:w="3261" w:type="dxa"/>
            <w:tcBorders>
              <w:top w:val="single" w:sz="4" w:space="0" w:color="000000"/>
              <w:right w:val="single" w:sz="4" w:space="0" w:color="000000"/>
            </w:tcBorders>
            <w:hideMark/>
          </w:tcPr>
          <w:p w14:paraId="2FE41970"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kern w:val="0"/>
                <w:sz w:val="22"/>
                <w:szCs w:val="22"/>
              </w:rPr>
              <w:t>LH Post 5, LH FEF 2, LH PrCv 1, RH Post 3, RH Post 4, RH Post 5, RH Post 6, RH Post 8, RH FEF 1, RH FEF 2, RH PrCv 1</w:t>
            </w:r>
          </w:p>
        </w:tc>
        <w:tc>
          <w:tcPr>
            <w:tcW w:w="1417" w:type="dxa"/>
            <w:tcBorders>
              <w:top w:val="single" w:sz="4" w:space="0" w:color="000000"/>
              <w:left w:val="single" w:sz="4" w:space="0" w:color="000000"/>
            </w:tcBorders>
          </w:tcPr>
          <w:p w14:paraId="5CB0BD98" w14:textId="77777777" w:rsidR="00B4371A" w:rsidRPr="002159CB" w:rsidRDefault="00B4371A" w:rsidP="00DA6C41">
            <w:pPr>
              <w:rPr>
                <w:rFonts w:ascii="Arial" w:hAnsi="Arial" w:cs="Arial"/>
                <w:color w:val="000000" w:themeColor="text1"/>
                <w:sz w:val="22"/>
                <w:szCs w:val="22"/>
              </w:rPr>
            </w:pPr>
            <w:r w:rsidRPr="002159CB">
              <w:rPr>
                <w:rFonts w:ascii="Arial" w:hAnsi="Arial" w:cs="Arial"/>
                <w:color w:val="000000" w:themeColor="text1"/>
                <w:sz w:val="22"/>
                <w:szCs w:val="22"/>
              </w:rPr>
              <w:t>Positive</w:t>
            </w:r>
          </w:p>
        </w:tc>
      </w:tr>
    </w:tbl>
    <w:p w14:paraId="0913D204" w14:textId="77777777" w:rsidR="00B4371A" w:rsidRPr="002159CB" w:rsidRDefault="00B4371A" w:rsidP="00B4371A">
      <w:pPr>
        <w:rPr>
          <w:rFonts w:ascii="Arial" w:hAnsi="Arial" w:cs="Arial"/>
          <w:color w:val="000000" w:themeColor="text1"/>
          <w:sz w:val="22"/>
          <w:szCs w:val="22"/>
        </w:rPr>
      </w:pPr>
    </w:p>
    <w:p w14:paraId="586CA9A9" w14:textId="77777777" w:rsidR="00B4371A" w:rsidRPr="002159CB" w:rsidRDefault="00B4371A" w:rsidP="00B4371A">
      <w:pPr>
        <w:rPr>
          <w:rFonts w:ascii="Arial" w:hAnsi="Arial" w:cs="Arial"/>
          <w:color w:val="000000" w:themeColor="text1"/>
          <w:sz w:val="22"/>
          <w:szCs w:val="22"/>
        </w:rPr>
      </w:pPr>
      <w:r w:rsidRPr="002159CB">
        <w:rPr>
          <w:rFonts w:ascii="Arial" w:hAnsi="Arial" w:cs="Arial"/>
          <w:color w:val="000000" w:themeColor="text1"/>
          <w:sz w:val="22"/>
          <w:szCs w:val="22"/>
        </w:rPr>
        <w:t>DAN = Dorsal Attention Network; LH = Left Hemisphere; FEF = Frontal Eye Fields; Post = Post Central; PrCv = Precentral Ventral; RH = Right Hemisphere; SomMot = Somatomotor network.</w:t>
      </w:r>
    </w:p>
    <w:p w14:paraId="5BB599CD" w14:textId="77777777" w:rsidR="00B4371A" w:rsidRPr="002159CB" w:rsidRDefault="00B4371A" w:rsidP="00B4371A">
      <w:pPr>
        <w:rPr>
          <w:rFonts w:ascii="Arial" w:hAnsi="Arial" w:cs="Arial"/>
          <w:b/>
          <w:bCs/>
          <w:color w:val="FF0000"/>
        </w:rPr>
      </w:pPr>
    </w:p>
    <w:p w14:paraId="55D764B8" w14:textId="77777777" w:rsidR="00B4371A" w:rsidRPr="002159CB" w:rsidRDefault="00B4371A">
      <w:pPr>
        <w:rPr>
          <w:rFonts w:ascii="Arial" w:hAnsi="Arial" w:cs="Arial"/>
          <w:b/>
          <w:bCs/>
        </w:rPr>
      </w:pPr>
    </w:p>
    <w:p w14:paraId="041CB9B8" w14:textId="77777777" w:rsidR="00B4371A" w:rsidRPr="002159CB" w:rsidRDefault="00B4371A">
      <w:pPr>
        <w:rPr>
          <w:rFonts w:ascii="Arial" w:hAnsi="Arial" w:cs="Arial"/>
          <w:b/>
          <w:bCs/>
        </w:rPr>
      </w:pPr>
    </w:p>
    <w:p w14:paraId="3D29E937" w14:textId="3F24E990" w:rsidR="00086780" w:rsidRPr="002159CB" w:rsidRDefault="00977C1F">
      <w:pPr>
        <w:rPr>
          <w:rFonts w:ascii="Arial" w:hAnsi="Arial" w:cs="Arial"/>
        </w:rPr>
      </w:pPr>
      <w:r w:rsidRPr="002159CB">
        <w:rPr>
          <w:rFonts w:ascii="Arial" w:hAnsi="Arial" w:cs="Arial"/>
          <w:b/>
          <w:bCs/>
        </w:rPr>
        <w:t>Table S</w:t>
      </w:r>
      <w:r w:rsidR="00B4371A" w:rsidRPr="002159CB">
        <w:rPr>
          <w:rFonts w:ascii="Arial" w:hAnsi="Arial" w:cs="Arial"/>
          <w:b/>
          <w:bCs/>
        </w:rPr>
        <w:t>3</w:t>
      </w:r>
      <w:r w:rsidRPr="002159CB">
        <w:rPr>
          <w:rFonts w:ascii="Arial" w:hAnsi="Arial" w:cs="Arial"/>
          <w:b/>
          <w:bCs/>
        </w:rPr>
        <w:t>.</w:t>
      </w:r>
      <w:r w:rsidR="00B4371A" w:rsidRPr="002159CB">
        <w:rPr>
          <w:rFonts w:ascii="Arial" w:hAnsi="Arial" w:cs="Arial"/>
          <w:b/>
          <w:bCs/>
        </w:rPr>
        <w:t xml:space="preserve"> </w:t>
      </w:r>
      <w:r w:rsidR="00086780" w:rsidRPr="002159CB">
        <w:rPr>
          <w:rFonts w:ascii="Arial" w:hAnsi="Arial" w:cs="Arial"/>
        </w:rPr>
        <w:t>Parcel connections showing significant associations with P300</w:t>
      </w:r>
      <w:r w:rsidR="002D75AE" w:rsidRPr="002159CB">
        <w:rPr>
          <w:rFonts w:ascii="Arial" w:hAnsi="Arial" w:cs="Arial"/>
        </w:rPr>
        <w:t xml:space="preserve"> (Schaefer 200 – 7 Network Atlas)</w:t>
      </w:r>
    </w:p>
    <w:p w14:paraId="04D8E750" w14:textId="77777777" w:rsidR="002D75AE" w:rsidRPr="002159CB" w:rsidRDefault="002D75AE">
      <w:pPr>
        <w:rPr>
          <w:rFonts w:ascii="Arial" w:hAnsi="Arial" w:cs="Arial"/>
        </w:rPr>
      </w:pPr>
    </w:p>
    <w:tbl>
      <w:tblPr>
        <w:tblStyle w:val="PlainTable4"/>
        <w:tblpPr w:leftFromText="180" w:rightFromText="180" w:vertAnchor="text" w:horzAnchor="margin" w:tblpXSpec="center" w:tblpY="99"/>
        <w:tblW w:w="11482" w:type="dxa"/>
        <w:tblLayout w:type="fixed"/>
        <w:tblLook w:val="0420" w:firstRow="1" w:lastRow="0" w:firstColumn="0" w:lastColumn="0" w:noHBand="0" w:noVBand="1"/>
      </w:tblPr>
      <w:tblGrid>
        <w:gridCol w:w="709"/>
        <w:gridCol w:w="1276"/>
        <w:gridCol w:w="3685"/>
        <w:gridCol w:w="1276"/>
        <w:gridCol w:w="3119"/>
        <w:gridCol w:w="1417"/>
      </w:tblGrid>
      <w:tr w:rsidR="00106EA7" w:rsidRPr="002159CB" w14:paraId="38580512" w14:textId="77777777" w:rsidTr="00307FDF">
        <w:trPr>
          <w:cnfStyle w:val="100000000000" w:firstRow="1" w:lastRow="0" w:firstColumn="0" w:lastColumn="0" w:oddVBand="0" w:evenVBand="0" w:oddHBand="0" w:evenHBand="0" w:firstRowFirstColumn="0" w:firstRowLastColumn="0" w:lastRowFirstColumn="0" w:lastRowLastColumn="0"/>
          <w:trHeight w:val="572"/>
        </w:trPr>
        <w:tc>
          <w:tcPr>
            <w:tcW w:w="709" w:type="dxa"/>
            <w:tcBorders>
              <w:bottom w:val="single" w:sz="4" w:space="0" w:color="000000"/>
              <w:right w:val="single" w:sz="4" w:space="0" w:color="000000"/>
            </w:tcBorders>
            <w:hideMark/>
          </w:tcPr>
          <w:p w14:paraId="178DBDB5" w14:textId="77777777" w:rsidR="00106EA7" w:rsidRPr="002159CB" w:rsidRDefault="00106EA7" w:rsidP="00106EA7">
            <w:pPr>
              <w:rPr>
                <w:rFonts w:ascii="Arial" w:hAnsi="Arial" w:cs="Arial"/>
                <w:sz w:val="22"/>
                <w:szCs w:val="22"/>
              </w:rPr>
            </w:pPr>
            <w:r w:rsidRPr="002159CB">
              <w:rPr>
                <w:rFonts w:ascii="Arial" w:hAnsi="Arial" w:cs="Arial"/>
                <w:sz w:val="22"/>
                <w:szCs w:val="22"/>
                <w:lang w:val="en-US"/>
              </w:rPr>
              <w:t>P300 ROI</w:t>
            </w:r>
          </w:p>
        </w:tc>
        <w:tc>
          <w:tcPr>
            <w:tcW w:w="1276" w:type="dxa"/>
            <w:tcBorders>
              <w:left w:val="single" w:sz="4" w:space="0" w:color="000000"/>
              <w:bottom w:val="single" w:sz="4" w:space="0" w:color="000000"/>
            </w:tcBorders>
          </w:tcPr>
          <w:p w14:paraId="33B38D64" w14:textId="468A5E4E"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Network</w:t>
            </w:r>
            <w:r w:rsidR="00307FDF" w:rsidRPr="002159CB">
              <w:rPr>
                <w:rFonts w:ascii="Arial" w:hAnsi="Arial" w:cs="Arial"/>
                <w:sz w:val="22"/>
                <w:szCs w:val="22"/>
                <w:lang w:val="en-US"/>
              </w:rPr>
              <w:t xml:space="preserve"> 1</w:t>
            </w:r>
          </w:p>
        </w:tc>
        <w:tc>
          <w:tcPr>
            <w:tcW w:w="3685" w:type="dxa"/>
            <w:tcBorders>
              <w:bottom w:val="single" w:sz="4" w:space="0" w:color="000000"/>
              <w:right w:val="single" w:sz="4" w:space="0" w:color="000000"/>
            </w:tcBorders>
            <w:hideMark/>
          </w:tcPr>
          <w:p w14:paraId="0A43F77E" w14:textId="22F48FD3" w:rsidR="00106EA7" w:rsidRPr="002159CB" w:rsidRDefault="00106EA7" w:rsidP="00106EA7">
            <w:pPr>
              <w:rPr>
                <w:rFonts w:ascii="Arial" w:hAnsi="Arial" w:cs="Arial"/>
                <w:sz w:val="22"/>
                <w:szCs w:val="22"/>
              </w:rPr>
            </w:pPr>
            <w:r w:rsidRPr="002159CB">
              <w:rPr>
                <w:rFonts w:ascii="Arial" w:hAnsi="Arial" w:cs="Arial"/>
                <w:sz w:val="22"/>
                <w:szCs w:val="22"/>
                <w:lang w:val="en-US"/>
              </w:rPr>
              <w:t>Parcels</w:t>
            </w:r>
          </w:p>
        </w:tc>
        <w:tc>
          <w:tcPr>
            <w:tcW w:w="1276" w:type="dxa"/>
            <w:tcBorders>
              <w:left w:val="single" w:sz="4" w:space="0" w:color="000000"/>
              <w:bottom w:val="single" w:sz="4" w:space="0" w:color="000000"/>
            </w:tcBorders>
          </w:tcPr>
          <w:p w14:paraId="6C7A5F28" w14:textId="442D1864"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Network</w:t>
            </w:r>
            <w:r w:rsidR="00307FDF" w:rsidRPr="002159CB">
              <w:rPr>
                <w:rFonts w:ascii="Arial" w:hAnsi="Arial" w:cs="Arial"/>
                <w:sz w:val="22"/>
                <w:szCs w:val="22"/>
                <w:lang w:val="en-US"/>
              </w:rPr>
              <w:t xml:space="preserve"> 2</w:t>
            </w:r>
          </w:p>
        </w:tc>
        <w:tc>
          <w:tcPr>
            <w:tcW w:w="3119" w:type="dxa"/>
            <w:tcBorders>
              <w:bottom w:val="single" w:sz="4" w:space="0" w:color="000000"/>
              <w:right w:val="single" w:sz="4" w:space="0" w:color="000000"/>
            </w:tcBorders>
            <w:hideMark/>
          </w:tcPr>
          <w:p w14:paraId="2DA17F30" w14:textId="48212B17" w:rsidR="00106EA7" w:rsidRPr="002159CB" w:rsidRDefault="00106EA7" w:rsidP="00106EA7">
            <w:pPr>
              <w:rPr>
                <w:rFonts w:ascii="Arial" w:hAnsi="Arial" w:cs="Arial"/>
                <w:sz w:val="22"/>
                <w:szCs w:val="22"/>
              </w:rPr>
            </w:pPr>
            <w:r w:rsidRPr="002159CB">
              <w:rPr>
                <w:rFonts w:ascii="Arial" w:hAnsi="Arial" w:cs="Arial"/>
                <w:sz w:val="22"/>
                <w:szCs w:val="22"/>
                <w:lang w:val="en-US"/>
              </w:rPr>
              <w:t>Parcels</w:t>
            </w:r>
          </w:p>
        </w:tc>
        <w:tc>
          <w:tcPr>
            <w:tcW w:w="1417" w:type="dxa"/>
            <w:tcBorders>
              <w:left w:val="single" w:sz="4" w:space="0" w:color="000000"/>
              <w:bottom w:val="single" w:sz="4" w:space="0" w:color="000000"/>
            </w:tcBorders>
          </w:tcPr>
          <w:p w14:paraId="27991F71"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Association Direction</w:t>
            </w:r>
          </w:p>
        </w:tc>
      </w:tr>
      <w:tr w:rsidR="00307FDF" w:rsidRPr="002159CB" w14:paraId="6C42197E" w14:textId="77777777" w:rsidTr="00307FDF">
        <w:trPr>
          <w:cnfStyle w:val="000000100000" w:firstRow="0" w:lastRow="0" w:firstColumn="0" w:lastColumn="0" w:oddVBand="0" w:evenVBand="0" w:oddHBand="1" w:evenHBand="0" w:firstRowFirstColumn="0" w:firstRowLastColumn="0" w:lastRowFirstColumn="0" w:lastRowLastColumn="0"/>
          <w:trHeight w:val="572"/>
        </w:trPr>
        <w:tc>
          <w:tcPr>
            <w:tcW w:w="709" w:type="dxa"/>
            <w:tcBorders>
              <w:top w:val="single" w:sz="4" w:space="0" w:color="000000"/>
              <w:bottom w:val="single" w:sz="4" w:space="0" w:color="000000"/>
              <w:right w:val="single" w:sz="4" w:space="0" w:color="000000"/>
            </w:tcBorders>
            <w:hideMark/>
          </w:tcPr>
          <w:p w14:paraId="23C76745" w14:textId="77777777" w:rsidR="00106EA7" w:rsidRPr="002159CB" w:rsidRDefault="00106EA7" w:rsidP="00106EA7">
            <w:pPr>
              <w:rPr>
                <w:rFonts w:ascii="Arial" w:hAnsi="Arial" w:cs="Arial"/>
                <w:b/>
                <w:bCs/>
                <w:sz w:val="22"/>
                <w:szCs w:val="22"/>
              </w:rPr>
            </w:pPr>
            <w:r w:rsidRPr="002159CB">
              <w:rPr>
                <w:rFonts w:ascii="Arial" w:hAnsi="Arial" w:cs="Arial"/>
                <w:b/>
                <w:bCs/>
                <w:sz w:val="22"/>
                <w:szCs w:val="22"/>
                <w:lang w:val="en-US"/>
              </w:rPr>
              <w:t>PCC</w:t>
            </w:r>
          </w:p>
        </w:tc>
        <w:tc>
          <w:tcPr>
            <w:tcW w:w="1276" w:type="dxa"/>
            <w:tcBorders>
              <w:top w:val="single" w:sz="4" w:space="0" w:color="000000"/>
              <w:left w:val="single" w:sz="4" w:space="0" w:color="000000"/>
              <w:bottom w:val="single" w:sz="4" w:space="0" w:color="000000"/>
            </w:tcBorders>
          </w:tcPr>
          <w:p w14:paraId="33D192D7"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SomMot</w:t>
            </w:r>
          </w:p>
        </w:tc>
        <w:tc>
          <w:tcPr>
            <w:tcW w:w="3685" w:type="dxa"/>
            <w:tcBorders>
              <w:top w:val="single" w:sz="4" w:space="0" w:color="000000"/>
              <w:bottom w:val="single" w:sz="4" w:space="0" w:color="000000"/>
              <w:right w:val="single" w:sz="4" w:space="0" w:color="000000"/>
            </w:tcBorders>
            <w:hideMark/>
          </w:tcPr>
          <w:p w14:paraId="09FB149B" w14:textId="77777777" w:rsidR="00106EA7" w:rsidRPr="002159CB" w:rsidRDefault="00106EA7" w:rsidP="00106EA7">
            <w:pPr>
              <w:rPr>
                <w:rFonts w:ascii="Arial" w:hAnsi="Arial" w:cs="Arial"/>
                <w:sz w:val="22"/>
                <w:szCs w:val="22"/>
              </w:rPr>
            </w:pPr>
            <w:r w:rsidRPr="002159CB">
              <w:rPr>
                <w:rFonts w:ascii="Arial" w:hAnsi="Arial" w:cs="Arial"/>
                <w:sz w:val="22"/>
                <w:szCs w:val="22"/>
                <w:lang w:val="en-US"/>
              </w:rPr>
              <w:t>LH SomMot 3, LH SomMot 4, LH SomMot 5, LH SomMot 6, LH SomMot 7, LH SomMot 8, LH SomMot 9, LH SomMot 10, LH SomMot 11, LH SomMot 12, LH SomMot 13, LH SomMot 16, RH SomMot 2, RH SomMot 4, RH SomMot 5, RH SomMot 6, RH SomMot 7, RH SomMot 10, RH SomMot 13, RH SomMot 14, RH SomMot 15, RH SomMot 16</w:t>
            </w:r>
          </w:p>
        </w:tc>
        <w:tc>
          <w:tcPr>
            <w:tcW w:w="1276" w:type="dxa"/>
            <w:tcBorders>
              <w:top w:val="single" w:sz="4" w:space="0" w:color="000000"/>
              <w:left w:val="single" w:sz="4" w:space="0" w:color="000000"/>
              <w:bottom w:val="single" w:sz="4" w:space="0" w:color="000000"/>
            </w:tcBorders>
          </w:tcPr>
          <w:p w14:paraId="00523144"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SomMot</w:t>
            </w:r>
          </w:p>
        </w:tc>
        <w:tc>
          <w:tcPr>
            <w:tcW w:w="3119" w:type="dxa"/>
            <w:tcBorders>
              <w:top w:val="single" w:sz="4" w:space="0" w:color="000000"/>
              <w:bottom w:val="single" w:sz="4" w:space="0" w:color="000000"/>
              <w:right w:val="single" w:sz="4" w:space="0" w:color="000000"/>
            </w:tcBorders>
            <w:hideMark/>
          </w:tcPr>
          <w:p w14:paraId="6C389E98"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 xml:space="preserve">LH SomMot 6, LH SomMot 7, LH SomMot 8, LH SomMot 9, LH SomMot 14, LH SomMot 16, RH SomMot 4, RH SomMot 5, RH SomMot 6, RH SomMot 7, RH SomMot 8, RH SomMot 9, RH SomMot 10, RH SomMot 11, RH SomMot 12, RH SomMot 13, RH SomMot 14, RH SomMot 15, RH SomMot 16, </w:t>
            </w:r>
            <w:r w:rsidRPr="002159CB">
              <w:rPr>
                <w:rFonts w:ascii="Arial" w:hAnsi="Arial" w:cs="Arial"/>
                <w:sz w:val="22"/>
                <w:szCs w:val="22"/>
                <w:lang w:val="en-US"/>
              </w:rPr>
              <w:lastRenderedPageBreak/>
              <w:t>RH SomMot 17, RH SomMot 19</w:t>
            </w:r>
          </w:p>
        </w:tc>
        <w:tc>
          <w:tcPr>
            <w:tcW w:w="1417" w:type="dxa"/>
            <w:tcBorders>
              <w:top w:val="single" w:sz="4" w:space="0" w:color="000000"/>
              <w:left w:val="single" w:sz="4" w:space="0" w:color="000000"/>
              <w:bottom w:val="single" w:sz="4" w:space="0" w:color="000000"/>
            </w:tcBorders>
          </w:tcPr>
          <w:p w14:paraId="53292375"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lastRenderedPageBreak/>
              <w:t>Positive</w:t>
            </w:r>
          </w:p>
        </w:tc>
      </w:tr>
      <w:tr w:rsidR="00106EA7" w:rsidRPr="002159CB" w14:paraId="7B4DC378" w14:textId="77777777" w:rsidTr="00307FDF">
        <w:trPr>
          <w:trHeight w:val="572"/>
        </w:trPr>
        <w:tc>
          <w:tcPr>
            <w:tcW w:w="709" w:type="dxa"/>
            <w:tcBorders>
              <w:top w:val="single" w:sz="4" w:space="0" w:color="000000"/>
              <w:right w:val="single" w:sz="4" w:space="0" w:color="000000"/>
            </w:tcBorders>
            <w:hideMark/>
          </w:tcPr>
          <w:p w14:paraId="3ED8D662" w14:textId="77777777" w:rsidR="00106EA7" w:rsidRPr="002159CB" w:rsidRDefault="00106EA7" w:rsidP="00106EA7">
            <w:pPr>
              <w:rPr>
                <w:rFonts w:ascii="Arial" w:hAnsi="Arial" w:cs="Arial"/>
                <w:b/>
                <w:bCs/>
                <w:sz w:val="22"/>
                <w:szCs w:val="22"/>
              </w:rPr>
            </w:pPr>
            <w:r w:rsidRPr="002159CB">
              <w:rPr>
                <w:rFonts w:ascii="Arial" w:hAnsi="Arial" w:cs="Arial"/>
                <w:b/>
                <w:bCs/>
                <w:sz w:val="22"/>
                <w:szCs w:val="22"/>
              </w:rPr>
              <w:t>SPL</w:t>
            </w:r>
          </w:p>
        </w:tc>
        <w:tc>
          <w:tcPr>
            <w:tcW w:w="1276" w:type="dxa"/>
            <w:tcBorders>
              <w:top w:val="single" w:sz="4" w:space="0" w:color="000000"/>
              <w:left w:val="single" w:sz="4" w:space="0" w:color="000000"/>
              <w:bottom w:val="single" w:sz="4" w:space="0" w:color="000000"/>
            </w:tcBorders>
          </w:tcPr>
          <w:p w14:paraId="1FA53EC0" w14:textId="77777777" w:rsidR="00106EA7" w:rsidRPr="002159CB" w:rsidRDefault="00106EA7" w:rsidP="00106EA7">
            <w:pPr>
              <w:rPr>
                <w:rFonts w:ascii="Arial" w:hAnsi="Arial" w:cs="Arial"/>
                <w:sz w:val="22"/>
                <w:szCs w:val="22"/>
              </w:rPr>
            </w:pPr>
            <w:r w:rsidRPr="002159CB">
              <w:rPr>
                <w:rFonts w:ascii="Arial" w:hAnsi="Arial" w:cs="Arial"/>
                <w:sz w:val="22"/>
                <w:szCs w:val="22"/>
              </w:rPr>
              <w:t>SomMot</w:t>
            </w:r>
          </w:p>
        </w:tc>
        <w:tc>
          <w:tcPr>
            <w:tcW w:w="3685" w:type="dxa"/>
            <w:tcBorders>
              <w:top w:val="single" w:sz="4" w:space="0" w:color="000000"/>
              <w:bottom w:val="single" w:sz="4" w:space="0" w:color="000000"/>
              <w:right w:val="single" w:sz="4" w:space="0" w:color="000000"/>
            </w:tcBorders>
            <w:hideMark/>
          </w:tcPr>
          <w:p w14:paraId="21651ABA"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LH SomMot 3, LH SomMot 4, LH SomMot 5, LH SomMot 6, LH SomMot 7, LH SomMot 8, LH SomMot 9, LH SomMot 10, LH SomMot 11, LH SomMot 13, LH SomMot 14 , LH SomMot 15, LH SomMot 16, RH SomMot 2, RH SomMot 3, RH SomMot 4, RH SomMot 5, RH SomMot 6, RH SomMot 9, RH SomMot 11, RH SomMot 12, RH SomMot 13, RH SomMot 15, RH SomMot 16, RH SomMot 17, RH SomMot 18</w:t>
            </w:r>
          </w:p>
        </w:tc>
        <w:tc>
          <w:tcPr>
            <w:tcW w:w="1276" w:type="dxa"/>
            <w:tcBorders>
              <w:top w:val="single" w:sz="4" w:space="0" w:color="000000"/>
              <w:left w:val="single" w:sz="4" w:space="0" w:color="000000"/>
              <w:bottom w:val="single" w:sz="4" w:space="0" w:color="000000"/>
            </w:tcBorders>
          </w:tcPr>
          <w:p w14:paraId="3EBF1648"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SomMot</w:t>
            </w:r>
          </w:p>
        </w:tc>
        <w:tc>
          <w:tcPr>
            <w:tcW w:w="3119" w:type="dxa"/>
            <w:tcBorders>
              <w:top w:val="single" w:sz="4" w:space="0" w:color="000000"/>
              <w:bottom w:val="single" w:sz="4" w:space="0" w:color="000000"/>
              <w:right w:val="single" w:sz="4" w:space="0" w:color="000000"/>
            </w:tcBorders>
            <w:hideMark/>
          </w:tcPr>
          <w:p w14:paraId="43C69149" w14:textId="77777777" w:rsidR="00106EA7" w:rsidRPr="002159CB" w:rsidRDefault="00106EA7" w:rsidP="00106EA7">
            <w:pPr>
              <w:rPr>
                <w:rFonts w:ascii="Arial" w:hAnsi="Arial" w:cs="Arial"/>
                <w:sz w:val="22"/>
                <w:szCs w:val="22"/>
              </w:rPr>
            </w:pPr>
            <w:r w:rsidRPr="002159CB">
              <w:rPr>
                <w:rFonts w:ascii="Arial" w:hAnsi="Arial" w:cs="Arial"/>
                <w:sz w:val="22"/>
                <w:szCs w:val="22"/>
              </w:rPr>
              <w:t>LH SomMot 7, LH SomMot 8, LH SomMot 9, LH SomMot 10, LH SomMot 11, LH SomMot 12, LH SomMot 14, LH SomMot 15, LH SomMot 16, RH SomMot 2, RH SomMot 3, RH SomMot 4, RH SomMot 5, RH SomMot 7, RH SomMot 8, RH SomMot 9, RH SomMot 10, RH SomMot 11, RH SomMot 12, RH SomMot 13, RH SomMot 14, RH SomMot 15, RH SomMot 16, RH SomMot 17, RH SomMot 18, RH SomMot 19</w:t>
            </w:r>
          </w:p>
        </w:tc>
        <w:tc>
          <w:tcPr>
            <w:tcW w:w="1417" w:type="dxa"/>
            <w:tcBorders>
              <w:top w:val="single" w:sz="4" w:space="0" w:color="000000"/>
              <w:left w:val="single" w:sz="4" w:space="0" w:color="000000"/>
              <w:bottom w:val="single" w:sz="4" w:space="0" w:color="000000"/>
            </w:tcBorders>
          </w:tcPr>
          <w:p w14:paraId="33C08226" w14:textId="77777777" w:rsidR="00106EA7" w:rsidRPr="002159CB" w:rsidRDefault="00106EA7" w:rsidP="00106EA7">
            <w:pPr>
              <w:rPr>
                <w:rFonts w:ascii="Arial" w:hAnsi="Arial" w:cs="Arial"/>
                <w:sz w:val="22"/>
                <w:szCs w:val="22"/>
              </w:rPr>
            </w:pPr>
            <w:r w:rsidRPr="002159CB">
              <w:rPr>
                <w:rFonts w:ascii="Arial" w:hAnsi="Arial" w:cs="Arial"/>
                <w:sz w:val="22"/>
                <w:szCs w:val="22"/>
                <w:lang w:val="en-US"/>
              </w:rPr>
              <w:t>Positive</w:t>
            </w:r>
          </w:p>
        </w:tc>
      </w:tr>
      <w:tr w:rsidR="00106EA7" w:rsidRPr="002159CB" w14:paraId="050FD273" w14:textId="77777777" w:rsidTr="00307FDF">
        <w:trPr>
          <w:cnfStyle w:val="000000100000" w:firstRow="0" w:lastRow="0" w:firstColumn="0" w:lastColumn="0" w:oddVBand="0" w:evenVBand="0" w:oddHBand="1" w:evenHBand="0" w:firstRowFirstColumn="0" w:firstRowLastColumn="0" w:lastRowFirstColumn="0" w:lastRowLastColumn="0"/>
          <w:trHeight w:val="572"/>
        </w:trPr>
        <w:tc>
          <w:tcPr>
            <w:tcW w:w="709" w:type="dxa"/>
            <w:tcBorders>
              <w:right w:val="single" w:sz="4" w:space="0" w:color="000000"/>
            </w:tcBorders>
            <w:hideMark/>
          </w:tcPr>
          <w:p w14:paraId="7150C05C" w14:textId="77777777" w:rsidR="00106EA7" w:rsidRPr="002159CB" w:rsidRDefault="00106EA7" w:rsidP="00106EA7">
            <w:pPr>
              <w:rPr>
                <w:rFonts w:ascii="Arial" w:hAnsi="Arial" w:cs="Arial"/>
                <w:sz w:val="22"/>
                <w:szCs w:val="22"/>
              </w:rPr>
            </w:pPr>
          </w:p>
        </w:tc>
        <w:tc>
          <w:tcPr>
            <w:tcW w:w="1276" w:type="dxa"/>
            <w:tcBorders>
              <w:top w:val="single" w:sz="4" w:space="0" w:color="000000"/>
              <w:left w:val="single" w:sz="4" w:space="0" w:color="000000"/>
            </w:tcBorders>
          </w:tcPr>
          <w:p w14:paraId="41F08DAC" w14:textId="77777777" w:rsidR="00106EA7" w:rsidRPr="002159CB" w:rsidRDefault="00106EA7" w:rsidP="00106EA7">
            <w:pPr>
              <w:rPr>
                <w:rFonts w:ascii="Arial" w:hAnsi="Arial" w:cs="Arial"/>
                <w:sz w:val="22"/>
                <w:szCs w:val="22"/>
              </w:rPr>
            </w:pPr>
            <w:r w:rsidRPr="002159CB">
              <w:rPr>
                <w:rFonts w:ascii="Arial" w:hAnsi="Arial" w:cs="Arial"/>
                <w:sz w:val="22"/>
                <w:szCs w:val="22"/>
              </w:rPr>
              <w:t>SomMot</w:t>
            </w:r>
          </w:p>
        </w:tc>
        <w:tc>
          <w:tcPr>
            <w:tcW w:w="3685" w:type="dxa"/>
            <w:tcBorders>
              <w:top w:val="single" w:sz="4" w:space="0" w:color="000000"/>
              <w:right w:val="single" w:sz="4" w:space="0" w:color="000000"/>
            </w:tcBorders>
            <w:hideMark/>
          </w:tcPr>
          <w:p w14:paraId="4477C9E3" w14:textId="77777777" w:rsidR="00106EA7" w:rsidRPr="002159CB" w:rsidRDefault="00106EA7" w:rsidP="00106EA7">
            <w:pPr>
              <w:rPr>
                <w:rFonts w:ascii="Arial" w:hAnsi="Arial" w:cs="Arial"/>
                <w:sz w:val="22"/>
                <w:szCs w:val="22"/>
                <w:lang w:val="en-US"/>
              </w:rPr>
            </w:pPr>
            <w:r w:rsidRPr="002159CB">
              <w:rPr>
                <w:rFonts w:ascii="Arial" w:hAnsi="Arial" w:cs="Arial"/>
                <w:sz w:val="22"/>
                <w:szCs w:val="22"/>
                <w:lang w:val="en-US"/>
              </w:rPr>
              <w:t xml:space="preserve">LH SomMot 3, LH SomMot 4, LH SomMot 5, LH SomMot 6, LH SomMot 7, LH SomMot 8, LH SomMot 9, LH SomMot 10, LH SomMot 11, LH SomMot 12, LH SomMot 13, LH SomMot 14 , LH SomMot 15, LH SomMot 16, </w:t>
            </w:r>
            <w:r w:rsidRPr="002159CB">
              <w:rPr>
                <w:rFonts w:ascii="Arial" w:hAnsi="Arial" w:cs="Arial"/>
                <w:sz w:val="22"/>
                <w:szCs w:val="22"/>
              </w:rPr>
              <w:t>RH SomMot 2</w:t>
            </w:r>
            <w:r w:rsidRPr="002159CB">
              <w:rPr>
                <w:rFonts w:ascii="Arial" w:hAnsi="Arial" w:cs="Arial"/>
                <w:sz w:val="22"/>
                <w:szCs w:val="22"/>
                <w:lang w:val="en-US"/>
              </w:rPr>
              <w:t xml:space="preserve">, </w:t>
            </w:r>
            <w:r w:rsidRPr="002159CB">
              <w:rPr>
                <w:rFonts w:ascii="Arial" w:hAnsi="Arial" w:cs="Arial"/>
                <w:sz w:val="22"/>
                <w:szCs w:val="22"/>
              </w:rPr>
              <w:t>RH SomMot 3</w:t>
            </w:r>
            <w:r w:rsidRPr="002159CB">
              <w:rPr>
                <w:rFonts w:ascii="Arial" w:hAnsi="Arial" w:cs="Arial"/>
                <w:sz w:val="22"/>
                <w:szCs w:val="22"/>
                <w:lang w:val="en-US"/>
              </w:rPr>
              <w:t xml:space="preserve">, </w:t>
            </w:r>
            <w:r w:rsidRPr="002159CB">
              <w:rPr>
                <w:rFonts w:ascii="Arial" w:hAnsi="Arial" w:cs="Arial"/>
                <w:sz w:val="22"/>
                <w:szCs w:val="22"/>
              </w:rPr>
              <w:t>RH SomMot 4</w:t>
            </w:r>
            <w:r w:rsidRPr="002159CB">
              <w:rPr>
                <w:rFonts w:ascii="Arial" w:hAnsi="Arial" w:cs="Arial"/>
                <w:sz w:val="22"/>
                <w:szCs w:val="22"/>
                <w:lang w:val="en-US"/>
              </w:rPr>
              <w:t xml:space="preserve">, </w:t>
            </w:r>
            <w:r w:rsidRPr="002159CB">
              <w:rPr>
                <w:rFonts w:ascii="Arial" w:hAnsi="Arial" w:cs="Arial"/>
                <w:sz w:val="22"/>
                <w:szCs w:val="22"/>
              </w:rPr>
              <w:t>RH SomMot 5,</w:t>
            </w:r>
            <w:r w:rsidRPr="002159CB">
              <w:rPr>
                <w:rFonts w:ascii="Arial" w:hAnsi="Arial" w:cs="Arial"/>
                <w:sz w:val="22"/>
                <w:szCs w:val="22"/>
                <w:lang w:val="en-US"/>
              </w:rPr>
              <w:t xml:space="preserve"> </w:t>
            </w:r>
            <w:r w:rsidRPr="002159CB">
              <w:rPr>
                <w:rFonts w:ascii="Arial" w:hAnsi="Arial" w:cs="Arial"/>
                <w:color w:val="000000"/>
                <w:kern w:val="0"/>
                <w:sz w:val="22"/>
                <w:szCs w:val="22"/>
              </w:rPr>
              <w:t>RH SomMot 8, RH SomMot 9, RH SomMot 10, RH SomMot 11, RH SomMot 12, RH SomMot 13, RH SomMot 14, RH SomMot 15, RH SomMot 16, RH SomMot 17, RH SomMot 18, RH SomMot 19</w:t>
            </w:r>
          </w:p>
        </w:tc>
        <w:tc>
          <w:tcPr>
            <w:tcW w:w="1276" w:type="dxa"/>
            <w:tcBorders>
              <w:top w:val="single" w:sz="4" w:space="0" w:color="000000"/>
              <w:left w:val="single" w:sz="4" w:space="0" w:color="000000"/>
            </w:tcBorders>
          </w:tcPr>
          <w:p w14:paraId="4288F177" w14:textId="77777777" w:rsidR="00106EA7" w:rsidRPr="002159CB" w:rsidRDefault="00106EA7" w:rsidP="00106EA7">
            <w:pPr>
              <w:rPr>
                <w:rFonts w:ascii="Arial" w:hAnsi="Arial" w:cs="Arial"/>
                <w:sz w:val="22"/>
                <w:szCs w:val="22"/>
              </w:rPr>
            </w:pPr>
            <w:r w:rsidRPr="002159CB">
              <w:rPr>
                <w:rFonts w:ascii="Arial" w:hAnsi="Arial" w:cs="Arial"/>
                <w:sz w:val="22"/>
                <w:szCs w:val="22"/>
              </w:rPr>
              <w:t>VAN</w:t>
            </w:r>
          </w:p>
        </w:tc>
        <w:tc>
          <w:tcPr>
            <w:tcW w:w="3119" w:type="dxa"/>
            <w:tcBorders>
              <w:top w:val="single" w:sz="4" w:space="0" w:color="000000"/>
              <w:right w:val="single" w:sz="4" w:space="0" w:color="000000"/>
            </w:tcBorders>
            <w:hideMark/>
          </w:tcPr>
          <w:p w14:paraId="1AA44091" w14:textId="77777777" w:rsidR="00106EA7" w:rsidRPr="002159CB" w:rsidRDefault="00106EA7" w:rsidP="00106EA7">
            <w:pPr>
              <w:rPr>
                <w:rFonts w:ascii="Arial" w:hAnsi="Arial" w:cs="Arial"/>
                <w:sz w:val="22"/>
                <w:szCs w:val="22"/>
              </w:rPr>
            </w:pPr>
            <w:r w:rsidRPr="002159CB">
              <w:rPr>
                <w:rFonts w:ascii="Arial" w:hAnsi="Arial" w:cs="Arial"/>
                <w:color w:val="000000"/>
                <w:kern w:val="0"/>
                <w:sz w:val="22"/>
                <w:szCs w:val="22"/>
              </w:rPr>
              <w:t>LH Fr Oper Ins 1, LH Fr Oper Ins 2, LH Fr Oper Ins 4, LH PFCl 1, LH Med 2, LH Med 3, LH Temp Occ Par 2, LH Temp Occ Par 3, PrC 1, RH Fr Oper Ins 2, RH Fr Oper Ins 3, RH Fr Oper Ins 4, RH Med 1, RH Med 2, RH Med 3</w:t>
            </w:r>
          </w:p>
        </w:tc>
        <w:tc>
          <w:tcPr>
            <w:tcW w:w="1417" w:type="dxa"/>
            <w:tcBorders>
              <w:top w:val="single" w:sz="4" w:space="0" w:color="000000"/>
              <w:left w:val="single" w:sz="4" w:space="0" w:color="000000"/>
            </w:tcBorders>
          </w:tcPr>
          <w:p w14:paraId="2A4DC874" w14:textId="77777777" w:rsidR="00106EA7" w:rsidRPr="002159CB" w:rsidRDefault="00106EA7" w:rsidP="00106EA7">
            <w:pPr>
              <w:rPr>
                <w:rFonts w:ascii="Arial" w:hAnsi="Arial" w:cs="Arial"/>
                <w:sz w:val="22"/>
                <w:szCs w:val="22"/>
              </w:rPr>
            </w:pPr>
            <w:r w:rsidRPr="002159CB">
              <w:rPr>
                <w:rFonts w:ascii="Arial" w:hAnsi="Arial" w:cs="Arial"/>
                <w:sz w:val="22"/>
                <w:szCs w:val="22"/>
              </w:rPr>
              <w:t>Positive</w:t>
            </w:r>
          </w:p>
        </w:tc>
      </w:tr>
      <w:tr w:rsidR="00106EA7" w:rsidRPr="002159CB" w14:paraId="4336BE49" w14:textId="77777777" w:rsidTr="00307FDF">
        <w:trPr>
          <w:trHeight w:val="572"/>
        </w:trPr>
        <w:tc>
          <w:tcPr>
            <w:tcW w:w="709" w:type="dxa"/>
            <w:tcBorders>
              <w:bottom w:val="single" w:sz="4" w:space="0" w:color="000000"/>
              <w:right w:val="single" w:sz="4" w:space="0" w:color="000000"/>
            </w:tcBorders>
            <w:hideMark/>
          </w:tcPr>
          <w:p w14:paraId="4B09441E" w14:textId="77777777" w:rsidR="00106EA7" w:rsidRPr="002159CB" w:rsidRDefault="00106EA7" w:rsidP="00106EA7">
            <w:pPr>
              <w:rPr>
                <w:rFonts w:ascii="Arial" w:hAnsi="Arial" w:cs="Arial"/>
                <w:sz w:val="22"/>
                <w:szCs w:val="22"/>
              </w:rPr>
            </w:pPr>
          </w:p>
        </w:tc>
        <w:tc>
          <w:tcPr>
            <w:tcW w:w="1276" w:type="dxa"/>
            <w:tcBorders>
              <w:left w:val="single" w:sz="4" w:space="0" w:color="000000"/>
              <w:bottom w:val="single" w:sz="4" w:space="0" w:color="000000"/>
            </w:tcBorders>
          </w:tcPr>
          <w:p w14:paraId="3D871189" w14:textId="4DE70FA4" w:rsidR="00106EA7" w:rsidRPr="002159CB" w:rsidRDefault="00106EA7" w:rsidP="00106EA7">
            <w:pPr>
              <w:rPr>
                <w:rFonts w:ascii="Arial" w:hAnsi="Arial" w:cs="Arial"/>
                <w:sz w:val="22"/>
                <w:szCs w:val="22"/>
              </w:rPr>
            </w:pPr>
          </w:p>
        </w:tc>
        <w:tc>
          <w:tcPr>
            <w:tcW w:w="3685" w:type="dxa"/>
            <w:tcBorders>
              <w:bottom w:val="single" w:sz="4" w:space="0" w:color="000000"/>
              <w:right w:val="single" w:sz="4" w:space="0" w:color="000000"/>
            </w:tcBorders>
            <w:hideMark/>
          </w:tcPr>
          <w:p w14:paraId="01B8780F" w14:textId="77777777" w:rsidR="00106EA7" w:rsidRPr="002159CB" w:rsidRDefault="00106EA7" w:rsidP="00106EA7">
            <w:pPr>
              <w:rPr>
                <w:rFonts w:ascii="Arial" w:hAnsi="Arial" w:cs="Arial"/>
                <w:sz w:val="22"/>
                <w:szCs w:val="22"/>
              </w:rPr>
            </w:pPr>
            <w:r w:rsidRPr="002159CB">
              <w:rPr>
                <w:rFonts w:ascii="Arial" w:hAnsi="Arial" w:cs="Arial"/>
                <w:color w:val="000000"/>
                <w:kern w:val="0"/>
                <w:sz w:val="22"/>
                <w:szCs w:val="22"/>
              </w:rPr>
              <w:t>LH SomMot 6, LH SomMot 10, LH SomMot 11, LH SomMot 13, LH SomMot 14, LH SomMot 15, LH SomMot 16</w:t>
            </w:r>
          </w:p>
        </w:tc>
        <w:tc>
          <w:tcPr>
            <w:tcW w:w="1276" w:type="dxa"/>
            <w:tcBorders>
              <w:left w:val="single" w:sz="4" w:space="0" w:color="000000"/>
              <w:bottom w:val="single" w:sz="4" w:space="0" w:color="000000"/>
            </w:tcBorders>
          </w:tcPr>
          <w:p w14:paraId="1CE28F46" w14:textId="344FE49D" w:rsidR="00106EA7" w:rsidRPr="002159CB" w:rsidRDefault="00106EA7" w:rsidP="00106EA7">
            <w:pPr>
              <w:rPr>
                <w:rFonts w:ascii="Arial" w:hAnsi="Arial" w:cs="Arial"/>
                <w:sz w:val="22"/>
                <w:szCs w:val="22"/>
              </w:rPr>
            </w:pPr>
          </w:p>
        </w:tc>
        <w:tc>
          <w:tcPr>
            <w:tcW w:w="3119" w:type="dxa"/>
            <w:tcBorders>
              <w:bottom w:val="single" w:sz="4" w:space="0" w:color="000000"/>
              <w:right w:val="single" w:sz="4" w:space="0" w:color="000000"/>
            </w:tcBorders>
            <w:hideMark/>
          </w:tcPr>
          <w:p w14:paraId="3A9F3046" w14:textId="1AEACFAD" w:rsidR="00106EA7" w:rsidRPr="002159CB" w:rsidRDefault="00015BA6" w:rsidP="00106EA7">
            <w:pPr>
              <w:rPr>
                <w:rFonts w:ascii="Arial" w:hAnsi="Arial" w:cs="Arial"/>
                <w:sz w:val="22"/>
                <w:szCs w:val="22"/>
              </w:rPr>
            </w:pPr>
            <w:r w:rsidRPr="002159CB">
              <w:rPr>
                <w:rFonts w:ascii="Arial" w:hAnsi="Arial" w:cs="Arial"/>
                <w:sz w:val="22"/>
                <w:szCs w:val="22"/>
              </w:rPr>
              <w:t xml:space="preserve">LH </w:t>
            </w:r>
            <w:r w:rsidR="00106EA7" w:rsidRPr="002159CB">
              <w:rPr>
                <w:rFonts w:ascii="Arial" w:hAnsi="Arial" w:cs="Arial"/>
                <w:sz w:val="22"/>
                <w:szCs w:val="22"/>
              </w:rPr>
              <w:t>Med</w:t>
            </w:r>
            <w:r w:rsidR="00C21F5F" w:rsidRPr="002159CB">
              <w:rPr>
                <w:rFonts w:ascii="Arial" w:hAnsi="Arial" w:cs="Arial"/>
                <w:sz w:val="22"/>
                <w:szCs w:val="22"/>
              </w:rPr>
              <w:t xml:space="preserve"> </w:t>
            </w:r>
            <w:r w:rsidR="00106EA7" w:rsidRPr="002159CB">
              <w:rPr>
                <w:rFonts w:ascii="Arial" w:hAnsi="Arial" w:cs="Arial"/>
                <w:sz w:val="22"/>
                <w:szCs w:val="22"/>
              </w:rPr>
              <w:t>1</w:t>
            </w:r>
          </w:p>
        </w:tc>
        <w:tc>
          <w:tcPr>
            <w:tcW w:w="1417" w:type="dxa"/>
            <w:tcBorders>
              <w:left w:val="single" w:sz="4" w:space="0" w:color="000000"/>
              <w:bottom w:val="single" w:sz="4" w:space="0" w:color="000000"/>
            </w:tcBorders>
          </w:tcPr>
          <w:p w14:paraId="080BAE9F" w14:textId="77777777" w:rsidR="00106EA7" w:rsidRPr="002159CB" w:rsidRDefault="00106EA7" w:rsidP="00106EA7">
            <w:pPr>
              <w:rPr>
                <w:rFonts w:ascii="Arial" w:hAnsi="Arial" w:cs="Arial"/>
                <w:sz w:val="22"/>
                <w:szCs w:val="22"/>
              </w:rPr>
            </w:pPr>
            <w:r w:rsidRPr="002159CB">
              <w:rPr>
                <w:rFonts w:ascii="Arial" w:hAnsi="Arial" w:cs="Arial"/>
                <w:sz w:val="22"/>
                <w:szCs w:val="22"/>
              </w:rPr>
              <w:t>Negative</w:t>
            </w:r>
          </w:p>
        </w:tc>
      </w:tr>
      <w:tr w:rsidR="00BC133C" w:rsidRPr="002159CB" w14:paraId="26ABF850" w14:textId="77777777" w:rsidTr="00307FDF">
        <w:trPr>
          <w:cnfStyle w:val="000000100000" w:firstRow="0" w:lastRow="0" w:firstColumn="0" w:lastColumn="0" w:oddVBand="0" w:evenVBand="0" w:oddHBand="1" w:evenHBand="0" w:firstRowFirstColumn="0" w:firstRowLastColumn="0" w:lastRowFirstColumn="0" w:lastRowLastColumn="0"/>
          <w:trHeight w:val="572"/>
        </w:trPr>
        <w:tc>
          <w:tcPr>
            <w:tcW w:w="709" w:type="dxa"/>
            <w:tcBorders>
              <w:top w:val="single" w:sz="4" w:space="0" w:color="000000"/>
              <w:right w:val="single" w:sz="4" w:space="0" w:color="000000"/>
            </w:tcBorders>
          </w:tcPr>
          <w:p w14:paraId="3DB7ECC2" w14:textId="7036590A" w:rsidR="00BC133C" w:rsidRPr="002159CB" w:rsidRDefault="00BC133C" w:rsidP="00106EA7">
            <w:pPr>
              <w:rPr>
                <w:rFonts w:ascii="Arial" w:hAnsi="Arial" w:cs="Arial"/>
                <w:b/>
                <w:bCs/>
                <w:sz w:val="22"/>
                <w:szCs w:val="22"/>
              </w:rPr>
            </w:pPr>
            <w:r w:rsidRPr="002159CB">
              <w:rPr>
                <w:rFonts w:ascii="Arial" w:hAnsi="Arial" w:cs="Arial"/>
                <w:b/>
                <w:bCs/>
                <w:sz w:val="22"/>
                <w:szCs w:val="22"/>
              </w:rPr>
              <w:t>R STG</w:t>
            </w:r>
          </w:p>
        </w:tc>
        <w:tc>
          <w:tcPr>
            <w:tcW w:w="1276" w:type="dxa"/>
            <w:tcBorders>
              <w:top w:val="single" w:sz="4" w:space="0" w:color="000000"/>
              <w:left w:val="single" w:sz="4" w:space="0" w:color="000000"/>
            </w:tcBorders>
          </w:tcPr>
          <w:p w14:paraId="5402A9AA" w14:textId="59C1B9DC" w:rsidR="00BC133C" w:rsidRPr="002159CB" w:rsidRDefault="00BC133C" w:rsidP="00106EA7">
            <w:pPr>
              <w:rPr>
                <w:rFonts w:ascii="Arial" w:hAnsi="Arial" w:cs="Arial"/>
                <w:sz w:val="22"/>
                <w:szCs w:val="22"/>
              </w:rPr>
            </w:pPr>
            <w:r w:rsidRPr="002159CB">
              <w:rPr>
                <w:rFonts w:ascii="Arial" w:hAnsi="Arial" w:cs="Arial"/>
                <w:sz w:val="22"/>
                <w:szCs w:val="22"/>
              </w:rPr>
              <w:t>SomMot</w:t>
            </w:r>
          </w:p>
        </w:tc>
        <w:tc>
          <w:tcPr>
            <w:tcW w:w="3685" w:type="dxa"/>
            <w:tcBorders>
              <w:top w:val="single" w:sz="4" w:space="0" w:color="000000"/>
              <w:right w:val="single" w:sz="4" w:space="0" w:color="000000"/>
            </w:tcBorders>
          </w:tcPr>
          <w:p w14:paraId="0533BAC6" w14:textId="45EFBDA8" w:rsidR="00BC133C" w:rsidRPr="002159CB" w:rsidRDefault="00BC133C" w:rsidP="00106EA7">
            <w:pPr>
              <w:rPr>
                <w:rFonts w:ascii="Arial" w:hAnsi="Arial" w:cs="Arial"/>
                <w:color w:val="000000"/>
                <w:kern w:val="0"/>
                <w:sz w:val="22"/>
                <w:szCs w:val="22"/>
              </w:rPr>
            </w:pPr>
            <w:r w:rsidRPr="002159CB">
              <w:rPr>
                <w:rFonts w:ascii="Arial" w:hAnsi="Arial" w:cs="Arial"/>
                <w:color w:val="000000"/>
                <w:kern w:val="0"/>
                <w:sz w:val="22"/>
                <w:szCs w:val="22"/>
              </w:rPr>
              <w:t>LH SomMot 2, LH SomMot 5, RH SomMot 2</w:t>
            </w:r>
          </w:p>
        </w:tc>
        <w:tc>
          <w:tcPr>
            <w:tcW w:w="1276" w:type="dxa"/>
            <w:tcBorders>
              <w:top w:val="single" w:sz="4" w:space="0" w:color="000000"/>
              <w:left w:val="single" w:sz="4" w:space="0" w:color="000000"/>
            </w:tcBorders>
          </w:tcPr>
          <w:p w14:paraId="2C90F381" w14:textId="47D11944" w:rsidR="00BC133C" w:rsidRPr="002159CB" w:rsidRDefault="00BC133C" w:rsidP="00106EA7">
            <w:pPr>
              <w:rPr>
                <w:rFonts w:ascii="Arial" w:hAnsi="Arial" w:cs="Arial"/>
                <w:sz w:val="22"/>
                <w:szCs w:val="22"/>
              </w:rPr>
            </w:pPr>
            <w:r w:rsidRPr="002159CB">
              <w:rPr>
                <w:rFonts w:ascii="Arial" w:hAnsi="Arial" w:cs="Arial"/>
                <w:sz w:val="22"/>
                <w:szCs w:val="22"/>
              </w:rPr>
              <w:t>Limbic</w:t>
            </w:r>
          </w:p>
        </w:tc>
        <w:tc>
          <w:tcPr>
            <w:tcW w:w="3119" w:type="dxa"/>
            <w:tcBorders>
              <w:top w:val="single" w:sz="4" w:space="0" w:color="000000"/>
              <w:right w:val="single" w:sz="4" w:space="0" w:color="000000"/>
            </w:tcBorders>
          </w:tcPr>
          <w:p w14:paraId="4FDA70D5" w14:textId="1EE2633E" w:rsidR="00BC133C" w:rsidRPr="002159CB" w:rsidRDefault="00BC133C" w:rsidP="00106EA7">
            <w:pPr>
              <w:rPr>
                <w:rFonts w:ascii="Arial" w:hAnsi="Arial" w:cs="Arial"/>
                <w:color w:val="000000"/>
                <w:kern w:val="0"/>
                <w:sz w:val="22"/>
                <w:szCs w:val="22"/>
              </w:rPr>
            </w:pPr>
            <w:r w:rsidRPr="002159CB">
              <w:rPr>
                <w:rFonts w:ascii="Arial" w:hAnsi="Arial" w:cs="Arial"/>
                <w:color w:val="000000"/>
                <w:kern w:val="0"/>
                <w:sz w:val="22"/>
                <w:szCs w:val="22"/>
              </w:rPr>
              <w:t>LH TempPole 3, RH TempPole 2</w:t>
            </w:r>
          </w:p>
        </w:tc>
        <w:tc>
          <w:tcPr>
            <w:tcW w:w="1417" w:type="dxa"/>
            <w:tcBorders>
              <w:top w:val="single" w:sz="4" w:space="0" w:color="000000"/>
              <w:left w:val="single" w:sz="4" w:space="0" w:color="000000"/>
            </w:tcBorders>
          </w:tcPr>
          <w:p w14:paraId="0A277479" w14:textId="3469C342" w:rsidR="00BC133C" w:rsidRPr="002159CB" w:rsidRDefault="00BC133C" w:rsidP="00106EA7">
            <w:pPr>
              <w:rPr>
                <w:rFonts w:ascii="Arial" w:hAnsi="Arial" w:cs="Arial"/>
                <w:sz w:val="22"/>
                <w:szCs w:val="22"/>
              </w:rPr>
            </w:pPr>
            <w:r w:rsidRPr="002159CB">
              <w:rPr>
                <w:rFonts w:ascii="Arial" w:hAnsi="Arial" w:cs="Arial"/>
                <w:sz w:val="22"/>
                <w:szCs w:val="22"/>
              </w:rPr>
              <w:t>Positive</w:t>
            </w:r>
          </w:p>
        </w:tc>
      </w:tr>
      <w:tr w:rsidR="00106EA7" w:rsidRPr="002159CB" w14:paraId="350E05A1" w14:textId="77777777" w:rsidTr="00307FDF">
        <w:trPr>
          <w:trHeight w:val="572"/>
        </w:trPr>
        <w:tc>
          <w:tcPr>
            <w:tcW w:w="709" w:type="dxa"/>
            <w:tcBorders>
              <w:right w:val="single" w:sz="4" w:space="0" w:color="000000"/>
            </w:tcBorders>
            <w:hideMark/>
          </w:tcPr>
          <w:p w14:paraId="262EDD06" w14:textId="78040004" w:rsidR="00106EA7" w:rsidRPr="002159CB" w:rsidRDefault="00106EA7" w:rsidP="00106EA7">
            <w:pPr>
              <w:rPr>
                <w:rFonts w:ascii="Arial" w:hAnsi="Arial" w:cs="Arial"/>
                <w:sz w:val="22"/>
                <w:szCs w:val="22"/>
              </w:rPr>
            </w:pPr>
          </w:p>
        </w:tc>
        <w:tc>
          <w:tcPr>
            <w:tcW w:w="1276" w:type="dxa"/>
            <w:tcBorders>
              <w:left w:val="single" w:sz="4" w:space="0" w:color="000000"/>
            </w:tcBorders>
          </w:tcPr>
          <w:p w14:paraId="6EE1F53C" w14:textId="0F421718" w:rsidR="00106EA7" w:rsidRPr="002159CB" w:rsidRDefault="00106EA7" w:rsidP="00106EA7">
            <w:pPr>
              <w:rPr>
                <w:rFonts w:ascii="Arial" w:hAnsi="Arial" w:cs="Arial"/>
                <w:sz w:val="22"/>
                <w:szCs w:val="22"/>
              </w:rPr>
            </w:pPr>
          </w:p>
        </w:tc>
        <w:tc>
          <w:tcPr>
            <w:tcW w:w="3685" w:type="dxa"/>
            <w:tcBorders>
              <w:right w:val="single" w:sz="4" w:space="0" w:color="000000"/>
            </w:tcBorders>
            <w:hideMark/>
          </w:tcPr>
          <w:p w14:paraId="6D89F8A1" w14:textId="77777777" w:rsidR="00106EA7" w:rsidRPr="002159CB" w:rsidRDefault="00106EA7" w:rsidP="00106EA7">
            <w:pPr>
              <w:rPr>
                <w:rFonts w:ascii="Arial" w:hAnsi="Arial" w:cs="Arial"/>
                <w:sz w:val="22"/>
                <w:szCs w:val="22"/>
              </w:rPr>
            </w:pPr>
            <w:r w:rsidRPr="002159CB">
              <w:rPr>
                <w:rFonts w:ascii="Arial" w:hAnsi="Arial" w:cs="Arial"/>
                <w:color w:val="000000"/>
                <w:kern w:val="0"/>
                <w:sz w:val="22"/>
                <w:szCs w:val="22"/>
              </w:rPr>
              <w:t>LH SomMot 2, LH SomMot 3, LH SomMot 4, LH SomMot 5, LH SomMot 6, LH SomMot 7, LH SomMot 8, LH SomMot 9, LH SomMot 10, LH SomMot 11, LH SomMot 12, LH SomMot 13, LH SomMot 14, LH SomMot 15, LH SomMot 16, RH SomMot 2, RH SomMot 4, RH SomMot 5, RH SomMot 6, RH SomMot 7, RH SomMot 8, RH SomMot 9, RH SomMot 10, RH SomMot 11, RH SomMot 12, RH SomMot 14, RH SomMot 15, RH SomMot 17</w:t>
            </w:r>
          </w:p>
        </w:tc>
        <w:tc>
          <w:tcPr>
            <w:tcW w:w="1276" w:type="dxa"/>
            <w:tcBorders>
              <w:left w:val="single" w:sz="4" w:space="0" w:color="000000"/>
            </w:tcBorders>
          </w:tcPr>
          <w:p w14:paraId="61141FD0" w14:textId="757CC038" w:rsidR="00106EA7" w:rsidRPr="002159CB" w:rsidRDefault="00106EA7" w:rsidP="00106EA7">
            <w:pPr>
              <w:rPr>
                <w:rFonts w:ascii="Arial" w:hAnsi="Arial" w:cs="Arial"/>
                <w:sz w:val="22"/>
                <w:szCs w:val="22"/>
              </w:rPr>
            </w:pPr>
          </w:p>
        </w:tc>
        <w:tc>
          <w:tcPr>
            <w:tcW w:w="3119" w:type="dxa"/>
            <w:tcBorders>
              <w:right w:val="single" w:sz="4" w:space="0" w:color="000000"/>
            </w:tcBorders>
            <w:hideMark/>
          </w:tcPr>
          <w:p w14:paraId="5C155AFB" w14:textId="125C4C80" w:rsidR="00106EA7" w:rsidRPr="002159CB" w:rsidRDefault="00106EA7" w:rsidP="00106EA7">
            <w:pPr>
              <w:rPr>
                <w:rFonts w:ascii="Arial" w:hAnsi="Arial" w:cs="Arial"/>
                <w:sz w:val="22"/>
                <w:szCs w:val="22"/>
              </w:rPr>
            </w:pPr>
            <w:r w:rsidRPr="002159CB">
              <w:rPr>
                <w:rFonts w:ascii="Arial" w:hAnsi="Arial" w:cs="Arial"/>
                <w:color w:val="000000"/>
                <w:kern w:val="0"/>
                <w:sz w:val="22"/>
                <w:szCs w:val="22"/>
              </w:rPr>
              <w:t xml:space="preserve">LH OFC 2, LH TempPole 1, LH TempPole 2, LH TempPole 3, LH TempPole 4, RH OFC 2, </w:t>
            </w:r>
            <w:r w:rsidR="00015BA6" w:rsidRPr="002159CB">
              <w:rPr>
                <w:rFonts w:ascii="Arial" w:hAnsi="Arial" w:cs="Arial"/>
                <w:color w:val="000000"/>
                <w:kern w:val="0"/>
                <w:sz w:val="22"/>
                <w:szCs w:val="22"/>
              </w:rPr>
              <w:t xml:space="preserve">RH OFC 3, </w:t>
            </w:r>
            <w:r w:rsidRPr="002159CB">
              <w:rPr>
                <w:rFonts w:ascii="Arial" w:hAnsi="Arial" w:cs="Arial"/>
                <w:color w:val="000000"/>
                <w:kern w:val="0"/>
                <w:sz w:val="22"/>
                <w:szCs w:val="22"/>
              </w:rPr>
              <w:t>RH TempPole 1, RH TempPole 2, RH TempPole 3</w:t>
            </w:r>
          </w:p>
        </w:tc>
        <w:tc>
          <w:tcPr>
            <w:tcW w:w="1417" w:type="dxa"/>
            <w:tcBorders>
              <w:left w:val="single" w:sz="4" w:space="0" w:color="000000"/>
            </w:tcBorders>
          </w:tcPr>
          <w:p w14:paraId="3A504905" w14:textId="77777777" w:rsidR="00106EA7" w:rsidRPr="002159CB" w:rsidRDefault="00106EA7" w:rsidP="00106EA7">
            <w:pPr>
              <w:rPr>
                <w:rFonts w:ascii="Arial" w:hAnsi="Arial" w:cs="Arial"/>
                <w:sz w:val="22"/>
                <w:szCs w:val="22"/>
              </w:rPr>
            </w:pPr>
            <w:r w:rsidRPr="002159CB">
              <w:rPr>
                <w:rFonts w:ascii="Arial" w:hAnsi="Arial" w:cs="Arial"/>
                <w:sz w:val="22"/>
                <w:szCs w:val="22"/>
              </w:rPr>
              <w:t>Negative</w:t>
            </w:r>
          </w:p>
        </w:tc>
      </w:tr>
    </w:tbl>
    <w:p w14:paraId="7A1DFB7B" w14:textId="77777777" w:rsidR="003B6C5B" w:rsidRPr="002159CB" w:rsidRDefault="003B6C5B">
      <w:pPr>
        <w:rPr>
          <w:rFonts w:ascii="Arial" w:hAnsi="Arial" w:cs="Arial"/>
          <w:color w:val="000000" w:themeColor="text1"/>
          <w:sz w:val="22"/>
          <w:szCs w:val="22"/>
        </w:rPr>
      </w:pPr>
    </w:p>
    <w:p w14:paraId="31EDD7F6" w14:textId="7F51A46E" w:rsidR="008B327F" w:rsidRPr="002159CB" w:rsidRDefault="004B5DC9">
      <w:pPr>
        <w:rPr>
          <w:rFonts w:ascii="Arial" w:hAnsi="Arial" w:cs="Arial"/>
          <w:color w:val="000000" w:themeColor="text1"/>
          <w:sz w:val="22"/>
          <w:szCs w:val="22"/>
        </w:rPr>
      </w:pPr>
      <w:r w:rsidRPr="002159CB">
        <w:rPr>
          <w:rFonts w:ascii="Arial" w:hAnsi="Arial" w:cs="Arial"/>
          <w:color w:val="000000" w:themeColor="text1"/>
          <w:sz w:val="22"/>
          <w:szCs w:val="22"/>
        </w:rPr>
        <w:t xml:space="preserve">Fr Oper Ins = Frontal Operculum Insula; Med = Medial; OFC = Orbitofrontal Cortex; PFCl = lateral Prefrontal Cortex; </w:t>
      </w:r>
      <w:r w:rsidR="00C21F5F" w:rsidRPr="002159CB">
        <w:rPr>
          <w:rFonts w:ascii="Arial" w:hAnsi="Arial" w:cs="Arial"/>
          <w:color w:val="000000" w:themeColor="text1"/>
          <w:sz w:val="22"/>
          <w:szCs w:val="22"/>
        </w:rPr>
        <w:t xml:space="preserve">Med = Medial; </w:t>
      </w:r>
      <w:r w:rsidRPr="002159CB">
        <w:rPr>
          <w:rFonts w:ascii="Arial" w:hAnsi="Arial" w:cs="Arial"/>
          <w:color w:val="000000" w:themeColor="text1"/>
          <w:sz w:val="22"/>
          <w:szCs w:val="22"/>
        </w:rPr>
        <w:t xml:space="preserve">PrC = Precuneus; </w:t>
      </w:r>
      <w:r w:rsidR="008B327F" w:rsidRPr="002159CB">
        <w:rPr>
          <w:rFonts w:ascii="Arial" w:hAnsi="Arial" w:cs="Arial"/>
          <w:color w:val="000000" w:themeColor="text1"/>
          <w:sz w:val="22"/>
          <w:szCs w:val="22"/>
        </w:rPr>
        <w:t xml:space="preserve">SomMot = Somatomotor network; </w:t>
      </w:r>
      <w:r w:rsidRPr="002159CB">
        <w:rPr>
          <w:rFonts w:ascii="Arial" w:hAnsi="Arial" w:cs="Arial"/>
          <w:color w:val="000000" w:themeColor="text1"/>
          <w:sz w:val="22"/>
          <w:szCs w:val="22"/>
        </w:rPr>
        <w:t xml:space="preserve">Temp Occ Par = Temporal Occipital Parietal; TempPole = Temporal Pole; </w:t>
      </w:r>
      <w:r w:rsidR="008B327F" w:rsidRPr="002159CB">
        <w:rPr>
          <w:rFonts w:ascii="Arial" w:hAnsi="Arial" w:cs="Arial"/>
          <w:color w:val="000000" w:themeColor="text1"/>
          <w:sz w:val="22"/>
          <w:szCs w:val="22"/>
        </w:rPr>
        <w:t>VAN = Ventral Attention Network</w:t>
      </w:r>
      <w:r w:rsidRPr="002159CB">
        <w:rPr>
          <w:rFonts w:ascii="Arial" w:hAnsi="Arial" w:cs="Arial"/>
          <w:color w:val="000000" w:themeColor="text1"/>
          <w:sz w:val="22"/>
          <w:szCs w:val="22"/>
        </w:rPr>
        <w:t>.</w:t>
      </w:r>
    </w:p>
    <w:p w14:paraId="1DC29B05" w14:textId="22BF941B" w:rsidR="00984CD6" w:rsidRPr="00984CD6" w:rsidRDefault="00984CD6" w:rsidP="002E4B6C">
      <w:pPr>
        <w:spacing w:line="276" w:lineRule="auto"/>
        <w:rPr>
          <w:rFonts w:ascii="Arial" w:hAnsi="Arial" w:cs="Arial"/>
          <w:sz w:val="22"/>
          <w:szCs w:val="22"/>
        </w:rPr>
      </w:pPr>
    </w:p>
    <w:sectPr w:rsidR="00984CD6" w:rsidRPr="00984CD6" w:rsidSect="00751907">
      <w:footerReference w:type="even"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7EBF4" w14:textId="77777777" w:rsidR="007118EF" w:rsidRDefault="007118EF" w:rsidP="0032144D">
      <w:r>
        <w:separator/>
      </w:r>
    </w:p>
  </w:endnote>
  <w:endnote w:type="continuationSeparator" w:id="0">
    <w:p w14:paraId="377FD068" w14:textId="77777777" w:rsidR="007118EF" w:rsidRDefault="007118EF" w:rsidP="0032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9610979"/>
      <w:docPartObj>
        <w:docPartGallery w:val="Page Numbers (Bottom of Page)"/>
        <w:docPartUnique/>
      </w:docPartObj>
    </w:sdtPr>
    <w:sdtContent>
      <w:p w14:paraId="523F72F7" w14:textId="5AD20BAD" w:rsidR="0032144D" w:rsidRDefault="0032144D" w:rsidP="005770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E71C90" w14:textId="77777777" w:rsidR="0032144D" w:rsidRDefault="0032144D" w:rsidP="003214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0442012"/>
      <w:docPartObj>
        <w:docPartGallery w:val="Page Numbers (Bottom of Page)"/>
        <w:docPartUnique/>
      </w:docPartObj>
    </w:sdtPr>
    <w:sdtContent>
      <w:p w14:paraId="333394F9" w14:textId="07DCF031" w:rsidR="0032144D" w:rsidRDefault="0032144D" w:rsidP="005770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273547" w14:textId="77777777" w:rsidR="0032144D" w:rsidRDefault="0032144D" w:rsidP="003214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3054C" w14:textId="77777777" w:rsidR="007118EF" w:rsidRDefault="007118EF" w:rsidP="0032144D">
      <w:r>
        <w:separator/>
      </w:r>
    </w:p>
  </w:footnote>
  <w:footnote w:type="continuationSeparator" w:id="0">
    <w:p w14:paraId="650D9667" w14:textId="77777777" w:rsidR="007118EF" w:rsidRDefault="007118EF" w:rsidP="003214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9FB"/>
    <w:rsid w:val="0000552E"/>
    <w:rsid w:val="00015BA6"/>
    <w:rsid w:val="00037F83"/>
    <w:rsid w:val="00053963"/>
    <w:rsid w:val="00064954"/>
    <w:rsid w:val="00086780"/>
    <w:rsid w:val="000870FB"/>
    <w:rsid w:val="00092367"/>
    <w:rsid w:val="000A109A"/>
    <w:rsid w:val="000A4FA6"/>
    <w:rsid w:val="000A5215"/>
    <w:rsid w:val="000C1B52"/>
    <w:rsid w:val="00106EA7"/>
    <w:rsid w:val="00111A6C"/>
    <w:rsid w:val="001301C5"/>
    <w:rsid w:val="00147E9C"/>
    <w:rsid w:val="001561EA"/>
    <w:rsid w:val="00160A64"/>
    <w:rsid w:val="00163887"/>
    <w:rsid w:val="001B7448"/>
    <w:rsid w:val="001C23D4"/>
    <w:rsid w:val="001D7220"/>
    <w:rsid w:val="001E59E9"/>
    <w:rsid w:val="001F32FA"/>
    <w:rsid w:val="002159CB"/>
    <w:rsid w:val="002236DB"/>
    <w:rsid w:val="002619D0"/>
    <w:rsid w:val="00276C60"/>
    <w:rsid w:val="00293004"/>
    <w:rsid w:val="002A1411"/>
    <w:rsid w:val="002B5780"/>
    <w:rsid w:val="002C4B88"/>
    <w:rsid w:val="002D6FF7"/>
    <w:rsid w:val="002D75AE"/>
    <w:rsid w:val="002E3812"/>
    <w:rsid w:val="002E4498"/>
    <w:rsid w:val="002E4B6C"/>
    <w:rsid w:val="002F04BE"/>
    <w:rsid w:val="00307FDF"/>
    <w:rsid w:val="003212BB"/>
    <w:rsid w:val="0032144D"/>
    <w:rsid w:val="00330BEF"/>
    <w:rsid w:val="00346D69"/>
    <w:rsid w:val="003511B2"/>
    <w:rsid w:val="003522DB"/>
    <w:rsid w:val="00355018"/>
    <w:rsid w:val="00364AFE"/>
    <w:rsid w:val="003725A7"/>
    <w:rsid w:val="003A5E42"/>
    <w:rsid w:val="003A7782"/>
    <w:rsid w:val="003B31FB"/>
    <w:rsid w:val="003B6C5B"/>
    <w:rsid w:val="003B7E41"/>
    <w:rsid w:val="003C795C"/>
    <w:rsid w:val="003D51F3"/>
    <w:rsid w:val="003E1CEA"/>
    <w:rsid w:val="003E56D5"/>
    <w:rsid w:val="00407C27"/>
    <w:rsid w:val="00410D74"/>
    <w:rsid w:val="00413A24"/>
    <w:rsid w:val="00417DCC"/>
    <w:rsid w:val="00422EC5"/>
    <w:rsid w:val="00431B49"/>
    <w:rsid w:val="004364CC"/>
    <w:rsid w:val="00442521"/>
    <w:rsid w:val="00474B8F"/>
    <w:rsid w:val="004768BC"/>
    <w:rsid w:val="004826B5"/>
    <w:rsid w:val="0048788A"/>
    <w:rsid w:val="00494692"/>
    <w:rsid w:val="004B18B7"/>
    <w:rsid w:val="004B5DC9"/>
    <w:rsid w:val="004D0D55"/>
    <w:rsid w:val="004D70D6"/>
    <w:rsid w:val="00503D0D"/>
    <w:rsid w:val="00504BB4"/>
    <w:rsid w:val="005202C2"/>
    <w:rsid w:val="00520BC7"/>
    <w:rsid w:val="00524D48"/>
    <w:rsid w:val="00545A52"/>
    <w:rsid w:val="0057500C"/>
    <w:rsid w:val="00581B20"/>
    <w:rsid w:val="005859FB"/>
    <w:rsid w:val="00594028"/>
    <w:rsid w:val="005C469C"/>
    <w:rsid w:val="005C7675"/>
    <w:rsid w:val="005D7D65"/>
    <w:rsid w:val="00601F29"/>
    <w:rsid w:val="00613092"/>
    <w:rsid w:val="006221B7"/>
    <w:rsid w:val="00661FBC"/>
    <w:rsid w:val="00672BD2"/>
    <w:rsid w:val="006846EB"/>
    <w:rsid w:val="00696904"/>
    <w:rsid w:val="006A0375"/>
    <w:rsid w:val="006C481A"/>
    <w:rsid w:val="006E1425"/>
    <w:rsid w:val="006F035E"/>
    <w:rsid w:val="006F1110"/>
    <w:rsid w:val="006F235D"/>
    <w:rsid w:val="00700600"/>
    <w:rsid w:val="007118EF"/>
    <w:rsid w:val="007162F4"/>
    <w:rsid w:val="0072242C"/>
    <w:rsid w:val="00723FB1"/>
    <w:rsid w:val="00725C5B"/>
    <w:rsid w:val="007427F3"/>
    <w:rsid w:val="00743761"/>
    <w:rsid w:val="007446F4"/>
    <w:rsid w:val="00750BEF"/>
    <w:rsid w:val="00751907"/>
    <w:rsid w:val="007612D5"/>
    <w:rsid w:val="00762546"/>
    <w:rsid w:val="00790383"/>
    <w:rsid w:val="00790DFB"/>
    <w:rsid w:val="007A2121"/>
    <w:rsid w:val="007A2FAF"/>
    <w:rsid w:val="007A4431"/>
    <w:rsid w:val="007C36C0"/>
    <w:rsid w:val="007C43EC"/>
    <w:rsid w:val="007D56CB"/>
    <w:rsid w:val="007E12EE"/>
    <w:rsid w:val="008002DF"/>
    <w:rsid w:val="0080235D"/>
    <w:rsid w:val="0080672F"/>
    <w:rsid w:val="008070C9"/>
    <w:rsid w:val="00831FFC"/>
    <w:rsid w:val="0083495D"/>
    <w:rsid w:val="0084207C"/>
    <w:rsid w:val="008462EF"/>
    <w:rsid w:val="00851460"/>
    <w:rsid w:val="008572F6"/>
    <w:rsid w:val="00865A54"/>
    <w:rsid w:val="00875841"/>
    <w:rsid w:val="00890BA6"/>
    <w:rsid w:val="00897194"/>
    <w:rsid w:val="008A294E"/>
    <w:rsid w:val="008B327F"/>
    <w:rsid w:val="008B4A24"/>
    <w:rsid w:val="008B787C"/>
    <w:rsid w:val="008C64C2"/>
    <w:rsid w:val="008E1CC1"/>
    <w:rsid w:val="008E6969"/>
    <w:rsid w:val="008F30FD"/>
    <w:rsid w:val="008F3D68"/>
    <w:rsid w:val="00906715"/>
    <w:rsid w:val="00912D80"/>
    <w:rsid w:val="00917B87"/>
    <w:rsid w:val="00937293"/>
    <w:rsid w:val="009737AC"/>
    <w:rsid w:val="00975826"/>
    <w:rsid w:val="00977C1F"/>
    <w:rsid w:val="0098021F"/>
    <w:rsid w:val="009831DB"/>
    <w:rsid w:val="00984CD6"/>
    <w:rsid w:val="009B12FA"/>
    <w:rsid w:val="009C3428"/>
    <w:rsid w:val="009C64DB"/>
    <w:rsid w:val="009D3FEA"/>
    <w:rsid w:val="00A00AFA"/>
    <w:rsid w:val="00A24EF1"/>
    <w:rsid w:val="00A34F40"/>
    <w:rsid w:val="00A35C9A"/>
    <w:rsid w:val="00A45405"/>
    <w:rsid w:val="00A55844"/>
    <w:rsid w:val="00A56A30"/>
    <w:rsid w:val="00A71015"/>
    <w:rsid w:val="00A72F96"/>
    <w:rsid w:val="00A738FD"/>
    <w:rsid w:val="00A80768"/>
    <w:rsid w:val="00A80EE1"/>
    <w:rsid w:val="00A8499D"/>
    <w:rsid w:val="00A86964"/>
    <w:rsid w:val="00A87B31"/>
    <w:rsid w:val="00AA6309"/>
    <w:rsid w:val="00AA7B66"/>
    <w:rsid w:val="00AB3490"/>
    <w:rsid w:val="00AC0BC4"/>
    <w:rsid w:val="00AC7F54"/>
    <w:rsid w:val="00AF5532"/>
    <w:rsid w:val="00B13469"/>
    <w:rsid w:val="00B14B9B"/>
    <w:rsid w:val="00B4371A"/>
    <w:rsid w:val="00B46925"/>
    <w:rsid w:val="00B61129"/>
    <w:rsid w:val="00B61868"/>
    <w:rsid w:val="00B82F50"/>
    <w:rsid w:val="00BB2CDF"/>
    <w:rsid w:val="00BB377C"/>
    <w:rsid w:val="00BC133C"/>
    <w:rsid w:val="00BF6AC4"/>
    <w:rsid w:val="00C06BF5"/>
    <w:rsid w:val="00C21F5F"/>
    <w:rsid w:val="00C25868"/>
    <w:rsid w:val="00C31ABE"/>
    <w:rsid w:val="00C411E1"/>
    <w:rsid w:val="00C60CDD"/>
    <w:rsid w:val="00C66483"/>
    <w:rsid w:val="00C72A48"/>
    <w:rsid w:val="00C76DF8"/>
    <w:rsid w:val="00C93378"/>
    <w:rsid w:val="00CA712D"/>
    <w:rsid w:val="00CC7AAA"/>
    <w:rsid w:val="00CE173B"/>
    <w:rsid w:val="00CF0E06"/>
    <w:rsid w:val="00D10A77"/>
    <w:rsid w:val="00D1478D"/>
    <w:rsid w:val="00D22F6F"/>
    <w:rsid w:val="00D33320"/>
    <w:rsid w:val="00D45541"/>
    <w:rsid w:val="00D46CD4"/>
    <w:rsid w:val="00D47E42"/>
    <w:rsid w:val="00D5341F"/>
    <w:rsid w:val="00D55AD0"/>
    <w:rsid w:val="00D61081"/>
    <w:rsid w:val="00D75D69"/>
    <w:rsid w:val="00D92D39"/>
    <w:rsid w:val="00DC775A"/>
    <w:rsid w:val="00DC7F49"/>
    <w:rsid w:val="00DD0684"/>
    <w:rsid w:val="00DD39D4"/>
    <w:rsid w:val="00DE03ED"/>
    <w:rsid w:val="00DF4CFF"/>
    <w:rsid w:val="00E20287"/>
    <w:rsid w:val="00E25AFD"/>
    <w:rsid w:val="00E36041"/>
    <w:rsid w:val="00E37EC6"/>
    <w:rsid w:val="00E53BC9"/>
    <w:rsid w:val="00E76621"/>
    <w:rsid w:val="00EB454A"/>
    <w:rsid w:val="00EF0278"/>
    <w:rsid w:val="00EF33D7"/>
    <w:rsid w:val="00EF65BB"/>
    <w:rsid w:val="00F11E37"/>
    <w:rsid w:val="00F35F26"/>
    <w:rsid w:val="00F4527F"/>
    <w:rsid w:val="00F56E99"/>
    <w:rsid w:val="00F57AAF"/>
    <w:rsid w:val="00F60570"/>
    <w:rsid w:val="00F6313B"/>
    <w:rsid w:val="00F6652E"/>
    <w:rsid w:val="00F66B84"/>
    <w:rsid w:val="00F70701"/>
    <w:rsid w:val="00F83152"/>
    <w:rsid w:val="00F841C7"/>
    <w:rsid w:val="00F8692C"/>
    <w:rsid w:val="00F9239A"/>
    <w:rsid w:val="00FB48B8"/>
    <w:rsid w:val="00FD1A09"/>
    <w:rsid w:val="00FE5836"/>
    <w:rsid w:val="00FF1F70"/>
    <w:rsid w:val="00FF2137"/>
    <w:rsid w:val="00FF2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FF03"/>
  <w15:chartTrackingRefBased/>
  <w15:docId w15:val="{E4C1B791-9BFB-FC48-9CAB-8BB05C5E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106E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06E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06E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977C1F"/>
    <w:rPr>
      <w:sz w:val="16"/>
      <w:szCs w:val="16"/>
    </w:rPr>
  </w:style>
  <w:style w:type="paragraph" w:styleId="CommentText">
    <w:name w:val="annotation text"/>
    <w:basedOn w:val="Normal"/>
    <w:link w:val="CommentTextChar"/>
    <w:uiPriority w:val="99"/>
    <w:semiHidden/>
    <w:unhideWhenUsed/>
    <w:rsid w:val="00977C1F"/>
    <w:rPr>
      <w:sz w:val="20"/>
      <w:szCs w:val="20"/>
    </w:rPr>
  </w:style>
  <w:style w:type="character" w:customStyle="1" w:styleId="CommentTextChar">
    <w:name w:val="Comment Text Char"/>
    <w:basedOn w:val="DefaultParagraphFont"/>
    <w:link w:val="CommentText"/>
    <w:uiPriority w:val="99"/>
    <w:semiHidden/>
    <w:rsid w:val="00977C1F"/>
    <w:rPr>
      <w:sz w:val="20"/>
      <w:szCs w:val="20"/>
    </w:rPr>
  </w:style>
  <w:style w:type="paragraph" w:styleId="CommentSubject">
    <w:name w:val="annotation subject"/>
    <w:basedOn w:val="CommentText"/>
    <w:next w:val="CommentText"/>
    <w:link w:val="CommentSubjectChar"/>
    <w:uiPriority w:val="99"/>
    <w:semiHidden/>
    <w:unhideWhenUsed/>
    <w:rsid w:val="00977C1F"/>
    <w:rPr>
      <w:b/>
      <w:bCs/>
    </w:rPr>
  </w:style>
  <w:style w:type="character" w:customStyle="1" w:styleId="CommentSubjectChar">
    <w:name w:val="Comment Subject Char"/>
    <w:basedOn w:val="CommentTextChar"/>
    <w:link w:val="CommentSubject"/>
    <w:uiPriority w:val="99"/>
    <w:semiHidden/>
    <w:rsid w:val="00977C1F"/>
    <w:rPr>
      <w:b/>
      <w:bCs/>
      <w:sz w:val="20"/>
      <w:szCs w:val="20"/>
    </w:rPr>
  </w:style>
  <w:style w:type="table" w:styleId="TableGrid">
    <w:name w:val="Table Grid"/>
    <w:basedOn w:val="TableNormal"/>
    <w:uiPriority w:val="39"/>
    <w:rsid w:val="008C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04BB4"/>
    <w:pPr>
      <w:spacing w:line="480" w:lineRule="auto"/>
      <w:ind w:left="720" w:hanging="720"/>
    </w:pPr>
  </w:style>
  <w:style w:type="paragraph" w:styleId="Footer">
    <w:name w:val="footer"/>
    <w:basedOn w:val="Normal"/>
    <w:link w:val="FooterChar"/>
    <w:uiPriority w:val="99"/>
    <w:unhideWhenUsed/>
    <w:rsid w:val="0032144D"/>
    <w:pPr>
      <w:tabs>
        <w:tab w:val="center" w:pos="4513"/>
        <w:tab w:val="right" w:pos="9026"/>
      </w:tabs>
    </w:pPr>
  </w:style>
  <w:style w:type="character" w:customStyle="1" w:styleId="FooterChar">
    <w:name w:val="Footer Char"/>
    <w:basedOn w:val="DefaultParagraphFont"/>
    <w:link w:val="Footer"/>
    <w:uiPriority w:val="99"/>
    <w:rsid w:val="0032144D"/>
  </w:style>
  <w:style w:type="character" w:styleId="PageNumber">
    <w:name w:val="page number"/>
    <w:basedOn w:val="DefaultParagraphFont"/>
    <w:uiPriority w:val="99"/>
    <w:semiHidden/>
    <w:unhideWhenUsed/>
    <w:rsid w:val="0032144D"/>
  </w:style>
  <w:style w:type="paragraph" w:styleId="Revision">
    <w:name w:val="Revision"/>
    <w:hidden/>
    <w:uiPriority w:val="99"/>
    <w:semiHidden/>
    <w:rsid w:val="00750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53311">
      <w:bodyDiv w:val="1"/>
      <w:marLeft w:val="0"/>
      <w:marRight w:val="0"/>
      <w:marTop w:val="0"/>
      <w:marBottom w:val="0"/>
      <w:divBdr>
        <w:top w:val="none" w:sz="0" w:space="0" w:color="auto"/>
        <w:left w:val="none" w:sz="0" w:space="0" w:color="auto"/>
        <w:bottom w:val="none" w:sz="0" w:space="0" w:color="auto"/>
        <w:right w:val="none" w:sz="0" w:space="0" w:color="auto"/>
      </w:divBdr>
    </w:div>
    <w:div w:id="1927421077">
      <w:bodyDiv w:val="1"/>
      <w:marLeft w:val="0"/>
      <w:marRight w:val="0"/>
      <w:marTop w:val="0"/>
      <w:marBottom w:val="0"/>
      <w:divBdr>
        <w:top w:val="none" w:sz="0" w:space="0" w:color="auto"/>
        <w:left w:val="none" w:sz="0" w:space="0" w:color="auto"/>
        <w:bottom w:val="none" w:sz="0" w:space="0" w:color="auto"/>
        <w:right w:val="none" w:sz="0" w:space="0" w:color="auto"/>
      </w:divBdr>
    </w:div>
    <w:div w:id="20110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Shay Kanel</dc:creator>
  <cp:keywords/>
  <dc:description/>
  <cp:lastModifiedBy>Dana Shay Kanel</cp:lastModifiedBy>
  <cp:revision>2</cp:revision>
  <dcterms:created xsi:type="dcterms:W3CDTF">2024-09-29T13:00:00Z</dcterms:created>
  <dcterms:modified xsi:type="dcterms:W3CDTF">2024-09-29T13:00:00Z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id="AxqWRil9"/&gt;&lt;style id="http://www.zotero.org/styles/apa" locale="en-GB" hasBibliography="1" bibliographyStyleHasBeenSet="1"/&gt;&lt;prefs&gt;&lt;pref name="fieldType" value="Field"/&gt;&lt;/prefs&gt;&lt;/data&gt;</vt:lpwstr>
  </property>
</Properties>
</file>