
<file path=[Content_Types].xml><?xml version="1.0" encoding="utf-8"?>
<Types xmlns="http://schemas.openxmlformats.org/package/2006/content-types">
  <Default Extension="emz" ContentType="image/x-emz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13EA" w14:textId="31DD811A" w:rsidR="001E3899" w:rsidRDefault="001E3899" w:rsidP="001E3899">
      <w:pPr>
        <w:rPr>
          <w:rFonts w:ascii="Times" w:hAnsi="Times"/>
        </w:rPr>
      </w:pPr>
      <w:r>
        <w:rPr>
          <w:rFonts w:ascii="Times" w:hAnsi="Times"/>
        </w:rPr>
        <w:t>Supplementary Online Materials: The role of affiliation in the development of collaborative partner choice</w:t>
      </w:r>
    </w:p>
    <w:p w14:paraId="19AE8941" w14:textId="57D44F0A" w:rsidR="00C70F79" w:rsidRDefault="00C70F79" w:rsidP="001E3899">
      <w:pPr>
        <w:rPr>
          <w:rFonts w:ascii="Times" w:hAnsi="Times"/>
        </w:rPr>
      </w:pPr>
    </w:p>
    <w:p w14:paraId="06E916F7" w14:textId="33FFF541" w:rsidR="00C70F79" w:rsidRPr="00C70F79" w:rsidRDefault="00C70F79" w:rsidP="001E3899">
      <w:pPr>
        <w:rPr>
          <w:rFonts w:ascii="Times" w:hAnsi="Times"/>
          <w:b/>
          <w:bCs/>
        </w:rPr>
      </w:pPr>
      <w:r w:rsidRPr="00C70F79">
        <w:rPr>
          <w:rFonts w:ascii="Times" w:hAnsi="Times"/>
          <w:b/>
          <w:bCs/>
        </w:rPr>
        <w:t>General Demographic Information</w:t>
      </w:r>
    </w:p>
    <w:p w14:paraId="3784AE5F" w14:textId="77777777" w:rsidR="00C70F79" w:rsidRDefault="00C70F79" w:rsidP="00C70F79">
      <w:pPr>
        <w:spacing w:line="480" w:lineRule="auto"/>
        <w:ind w:firstLine="720"/>
        <w:rPr>
          <w:spacing w:val="-2"/>
        </w:rPr>
      </w:pPr>
    </w:p>
    <w:p w14:paraId="41EB0632" w14:textId="705993B6" w:rsidR="00C70F79" w:rsidRPr="004829CA" w:rsidRDefault="00C70F79" w:rsidP="00C70F79">
      <w:pPr>
        <w:spacing w:line="480" w:lineRule="auto"/>
        <w:ind w:firstLine="720"/>
      </w:pPr>
      <w:r>
        <w:rPr>
          <w:spacing w:val="-2"/>
        </w:rPr>
        <w:t>W</w:t>
      </w:r>
      <w:r w:rsidRPr="00FB1834">
        <w:rPr>
          <w:spacing w:val="-2"/>
        </w:rPr>
        <w:t xml:space="preserve">e did not have </w:t>
      </w:r>
      <w:r>
        <w:rPr>
          <w:spacing w:val="-2"/>
        </w:rPr>
        <w:t>REB</w:t>
      </w:r>
      <w:r w:rsidRPr="00FB1834">
        <w:rPr>
          <w:spacing w:val="-2"/>
        </w:rPr>
        <w:t xml:space="preserve"> approval to ask parents to report demographic information</w:t>
      </w:r>
      <w:r>
        <w:rPr>
          <w:spacing w:val="-2"/>
        </w:rPr>
        <w:t xml:space="preserve"> about ethnicity</w:t>
      </w:r>
      <w:r w:rsidRPr="00FB1834">
        <w:rPr>
          <w:spacing w:val="-2"/>
        </w:rPr>
        <w:t xml:space="preserve"> </w:t>
      </w:r>
      <w:r>
        <w:rPr>
          <w:spacing w:val="-2"/>
        </w:rPr>
        <w:t xml:space="preserve">for these studies. The general population demographics indicates there are individuals with European/White </w:t>
      </w:r>
      <w:r w:rsidRPr="00451349">
        <w:t>(70%+)</w:t>
      </w:r>
      <w:r>
        <w:t>,</w:t>
      </w:r>
      <w:r w:rsidRPr="00451349">
        <w:t xml:space="preserve"> African (3.8%), Arab (1.8%), Chinese (1.8%), and South Asian (1.6%) </w:t>
      </w:r>
      <w:r>
        <w:t>ancestry</w:t>
      </w:r>
      <w:r w:rsidRPr="00451349">
        <w:t xml:space="preserve"> represented in the </w:t>
      </w:r>
      <w:r>
        <w:t>population</w:t>
      </w:r>
      <w:r w:rsidRPr="00451349">
        <w:t>.</w:t>
      </w:r>
      <w:r>
        <w:t xml:space="preserve"> Parent education levels varied and included individuals with a High School degree (5.4%), Undergraduate degree (53.2%), Master’s degree (27.1%), or Doctorate degree either PhD or MD</w:t>
      </w:r>
      <w:r w:rsidRPr="00451349">
        <w:t xml:space="preserve"> </w:t>
      </w:r>
      <w:r>
        <w:t xml:space="preserve">(9.9%) and other (3.1%). Family income ranged from under $40,000 (6.1%), between $40,000-100,000 (37.3%), and over $100,000 (54.1%). Participants typically had one or two siblings (70.8%), with some having 3 or more (8.5%) and others having no siblings (10.6%). </w:t>
      </w:r>
      <w:r w:rsidRPr="00451349">
        <w:t xml:space="preserve">The predominant language spoken both at home and at work is English. </w:t>
      </w:r>
      <w:r>
        <w:t xml:space="preserve">Recruitment took place between the months of February and November of 2021. </w:t>
      </w:r>
    </w:p>
    <w:p w14:paraId="6B2EB512" w14:textId="77777777" w:rsidR="001E3899" w:rsidRDefault="001E3899" w:rsidP="001E3899">
      <w:pPr>
        <w:rPr>
          <w:rFonts w:eastAsia="Times New Roman"/>
        </w:rPr>
      </w:pPr>
    </w:p>
    <w:p w14:paraId="79E55DB6" w14:textId="77777777" w:rsidR="001E3899" w:rsidRDefault="001E3899" w:rsidP="001E3899">
      <w:pPr>
        <w:rPr>
          <w:rFonts w:ascii="Times" w:hAnsi="Times"/>
          <w:b/>
          <w:bCs/>
        </w:rPr>
      </w:pPr>
    </w:p>
    <w:p w14:paraId="6F48F7CA" w14:textId="77777777" w:rsidR="001E3899" w:rsidRDefault="001E3899" w:rsidP="001E3899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Supporting Tables</w:t>
      </w:r>
    </w:p>
    <w:p w14:paraId="5D56F725" w14:textId="77777777" w:rsidR="001E3899" w:rsidRDefault="001E3899" w:rsidP="001E3899">
      <w:pPr>
        <w:rPr>
          <w:rFonts w:ascii="Times" w:hAnsi="Times"/>
          <w:b/>
          <w:bCs/>
        </w:rPr>
      </w:pPr>
    </w:p>
    <w:p w14:paraId="6C541C88" w14:textId="77777777" w:rsidR="001E3899" w:rsidRDefault="001E3899" w:rsidP="001E3899">
      <w:pPr>
        <w:rPr>
          <w:rFonts w:eastAsia="Times New Roman"/>
        </w:rPr>
      </w:pPr>
    </w:p>
    <w:p w14:paraId="71D7824B" w14:textId="77777777" w:rsidR="001E3899" w:rsidRDefault="001E3899" w:rsidP="001E3899">
      <w:pPr>
        <w:spacing w:line="480" w:lineRule="auto"/>
        <w:rPr>
          <w:rFonts w:ascii="Times" w:eastAsia="Times New Roman" w:hAnsi="Times"/>
          <w:noProof/>
          <w:spacing w:val="-2"/>
          <w:lang w:val="en-US"/>
        </w:rPr>
      </w:pPr>
      <w:r>
        <w:rPr>
          <w:rFonts w:ascii="Times" w:hAnsi="Times"/>
          <w:b/>
        </w:rPr>
        <w:t xml:space="preserve">Table S1. </w:t>
      </w:r>
      <w:r>
        <w:rPr>
          <w:rFonts w:ascii="Times" w:hAnsi="Times"/>
        </w:rPr>
        <w:t>Number of participants In Study 1 by age group, participant gender, and condition.</w:t>
      </w:r>
    </w:p>
    <w:p w14:paraId="73AE5EDE" w14:textId="77777777" w:rsidR="001E3899" w:rsidRDefault="001E3899" w:rsidP="001E3899">
      <w:pPr>
        <w:rPr>
          <w:rFonts w:ascii="Times" w:hAnsi="Times"/>
          <w:b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480"/>
        <w:gridCol w:w="1050"/>
        <w:gridCol w:w="1480"/>
        <w:gridCol w:w="1050"/>
        <w:gridCol w:w="1471"/>
      </w:tblGrid>
      <w:tr w:rsidR="001E3899" w14:paraId="3FAA6CCE" w14:textId="77777777" w:rsidTr="00D501FD">
        <w:trPr>
          <w:trHeight w:val="300"/>
        </w:trPr>
        <w:tc>
          <w:tcPr>
            <w:tcW w:w="14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7A72F2" w14:textId="77777777" w:rsidR="001E3899" w:rsidRDefault="001E3899" w:rsidP="00D501FD">
            <w:pPr>
              <w:rPr>
                <w:rFonts w:ascii="Times" w:hAnsi="Times"/>
                <w:b/>
              </w:rPr>
            </w:pP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9870FA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Interpersonal 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32F019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Group 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731E1A6" w14:textId="77777777" w:rsidR="001E3899" w:rsidRDefault="001E3899" w:rsidP="00D501FD">
            <w:pPr>
              <w:rPr>
                <w:rFonts w:ascii="Times" w:hAnsi="Times" w:cstheme="minorBidi"/>
                <w:b/>
              </w:rPr>
            </w:pPr>
          </w:p>
        </w:tc>
      </w:tr>
      <w:tr w:rsidR="001E3899" w14:paraId="36BD270E" w14:textId="77777777" w:rsidTr="00D501FD">
        <w:trPr>
          <w:trHeight w:val="300"/>
        </w:trPr>
        <w:tc>
          <w:tcPr>
            <w:tcW w:w="144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81CE9F7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Age Group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8485503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Female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9F23B57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CDB5DFD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Female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6B15D2B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Male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D50258B" w14:textId="77777777" w:rsidR="001E3899" w:rsidRDefault="001E3899" w:rsidP="00D501FD">
            <w:pPr>
              <w:rPr>
                <w:rFonts w:ascii="Times" w:hAnsi="Times" w:cstheme="minorBidi"/>
                <w:b/>
              </w:rPr>
            </w:pPr>
            <w:r>
              <w:rPr>
                <w:rFonts w:ascii="Times" w:hAnsi="Times"/>
                <w:b/>
              </w:rPr>
              <w:t>Non-binary</w:t>
            </w:r>
          </w:p>
        </w:tc>
      </w:tr>
      <w:tr w:rsidR="001E3899" w14:paraId="4E975CD9" w14:textId="77777777" w:rsidTr="00D501FD">
        <w:trPr>
          <w:trHeight w:val="300"/>
        </w:trPr>
        <w:tc>
          <w:tcPr>
            <w:tcW w:w="144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1900ABF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4_5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5DF8FFE0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47D20F2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F65C552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E4FB9B9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94CD5E" w14:textId="77777777" w:rsidR="001E3899" w:rsidRDefault="001E3899" w:rsidP="00D501FD">
            <w:pPr>
              <w:rPr>
                <w:rFonts w:ascii="Times" w:hAnsi="Times" w:cstheme="minorBidi"/>
              </w:rPr>
            </w:pPr>
          </w:p>
        </w:tc>
      </w:tr>
      <w:tr w:rsidR="001E3899" w14:paraId="779CD981" w14:textId="77777777" w:rsidTr="00D501FD">
        <w:trPr>
          <w:trHeight w:val="300"/>
        </w:trPr>
        <w:tc>
          <w:tcPr>
            <w:tcW w:w="1442" w:type="dxa"/>
            <w:noWrap/>
            <w:hideMark/>
          </w:tcPr>
          <w:p w14:paraId="1FD1D889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6_7</w:t>
            </w:r>
          </w:p>
        </w:tc>
        <w:tc>
          <w:tcPr>
            <w:tcW w:w="1480" w:type="dxa"/>
            <w:noWrap/>
            <w:hideMark/>
          </w:tcPr>
          <w:p w14:paraId="506CC23B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1050" w:type="dxa"/>
            <w:noWrap/>
            <w:hideMark/>
          </w:tcPr>
          <w:p w14:paraId="77642FB1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480" w:type="dxa"/>
            <w:noWrap/>
            <w:hideMark/>
          </w:tcPr>
          <w:p w14:paraId="59868678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1050" w:type="dxa"/>
            <w:noWrap/>
            <w:hideMark/>
          </w:tcPr>
          <w:p w14:paraId="18E19C76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1471" w:type="dxa"/>
            <w:hideMark/>
          </w:tcPr>
          <w:p w14:paraId="223C1FCE" w14:textId="77777777" w:rsidR="001E3899" w:rsidRDefault="001E3899" w:rsidP="00D501FD">
            <w:pPr>
              <w:rPr>
                <w:rFonts w:ascii="Times" w:hAnsi="Times" w:cstheme="minorBidi"/>
              </w:rPr>
            </w:pPr>
            <w:r>
              <w:rPr>
                <w:rFonts w:ascii="Times" w:hAnsi="Times"/>
              </w:rPr>
              <w:t>1</w:t>
            </w:r>
          </w:p>
        </w:tc>
      </w:tr>
      <w:tr w:rsidR="001E3899" w14:paraId="72223771" w14:textId="77777777" w:rsidTr="00D501FD">
        <w:trPr>
          <w:trHeight w:val="300"/>
        </w:trPr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51287E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8_9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8B42B6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8B3141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ED9576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8B734E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D37451" w14:textId="77777777" w:rsidR="001E3899" w:rsidRDefault="001E3899" w:rsidP="00D501FD">
            <w:pPr>
              <w:rPr>
                <w:rFonts w:ascii="Times" w:hAnsi="Times" w:cstheme="minorBidi"/>
              </w:rPr>
            </w:pPr>
            <w:r>
              <w:rPr>
                <w:rFonts w:ascii="Times" w:hAnsi="Times"/>
              </w:rPr>
              <w:t>1</w:t>
            </w:r>
          </w:p>
        </w:tc>
      </w:tr>
    </w:tbl>
    <w:p w14:paraId="25B5D919" w14:textId="77777777" w:rsidR="001E3899" w:rsidRDefault="001E3899" w:rsidP="001E3899">
      <w:pPr>
        <w:rPr>
          <w:rFonts w:ascii="Times" w:hAnsi="Times"/>
          <w:b/>
        </w:rPr>
      </w:pPr>
    </w:p>
    <w:p w14:paraId="4C564F0D" w14:textId="77777777" w:rsidR="001E3899" w:rsidRDefault="001E3899" w:rsidP="001E3899">
      <w:pPr>
        <w:rPr>
          <w:rFonts w:ascii="Times" w:hAnsi="Times"/>
          <w:b/>
        </w:rPr>
      </w:pPr>
    </w:p>
    <w:p w14:paraId="26237DB1" w14:textId="77777777" w:rsidR="001E3899" w:rsidRDefault="001E3899" w:rsidP="001E3899">
      <w:pPr>
        <w:spacing w:line="480" w:lineRule="auto"/>
        <w:rPr>
          <w:rFonts w:ascii="Times" w:hAnsi="Times"/>
          <w:b/>
        </w:rPr>
      </w:pPr>
    </w:p>
    <w:p w14:paraId="3A99AC38" w14:textId="77777777" w:rsidR="001E3899" w:rsidRDefault="001E3899" w:rsidP="001E3899">
      <w:pPr>
        <w:spacing w:line="480" w:lineRule="auto"/>
        <w:rPr>
          <w:rFonts w:ascii="Times" w:hAnsi="Times"/>
          <w:b/>
        </w:rPr>
      </w:pPr>
    </w:p>
    <w:p w14:paraId="3470ADAC" w14:textId="77777777" w:rsidR="001E3899" w:rsidRDefault="001E3899" w:rsidP="001E3899">
      <w:pPr>
        <w:spacing w:line="480" w:lineRule="auto"/>
        <w:rPr>
          <w:rFonts w:ascii="Times" w:hAnsi="Times"/>
          <w:b/>
        </w:rPr>
      </w:pPr>
    </w:p>
    <w:p w14:paraId="61C36457" w14:textId="77777777" w:rsidR="001E3899" w:rsidRDefault="001E3899" w:rsidP="001E3899">
      <w:pPr>
        <w:spacing w:line="480" w:lineRule="auto"/>
        <w:rPr>
          <w:rFonts w:ascii="Times" w:eastAsia="Times New Roman" w:hAnsi="Times"/>
          <w:noProof/>
          <w:spacing w:val="-2"/>
          <w:lang w:val="en-US"/>
        </w:rPr>
      </w:pPr>
      <w:r>
        <w:rPr>
          <w:rFonts w:ascii="Times" w:hAnsi="Times"/>
          <w:b/>
        </w:rPr>
        <w:lastRenderedPageBreak/>
        <w:t xml:space="preserve">Table S2. </w:t>
      </w:r>
      <w:r>
        <w:rPr>
          <w:rFonts w:ascii="Times" w:hAnsi="Times"/>
        </w:rPr>
        <w:t>Number of participants in Study 2 by age group and participant gender.</w:t>
      </w:r>
    </w:p>
    <w:p w14:paraId="1FED5B0A" w14:textId="77777777" w:rsidR="001E3899" w:rsidRDefault="001E3899" w:rsidP="001E3899">
      <w:pPr>
        <w:rPr>
          <w:rFonts w:ascii="Times" w:hAnsi="Times"/>
          <w:b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480"/>
        <w:gridCol w:w="1050"/>
      </w:tblGrid>
      <w:tr w:rsidR="001E3899" w14:paraId="72AF3123" w14:textId="77777777" w:rsidTr="00D501FD">
        <w:trPr>
          <w:trHeight w:val="300"/>
        </w:trPr>
        <w:tc>
          <w:tcPr>
            <w:tcW w:w="14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CA44A7" w14:textId="77777777" w:rsidR="001E3899" w:rsidRDefault="001E3899" w:rsidP="00D501FD">
            <w:pPr>
              <w:rPr>
                <w:rFonts w:ascii="Times" w:hAnsi="Times"/>
                <w:b/>
              </w:rPr>
            </w:pP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DB8B972" w14:textId="77777777" w:rsidR="001E3899" w:rsidRDefault="001E3899" w:rsidP="00D501FD">
            <w:pPr>
              <w:rPr>
                <w:rFonts w:eastAsia="Times New Roman"/>
                <w:sz w:val="20"/>
                <w:szCs w:val="20"/>
                <w:lang w:val="en-CA"/>
              </w:rPr>
            </w:pPr>
          </w:p>
        </w:tc>
      </w:tr>
      <w:tr w:rsidR="001E3899" w14:paraId="4A249603" w14:textId="77777777" w:rsidTr="00D501FD">
        <w:trPr>
          <w:trHeight w:val="300"/>
        </w:trPr>
        <w:tc>
          <w:tcPr>
            <w:tcW w:w="144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5FD0D0B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Age Group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7EA2641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Female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CCA5B7E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Male</w:t>
            </w:r>
          </w:p>
        </w:tc>
      </w:tr>
      <w:tr w:rsidR="001E3899" w14:paraId="22F72EB6" w14:textId="77777777" w:rsidTr="00D501FD">
        <w:trPr>
          <w:trHeight w:val="300"/>
        </w:trPr>
        <w:tc>
          <w:tcPr>
            <w:tcW w:w="144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789BD57E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4_5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0D5A2BE7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5752EA66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</w:tr>
      <w:tr w:rsidR="001E3899" w14:paraId="075FC5FF" w14:textId="77777777" w:rsidTr="00D501FD">
        <w:trPr>
          <w:trHeight w:val="300"/>
        </w:trPr>
        <w:tc>
          <w:tcPr>
            <w:tcW w:w="1442" w:type="dxa"/>
            <w:noWrap/>
            <w:hideMark/>
          </w:tcPr>
          <w:p w14:paraId="7FC7C5EB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6_7</w:t>
            </w:r>
          </w:p>
        </w:tc>
        <w:tc>
          <w:tcPr>
            <w:tcW w:w="1480" w:type="dxa"/>
            <w:noWrap/>
            <w:hideMark/>
          </w:tcPr>
          <w:p w14:paraId="2E00C55A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1050" w:type="dxa"/>
            <w:noWrap/>
            <w:hideMark/>
          </w:tcPr>
          <w:p w14:paraId="6E9FE6A2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</w:tr>
      <w:tr w:rsidR="001E3899" w14:paraId="7F5976BC" w14:textId="77777777" w:rsidTr="00D501FD">
        <w:trPr>
          <w:trHeight w:val="300"/>
        </w:trPr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3B85E8" w14:textId="77777777" w:rsidR="001E3899" w:rsidRDefault="001E3899" w:rsidP="00D501FD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8_9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8CC697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AB2FE6" w14:textId="77777777" w:rsidR="001E3899" w:rsidRDefault="001E3899" w:rsidP="00D501F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</w:tr>
    </w:tbl>
    <w:p w14:paraId="262CFEBD" w14:textId="77777777" w:rsidR="001E3899" w:rsidRDefault="001E3899" w:rsidP="001E3899">
      <w:pPr>
        <w:rPr>
          <w:rFonts w:ascii="Times" w:hAnsi="Times"/>
          <w:b/>
        </w:rPr>
      </w:pPr>
    </w:p>
    <w:p w14:paraId="273556A1" w14:textId="77777777" w:rsidR="001E3899" w:rsidRDefault="001E3899" w:rsidP="001E3899">
      <w:pPr>
        <w:rPr>
          <w:rFonts w:ascii="Times" w:hAnsi="Times"/>
          <w:b/>
        </w:rPr>
      </w:pPr>
    </w:p>
    <w:p w14:paraId="44491A48" w14:textId="77777777" w:rsidR="001E3899" w:rsidRDefault="001E3899" w:rsidP="001E3899">
      <w:pPr>
        <w:widowControl w:val="0"/>
        <w:spacing w:after="240"/>
        <w:rPr>
          <w:rFonts w:ascii="Times" w:eastAsia="Times" w:hAnsi="Times" w:cs="Times"/>
          <w:color w:val="1D1D1D"/>
        </w:rPr>
      </w:pPr>
      <w:r>
        <w:rPr>
          <w:rFonts w:ascii="Times" w:eastAsia="Times" w:hAnsi="Times" w:cs="Times"/>
          <w:b/>
        </w:rPr>
        <w:t xml:space="preserve">Table S3. </w:t>
      </w:r>
      <w:r>
        <w:rPr>
          <w:rFonts w:ascii="Times" w:eastAsia="Times" w:hAnsi="Times" w:cs="Times"/>
          <w:color w:val="1D1D1D"/>
        </w:rPr>
        <w:t>Model Output for Study 1 and Study 1</w:t>
      </w:r>
    </w:p>
    <w:p w14:paraId="4382140C" w14:textId="77777777" w:rsidR="001E3899" w:rsidRDefault="001E3899" w:rsidP="001E3899">
      <w:pPr>
        <w:widowControl w:val="0"/>
        <w:spacing w:after="240"/>
        <w:rPr>
          <w:rFonts w:ascii="Times" w:eastAsia="Times" w:hAnsi="Times" w:cs="Times"/>
          <w:color w:val="1D1D1D"/>
        </w:rPr>
      </w:pPr>
    </w:p>
    <w:tbl>
      <w:tblPr>
        <w:tblW w:w="0" w:type="auto"/>
        <w:tblBorders>
          <w:top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884"/>
        <w:gridCol w:w="50"/>
        <w:gridCol w:w="759"/>
      </w:tblGrid>
      <w:tr w:rsidR="001E3899" w14:paraId="2B273467" w14:textId="77777777" w:rsidTr="00C70F79">
        <w:trPr>
          <w:trHeight w:val="283"/>
          <w:tblHeader/>
        </w:trPr>
        <w:tc>
          <w:tcPr>
            <w:tcW w:w="227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47ECAB" w14:textId="77777777" w:rsidR="001E3899" w:rsidRDefault="001E3899" w:rsidP="00D501FD">
            <w:pPr>
              <w:spacing w:after="150"/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4F53EF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  <w:t xml:space="preserve">Study 1 </w:t>
            </w:r>
          </w:p>
        </w:tc>
        <w:tc>
          <w:tcPr>
            <w:tcW w:w="5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3BC63" w14:textId="77777777" w:rsidR="001E3899" w:rsidRDefault="001E3899" w:rsidP="00D501FD">
            <w:pPr>
              <w:spacing w:after="150"/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6EDD29" w14:textId="77777777" w:rsidR="001E3899" w:rsidRDefault="001E3899" w:rsidP="00D501FD">
            <w:pPr>
              <w:spacing w:after="150"/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  <w:t>Study 2</w:t>
            </w:r>
          </w:p>
        </w:tc>
      </w:tr>
      <w:tr w:rsidR="001E3899" w14:paraId="30200044" w14:textId="77777777" w:rsidTr="00C70F79">
        <w:trPr>
          <w:trHeight w:val="386"/>
        </w:trPr>
        <w:tc>
          <w:tcPr>
            <w:tcW w:w="22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122A56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(Intercept)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EEF3B1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7ADF4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975FB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4.67</w:t>
            </w:r>
            <w:r>
              <w:rPr>
                <w:rFonts w:ascii="Times" w:eastAsia="Times New Roman" w:hAnsi="Times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1E3899" w14:paraId="21BE91A4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B701B3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C9176E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(0.86)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4A3E9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11064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(1.10)</w:t>
            </w:r>
          </w:p>
        </w:tc>
      </w:tr>
      <w:tr w:rsidR="001E3899" w14:paraId="7BA9C272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E5F4BB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Gender (Male)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EA6D98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B3AE1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EC1B3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-1.25</w:t>
            </w:r>
            <w:r>
              <w:rPr>
                <w:rFonts w:ascii="Times" w:eastAsia="Times New Roman" w:hAnsi="Times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1E3899" w14:paraId="206F4FFF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958820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93FF15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(0.32)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D78BB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D8F4D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(0.48)</w:t>
            </w:r>
          </w:p>
        </w:tc>
      </w:tr>
      <w:tr w:rsidR="001E3899" w14:paraId="3D364B15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CA700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Gender (Non-binary)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7FA223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-1.82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BEB37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B4FEE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</w:tr>
      <w:tr w:rsidR="001E3899" w14:paraId="25F4B2AB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EB3480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4A0477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(1.17)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A2DA2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588FB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</w:tr>
      <w:tr w:rsidR="001E3899" w14:paraId="04701CF3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77076A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Condition (Inter)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64374F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4.03</w:t>
            </w:r>
            <w:r>
              <w:rPr>
                <w:rFonts w:ascii="Times" w:eastAsia="Times New Roman" w:hAnsi="Times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ACEAE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7C227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</w:tr>
      <w:tr w:rsidR="001E3899" w14:paraId="6C9A8288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35464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9706B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(1.35)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AAEE2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3F13C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</w:tr>
      <w:tr w:rsidR="001E3899" w14:paraId="5CF1D5AB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8E7F48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B5F24E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D6BA2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702C3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-0.44</w:t>
            </w:r>
            <w:r>
              <w:rPr>
                <w:rFonts w:ascii="Times" w:eastAsia="Times New Roman" w:hAnsi="Times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1E3899" w14:paraId="37B996F0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EF15D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E5A5F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(0.12)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DC354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B5F09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(0.15)</w:t>
            </w:r>
          </w:p>
        </w:tc>
      </w:tr>
      <w:tr w:rsidR="001E3899" w14:paraId="12E163DA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057A4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Condition (Inter) x Age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8F2257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-0.39</w:t>
            </w:r>
            <w:r>
              <w:rPr>
                <w:rFonts w:ascii="Times" w:eastAsia="Times New Roman" w:hAnsi="Times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555CD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9460F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</w:tr>
      <w:tr w:rsidR="001E3899" w14:paraId="70DAEDC3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050B9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5C1B1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(0.20)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48023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49A95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</w:tr>
      <w:tr w:rsidR="001E3899" w14:paraId="7A9F9248" w14:textId="77777777" w:rsidTr="00C70F79">
        <w:trPr>
          <w:trHeight w:val="386"/>
        </w:trPr>
        <w:tc>
          <w:tcPr>
            <w:tcW w:w="22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0556B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99BD9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748.98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CB398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286F0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401.63</w:t>
            </w:r>
          </w:p>
        </w:tc>
      </w:tr>
      <w:tr w:rsidR="001E3899" w14:paraId="540AED62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BBBFFA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BIC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C0C258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781.26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C92B8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5744A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417.30</w:t>
            </w:r>
          </w:p>
        </w:tc>
      </w:tr>
      <w:tr w:rsidR="001E3899" w14:paraId="63DFAA43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41B2C6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743E87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-367.49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FB0C3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CFC15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-196.81</w:t>
            </w:r>
          </w:p>
        </w:tc>
      </w:tr>
      <w:tr w:rsidR="001E3899" w14:paraId="7D799DA4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3B71E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Num. obs.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E4A728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D7848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C3853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372</w:t>
            </w:r>
          </w:p>
        </w:tc>
      </w:tr>
      <w:tr w:rsidR="001E3899" w14:paraId="0B6C0C66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1A672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Num. groups: ID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7B45A4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BA9CC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DF5D1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62</w:t>
            </w:r>
          </w:p>
        </w:tc>
      </w:tr>
      <w:tr w:rsidR="001E3899" w14:paraId="66086EE0" w14:textId="77777777" w:rsidTr="00C70F79">
        <w:trPr>
          <w:trHeight w:val="386"/>
        </w:trPr>
        <w:tc>
          <w:tcPr>
            <w:tcW w:w="227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464BE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Var: ID (Intercept)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9B5FF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5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7E3D6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C474F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2.05</w:t>
            </w:r>
          </w:p>
        </w:tc>
      </w:tr>
      <w:tr w:rsidR="001E3899" w14:paraId="1D078301" w14:textId="77777777" w:rsidTr="00D501FD">
        <w:trPr>
          <w:trHeight w:val="387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264A9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/>
                <w:color w:val="000000"/>
                <w:sz w:val="22"/>
                <w:szCs w:val="22"/>
                <w:vertAlign w:val="superscript"/>
              </w:rPr>
              <w:t>***</w:t>
            </w:r>
            <w:r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p &lt; 0.001; </w:t>
            </w:r>
            <w:r>
              <w:rPr>
                <w:rFonts w:ascii="Times" w:eastAsia="Times New Roman" w:hAnsi="Times"/>
                <w:color w:val="000000"/>
                <w:sz w:val="22"/>
                <w:szCs w:val="22"/>
                <w:vertAlign w:val="superscript"/>
              </w:rPr>
              <w:t>**</w:t>
            </w:r>
            <w:r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p &lt; 0.01; </w:t>
            </w:r>
            <w:r>
              <w:rPr>
                <w:rFonts w:ascii="Times" w:eastAsia="Times New Roman" w:hAnsi="Times"/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rFonts w:ascii="Times" w:eastAsia="Times New Roman" w:hAnsi="Times"/>
                <w:color w:val="000000"/>
                <w:sz w:val="22"/>
                <w:szCs w:val="22"/>
              </w:rPr>
              <w:t>p &lt; 0.05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C86B4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88308" w14:textId="77777777" w:rsidR="001E3899" w:rsidRDefault="001E3899" w:rsidP="00D501FD">
            <w:pPr>
              <w:spacing w:after="150"/>
              <w:rPr>
                <w:rFonts w:ascii="Times" w:eastAsia="Times New Roman" w:hAnsi="Times"/>
                <w:color w:val="000000"/>
                <w:sz w:val="22"/>
                <w:szCs w:val="22"/>
                <w:vertAlign w:val="superscript"/>
              </w:rPr>
            </w:pPr>
          </w:p>
        </w:tc>
      </w:tr>
    </w:tbl>
    <w:p w14:paraId="660F1D38" w14:textId="77777777" w:rsidR="00C70F79" w:rsidRDefault="00C70F79" w:rsidP="00C70F79">
      <w:pPr>
        <w:rPr>
          <w:rFonts w:ascii="Times" w:hAnsi="Times"/>
          <w:b/>
          <w:bCs/>
        </w:rPr>
      </w:pPr>
    </w:p>
    <w:p w14:paraId="3C435EC0" w14:textId="4E6D21FA" w:rsidR="00C70F79" w:rsidRDefault="00C70F79" w:rsidP="00C70F79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lastRenderedPageBreak/>
        <w:t>Supporting figure</w:t>
      </w:r>
    </w:p>
    <w:p w14:paraId="7F96B82C" w14:textId="77777777" w:rsidR="00C70F79" w:rsidRDefault="00C70F79" w:rsidP="00C70F79">
      <w:pPr>
        <w:rPr>
          <w:rFonts w:eastAsia="Times New Roman"/>
        </w:rPr>
      </w:pPr>
    </w:p>
    <w:p w14:paraId="54247AAD" w14:textId="77777777" w:rsidR="00C70F79" w:rsidRDefault="00C70F79" w:rsidP="00C70F79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F98DB20" wp14:editId="661B32D0">
            <wp:extent cx="3888105" cy="278384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32115" w14:textId="77777777" w:rsidR="00C70F79" w:rsidRDefault="00C70F79" w:rsidP="00C70F79">
      <w:pPr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Figure S1.</w:t>
      </w:r>
      <w:r>
        <w:rPr>
          <w:rFonts w:ascii="Times" w:eastAsia="Times" w:hAnsi="Times" w:cs="Times"/>
        </w:rPr>
        <w:t xml:space="preserve"> Proportion of </w:t>
      </w:r>
      <w:r>
        <w:rPr>
          <w:rFonts w:eastAsia="Times New Roman"/>
          <w:spacing w:val="-2"/>
        </w:rPr>
        <w:t xml:space="preserve">trials in Study 2 where the Interpersonal affiliated partner (same preference/out-group) </w:t>
      </w:r>
      <w:r>
        <w:rPr>
          <w:rFonts w:ascii="Times" w:eastAsia="Times" w:hAnsi="Times" w:cs="Times"/>
        </w:rPr>
        <w:t>is chosen separated by participant gender. Error bars indicate binomial confidence intervals.</w:t>
      </w:r>
    </w:p>
    <w:p w14:paraId="10D4B740" w14:textId="77777777" w:rsidR="00B3647A" w:rsidRDefault="00B3647A"/>
    <w:sectPr w:rsidR="00B36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99"/>
    <w:rsid w:val="001E3899"/>
    <w:rsid w:val="003438B9"/>
    <w:rsid w:val="005B5E22"/>
    <w:rsid w:val="009F3266"/>
    <w:rsid w:val="00B3647A"/>
    <w:rsid w:val="00C70F79"/>
    <w:rsid w:val="00F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09741"/>
  <w15:chartTrackingRefBased/>
  <w15:docId w15:val="{1406E3AC-DF1D-6C4A-8E0B-63C006A3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99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899"/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Corbit</dc:creator>
  <cp:keywords/>
  <dc:description/>
  <cp:lastModifiedBy>John Corbit</cp:lastModifiedBy>
  <cp:revision>3</cp:revision>
  <dcterms:created xsi:type="dcterms:W3CDTF">2023-01-31T18:50:00Z</dcterms:created>
  <dcterms:modified xsi:type="dcterms:W3CDTF">2023-02-17T15:31:00Z</dcterms:modified>
</cp:coreProperties>
</file>