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E82C" w14:textId="77777777" w:rsidR="00195287" w:rsidRPr="00FC09E4" w:rsidRDefault="00FC09E4" w:rsidP="00FC09E4">
      <w:pPr>
        <w:rPr>
          <w:rFonts w:ascii="Times New Roman" w:hAnsi="Times New Roman" w:cs="Times New Roman"/>
          <w:b/>
          <w:sz w:val="24"/>
          <w:szCs w:val="24"/>
        </w:rPr>
      </w:pPr>
      <w:r w:rsidRPr="00FC09E4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287" w:rsidRPr="00FC09E4">
        <w:rPr>
          <w:rFonts w:ascii="Times New Roman" w:hAnsi="Times New Roman" w:cs="Times New Roman"/>
          <w:b/>
          <w:sz w:val="24"/>
          <w:szCs w:val="24"/>
        </w:rPr>
        <w:t>Alternative Models Examining Maternal Sleep as the Mediator of EA-Attachment Linkages</w:t>
      </w:r>
    </w:p>
    <w:p w14:paraId="6BB1A18B" w14:textId="77777777" w:rsidR="00195287" w:rsidRDefault="00195287" w:rsidP="001952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main results suggested that </w:t>
      </w:r>
      <w:r w:rsidRPr="00195287">
        <w:rPr>
          <w:rFonts w:ascii="Times New Roman" w:hAnsi="Times New Roman" w:cs="Times New Roman"/>
          <w:i/>
          <w:sz w:val="24"/>
          <w:szCs w:val="24"/>
        </w:rPr>
        <w:t>maternal bedtime EA</w:t>
      </w:r>
      <w:r>
        <w:rPr>
          <w:rFonts w:ascii="Times New Roman" w:hAnsi="Times New Roman" w:cs="Times New Roman"/>
          <w:sz w:val="24"/>
          <w:szCs w:val="24"/>
        </w:rPr>
        <w:t xml:space="preserve"> significantly mediated the link between </w:t>
      </w:r>
      <w:r w:rsidRPr="00B46AFD">
        <w:rPr>
          <w:rFonts w:ascii="Times New Roman" w:hAnsi="Times New Roman" w:cs="Times New Roman"/>
          <w:i/>
          <w:sz w:val="24"/>
          <w:szCs w:val="24"/>
        </w:rPr>
        <w:t>first-year maternal sleep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B46AFD">
        <w:rPr>
          <w:rFonts w:ascii="Times New Roman" w:hAnsi="Times New Roman" w:cs="Times New Roman"/>
          <w:i/>
          <w:sz w:val="24"/>
          <w:szCs w:val="24"/>
        </w:rPr>
        <w:t>second-year attachment security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="00C87F90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84A">
        <w:rPr>
          <w:rFonts w:ascii="Times New Roman" w:hAnsi="Times New Roman" w:cs="Times New Roman"/>
          <w:sz w:val="24"/>
          <w:szCs w:val="24"/>
          <w:u w:val="single"/>
        </w:rPr>
        <w:t>sleep variability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9084A">
        <w:rPr>
          <w:rFonts w:ascii="Times New Roman" w:hAnsi="Times New Roman" w:cs="Times New Roman"/>
          <w:sz w:val="24"/>
          <w:szCs w:val="24"/>
          <w:u w:val="single"/>
        </w:rPr>
        <w:t>interrupted sleep</w:t>
      </w:r>
      <w:r>
        <w:rPr>
          <w:rFonts w:ascii="Times New Roman" w:hAnsi="Times New Roman" w:cs="Times New Roman"/>
          <w:sz w:val="24"/>
          <w:szCs w:val="24"/>
        </w:rPr>
        <w:t xml:space="preserve"> component</w:t>
      </w:r>
      <w:r w:rsidR="00C87F9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However, the collection of </w:t>
      </w:r>
      <w:r w:rsidR="00A80B63">
        <w:rPr>
          <w:rFonts w:ascii="Times New Roman" w:hAnsi="Times New Roman" w:cs="Times New Roman"/>
          <w:sz w:val="24"/>
          <w:szCs w:val="24"/>
        </w:rPr>
        <w:t>maternal sleep and parenting is</w:t>
      </w:r>
      <w:r>
        <w:rPr>
          <w:rFonts w:ascii="Times New Roman" w:hAnsi="Times New Roman" w:cs="Times New Roman"/>
          <w:sz w:val="24"/>
          <w:szCs w:val="24"/>
        </w:rPr>
        <w:t xml:space="preserve"> concurrent, and thus </w:t>
      </w:r>
      <w:r w:rsidR="00A80B63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>cannot</w:t>
      </w:r>
      <w:r w:rsidR="00C87F90">
        <w:rPr>
          <w:rFonts w:ascii="Times New Roman" w:hAnsi="Times New Roman" w:cs="Times New Roman"/>
          <w:sz w:val="24"/>
          <w:szCs w:val="24"/>
        </w:rPr>
        <w:t xml:space="preserve"> statistically</w:t>
      </w:r>
      <w:r>
        <w:rPr>
          <w:rFonts w:ascii="Times New Roman" w:hAnsi="Times New Roman" w:cs="Times New Roman"/>
          <w:sz w:val="24"/>
          <w:szCs w:val="24"/>
        </w:rPr>
        <w:t xml:space="preserve"> rule out the potential mediational pathway from maternal EA to attachment </w:t>
      </w:r>
      <w:r w:rsidR="00C87F90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 maternal sleep. In order</w:t>
      </w:r>
      <w:r w:rsidR="00A80B63">
        <w:rPr>
          <w:rFonts w:ascii="Times New Roman" w:hAnsi="Times New Roman" w:cs="Times New Roman"/>
          <w:sz w:val="24"/>
          <w:szCs w:val="24"/>
        </w:rPr>
        <w:t xml:space="preserve"> to provide additional</w:t>
      </w:r>
      <w:r>
        <w:rPr>
          <w:rFonts w:ascii="Times New Roman" w:hAnsi="Times New Roman" w:cs="Times New Roman"/>
          <w:sz w:val="24"/>
          <w:szCs w:val="24"/>
        </w:rPr>
        <w:t xml:space="preserve"> evidence for directionality, an alternative mediation model </w:t>
      </w:r>
      <w:r w:rsidR="00C87F90">
        <w:rPr>
          <w:rFonts w:ascii="Times New Roman" w:hAnsi="Times New Roman" w:cs="Times New Roman"/>
          <w:sz w:val="24"/>
          <w:szCs w:val="24"/>
        </w:rPr>
        <w:t xml:space="preserve">was examined </w:t>
      </w:r>
      <w:r>
        <w:rPr>
          <w:rFonts w:ascii="Times New Roman" w:hAnsi="Times New Roman" w:cs="Times New Roman"/>
          <w:sz w:val="24"/>
          <w:szCs w:val="24"/>
        </w:rPr>
        <w:t>in which EA predict</w:t>
      </w:r>
      <w:r w:rsidR="00C87F9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maternal sleep, </w:t>
      </w:r>
      <w:r w:rsidR="00C87F90"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 in turn predict</w:t>
      </w:r>
      <w:r w:rsidR="00C87F9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AQS for sleep variability and interrupted sleep (</w:t>
      </w:r>
      <w:r w:rsidR="00FC09E4">
        <w:rPr>
          <w:rFonts w:ascii="Times New Roman" w:hAnsi="Times New Roman" w:cs="Times New Roman"/>
          <w:sz w:val="24"/>
          <w:szCs w:val="24"/>
        </w:rPr>
        <w:t>See Figure S1 for the conceptual model</w:t>
      </w:r>
      <w:r>
        <w:rPr>
          <w:rFonts w:ascii="Times New Roman" w:hAnsi="Times New Roman" w:cs="Times New Roman"/>
          <w:sz w:val="24"/>
          <w:szCs w:val="24"/>
        </w:rPr>
        <w:t xml:space="preserve">), separately. Again, the effects of daytime EA and bedtime EA were examined simultaneously. </w:t>
      </w:r>
    </w:p>
    <w:p w14:paraId="188F4F3A" w14:textId="77777777" w:rsidR="00195287" w:rsidRDefault="00195287" w:rsidP="001952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bedtime EA, </w:t>
      </w:r>
      <w:r w:rsidRPr="004C11E0">
        <w:rPr>
          <w:rFonts w:ascii="Times New Roman" w:hAnsi="Times New Roman" w:cs="Times New Roman"/>
          <w:b/>
          <w:sz w:val="24"/>
          <w:szCs w:val="24"/>
        </w:rPr>
        <w:t>neither sleep variability nor interrupted sleep was detected as a significant mediator</w:t>
      </w:r>
      <w:r>
        <w:rPr>
          <w:rFonts w:ascii="Times New Roman" w:hAnsi="Times New Roman" w:cs="Times New Roman"/>
          <w:sz w:val="24"/>
          <w:szCs w:val="24"/>
        </w:rPr>
        <w:t xml:space="preserve"> of the linkage between maternal EA and infant attachment (sleep variability: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= 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>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95% CI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-0.01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>, 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],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</w:t>
      </w:r>
      <w:r w:rsidRPr="0080605B" w:rsidDel="00562F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.02; interrupted sleep: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= 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>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95% CI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-0.006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>, 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023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],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</w:t>
      </w:r>
      <w:r w:rsidRPr="0080605B" w:rsidDel="00562F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.003</w:t>
      </w:r>
      <w:r w:rsidRPr="008060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Similarly, </w:t>
      </w:r>
      <w:r w:rsidRPr="004C11E0">
        <w:rPr>
          <w:rFonts w:ascii="Times New Roman" w:hAnsi="Times New Roman" w:cs="Times New Roman"/>
          <w:b/>
          <w:sz w:val="24"/>
          <w:szCs w:val="24"/>
        </w:rPr>
        <w:t xml:space="preserve">sleep </w:t>
      </w:r>
      <w:r w:rsidR="00C87F90">
        <w:rPr>
          <w:rFonts w:ascii="Times New Roman" w:hAnsi="Times New Roman" w:cs="Times New Roman"/>
          <w:b/>
          <w:sz w:val="24"/>
          <w:szCs w:val="24"/>
        </w:rPr>
        <w:t xml:space="preserve">did </w:t>
      </w:r>
      <w:r w:rsidRPr="004C11E0">
        <w:rPr>
          <w:rFonts w:ascii="Times New Roman" w:hAnsi="Times New Roman" w:cs="Times New Roman"/>
          <w:b/>
          <w:sz w:val="24"/>
          <w:szCs w:val="24"/>
        </w:rPr>
        <w:t>not mediate</w:t>
      </w:r>
      <w:r>
        <w:rPr>
          <w:rFonts w:ascii="Times New Roman" w:hAnsi="Times New Roman" w:cs="Times New Roman"/>
          <w:sz w:val="24"/>
          <w:szCs w:val="24"/>
        </w:rPr>
        <w:t xml:space="preserve"> the association between daytime EA and attachment (sleep variability: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-0.001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95% CI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-0.02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>, 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003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],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</w:t>
      </w:r>
      <w:r w:rsidRPr="0080605B" w:rsidDel="00562F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=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.003; interrupted sleep: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= 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>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95% CI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-0.007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>, 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024</w:t>
      </w:r>
      <w:r w:rsidRPr="00806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], </w:t>
      </w:r>
      <w:r w:rsidRPr="00806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</w:t>
      </w:r>
      <w:r w:rsidRPr="0080605B" w:rsidDel="00562F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80605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.002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4C11E0">
        <w:rPr>
          <w:rFonts w:ascii="Times New Roman" w:hAnsi="Times New Roman" w:cs="Times New Roman"/>
          <w:b/>
          <w:sz w:val="24"/>
          <w:szCs w:val="24"/>
        </w:rPr>
        <w:t xml:space="preserve">Thus, </w:t>
      </w:r>
      <w:r w:rsidR="00C87F90">
        <w:rPr>
          <w:rFonts w:ascii="Times New Roman" w:hAnsi="Times New Roman" w:cs="Times New Roman"/>
          <w:b/>
          <w:sz w:val="24"/>
          <w:szCs w:val="24"/>
        </w:rPr>
        <w:t xml:space="preserve"> analyses provided </w:t>
      </w:r>
      <w:r w:rsidRPr="004C11E0">
        <w:rPr>
          <w:rFonts w:ascii="Times New Roman" w:hAnsi="Times New Roman" w:cs="Times New Roman"/>
          <w:b/>
          <w:sz w:val="24"/>
          <w:szCs w:val="24"/>
        </w:rPr>
        <w:t xml:space="preserve">stronger evidence for the </w:t>
      </w:r>
      <w:r w:rsidR="00C87F90">
        <w:rPr>
          <w:rFonts w:ascii="Times New Roman" w:hAnsi="Times New Roman" w:cs="Times New Roman"/>
          <w:b/>
          <w:sz w:val="24"/>
          <w:szCs w:val="24"/>
        </w:rPr>
        <w:t>original</w:t>
      </w:r>
      <w:r w:rsidRPr="004C11E0">
        <w:rPr>
          <w:rFonts w:ascii="Times New Roman" w:hAnsi="Times New Roman" w:cs="Times New Roman"/>
          <w:b/>
          <w:sz w:val="24"/>
          <w:szCs w:val="24"/>
        </w:rPr>
        <w:t xml:space="preserve"> model in which maternal sleep predict</w:t>
      </w:r>
      <w:r w:rsidR="00C87F90">
        <w:rPr>
          <w:rFonts w:ascii="Times New Roman" w:hAnsi="Times New Roman" w:cs="Times New Roman"/>
          <w:b/>
          <w:sz w:val="24"/>
          <w:szCs w:val="24"/>
        </w:rPr>
        <w:t>ed</w:t>
      </w:r>
      <w:r w:rsidRPr="004C11E0">
        <w:rPr>
          <w:rFonts w:ascii="Times New Roman" w:hAnsi="Times New Roman" w:cs="Times New Roman"/>
          <w:b/>
          <w:sz w:val="24"/>
          <w:szCs w:val="24"/>
        </w:rPr>
        <w:t xml:space="preserve"> infant attachment through maternal EA.</w:t>
      </w:r>
    </w:p>
    <w:p w14:paraId="4CDF361E" w14:textId="77777777" w:rsidR="00FC09E4" w:rsidRDefault="00FC09E4" w:rsidP="00195287">
      <w:pPr>
        <w:rPr>
          <w:rFonts w:ascii="Times New Roman" w:hAnsi="Times New Roman" w:cs="Times New Roman"/>
          <w:b/>
          <w:sz w:val="24"/>
          <w:szCs w:val="24"/>
        </w:rPr>
      </w:pPr>
    </w:p>
    <w:p w14:paraId="2A2BF2C5" w14:textId="77777777" w:rsidR="000E7B23" w:rsidRPr="009D5AE0" w:rsidRDefault="009D5AE0" w:rsidP="000E7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F4BEE3" wp14:editId="514BD23F">
                <wp:simplePos x="0" y="0"/>
                <wp:positionH relativeFrom="column">
                  <wp:posOffset>-219075</wp:posOffset>
                </wp:positionH>
                <wp:positionV relativeFrom="paragraph">
                  <wp:posOffset>287655</wp:posOffset>
                </wp:positionV>
                <wp:extent cx="6337935" cy="2076450"/>
                <wp:effectExtent l="0" t="0" r="24765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935" cy="2076450"/>
                          <a:chOff x="0" y="0"/>
                          <a:chExt cx="6337935" cy="20764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180975" y="0"/>
                            <a:ext cx="6156960" cy="2076450"/>
                            <a:chOff x="50831" y="686817"/>
                            <a:chExt cx="6157890" cy="2077157"/>
                          </a:xfrm>
                        </wpg:grpSpPr>
                        <wpg:grpSp>
                          <wpg:cNvPr id="3" name="Group 3"/>
                          <wpg:cNvGrpSpPr/>
                          <wpg:grpSpPr>
                            <a:xfrm>
                              <a:off x="50831" y="686817"/>
                              <a:ext cx="6157890" cy="1794998"/>
                              <a:chOff x="-560687" y="241862"/>
                              <a:chExt cx="6157984" cy="1795985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1626880" y="741581"/>
                                <a:ext cx="1899338" cy="10139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C9F84A" w14:textId="77777777" w:rsidR="009D5AE0" w:rsidRDefault="000E7B23" w:rsidP="000E7B2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80605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Maternal Sleep</w:t>
                                  </w:r>
                                  <w:r w:rsidR="009D5AE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, 1to 12 mons:</w:t>
                                  </w:r>
                                </w:p>
                                <w:p w14:paraId="2B470580" w14:textId="77777777" w:rsidR="009D5AE0" w:rsidRDefault="009D5AE0" w:rsidP="000E7B2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Sleep Variability;</w:t>
                                  </w:r>
                                </w:p>
                                <w:p w14:paraId="5EAAD870" w14:textId="77777777" w:rsidR="000E7B23" w:rsidRPr="0080605B" w:rsidRDefault="000E7B23" w:rsidP="009D5A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80605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Interrupted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 Sleep</w:t>
                                  </w:r>
                                  <w:r w:rsidRPr="0080605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Rectangle 5"/>
                            <wps:cNvSpPr/>
                            <wps:spPr>
                              <a:xfrm>
                                <a:off x="-560687" y="241862"/>
                                <a:ext cx="1600200" cy="6195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A767E" w14:textId="77777777" w:rsidR="000E7B23" w:rsidRPr="0080605B" w:rsidRDefault="000E7B23" w:rsidP="000E7B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80605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Bedtime EA, </w:t>
                                  </w:r>
                                </w:p>
                                <w:p w14:paraId="3870AFDE" w14:textId="77777777" w:rsidR="000E7B23" w:rsidRPr="0080605B" w:rsidRDefault="000E7B23" w:rsidP="000E7B2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1</w:t>
                                  </w:r>
                                  <w:r w:rsidRPr="0080605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 to 12 </w:t>
                                  </w:r>
                                  <w:proofErr w:type="spellStart"/>
                                  <w:r w:rsidRPr="0080605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mos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Rectangle 6"/>
                            <wps:cNvSpPr/>
                            <wps:spPr>
                              <a:xfrm>
                                <a:off x="4070227" y="928273"/>
                                <a:ext cx="1527070" cy="6482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79EBAB" w14:textId="77777777" w:rsidR="000E7B23" w:rsidRPr="0080605B" w:rsidRDefault="000E7B23" w:rsidP="000E7B2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80605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Attachment Security, 12 to 18 </w:t>
                                  </w:r>
                                  <w:proofErr w:type="spellStart"/>
                                  <w:r w:rsidRPr="0080605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mos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Straight Arrow Connector 8"/>
                            <wps:cNvCnPr>
                              <a:stCxn id="4" idx="3"/>
                              <a:endCxn id="6" idx="1"/>
                            </wps:cNvCnPr>
                            <wps:spPr>
                              <a:xfrm>
                                <a:off x="3526218" y="1248557"/>
                                <a:ext cx="544009" cy="385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Straight Arrow Connector 10"/>
                            <wps:cNvCnPr>
                              <a:stCxn id="5" idx="3"/>
                              <a:endCxn id="4" idx="1"/>
                            </wps:cNvCnPr>
                            <wps:spPr>
                              <a:xfrm>
                                <a:off x="1039513" y="551657"/>
                                <a:ext cx="587367" cy="6969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Straight Arrow Connector 11"/>
                            <wps:cNvCnPr>
                              <a:stCxn id="57" idx="3"/>
                              <a:endCxn id="4" idx="1"/>
                            </wps:cNvCnPr>
                            <wps:spPr>
                              <a:xfrm flipV="1">
                                <a:off x="1039512" y="1248557"/>
                                <a:ext cx="587368" cy="78929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7" name="Rectangle 57"/>
                          <wps:cNvSpPr/>
                          <wps:spPr>
                            <a:xfrm>
                              <a:off x="50831" y="2199655"/>
                              <a:ext cx="1600175" cy="564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C9BF77" w14:textId="77777777" w:rsidR="000E7B23" w:rsidRPr="0080605B" w:rsidRDefault="000E7B23" w:rsidP="000E7B2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 w:rsidRPr="0080605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Daytime EA, </w:t>
                                </w:r>
                              </w:p>
                              <w:p w14:paraId="12C31691" w14:textId="77777777" w:rsidR="000E7B23" w:rsidRPr="0080605B" w:rsidRDefault="000E7B23" w:rsidP="000E7B2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 w:rsidRPr="0080605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 xml:space="preserve">1 to 12 </w:t>
                                </w:r>
                                <w:proofErr w:type="spellStart"/>
                                <w:r w:rsidRPr="0080605B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mos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" name="Left Bracket 2"/>
                        <wps:cNvSpPr/>
                        <wps:spPr>
                          <a:xfrm>
                            <a:off x="0" y="304800"/>
                            <a:ext cx="180975" cy="1504898"/>
                          </a:xfrm>
                          <a:prstGeom prst="leftBracket">
                            <a:avLst/>
                          </a:prstGeom>
                          <a:ln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F4BEE3" id="Group 7" o:spid="_x0000_s1026" style="position:absolute;margin-left:-17.25pt;margin-top:22.65pt;width:499.05pt;height:163.5pt;z-index:251659264;mso-width-relative:margin" coordsize="63379,2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">
                <v:group id="Group 1" o:spid="_x0000_s1027" style="position:absolute;left:1809;width:61570;height:20764" coordorigin="508,6868" coordsize="61578,20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Group 3" o:spid="_x0000_s1028" style="position:absolute;left:508;top:6868;width:61579;height:17950" coordorigin="-5606,2418" coordsize="61579,17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4" o:spid="_x0000_s1029" style="position:absolute;left:16268;top:7415;width:18994;height:10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>
                      <v:textbox>
                        <w:txbxContent>
                          <w:p w14:paraId="3CC9F84A" w14:textId="77777777" w:rsidR="009D5AE0" w:rsidRDefault="000E7B23" w:rsidP="000E7B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060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Maternal Sleep</w:t>
                            </w:r>
                            <w:r w:rsidR="009D5AE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 1to 12 mons:</w:t>
                            </w:r>
                          </w:p>
                          <w:p w14:paraId="2B470580" w14:textId="77777777" w:rsidR="009D5AE0" w:rsidRDefault="009D5AE0" w:rsidP="000E7B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Sleep Variability;</w:t>
                            </w:r>
                          </w:p>
                          <w:p w14:paraId="5EAAD870" w14:textId="77777777" w:rsidR="000E7B23" w:rsidRPr="0080605B" w:rsidRDefault="000E7B23" w:rsidP="009D5A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060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Interrupted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Sleep</w:t>
                            </w:r>
                            <w:r w:rsidRPr="008060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5" o:spid="_x0000_s1030" style="position:absolute;left:-5606;top:2418;width:16001;height:6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>
                      <v:textbox>
                        <w:txbxContent>
                          <w:p w14:paraId="7C0A767E" w14:textId="77777777" w:rsidR="000E7B23" w:rsidRPr="0080605B" w:rsidRDefault="000E7B23" w:rsidP="000E7B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060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Bedtime EA, </w:t>
                            </w:r>
                          </w:p>
                          <w:p w14:paraId="3870AFDE" w14:textId="77777777" w:rsidR="000E7B23" w:rsidRPr="0080605B" w:rsidRDefault="000E7B23" w:rsidP="000E7B2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1</w:t>
                            </w:r>
                            <w:r w:rsidRPr="008060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to 12 </w:t>
                            </w:r>
                            <w:proofErr w:type="spellStart"/>
                            <w:r w:rsidRPr="008060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mos</w:t>
                            </w:r>
                            <w:proofErr w:type="spellEnd"/>
                          </w:p>
                        </w:txbxContent>
                      </v:textbox>
                    </v:rect>
                    <v:rect id="Rectangle 6" o:spid="_x0000_s1031" style="position:absolute;left:40702;top:9282;width:15270;height:6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" filled="f" strokecolor="black [3213]" strokeweight="1pt">
                      <v:textbox>
                        <w:txbxContent>
                          <w:p w14:paraId="6479EBAB" w14:textId="77777777" w:rsidR="000E7B23" w:rsidRPr="0080605B" w:rsidRDefault="000E7B23" w:rsidP="000E7B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060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Attachment Security, 12 to 18 </w:t>
                            </w:r>
                            <w:proofErr w:type="spellStart"/>
                            <w:r w:rsidRPr="008060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mos</w:t>
                            </w:r>
                            <w:proofErr w:type="spellEnd"/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32" type="#_x0000_t32" style="position:absolute;left:35262;top:12485;width:5440;height: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" strokecolor="black [3213]" strokeweight="1pt">
                      <v:stroke endarrow="block" joinstyle="miter"/>
                    </v:shape>
                    <v:shape id="Straight Arrow Connector 10" o:spid="_x0000_s1033" type="#_x0000_t32" style="position:absolute;left:10395;top:5516;width:5873;height:6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" strokecolor="black [3213]" strokeweight="1pt">
                      <v:stroke endarrow="open" joinstyle="miter"/>
                    </v:shape>
                    <v:shape id="Straight Arrow Connector 11" o:spid="_x0000_s1034" type="#_x0000_t32" style="position:absolute;left:10395;top:12485;width:5873;height:789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" strokecolor="black [3213]" strokeweight="1pt">
                      <v:stroke endarrow="open" joinstyle="miter"/>
                    </v:shape>
                  </v:group>
                  <v:rect id="Rectangle 57" o:spid="_x0000_s1035" style="position:absolute;left:508;top:21996;width:16002;height:5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" filled="f" strokecolor="black [3213]" strokeweight="1pt">
                    <v:textbox>
                      <w:txbxContent>
                        <w:p w14:paraId="6CC9BF77" w14:textId="77777777" w:rsidR="000E7B23" w:rsidRPr="0080605B" w:rsidRDefault="000E7B23" w:rsidP="000E7B2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 w:rsidRPr="0080605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Daytime EA, </w:t>
                          </w:r>
                        </w:p>
                        <w:p w14:paraId="12C31691" w14:textId="77777777" w:rsidR="000E7B23" w:rsidRPr="0080605B" w:rsidRDefault="000E7B23" w:rsidP="000E7B2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 w:rsidRPr="0080605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 xml:space="preserve">1 to 12 </w:t>
                          </w:r>
                          <w:proofErr w:type="spellStart"/>
                          <w:r w:rsidRPr="0080605B"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mos</w:t>
                          </w:r>
                          <w:proofErr w:type="spellEnd"/>
                        </w:p>
                      </w:txbxContent>
                    </v:textbox>
                  </v:rect>
                </v:group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Left Bracket 2" o:spid="_x0000_s1036" type="#_x0000_t85" style="position:absolute;top:3048;width:1809;height:1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" adj="216" strokecolor="black [3200]" strokeweight=".5pt">
                  <v:stroke startarrow="open" endarrow="open" joinstyle="miter"/>
                </v:shape>
              </v:group>
            </w:pict>
          </mc:Fallback>
        </mc:AlternateContent>
      </w:r>
      <w:r w:rsidRPr="009D5AE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D952C" wp14:editId="3DE0B477">
                <wp:simplePos x="0" y="0"/>
                <wp:positionH relativeFrom="column">
                  <wp:posOffset>1562100</wp:posOffset>
                </wp:positionH>
                <wp:positionV relativeFrom="paragraph">
                  <wp:posOffset>287655</wp:posOffset>
                </wp:positionV>
                <wp:extent cx="3771900" cy="685800"/>
                <wp:effectExtent l="0" t="0" r="5715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6858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C57BE" id="Straight Arrow Connector 9" o:spid="_x0000_s1026" type="#_x0000_t32" style="position:absolute;margin-left:123pt;margin-top:22.65pt;width:297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" strokecolor="black [3213]" strokeweight="1pt">
                <v:stroke endarrow="open" joinstyle="miter"/>
              </v:shape>
            </w:pict>
          </mc:Fallback>
        </mc:AlternateContent>
      </w:r>
      <w:r w:rsidR="000E7B23">
        <w:rPr>
          <w:rFonts w:ascii="Times New Roman" w:hAnsi="Times New Roman" w:cs="Times New Roman"/>
          <w:b/>
          <w:sz w:val="24"/>
          <w:szCs w:val="24"/>
        </w:rPr>
        <w:t>Figure S1</w:t>
      </w:r>
    </w:p>
    <w:p w14:paraId="730D292F" w14:textId="77777777" w:rsidR="000E7B23" w:rsidRPr="009D5AE0" w:rsidRDefault="000E7B23" w:rsidP="000E7B23">
      <w:pPr>
        <w:rPr>
          <w:rFonts w:ascii="Times New Roman" w:hAnsi="Times New Roman" w:cs="Times New Roman"/>
          <w:sz w:val="24"/>
          <w:szCs w:val="24"/>
        </w:rPr>
      </w:pPr>
    </w:p>
    <w:p w14:paraId="5AF1E410" w14:textId="77777777" w:rsidR="000E7B23" w:rsidRDefault="000E7B23" w:rsidP="000E7B23">
      <w:pPr>
        <w:rPr>
          <w:rFonts w:ascii="Times New Roman" w:hAnsi="Times New Roman" w:cs="Times New Roman"/>
          <w:sz w:val="24"/>
          <w:szCs w:val="24"/>
        </w:rPr>
      </w:pPr>
    </w:p>
    <w:p w14:paraId="0CC71A8C" w14:textId="77777777" w:rsidR="000E7B23" w:rsidRDefault="000E7B23" w:rsidP="000E7B23">
      <w:pPr>
        <w:rPr>
          <w:rFonts w:ascii="Times New Roman" w:hAnsi="Times New Roman" w:cs="Times New Roman"/>
          <w:sz w:val="24"/>
          <w:szCs w:val="24"/>
        </w:rPr>
      </w:pPr>
    </w:p>
    <w:p w14:paraId="4D523371" w14:textId="77777777" w:rsidR="000E7B23" w:rsidRDefault="000E7B23" w:rsidP="000E7B23">
      <w:pPr>
        <w:rPr>
          <w:rFonts w:ascii="Times New Roman" w:hAnsi="Times New Roman" w:cs="Times New Roman"/>
          <w:sz w:val="24"/>
          <w:szCs w:val="24"/>
        </w:rPr>
      </w:pPr>
    </w:p>
    <w:p w14:paraId="658C53EF" w14:textId="77777777" w:rsidR="000E7B23" w:rsidRDefault="009D5AE0" w:rsidP="000E7B23">
      <w:pPr>
        <w:rPr>
          <w:rFonts w:ascii="Times New Roman" w:hAnsi="Times New Roman" w:cs="Times New Roman"/>
          <w:sz w:val="24"/>
          <w:szCs w:val="24"/>
        </w:rPr>
      </w:pPr>
      <w:r w:rsidRPr="009D5AE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782041" wp14:editId="4B7A5473">
                <wp:simplePos x="0" y="0"/>
                <wp:positionH relativeFrom="column">
                  <wp:posOffset>1561833</wp:posOffset>
                </wp:positionH>
                <wp:positionV relativeFrom="paragraph">
                  <wp:posOffset>167640</wp:posOffset>
                </wp:positionV>
                <wp:extent cx="3772167" cy="685800"/>
                <wp:effectExtent l="0" t="76200" r="76200" b="190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2167" cy="6858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4AD2F" id="Straight Arrow Connector 12" o:spid="_x0000_s1026" type="#_x0000_t32" style="position:absolute;margin-left:123pt;margin-top:13.2pt;width:297pt;height:5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" strokecolor="black [3213]" strokeweight="1pt">
                <v:stroke endarrow="open" joinstyle="miter"/>
              </v:shape>
            </w:pict>
          </mc:Fallback>
        </mc:AlternateContent>
      </w:r>
    </w:p>
    <w:p w14:paraId="537CE884" w14:textId="77777777" w:rsidR="000E7B23" w:rsidRDefault="000E7B23" w:rsidP="000E7B23">
      <w:pPr>
        <w:rPr>
          <w:rFonts w:ascii="Times New Roman" w:hAnsi="Times New Roman" w:cs="Times New Roman"/>
          <w:sz w:val="24"/>
          <w:szCs w:val="24"/>
        </w:rPr>
      </w:pPr>
    </w:p>
    <w:p w14:paraId="79F0F0FB" w14:textId="77777777" w:rsidR="00FC09E4" w:rsidRDefault="00FC09E4" w:rsidP="00195287">
      <w:pPr>
        <w:rPr>
          <w:rFonts w:ascii="Times New Roman" w:hAnsi="Times New Roman" w:cs="Times New Roman"/>
          <w:b/>
          <w:sz w:val="24"/>
          <w:szCs w:val="24"/>
        </w:rPr>
      </w:pPr>
    </w:p>
    <w:p w14:paraId="2B59D601" w14:textId="77777777" w:rsidR="000E7B23" w:rsidRPr="009D5AE0" w:rsidRDefault="000E7B23" w:rsidP="00FC09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73B1EA" w14:textId="201C4D13" w:rsidR="003E3A6D" w:rsidRDefault="009D5AE0" w:rsidP="00FC09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AE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Note</w:t>
      </w:r>
      <w:r w:rsidRPr="009D5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Mos = months; EA = maternal emotional availability.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m</w:t>
      </w:r>
      <w:r w:rsidRPr="009D5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odel for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sleep variability and</w:t>
      </w:r>
      <w:r w:rsidRPr="009D5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interrupted sleep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</w:t>
      </w:r>
      <w:r w:rsidRPr="009D5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examined separately.</w:t>
      </w:r>
    </w:p>
    <w:p w14:paraId="78C5988E" w14:textId="77777777" w:rsidR="003E3A6D" w:rsidRDefault="003E3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B2BC732" w14:textId="2CE2B500" w:rsidR="009D5AE0" w:rsidRPr="009D5AE0" w:rsidRDefault="009D5AE0" w:rsidP="00FC09E4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9D5AE0" w:rsidRPr="009D5AE0" w:rsidSect="00246E4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7D37C5" w14:textId="77777777" w:rsidR="00FC09E4" w:rsidRDefault="00FC09E4" w:rsidP="00FC09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195287">
        <w:rPr>
          <w:rFonts w:ascii="Times New Roman" w:hAnsi="Times New Roman" w:cs="Times New Roman"/>
          <w:b/>
          <w:sz w:val="24"/>
          <w:szCs w:val="24"/>
        </w:rPr>
        <w:t xml:space="preserve">Alternative Models Examining </w:t>
      </w:r>
      <w:r>
        <w:rPr>
          <w:rFonts w:ascii="Times New Roman" w:hAnsi="Times New Roman" w:cs="Times New Roman"/>
          <w:b/>
          <w:sz w:val="24"/>
          <w:szCs w:val="24"/>
        </w:rPr>
        <w:t>Maternal EA</w:t>
      </w:r>
      <w:r w:rsidRPr="001952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at 12 months </w:t>
      </w:r>
      <w:r w:rsidRPr="00195287">
        <w:rPr>
          <w:rFonts w:ascii="Times New Roman" w:hAnsi="Times New Roman" w:cs="Times New Roman"/>
          <w:b/>
          <w:sz w:val="24"/>
          <w:szCs w:val="24"/>
        </w:rPr>
        <w:t>as the Mediato</w:t>
      </w:r>
      <w:r>
        <w:rPr>
          <w:rFonts w:ascii="Times New Roman" w:hAnsi="Times New Roman" w:cs="Times New Roman"/>
          <w:b/>
          <w:sz w:val="24"/>
          <w:szCs w:val="24"/>
        </w:rPr>
        <w:t>r of the Linkage between Early Maternal Sleep across 6 to 9 months and Attachment across 12 to 18 months</w:t>
      </w:r>
    </w:p>
    <w:p w14:paraId="1BD171A3" w14:textId="77777777" w:rsidR="0099184A" w:rsidRDefault="00FC09E4" w:rsidP="00FC09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also conducted analyses in which we use</w:t>
      </w:r>
      <w:r w:rsidR="00C87F9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early sleep (e.g., sleep </w:t>
      </w:r>
      <w:r w:rsidR="00A80B63">
        <w:rPr>
          <w:rFonts w:ascii="Times New Roman" w:hAnsi="Times New Roman" w:cs="Times New Roman"/>
          <w:sz w:val="24"/>
          <w:szCs w:val="24"/>
        </w:rPr>
        <w:t xml:space="preserve">averaged </w:t>
      </w:r>
      <w:r>
        <w:rPr>
          <w:rFonts w:ascii="Times New Roman" w:hAnsi="Times New Roman" w:cs="Times New Roman"/>
          <w:sz w:val="24"/>
          <w:szCs w:val="24"/>
        </w:rPr>
        <w:t>across 6 to 9 month</w:t>
      </w:r>
      <w:r w:rsidR="000E7B2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 to predict later EA at 12 months, which in turn predict</w:t>
      </w:r>
      <w:r w:rsidR="00A80B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AQS across 12 to 18 months. As shown in Table S1, </w:t>
      </w:r>
      <w:r w:rsidRPr="00F86779">
        <w:rPr>
          <w:rFonts w:ascii="Times New Roman" w:hAnsi="Times New Roman" w:cs="Times New Roman"/>
          <w:sz w:val="24"/>
          <w:szCs w:val="24"/>
        </w:rPr>
        <w:t xml:space="preserve">we found </w:t>
      </w:r>
      <w:r w:rsidR="00A80B63">
        <w:rPr>
          <w:rFonts w:ascii="Times New Roman" w:hAnsi="Times New Roman" w:cs="Times New Roman"/>
          <w:sz w:val="24"/>
          <w:szCs w:val="24"/>
        </w:rPr>
        <w:t>a significant</w:t>
      </w:r>
      <w:r w:rsidR="00A36134">
        <w:rPr>
          <w:rFonts w:ascii="Times New Roman" w:hAnsi="Times New Roman" w:cs="Times New Roman"/>
          <w:sz w:val="24"/>
          <w:szCs w:val="24"/>
        </w:rPr>
        <w:t xml:space="preserve"> mediating role of </w:t>
      </w:r>
      <w:r w:rsidRPr="00F86779">
        <w:rPr>
          <w:rFonts w:ascii="Times New Roman" w:hAnsi="Times New Roman" w:cs="Times New Roman"/>
          <w:sz w:val="24"/>
          <w:szCs w:val="24"/>
        </w:rPr>
        <w:t xml:space="preserve">bedtime EA in </w:t>
      </w:r>
      <w:r w:rsidR="00A36134">
        <w:rPr>
          <w:rFonts w:ascii="Times New Roman" w:hAnsi="Times New Roman" w:cs="Times New Roman"/>
          <w:sz w:val="24"/>
          <w:szCs w:val="24"/>
        </w:rPr>
        <w:t xml:space="preserve">the </w:t>
      </w:r>
      <w:r w:rsidRPr="00F86779">
        <w:rPr>
          <w:rFonts w:ascii="Times New Roman" w:hAnsi="Times New Roman" w:cs="Times New Roman"/>
          <w:sz w:val="24"/>
          <w:szCs w:val="24"/>
        </w:rPr>
        <w:t>model of sleep variability and interrupted sleep</w:t>
      </w:r>
      <w:r>
        <w:rPr>
          <w:rFonts w:ascii="Times New Roman" w:hAnsi="Times New Roman" w:cs="Times New Roman"/>
          <w:sz w:val="24"/>
          <w:szCs w:val="24"/>
        </w:rPr>
        <w:t>, which was c</w:t>
      </w:r>
      <w:r w:rsidRPr="00F86779">
        <w:rPr>
          <w:rFonts w:ascii="Times New Roman" w:hAnsi="Times New Roman" w:cs="Times New Roman"/>
          <w:sz w:val="24"/>
          <w:szCs w:val="24"/>
        </w:rPr>
        <w:t>onsistent</w:t>
      </w:r>
      <w:r w:rsidR="00A36134">
        <w:rPr>
          <w:rFonts w:ascii="Times New Roman" w:hAnsi="Times New Roman" w:cs="Times New Roman"/>
          <w:sz w:val="24"/>
          <w:szCs w:val="24"/>
        </w:rPr>
        <w:t xml:space="preserve"> with </w:t>
      </w:r>
      <w:r w:rsidR="00A80B63">
        <w:rPr>
          <w:rFonts w:ascii="Times New Roman" w:hAnsi="Times New Roman" w:cs="Times New Roman"/>
          <w:sz w:val="24"/>
          <w:szCs w:val="24"/>
        </w:rPr>
        <w:t>the findings</w:t>
      </w:r>
      <w:r>
        <w:rPr>
          <w:rFonts w:ascii="Times New Roman" w:hAnsi="Times New Roman" w:cs="Times New Roman"/>
          <w:sz w:val="24"/>
          <w:szCs w:val="24"/>
        </w:rPr>
        <w:t xml:space="preserve"> reported in the manuscript</w:t>
      </w:r>
      <w:r w:rsidRPr="00F86779">
        <w:rPr>
          <w:rFonts w:ascii="Times New Roman" w:hAnsi="Times New Roman" w:cs="Times New Roman"/>
          <w:sz w:val="24"/>
          <w:szCs w:val="24"/>
        </w:rPr>
        <w:t>. In addition, results revealed that bedtime EA also significantly mediated the link between sleep timing and attachment</w:t>
      </w:r>
      <w:r>
        <w:rPr>
          <w:rFonts w:ascii="Times New Roman" w:hAnsi="Times New Roman" w:cs="Times New Roman"/>
          <w:sz w:val="24"/>
          <w:szCs w:val="24"/>
        </w:rPr>
        <w:t xml:space="preserve"> (Table S1)</w:t>
      </w:r>
      <w:r w:rsidR="00A80B63">
        <w:rPr>
          <w:rFonts w:ascii="Times New Roman" w:hAnsi="Times New Roman" w:cs="Times New Roman"/>
          <w:sz w:val="24"/>
          <w:szCs w:val="24"/>
        </w:rPr>
        <w:t>. Consistent</w:t>
      </w:r>
      <w:r>
        <w:rPr>
          <w:rFonts w:ascii="Times New Roman" w:hAnsi="Times New Roman" w:cs="Times New Roman"/>
          <w:sz w:val="24"/>
          <w:szCs w:val="24"/>
        </w:rPr>
        <w:t xml:space="preserve"> result patterns were detected when using sleep component</w:t>
      </w:r>
      <w:r w:rsidR="00A80B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across 3 to 9 months.</w:t>
      </w:r>
    </w:p>
    <w:p w14:paraId="18F16D44" w14:textId="77777777" w:rsidR="003E3A6D" w:rsidRDefault="003E3A6D">
      <w:pPr>
        <w:rPr>
          <w:rFonts w:ascii="Times New Roman" w:hAnsi="Times New Roman" w:cs="Times New Roman"/>
          <w:sz w:val="24"/>
          <w:szCs w:val="24"/>
        </w:rPr>
        <w:sectPr w:rsidR="003E3A6D" w:rsidSect="003E3A6D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D01315D" w14:textId="00F98619" w:rsidR="0099184A" w:rsidRDefault="0099184A">
      <w:pPr>
        <w:rPr>
          <w:rFonts w:ascii="Times New Roman" w:hAnsi="Times New Roman" w:cs="Times New Roman"/>
          <w:sz w:val="24"/>
          <w:szCs w:val="24"/>
        </w:rPr>
      </w:pPr>
    </w:p>
    <w:p w14:paraId="41CF8AA3" w14:textId="77777777" w:rsidR="00FC09E4" w:rsidRDefault="00FC09E4" w:rsidP="00FC09E4">
      <w:pPr>
        <w:rPr>
          <w:rFonts w:ascii="Times New Roman" w:hAnsi="Times New Roman" w:cs="Times New Roman"/>
          <w:sz w:val="24"/>
          <w:szCs w:val="24"/>
        </w:rPr>
      </w:pPr>
    </w:p>
    <w:p w14:paraId="52065E7D" w14:textId="77777777" w:rsidR="000E7B23" w:rsidRDefault="000E7B23" w:rsidP="00FC09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76" w:type="dxa"/>
        <w:tblInd w:w="-423" w:type="dxa"/>
        <w:tblLayout w:type="fixed"/>
        <w:tblLook w:val="0000" w:firstRow="0" w:lastRow="0" w:firstColumn="0" w:lastColumn="0" w:noHBand="0" w:noVBand="0"/>
      </w:tblPr>
      <w:tblGrid>
        <w:gridCol w:w="283"/>
        <w:gridCol w:w="1702"/>
        <w:gridCol w:w="1352"/>
        <w:gridCol w:w="1224"/>
        <w:gridCol w:w="1507"/>
        <w:gridCol w:w="700"/>
        <w:gridCol w:w="236"/>
        <w:gridCol w:w="1218"/>
        <w:gridCol w:w="1570"/>
        <w:gridCol w:w="649"/>
        <w:gridCol w:w="241"/>
        <w:gridCol w:w="1226"/>
        <w:gridCol w:w="1559"/>
        <w:gridCol w:w="709"/>
      </w:tblGrid>
      <w:tr w:rsidR="000E7B23" w:rsidRPr="00A36134" w14:paraId="7DFE1618" w14:textId="77777777" w:rsidTr="00CA3A25">
        <w:trPr>
          <w:trHeight w:val="288"/>
        </w:trPr>
        <w:tc>
          <w:tcPr>
            <w:tcW w:w="1346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3C1FE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S1</w:t>
            </w:r>
          </w:p>
          <w:p w14:paraId="63160C48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</w:rPr>
              <w:t>Estimates of Mediating Effects of the Associations Between Maternal Sleep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across 6 to 9 Months</w:t>
            </w:r>
            <w:r w:rsidRPr="00A36134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and Infant Attachment through Maternal Emotional Availability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at 12 Months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20C48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7B23" w:rsidRPr="00A36134" w14:paraId="79271104" w14:textId="77777777" w:rsidTr="00CA3A25">
        <w:trPr>
          <w:trHeight w:val="288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7A2A529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IV:</w:t>
            </w:r>
          </w:p>
          <w:p w14:paraId="55A6D4E9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Sleep Component</w:t>
            </w:r>
          </w:p>
        </w:tc>
        <w:tc>
          <w:tcPr>
            <w:tcW w:w="1352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C42BF44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Mediator</w:t>
            </w:r>
          </w:p>
          <w:p w14:paraId="27B07EA1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(EA)</w:t>
            </w:r>
          </w:p>
        </w:tc>
        <w:tc>
          <w:tcPr>
            <w:tcW w:w="343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F6A1C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Mediated </w:t>
            </w:r>
            <w:proofErr w:type="spellStart"/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effect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68A85CF3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02CF70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Direct </w:t>
            </w:r>
            <w:proofErr w:type="spellStart"/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effect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41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6CDCCA8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D51E0B9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Total </w:t>
            </w:r>
            <w:proofErr w:type="spellStart"/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effect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0E7B23" w:rsidRPr="00A36134" w14:paraId="360E3AC7" w14:textId="77777777" w:rsidTr="00CA3A25">
        <w:trPr>
          <w:trHeight w:val="288"/>
        </w:trPr>
        <w:tc>
          <w:tcPr>
            <w:tcW w:w="1985" w:type="dxa"/>
            <w:gridSpan w:val="2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6AC4B160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16D5918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3BF5C8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SE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50AD10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0BE326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β</w:t>
            </w:r>
          </w:p>
        </w:tc>
        <w:tc>
          <w:tcPr>
            <w:tcW w:w="236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1E162CAE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BCDD10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SE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797E1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E6F293" w14:textId="77777777" w:rsidR="000E7B23" w:rsidRPr="00A36134" w:rsidRDefault="000E7B23" w:rsidP="00CA3A25">
            <w:pPr>
              <w:widowControl w:val="0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β</w:t>
            </w:r>
          </w:p>
        </w:tc>
        <w:tc>
          <w:tcPr>
            <w:tcW w:w="241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0F4D06A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EC3246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SE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517103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6941CD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β</w:t>
            </w:r>
          </w:p>
        </w:tc>
      </w:tr>
      <w:tr w:rsidR="000E7B23" w:rsidRPr="00A36134" w14:paraId="04AB0BF6" w14:textId="77777777" w:rsidTr="00CA3A25">
        <w:trPr>
          <w:trHeight w:val="288"/>
        </w:trPr>
        <w:tc>
          <w:tcPr>
            <w:tcW w:w="14176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F1ADF2" w14:textId="77777777" w:rsidR="000E7B23" w:rsidRPr="00A36134" w:rsidRDefault="000E7B23" w:rsidP="00CA3A25">
            <w:pPr>
              <w:widowControl w:val="0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0E7B23" w:rsidRPr="00A36134" w14:paraId="34D97642" w14:textId="77777777" w:rsidTr="00CA3A25">
        <w:trPr>
          <w:trHeight w:val="28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69730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2D67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Sleep Variability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A7EC1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bed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7EC3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-0.01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(0.01)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4F81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[-0.057, -0.002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DC6B3" w14:textId="77777777" w:rsidR="000E7B23" w:rsidRPr="00A36134" w:rsidRDefault="000E7B23" w:rsidP="00CA3A25">
            <w:pPr>
              <w:widowControl w:val="0"/>
              <w:tabs>
                <w:tab w:val="decimal" w:pos="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</w:t>
            </w:r>
            <w:r w:rsidR="007652A1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C73C1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18BD4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-0.01 (0.02)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2040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[-0.04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2, 0.031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2817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6E97A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7AF1B" w14:textId="77777777" w:rsidR="000E7B23" w:rsidRPr="00740523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0523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  <w:t>-0.03 (0.02)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8B14" w14:textId="77777777" w:rsidR="000E7B23" w:rsidRPr="00740523" w:rsidRDefault="00570306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  <w:t>[-0.07</w:t>
            </w:r>
            <w:r w:rsidR="000E7B23" w:rsidRPr="00740523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  <w:t>1, 0.005]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56A3D" w14:textId="77777777" w:rsidR="000E7B23" w:rsidRPr="00740523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40523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  <w:szCs w:val="20"/>
              </w:rPr>
              <w:t>-0.11</w:t>
            </w:r>
          </w:p>
        </w:tc>
      </w:tr>
      <w:tr w:rsidR="000E7B23" w:rsidRPr="00A36134" w14:paraId="0E2F985D" w14:textId="77777777" w:rsidTr="00CA3A25">
        <w:trPr>
          <w:trHeight w:val="28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A27D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4716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C013E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870BA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-0.01 (0.01)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97B2B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[-0.032, 0.006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F42B" w14:textId="77777777" w:rsidR="000E7B23" w:rsidRPr="00A36134" w:rsidRDefault="000E7B23" w:rsidP="00CA3A25">
            <w:pPr>
              <w:widowControl w:val="0"/>
              <w:tabs>
                <w:tab w:val="decimal" w:pos="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7652A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DD6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92B5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3FEDF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5980A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6881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50CB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8658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C719F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E7B23" w:rsidRPr="00A36134" w14:paraId="6FE0A198" w14:textId="77777777" w:rsidTr="00CA3A25">
        <w:trPr>
          <w:trHeight w:val="28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D2B8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4B9C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Interrupted sleep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703F3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bed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24C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-0.01 (0.01)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35D55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[-0.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062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, -0.00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5AB3" w14:textId="77777777" w:rsidR="000E7B23" w:rsidRPr="00A36134" w:rsidRDefault="000E7B23" w:rsidP="00CA3A25">
            <w:pPr>
              <w:widowControl w:val="0"/>
              <w:tabs>
                <w:tab w:val="decimal" w:pos="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.05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4502E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4D5A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-0.01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(0.02)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DC9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[-0.047, 0.028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D1E31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C2F9D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B96DE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-0.02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(0.02)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8DC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[-0.071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, 0.011]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D26E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0E7B23" w:rsidRPr="00A36134" w14:paraId="4C9A1766" w14:textId="77777777" w:rsidTr="00CA3A25">
        <w:trPr>
          <w:trHeight w:val="28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44A0B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94B5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C73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344B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00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(0.01)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F57F3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010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, 0.0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DE5B7" w14:textId="77777777" w:rsidR="000E7B23" w:rsidRPr="00A36134" w:rsidRDefault="000E7B23" w:rsidP="00CA3A25">
            <w:pPr>
              <w:widowControl w:val="0"/>
              <w:tabs>
                <w:tab w:val="decimal" w:pos="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24831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847CE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990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690A9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8B9F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1FA3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97FE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EB4C7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7B23" w:rsidRPr="00A36134" w14:paraId="51CF6033" w14:textId="77777777" w:rsidTr="00CA3A25">
        <w:trPr>
          <w:trHeight w:val="28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08D7A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070F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Sleep timing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A7FEE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bed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C33F" w14:textId="77777777" w:rsidR="000E7B23" w:rsidRPr="00740523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523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-0.01 (0.01)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3667" w14:textId="77777777" w:rsidR="000E7B23" w:rsidRPr="00740523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523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[-0.064, -0.003]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10A9F" w14:textId="77777777" w:rsidR="000E7B23" w:rsidRPr="00740523" w:rsidRDefault="000E7B23" w:rsidP="00CA3A25">
            <w:pPr>
              <w:widowControl w:val="0"/>
              <w:tabs>
                <w:tab w:val="decimal" w:pos="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523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</w:rPr>
              <w:t>-.059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163AF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F608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-0.04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(0.02)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795A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[-0.085, -0.010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C79FE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0C856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5486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-0.06 (0.02)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164E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[-0.111, -0.03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80187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  <w:t>28</w:t>
            </w:r>
          </w:p>
        </w:tc>
      </w:tr>
      <w:tr w:rsidR="000E7B23" w:rsidRPr="00A36134" w14:paraId="354D650B" w14:textId="77777777" w:rsidTr="00CA3A25">
        <w:trPr>
          <w:trHeight w:val="28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A5B4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D331F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F1529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BAB20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(0.01)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0AD6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[-0.025, 0.0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82BD" w14:textId="77777777" w:rsidR="000E7B23" w:rsidRPr="00A36134" w:rsidRDefault="000E7B23" w:rsidP="00CA3A25">
            <w:pPr>
              <w:widowControl w:val="0"/>
              <w:tabs>
                <w:tab w:val="decimal" w:pos="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C4321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84B36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A5685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088E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2FA11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26C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CA0DF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4592A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E7B23" w:rsidRPr="00A36134" w14:paraId="6096742B" w14:textId="77777777" w:rsidTr="00CA3A25">
        <w:trPr>
          <w:trHeight w:val="28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271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AA439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Sleep duration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1D1D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bed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A57F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0.01 (0.01)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C94F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[-0.000, 0.03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5]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C32E" w14:textId="77777777" w:rsidR="000E7B23" w:rsidRPr="00A36134" w:rsidRDefault="000E7B23" w:rsidP="00CA3A25">
            <w:pPr>
              <w:widowControl w:val="0"/>
              <w:tabs>
                <w:tab w:val="decimal" w:pos="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0695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2034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0.02 (0.02)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E1D17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[-0.016, 0.046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F005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AC29D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8CFD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0.02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(0.02)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0810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ko-KR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[-0.013, 0.051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F8D3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0E7B23" w:rsidRPr="00A36134" w14:paraId="02447129" w14:textId="77777777" w:rsidTr="00CA3A25">
        <w:trPr>
          <w:trHeight w:val="28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7456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AB22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1169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4F615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-0.01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(0.01)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17718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[-0.024, 0.009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2AA0A" w14:textId="77777777" w:rsidR="000E7B23" w:rsidRPr="00A36134" w:rsidRDefault="000E7B23" w:rsidP="00CA3A25">
            <w:pPr>
              <w:widowControl w:val="0"/>
              <w:tabs>
                <w:tab w:val="decimal" w:pos="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1FEB3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F44A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C9DD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0FF1A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5DCA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5E3F4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6CBC1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362DD" w14:textId="77777777" w:rsidR="000E7B23" w:rsidRPr="00A36134" w:rsidRDefault="000E7B23" w:rsidP="00CA3A25">
            <w:pPr>
              <w:widowControl w:val="0"/>
              <w:tabs>
                <w:tab w:val="decimal" w:pos="18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7B23" w:rsidRPr="00A36134" w14:paraId="7D2EE1B2" w14:textId="77777777" w:rsidTr="00CA3A25">
        <w:trPr>
          <w:trHeight w:val="288"/>
        </w:trPr>
        <w:tc>
          <w:tcPr>
            <w:tcW w:w="14176" w:type="dxa"/>
            <w:gridSpan w:val="14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6B5EDDC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0"/>
                <w:szCs w:val="20"/>
              </w:rPr>
              <w:t>Note.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IV = independent variable; EA = </w:t>
            </w:r>
            <w:r w:rsidRPr="00A361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maternal emotional availability;</w:t>
            </w: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bed = maternal EA during bedtime interaction; day = maternal EA during daytime free play; SE = standard error; CI = confidence interval.</w:t>
            </w:r>
          </w:p>
          <w:p w14:paraId="5C72C88A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a.</w:t>
            </w:r>
            <w:r w:rsidRPr="00A361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mediated effect presented the effect of maternal sleep on attachment through maternal EA. </w:t>
            </w:r>
            <w:r w:rsidRPr="00A361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b.</w:t>
            </w:r>
            <w:r w:rsidRPr="00A361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direct effect presented the effect of maternal sleep on attachment after controlling maternal bedtime and daytime EA. </w:t>
            </w:r>
            <w:r w:rsidRPr="00A361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c.</w:t>
            </w:r>
            <w:r w:rsidRPr="00A361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total effect presented the summary of the two mediated effects (through bedtime and daytime EA) and direct effect of maternal sleep on attachment.</w:t>
            </w:r>
          </w:p>
          <w:p w14:paraId="3A843696" w14:textId="77777777" w:rsidR="000E7B23" w:rsidRPr="00A36134" w:rsidRDefault="000E7B23" w:rsidP="00CA3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A3613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Significant estimates were bolded.</w:t>
            </w:r>
          </w:p>
        </w:tc>
      </w:tr>
    </w:tbl>
    <w:p w14:paraId="0A955544" w14:textId="77777777" w:rsidR="00D44C9D" w:rsidRDefault="00D44C9D" w:rsidP="000E7B23"/>
    <w:sectPr w:rsidR="00D44C9D" w:rsidSect="00246E4B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7A7E3" w14:textId="77777777" w:rsidR="00BE44AA" w:rsidRDefault="00BE44AA" w:rsidP="00195287">
      <w:pPr>
        <w:spacing w:after="0" w:line="240" w:lineRule="auto"/>
      </w:pPr>
      <w:r>
        <w:separator/>
      </w:r>
    </w:p>
  </w:endnote>
  <w:endnote w:type="continuationSeparator" w:id="0">
    <w:p w14:paraId="57615678" w14:textId="77777777" w:rsidR="00BE44AA" w:rsidRDefault="00BE44AA" w:rsidP="00195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C3275" w14:textId="77777777" w:rsidR="00BE44AA" w:rsidRDefault="00BE44AA" w:rsidP="00195287">
      <w:pPr>
        <w:spacing w:after="0" w:line="240" w:lineRule="auto"/>
      </w:pPr>
      <w:r>
        <w:separator/>
      </w:r>
    </w:p>
  </w:footnote>
  <w:footnote w:type="continuationSeparator" w:id="0">
    <w:p w14:paraId="5C0B6280" w14:textId="77777777" w:rsidR="00BE44AA" w:rsidRDefault="00BE44AA" w:rsidP="00195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B6D20"/>
    <w:multiLevelType w:val="hybridMultilevel"/>
    <w:tmpl w:val="65EC6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3MjI3NjQ0tTQ2NzBQ0lEKTi0uzszPAykwrgUA4OPvJiwAAAA="/>
  </w:docVars>
  <w:rsids>
    <w:rsidRoot w:val="00195287"/>
    <w:rsid w:val="000941B5"/>
    <w:rsid w:val="000E7B23"/>
    <w:rsid w:val="00195287"/>
    <w:rsid w:val="00246E4B"/>
    <w:rsid w:val="003E3A6D"/>
    <w:rsid w:val="00570306"/>
    <w:rsid w:val="00740523"/>
    <w:rsid w:val="007652A1"/>
    <w:rsid w:val="009558C8"/>
    <w:rsid w:val="0099184A"/>
    <w:rsid w:val="009D5AE0"/>
    <w:rsid w:val="00A36134"/>
    <w:rsid w:val="00A80B63"/>
    <w:rsid w:val="00BE44AA"/>
    <w:rsid w:val="00BF465A"/>
    <w:rsid w:val="00C87F90"/>
    <w:rsid w:val="00D44C9D"/>
    <w:rsid w:val="00E751E2"/>
    <w:rsid w:val="00ED7833"/>
    <w:rsid w:val="00F6101A"/>
    <w:rsid w:val="00F868B1"/>
    <w:rsid w:val="00FC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6D6C"/>
  <w15:chartTrackingRefBased/>
  <w15:docId w15:val="{B7F9DE7C-3791-4E81-ACB0-3AC99F19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2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287"/>
  </w:style>
  <w:style w:type="paragraph" w:styleId="Footer">
    <w:name w:val="footer"/>
    <w:basedOn w:val="Normal"/>
    <w:link w:val="FooterChar"/>
    <w:uiPriority w:val="99"/>
    <w:unhideWhenUsed/>
    <w:rsid w:val="00195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287"/>
  </w:style>
  <w:style w:type="paragraph" w:styleId="BalloonText">
    <w:name w:val="Balloon Text"/>
    <w:basedOn w:val="Normal"/>
    <w:link w:val="BalloonTextChar"/>
    <w:uiPriority w:val="99"/>
    <w:semiHidden/>
    <w:unhideWhenUsed/>
    <w:rsid w:val="00FC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9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C0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B593ACD12FC4E89E16D100AF221CA" ma:contentTypeVersion="13" ma:contentTypeDescription="Create a new document." ma:contentTypeScope="" ma:versionID="b335eb7599a88286322e0cfc7df22286">
  <xsd:schema xmlns:xsd="http://www.w3.org/2001/XMLSchema" xmlns:xs="http://www.w3.org/2001/XMLSchema" xmlns:p="http://schemas.microsoft.com/office/2006/metadata/properties" xmlns:ns3="0e128355-cb49-4f90-aa1c-fdcb8d125591" xmlns:ns4="68726a39-0bad-4d72-8495-710f8351eedf" targetNamespace="http://schemas.microsoft.com/office/2006/metadata/properties" ma:root="true" ma:fieldsID="01ef84a36ce222a03be4dd1ff25b6a81" ns3:_="" ns4:_="">
    <xsd:import namespace="0e128355-cb49-4f90-aa1c-fdcb8d125591"/>
    <xsd:import namespace="68726a39-0bad-4d72-8495-710f8351e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28355-cb49-4f90-aa1c-fdcb8d125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6a39-0bad-4d72-8495-710f8351e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38B8E-D522-42F0-8D30-BB1381F8D5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19A67A-69AC-43C9-8040-103062B253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C772BA-8C3A-4F03-ACD4-007D52314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28355-cb49-4f90-aa1c-fdcb8d125591"/>
    <ds:schemaRef ds:uri="68726a39-0bad-4d72-8495-710f8351e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3E8A27-0855-4D00-B10B-62BB99AA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638</Words>
  <Characters>3411</Characters>
  <Application>Microsoft Office Word</Application>
  <DocSecurity>0</DocSecurity>
  <Lines>192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Microsoft Office User</cp:lastModifiedBy>
  <cp:revision>5</cp:revision>
  <dcterms:created xsi:type="dcterms:W3CDTF">2021-10-22T10:49:00Z</dcterms:created>
  <dcterms:modified xsi:type="dcterms:W3CDTF">2021-10-22T23:36:00Z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0x010100357B593ACD12FC4E89E16D100AF221CA</vt:lpwstr>
  </property>
</Properties>
</file>