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CA8C4" w14:textId="15175D16" w:rsidR="008F2DDB" w:rsidRPr="00A41D8D" w:rsidRDefault="008F2DDB" w:rsidP="008F2DDB">
      <w:pPr>
        <w:spacing w:line="140" w:lineRule="atLeast"/>
        <w:rPr>
          <w:rFonts w:ascii="Arial" w:eastAsia="Times New Roman" w:hAnsi="Arial" w:cs="Arial"/>
          <w:b/>
          <w:bCs/>
          <w:color w:val="000000"/>
          <w:sz w:val="15"/>
          <w:szCs w:val="15"/>
          <w:lang w:val="en"/>
        </w:rPr>
      </w:pPr>
      <w:r w:rsidRPr="00A41D8D">
        <w:rPr>
          <w:rFonts w:ascii="Arial" w:eastAsia="Times New Roman" w:hAnsi="Arial" w:cs="Arial"/>
          <w:b/>
          <w:bCs/>
          <w:color w:val="000000"/>
          <w:sz w:val="15"/>
          <w:szCs w:val="15"/>
          <w:lang w:val="en"/>
        </w:rPr>
        <w:t>GRADE assessment</w:t>
      </w:r>
    </w:p>
    <w:p w14:paraId="0541AD4F" w14:textId="5FA55AB1" w:rsidR="008F2DDB" w:rsidRPr="00A41D8D" w:rsidRDefault="008F2DDB" w:rsidP="008F2DDB">
      <w:pPr>
        <w:rPr>
          <w:rFonts w:ascii="Arial" w:hAnsi="Arial" w:cs="Arial"/>
          <w:b/>
          <w:bCs/>
          <w:sz w:val="15"/>
          <w:szCs w:val="15"/>
          <w:lang w:val="en-US"/>
        </w:rPr>
      </w:pPr>
      <w:r w:rsidRPr="00A41D8D">
        <w:rPr>
          <w:rFonts w:ascii="Arial" w:hAnsi="Arial" w:cs="Arial"/>
          <w:b/>
          <w:bCs/>
          <w:sz w:val="15"/>
          <w:szCs w:val="15"/>
          <w:lang w:val="en-US"/>
        </w:rPr>
        <w:t>Table 1</w:t>
      </w:r>
    </w:p>
    <w:p w14:paraId="68150C72" w14:textId="4DE7A8AC" w:rsidR="008F2DDB" w:rsidRPr="00014DB1" w:rsidRDefault="008F2DDB" w:rsidP="008F2DDB">
      <w:pPr>
        <w:spacing w:line="140" w:lineRule="atLeast"/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</w:pP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Intervention </w:t>
      </w:r>
      <w:r w:rsidR="007C1A69"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vs.</w:t>
      </w:r>
      <w:r w:rsidR="00084D75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 C</w:t>
      </w:r>
      <w:bookmarkStart w:id="0" w:name="_GoBack"/>
      <w:bookmarkEnd w:id="0"/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ontrol </w:t>
      </w:r>
      <w:r w:rsidR="00BF2E2B"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I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nvolving </w:t>
      </w:r>
      <w:r w:rsidR="00BF2E2B"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P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ersons with 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Hearing Impairment (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HI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)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 or 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Vision Impairment (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VI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)</w:t>
      </w:r>
      <w:r w:rsidR="00750AB2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 – All Mental Health Outcomes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1276"/>
        <w:gridCol w:w="1134"/>
        <w:gridCol w:w="1134"/>
        <w:gridCol w:w="1316"/>
        <w:gridCol w:w="1094"/>
        <w:gridCol w:w="850"/>
        <w:gridCol w:w="992"/>
        <w:gridCol w:w="1418"/>
        <w:gridCol w:w="992"/>
        <w:gridCol w:w="1104"/>
      </w:tblGrid>
      <w:tr w:rsidR="0092231C" w:rsidRPr="00A41D8D" w14:paraId="3197AF25" w14:textId="77777777" w:rsidTr="00DC2076">
        <w:tc>
          <w:tcPr>
            <w:tcW w:w="7837" w:type="dxa"/>
            <w:gridSpan w:val="7"/>
            <w:tcBorders>
              <w:bottom w:val="nil"/>
            </w:tcBorders>
            <w:vAlign w:val="center"/>
          </w:tcPr>
          <w:p w14:paraId="35A6641C" w14:textId="6E48A471" w:rsidR="0092231C" w:rsidRPr="00316570" w:rsidRDefault="0092231C" w:rsidP="0092231C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D8199DD" wp14:editId="0B766CFF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146050</wp:posOffset>
                      </wp:positionV>
                      <wp:extent cx="4922520" cy="0"/>
                      <wp:effectExtent l="0" t="0" r="17780" b="12700"/>
                      <wp:wrapNone/>
                      <wp:docPr id="3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2252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3FD6984" id="Gerader Verbinder 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11.5pt" to="381.8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16570">
              <w:rPr>
                <w:rFonts w:ascii="Arial" w:eastAsia="Times New Roman" w:hAnsi="Arial" w:cs="Arial"/>
                <w:color w:val="000000" w:themeColor="text1"/>
                <w:sz w:val="15"/>
                <w:szCs w:val="15"/>
              </w:rPr>
              <w:t>Certainty assessment</w:t>
            </w:r>
          </w:p>
        </w:tc>
        <w:tc>
          <w:tcPr>
            <w:tcW w:w="1944" w:type="dxa"/>
            <w:gridSpan w:val="2"/>
            <w:tcBorders>
              <w:bottom w:val="nil"/>
            </w:tcBorders>
          </w:tcPr>
          <w:p w14:paraId="087CC76D" w14:textId="610A3F02" w:rsidR="0092231C" w:rsidRPr="00316570" w:rsidRDefault="009223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466EEB4" wp14:editId="04A766E2">
                      <wp:simplePos x="0" y="0"/>
                      <wp:positionH relativeFrom="column">
                        <wp:posOffset>-51621</wp:posOffset>
                      </wp:positionH>
                      <wp:positionV relativeFrom="paragraph">
                        <wp:posOffset>141654</wp:posOffset>
                      </wp:positionV>
                      <wp:extent cx="1170665" cy="5824"/>
                      <wp:effectExtent l="0" t="0" r="23495" b="19685"/>
                      <wp:wrapNone/>
                      <wp:docPr id="4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70665" cy="5824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BB9A566" id="Gerader Verbinder 2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1.15pt" to="88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16570">
              <w:rPr>
                <w:rFonts w:ascii="Arial" w:hAnsi="Arial" w:cs="Arial"/>
                <w:sz w:val="15"/>
                <w:szCs w:val="15"/>
              </w:rPr>
              <w:t xml:space="preserve">№ of </w:t>
            </w: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 xml:space="preserve">Patients 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048D7D52" w14:textId="15842CBF" w:rsidR="0092231C" w:rsidRPr="00316570" w:rsidRDefault="009223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D795BF4" wp14:editId="39DC3E31">
                      <wp:simplePos x="0" y="0"/>
                      <wp:positionH relativeFrom="column">
                        <wp:posOffset>-28725</wp:posOffset>
                      </wp:positionH>
                      <wp:positionV relativeFrom="paragraph">
                        <wp:posOffset>146050</wp:posOffset>
                      </wp:positionV>
                      <wp:extent cx="1316355" cy="0"/>
                      <wp:effectExtent l="0" t="0" r="17145" b="12700"/>
                      <wp:wrapNone/>
                      <wp:docPr id="5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1635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54E1DA2" id="Gerader Verbinder 2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11.5pt" to="101.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Effect</w:t>
            </w:r>
          </w:p>
        </w:tc>
        <w:tc>
          <w:tcPr>
            <w:tcW w:w="992" w:type="dxa"/>
            <w:vMerge w:val="restart"/>
          </w:tcPr>
          <w:p w14:paraId="430D6F42" w14:textId="224B5787" w:rsidR="0092231C" w:rsidRPr="00316570" w:rsidRDefault="009223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F69991B" wp14:editId="51236A1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167005</wp:posOffset>
                      </wp:positionV>
                      <wp:extent cx="482600" cy="0"/>
                      <wp:effectExtent l="0" t="0" r="12700" b="12700"/>
                      <wp:wrapNone/>
                      <wp:docPr id="27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DDE1BC8" id="Gerader Verbinder 2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3.15pt" to="37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Certainty</w:t>
            </w:r>
          </w:p>
        </w:tc>
        <w:tc>
          <w:tcPr>
            <w:tcW w:w="1104" w:type="dxa"/>
            <w:vMerge w:val="restart"/>
          </w:tcPr>
          <w:p w14:paraId="757200DA" w14:textId="0BD2A65D" w:rsidR="0092231C" w:rsidRPr="00316570" w:rsidRDefault="009223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B450053" wp14:editId="112A2F0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170815</wp:posOffset>
                      </wp:positionV>
                      <wp:extent cx="554990" cy="0"/>
                      <wp:effectExtent l="0" t="0" r="16510" b="12700"/>
                      <wp:wrapNone/>
                      <wp:docPr id="28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499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61AF653" id="Gerader Verbinder 2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3.45pt" to="43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Importance</w:t>
            </w:r>
          </w:p>
        </w:tc>
      </w:tr>
      <w:tr w:rsidR="002E070E" w:rsidRPr="00A41D8D" w14:paraId="1BF5781E" w14:textId="77777777" w:rsidTr="002E070E">
        <w:trPr>
          <w:trHeight w:val="260"/>
        </w:trPr>
        <w:tc>
          <w:tcPr>
            <w:tcW w:w="851" w:type="dxa"/>
            <w:tcBorders>
              <w:top w:val="nil"/>
            </w:tcBorders>
          </w:tcPr>
          <w:p w14:paraId="2326F356" w14:textId="5F589BCA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sz w:val="15"/>
                <w:szCs w:val="15"/>
              </w:rPr>
              <w:t xml:space="preserve">№ </w:t>
            </w: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of studies</w:t>
            </w:r>
          </w:p>
        </w:tc>
        <w:tc>
          <w:tcPr>
            <w:tcW w:w="1134" w:type="dxa"/>
            <w:tcBorders>
              <w:top w:val="nil"/>
            </w:tcBorders>
          </w:tcPr>
          <w:p w14:paraId="2851FC5E" w14:textId="3AF07C87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Study design</w:t>
            </w:r>
          </w:p>
        </w:tc>
        <w:tc>
          <w:tcPr>
            <w:tcW w:w="992" w:type="dxa"/>
            <w:tcBorders>
              <w:top w:val="nil"/>
            </w:tcBorders>
          </w:tcPr>
          <w:p w14:paraId="6C4B589E" w14:textId="1733ED18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Risk of bias</w:t>
            </w:r>
          </w:p>
        </w:tc>
        <w:tc>
          <w:tcPr>
            <w:tcW w:w="1276" w:type="dxa"/>
            <w:tcBorders>
              <w:top w:val="nil"/>
            </w:tcBorders>
          </w:tcPr>
          <w:p w14:paraId="2193A7A0" w14:textId="2959FFF1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Inconsistency</w:t>
            </w:r>
          </w:p>
        </w:tc>
        <w:tc>
          <w:tcPr>
            <w:tcW w:w="1134" w:type="dxa"/>
            <w:tcBorders>
              <w:top w:val="nil"/>
            </w:tcBorders>
          </w:tcPr>
          <w:p w14:paraId="38927347" w14:textId="1ACE1001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Indirectness</w:t>
            </w:r>
          </w:p>
        </w:tc>
        <w:tc>
          <w:tcPr>
            <w:tcW w:w="1134" w:type="dxa"/>
            <w:tcBorders>
              <w:top w:val="nil"/>
            </w:tcBorders>
          </w:tcPr>
          <w:p w14:paraId="655D2F93" w14:textId="204ED077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Imprecision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42F710DD" w14:textId="5D1BCF88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Other considerations</w:t>
            </w:r>
          </w:p>
        </w:tc>
        <w:tc>
          <w:tcPr>
            <w:tcW w:w="1094" w:type="dxa"/>
            <w:tcBorders>
              <w:top w:val="nil"/>
            </w:tcBorders>
          </w:tcPr>
          <w:p w14:paraId="1B4ECECC" w14:textId="51DA4D5B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Intervention</w:t>
            </w:r>
          </w:p>
        </w:tc>
        <w:tc>
          <w:tcPr>
            <w:tcW w:w="850" w:type="dxa"/>
            <w:tcBorders>
              <w:top w:val="nil"/>
            </w:tcBorders>
          </w:tcPr>
          <w:p w14:paraId="396019CA" w14:textId="490A0FA0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nil"/>
            </w:tcBorders>
          </w:tcPr>
          <w:p w14:paraId="36CA1E45" w14:textId="16960280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Relative</w:t>
            </w: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br/>
              <w:t>(95% CI)</w:t>
            </w:r>
          </w:p>
        </w:tc>
        <w:tc>
          <w:tcPr>
            <w:tcW w:w="1418" w:type="dxa"/>
            <w:tcBorders>
              <w:top w:val="nil"/>
            </w:tcBorders>
          </w:tcPr>
          <w:p w14:paraId="02F80647" w14:textId="6C61BC15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Absolute</w:t>
            </w:r>
            <w:r w:rsidRPr="00316570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br/>
              <w:t>(95% CI)</w:t>
            </w:r>
          </w:p>
        </w:tc>
        <w:tc>
          <w:tcPr>
            <w:tcW w:w="992" w:type="dxa"/>
            <w:vMerge/>
          </w:tcPr>
          <w:p w14:paraId="001570AB" w14:textId="77777777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1104" w:type="dxa"/>
            <w:vMerge/>
          </w:tcPr>
          <w:p w14:paraId="518FFD4E" w14:textId="77777777" w:rsidR="008F2DDB" w:rsidRPr="00316570" w:rsidRDefault="008F2DDB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</w:p>
        </w:tc>
      </w:tr>
      <w:tr w:rsidR="00F30DF0" w:rsidRPr="00A41D8D" w14:paraId="6DD4207B" w14:textId="77777777" w:rsidTr="00A8227E">
        <w:trPr>
          <w:trHeight w:val="84"/>
        </w:trPr>
        <w:tc>
          <w:tcPr>
            <w:tcW w:w="851" w:type="dxa"/>
          </w:tcPr>
          <w:p w14:paraId="74F31E7D" w14:textId="03D73F9F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Fonts w:ascii="Arial" w:eastAsia="Times New Roman" w:hAnsi="Arial" w:cs="Arial"/>
                <w:sz w:val="15"/>
                <w:szCs w:val="15"/>
              </w:rPr>
              <w:t>11</w:t>
            </w:r>
          </w:p>
        </w:tc>
        <w:tc>
          <w:tcPr>
            <w:tcW w:w="1134" w:type="dxa"/>
          </w:tcPr>
          <w:p w14:paraId="2DE59AF2" w14:textId="73B05A46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Fonts w:ascii="Arial" w:eastAsia="Times New Roman" w:hAnsi="Arial" w:cs="Arial"/>
                <w:sz w:val="15"/>
                <w:szCs w:val="15"/>
              </w:rPr>
              <w:t>randomised trials</w:t>
            </w:r>
          </w:p>
        </w:tc>
        <w:tc>
          <w:tcPr>
            <w:tcW w:w="992" w:type="dxa"/>
          </w:tcPr>
          <w:p w14:paraId="4799625B" w14:textId="77777777" w:rsidR="00A73D4A" w:rsidRPr="00316570" w:rsidRDefault="00D539B4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</w:pPr>
            <w:r w:rsidRPr="00316570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316570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a</w:t>
            </w:r>
          </w:p>
          <w:p w14:paraId="5C76015E" w14:textId="586D9467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76" w:type="dxa"/>
          </w:tcPr>
          <w:p w14:paraId="361F499E" w14:textId="1DB3E522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316570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6957FD66" w14:textId="196A1B7A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316570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6FA12B70" w14:textId="16ACCDCC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316570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316" w:type="dxa"/>
          </w:tcPr>
          <w:p w14:paraId="150C4B6C" w14:textId="7E5FC09B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Fonts w:ascii="Arial" w:eastAsia="Times New Roman" w:hAnsi="Arial" w:cs="Arial"/>
                <w:sz w:val="15"/>
                <w:szCs w:val="15"/>
              </w:rPr>
              <w:t>publication bias strongly suspected</w:t>
            </w:r>
            <w:r w:rsidRPr="00316570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094" w:type="dxa"/>
          </w:tcPr>
          <w:p w14:paraId="13B618B9" w14:textId="3A6CEEAC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Fonts w:ascii="Arial" w:eastAsia="Times New Roman" w:hAnsi="Arial" w:cs="Arial"/>
                <w:sz w:val="15"/>
                <w:szCs w:val="15"/>
              </w:rPr>
              <w:t>1333</w:t>
            </w:r>
          </w:p>
        </w:tc>
        <w:tc>
          <w:tcPr>
            <w:tcW w:w="850" w:type="dxa"/>
          </w:tcPr>
          <w:p w14:paraId="4BDF244F" w14:textId="000D19C6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Style w:val="cell-value"/>
                <w:rFonts w:ascii="Arial" w:eastAsia="Times New Roman" w:hAnsi="Arial" w:cs="Arial"/>
                <w:sz w:val="15"/>
                <w:szCs w:val="15"/>
              </w:rPr>
              <w:t>1409</w:t>
            </w:r>
          </w:p>
        </w:tc>
        <w:tc>
          <w:tcPr>
            <w:tcW w:w="992" w:type="dxa"/>
          </w:tcPr>
          <w:p w14:paraId="4A80BFE4" w14:textId="7FF71709" w:rsidR="00D539B4" w:rsidRPr="00316570" w:rsidRDefault="00F30DF0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Fonts w:ascii="Arial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1418" w:type="dxa"/>
          </w:tcPr>
          <w:p w14:paraId="484E7BD3" w14:textId="212A6204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316570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>SMD 0.14 higher</w:t>
            </w:r>
            <w:r w:rsidRPr="00316570">
              <w:rPr>
                <w:rFonts w:ascii="Arial" w:eastAsia="Times New Roman" w:hAnsi="Arial" w:cs="Arial"/>
                <w:sz w:val="15"/>
                <w:szCs w:val="15"/>
                <w:lang w:val="en-US"/>
              </w:rPr>
              <w:br/>
            </w:r>
            <w:r w:rsidRPr="00316570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>(0.02 higher to 0.25 higher)</w:t>
            </w:r>
          </w:p>
        </w:tc>
        <w:tc>
          <w:tcPr>
            <w:tcW w:w="992" w:type="dxa"/>
          </w:tcPr>
          <w:p w14:paraId="05F11A02" w14:textId="28F695D6" w:rsidR="00D539B4" w:rsidRPr="00316570" w:rsidRDefault="002A6DB2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D03872">
              <w:rPr>
                <w:rFonts w:ascii="Arial" w:hAnsi="Arial" w:cs="Arial"/>
                <w:sz w:val="20"/>
                <w:szCs w:val="20"/>
                <w:lang w:val="en-US"/>
              </w:rPr>
              <w:t>●○○○</w:t>
            </w:r>
            <w:r w:rsidR="00D539B4" w:rsidRPr="00316570">
              <w:rPr>
                <w:rFonts w:ascii="Arial" w:eastAsia="Times New Roman" w:hAnsi="Arial" w:cs="Arial"/>
                <w:sz w:val="15"/>
                <w:szCs w:val="15"/>
              </w:rPr>
              <w:br/>
            </w:r>
            <w:r w:rsidR="00D539B4" w:rsidRPr="00316570">
              <w:rPr>
                <w:rStyle w:val="quality-text"/>
                <w:rFonts w:ascii="Arial" w:eastAsia="Times New Roman" w:hAnsi="Arial" w:cs="Arial"/>
                <w:sz w:val="15"/>
                <w:szCs w:val="15"/>
              </w:rPr>
              <w:t>Very low</w:t>
            </w:r>
          </w:p>
        </w:tc>
        <w:tc>
          <w:tcPr>
            <w:tcW w:w="1104" w:type="dxa"/>
          </w:tcPr>
          <w:p w14:paraId="0D7F75BA" w14:textId="78AA9A83" w:rsidR="00D539B4" w:rsidRPr="00316570" w:rsidRDefault="00D539B4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</w:tr>
    </w:tbl>
    <w:p w14:paraId="34B36B3B" w14:textId="290B454B" w:rsidR="00D539B4" w:rsidRPr="00A41D8D" w:rsidRDefault="00D539B4" w:rsidP="00D539B4">
      <w:pPr>
        <w:pStyle w:val="StandardWeb"/>
        <w:spacing w:line="480" w:lineRule="auto"/>
        <w:rPr>
          <w:rFonts w:ascii="Arial" w:hAnsi="Arial" w:cs="Arial"/>
          <w:color w:val="000000"/>
          <w:sz w:val="15"/>
          <w:szCs w:val="15"/>
          <w:lang w:val="en"/>
        </w:rPr>
      </w:pPr>
      <w:r w:rsidRPr="00A41D8D">
        <w:rPr>
          <w:rFonts w:ascii="Arial" w:hAnsi="Arial" w:cs="Arial"/>
          <w:i/>
          <w:iCs/>
          <w:color w:val="000000"/>
          <w:sz w:val="15"/>
          <w:szCs w:val="15"/>
          <w:lang w:val="en"/>
        </w:rPr>
        <w:t>Notes</w:t>
      </w:r>
      <w:r w:rsidRPr="00A41D8D">
        <w:rPr>
          <w:rFonts w:ascii="Arial" w:hAnsi="Arial" w:cs="Arial"/>
          <w:color w:val="000000"/>
          <w:sz w:val="15"/>
          <w:szCs w:val="15"/>
          <w:lang w:val="en"/>
        </w:rPr>
        <w:t>. CI = confidence interval; SMD = standardized mean difference</w:t>
      </w:r>
      <w:r w:rsidR="00AB009E">
        <w:rPr>
          <w:rFonts w:ascii="Arial" w:hAnsi="Arial" w:cs="Arial"/>
          <w:color w:val="000000"/>
          <w:sz w:val="15"/>
          <w:szCs w:val="15"/>
          <w:lang w:val="en"/>
        </w:rPr>
        <w:t>.</w:t>
      </w:r>
      <w:r w:rsidRPr="00A41D8D">
        <w:rPr>
          <w:rFonts w:ascii="Arial" w:hAnsi="Arial" w:cs="Arial"/>
          <w:color w:val="000000"/>
          <w:sz w:val="15"/>
          <w:szCs w:val="15"/>
          <w:lang w:val="en"/>
        </w:rPr>
        <w:br/>
      </w:r>
      <w:r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a</w:t>
      </w:r>
      <w:r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A high overall risk of bias rating was detected for five outcomes (Brody et al., 1999; Jansson-Fröjmark et al., 2012; Wahl et al., 2006). </w:t>
      </w:r>
      <w:r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b</w:t>
      </w:r>
      <w:r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No downgrade despite significant results for heterogeneity, due to different results for the groups of persons with HI or VI</w:t>
      </w:r>
      <w:r w:rsidRPr="00A41D8D">
        <w:rPr>
          <w:rFonts w:ascii="Arial" w:hAnsi="Arial" w:cs="Arial"/>
          <w:color w:val="000000"/>
          <w:sz w:val="15"/>
          <w:szCs w:val="15"/>
          <w:lang w:val="en"/>
        </w:rPr>
        <w:t xml:space="preserve">. </w:t>
      </w:r>
      <w:r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c</w:t>
      </w:r>
      <w:r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The interventions show main differences in the use of psychological components, settings and methods in outcome measures. </w:t>
      </w:r>
      <w:r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d</w:t>
      </w:r>
      <w:r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The sample size was over 400 participants. </w:t>
      </w:r>
      <w:r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e</w:t>
      </w:r>
      <w:r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The funnel plot shows no symmetrical distribution</w:t>
      </w:r>
      <w:r w:rsidR="00AB009E">
        <w:rPr>
          <w:rFonts w:ascii="Arial" w:eastAsia="Times New Roman" w:hAnsi="Arial" w:cs="Arial"/>
          <w:color w:val="000000"/>
          <w:sz w:val="15"/>
          <w:szCs w:val="15"/>
          <w:lang w:val="en"/>
        </w:rPr>
        <w:t>.</w:t>
      </w:r>
    </w:p>
    <w:p w14:paraId="5A992BC2" w14:textId="77777777" w:rsidR="00D539B4" w:rsidRPr="00A41D8D" w:rsidRDefault="00D539B4" w:rsidP="00D539B4">
      <w:pPr>
        <w:pStyle w:val="StandardWeb"/>
        <w:spacing w:line="360" w:lineRule="auto"/>
        <w:rPr>
          <w:rFonts w:ascii="Arial" w:hAnsi="Arial" w:cs="Arial"/>
          <w:color w:val="000000"/>
          <w:sz w:val="15"/>
          <w:szCs w:val="15"/>
          <w:lang w:val="en"/>
        </w:rPr>
      </w:pPr>
    </w:p>
    <w:p w14:paraId="3A40E56D" w14:textId="15F6EEBF" w:rsidR="002E070E" w:rsidRPr="00A41D8D" w:rsidRDefault="002E070E" w:rsidP="002E070E">
      <w:pPr>
        <w:rPr>
          <w:rFonts w:ascii="Arial" w:hAnsi="Arial" w:cs="Arial"/>
          <w:b/>
          <w:bCs/>
          <w:sz w:val="15"/>
          <w:szCs w:val="15"/>
          <w:lang w:val="en-US"/>
        </w:rPr>
      </w:pPr>
      <w:r w:rsidRPr="00A41D8D">
        <w:rPr>
          <w:rFonts w:ascii="Arial" w:hAnsi="Arial" w:cs="Arial"/>
          <w:b/>
          <w:bCs/>
          <w:sz w:val="15"/>
          <w:szCs w:val="15"/>
          <w:lang w:val="en-US"/>
        </w:rPr>
        <w:t>Table 2</w:t>
      </w:r>
    </w:p>
    <w:p w14:paraId="3D7A2F59" w14:textId="742AC1DD" w:rsidR="002E070E" w:rsidRPr="00014DB1" w:rsidRDefault="002E070E" w:rsidP="002E070E">
      <w:pPr>
        <w:spacing w:line="140" w:lineRule="atLeast"/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</w:pP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Intervention </w:t>
      </w:r>
      <w:r w:rsidR="007C1A69"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vs.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 Control for </w:t>
      </w:r>
      <w:r w:rsidR="00BF2E2B"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P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sychological </w:t>
      </w:r>
      <w:r w:rsidR="00BF2E2B"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I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nterventions </w:t>
      </w:r>
      <w:r w:rsidR="00BF2E2B"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I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nvolving </w:t>
      </w:r>
      <w:r w:rsidR="00BF2E2B"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P</w:t>
      </w:r>
      <w:r w:rsidRP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ersons with 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Hearing Impairment (HI)</w:t>
      </w:r>
      <w:r w:rsidR="00750AB2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 – All Mental Health Outcomes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1276"/>
        <w:gridCol w:w="1134"/>
        <w:gridCol w:w="1134"/>
        <w:gridCol w:w="1316"/>
        <w:gridCol w:w="1094"/>
        <w:gridCol w:w="850"/>
        <w:gridCol w:w="992"/>
        <w:gridCol w:w="1418"/>
        <w:gridCol w:w="992"/>
        <w:gridCol w:w="1104"/>
      </w:tblGrid>
      <w:tr w:rsidR="0030571C" w:rsidRPr="00A41D8D" w14:paraId="11ED94C7" w14:textId="77777777" w:rsidTr="0092231C">
        <w:tc>
          <w:tcPr>
            <w:tcW w:w="7837" w:type="dxa"/>
            <w:gridSpan w:val="7"/>
            <w:tcBorders>
              <w:bottom w:val="nil"/>
            </w:tcBorders>
            <w:vAlign w:val="center"/>
          </w:tcPr>
          <w:p w14:paraId="490FED5F" w14:textId="77777777" w:rsidR="0030571C" w:rsidRPr="00A41D8D" w:rsidRDefault="0030571C" w:rsidP="0030571C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3B0FF0" wp14:editId="26DF459A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146050</wp:posOffset>
                      </wp:positionV>
                      <wp:extent cx="4922520" cy="0"/>
                      <wp:effectExtent l="0" t="0" r="17780" b="12700"/>
                      <wp:wrapNone/>
                      <wp:docPr id="13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2252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3E383E4" id="Gerader Verbinder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11.5pt" to="381.8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eastAsia="Times New Roman" w:hAnsi="Arial" w:cs="Arial"/>
                <w:color w:val="000000" w:themeColor="text1"/>
                <w:sz w:val="15"/>
                <w:szCs w:val="15"/>
              </w:rPr>
              <w:t>Certainty assessment</w:t>
            </w:r>
          </w:p>
        </w:tc>
        <w:tc>
          <w:tcPr>
            <w:tcW w:w="1944" w:type="dxa"/>
            <w:gridSpan w:val="2"/>
            <w:tcBorders>
              <w:bottom w:val="nil"/>
            </w:tcBorders>
          </w:tcPr>
          <w:p w14:paraId="031226E3" w14:textId="77777777" w:rsidR="0030571C" w:rsidRPr="00A41D8D" w:rsidRDefault="0030571C" w:rsidP="003057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E7DEF7F" wp14:editId="2059D113">
                      <wp:simplePos x="0" y="0"/>
                      <wp:positionH relativeFrom="column">
                        <wp:posOffset>-51621</wp:posOffset>
                      </wp:positionH>
                      <wp:positionV relativeFrom="paragraph">
                        <wp:posOffset>141654</wp:posOffset>
                      </wp:positionV>
                      <wp:extent cx="1170665" cy="5824"/>
                      <wp:effectExtent l="0" t="0" r="23495" b="19685"/>
                      <wp:wrapNone/>
                      <wp:docPr id="14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70665" cy="5824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8718F4E" id="Gerader Verbinder 2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1.15pt" to="88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hAnsi="Arial" w:cs="Arial"/>
                <w:sz w:val="15"/>
                <w:szCs w:val="15"/>
              </w:rPr>
              <w:t xml:space="preserve">№ of </w: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 xml:space="preserve">Patients 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6A6A8FFB" w14:textId="77777777" w:rsidR="0030571C" w:rsidRPr="00A41D8D" w:rsidRDefault="0030571C" w:rsidP="003057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0B69BFF" wp14:editId="688B5429">
                      <wp:simplePos x="0" y="0"/>
                      <wp:positionH relativeFrom="column">
                        <wp:posOffset>-28725</wp:posOffset>
                      </wp:positionH>
                      <wp:positionV relativeFrom="paragraph">
                        <wp:posOffset>146050</wp:posOffset>
                      </wp:positionV>
                      <wp:extent cx="1316355" cy="0"/>
                      <wp:effectExtent l="0" t="0" r="17145" b="12700"/>
                      <wp:wrapNone/>
                      <wp:docPr id="15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1635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1417868" id="Gerader Verbinder 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11.5pt" to="101.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Effect</w:t>
            </w:r>
          </w:p>
        </w:tc>
        <w:tc>
          <w:tcPr>
            <w:tcW w:w="992" w:type="dxa"/>
            <w:vMerge w:val="restart"/>
          </w:tcPr>
          <w:p w14:paraId="15226EE6" w14:textId="0664195C" w:rsidR="0030571C" w:rsidRPr="00A41D8D" w:rsidRDefault="003057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217BD15" wp14:editId="59A2992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167005</wp:posOffset>
                      </wp:positionV>
                      <wp:extent cx="482600" cy="0"/>
                      <wp:effectExtent l="0" t="0" r="12700" b="12700"/>
                      <wp:wrapNone/>
                      <wp:docPr id="23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63FD216" id="Gerader Verbinder 2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3.15pt" to="37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Certainty</w:t>
            </w:r>
          </w:p>
        </w:tc>
        <w:tc>
          <w:tcPr>
            <w:tcW w:w="1104" w:type="dxa"/>
            <w:vMerge w:val="restart"/>
          </w:tcPr>
          <w:p w14:paraId="65052872" w14:textId="7495B341" w:rsidR="0030571C" w:rsidRPr="00A41D8D" w:rsidRDefault="003057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B7229E7" wp14:editId="69AD86B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170815</wp:posOffset>
                      </wp:positionV>
                      <wp:extent cx="554990" cy="0"/>
                      <wp:effectExtent l="0" t="0" r="16510" b="12700"/>
                      <wp:wrapNone/>
                      <wp:docPr id="24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499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1C5B760" id="Gerader Verbinder 2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3.45pt" to="43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Importance</w:t>
            </w:r>
          </w:p>
        </w:tc>
      </w:tr>
      <w:tr w:rsidR="002E070E" w:rsidRPr="00A41D8D" w14:paraId="53919D85" w14:textId="77777777" w:rsidTr="00344BB1">
        <w:trPr>
          <w:trHeight w:val="260"/>
        </w:trPr>
        <w:tc>
          <w:tcPr>
            <w:tcW w:w="851" w:type="dxa"/>
            <w:tcBorders>
              <w:top w:val="nil"/>
            </w:tcBorders>
          </w:tcPr>
          <w:p w14:paraId="62715754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sz w:val="15"/>
                <w:szCs w:val="15"/>
              </w:rPr>
              <w:t xml:space="preserve">№ </w: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of studies</w:t>
            </w:r>
          </w:p>
        </w:tc>
        <w:tc>
          <w:tcPr>
            <w:tcW w:w="1134" w:type="dxa"/>
            <w:tcBorders>
              <w:top w:val="nil"/>
            </w:tcBorders>
          </w:tcPr>
          <w:p w14:paraId="313024D5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Study design</w:t>
            </w:r>
          </w:p>
        </w:tc>
        <w:tc>
          <w:tcPr>
            <w:tcW w:w="992" w:type="dxa"/>
            <w:tcBorders>
              <w:top w:val="nil"/>
            </w:tcBorders>
          </w:tcPr>
          <w:p w14:paraId="1F01C7C3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Risk of bias</w:t>
            </w:r>
          </w:p>
        </w:tc>
        <w:tc>
          <w:tcPr>
            <w:tcW w:w="1276" w:type="dxa"/>
            <w:tcBorders>
              <w:top w:val="nil"/>
            </w:tcBorders>
          </w:tcPr>
          <w:p w14:paraId="22594927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Inconsistency</w:t>
            </w:r>
          </w:p>
        </w:tc>
        <w:tc>
          <w:tcPr>
            <w:tcW w:w="1134" w:type="dxa"/>
            <w:tcBorders>
              <w:top w:val="nil"/>
            </w:tcBorders>
          </w:tcPr>
          <w:p w14:paraId="56581151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Indirectness</w:t>
            </w:r>
          </w:p>
        </w:tc>
        <w:tc>
          <w:tcPr>
            <w:tcW w:w="1134" w:type="dxa"/>
            <w:tcBorders>
              <w:top w:val="nil"/>
            </w:tcBorders>
          </w:tcPr>
          <w:p w14:paraId="0B9D3A74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Imprecision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29D82871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Other considerations</w:t>
            </w:r>
          </w:p>
        </w:tc>
        <w:tc>
          <w:tcPr>
            <w:tcW w:w="1094" w:type="dxa"/>
            <w:tcBorders>
              <w:top w:val="nil"/>
            </w:tcBorders>
          </w:tcPr>
          <w:p w14:paraId="649448A5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Intervention</w:t>
            </w:r>
          </w:p>
        </w:tc>
        <w:tc>
          <w:tcPr>
            <w:tcW w:w="850" w:type="dxa"/>
            <w:tcBorders>
              <w:top w:val="nil"/>
            </w:tcBorders>
          </w:tcPr>
          <w:p w14:paraId="27B3DABA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nil"/>
            </w:tcBorders>
          </w:tcPr>
          <w:p w14:paraId="39DAE3EB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Relative</w: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br/>
              <w:t>(95% CI)</w:t>
            </w:r>
          </w:p>
        </w:tc>
        <w:tc>
          <w:tcPr>
            <w:tcW w:w="1418" w:type="dxa"/>
            <w:tcBorders>
              <w:top w:val="nil"/>
            </w:tcBorders>
          </w:tcPr>
          <w:p w14:paraId="1D6679C0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Absolute</w: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br/>
              <w:t>(95% CI)</w:t>
            </w:r>
          </w:p>
        </w:tc>
        <w:tc>
          <w:tcPr>
            <w:tcW w:w="992" w:type="dxa"/>
            <w:vMerge/>
          </w:tcPr>
          <w:p w14:paraId="7F598A3F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1104" w:type="dxa"/>
            <w:vMerge/>
          </w:tcPr>
          <w:p w14:paraId="29198860" w14:textId="77777777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</w:tr>
      <w:tr w:rsidR="002E070E" w:rsidRPr="00A41D8D" w14:paraId="762E02EA" w14:textId="77777777" w:rsidTr="00344BB1">
        <w:trPr>
          <w:trHeight w:val="627"/>
        </w:trPr>
        <w:tc>
          <w:tcPr>
            <w:tcW w:w="851" w:type="dxa"/>
          </w:tcPr>
          <w:p w14:paraId="5AEB57B5" w14:textId="679916E2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2</w:t>
            </w:r>
          </w:p>
        </w:tc>
        <w:tc>
          <w:tcPr>
            <w:tcW w:w="1134" w:type="dxa"/>
          </w:tcPr>
          <w:p w14:paraId="1190A5AE" w14:textId="32226072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randomised trials</w:t>
            </w:r>
          </w:p>
        </w:tc>
        <w:tc>
          <w:tcPr>
            <w:tcW w:w="992" w:type="dxa"/>
          </w:tcPr>
          <w:p w14:paraId="6A2BBF49" w14:textId="6BDACAC1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2B5650E0" w14:textId="1DA2729F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296976CC" w14:textId="26D50368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4DFF2648" w14:textId="29C29AF0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316" w:type="dxa"/>
          </w:tcPr>
          <w:p w14:paraId="506C7E82" w14:textId="11CEE8F3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none</w:t>
            </w:r>
          </w:p>
        </w:tc>
        <w:tc>
          <w:tcPr>
            <w:tcW w:w="1094" w:type="dxa"/>
          </w:tcPr>
          <w:p w14:paraId="6D3E1FB5" w14:textId="1ACC31A2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97</w:t>
            </w:r>
          </w:p>
        </w:tc>
        <w:tc>
          <w:tcPr>
            <w:tcW w:w="850" w:type="dxa"/>
          </w:tcPr>
          <w:p w14:paraId="035364D5" w14:textId="50291BE8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</w:rPr>
              <w:t>89</w:t>
            </w:r>
          </w:p>
        </w:tc>
        <w:tc>
          <w:tcPr>
            <w:tcW w:w="992" w:type="dxa"/>
          </w:tcPr>
          <w:p w14:paraId="314FFF72" w14:textId="7EC724BC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41D8D">
              <w:rPr>
                <w:rStyle w:val="cell"/>
                <w:rFonts w:ascii="Arial" w:eastAsia="Times New Roman" w:hAnsi="Arial" w:cs="Arial"/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65077781" w14:textId="022D3902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 xml:space="preserve">SMD </w:t>
            </w:r>
            <w:r w:rsidRPr="00A41D8D">
              <w:rPr>
                <w:rStyle w:val="cell-value"/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0.82 higher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lang w:val="en-US"/>
              </w:rPr>
              <w:br/>
            </w: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>(0.32 higher to 1.32 higher)</w:t>
            </w:r>
          </w:p>
        </w:tc>
        <w:tc>
          <w:tcPr>
            <w:tcW w:w="992" w:type="dxa"/>
          </w:tcPr>
          <w:p w14:paraId="6A807E75" w14:textId="077573DE" w:rsidR="002E070E" w:rsidRPr="00A41D8D" w:rsidRDefault="002D35EB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2D35E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●○○○</w:t>
            </w:r>
            <w:r w:rsidR="002E070E" w:rsidRPr="00A41D8D">
              <w:rPr>
                <w:rFonts w:ascii="Arial" w:eastAsia="Times New Roman" w:hAnsi="Arial" w:cs="Arial"/>
                <w:sz w:val="15"/>
                <w:szCs w:val="15"/>
              </w:rPr>
              <w:br/>
            </w:r>
            <w:r w:rsidR="002E070E" w:rsidRPr="00A41D8D">
              <w:rPr>
                <w:rStyle w:val="quality-text"/>
                <w:rFonts w:ascii="Arial" w:eastAsia="Times New Roman" w:hAnsi="Arial" w:cs="Arial"/>
                <w:sz w:val="15"/>
                <w:szCs w:val="15"/>
              </w:rPr>
              <w:t>Very low</w:t>
            </w:r>
          </w:p>
        </w:tc>
        <w:tc>
          <w:tcPr>
            <w:tcW w:w="1104" w:type="dxa"/>
          </w:tcPr>
          <w:p w14:paraId="5E802C3D" w14:textId="10259175" w:rsidR="002E070E" w:rsidRPr="00A41D8D" w:rsidRDefault="002E070E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</w:p>
        </w:tc>
      </w:tr>
    </w:tbl>
    <w:p w14:paraId="6A0965AB" w14:textId="4C4FCE12" w:rsidR="002E070E" w:rsidRPr="00A41D8D" w:rsidRDefault="00A8227E" w:rsidP="002E070E">
      <w:pPr>
        <w:spacing w:line="480" w:lineRule="auto"/>
        <w:rPr>
          <w:rFonts w:ascii="Arial" w:hAnsi="Arial" w:cs="Arial"/>
          <w:color w:val="000000"/>
          <w:sz w:val="15"/>
          <w:szCs w:val="15"/>
          <w:lang w:val="en"/>
        </w:rPr>
      </w:pPr>
      <w:r w:rsidRPr="00A41D8D">
        <w:rPr>
          <w:rFonts w:ascii="Arial" w:hAnsi="Arial" w:cs="Arial"/>
          <w:i/>
          <w:iCs/>
          <w:color w:val="000000"/>
          <w:sz w:val="15"/>
          <w:szCs w:val="15"/>
          <w:lang w:val="en"/>
        </w:rPr>
        <w:br/>
      </w:r>
      <w:r w:rsidR="002E070E" w:rsidRPr="00A41D8D">
        <w:rPr>
          <w:rFonts w:ascii="Arial" w:hAnsi="Arial" w:cs="Arial"/>
          <w:i/>
          <w:iCs/>
          <w:color w:val="000000"/>
          <w:sz w:val="15"/>
          <w:szCs w:val="15"/>
          <w:lang w:val="en"/>
        </w:rPr>
        <w:t>Notes</w:t>
      </w:r>
      <w:r w:rsidR="002E070E" w:rsidRPr="00A41D8D">
        <w:rPr>
          <w:rFonts w:ascii="Arial" w:hAnsi="Arial" w:cs="Arial"/>
          <w:color w:val="000000"/>
          <w:sz w:val="15"/>
          <w:szCs w:val="15"/>
          <w:lang w:val="en"/>
        </w:rPr>
        <w:t>. CI = confidence interval; SMD = standardized mean difference</w:t>
      </w:r>
      <w:r w:rsidR="00AB009E">
        <w:rPr>
          <w:rFonts w:ascii="Arial" w:hAnsi="Arial" w:cs="Arial"/>
          <w:color w:val="000000"/>
          <w:sz w:val="15"/>
          <w:szCs w:val="15"/>
          <w:lang w:val="en"/>
        </w:rPr>
        <w:t>.</w:t>
      </w:r>
      <w:r w:rsidR="002E070E" w:rsidRPr="00A41D8D">
        <w:rPr>
          <w:rFonts w:ascii="Arial" w:hAnsi="Arial" w:cs="Arial"/>
          <w:color w:val="000000"/>
          <w:sz w:val="15"/>
          <w:szCs w:val="15"/>
          <w:lang w:val="en"/>
        </w:rPr>
        <w:br/>
      </w:r>
      <w:r w:rsidR="002E070E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a</w:t>
      </w:r>
      <w:r w:rsidR="002E070E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A high overall risk of bias rating was detected for three outcomes (Jansson-Fröjmark et al., 2012). </w:t>
      </w:r>
      <w:r w:rsidR="002E070E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b</w:t>
      </w:r>
      <w:r w:rsidR="002E070E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No downgrade despite significant heterogeneity, due to the different samples, interventions and outcomes in those two studies involving persons with HI. </w:t>
      </w:r>
      <w:r w:rsidR="002E070E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c</w:t>
      </w:r>
      <w:r w:rsidR="002E070E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The interventions show main differences in the use of psychological components, settings and methods in outcome measures. </w:t>
      </w:r>
      <w:r w:rsidR="002E070E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d</w:t>
      </w:r>
      <w:r w:rsidR="002E070E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The sample size was below 400 participants</w:t>
      </w:r>
      <w:r w:rsidR="00AB009E">
        <w:rPr>
          <w:rFonts w:ascii="Arial" w:eastAsia="Times New Roman" w:hAnsi="Arial" w:cs="Arial"/>
          <w:color w:val="000000"/>
          <w:sz w:val="15"/>
          <w:szCs w:val="15"/>
          <w:lang w:val="en"/>
        </w:rPr>
        <w:t>.</w:t>
      </w:r>
    </w:p>
    <w:p w14:paraId="1194D34D" w14:textId="058E5107" w:rsidR="002E070E" w:rsidRPr="00A41D8D" w:rsidRDefault="002E070E" w:rsidP="002E070E">
      <w:pPr>
        <w:pStyle w:val="StandardWeb"/>
        <w:spacing w:line="480" w:lineRule="auto"/>
        <w:rPr>
          <w:rFonts w:ascii="Arial" w:eastAsia="Times New Roman" w:hAnsi="Arial" w:cs="Arial"/>
          <w:color w:val="000000"/>
          <w:sz w:val="15"/>
          <w:szCs w:val="15"/>
          <w:lang w:val="en"/>
        </w:rPr>
      </w:pPr>
    </w:p>
    <w:p w14:paraId="222F6A03" w14:textId="78386422" w:rsidR="00C3667D" w:rsidRPr="00A41D8D" w:rsidRDefault="00C3667D" w:rsidP="00C3667D">
      <w:pPr>
        <w:rPr>
          <w:rFonts w:ascii="Arial" w:hAnsi="Arial" w:cs="Arial"/>
          <w:b/>
          <w:bCs/>
          <w:sz w:val="15"/>
          <w:szCs w:val="15"/>
          <w:lang w:val="en-US"/>
        </w:rPr>
      </w:pPr>
      <w:r w:rsidRPr="00A41D8D">
        <w:rPr>
          <w:rFonts w:ascii="Arial" w:hAnsi="Arial" w:cs="Arial"/>
          <w:b/>
          <w:bCs/>
          <w:sz w:val="15"/>
          <w:szCs w:val="15"/>
          <w:lang w:val="en-US"/>
        </w:rPr>
        <w:t>Table 3</w:t>
      </w:r>
    </w:p>
    <w:p w14:paraId="1002B276" w14:textId="06A50731" w:rsidR="00C3667D" w:rsidRPr="00BF2E2B" w:rsidRDefault="00C3667D" w:rsidP="00C3667D">
      <w:pPr>
        <w:spacing w:line="140" w:lineRule="atLeast"/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</w:pP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Intervention </w:t>
      </w:r>
      <w:r w:rsidR="00944264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vs.</w:t>
      </w: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 Control for </w:t>
      </w:r>
      <w:r w:rsid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P</w:t>
      </w: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sychological </w:t>
      </w:r>
      <w:r w:rsid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I</w:t>
      </w: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nterventions </w:t>
      </w:r>
      <w:r w:rsid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I</w:t>
      </w: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nvolving </w:t>
      </w:r>
      <w:r w:rsid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P</w:t>
      </w: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ersons with 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Hearing Impairment (</w:t>
      </w: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HI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)</w:t>
      </w: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 xml:space="preserve"> or 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Vision Impairment (</w:t>
      </w:r>
      <w:r w:rsidRPr="00BF2E2B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VI</w:t>
      </w:r>
      <w:r w:rsidR="00014DB1">
        <w:rPr>
          <w:rFonts w:ascii="Arial" w:eastAsia="Times New Roman" w:hAnsi="Arial" w:cs="Arial"/>
          <w:i/>
          <w:iCs/>
          <w:color w:val="000000"/>
          <w:sz w:val="15"/>
          <w:szCs w:val="15"/>
          <w:lang w:val="en"/>
        </w:rPr>
        <w:t>)</w:t>
      </w:r>
      <w:r w:rsidRPr="00BF2E2B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val="en"/>
        </w:rPr>
        <w:t xml:space="preserve">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1276"/>
        <w:gridCol w:w="1134"/>
        <w:gridCol w:w="1134"/>
        <w:gridCol w:w="1316"/>
        <w:gridCol w:w="1094"/>
        <w:gridCol w:w="850"/>
        <w:gridCol w:w="992"/>
        <w:gridCol w:w="1418"/>
        <w:gridCol w:w="992"/>
        <w:gridCol w:w="1104"/>
      </w:tblGrid>
      <w:tr w:rsidR="0092231C" w:rsidRPr="00A41D8D" w14:paraId="7B1362CA" w14:textId="77777777" w:rsidTr="003A1B3C">
        <w:tc>
          <w:tcPr>
            <w:tcW w:w="7837" w:type="dxa"/>
            <w:gridSpan w:val="7"/>
            <w:tcBorders>
              <w:bottom w:val="nil"/>
            </w:tcBorders>
            <w:vAlign w:val="center"/>
          </w:tcPr>
          <w:p w14:paraId="52850347" w14:textId="77777777" w:rsidR="0092231C" w:rsidRPr="00A41D8D" w:rsidRDefault="0092231C" w:rsidP="0092231C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F8C7CFF" wp14:editId="4BA442EA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146050</wp:posOffset>
                      </wp:positionV>
                      <wp:extent cx="4922520" cy="0"/>
                      <wp:effectExtent l="0" t="0" r="17780" b="12700"/>
                      <wp:wrapNone/>
                      <wp:docPr id="18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2252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8AE8729" id="Gerader Verbinder 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11.5pt" to="381.8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eastAsia="Times New Roman" w:hAnsi="Arial" w:cs="Arial"/>
                <w:color w:val="000000" w:themeColor="text1"/>
                <w:sz w:val="15"/>
                <w:szCs w:val="15"/>
              </w:rPr>
              <w:t>Certainty assessment</w:t>
            </w:r>
          </w:p>
        </w:tc>
        <w:tc>
          <w:tcPr>
            <w:tcW w:w="1944" w:type="dxa"/>
            <w:gridSpan w:val="2"/>
            <w:tcBorders>
              <w:bottom w:val="nil"/>
            </w:tcBorders>
          </w:tcPr>
          <w:p w14:paraId="53DB8D4A" w14:textId="77777777" w:rsidR="0092231C" w:rsidRPr="00A41D8D" w:rsidRDefault="009223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7A7E3A5" wp14:editId="7ED52C92">
                      <wp:simplePos x="0" y="0"/>
                      <wp:positionH relativeFrom="column">
                        <wp:posOffset>-51621</wp:posOffset>
                      </wp:positionH>
                      <wp:positionV relativeFrom="paragraph">
                        <wp:posOffset>141654</wp:posOffset>
                      </wp:positionV>
                      <wp:extent cx="1170665" cy="5824"/>
                      <wp:effectExtent l="0" t="0" r="23495" b="19685"/>
                      <wp:wrapNone/>
                      <wp:docPr id="19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70665" cy="5824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FCA7E4A" id="Gerader Verbinder 2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1.15pt" to="88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hAnsi="Arial" w:cs="Arial"/>
                <w:sz w:val="15"/>
                <w:szCs w:val="15"/>
              </w:rPr>
              <w:t xml:space="preserve">№ of </w: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 xml:space="preserve">Patients 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28C82933" w14:textId="77777777" w:rsidR="0092231C" w:rsidRPr="00A41D8D" w:rsidRDefault="009223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31BD227" wp14:editId="6D59F868">
                      <wp:simplePos x="0" y="0"/>
                      <wp:positionH relativeFrom="column">
                        <wp:posOffset>-28725</wp:posOffset>
                      </wp:positionH>
                      <wp:positionV relativeFrom="paragraph">
                        <wp:posOffset>146050</wp:posOffset>
                      </wp:positionV>
                      <wp:extent cx="1316355" cy="0"/>
                      <wp:effectExtent l="0" t="0" r="17145" b="12700"/>
                      <wp:wrapNone/>
                      <wp:docPr id="20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1635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86915BB" id="Gerader Verbinder 2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11.5pt" to="101.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Effect</w:t>
            </w:r>
          </w:p>
        </w:tc>
        <w:tc>
          <w:tcPr>
            <w:tcW w:w="992" w:type="dxa"/>
            <w:vMerge w:val="restart"/>
          </w:tcPr>
          <w:p w14:paraId="21E150C9" w14:textId="02A560E0" w:rsidR="0092231C" w:rsidRPr="00A41D8D" w:rsidRDefault="009223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D821545" wp14:editId="2276ABC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167005</wp:posOffset>
                      </wp:positionV>
                      <wp:extent cx="482600" cy="0"/>
                      <wp:effectExtent l="0" t="0" r="12700" b="12700"/>
                      <wp:wrapNone/>
                      <wp:docPr id="25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3DE6A04" id="Gerader Verbinder 2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3.15pt" to="37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Certainty</w:t>
            </w:r>
          </w:p>
        </w:tc>
        <w:tc>
          <w:tcPr>
            <w:tcW w:w="1104" w:type="dxa"/>
            <w:vMerge w:val="restart"/>
          </w:tcPr>
          <w:p w14:paraId="5BE4FEE4" w14:textId="1AC1E7B1" w:rsidR="0092231C" w:rsidRPr="00A41D8D" w:rsidRDefault="0092231C" w:rsidP="0092231C">
            <w:pPr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noProof/>
                <w:sz w:val="15"/>
                <w:szCs w:val="15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BE23590" wp14:editId="502D9AF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170815</wp:posOffset>
                      </wp:positionV>
                      <wp:extent cx="554990" cy="0"/>
                      <wp:effectExtent l="0" t="0" r="16510" b="12700"/>
                      <wp:wrapNone/>
                      <wp:docPr id="26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499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CE5FA00" id="Gerader Verbinder 2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3.45pt" to="43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Importance</w:t>
            </w:r>
          </w:p>
        </w:tc>
      </w:tr>
      <w:tr w:rsidR="00C3667D" w:rsidRPr="00A41D8D" w14:paraId="3EEECF2F" w14:textId="77777777" w:rsidTr="00344BB1">
        <w:trPr>
          <w:trHeight w:val="260"/>
        </w:trPr>
        <w:tc>
          <w:tcPr>
            <w:tcW w:w="851" w:type="dxa"/>
            <w:tcBorders>
              <w:top w:val="nil"/>
            </w:tcBorders>
          </w:tcPr>
          <w:p w14:paraId="31C1EA27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sz w:val="15"/>
                <w:szCs w:val="15"/>
              </w:rPr>
              <w:t xml:space="preserve">№ </w: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of studies</w:t>
            </w:r>
          </w:p>
        </w:tc>
        <w:tc>
          <w:tcPr>
            <w:tcW w:w="1134" w:type="dxa"/>
            <w:tcBorders>
              <w:top w:val="nil"/>
            </w:tcBorders>
          </w:tcPr>
          <w:p w14:paraId="77409CED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Study design</w:t>
            </w:r>
          </w:p>
        </w:tc>
        <w:tc>
          <w:tcPr>
            <w:tcW w:w="992" w:type="dxa"/>
            <w:tcBorders>
              <w:top w:val="nil"/>
            </w:tcBorders>
          </w:tcPr>
          <w:p w14:paraId="04D12A3C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Risk of bias</w:t>
            </w:r>
          </w:p>
        </w:tc>
        <w:tc>
          <w:tcPr>
            <w:tcW w:w="1276" w:type="dxa"/>
            <w:tcBorders>
              <w:top w:val="nil"/>
            </w:tcBorders>
          </w:tcPr>
          <w:p w14:paraId="674DF645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Inconsistency</w:t>
            </w:r>
          </w:p>
        </w:tc>
        <w:tc>
          <w:tcPr>
            <w:tcW w:w="1134" w:type="dxa"/>
            <w:tcBorders>
              <w:top w:val="nil"/>
            </w:tcBorders>
          </w:tcPr>
          <w:p w14:paraId="34ED90EE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Indirectness</w:t>
            </w:r>
          </w:p>
        </w:tc>
        <w:tc>
          <w:tcPr>
            <w:tcW w:w="1134" w:type="dxa"/>
            <w:tcBorders>
              <w:top w:val="nil"/>
            </w:tcBorders>
          </w:tcPr>
          <w:p w14:paraId="18DDC877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Imprecision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0F603415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Other considerations</w:t>
            </w:r>
          </w:p>
        </w:tc>
        <w:tc>
          <w:tcPr>
            <w:tcW w:w="1094" w:type="dxa"/>
            <w:tcBorders>
              <w:top w:val="nil"/>
            </w:tcBorders>
          </w:tcPr>
          <w:p w14:paraId="78BABB9A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Intervention</w:t>
            </w:r>
          </w:p>
        </w:tc>
        <w:tc>
          <w:tcPr>
            <w:tcW w:w="850" w:type="dxa"/>
            <w:tcBorders>
              <w:top w:val="nil"/>
            </w:tcBorders>
          </w:tcPr>
          <w:p w14:paraId="2EBC0911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nil"/>
            </w:tcBorders>
          </w:tcPr>
          <w:p w14:paraId="7EB4B068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Relative</w: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br/>
              <w:t>(95% CI)</w:t>
            </w:r>
          </w:p>
        </w:tc>
        <w:tc>
          <w:tcPr>
            <w:tcW w:w="1418" w:type="dxa"/>
            <w:tcBorders>
              <w:top w:val="nil"/>
            </w:tcBorders>
          </w:tcPr>
          <w:p w14:paraId="74E080D0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Absolute</w:t>
            </w:r>
            <w:r w:rsidRPr="00A41D8D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br/>
              <w:t>(95% CI)</w:t>
            </w:r>
          </w:p>
        </w:tc>
        <w:tc>
          <w:tcPr>
            <w:tcW w:w="992" w:type="dxa"/>
            <w:vMerge/>
          </w:tcPr>
          <w:p w14:paraId="63BA8F4A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1104" w:type="dxa"/>
            <w:vMerge/>
          </w:tcPr>
          <w:p w14:paraId="07180119" w14:textId="77777777" w:rsidR="00C3667D" w:rsidRPr="00A41D8D" w:rsidRDefault="00C3667D" w:rsidP="00A41D8D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</w:tr>
      <w:tr w:rsidR="008024F7" w:rsidRPr="00084D75" w14:paraId="0DE305B4" w14:textId="77777777" w:rsidTr="007C1A69">
        <w:tc>
          <w:tcPr>
            <w:tcW w:w="14287" w:type="dxa"/>
            <w:gridSpan w:val="13"/>
            <w:vAlign w:val="bottom"/>
          </w:tcPr>
          <w:p w14:paraId="6A8F1344" w14:textId="766BF551" w:rsidR="008024F7" w:rsidRPr="00A41D8D" w:rsidRDefault="008024F7" w:rsidP="00A41D8D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US"/>
              </w:rPr>
            </w:pPr>
            <w:r w:rsidRPr="00A41D8D">
              <w:rPr>
                <w:rStyle w:val="label"/>
                <w:rFonts w:ascii="Arial" w:eastAsia="Times New Roman" w:hAnsi="Arial" w:cs="Arial"/>
                <w:color w:val="000000"/>
                <w:sz w:val="15"/>
                <w:szCs w:val="15"/>
                <w:lang w:val="en-US"/>
              </w:rPr>
              <w:t xml:space="preserve">All mental health outcomes </w:t>
            </w:r>
            <w:r w:rsidR="00C83B26">
              <w:rPr>
                <w:rStyle w:val="label"/>
                <w:rFonts w:ascii="Arial" w:eastAsia="Times New Roman" w:hAnsi="Arial" w:cs="Arial"/>
                <w:color w:val="000000"/>
                <w:sz w:val="15"/>
                <w:szCs w:val="15"/>
                <w:lang w:val="en-US"/>
              </w:rPr>
              <w:t>(</w:t>
            </w:r>
            <w:r w:rsidRPr="00A41D8D">
              <w:rPr>
                <w:rStyle w:val="label"/>
                <w:rFonts w:ascii="Arial" w:eastAsia="Times New Roman" w:hAnsi="Arial" w:cs="Arial"/>
                <w:color w:val="000000"/>
                <w:sz w:val="15"/>
                <w:szCs w:val="15"/>
                <w:lang w:val="en-US"/>
              </w:rPr>
              <w:t>VI</w:t>
            </w:r>
            <w:r w:rsidR="00C83B26">
              <w:rPr>
                <w:rStyle w:val="label"/>
                <w:rFonts w:ascii="Arial" w:eastAsia="Times New Roman" w:hAnsi="Arial" w:cs="Arial"/>
                <w:color w:val="000000"/>
                <w:sz w:val="15"/>
                <w:szCs w:val="15"/>
                <w:lang w:val="en-US"/>
              </w:rPr>
              <w:t>)</w:t>
            </w:r>
          </w:p>
        </w:tc>
      </w:tr>
      <w:tr w:rsidR="008024F7" w:rsidRPr="00A41D8D" w14:paraId="6938332C" w14:textId="77777777" w:rsidTr="00344BB1">
        <w:trPr>
          <w:trHeight w:val="627"/>
        </w:trPr>
        <w:tc>
          <w:tcPr>
            <w:tcW w:w="851" w:type="dxa"/>
          </w:tcPr>
          <w:p w14:paraId="595E7061" w14:textId="38483F7B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9</w:t>
            </w:r>
          </w:p>
        </w:tc>
        <w:tc>
          <w:tcPr>
            <w:tcW w:w="1134" w:type="dxa"/>
          </w:tcPr>
          <w:p w14:paraId="170A169A" w14:textId="217BF016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randomised trials</w:t>
            </w:r>
          </w:p>
        </w:tc>
        <w:tc>
          <w:tcPr>
            <w:tcW w:w="992" w:type="dxa"/>
          </w:tcPr>
          <w:p w14:paraId="3BACBC70" w14:textId="2AB65229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6CC5F485" w14:textId="13CCED79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0142785F" w14:textId="340FDB83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6E109745" w14:textId="420EB27A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316" w:type="dxa"/>
          </w:tcPr>
          <w:p w14:paraId="0D882C34" w14:textId="1B677B4A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publication bias strongly suspected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094" w:type="dxa"/>
          </w:tcPr>
          <w:p w14:paraId="3C1488C1" w14:textId="2D89A4E6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1236</w:t>
            </w:r>
          </w:p>
        </w:tc>
        <w:tc>
          <w:tcPr>
            <w:tcW w:w="850" w:type="dxa"/>
          </w:tcPr>
          <w:p w14:paraId="7ACF20FD" w14:textId="3D191E1F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</w:rPr>
              <w:t>1320</w:t>
            </w:r>
          </w:p>
        </w:tc>
        <w:tc>
          <w:tcPr>
            <w:tcW w:w="992" w:type="dxa"/>
          </w:tcPr>
          <w:p w14:paraId="773171AF" w14:textId="6EFC29ED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41D8D">
              <w:rPr>
                <w:rStyle w:val="cell"/>
                <w:rFonts w:ascii="Arial" w:eastAsia="Times New Roman" w:hAnsi="Arial" w:cs="Arial"/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3EE33671" w14:textId="11A62259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 xml:space="preserve">SMD </w:t>
            </w:r>
            <w:r w:rsidRPr="00A41D8D">
              <w:rPr>
                <w:rStyle w:val="cell-value"/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0.05 higher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lang w:val="en-US"/>
              </w:rPr>
              <w:br/>
            </w: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>(0.03 lower to 0.12 higher)</w:t>
            </w:r>
          </w:p>
        </w:tc>
        <w:tc>
          <w:tcPr>
            <w:tcW w:w="992" w:type="dxa"/>
          </w:tcPr>
          <w:p w14:paraId="2DAC6E3C" w14:textId="77777777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2D35E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●○○○</w:t>
            </w:r>
            <w:r w:rsidRPr="00A41D8D">
              <w:rPr>
                <w:rFonts w:ascii="Arial" w:eastAsia="Times New Roman" w:hAnsi="Arial" w:cs="Arial"/>
                <w:sz w:val="15"/>
                <w:szCs w:val="15"/>
              </w:rPr>
              <w:br/>
            </w:r>
            <w:r w:rsidRPr="00A41D8D">
              <w:rPr>
                <w:rStyle w:val="quality-text"/>
                <w:rFonts w:ascii="Arial" w:eastAsia="Times New Roman" w:hAnsi="Arial" w:cs="Arial"/>
                <w:sz w:val="15"/>
                <w:szCs w:val="15"/>
              </w:rPr>
              <w:t>Very low</w:t>
            </w:r>
          </w:p>
        </w:tc>
        <w:tc>
          <w:tcPr>
            <w:tcW w:w="1104" w:type="dxa"/>
          </w:tcPr>
          <w:p w14:paraId="4B0DBDD3" w14:textId="77777777" w:rsidR="008024F7" w:rsidRPr="00A41D8D" w:rsidRDefault="008024F7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</w:p>
        </w:tc>
      </w:tr>
      <w:tr w:rsidR="0030571C" w:rsidRPr="00A41D8D" w14:paraId="485C116C" w14:textId="77777777" w:rsidTr="00A8227E">
        <w:trPr>
          <w:trHeight w:val="334"/>
        </w:trPr>
        <w:tc>
          <w:tcPr>
            <w:tcW w:w="14287" w:type="dxa"/>
            <w:gridSpan w:val="13"/>
            <w:vAlign w:val="center"/>
          </w:tcPr>
          <w:p w14:paraId="412876A3" w14:textId="196863DC" w:rsidR="0030571C" w:rsidRPr="00A41D8D" w:rsidRDefault="0030571C" w:rsidP="00A41D8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41D8D">
              <w:rPr>
                <w:rStyle w:val="label"/>
                <w:rFonts w:ascii="Arial" w:eastAsia="Times New Roman" w:hAnsi="Arial" w:cs="Arial"/>
                <w:color w:val="000000"/>
                <w:sz w:val="15"/>
                <w:szCs w:val="15"/>
              </w:rPr>
              <w:t>Depression</w:t>
            </w:r>
          </w:p>
        </w:tc>
      </w:tr>
      <w:tr w:rsidR="00C93540" w:rsidRPr="00A41D8D" w14:paraId="37DA0908" w14:textId="77777777" w:rsidTr="00344BB1">
        <w:trPr>
          <w:trHeight w:val="627"/>
        </w:trPr>
        <w:tc>
          <w:tcPr>
            <w:tcW w:w="851" w:type="dxa"/>
          </w:tcPr>
          <w:p w14:paraId="192F16B1" w14:textId="113AB1F0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7</w:t>
            </w:r>
          </w:p>
        </w:tc>
        <w:tc>
          <w:tcPr>
            <w:tcW w:w="1134" w:type="dxa"/>
          </w:tcPr>
          <w:p w14:paraId="3E863C6C" w14:textId="13C90B86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randomised trials</w:t>
            </w:r>
          </w:p>
        </w:tc>
        <w:tc>
          <w:tcPr>
            <w:tcW w:w="992" w:type="dxa"/>
          </w:tcPr>
          <w:p w14:paraId="3EC8D6F2" w14:textId="22CBC429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39EAE857" w14:textId="7E31205F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03E03710" w14:textId="3DB3E7A7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4BAD120A" w14:textId="39CAD759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316" w:type="dxa"/>
          </w:tcPr>
          <w:p w14:paraId="4999F06F" w14:textId="35B43777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none</w:t>
            </w:r>
          </w:p>
        </w:tc>
        <w:tc>
          <w:tcPr>
            <w:tcW w:w="1094" w:type="dxa"/>
          </w:tcPr>
          <w:p w14:paraId="31A9B442" w14:textId="5DC0AAAB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474</w:t>
            </w:r>
          </w:p>
        </w:tc>
        <w:tc>
          <w:tcPr>
            <w:tcW w:w="850" w:type="dxa"/>
          </w:tcPr>
          <w:p w14:paraId="56750AF6" w14:textId="4360452D" w:rsidR="00C93540" w:rsidRPr="00A41D8D" w:rsidRDefault="00C93540" w:rsidP="00A41D8D">
            <w:pPr>
              <w:spacing w:line="240" w:lineRule="auto"/>
              <w:rPr>
                <w:rStyle w:val="cell-value"/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</w:rPr>
              <w:t>520</w:t>
            </w:r>
          </w:p>
        </w:tc>
        <w:tc>
          <w:tcPr>
            <w:tcW w:w="992" w:type="dxa"/>
          </w:tcPr>
          <w:p w14:paraId="6332680A" w14:textId="5F4AAE21" w:rsidR="00C93540" w:rsidRPr="00A41D8D" w:rsidRDefault="00C93540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41D8D">
              <w:rPr>
                <w:rStyle w:val="cell"/>
                <w:rFonts w:ascii="Arial" w:eastAsia="Times New Roman" w:hAnsi="Arial" w:cs="Arial"/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1FCE3E52" w14:textId="4F071F93" w:rsidR="00C93540" w:rsidRPr="00A41D8D" w:rsidRDefault="00C93540" w:rsidP="00A41D8D">
            <w:pPr>
              <w:spacing w:line="240" w:lineRule="auto"/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</w:pP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 xml:space="preserve">SMD </w:t>
            </w:r>
            <w:r w:rsidRPr="00A41D8D">
              <w:rPr>
                <w:rStyle w:val="cell-value"/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0.1 higher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lang w:val="en-US"/>
              </w:rPr>
              <w:br/>
            </w: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>(0.03 lower to 0.24 higher)</w:t>
            </w:r>
          </w:p>
        </w:tc>
        <w:tc>
          <w:tcPr>
            <w:tcW w:w="992" w:type="dxa"/>
          </w:tcPr>
          <w:p w14:paraId="46399ED7" w14:textId="1A29277B" w:rsidR="00C93540" w:rsidRPr="00A41D8D" w:rsidRDefault="002D35EB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2D35E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●●○○</w:t>
            </w:r>
            <w:r w:rsidR="00C93540" w:rsidRPr="00A41D8D">
              <w:rPr>
                <w:rFonts w:ascii="Arial" w:eastAsia="Times New Roman" w:hAnsi="Arial" w:cs="Arial"/>
                <w:sz w:val="15"/>
                <w:szCs w:val="15"/>
              </w:rPr>
              <w:br/>
            </w:r>
            <w:r w:rsidR="00907713">
              <w:rPr>
                <w:rStyle w:val="quality-text"/>
                <w:rFonts w:ascii="Arial" w:eastAsia="Times New Roman" w:hAnsi="Arial" w:cs="Arial"/>
                <w:sz w:val="15"/>
                <w:szCs w:val="15"/>
              </w:rPr>
              <w:t>L</w:t>
            </w:r>
            <w:r w:rsidR="00C93540" w:rsidRPr="00A41D8D">
              <w:rPr>
                <w:rStyle w:val="quality-text"/>
                <w:rFonts w:ascii="Arial" w:eastAsia="Times New Roman" w:hAnsi="Arial" w:cs="Arial"/>
                <w:sz w:val="15"/>
                <w:szCs w:val="15"/>
              </w:rPr>
              <w:t>ow</w:t>
            </w:r>
          </w:p>
        </w:tc>
        <w:tc>
          <w:tcPr>
            <w:tcW w:w="1104" w:type="dxa"/>
          </w:tcPr>
          <w:p w14:paraId="2B8F69C9" w14:textId="77777777" w:rsidR="00C93540" w:rsidRPr="00A41D8D" w:rsidRDefault="00C93540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</w:p>
        </w:tc>
      </w:tr>
      <w:tr w:rsidR="0030571C" w:rsidRPr="00A41D8D" w14:paraId="3D0FFD26" w14:textId="77777777" w:rsidTr="0092231C">
        <w:trPr>
          <w:trHeight w:val="84"/>
        </w:trPr>
        <w:tc>
          <w:tcPr>
            <w:tcW w:w="14287" w:type="dxa"/>
            <w:gridSpan w:val="13"/>
          </w:tcPr>
          <w:p w14:paraId="464AC262" w14:textId="3590B9F5" w:rsidR="0030571C" w:rsidRPr="00A41D8D" w:rsidRDefault="0030571C" w:rsidP="00A41D8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41D8D">
              <w:rPr>
                <w:rStyle w:val="label"/>
                <w:rFonts w:ascii="Arial" w:eastAsia="Times New Roman" w:hAnsi="Arial" w:cs="Arial"/>
                <w:color w:val="000000"/>
                <w:sz w:val="15"/>
                <w:szCs w:val="15"/>
              </w:rPr>
              <w:t>Anxiety</w:t>
            </w:r>
          </w:p>
        </w:tc>
      </w:tr>
      <w:tr w:rsidR="00C93540" w:rsidRPr="00A41D8D" w14:paraId="4193C46B" w14:textId="77777777" w:rsidTr="00344BB1">
        <w:trPr>
          <w:trHeight w:val="627"/>
        </w:trPr>
        <w:tc>
          <w:tcPr>
            <w:tcW w:w="851" w:type="dxa"/>
          </w:tcPr>
          <w:p w14:paraId="5A74B449" w14:textId="7D8E8F19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4</w:t>
            </w:r>
          </w:p>
        </w:tc>
        <w:tc>
          <w:tcPr>
            <w:tcW w:w="1134" w:type="dxa"/>
          </w:tcPr>
          <w:p w14:paraId="4A354C54" w14:textId="6114B402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randomised trials</w:t>
            </w:r>
          </w:p>
        </w:tc>
        <w:tc>
          <w:tcPr>
            <w:tcW w:w="992" w:type="dxa"/>
          </w:tcPr>
          <w:p w14:paraId="79BE1D5C" w14:textId="724A895D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f</w:t>
            </w:r>
          </w:p>
        </w:tc>
        <w:tc>
          <w:tcPr>
            <w:tcW w:w="1276" w:type="dxa"/>
          </w:tcPr>
          <w:p w14:paraId="0D795360" w14:textId="3084B06B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02805495" w14:textId="6D70C79E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10398F48" w14:textId="1AA6F4EF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not serious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316" w:type="dxa"/>
          </w:tcPr>
          <w:p w14:paraId="0B3A64A6" w14:textId="120F241B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none</w:t>
            </w:r>
          </w:p>
        </w:tc>
        <w:tc>
          <w:tcPr>
            <w:tcW w:w="1094" w:type="dxa"/>
          </w:tcPr>
          <w:p w14:paraId="5A33F438" w14:textId="69E8EAE2" w:rsidR="00C93540" w:rsidRPr="00A41D8D" w:rsidRDefault="00C93540" w:rsidP="00A41D8D">
            <w:pPr>
              <w:spacing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Fonts w:ascii="Arial" w:eastAsia="Times New Roman" w:hAnsi="Arial" w:cs="Arial"/>
                <w:sz w:val="15"/>
                <w:szCs w:val="15"/>
              </w:rPr>
              <w:t>264</w:t>
            </w:r>
          </w:p>
        </w:tc>
        <w:tc>
          <w:tcPr>
            <w:tcW w:w="850" w:type="dxa"/>
          </w:tcPr>
          <w:p w14:paraId="162CDFDD" w14:textId="2787E075" w:rsidR="00C93540" w:rsidRPr="00A41D8D" w:rsidRDefault="00C93540" w:rsidP="00A41D8D">
            <w:pPr>
              <w:spacing w:line="240" w:lineRule="auto"/>
              <w:rPr>
                <w:rStyle w:val="cell-value"/>
                <w:rFonts w:ascii="Arial" w:eastAsia="Times New Roman" w:hAnsi="Arial" w:cs="Arial"/>
                <w:sz w:val="15"/>
                <w:szCs w:val="15"/>
              </w:rPr>
            </w:pP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</w:rPr>
              <w:t>304</w:t>
            </w:r>
          </w:p>
        </w:tc>
        <w:tc>
          <w:tcPr>
            <w:tcW w:w="992" w:type="dxa"/>
          </w:tcPr>
          <w:p w14:paraId="5294DAC1" w14:textId="22BAA1C0" w:rsidR="00C93540" w:rsidRPr="00A41D8D" w:rsidRDefault="00C93540" w:rsidP="00A41D8D">
            <w:pPr>
              <w:spacing w:line="240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41D8D">
              <w:rPr>
                <w:rStyle w:val="cell"/>
                <w:rFonts w:ascii="Arial" w:eastAsia="Times New Roman" w:hAnsi="Arial" w:cs="Arial"/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14:paraId="3399042B" w14:textId="6CDC13E5" w:rsidR="00C93540" w:rsidRPr="00A41D8D" w:rsidRDefault="00C93540" w:rsidP="00A41D8D">
            <w:pPr>
              <w:spacing w:line="240" w:lineRule="auto"/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</w:pP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 xml:space="preserve">SMD </w:t>
            </w:r>
            <w:r w:rsidRPr="00A41D8D">
              <w:rPr>
                <w:rStyle w:val="cell-value"/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0.13 higher</w:t>
            </w:r>
            <w:r w:rsidRPr="00A41D8D">
              <w:rPr>
                <w:rFonts w:ascii="Arial" w:eastAsia="Times New Roman" w:hAnsi="Arial" w:cs="Arial"/>
                <w:sz w:val="15"/>
                <w:szCs w:val="15"/>
                <w:lang w:val="en-US"/>
              </w:rPr>
              <w:br/>
            </w:r>
            <w:r w:rsidRPr="00A41D8D">
              <w:rPr>
                <w:rStyle w:val="cell-value"/>
                <w:rFonts w:ascii="Arial" w:eastAsia="Times New Roman" w:hAnsi="Arial" w:cs="Arial"/>
                <w:sz w:val="15"/>
                <w:szCs w:val="15"/>
                <w:lang w:val="en-US"/>
              </w:rPr>
              <w:t>(0.12 lower to 0.38 higher)</w:t>
            </w:r>
          </w:p>
        </w:tc>
        <w:tc>
          <w:tcPr>
            <w:tcW w:w="992" w:type="dxa"/>
          </w:tcPr>
          <w:p w14:paraId="1041A83C" w14:textId="2C9755A7" w:rsidR="00C93540" w:rsidRPr="00A41D8D" w:rsidRDefault="002D35EB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2D35E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●●○○</w:t>
            </w:r>
            <w:r w:rsidR="00C93540" w:rsidRPr="00A41D8D">
              <w:rPr>
                <w:rFonts w:ascii="Arial" w:eastAsia="Times New Roman" w:hAnsi="Arial" w:cs="Arial"/>
                <w:sz w:val="15"/>
                <w:szCs w:val="15"/>
              </w:rPr>
              <w:br/>
            </w:r>
            <w:r w:rsidR="00907713">
              <w:rPr>
                <w:rStyle w:val="quality-text"/>
                <w:rFonts w:ascii="Arial" w:eastAsia="Times New Roman" w:hAnsi="Arial" w:cs="Arial"/>
                <w:sz w:val="15"/>
                <w:szCs w:val="15"/>
              </w:rPr>
              <w:t>L</w:t>
            </w:r>
            <w:r w:rsidR="00C93540" w:rsidRPr="00A41D8D">
              <w:rPr>
                <w:rStyle w:val="quality-text"/>
                <w:rFonts w:ascii="Arial" w:eastAsia="Times New Roman" w:hAnsi="Arial" w:cs="Arial"/>
                <w:sz w:val="15"/>
                <w:szCs w:val="15"/>
              </w:rPr>
              <w:t>ow</w:t>
            </w:r>
          </w:p>
        </w:tc>
        <w:tc>
          <w:tcPr>
            <w:tcW w:w="1104" w:type="dxa"/>
          </w:tcPr>
          <w:p w14:paraId="41DFCBA1" w14:textId="77777777" w:rsidR="00C93540" w:rsidRPr="00A41D8D" w:rsidRDefault="00C93540" w:rsidP="00A41D8D">
            <w:pPr>
              <w:spacing w:line="240" w:lineRule="auto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</w:p>
        </w:tc>
      </w:tr>
    </w:tbl>
    <w:p w14:paraId="00045116" w14:textId="3913D197" w:rsidR="00C93540" w:rsidRPr="00A41D8D" w:rsidRDefault="00A8227E" w:rsidP="00C93540">
      <w:pPr>
        <w:spacing w:line="480" w:lineRule="auto"/>
        <w:rPr>
          <w:rFonts w:ascii="Arial" w:eastAsia="Times New Roman" w:hAnsi="Arial" w:cs="Arial"/>
          <w:color w:val="000000"/>
          <w:sz w:val="15"/>
          <w:szCs w:val="15"/>
          <w:lang w:val="en"/>
        </w:rPr>
      </w:pPr>
      <w:r w:rsidRPr="00A41D8D">
        <w:rPr>
          <w:rFonts w:ascii="Arial" w:hAnsi="Arial" w:cs="Arial"/>
          <w:i/>
          <w:iCs/>
          <w:color w:val="000000"/>
          <w:sz w:val="15"/>
          <w:szCs w:val="15"/>
          <w:lang w:val="en"/>
        </w:rPr>
        <w:br/>
      </w:r>
      <w:r w:rsidR="00C3667D" w:rsidRPr="00A41D8D">
        <w:rPr>
          <w:rFonts w:ascii="Arial" w:hAnsi="Arial" w:cs="Arial"/>
          <w:i/>
          <w:iCs/>
          <w:color w:val="000000"/>
          <w:sz w:val="15"/>
          <w:szCs w:val="15"/>
          <w:lang w:val="en"/>
        </w:rPr>
        <w:t>Notes</w:t>
      </w:r>
      <w:r w:rsidR="00C3667D" w:rsidRPr="00A41D8D">
        <w:rPr>
          <w:rFonts w:ascii="Arial" w:hAnsi="Arial" w:cs="Arial"/>
          <w:color w:val="000000"/>
          <w:sz w:val="15"/>
          <w:szCs w:val="15"/>
          <w:lang w:val="en"/>
        </w:rPr>
        <w:t>. CI = confidence interval; SMD = standardized mean difference</w:t>
      </w:r>
      <w:r w:rsidR="00AB009E">
        <w:rPr>
          <w:rFonts w:ascii="Arial" w:hAnsi="Arial" w:cs="Arial"/>
          <w:color w:val="000000"/>
          <w:sz w:val="15"/>
          <w:szCs w:val="15"/>
          <w:lang w:val="en"/>
        </w:rPr>
        <w:t>.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br/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a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A high overall risk of bias rating was detected for two outcomes (Brody et al., 1999; Wahl et al., 2006). 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b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No significant heterogeneity was detected. 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c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The interventions show main differences in the use of psychological components, settings and methods in outcome measures. 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d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The sample size was over 400 participants. 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e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The funnel plot shows no symmetrical distribution. 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vertAlign w:val="superscript"/>
          <w:lang w:val="en"/>
        </w:rPr>
        <w:t>f</w:t>
      </w:r>
      <w:r w:rsidR="00C93540" w:rsidRPr="00A41D8D">
        <w:rPr>
          <w:rFonts w:ascii="Arial" w:eastAsia="Times New Roman" w:hAnsi="Arial" w:cs="Arial"/>
          <w:color w:val="000000"/>
          <w:sz w:val="15"/>
          <w:szCs w:val="15"/>
          <w:lang w:val="en"/>
        </w:rPr>
        <w:t xml:space="preserve"> A high overall risk of bias rating was detected for one outcome (Brody et al., 1999)</w:t>
      </w:r>
      <w:r w:rsidR="00E405A2">
        <w:rPr>
          <w:rFonts w:ascii="Arial" w:eastAsia="Times New Roman" w:hAnsi="Arial" w:cs="Arial"/>
          <w:color w:val="000000"/>
          <w:sz w:val="15"/>
          <w:szCs w:val="15"/>
          <w:lang w:val="en"/>
        </w:rPr>
        <w:t>.</w:t>
      </w:r>
    </w:p>
    <w:p w14:paraId="10855BAD" w14:textId="77777777" w:rsidR="002E070E" w:rsidRPr="00A41D8D" w:rsidRDefault="002E070E">
      <w:pPr>
        <w:rPr>
          <w:rFonts w:ascii="Arial" w:eastAsia="Times New Roman" w:hAnsi="Arial" w:cs="Arial"/>
          <w:color w:val="000000"/>
          <w:sz w:val="15"/>
          <w:szCs w:val="15"/>
          <w:lang w:val="en"/>
        </w:rPr>
      </w:pPr>
    </w:p>
    <w:p w14:paraId="04AB2181" w14:textId="77777777" w:rsidR="002E070E" w:rsidRPr="00A41D8D" w:rsidRDefault="002E070E">
      <w:pPr>
        <w:rPr>
          <w:rFonts w:ascii="Arial" w:hAnsi="Arial" w:cs="Arial"/>
          <w:sz w:val="15"/>
          <w:szCs w:val="15"/>
          <w:lang w:val="en-US"/>
        </w:rPr>
      </w:pPr>
    </w:p>
    <w:sectPr w:rsidR="002E070E" w:rsidRPr="00A41D8D" w:rsidSect="007338E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8870F" w16cex:dateUtc="2023-03-24T19:31:00Z"/>
  <w16cex:commentExtensible w16cex:durableId="27C88717" w16cex:dateUtc="2023-03-24T1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B2CE10" w16cid:durableId="27C8870F"/>
  <w16cid:commentId w16cid:paraId="33915BB4" w16cid:durableId="27C8871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charset w:val="00"/>
    <w:family w:val="roman"/>
    <w:pitch w:val="default"/>
  </w:font>
  <w:font w:name="Calibri (Textkörper)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81C38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36A53D3"/>
    <w:multiLevelType w:val="multilevel"/>
    <w:tmpl w:val="2C1A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DB"/>
    <w:rsid w:val="00002886"/>
    <w:rsid w:val="00014DB1"/>
    <w:rsid w:val="00084D75"/>
    <w:rsid w:val="000E08B7"/>
    <w:rsid w:val="001A1383"/>
    <w:rsid w:val="002A6DB2"/>
    <w:rsid w:val="002D35EB"/>
    <w:rsid w:val="002E070E"/>
    <w:rsid w:val="0030571C"/>
    <w:rsid w:val="00316570"/>
    <w:rsid w:val="00323CDB"/>
    <w:rsid w:val="00450641"/>
    <w:rsid w:val="00594097"/>
    <w:rsid w:val="006C6972"/>
    <w:rsid w:val="00727776"/>
    <w:rsid w:val="00750AB2"/>
    <w:rsid w:val="007C1A69"/>
    <w:rsid w:val="008024F7"/>
    <w:rsid w:val="008F2DDB"/>
    <w:rsid w:val="00907713"/>
    <w:rsid w:val="0092231C"/>
    <w:rsid w:val="00944264"/>
    <w:rsid w:val="00971C9C"/>
    <w:rsid w:val="00A41D8D"/>
    <w:rsid w:val="00A530A6"/>
    <w:rsid w:val="00A73D4A"/>
    <w:rsid w:val="00A8227E"/>
    <w:rsid w:val="00AB009E"/>
    <w:rsid w:val="00BF2E2B"/>
    <w:rsid w:val="00BF6D83"/>
    <w:rsid w:val="00C3667D"/>
    <w:rsid w:val="00C83B26"/>
    <w:rsid w:val="00C93540"/>
    <w:rsid w:val="00D03872"/>
    <w:rsid w:val="00D539B4"/>
    <w:rsid w:val="00E405A2"/>
    <w:rsid w:val="00E4070F"/>
    <w:rsid w:val="00E614B5"/>
    <w:rsid w:val="00E63739"/>
    <w:rsid w:val="00EC5A1D"/>
    <w:rsid w:val="00EF5EC3"/>
    <w:rsid w:val="00F3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39C3"/>
  <w15:chartTrackingRefBased/>
  <w15:docId w15:val="{DEEC4D67-6137-1549-8D97-3DFEF023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2DDB"/>
    <w:pPr>
      <w:spacing w:after="160" w:line="259" w:lineRule="auto"/>
    </w:pPr>
    <w:rPr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6972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autoRedefine/>
    <w:uiPriority w:val="9"/>
    <w:unhideWhenUsed/>
    <w:qFormat/>
    <w:rsid w:val="006C6972"/>
    <w:pPr>
      <w:numPr>
        <w:ilvl w:val="2"/>
        <w:numId w:val="2"/>
      </w:numPr>
      <w:spacing w:line="480" w:lineRule="auto"/>
      <w:outlineLvl w:val="2"/>
    </w:pPr>
    <w:rPr>
      <w:rFonts w:ascii="Times New Roman" w:hAnsi="Times New Roman" w:cs="Times New Roman (Überschriften"/>
      <w:b/>
      <w:color w:val="000000" w:themeColor="text1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6C6972"/>
    <w:rPr>
      <w:rFonts w:ascii="Times New Roman" w:eastAsiaTheme="majorEastAsia" w:hAnsi="Times New Roman" w:cs="Times New Roman (Überschriften"/>
      <w:b/>
      <w:color w:val="000000" w:themeColor="text1"/>
      <w:szCs w:val="2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69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erzeichnis1">
    <w:name w:val="toc 1"/>
    <w:aliases w:val="Neues Verzeichnis"/>
    <w:basedOn w:val="Literaturverzeichnis"/>
    <w:next w:val="Standard"/>
    <w:autoRedefine/>
    <w:uiPriority w:val="39"/>
    <w:unhideWhenUsed/>
    <w:rsid w:val="006C6972"/>
    <w:pPr>
      <w:spacing w:before="360" w:after="360"/>
    </w:pPr>
    <w:rPr>
      <w:rFonts w:ascii="Times New Roman" w:eastAsia="Times New Roman" w:hAnsi="Times New Roman" w:cs="Calibri (Textkörper)"/>
      <w:b/>
      <w:bCs/>
      <w:szCs w:val="22"/>
      <w:lang w:eastAsia="de-DE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6C6972"/>
    <w:pPr>
      <w:spacing w:after="0" w:line="240" w:lineRule="auto"/>
    </w:pPr>
    <w:rPr>
      <w:sz w:val="24"/>
      <w:szCs w:val="24"/>
    </w:rPr>
  </w:style>
  <w:style w:type="table" w:styleId="Tabellenraster">
    <w:name w:val="Table Grid"/>
    <w:basedOn w:val="NormaleTabelle"/>
    <w:uiPriority w:val="39"/>
    <w:rsid w:val="008F2DD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8F2D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cell-value">
    <w:name w:val="cell-value"/>
    <w:basedOn w:val="Absatz-Standardschriftart"/>
    <w:rsid w:val="00D539B4"/>
  </w:style>
  <w:style w:type="character" w:customStyle="1" w:styleId="cell">
    <w:name w:val="cell"/>
    <w:basedOn w:val="Absatz-Standardschriftart"/>
    <w:rsid w:val="00D539B4"/>
  </w:style>
  <w:style w:type="character" w:customStyle="1" w:styleId="quality-sign">
    <w:name w:val="quality-sign"/>
    <w:basedOn w:val="Absatz-Standardschriftart"/>
    <w:rsid w:val="00D539B4"/>
  </w:style>
  <w:style w:type="character" w:customStyle="1" w:styleId="quality-text">
    <w:name w:val="quality-text"/>
    <w:basedOn w:val="Absatz-Standardschriftart"/>
    <w:rsid w:val="00D539B4"/>
  </w:style>
  <w:style w:type="character" w:customStyle="1" w:styleId="label">
    <w:name w:val="label"/>
    <w:basedOn w:val="Absatz-Standardschriftart"/>
    <w:rsid w:val="00F30DF0"/>
  </w:style>
  <w:style w:type="paragraph" w:styleId="berarbeitung">
    <w:name w:val="Revision"/>
    <w:hidden/>
    <w:uiPriority w:val="99"/>
    <w:semiHidden/>
    <w:rsid w:val="007C1A69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1A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1A6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1A6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1A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1A6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4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4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Fynn</dc:creator>
  <cp:keywords/>
  <dc:description/>
  <cp:lastModifiedBy>Graser, Johannes</cp:lastModifiedBy>
  <cp:revision>35</cp:revision>
  <dcterms:created xsi:type="dcterms:W3CDTF">2023-03-24T10:38:00Z</dcterms:created>
  <dcterms:modified xsi:type="dcterms:W3CDTF">2023-04-03T10:13:00Z</dcterms:modified>
</cp:coreProperties>
</file>