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6286A" w14:textId="02C35409" w:rsidR="00987A0C" w:rsidRPr="00987A0C" w:rsidRDefault="00987A0C" w:rsidP="00987A0C">
      <w:pPr>
        <w:spacing w:after="0" w:line="240" w:lineRule="auto"/>
        <w:jc w:val="center"/>
        <w:rPr>
          <w:rFonts w:ascii="Times New Roman" w:eastAsia="Times New Roman" w:hAnsi="Times New Roman" w:cs="Times New Roman"/>
          <w:b/>
          <w:bCs/>
          <w:color w:val="000000"/>
          <w:kern w:val="0"/>
          <w14:ligatures w14:val="none"/>
        </w:rPr>
      </w:pPr>
      <w:r w:rsidRPr="00987A0C">
        <w:rPr>
          <w:rFonts w:ascii="Times New Roman" w:eastAsia="Times New Roman" w:hAnsi="Times New Roman" w:cs="Times New Roman"/>
          <w:b/>
          <w:bCs/>
          <w:color w:val="000000"/>
          <w:kern w:val="0"/>
          <w14:ligatures w14:val="none"/>
        </w:rPr>
        <w:t>Supplemental File</w:t>
      </w:r>
    </w:p>
    <w:p w14:paraId="0ECC1F54" w14:textId="77777777" w:rsidR="00987A0C" w:rsidRPr="00987A0C" w:rsidRDefault="00987A0C" w:rsidP="00987A0C">
      <w:pPr>
        <w:spacing w:after="0" w:line="240" w:lineRule="auto"/>
        <w:jc w:val="center"/>
        <w:rPr>
          <w:rFonts w:ascii="Times New Roman" w:eastAsia="Times New Roman" w:hAnsi="Times New Roman" w:cs="Times New Roman"/>
          <w:color w:val="000000"/>
          <w:kern w:val="0"/>
          <w14:ligatures w14:val="none"/>
        </w:rPr>
      </w:pPr>
    </w:p>
    <w:p w14:paraId="1B86672B" w14:textId="0C4BC08E" w:rsidR="00987A0C" w:rsidRPr="00987A0C" w:rsidRDefault="00987A0C" w:rsidP="00987A0C">
      <w:pPr>
        <w:spacing w:after="0" w:line="240" w:lineRule="auto"/>
        <w:rPr>
          <w:rFonts w:ascii="Times New Roman" w:eastAsia="Times New Roman" w:hAnsi="Times New Roman" w:cs="Times New Roman"/>
          <w:color w:val="000000"/>
          <w:kern w:val="0"/>
          <w14:ligatures w14:val="none"/>
        </w:rPr>
      </w:pPr>
      <w:r w:rsidRPr="00987A0C">
        <w:rPr>
          <w:rFonts w:ascii="Times New Roman" w:eastAsia="Times New Roman" w:hAnsi="Times New Roman" w:cs="Times New Roman"/>
          <w:b/>
          <w:bCs/>
          <w:color w:val="000000"/>
          <w:kern w:val="0"/>
          <w14:ligatures w14:val="none"/>
        </w:rPr>
        <w:t xml:space="preserve">Table </w:t>
      </w:r>
      <w:r w:rsidR="00540096">
        <w:rPr>
          <w:rFonts w:ascii="Times New Roman" w:eastAsia="Times New Roman" w:hAnsi="Times New Roman" w:cs="Times New Roman"/>
          <w:b/>
          <w:bCs/>
          <w:color w:val="000000"/>
          <w:kern w:val="0"/>
          <w14:ligatures w14:val="none"/>
        </w:rPr>
        <w:t>A</w:t>
      </w:r>
      <w:r w:rsidRPr="00987A0C">
        <w:rPr>
          <w:rFonts w:ascii="Times New Roman" w:eastAsia="Times New Roman" w:hAnsi="Times New Roman" w:cs="Times New Roman"/>
          <w:b/>
          <w:bCs/>
          <w:color w:val="000000"/>
          <w:kern w:val="0"/>
          <w14:ligatures w14:val="none"/>
        </w:rPr>
        <w:t>.</w:t>
      </w:r>
    </w:p>
    <w:p w14:paraId="0E309C77" w14:textId="77777777" w:rsidR="00987A0C" w:rsidRPr="00987A0C" w:rsidRDefault="00987A0C" w:rsidP="00987A0C">
      <w:pPr>
        <w:spacing w:after="0" w:line="240" w:lineRule="auto"/>
        <w:rPr>
          <w:rFonts w:ascii="Times New Roman" w:eastAsia="Times New Roman" w:hAnsi="Times New Roman" w:cs="Times New Roman"/>
          <w:color w:val="000000"/>
          <w:kern w:val="0"/>
          <w14:ligatures w14:val="none"/>
        </w:rPr>
      </w:pPr>
      <w:r w:rsidRPr="00987A0C">
        <w:rPr>
          <w:rFonts w:ascii="Times New Roman" w:eastAsia="Times New Roman" w:hAnsi="Times New Roman" w:cs="Times New Roman"/>
          <w:i/>
          <w:iCs/>
          <w:color w:val="000000"/>
          <w:kern w:val="0"/>
          <w14:ligatures w14:val="none"/>
        </w:rPr>
        <w:t>Exploratory Factor Analysis Factor Loading Results of 26 Items (N = 394)</w:t>
      </w:r>
    </w:p>
    <w:tbl>
      <w:tblPr>
        <w:tblW w:w="0" w:type="auto"/>
        <w:tblCellMar>
          <w:top w:w="15" w:type="dxa"/>
          <w:left w:w="15" w:type="dxa"/>
          <w:bottom w:w="15" w:type="dxa"/>
          <w:right w:w="15" w:type="dxa"/>
        </w:tblCellMar>
        <w:tblLook w:val="04A0" w:firstRow="1" w:lastRow="0" w:firstColumn="1" w:lastColumn="0" w:noHBand="0" w:noVBand="1"/>
      </w:tblPr>
      <w:tblGrid>
        <w:gridCol w:w="5388"/>
        <w:gridCol w:w="1319"/>
        <w:gridCol w:w="2653"/>
      </w:tblGrid>
      <w:tr w:rsidR="00987A0C" w:rsidRPr="00987A0C" w14:paraId="6D4491BB" w14:textId="77777777">
        <w:trPr>
          <w:trHeight w:val="555"/>
        </w:trPr>
        <w:tc>
          <w:tcPr>
            <w:tcW w:w="0" w:type="auto"/>
            <w:tcBorders>
              <w:top w:val="single" w:sz="8" w:space="0" w:color="000000"/>
              <w:bottom w:val="single" w:sz="8" w:space="0" w:color="000000"/>
            </w:tcBorders>
            <w:tcMar>
              <w:top w:w="0" w:type="dxa"/>
              <w:left w:w="100" w:type="dxa"/>
              <w:bottom w:w="0" w:type="dxa"/>
              <w:right w:w="100" w:type="dxa"/>
            </w:tcMar>
            <w:hideMark/>
          </w:tcPr>
          <w:p w14:paraId="79EF2B69"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b/>
                <w:bCs/>
                <w:color w:val="000000"/>
                <w:kern w:val="0"/>
                <w14:ligatures w14:val="none"/>
              </w:rPr>
              <w:t>Items</w:t>
            </w:r>
          </w:p>
        </w:tc>
        <w:tc>
          <w:tcPr>
            <w:tcW w:w="0" w:type="auto"/>
            <w:tcBorders>
              <w:top w:val="single" w:sz="8" w:space="0" w:color="000000"/>
              <w:bottom w:val="single" w:sz="8" w:space="0" w:color="000000"/>
            </w:tcBorders>
            <w:tcMar>
              <w:top w:w="0" w:type="dxa"/>
              <w:left w:w="100" w:type="dxa"/>
              <w:bottom w:w="0" w:type="dxa"/>
              <w:right w:w="100" w:type="dxa"/>
            </w:tcMar>
            <w:hideMark/>
          </w:tcPr>
          <w:p w14:paraId="67616576" w14:textId="77777777" w:rsidR="00987A0C" w:rsidRPr="00987A0C" w:rsidRDefault="00987A0C" w:rsidP="00987A0C">
            <w:pPr>
              <w:spacing w:after="0" w:line="240" w:lineRule="auto"/>
              <w:ind w:right="-15"/>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b/>
                <w:bCs/>
                <w:color w:val="000000"/>
                <w:kern w:val="0"/>
                <w14:ligatures w14:val="none"/>
              </w:rPr>
              <w:t>Factor Loading</w:t>
            </w:r>
          </w:p>
        </w:tc>
        <w:tc>
          <w:tcPr>
            <w:tcW w:w="0" w:type="auto"/>
            <w:tcBorders>
              <w:top w:val="single" w:sz="8" w:space="0" w:color="000000"/>
              <w:bottom w:val="single" w:sz="8" w:space="0" w:color="000000"/>
            </w:tcBorders>
            <w:tcMar>
              <w:top w:w="0" w:type="dxa"/>
              <w:left w:w="100" w:type="dxa"/>
              <w:bottom w:w="0" w:type="dxa"/>
              <w:right w:w="100" w:type="dxa"/>
            </w:tcMar>
            <w:hideMark/>
          </w:tcPr>
          <w:p w14:paraId="1E7E45B2" w14:textId="77777777" w:rsidR="00987A0C" w:rsidRPr="00987A0C" w:rsidRDefault="00987A0C" w:rsidP="00987A0C">
            <w:pPr>
              <w:spacing w:after="0" w:line="240" w:lineRule="auto"/>
              <w:ind w:right="-120"/>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b/>
                <w:bCs/>
                <w:color w:val="000000"/>
                <w:kern w:val="0"/>
                <w14:ligatures w14:val="none"/>
              </w:rPr>
              <w:t>Reason for Exclusion</w:t>
            </w:r>
          </w:p>
        </w:tc>
      </w:tr>
      <w:tr w:rsidR="00987A0C" w:rsidRPr="00987A0C" w14:paraId="26D1685D" w14:textId="77777777">
        <w:trPr>
          <w:trHeight w:val="285"/>
        </w:trPr>
        <w:tc>
          <w:tcPr>
            <w:tcW w:w="0" w:type="auto"/>
            <w:tcBorders>
              <w:top w:val="single" w:sz="8" w:space="0" w:color="000000"/>
            </w:tcBorders>
            <w:tcMar>
              <w:top w:w="0" w:type="dxa"/>
              <w:left w:w="100" w:type="dxa"/>
              <w:bottom w:w="0" w:type="dxa"/>
              <w:right w:w="100" w:type="dxa"/>
            </w:tcMar>
            <w:hideMark/>
          </w:tcPr>
          <w:p w14:paraId="7A97AB7D"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72. I would rather spend time with men because women cause too much drama </w:t>
            </w:r>
          </w:p>
        </w:tc>
        <w:tc>
          <w:tcPr>
            <w:tcW w:w="0" w:type="auto"/>
            <w:tcBorders>
              <w:top w:val="single" w:sz="8" w:space="0" w:color="000000"/>
            </w:tcBorders>
            <w:tcMar>
              <w:top w:w="0" w:type="dxa"/>
              <w:left w:w="100" w:type="dxa"/>
              <w:bottom w:w="0" w:type="dxa"/>
              <w:right w:w="100" w:type="dxa"/>
            </w:tcMar>
            <w:hideMark/>
          </w:tcPr>
          <w:p w14:paraId="279AE4A8"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.83</w:t>
            </w:r>
          </w:p>
        </w:tc>
        <w:tc>
          <w:tcPr>
            <w:tcW w:w="0" w:type="auto"/>
            <w:tcBorders>
              <w:top w:val="single" w:sz="8" w:space="0" w:color="000000"/>
            </w:tcBorders>
            <w:tcMar>
              <w:top w:w="0" w:type="dxa"/>
              <w:left w:w="100" w:type="dxa"/>
              <w:bottom w:w="0" w:type="dxa"/>
              <w:right w:w="100" w:type="dxa"/>
            </w:tcMar>
            <w:hideMark/>
          </w:tcPr>
          <w:p w14:paraId="7C42B973" w14:textId="77777777" w:rsidR="00987A0C" w:rsidRPr="00987A0C" w:rsidRDefault="00987A0C" w:rsidP="00987A0C">
            <w:pPr>
              <w:spacing w:after="0" w:line="240" w:lineRule="auto"/>
              <w:ind w:right="-120"/>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Viewed as double barreled</w:t>
            </w:r>
          </w:p>
        </w:tc>
      </w:tr>
      <w:tr w:rsidR="00987A0C" w:rsidRPr="00987A0C" w14:paraId="4065C92E" w14:textId="77777777">
        <w:trPr>
          <w:trHeight w:val="264"/>
        </w:trPr>
        <w:tc>
          <w:tcPr>
            <w:tcW w:w="0" w:type="auto"/>
            <w:tcMar>
              <w:top w:w="0" w:type="dxa"/>
              <w:left w:w="100" w:type="dxa"/>
              <w:bottom w:w="0" w:type="dxa"/>
              <w:right w:w="100" w:type="dxa"/>
            </w:tcMar>
            <w:hideMark/>
          </w:tcPr>
          <w:p w14:paraId="4A9D8DBA"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b/>
                <w:bCs/>
                <w:color w:val="000000"/>
                <w:kern w:val="0"/>
                <w14:ligatures w14:val="none"/>
              </w:rPr>
              <w:t>64. I would rather spend time with men than women</w:t>
            </w:r>
          </w:p>
        </w:tc>
        <w:tc>
          <w:tcPr>
            <w:tcW w:w="0" w:type="auto"/>
            <w:tcMar>
              <w:top w:w="0" w:type="dxa"/>
              <w:left w:w="100" w:type="dxa"/>
              <w:bottom w:w="0" w:type="dxa"/>
              <w:right w:w="100" w:type="dxa"/>
            </w:tcMar>
            <w:hideMark/>
          </w:tcPr>
          <w:p w14:paraId="1952FF86"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.81</w:t>
            </w:r>
          </w:p>
        </w:tc>
        <w:tc>
          <w:tcPr>
            <w:tcW w:w="0" w:type="auto"/>
            <w:tcMar>
              <w:top w:w="0" w:type="dxa"/>
              <w:left w:w="100" w:type="dxa"/>
              <w:bottom w:w="0" w:type="dxa"/>
              <w:right w:w="100" w:type="dxa"/>
            </w:tcMar>
            <w:hideMark/>
          </w:tcPr>
          <w:p w14:paraId="20218130"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p>
        </w:tc>
      </w:tr>
      <w:tr w:rsidR="00987A0C" w:rsidRPr="00987A0C" w14:paraId="499E5F87" w14:textId="77777777">
        <w:trPr>
          <w:trHeight w:val="537"/>
        </w:trPr>
        <w:tc>
          <w:tcPr>
            <w:tcW w:w="0" w:type="auto"/>
            <w:tcMar>
              <w:top w:w="0" w:type="dxa"/>
              <w:left w:w="100" w:type="dxa"/>
              <w:bottom w:w="0" w:type="dxa"/>
              <w:right w:w="100" w:type="dxa"/>
            </w:tcMar>
            <w:hideMark/>
          </w:tcPr>
          <w:p w14:paraId="1BE3D323"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b/>
                <w:bCs/>
                <w:color w:val="000000"/>
                <w:kern w:val="0"/>
                <w14:ligatures w14:val="none"/>
              </w:rPr>
              <w:t>71. I often feel it best to avoid personal or social involvement with other women </w:t>
            </w:r>
          </w:p>
        </w:tc>
        <w:tc>
          <w:tcPr>
            <w:tcW w:w="0" w:type="auto"/>
            <w:tcMar>
              <w:top w:w="0" w:type="dxa"/>
              <w:left w:w="100" w:type="dxa"/>
              <w:bottom w:w="0" w:type="dxa"/>
              <w:right w:w="100" w:type="dxa"/>
            </w:tcMar>
            <w:hideMark/>
          </w:tcPr>
          <w:p w14:paraId="0E27AF00"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.77</w:t>
            </w:r>
          </w:p>
        </w:tc>
        <w:tc>
          <w:tcPr>
            <w:tcW w:w="0" w:type="auto"/>
            <w:tcMar>
              <w:top w:w="0" w:type="dxa"/>
              <w:left w:w="100" w:type="dxa"/>
              <w:bottom w:w="0" w:type="dxa"/>
              <w:right w:w="100" w:type="dxa"/>
            </w:tcMar>
            <w:hideMark/>
          </w:tcPr>
          <w:p w14:paraId="237138D7"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p>
        </w:tc>
      </w:tr>
      <w:tr w:rsidR="00987A0C" w:rsidRPr="00987A0C" w14:paraId="45343B0D" w14:textId="77777777">
        <w:trPr>
          <w:trHeight w:val="540"/>
        </w:trPr>
        <w:tc>
          <w:tcPr>
            <w:tcW w:w="0" w:type="auto"/>
            <w:tcMar>
              <w:top w:w="0" w:type="dxa"/>
              <w:left w:w="100" w:type="dxa"/>
              <w:bottom w:w="0" w:type="dxa"/>
              <w:right w:w="100" w:type="dxa"/>
            </w:tcMar>
            <w:hideMark/>
          </w:tcPr>
          <w:p w14:paraId="5BC3AC90"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44. I am more likely to trust a man than a woman to do a job well </w:t>
            </w:r>
          </w:p>
        </w:tc>
        <w:tc>
          <w:tcPr>
            <w:tcW w:w="0" w:type="auto"/>
            <w:tcMar>
              <w:top w:w="0" w:type="dxa"/>
              <w:left w:w="100" w:type="dxa"/>
              <w:bottom w:w="0" w:type="dxa"/>
              <w:right w:w="100" w:type="dxa"/>
            </w:tcMar>
            <w:hideMark/>
          </w:tcPr>
          <w:p w14:paraId="7CBFE713"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.77</w:t>
            </w:r>
          </w:p>
        </w:tc>
        <w:tc>
          <w:tcPr>
            <w:tcW w:w="0" w:type="auto"/>
            <w:tcMar>
              <w:top w:w="0" w:type="dxa"/>
              <w:left w:w="100" w:type="dxa"/>
              <w:bottom w:w="0" w:type="dxa"/>
              <w:right w:w="100" w:type="dxa"/>
            </w:tcMar>
            <w:hideMark/>
          </w:tcPr>
          <w:p w14:paraId="6910D124"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Preferred the reverse-coded item 6 to assess trust</w:t>
            </w:r>
          </w:p>
        </w:tc>
      </w:tr>
      <w:tr w:rsidR="00987A0C" w:rsidRPr="00987A0C" w14:paraId="536486F6" w14:textId="77777777">
        <w:trPr>
          <w:trHeight w:val="219"/>
        </w:trPr>
        <w:tc>
          <w:tcPr>
            <w:tcW w:w="0" w:type="auto"/>
            <w:tcMar>
              <w:top w:w="0" w:type="dxa"/>
              <w:left w:w="100" w:type="dxa"/>
              <w:bottom w:w="0" w:type="dxa"/>
              <w:right w:w="100" w:type="dxa"/>
            </w:tcMar>
            <w:hideMark/>
          </w:tcPr>
          <w:p w14:paraId="7FCA4DEA"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b/>
                <w:bCs/>
                <w:color w:val="000000"/>
                <w:kern w:val="0"/>
                <w14:ligatures w14:val="none"/>
              </w:rPr>
              <w:t>19. I’d rather be friends with men</w:t>
            </w:r>
          </w:p>
        </w:tc>
        <w:tc>
          <w:tcPr>
            <w:tcW w:w="0" w:type="auto"/>
            <w:tcMar>
              <w:top w:w="0" w:type="dxa"/>
              <w:left w:w="100" w:type="dxa"/>
              <w:bottom w:w="0" w:type="dxa"/>
              <w:right w:w="100" w:type="dxa"/>
            </w:tcMar>
            <w:hideMark/>
          </w:tcPr>
          <w:p w14:paraId="0F1C154E"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.77</w:t>
            </w:r>
          </w:p>
        </w:tc>
        <w:tc>
          <w:tcPr>
            <w:tcW w:w="0" w:type="auto"/>
            <w:tcMar>
              <w:top w:w="0" w:type="dxa"/>
              <w:left w:w="100" w:type="dxa"/>
              <w:bottom w:w="0" w:type="dxa"/>
              <w:right w:w="100" w:type="dxa"/>
            </w:tcMar>
            <w:hideMark/>
          </w:tcPr>
          <w:p w14:paraId="4369F839"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p>
        </w:tc>
      </w:tr>
      <w:tr w:rsidR="00987A0C" w:rsidRPr="00987A0C" w14:paraId="344F4149" w14:textId="77777777">
        <w:trPr>
          <w:trHeight w:val="213"/>
        </w:trPr>
        <w:tc>
          <w:tcPr>
            <w:tcW w:w="0" w:type="auto"/>
            <w:tcMar>
              <w:top w:w="0" w:type="dxa"/>
              <w:left w:w="100" w:type="dxa"/>
              <w:bottom w:w="0" w:type="dxa"/>
              <w:right w:w="100" w:type="dxa"/>
            </w:tcMar>
            <w:hideMark/>
          </w:tcPr>
          <w:p w14:paraId="529A668E"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b/>
                <w:bCs/>
                <w:color w:val="000000"/>
                <w:kern w:val="0"/>
                <w14:ligatures w14:val="none"/>
              </w:rPr>
              <w:t>74. Other women annoy me </w:t>
            </w:r>
          </w:p>
        </w:tc>
        <w:tc>
          <w:tcPr>
            <w:tcW w:w="0" w:type="auto"/>
            <w:tcMar>
              <w:top w:w="0" w:type="dxa"/>
              <w:left w:w="100" w:type="dxa"/>
              <w:bottom w:w="0" w:type="dxa"/>
              <w:right w:w="100" w:type="dxa"/>
            </w:tcMar>
            <w:hideMark/>
          </w:tcPr>
          <w:p w14:paraId="085D319A"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.76</w:t>
            </w:r>
          </w:p>
        </w:tc>
        <w:tc>
          <w:tcPr>
            <w:tcW w:w="0" w:type="auto"/>
            <w:tcMar>
              <w:top w:w="0" w:type="dxa"/>
              <w:left w:w="100" w:type="dxa"/>
              <w:bottom w:w="0" w:type="dxa"/>
              <w:right w:w="100" w:type="dxa"/>
            </w:tcMar>
            <w:hideMark/>
          </w:tcPr>
          <w:p w14:paraId="7A449684"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p>
        </w:tc>
      </w:tr>
      <w:tr w:rsidR="00987A0C" w:rsidRPr="00987A0C" w14:paraId="2B089EC7" w14:textId="77777777">
        <w:trPr>
          <w:trHeight w:val="267"/>
        </w:trPr>
        <w:tc>
          <w:tcPr>
            <w:tcW w:w="0" w:type="auto"/>
            <w:tcMar>
              <w:top w:w="0" w:type="dxa"/>
              <w:left w:w="100" w:type="dxa"/>
              <w:bottom w:w="0" w:type="dxa"/>
              <w:right w:w="100" w:type="dxa"/>
            </w:tcMar>
            <w:hideMark/>
          </w:tcPr>
          <w:p w14:paraId="5F8866C2"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63. I think women need to loosen up </w:t>
            </w:r>
          </w:p>
        </w:tc>
        <w:tc>
          <w:tcPr>
            <w:tcW w:w="0" w:type="auto"/>
            <w:tcMar>
              <w:top w:w="0" w:type="dxa"/>
              <w:left w:w="100" w:type="dxa"/>
              <w:bottom w:w="0" w:type="dxa"/>
              <w:right w:w="100" w:type="dxa"/>
            </w:tcMar>
            <w:hideMark/>
          </w:tcPr>
          <w:p w14:paraId="0EDB0722"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.76</w:t>
            </w:r>
          </w:p>
        </w:tc>
        <w:tc>
          <w:tcPr>
            <w:tcW w:w="0" w:type="auto"/>
            <w:tcMar>
              <w:top w:w="0" w:type="dxa"/>
              <w:left w:w="100" w:type="dxa"/>
              <w:bottom w:w="0" w:type="dxa"/>
              <w:right w:w="100" w:type="dxa"/>
            </w:tcMar>
            <w:hideMark/>
          </w:tcPr>
          <w:p w14:paraId="03AD50FD"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Viewed as a colloquial phrase</w:t>
            </w:r>
          </w:p>
        </w:tc>
      </w:tr>
      <w:tr w:rsidR="00987A0C" w:rsidRPr="00987A0C" w14:paraId="5988A491" w14:textId="77777777">
        <w:trPr>
          <w:trHeight w:val="261"/>
        </w:trPr>
        <w:tc>
          <w:tcPr>
            <w:tcW w:w="0" w:type="auto"/>
            <w:tcMar>
              <w:top w:w="0" w:type="dxa"/>
              <w:left w:w="100" w:type="dxa"/>
              <w:bottom w:w="0" w:type="dxa"/>
              <w:right w:w="100" w:type="dxa"/>
            </w:tcMar>
            <w:hideMark/>
          </w:tcPr>
          <w:p w14:paraId="04BFF9DC"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b/>
                <w:bCs/>
                <w:color w:val="000000"/>
                <w:kern w:val="0"/>
                <w14:ligatures w14:val="none"/>
              </w:rPr>
              <w:t>46. I think most women are bitter </w:t>
            </w:r>
          </w:p>
        </w:tc>
        <w:tc>
          <w:tcPr>
            <w:tcW w:w="0" w:type="auto"/>
            <w:tcMar>
              <w:top w:w="0" w:type="dxa"/>
              <w:left w:w="100" w:type="dxa"/>
              <w:bottom w:w="0" w:type="dxa"/>
              <w:right w:w="100" w:type="dxa"/>
            </w:tcMar>
            <w:hideMark/>
          </w:tcPr>
          <w:p w14:paraId="53E11DED"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.73</w:t>
            </w:r>
          </w:p>
        </w:tc>
        <w:tc>
          <w:tcPr>
            <w:tcW w:w="0" w:type="auto"/>
            <w:tcMar>
              <w:top w:w="0" w:type="dxa"/>
              <w:left w:w="100" w:type="dxa"/>
              <w:bottom w:w="0" w:type="dxa"/>
              <w:right w:w="100" w:type="dxa"/>
            </w:tcMar>
            <w:hideMark/>
          </w:tcPr>
          <w:p w14:paraId="7E45DEFE"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p>
        </w:tc>
      </w:tr>
      <w:tr w:rsidR="00987A0C" w:rsidRPr="00987A0C" w14:paraId="06734D1D" w14:textId="77777777">
        <w:trPr>
          <w:trHeight w:val="270"/>
        </w:trPr>
        <w:tc>
          <w:tcPr>
            <w:tcW w:w="0" w:type="auto"/>
            <w:tcMar>
              <w:top w:w="0" w:type="dxa"/>
              <w:left w:w="100" w:type="dxa"/>
              <w:bottom w:w="0" w:type="dxa"/>
              <w:right w:w="100" w:type="dxa"/>
            </w:tcMar>
            <w:hideMark/>
          </w:tcPr>
          <w:p w14:paraId="6A1E36E6"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11. Generally, I prefer to work with men</w:t>
            </w:r>
          </w:p>
        </w:tc>
        <w:tc>
          <w:tcPr>
            <w:tcW w:w="0" w:type="auto"/>
            <w:tcMar>
              <w:top w:w="0" w:type="dxa"/>
              <w:left w:w="100" w:type="dxa"/>
              <w:bottom w:w="0" w:type="dxa"/>
              <w:right w:w="100" w:type="dxa"/>
            </w:tcMar>
            <w:hideMark/>
          </w:tcPr>
          <w:p w14:paraId="242D08CC"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.73</w:t>
            </w:r>
          </w:p>
        </w:tc>
        <w:tc>
          <w:tcPr>
            <w:tcW w:w="0" w:type="auto"/>
            <w:tcMar>
              <w:top w:w="0" w:type="dxa"/>
              <w:left w:w="100" w:type="dxa"/>
              <w:bottom w:w="0" w:type="dxa"/>
              <w:right w:w="100" w:type="dxa"/>
            </w:tcMar>
            <w:hideMark/>
          </w:tcPr>
          <w:p w14:paraId="6EB73B85"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Preferred item 43 as a more general item</w:t>
            </w:r>
          </w:p>
        </w:tc>
      </w:tr>
      <w:tr w:rsidR="00987A0C" w:rsidRPr="00987A0C" w14:paraId="0EABED79" w14:textId="77777777">
        <w:trPr>
          <w:trHeight w:val="264"/>
        </w:trPr>
        <w:tc>
          <w:tcPr>
            <w:tcW w:w="0" w:type="auto"/>
            <w:tcMar>
              <w:top w:w="0" w:type="dxa"/>
              <w:left w:w="100" w:type="dxa"/>
              <w:bottom w:w="0" w:type="dxa"/>
              <w:right w:w="100" w:type="dxa"/>
            </w:tcMar>
            <w:hideMark/>
          </w:tcPr>
          <w:p w14:paraId="10620550"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14. I do not like spending time with other women </w:t>
            </w:r>
          </w:p>
        </w:tc>
        <w:tc>
          <w:tcPr>
            <w:tcW w:w="0" w:type="auto"/>
            <w:tcMar>
              <w:top w:w="0" w:type="dxa"/>
              <w:left w:w="100" w:type="dxa"/>
              <w:bottom w:w="0" w:type="dxa"/>
              <w:right w:w="100" w:type="dxa"/>
            </w:tcMar>
            <w:hideMark/>
          </w:tcPr>
          <w:p w14:paraId="1B72953F"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.73</w:t>
            </w:r>
          </w:p>
        </w:tc>
        <w:tc>
          <w:tcPr>
            <w:tcW w:w="0" w:type="auto"/>
            <w:tcMar>
              <w:top w:w="0" w:type="dxa"/>
              <w:left w:w="100" w:type="dxa"/>
              <w:bottom w:w="0" w:type="dxa"/>
              <w:right w:w="100" w:type="dxa"/>
            </w:tcMar>
            <w:hideMark/>
          </w:tcPr>
          <w:p w14:paraId="15D45ACB"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Redundant with 71</w:t>
            </w:r>
          </w:p>
        </w:tc>
      </w:tr>
      <w:tr w:rsidR="00987A0C" w:rsidRPr="00987A0C" w14:paraId="1A4AF717" w14:textId="77777777">
        <w:trPr>
          <w:trHeight w:val="273"/>
        </w:trPr>
        <w:tc>
          <w:tcPr>
            <w:tcW w:w="0" w:type="auto"/>
            <w:tcMar>
              <w:top w:w="0" w:type="dxa"/>
              <w:left w:w="100" w:type="dxa"/>
              <w:bottom w:w="0" w:type="dxa"/>
              <w:right w:w="100" w:type="dxa"/>
            </w:tcMar>
            <w:hideMark/>
          </w:tcPr>
          <w:p w14:paraId="74C1F89F"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b/>
                <w:bCs/>
                <w:color w:val="000000"/>
                <w:kern w:val="0"/>
                <w14:ligatures w14:val="none"/>
              </w:rPr>
              <w:t>47. I often consider other women to be bitches</w:t>
            </w:r>
          </w:p>
        </w:tc>
        <w:tc>
          <w:tcPr>
            <w:tcW w:w="0" w:type="auto"/>
            <w:tcMar>
              <w:top w:w="0" w:type="dxa"/>
              <w:left w:w="100" w:type="dxa"/>
              <w:bottom w:w="0" w:type="dxa"/>
              <w:right w:w="100" w:type="dxa"/>
            </w:tcMar>
            <w:hideMark/>
          </w:tcPr>
          <w:p w14:paraId="506BD868"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.72</w:t>
            </w:r>
          </w:p>
        </w:tc>
        <w:tc>
          <w:tcPr>
            <w:tcW w:w="0" w:type="auto"/>
            <w:tcMar>
              <w:top w:w="0" w:type="dxa"/>
              <w:left w:w="100" w:type="dxa"/>
              <w:bottom w:w="0" w:type="dxa"/>
              <w:right w:w="100" w:type="dxa"/>
            </w:tcMar>
            <w:hideMark/>
          </w:tcPr>
          <w:p w14:paraId="5459F64E"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p>
        </w:tc>
      </w:tr>
      <w:tr w:rsidR="00987A0C" w:rsidRPr="00987A0C" w14:paraId="360D60DE" w14:textId="77777777">
        <w:trPr>
          <w:trHeight w:val="264"/>
        </w:trPr>
        <w:tc>
          <w:tcPr>
            <w:tcW w:w="0" w:type="auto"/>
            <w:tcMar>
              <w:top w:w="0" w:type="dxa"/>
              <w:left w:w="100" w:type="dxa"/>
              <w:bottom w:w="0" w:type="dxa"/>
              <w:right w:w="100" w:type="dxa"/>
            </w:tcMar>
            <w:hideMark/>
          </w:tcPr>
          <w:p w14:paraId="48F5DE49"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b/>
                <w:bCs/>
                <w:color w:val="000000"/>
                <w:kern w:val="0"/>
                <w14:ligatures w14:val="none"/>
              </w:rPr>
              <w:t>43. I have low expectations for other women </w:t>
            </w:r>
          </w:p>
        </w:tc>
        <w:tc>
          <w:tcPr>
            <w:tcW w:w="0" w:type="auto"/>
            <w:tcMar>
              <w:top w:w="0" w:type="dxa"/>
              <w:left w:w="100" w:type="dxa"/>
              <w:bottom w:w="0" w:type="dxa"/>
              <w:right w:w="100" w:type="dxa"/>
            </w:tcMar>
            <w:hideMark/>
          </w:tcPr>
          <w:p w14:paraId="1B5D6173"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.71</w:t>
            </w:r>
          </w:p>
        </w:tc>
        <w:tc>
          <w:tcPr>
            <w:tcW w:w="0" w:type="auto"/>
            <w:tcMar>
              <w:top w:w="0" w:type="dxa"/>
              <w:left w:w="100" w:type="dxa"/>
              <w:bottom w:w="0" w:type="dxa"/>
              <w:right w:w="100" w:type="dxa"/>
            </w:tcMar>
            <w:hideMark/>
          </w:tcPr>
          <w:p w14:paraId="687044D4"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p>
        </w:tc>
      </w:tr>
      <w:tr w:rsidR="00987A0C" w:rsidRPr="00987A0C" w14:paraId="45E8627E" w14:textId="77777777">
        <w:trPr>
          <w:trHeight w:val="264"/>
        </w:trPr>
        <w:tc>
          <w:tcPr>
            <w:tcW w:w="0" w:type="auto"/>
            <w:tcMar>
              <w:top w:w="0" w:type="dxa"/>
              <w:left w:w="100" w:type="dxa"/>
              <w:bottom w:w="0" w:type="dxa"/>
              <w:right w:w="100" w:type="dxa"/>
            </w:tcMar>
            <w:hideMark/>
          </w:tcPr>
          <w:p w14:paraId="3A49F50C"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4. I think that most women would lie just to get ahead</w:t>
            </w:r>
          </w:p>
        </w:tc>
        <w:tc>
          <w:tcPr>
            <w:tcW w:w="0" w:type="auto"/>
            <w:tcMar>
              <w:top w:w="0" w:type="dxa"/>
              <w:left w:w="100" w:type="dxa"/>
              <w:bottom w:w="0" w:type="dxa"/>
              <w:right w:w="100" w:type="dxa"/>
            </w:tcMar>
            <w:hideMark/>
          </w:tcPr>
          <w:p w14:paraId="424AA361"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.68</w:t>
            </w:r>
          </w:p>
        </w:tc>
        <w:tc>
          <w:tcPr>
            <w:tcW w:w="0" w:type="auto"/>
            <w:tcMar>
              <w:top w:w="0" w:type="dxa"/>
              <w:left w:w="100" w:type="dxa"/>
              <w:bottom w:w="0" w:type="dxa"/>
              <w:right w:w="100" w:type="dxa"/>
            </w:tcMar>
            <w:hideMark/>
          </w:tcPr>
          <w:p w14:paraId="446A87CB"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Preferred the reverse-coded item 6 to assess trust</w:t>
            </w:r>
          </w:p>
        </w:tc>
      </w:tr>
      <w:tr w:rsidR="00987A0C" w:rsidRPr="00987A0C" w14:paraId="49538459" w14:textId="77777777">
        <w:trPr>
          <w:trHeight w:val="252"/>
        </w:trPr>
        <w:tc>
          <w:tcPr>
            <w:tcW w:w="0" w:type="auto"/>
            <w:tcMar>
              <w:top w:w="0" w:type="dxa"/>
              <w:left w:w="100" w:type="dxa"/>
              <w:bottom w:w="0" w:type="dxa"/>
              <w:right w:w="100" w:type="dxa"/>
            </w:tcMar>
            <w:hideMark/>
          </w:tcPr>
          <w:p w14:paraId="7F175D40"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73. Unlike most other women, I have morals </w:t>
            </w:r>
          </w:p>
        </w:tc>
        <w:tc>
          <w:tcPr>
            <w:tcW w:w="0" w:type="auto"/>
            <w:tcMar>
              <w:top w:w="0" w:type="dxa"/>
              <w:left w:w="100" w:type="dxa"/>
              <w:bottom w:w="0" w:type="dxa"/>
              <w:right w:w="100" w:type="dxa"/>
            </w:tcMar>
            <w:hideMark/>
          </w:tcPr>
          <w:p w14:paraId="3E616C84"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.67</w:t>
            </w:r>
          </w:p>
        </w:tc>
        <w:tc>
          <w:tcPr>
            <w:tcW w:w="0" w:type="auto"/>
            <w:tcMar>
              <w:top w:w="0" w:type="dxa"/>
              <w:left w:w="100" w:type="dxa"/>
              <w:bottom w:w="0" w:type="dxa"/>
              <w:right w:w="100" w:type="dxa"/>
            </w:tcMar>
            <w:hideMark/>
          </w:tcPr>
          <w:p w14:paraId="3A8CDEFE"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Redundant with 13/Preferred 13</w:t>
            </w:r>
          </w:p>
        </w:tc>
      </w:tr>
      <w:tr w:rsidR="00987A0C" w:rsidRPr="00987A0C" w14:paraId="56048C71" w14:textId="77777777">
        <w:trPr>
          <w:trHeight w:val="276"/>
        </w:trPr>
        <w:tc>
          <w:tcPr>
            <w:tcW w:w="0" w:type="auto"/>
            <w:tcMar>
              <w:top w:w="0" w:type="dxa"/>
              <w:left w:w="100" w:type="dxa"/>
              <w:bottom w:w="0" w:type="dxa"/>
              <w:right w:w="100" w:type="dxa"/>
            </w:tcMar>
            <w:hideMark/>
          </w:tcPr>
          <w:p w14:paraId="24092E83"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10. I prefer to work for a man</w:t>
            </w:r>
          </w:p>
        </w:tc>
        <w:tc>
          <w:tcPr>
            <w:tcW w:w="0" w:type="auto"/>
            <w:tcMar>
              <w:top w:w="0" w:type="dxa"/>
              <w:left w:w="100" w:type="dxa"/>
              <w:bottom w:w="0" w:type="dxa"/>
              <w:right w:w="100" w:type="dxa"/>
            </w:tcMar>
            <w:hideMark/>
          </w:tcPr>
          <w:p w14:paraId="0F4A2BD0"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.65</w:t>
            </w:r>
          </w:p>
        </w:tc>
        <w:tc>
          <w:tcPr>
            <w:tcW w:w="0" w:type="auto"/>
            <w:tcMar>
              <w:top w:w="0" w:type="dxa"/>
              <w:left w:w="100" w:type="dxa"/>
              <w:bottom w:w="0" w:type="dxa"/>
              <w:right w:w="100" w:type="dxa"/>
            </w:tcMar>
            <w:hideMark/>
          </w:tcPr>
          <w:p w14:paraId="2B7F8455"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Not viewed as essential item</w:t>
            </w:r>
          </w:p>
        </w:tc>
      </w:tr>
      <w:tr w:rsidR="00987A0C" w:rsidRPr="00987A0C" w14:paraId="394CF067" w14:textId="77777777">
        <w:trPr>
          <w:trHeight w:val="276"/>
        </w:trPr>
        <w:tc>
          <w:tcPr>
            <w:tcW w:w="0" w:type="auto"/>
            <w:tcMar>
              <w:top w:w="0" w:type="dxa"/>
              <w:left w:w="100" w:type="dxa"/>
              <w:bottom w:w="0" w:type="dxa"/>
              <w:right w:w="100" w:type="dxa"/>
            </w:tcMar>
            <w:hideMark/>
          </w:tcPr>
          <w:p w14:paraId="078CA38B"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b/>
                <w:bCs/>
                <w:color w:val="000000"/>
                <w:kern w:val="0"/>
                <w14:ligatures w14:val="none"/>
              </w:rPr>
              <w:t>5. Sometimes women bother me by just being around </w:t>
            </w:r>
          </w:p>
        </w:tc>
        <w:tc>
          <w:tcPr>
            <w:tcW w:w="0" w:type="auto"/>
            <w:tcMar>
              <w:top w:w="0" w:type="dxa"/>
              <w:left w:w="100" w:type="dxa"/>
              <w:bottom w:w="0" w:type="dxa"/>
              <w:right w:w="100" w:type="dxa"/>
            </w:tcMar>
            <w:hideMark/>
          </w:tcPr>
          <w:p w14:paraId="396AD2D4"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.64</w:t>
            </w:r>
          </w:p>
        </w:tc>
        <w:tc>
          <w:tcPr>
            <w:tcW w:w="0" w:type="auto"/>
            <w:tcMar>
              <w:top w:w="0" w:type="dxa"/>
              <w:left w:w="100" w:type="dxa"/>
              <w:bottom w:w="0" w:type="dxa"/>
              <w:right w:w="100" w:type="dxa"/>
            </w:tcMar>
            <w:hideMark/>
          </w:tcPr>
          <w:p w14:paraId="5226E5DB"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p>
        </w:tc>
      </w:tr>
      <w:tr w:rsidR="00987A0C" w:rsidRPr="00987A0C" w14:paraId="0E41E77F" w14:textId="77777777">
        <w:trPr>
          <w:trHeight w:val="279"/>
        </w:trPr>
        <w:tc>
          <w:tcPr>
            <w:tcW w:w="0" w:type="auto"/>
            <w:tcMar>
              <w:top w:w="0" w:type="dxa"/>
              <w:left w:w="100" w:type="dxa"/>
              <w:bottom w:w="0" w:type="dxa"/>
              <w:right w:w="100" w:type="dxa"/>
            </w:tcMar>
            <w:hideMark/>
          </w:tcPr>
          <w:p w14:paraId="57AF8432"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b/>
                <w:bCs/>
                <w:color w:val="000000"/>
                <w:kern w:val="0"/>
                <w14:ligatures w14:val="none"/>
              </w:rPr>
              <w:t>13. I am not like most women </w:t>
            </w:r>
          </w:p>
        </w:tc>
        <w:tc>
          <w:tcPr>
            <w:tcW w:w="0" w:type="auto"/>
            <w:tcMar>
              <w:top w:w="0" w:type="dxa"/>
              <w:left w:w="100" w:type="dxa"/>
              <w:bottom w:w="0" w:type="dxa"/>
              <w:right w:w="100" w:type="dxa"/>
            </w:tcMar>
            <w:hideMark/>
          </w:tcPr>
          <w:p w14:paraId="036F57C5"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.61</w:t>
            </w:r>
          </w:p>
        </w:tc>
        <w:tc>
          <w:tcPr>
            <w:tcW w:w="0" w:type="auto"/>
            <w:tcMar>
              <w:top w:w="0" w:type="dxa"/>
              <w:left w:w="100" w:type="dxa"/>
              <w:bottom w:w="0" w:type="dxa"/>
              <w:right w:w="100" w:type="dxa"/>
            </w:tcMar>
            <w:hideMark/>
          </w:tcPr>
          <w:p w14:paraId="6186DFBB"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p>
        </w:tc>
      </w:tr>
      <w:tr w:rsidR="00987A0C" w:rsidRPr="00987A0C" w14:paraId="33B11C98" w14:textId="77777777">
        <w:trPr>
          <w:trHeight w:val="540"/>
        </w:trPr>
        <w:tc>
          <w:tcPr>
            <w:tcW w:w="0" w:type="auto"/>
            <w:tcMar>
              <w:top w:w="0" w:type="dxa"/>
              <w:left w:w="100" w:type="dxa"/>
              <w:bottom w:w="0" w:type="dxa"/>
              <w:right w:w="100" w:type="dxa"/>
            </w:tcMar>
            <w:hideMark/>
          </w:tcPr>
          <w:p w14:paraId="115AAF75"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b/>
                <w:bCs/>
                <w:color w:val="000000"/>
                <w:kern w:val="0"/>
                <w14:ligatures w14:val="none"/>
              </w:rPr>
              <w:t>7. When women dominate the conversation, I feel uncomfortable</w:t>
            </w:r>
          </w:p>
        </w:tc>
        <w:tc>
          <w:tcPr>
            <w:tcW w:w="0" w:type="auto"/>
            <w:tcMar>
              <w:top w:w="0" w:type="dxa"/>
              <w:left w:w="100" w:type="dxa"/>
              <w:bottom w:w="0" w:type="dxa"/>
              <w:right w:w="100" w:type="dxa"/>
            </w:tcMar>
            <w:hideMark/>
          </w:tcPr>
          <w:p w14:paraId="5F09D772"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.61</w:t>
            </w:r>
          </w:p>
        </w:tc>
        <w:tc>
          <w:tcPr>
            <w:tcW w:w="0" w:type="auto"/>
            <w:tcMar>
              <w:top w:w="0" w:type="dxa"/>
              <w:left w:w="100" w:type="dxa"/>
              <w:bottom w:w="0" w:type="dxa"/>
              <w:right w:w="100" w:type="dxa"/>
            </w:tcMar>
            <w:hideMark/>
          </w:tcPr>
          <w:p w14:paraId="179B163F"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p>
        </w:tc>
      </w:tr>
      <w:tr w:rsidR="00987A0C" w:rsidRPr="00987A0C" w14:paraId="4C840049" w14:textId="77777777">
        <w:trPr>
          <w:trHeight w:val="267"/>
        </w:trPr>
        <w:tc>
          <w:tcPr>
            <w:tcW w:w="0" w:type="auto"/>
            <w:tcMar>
              <w:top w:w="0" w:type="dxa"/>
              <w:left w:w="100" w:type="dxa"/>
              <w:bottom w:w="0" w:type="dxa"/>
              <w:right w:w="100" w:type="dxa"/>
            </w:tcMar>
            <w:hideMark/>
          </w:tcPr>
          <w:p w14:paraId="2CA2C56B"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37. I think women need to be taken care of by men</w:t>
            </w:r>
          </w:p>
        </w:tc>
        <w:tc>
          <w:tcPr>
            <w:tcW w:w="0" w:type="auto"/>
            <w:tcMar>
              <w:top w:w="0" w:type="dxa"/>
              <w:left w:w="100" w:type="dxa"/>
              <w:bottom w:w="0" w:type="dxa"/>
              <w:right w:w="100" w:type="dxa"/>
            </w:tcMar>
            <w:hideMark/>
          </w:tcPr>
          <w:p w14:paraId="7B7C574F"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.60</w:t>
            </w:r>
          </w:p>
        </w:tc>
        <w:tc>
          <w:tcPr>
            <w:tcW w:w="0" w:type="auto"/>
            <w:tcMar>
              <w:top w:w="0" w:type="dxa"/>
              <w:left w:w="100" w:type="dxa"/>
              <w:bottom w:w="0" w:type="dxa"/>
              <w:right w:w="100" w:type="dxa"/>
            </w:tcMar>
            <w:hideMark/>
          </w:tcPr>
          <w:p w14:paraId="6C2E6FCD"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Not viewed as essential item</w:t>
            </w:r>
          </w:p>
        </w:tc>
      </w:tr>
      <w:tr w:rsidR="00987A0C" w:rsidRPr="00987A0C" w14:paraId="50C6A1CB" w14:textId="77777777">
        <w:trPr>
          <w:trHeight w:val="270"/>
        </w:trPr>
        <w:tc>
          <w:tcPr>
            <w:tcW w:w="0" w:type="auto"/>
            <w:tcMar>
              <w:top w:w="0" w:type="dxa"/>
              <w:left w:w="100" w:type="dxa"/>
              <w:bottom w:w="0" w:type="dxa"/>
              <w:right w:w="100" w:type="dxa"/>
            </w:tcMar>
            <w:hideMark/>
          </w:tcPr>
          <w:p w14:paraId="7F0BD140"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b/>
                <w:bCs/>
                <w:color w:val="000000"/>
                <w:kern w:val="0"/>
                <w14:ligatures w14:val="none"/>
              </w:rPr>
              <w:t>45. I tend to criticize other women </w:t>
            </w:r>
          </w:p>
        </w:tc>
        <w:tc>
          <w:tcPr>
            <w:tcW w:w="0" w:type="auto"/>
            <w:tcMar>
              <w:top w:w="0" w:type="dxa"/>
              <w:left w:w="100" w:type="dxa"/>
              <w:bottom w:w="0" w:type="dxa"/>
              <w:right w:w="100" w:type="dxa"/>
            </w:tcMar>
            <w:hideMark/>
          </w:tcPr>
          <w:p w14:paraId="03677133"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.59</w:t>
            </w:r>
          </w:p>
        </w:tc>
        <w:tc>
          <w:tcPr>
            <w:tcW w:w="0" w:type="auto"/>
            <w:tcMar>
              <w:top w:w="0" w:type="dxa"/>
              <w:left w:w="100" w:type="dxa"/>
              <w:bottom w:w="0" w:type="dxa"/>
              <w:right w:w="100" w:type="dxa"/>
            </w:tcMar>
            <w:hideMark/>
          </w:tcPr>
          <w:p w14:paraId="326E6933"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p>
        </w:tc>
      </w:tr>
      <w:tr w:rsidR="00987A0C" w:rsidRPr="00987A0C" w14:paraId="5DC8D5B1" w14:textId="77777777">
        <w:trPr>
          <w:trHeight w:val="231"/>
        </w:trPr>
        <w:tc>
          <w:tcPr>
            <w:tcW w:w="0" w:type="auto"/>
            <w:tcMar>
              <w:top w:w="0" w:type="dxa"/>
              <w:left w:w="100" w:type="dxa"/>
              <w:bottom w:w="0" w:type="dxa"/>
              <w:right w:w="100" w:type="dxa"/>
            </w:tcMar>
            <w:hideMark/>
          </w:tcPr>
          <w:p w14:paraId="6F39C189"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b/>
                <w:bCs/>
                <w:color w:val="000000"/>
                <w:kern w:val="0"/>
                <w14:ligatures w14:val="none"/>
              </w:rPr>
              <w:t>50. I feel solidarity with other women (R)</w:t>
            </w:r>
          </w:p>
        </w:tc>
        <w:tc>
          <w:tcPr>
            <w:tcW w:w="0" w:type="auto"/>
            <w:tcMar>
              <w:top w:w="0" w:type="dxa"/>
              <w:left w:w="100" w:type="dxa"/>
              <w:bottom w:w="0" w:type="dxa"/>
              <w:right w:w="100" w:type="dxa"/>
            </w:tcMar>
            <w:hideMark/>
          </w:tcPr>
          <w:p w14:paraId="15C287FA"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.58</w:t>
            </w:r>
          </w:p>
        </w:tc>
        <w:tc>
          <w:tcPr>
            <w:tcW w:w="0" w:type="auto"/>
            <w:tcMar>
              <w:top w:w="0" w:type="dxa"/>
              <w:left w:w="100" w:type="dxa"/>
              <w:bottom w:w="0" w:type="dxa"/>
              <w:right w:w="100" w:type="dxa"/>
            </w:tcMar>
            <w:hideMark/>
          </w:tcPr>
          <w:p w14:paraId="62E7482D"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p>
        </w:tc>
      </w:tr>
      <w:tr w:rsidR="00987A0C" w:rsidRPr="00987A0C" w14:paraId="02DDF8CB" w14:textId="77777777">
        <w:trPr>
          <w:trHeight w:val="810"/>
        </w:trPr>
        <w:tc>
          <w:tcPr>
            <w:tcW w:w="0" w:type="auto"/>
            <w:tcMar>
              <w:top w:w="0" w:type="dxa"/>
              <w:left w:w="100" w:type="dxa"/>
              <w:bottom w:w="0" w:type="dxa"/>
              <w:right w:w="100" w:type="dxa"/>
            </w:tcMar>
            <w:hideMark/>
          </w:tcPr>
          <w:p w14:paraId="7CBABDFD"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8. I am uncomfortable when I hear a woman speaking with authority on male dominated topics such as football or baseball</w:t>
            </w:r>
          </w:p>
        </w:tc>
        <w:tc>
          <w:tcPr>
            <w:tcW w:w="0" w:type="auto"/>
            <w:tcMar>
              <w:top w:w="0" w:type="dxa"/>
              <w:left w:w="100" w:type="dxa"/>
              <w:bottom w:w="0" w:type="dxa"/>
              <w:right w:w="100" w:type="dxa"/>
            </w:tcMar>
            <w:hideMark/>
          </w:tcPr>
          <w:p w14:paraId="2317992F"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.58</w:t>
            </w:r>
          </w:p>
        </w:tc>
        <w:tc>
          <w:tcPr>
            <w:tcW w:w="0" w:type="auto"/>
            <w:tcMar>
              <w:top w:w="0" w:type="dxa"/>
              <w:left w:w="100" w:type="dxa"/>
              <w:bottom w:w="0" w:type="dxa"/>
              <w:right w:w="100" w:type="dxa"/>
            </w:tcMar>
            <w:hideMark/>
          </w:tcPr>
          <w:p w14:paraId="5B5C66BB"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Redundant with 7, item length</w:t>
            </w:r>
          </w:p>
        </w:tc>
      </w:tr>
      <w:tr w:rsidR="00987A0C" w:rsidRPr="00987A0C" w14:paraId="3FBC3AE3" w14:textId="77777777">
        <w:trPr>
          <w:trHeight w:val="552"/>
        </w:trPr>
        <w:tc>
          <w:tcPr>
            <w:tcW w:w="0" w:type="auto"/>
            <w:tcMar>
              <w:top w:w="0" w:type="dxa"/>
              <w:left w:w="100" w:type="dxa"/>
              <w:bottom w:w="0" w:type="dxa"/>
              <w:right w:w="100" w:type="dxa"/>
            </w:tcMar>
            <w:hideMark/>
          </w:tcPr>
          <w:p w14:paraId="189E2398"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69. I feel resentful of women who choose not to prioritize their families </w:t>
            </w:r>
          </w:p>
        </w:tc>
        <w:tc>
          <w:tcPr>
            <w:tcW w:w="0" w:type="auto"/>
            <w:tcMar>
              <w:top w:w="0" w:type="dxa"/>
              <w:left w:w="100" w:type="dxa"/>
              <w:bottom w:w="0" w:type="dxa"/>
              <w:right w:w="100" w:type="dxa"/>
            </w:tcMar>
            <w:hideMark/>
          </w:tcPr>
          <w:p w14:paraId="05C83945"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.55</w:t>
            </w:r>
          </w:p>
        </w:tc>
        <w:tc>
          <w:tcPr>
            <w:tcW w:w="0" w:type="auto"/>
            <w:tcMar>
              <w:top w:w="0" w:type="dxa"/>
              <w:left w:w="100" w:type="dxa"/>
              <w:bottom w:w="0" w:type="dxa"/>
              <w:right w:w="100" w:type="dxa"/>
            </w:tcMar>
            <w:hideMark/>
          </w:tcPr>
          <w:p w14:paraId="6D49B546"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Not viewed as essential item</w:t>
            </w:r>
          </w:p>
        </w:tc>
      </w:tr>
      <w:tr w:rsidR="00987A0C" w:rsidRPr="00987A0C" w14:paraId="7358DEB5" w14:textId="77777777">
        <w:trPr>
          <w:trHeight w:val="264"/>
        </w:trPr>
        <w:tc>
          <w:tcPr>
            <w:tcW w:w="0" w:type="auto"/>
            <w:tcMar>
              <w:top w:w="0" w:type="dxa"/>
              <w:left w:w="100" w:type="dxa"/>
              <w:bottom w:w="0" w:type="dxa"/>
              <w:right w:w="100" w:type="dxa"/>
            </w:tcMar>
            <w:hideMark/>
          </w:tcPr>
          <w:p w14:paraId="332BE511"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b/>
                <w:bCs/>
                <w:color w:val="000000"/>
                <w:kern w:val="0"/>
                <w14:ligatures w14:val="none"/>
              </w:rPr>
              <w:lastRenderedPageBreak/>
              <w:t>6. I believe that most women tell the truth (R) </w:t>
            </w:r>
          </w:p>
        </w:tc>
        <w:tc>
          <w:tcPr>
            <w:tcW w:w="0" w:type="auto"/>
            <w:tcMar>
              <w:top w:w="0" w:type="dxa"/>
              <w:left w:w="100" w:type="dxa"/>
              <w:bottom w:w="0" w:type="dxa"/>
              <w:right w:w="100" w:type="dxa"/>
            </w:tcMar>
            <w:hideMark/>
          </w:tcPr>
          <w:p w14:paraId="35FF8568"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.47</w:t>
            </w:r>
          </w:p>
        </w:tc>
        <w:tc>
          <w:tcPr>
            <w:tcW w:w="0" w:type="auto"/>
            <w:tcMar>
              <w:top w:w="0" w:type="dxa"/>
              <w:left w:w="100" w:type="dxa"/>
              <w:bottom w:w="0" w:type="dxa"/>
              <w:right w:w="100" w:type="dxa"/>
            </w:tcMar>
            <w:hideMark/>
          </w:tcPr>
          <w:p w14:paraId="26ADC485"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p>
        </w:tc>
      </w:tr>
      <w:tr w:rsidR="00987A0C" w:rsidRPr="00987A0C" w14:paraId="33CA0D3B" w14:textId="77777777">
        <w:trPr>
          <w:trHeight w:val="543"/>
        </w:trPr>
        <w:tc>
          <w:tcPr>
            <w:tcW w:w="0" w:type="auto"/>
            <w:tcMar>
              <w:top w:w="0" w:type="dxa"/>
              <w:left w:w="100" w:type="dxa"/>
              <w:bottom w:w="0" w:type="dxa"/>
              <w:right w:w="100" w:type="dxa"/>
            </w:tcMar>
            <w:hideMark/>
          </w:tcPr>
          <w:p w14:paraId="3364AF07"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70. I feel that being a woman is a personal shortcoming for me</w:t>
            </w:r>
          </w:p>
        </w:tc>
        <w:tc>
          <w:tcPr>
            <w:tcW w:w="0" w:type="auto"/>
            <w:tcMar>
              <w:top w:w="0" w:type="dxa"/>
              <w:left w:w="100" w:type="dxa"/>
              <w:bottom w:w="0" w:type="dxa"/>
              <w:right w:w="100" w:type="dxa"/>
            </w:tcMar>
            <w:hideMark/>
          </w:tcPr>
          <w:p w14:paraId="389B8153"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.37</w:t>
            </w:r>
          </w:p>
        </w:tc>
        <w:tc>
          <w:tcPr>
            <w:tcW w:w="0" w:type="auto"/>
            <w:tcMar>
              <w:top w:w="0" w:type="dxa"/>
              <w:left w:w="100" w:type="dxa"/>
              <w:bottom w:w="0" w:type="dxa"/>
              <w:right w:w="100" w:type="dxa"/>
            </w:tcMar>
            <w:hideMark/>
          </w:tcPr>
          <w:p w14:paraId="40BD2891"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Loading below .40 cutoff</w:t>
            </w:r>
          </w:p>
        </w:tc>
      </w:tr>
      <w:tr w:rsidR="00987A0C" w:rsidRPr="00987A0C" w14:paraId="24231331" w14:textId="77777777">
        <w:trPr>
          <w:trHeight w:val="345"/>
        </w:trPr>
        <w:tc>
          <w:tcPr>
            <w:tcW w:w="0" w:type="auto"/>
            <w:tcBorders>
              <w:bottom w:val="single" w:sz="8" w:space="0" w:color="000000"/>
            </w:tcBorders>
            <w:tcMar>
              <w:top w:w="0" w:type="dxa"/>
              <w:left w:w="100" w:type="dxa"/>
              <w:bottom w:w="0" w:type="dxa"/>
              <w:right w:w="100" w:type="dxa"/>
            </w:tcMar>
            <w:hideMark/>
          </w:tcPr>
          <w:p w14:paraId="696A6001" w14:textId="77777777" w:rsidR="00987A0C" w:rsidRPr="00987A0C" w:rsidRDefault="00987A0C" w:rsidP="00987A0C">
            <w:pPr>
              <w:spacing w:after="0" w:line="240" w:lineRule="auto"/>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49. I frequently criticize how I look</w:t>
            </w:r>
            <w:r w:rsidRPr="00987A0C">
              <w:rPr>
                <w:rFonts w:ascii="Times New Roman" w:eastAsia="Times New Roman" w:hAnsi="Times New Roman" w:cs="Times New Roman"/>
                <w:b/>
                <w:bCs/>
                <w:color w:val="000000"/>
                <w:kern w:val="0"/>
                <w14:ligatures w14:val="none"/>
              </w:rPr>
              <w:t> </w:t>
            </w:r>
          </w:p>
        </w:tc>
        <w:tc>
          <w:tcPr>
            <w:tcW w:w="0" w:type="auto"/>
            <w:tcBorders>
              <w:bottom w:val="single" w:sz="8" w:space="0" w:color="000000"/>
            </w:tcBorders>
            <w:tcMar>
              <w:top w:w="0" w:type="dxa"/>
              <w:left w:w="100" w:type="dxa"/>
              <w:bottom w:w="0" w:type="dxa"/>
              <w:right w:w="100" w:type="dxa"/>
            </w:tcMar>
            <w:hideMark/>
          </w:tcPr>
          <w:p w14:paraId="30F202D2"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 </w:t>
            </w:r>
          </w:p>
        </w:tc>
        <w:tc>
          <w:tcPr>
            <w:tcW w:w="0" w:type="auto"/>
            <w:tcBorders>
              <w:bottom w:val="single" w:sz="8" w:space="0" w:color="000000"/>
            </w:tcBorders>
            <w:tcMar>
              <w:top w:w="0" w:type="dxa"/>
              <w:left w:w="100" w:type="dxa"/>
              <w:bottom w:w="0" w:type="dxa"/>
              <w:right w:w="100" w:type="dxa"/>
            </w:tcMar>
            <w:hideMark/>
          </w:tcPr>
          <w:p w14:paraId="4F6300D0" w14:textId="77777777" w:rsidR="00987A0C" w:rsidRPr="00987A0C" w:rsidRDefault="00987A0C" w:rsidP="00987A0C">
            <w:pPr>
              <w:spacing w:after="0" w:line="240" w:lineRule="auto"/>
              <w:jc w:val="center"/>
              <w:rPr>
                <w:rFonts w:ascii="Times New Roman" w:eastAsia="Times New Roman" w:hAnsi="Times New Roman" w:cs="Times New Roman"/>
                <w:kern w:val="0"/>
                <w14:ligatures w14:val="none"/>
              </w:rPr>
            </w:pPr>
            <w:r w:rsidRPr="00987A0C">
              <w:rPr>
                <w:rFonts w:ascii="Times New Roman" w:eastAsia="Times New Roman" w:hAnsi="Times New Roman" w:cs="Times New Roman"/>
                <w:color w:val="000000"/>
                <w:kern w:val="0"/>
                <w14:ligatures w14:val="none"/>
              </w:rPr>
              <w:t>Did not load onto factor</w:t>
            </w:r>
          </w:p>
        </w:tc>
      </w:tr>
    </w:tbl>
    <w:p w14:paraId="4CE14690" w14:textId="33088AE3" w:rsidR="00E465CD" w:rsidRDefault="00987A0C">
      <w:r w:rsidRPr="00987A0C">
        <w:rPr>
          <w:rFonts w:ascii="Times New Roman" w:eastAsia="Times New Roman" w:hAnsi="Times New Roman" w:cs="Times New Roman"/>
          <w:i/>
          <w:iCs/>
          <w:color w:val="000000"/>
          <w:kern w:val="0"/>
          <w14:ligatures w14:val="none"/>
        </w:rPr>
        <w:t xml:space="preserve">Note. </w:t>
      </w:r>
      <w:r w:rsidRPr="00987A0C">
        <w:rPr>
          <w:rFonts w:ascii="Times New Roman" w:eastAsia="Times New Roman" w:hAnsi="Times New Roman" w:cs="Times New Roman"/>
          <w:color w:val="000000"/>
          <w:kern w:val="0"/>
          <w14:ligatures w14:val="none"/>
        </w:rPr>
        <w:t xml:space="preserve">Two reverse-coded items are noted with (R). The final item (item </w:t>
      </w:r>
      <w:r w:rsidR="00E253E3">
        <w:rPr>
          <w:rFonts w:ascii="Times New Roman" w:eastAsia="Times New Roman" w:hAnsi="Times New Roman" w:cs="Times New Roman"/>
          <w:color w:val="000000"/>
          <w:kern w:val="0"/>
          <w14:ligatures w14:val="none"/>
        </w:rPr>
        <w:t>49</w:t>
      </w:r>
      <w:r w:rsidRPr="00987A0C">
        <w:rPr>
          <w:rFonts w:ascii="Times New Roman" w:eastAsia="Times New Roman" w:hAnsi="Times New Roman" w:cs="Times New Roman"/>
          <w:color w:val="000000"/>
          <w:kern w:val="0"/>
          <w14:ligatures w14:val="none"/>
        </w:rPr>
        <w:t>) did not load on the factor, as noted by a dashed line. Items noted as “not essential” were not retained because we retained items that, in our view, best represented the construct, with brevity of scale length and representation of the construct as two factors that guide inclusion/exclusion decisions.</w:t>
      </w:r>
    </w:p>
    <w:sectPr w:rsidR="00E465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DA5"/>
    <w:rsid w:val="000D1EE5"/>
    <w:rsid w:val="00203AEF"/>
    <w:rsid w:val="00413166"/>
    <w:rsid w:val="00540096"/>
    <w:rsid w:val="00566B8D"/>
    <w:rsid w:val="006D1AD2"/>
    <w:rsid w:val="008F2D5D"/>
    <w:rsid w:val="00975DA5"/>
    <w:rsid w:val="00987A0C"/>
    <w:rsid w:val="00A11358"/>
    <w:rsid w:val="00BA71D2"/>
    <w:rsid w:val="00E253E3"/>
    <w:rsid w:val="00E465CD"/>
    <w:rsid w:val="00EE2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B9ED86"/>
  <w15:chartTrackingRefBased/>
  <w15:docId w15:val="{52F349C6-3380-6A45-8A72-23011AED8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5D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D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5D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D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D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D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D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D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D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D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5D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5D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D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5D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5D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D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D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DA5"/>
    <w:rPr>
      <w:rFonts w:eastAsiaTheme="majorEastAsia" w:cstheme="majorBidi"/>
      <w:color w:val="272727" w:themeColor="text1" w:themeTint="D8"/>
    </w:rPr>
  </w:style>
  <w:style w:type="paragraph" w:styleId="Title">
    <w:name w:val="Title"/>
    <w:basedOn w:val="Normal"/>
    <w:next w:val="Normal"/>
    <w:link w:val="TitleChar"/>
    <w:uiPriority w:val="10"/>
    <w:qFormat/>
    <w:rsid w:val="00975D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D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D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D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DA5"/>
    <w:pPr>
      <w:spacing w:before="160"/>
      <w:jc w:val="center"/>
    </w:pPr>
    <w:rPr>
      <w:i/>
      <w:iCs/>
      <w:color w:val="404040" w:themeColor="text1" w:themeTint="BF"/>
    </w:rPr>
  </w:style>
  <w:style w:type="character" w:customStyle="1" w:styleId="QuoteChar">
    <w:name w:val="Quote Char"/>
    <w:basedOn w:val="DefaultParagraphFont"/>
    <w:link w:val="Quote"/>
    <w:uiPriority w:val="29"/>
    <w:rsid w:val="00975DA5"/>
    <w:rPr>
      <w:i/>
      <w:iCs/>
      <w:color w:val="404040" w:themeColor="text1" w:themeTint="BF"/>
    </w:rPr>
  </w:style>
  <w:style w:type="paragraph" w:styleId="ListParagraph">
    <w:name w:val="List Paragraph"/>
    <w:basedOn w:val="Normal"/>
    <w:uiPriority w:val="34"/>
    <w:qFormat/>
    <w:rsid w:val="00975DA5"/>
    <w:pPr>
      <w:ind w:left="720"/>
      <w:contextualSpacing/>
    </w:pPr>
  </w:style>
  <w:style w:type="character" w:styleId="IntenseEmphasis">
    <w:name w:val="Intense Emphasis"/>
    <w:basedOn w:val="DefaultParagraphFont"/>
    <w:uiPriority w:val="21"/>
    <w:qFormat/>
    <w:rsid w:val="00975DA5"/>
    <w:rPr>
      <w:i/>
      <w:iCs/>
      <w:color w:val="0F4761" w:themeColor="accent1" w:themeShade="BF"/>
    </w:rPr>
  </w:style>
  <w:style w:type="paragraph" w:styleId="IntenseQuote">
    <w:name w:val="Intense Quote"/>
    <w:basedOn w:val="Normal"/>
    <w:next w:val="Normal"/>
    <w:link w:val="IntenseQuoteChar"/>
    <w:uiPriority w:val="30"/>
    <w:qFormat/>
    <w:rsid w:val="00975D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DA5"/>
    <w:rPr>
      <w:i/>
      <w:iCs/>
      <w:color w:val="0F4761" w:themeColor="accent1" w:themeShade="BF"/>
    </w:rPr>
  </w:style>
  <w:style w:type="character" w:styleId="IntenseReference">
    <w:name w:val="Intense Reference"/>
    <w:basedOn w:val="DefaultParagraphFont"/>
    <w:uiPriority w:val="32"/>
    <w:qFormat/>
    <w:rsid w:val="00975DA5"/>
    <w:rPr>
      <w:b/>
      <w:bCs/>
      <w:smallCaps/>
      <w:color w:val="0F4761" w:themeColor="accent1" w:themeShade="BF"/>
      <w:spacing w:val="5"/>
    </w:rPr>
  </w:style>
  <w:style w:type="paragraph" w:styleId="NormalWeb">
    <w:name w:val="Normal (Web)"/>
    <w:basedOn w:val="Normal"/>
    <w:uiPriority w:val="99"/>
    <w:semiHidden/>
    <w:unhideWhenUsed/>
    <w:rsid w:val="00987A0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2058</Characters>
  <Application>Microsoft Office Word</Application>
  <DocSecurity>0</DocSecurity>
  <Lines>17</Lines>
  <Paragraphs>4</Paragraphs>
  <ScaleCrop>false</ScaleCrop>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Ertl, Melissa M.</dc:creator>
  <cp:keywords/>
  <dc:description/>
  <cp:lastModifiedBy>Ertl, Melissa M.</cp:lastModifiedBy>
  <cp:revision>2</cp:revision>
  <dcterms:created xsi:type="dcterms:W3CDTF">2025-10-03T15:48:00Z</dcterms:created>
  <dcterms:modified xsi:type="dcterms:W3CDTF">2025-10-03T15:48:00Z</dcterms:modified>
</cp:coreProperties>
</file>