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CAF08" w14:textId="77777777" w:rsidR="00A31E7E" w:rsidRDefault="00A31E7E" w:rsidP="00A31E7E">
      <w:pPr>
        <w:jc w:val="center"/>
        <w:rPr>
          <w:rFonts w:ascii="Times New Roman" w:hAnsi="Times New Roman" w:cs="Times New Roman"/>
          <w:sz w:val="24"/>
          <w:szCs w:val="24"/>
        </w:rPr>
      </w:pPr>
      <w:r w:rsidRPr="752E080D">
        <w:rPr>
          <w:rFonts w:ascii="Times New Roman" w:hAnsi="Times New Roman" w:cs="Times New Roman"/>
          <w:sz w:val="24"/>
          <w:szCs w:val="24"/>
        </w:rPr>
        <w:t xml:space="preserve">Supplemental material </w:t>
      </w:r>
    </w:p>
    <w:p w14:paraId="46637064" w14:textId="77777777" w:rsidR="00A31E7E" w:rsidRPr="003A0430" w:rsidRDefault="00A31E7E" w:rsidP="00A31E7E">
      <w:pPr>
        <w:rPr>
          <w:rFonts w:ascii="Times New Roman" w:hAnsi="Times New Roman" w:cs="Times New Roman"/>
          <w:b/>
          <w:bCs/>
          <w:sz w:val="24"/>
          <w:szCs w:val="24"/>
        </w:rPr>
      </w:pPr>
      <w:r>
        <w:rPr>
          <w:rFonts w:ascii="Times New Roman" w:hAnsi="Times New Roman" w:cs="Times New Roman"/>
          <w:b/>
          <w:bCs/>
          <w:sz w:val="24"/>
          <w:szCs w:val="24"/>
        </w:rPr>
        <w:t>Stimulus development procedures</w:t>
      </w:r>
    </w:p>
    <w:p w14:paraId="6FDB85CA" w14:textId="77777777" w:rsidR="00A31E7E" w:rsidRPr="003A0430" w:rsidRDefault="00A31E7E" w:rsidP="00A31E7E">
      <w:pPr>
        <w:rPr>
          <w:rFonts w:ascii="Times New Roman" w:hAnsi="Times New Roman" w:cs="Times New Roman"/>
          <w:i/>
          <w:iCs/>
          <w:sz w:val="24"/>
          <w:szCs w:val="24"/>
        </w:rPr>
      </w:pPr>
      <w:r w:rsidRPr="003A0430">
        <w:rPr>
          <w:rFonts w:ascii="Times New Roman" w:hAnsi="Times New Roman" w:cs="Times New Roman"/>
          <w:i/>
          <w:iCs/>
          <w:sz w:val="24"/>
          <w:szCs w:val="24"/>
        </w:rPr>
        <w:t>Images</w:t>
      </w:r>
    </w:p>
    <w:p w14:paraId="53A891F0" w14:textId="77777777" w:rsidR="00A31E7E" w:rsidRPr="003A0430" w:rsidRDefault="00A31E7E" w:rsidP="00A31E7E">
      <w:pPr>
        <w:spacing w:line="480" w:lineRule="auto"/>
        <w:ind w:firstLine="360"/>
        <w:rPr>
          <w:rFonts w:ascii="Times New Roman" w:hAnsi="Times New Roman" w:cs="Times New Roman"/>
          <w:sz w:val="24"/>
          <w:szCs w:val="24"/>
        </w:rPr>
      </w:pPr>
      <w:r w:rsidRPr="003A0430">
        <w:rPr>
          <w:rFonts w:ascii="Times New Roman" w:hAnsi="Times New Roman" w:cs="Times New Roman"/>
          <w:sz w:val="24"/>
          <w:szCs w:val="24"/>
        </w:rPr>
        <w:t xml:space="preserve">To ease burden on community raters, authors narrowed down the image set from 130 cultural images to 75 images based on breadth of content and subjective image quality. The remaining 75 images were sent to the Community and Scientific CSAC members for feedback. CSAC members anonymously provided ratings on two scales (0 – 100) for each image. One scale queried connection to cultural identity: “How much does this image elicit a connection to your identity as a Native Person?” The other queried typicality: “How likely is it for a Native Person to see/experience scenes like this?” Images with the highest combined ratings and ranging a breadth of content (e.g., various cultural traditions represented) were included in the final image set. 48 images were included in the final AI cultural image set. </w:t>
      </w:r>
    </w:p>
    <w:p w14:paraId="04F39243" w14:textId="77777777" w:rsidR="00A31E7E" w:rsidRPr="003A0430" w:rsidRDefault="00A31E7E" w:rsidP="00A31E7E">
      <w:pPr>
        <w:spacing w:after="0" w:line="480" w:lineRule="auto"/>
        <w:ind w:firstLine="720"/>
        <w:rPr>
          <w:rFonts w:ascii="Times New Roman" w:hAnsi="Times New Roman" w:cs="Times New Roman"/>
          <w:b/>
          <w:bCs/>
          <w:sz w:val="24"/>
          <w:szCs w:val="24"/>
        </w:rPr>
      </w:pPr>
      <w:r w:rsidRPr="003A0430">
        <w:rPr>
          <w:rFonts w:ascii="Times New Roman" w:hAnsi="Times New Roman" w:cs="Times New Roman"/>
          <w:sz w:val="24"/>
          <w:szCs w:val="24"/>
        </w:rPr>
        <w:t>48 comparator images were selected based on subjectively similar appearance. AI and comparator image sets were balanced on the following characteristics: color (multicolor or black/white), subject of image (one-person, multiple people, object, object + hands), and gender presentation if applicable (male, female, both).</w:t>
      </w:r>
    </w:p>
    <w:p w14:paraId="0F3EC14D" w14:textId="77777777" w:rsidR="00A31E7E" w:rsidRPr="003A0430" w:rsidRDefault="00A31E7E" w:rsidP="00A31E7E">
      <w:pPr>
        <w:spacing w:after="0" w:line="480" w:lineRule="auto"/>
        <w:rPr>
          <w:rFonts w:ascii="Times New Roman" w:hAnsi="Times New Roman" w:cs="Times New Roman"/>
          <w:i/>
          <w:iCs/>
          <w:sz w:val="24"/>
          <w:szCs w:val="24"/>
        </w:rPr>
      </w:pPr>
      <w:r w:rsidRPr="003A0430">
        <w:rPr>
          <w:rFonts w:ascii="Times New Roman" w:hAnsi="Times New Roman" w:cs="Times New Roman"/>
          <w:i/>
          <w:iCs/>
          <w:sz w:val="24"/>
          <w:szCs w:val="24"/>
        </w:rPr>
        <w:t>Audio</w:t>
      </w:r>
    </w:p>
    <w:p w14:paraId="758A59D9" w14:textId="77777777" w:rsidR="00A31E7E" w:rsidRPr="003A0430" w:rsidRDefault="00A31E7E" w:rsidP="00A31E7E">
      <w:pPr>
        <w:spacing w:after="0" w:line="480" w:lineRule="auto"/>
        <w:ind w:firstLine="360"/>
        <w:rPr>
          <w:rFonts w:ascii="Times New Roman" w:hAnsi="Times New Roman" w:cs="Times New Roman"/>
          <w:sz w:val="24"/>
          <w:szCs w:val="24"/>
        </w:rPr>
      </w:pPr>
      <w:r w:rsidRPr="003A0430">
        <w:rPr>
          <w:rFonts w:ascii="Times New Roman" w:hAnsi="Times New Roman" w:cs="Times New Roman"/>
          <w:sz w:val="24"/>
          <w:szCs w:val="24"/>
        </w:rPr>
        <w:t xml:space="preserve">Authors generated a set of music options that included 5-10 representative songs across four broad cultural traditions including powwow, stomp dance, Native American </w:t>
      </w:r>
      <w:proofErr w:type="gramStart"/>
      <w:r w:rsidRPr="003A0430">
        <w:rPr>
          <w:rFonts w:ascii="Times New Roman" w:hAnsi="Times New Roman" w:cs="Times New Roman"/>
          <w:sz w:val="24"/>
          <w:szCs w:val="24"/>
        </w:rPr>
        <w:t>Church</w:t>
      </w:r>
      <w:proofErr w:type="gramEnd"/>
      <w:r w:rsidRPr="003A0430">
        <w:rPr>
          <w:rFonts w:ascii="Times New Roman" w:hAnsi="Times New Roman" w:cs="Times New Roman"/>
          <w:sz w:val="24"/>
          <w:szCs w:val="24"/>
        </w:rPr>
        <w:t xml:space="preserve"> and hymns from the Oklahoma Indian Methodist Church. Together with the CSAC representatives, authors voted on clips. The 12 highest rated songs from each music category listed above were included for consideration in the final set. Specific segments of the music were extracted to pull clips from the source song and exact clip duration was documented for later matching.</w:t>
      </w:r>
    </w:p>
    <w:p w14:paraId="57A5C07C" w14:textId="77777777" w:rsidR="00A31E7E" w:rsidRPr="003A0430" w:rsidRDefault="00A31E7E" w:rsidP="00A31E7E">
      <w:pPr>
        <w:spacing w:after="0" w:line="480" w:lineRule="auto"/>
        <w:ind w:firstLine="360"/>
        <w:rPr>
          <w:rFonts w:ascii="Times New Roman" w:hAnsi="Times New Roman" w:cs="Times New Roman"/>
          <w:b/>
          <w:bCs/>
          <w:sz w:val="24"/>
          <w:szCs w:val="24"/>
        </w:rPr>
      </w:pPr>
      <w:r w:rsidRPr="003A0430">
        <w:rPr>
          <w:rFonts w:ascii="Times New Roman" w:hAnsi="Times New Roman" w:cs="Times New Roman"/>
          <w:sz w:val="24"/>
          <w:szCs w:val="24"/>
        </w:rPr>
        <w:lastRenderedPageBreak/>
        <w:t>Authors identified comparator music clips with subjectively similar tempo, texture, and instrumentation. For each cultural condition song, authors conducted a general search of a music varieties including music with similar instrumentation from a diverse set of traditional music from around the world. For one AI condition song (i.e., stomp dance), in order to achieve a similar combination of instrumentation, two songs were overlayed and spliced together using audio editing software. Comparator clips were then extracted to have the same length of audio as the cultural condition within 1/10</w:t>
      </w:r>
      <w:r w:rsidRPr="003A0430">
        <w:rPr>
          <w:rFonts w:ascii="Times New Roman" w:hAnsi="Times New Roman" w:cs="Times New Roman"/>
          <w:sz w:val="24"/>
          <w:szCs w:val="24"/>
          <w:vertAlign w:val="superscript"/>
        </w:rPr>
        <w:t>th</w:t>
      </w:r>
      <w:r w:rsidRPr="003A0430">
        <w:rPr>
          <w:rFonts w:ascii="Times New Roman" w:hAnsi="Times New Roman" w:cs="Times New Roman"/>
          <w:sz w:val="24"/>
          <w:szCs w:val="24"/>
        </w:rPr>
        <w:t xml:space="preserve"> of a second. </w:t>
      </w:r>
    </w:p>
    <w:p w14:paraId="0CD6290C" w14:textId="77777777" w:rsidR="00A31E7E" w:rsidRPr="003A0430" w:rsidRDefault="00A31E7E" w:rsidP="00A31E7E">
      <w:pPr>
        <w:spacing w:after="0" w:line="480" w:lineRule="auto"/>
        <w:rPr>
          <w:rFonts w:ascii="Times New Roman" w:hAnsi="Times New Roman" w:cs="Times New Roman"/>
          <w:i/>
          <w:iCs/>
          <w:sz w:val="24"/>
          <w:szCs w:val="24"/>
        </w:rPr>
      </w:pPr>
      <w:r w:rsidRPr="003A0430">
        <w:rPr>
          <w:rFonts w:ascii="Times New Roman" w:hAnsi="Times New Roman" w:cs="Times New Roman"/>
          <w:i/>
          <w:iCs/>
          <w:sz w:val="24"/>
          <w:szCs w:val="24"/>
        </w:rPr>
        <w:t>Video</w:t>
      </w:r>
    </w:p>
    <w:p w14:paraId="0EF1563A" w14:textId="77777777" w:rsidR="00A31E7E" w:rsidRPr="00543B10" w:rsidRDefault="00A31E7E" w:rsidP="00A31E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More than 15 c</w:t>
      </w:r>
      <w:r w:rsidRPr="3126FEA1">
        <w:rPr>
          <w:rFonts w:ascii="Times New Roman" w:hAnsi="Times New Roman" w:cs="Times New Roman"/>
          <w:sz w:val="24"/>
          <w:szCs w:val="24"/>
        </w:rPr>
        <w:t xml:space="preserve">andidate videos were compiled from public media sources (i.e., YouTube) based on relevance to cultural identity, context, and identifiable Native American activists and personalities. Videos were further assessed for 30 s to 90 s segments of concentrated discussion or portrayal of Native American cultural activities and concepts relating to cultural identity. </w:t>
      </w:r>
      <w:r w:rsidRPr="003A0430">
        <w:rPr>
          <w:rFonts w:ascii="Times New Roman" w:hAnsi="Times New Roman" w:cs="Times New Roman"/>
          <w:sz w:val="24"/>
          <w:szCs w:val="24"/>
        </w:rPr>
        <w:t>Cultural clips were</w:t>
      </w:r>
      <w:r>
        <w:rPr>
          <w:rFonts w:ascii="Times New Roman" w:hAnsi="Times New Roman" w:cs="Times New Roman"/>
          <w:sz w:val="24"/>
          <w:szCs w:val="24"/>
        </w:rPr>
        <w:t xml:space="preserve"> reviewed for content overlap </w:t>
      </w:r>
      <w:r w:rsidRPr="003A0430">
        <w:rPr>
          <w:rFonts w:ascii="Times New Roman" w:hAnsi="Times New Roman" w:cs="Times New Roman"/>
          <w:sz w:val="24"/>
          <w:szCs w:val="24"/>
        </w:rPr>
        <w:t xml:space="preserve">and narrowed down to a subset of selected clips to be submitted to </w:t>
      </w:r>
      <w:r>
        <w:rPr>
          <w:rFonts w:ascii="Times New Roman" w:hAnsi="Times New Roman" w:cs="Times New Roman"/>
          <w:sz w:val="24"/>
          <w:szCs w:val="24"/>
        </w:rPr>
        <w:t>the CSAC for ratings consistent with the process described for pictures and audio above</w:t>
      </w:r>
      <w:r w:rsidRPr="003A0430">
        <w:rPr>
          <w:rFonts w:ascii="Times New Roman" w:hAnsi="Times New Roman" w:cs="Times New Roman"/>
          <w:sz w:val="24"/>
          <w:szCs w:val="24"/>
        </w:rPr>
        <w:t xml:space="preserve">. </w:t>
      </w:r>
      <w:r>
        <w:rPr>
          <w:rFonts w:ascii="Times New Roman" w:hAnsi="Times New Roman" w:cs="Times New Roman"/>
          <w:sz w:val="24"/>
          <w:szCs w:val="24"/>
        </w:rPr>
        <w:t xml:space="preserve">The resultant final set included 14 video clips. Subsequently comparator clips were developed from YouTube as well using key word searches to match various features of cultural clip setting. </w:t>
      </w:r>
      <w:r w:rsidRPr="00543B10">
        <w:rPr>
          <w:rFonts w:ascii="Times New Roman" w:hAnsi="Times New Roman" w:cs="Times New Roman"/>
          <w:sz w:val="24"/>
          <w:szCs w:val="24"/>
        </w:rPr>
        <w:t xml:space="preserve">Once candidate comparator videos were identified for each </w:t>
      </w:r>
      <w:r>
        <w:rPr>
          <w:rFonts w:ascii="Times New Roman" w:hAnsi="Times New Roman" w:cs="Times New Roman"/>
          <w:sz w:val="24"/>
          <w:szCs w:val="24"/>
        </w:rPr>
        <w:t xml:space="preserve">of the final cultural clips </w:t>
      </w:r>
    </w:p>
    <w:p w14:paraId="5B85B0A2" w14:textId="77777777" w:rsidR="00A31E7E" w:rsidRPr="00543B10" w:rsidRDefault="00A31E7E" w:rsidP="00A31E7E">
      <w:pPr>
        <w:spacing w:after="0" w:line="480" w:lineRule="auto"/>
        <w:rPr>
          <w:rFonts w:ascii="Times New Roman" w:hAnsi="Times New Roman" w:cs="Times New Roman"/>
          <w:sz w:val="24"/>
          <w:szCs w:val="24"/>
        </w:rPr>
      </w:pPr>
      <w:r w:rsidRPr="00543B10">
        <w:rPr>
          <w:rFonts w:ascii="Times New Roman" w:hAnsi="Times New Roman" w:cs="Times New Roman"/>
          <w:sz w:val="24"/>
          <w:szCs w:val="24"/>
        </w:rPr>
        <w:t xml:space="preserve">Comparator </w:t>
      </w:r>
      <w:r>
        <w:rPr>
          <w:rFonts w:ascii="Times New Roman" w:hAnsi="Times New Roman" w:cs="Times New Roman"/>
          <w:sz w:val="24"/>
          <w:szCs w:val="24"/>
        </w:rPr>
        <w:t>video sources</w:t>
      </w:r>
      <w:r w:rsidRPr="00543B10">
        <w:rPr>
          <w:rFonts w:ascii="Times New Roman" w:hAnsi="Times New Roman" w:cs="Times New Roman"/>
          <w:sz w:val="24"/>
          <w:szCs w:val="24"/>
        </w:rPr>
        <w:t xml:space="preserve"> were evaluated and developed to match one to one with a specific cultural clip for the following criteria: number of people, gender, number of faces, visual complexity such as lighting, variety of colors, motion, </w:t>
      </w:r>
      <w:r>
        <w:rPr>
          <w:rFonts w:ascii="Times New Roman" w:hAnsi="Times New Roman" w:cs="Times New Roman"/>
          <w:sz w:val="24"/>
          <w:szCs w:val="24"/>
        </w:rPr>
        <w:t>scene changes, multiple camera angles. Clips were selected so as to</w:t>
      </w:r>
      <w:r w:rsidRPr="00543B10">
        <w:rPr>
          <w:rFonts w:ascii="Times New Roman" w:hAnsi="Times New Roman" w:cs="Times New Roman"/>
          <w:sz w:val="24"/>
          <w:szCs w:val="24"/>
        </w:rPr>
        <w:t xml:space="preserve"> ensure a close proximation of screen time devoted to each matched scene or setting and that the same number of speakers and gender of speakers was consistent in the scenes between cultural and comparator clip pairs. Comparator clips were also evaluated to </w:t>
      </w:r>
      <w:r w:rsidRPr="00543B10">
        <w:rPr>
          <w:rFonts w:ascii="Times New Roman" w:hAnsi="Times New Roman" w:cs="Times New Roman"/>
          <w:sz w:val="24"/>
          <w:szCs w:val="24"/>
        </w:rPr>
        <w:lastRenderedPageBreak/>
        <w:t xml:space="preserve">ensure that the amount of time various features (e.g., number of people, gender, faces, speaker, speaker gender, music, etc.) appeared on screen between clips matched </w:t>
      </w:r>
      <w:r>
        <w:rPr>
          <w:rFonts w:ascii="Times New Roman" w:hAnsi="Times New Roman" w:cs="Times New Roman"/>
          <w:sz w:val="24"/>
          <w:szCs w:val="24"/>
        </w:rPr>
        <w:t xml:space="preserve">very closely down to ¼ of a second. </w:t>
      </w:r>
      <w:r w:rsidRPr="00543B10">
        <w:rPr>
          <w:rFonts w:ascii="Times New Roman" w:hAnsi="Times New Roman" w:cs="Times New Roman"/>
          <w:sz w:val="24"/>
          <w:szCs w:val="24"/>
        </w:rPr>
        <w:t>After final selection, videos were assessed for the overall presence of each feature across the block of all cultural and all neutral clips, as to ensure that features were not different across condition.</w:t>
      </w:r>
    </w:p>
    <w:p w14:paraId="32D60E38" w14:textId="77777777" w:rsidR="00A31E7E" w:rsidRDefault="00A31E7E" w:rsidP="00A31E7E">
      <w:pPr>
        <w:rPr>
          <w:rFonts w:ascii="Times New Roman" w:hAnsi="Times New Roman" w:cs="Times New Roman"/>
          <w:sz w:val="24"/>
          <w:szCs w:val="24"/>
        </w:rPr>
      </w:pPr>
    </w:p>
    <w:p w14:paraId="58EC4C3D" w14:textId="77777777" w:rsidR="00A31E7E" w:rsidRDefault="00A31E7E" w:rsidP="00A31E7E">
      <w:pPr>
        <w:rPr>
          <w:rFonts w:ascii="Times New Roman" w:hAnsi="Times New Roman" w:cs="Times New Roman"/>
          <w:sz w:val="24"/>
          <w:szCs w:val="24"/>
        </w:rPr>
      </w:pPr>
    </w:p>
    <w:p w14:paraId="7C35AE74" w14:textId="77777777" w:rsidR="00A31E7E" w:rsidRDefault="00A31E7E" w:rsidP="00A31E7E">
      <w:pPr>
        <w:rPr>
          <w:rFonts w:ascii="Times New Roman" w:hAnsi="Times New Roman" w:cs="Times New Roman"/>
          <w:sz w:val="24"/>
          <w:szCs w:val="24"/>
        </w:rPr>
      </w:pPr>
    </w:p>
    <w:p w14:paraId="52643536" w14:textId="77777777" w:rsidR="00080A31" w:rsidRDefault="00080A31"/>
    <w:sectPr w:rsidR="00080A31" w:rsidSect="001A1F7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7E"/>
    <w:rsid w:val="00080A31"/>
    <w:rsid w:val="001A1F74"/>
    <w:rsid w:val="002F45B0"/>
    <w:rsid w:val="005C2EF9"/>
    <w:rsid w:val="007D18E7"/>
    <w:rsid w:val="00A31E7E"/>
    <w:rsid w:val="00C21FFE"/>
    <w:rsid w:val="00F14BFF"/>
    <w:rsid w:val="00FD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8E5627"/>
  <w15:chartTrackingRefBased/>
  <w15:docId w15:val="{8F34A023-51F6-2F49-AD31-86F3F0F4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E7E"/>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A31E7E"/>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31E7E"/>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31E7E"/>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31E7E"/>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31E7E"/>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31E7E"/>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31E7E"/>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31E7E"/>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31E7E"/>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E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E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E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E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E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E7E"/>
    <w:rPr>
      <w:rFonts w:eastAsiaTheme="majorEastAsia" w:cstheme="majorBidi"/>
      <w:color w:val="272727" w:themeColor="text1" w:themeTint="D8"/>
    </w:rPr>
  </w:style>
  <w:style w:type="paragraph" w:styleId="Title">
    <w:name w:val="Title"/>
    <w:basedOn w:val="Normal"/>
    <w:next w:val="Normal"/>
    <w:link w:val="TitleChar"/>
    <w:uiPriority w:val="10"/>
    <w:qFormat/>
    <w:rsid w:val="00A31E7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31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E7E"/>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31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E7E"/>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31E7E"/>
    <w:rPr>
      <w:i/>
      <w:iCs/>
      <w:color w:val="404040" w:themeColor="text1" w:themeTint="BF"/>
    </w:rPr>
  </w:style>
  <w:style w:type="paragraph" w:styleId="ListParagraph">
    <w:name w:val="List Paragraph"/>
    <w:basedOn w:val="Normal"/>
    <w:uiPriority w:val="34"/>
    <w:qFormat/>
    <w:rsid w:val="00A31E7E"/>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31E7E"/>
    <w:rPr>
      <w:i/>
      <w:iCs/>
      <w:color w:val="0F4761" w:themeColor="accent1" w:themeShade="BF"/>
    </w:rPr>
  </w:style>
  <w:style w:type="paragraph" w:styleId="IntenseQuote">
    <w:name w:val="Intense Quote"/>
    <w:basedOn w:val="Normal"/>
    <w:next w:val="Normal"/>
    <w:link w:val="IntenseQuoteChar"/>
    <w:uiPriority w:val="30"/>
    <w:qFormat/>
    <w:rsid w:val="00A31E7E"/>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31E7E"/>
    <w:rPr>
      <w:i/>
      <w:iCs/>
      <w:color w:val="0F4761" w:themeColor="accent1" w:themeShade="BF"/>
    </w:rPr>
  </w:style>
  <w:style w:type="character" w:styleId="IntenseReference">
    <w:name w:val="Intense Reference"/>
    <w:basedOn w:val="DefaultParagraphFont"/>
    <w:uiPriority w:val="32"/>
    <w:qFormat/>
    <w:rsid w:val="00A31E7E"/>
    <w:rPr>
      <w:b/>
      <w:bCs/>
      <w:smallCaps/>
      <w:color w:val="0F4761" w:themeColor="accent1" w:themeShade="BF"/>
      <w:spacing w:val="5"/>
    </w:rPr>
  </w:style>
  <w:style w:type="character" w:styleId="LineNumber">
    <w:name w:val="line number"/>
    <w:basedOn w:val="DefaultParagraphFont"/>
    <w:uiPriority w:val="99"/>
    <w:semiHidden/>
    <w:unhideWhenUsed/>
    <w:rsid w:val="00A31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White</dc:creator>
  <cp:keywords/>
  <dc:description/>
  <cp:lastModifiedBy>Evan White</cp:lastModifiedBy>
  <cp:revision>2</cp:revision>
  <dcterms:created xsi:type="dcterms:W3CDTF">2024-03-26T21:00:00Z</dcterms:created>
  <dcterms:modified xsi:type="dcterms:W3CDTF">2024-03-26T21:00:00Z</dcterms:modified>
</cp:coreProperties>
</file>