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3353" w14:textId="532BEAD3" w:rsidR="001E1E2F" w:rsidRPr="001E1E2F" w:rsidRDefault="001E1E2F" w:rsidP="001E1E2F">
      <w:pPr>
        <w:pStyle w:val="Heading1"/>
      </w:pPr>
      <w:bookmarkStart w:id="0" w:name="_Toc188597093"/>
      <w:r>
        <w:t xml:space="preserve">Supplement </w:t>
      </w:r>
      <w:r w:rsidR="00C82F18">
        <w:t>19</w:t>
      </w:r>
      <w:r w:rsidR="000D0A9F">
        <w:t xml:space="preserve">: </w:t>
      </w:r>
      <w:r w:rsidR="00C82F18">
        <w:t>Quality Concerns</w:t>
      </w:r>
      <w:bookmarkEnd w:id="0"/>
    </w:p>
    <w:p w14:paraId="4BF6566C" w14:textId="6A0EF238" w:rsidR="002204B5" w:rsidRDefault="000A315C">
      <w:pPr>
        <w:pStyle w:val="TOC1"/>
        <w:rPr>
          <w:b w:val="0"/>
          <w:bCs w:val="0"/>
          <w:i w:val="0"/>
          <w:iCs w:val="0"/>
          <w:noProof/>
          <w:kern w:val="2"/>
          <w:lang w:val="en-GB" w:eastAsia="en-GB"/>
          <w14:ligatures w14:val="standardContextual"/>
        </w:rPr>
      </w:pPr>
      <w:r w:rsidRPr="00233941">
        <w:fldChar w:fldCharType="begin"/>
      </w:r>
      <w:r w:rsidRPr="00233941">
        <w:instrText xml:space="preserve"> TOC \o "1-3" \h \z \u </w:instrText>
      </w:r>
      <w:r w:rsidRPr="00233941">
        <w:fldChar w:fldCharType="separate"/>
      </w:r>
      <w:hyperlink w:anchor="_Toc188597093" w:history="1">
        <w:r w:rsidR="002204B5" w:rsidRPr="000F4751">
          <w:rPr>
            <w:rStyle w:val="Hyperlink"/>
            <w:noProof/>
          </w:rPr>
          <w:t>Supplement 19: Quality Concerns</w:t>
        </w:r>
        <w:r w:rsidR="002204B5">
          <w:rPr>
            <w:noProof/>
            <w:webHidden/>
          </w:rPr>
          <w:tab/>
        </w:r>
        <w:r w:rsidR="002204B5">
          <w:rPr>
            <w:noProof/>
            <w:webHidden/>
          </w:rPr>
          <w:fldChar w:fldCharType="begin"/>
        </w:r>
        <w:r w:rsidR="002204B5">
          <w:rPr>
            <w:noProof/>
            <w:webHidden/>
          </w:rPr>
          <w:instrText xml:space="preserve"> PAGEREF _Toc188597093 \h </w:instrText>
        </w:r>
        <w:r w:rsidR="002204B5">
          <w:rPr>
            <w:noProof/>
            <w:webHidden/>
          </w:rPr>
        </w:r>
        <w:r w:rsidR="002204B5">
          <w:rPr>
            <w:noProof/>
            <w:webHidden/>
          </w:rPr>
          <w:fldChar w:fldCharType="separate"/>
        </w:r>
        <w:r w:rsidR="002204B5">
          <w:rPr>
            <w:noProof/>
            <w:webHidden/>
          </w:rPr>
          <w:t>1</w:t>
        </w:r>
        <w:r w:rsidR="002204B5">
          <w:rPr>
            <w:noProof/>
            <w:webHidden/>
          </w:rPr>
          <w:fldChar w:fldCharType="end"/>
        </w:r>
      </w:hyperlink>
    </w:p>
    <w:p w14:paraId="445E4E7E" w14:textId="0DF07310" w:rsidR="002204B5" w:rsidRDefault="002204B5">
      <w:pPr>
        <w:pStyle w:val="TOC1"/>
        <w:rPr>
          <w:b w:val="0"/>
          <w:bCs w:val="0"/>
          <w:i w:val="0"/>
          <w:iCs w:val="0"/>
          <w:noProof/>
          <w:kern w:val="2"/>
          <w:lang w:val="en-GB" w:eastAsia="en-GB"/>
          <w14:ligatures w14:val="standardContextual"/>
        </w:rPr>
      </w:pPr>
      <w:hyperlink w:anchor="_Toc188597094" w:history="1">
        <w:r w:rsidRPr="000F4751">
          <w:rPr>
            <w:rStyle w:val="Hyperlink"/>
            <w:noProof/>
          </w:rPr>
          <w:t>Additional Quality Concerns</w:t>
        </w:r>
        <w:r>
          <w:rPr>
            <w:noProof/>
            <w:webHidden/>
          </w:rPr>
          <w:tab/>
        </w:r>
        <w:r>
          <w:rPr>
            <w:noProof/>
            <w:webHidden/>
          </w:rPr>
          <w:fldChar w:fldCharType="begin"/>
        </w:r>
        <w:r>
          <w:rPr>
            <w:noProof/>
            <w:webHidden/>
          </w:rPr>
          <w:instrText xml:space="preserve"> PAGEREF _Toc188597094 \h </w:instrText>
        </w:r>
        <w:r>
          <w:rPr>
            <w:noProof/>
            <w:webHidden/>
          </w:rPr>
        </w:r>
        <w:r>
          <w:rPr>
            <w:noProof/>
            <w:webHidden/>
          </w:rPr>
          <w:fldChar w:fldCharType="separate"/>
        </w:r>
        <w:r>
          <w:rPr>
            <w:noProof/>
            <w:webHidden/>
          </w:rPr>
          <w:t>2</w:t>
        </w:r>
        <w:r>
          <w:rPr>
            <w:noProof/>
            <w:webHidden/>
          </w:rPr>
          <w:fldChar w:fldCharType="end"/>
        </w:r>
      </w:hyperlink>
    </w:p>
    <w:p w14:paraId="70F608C5" w14:textId="3BAA4B43" w:rsidR="002204B5" w:rsidRDefault="002204B5">
      <w:pPr>
        <w:pStyle w:val="TOC2"/>
        <w:tabs>
          <w:tab w:val="right" w:leader="underscore" w:pos="13996"/>
        </w:tabs>
        <w:rPr>
          <w:b w:val="0"/>
          <w:bCs w:val="0"/>
          <w:noProof/>
          <w:kern w:val="2"/>
          <w:sz w:val="24"/>
          <w:szCs w:val="24"/>
          <w:lang w:val="en-GB" w:eastAsia="en-GB"/>
          <w14:ligatures w14:val="standardContextual"/>
        </w:rPr>
      </w:pPr>
      <w:hyperlink w:anchor="_Toc188597095" w:history="1">
        <w:r w:rsidRPr="000F4751">
          <w:rPr>
            <w:rStyle w:val="Hyperlink"/>
            <w:noProof/>
          </w:rPr>
          <w:t>Supplemental table</w:t>
        </w:r>
        <w:r>
          <w:rPr>
            <w:noProof/>
            <w:webHidden/>
          </w:rPr>
          <w:tab/>
        </w:r>
        <w:r>
          <w:rPr>
            <w:noProof/>
            <w:webHidden/>
          </w:rPr>
          <w:fldChar w:fldCharType="begin"/>
        </w:r>
        <w:r>
          <w:rPr>
            <w:noProof/>
            <w:webHidden/>
          </w:rPr>
          <w:instrText xml:space="preserve"> PAGEREF _Toc188597095 \h </w:instrText>
        </w:r>
        <w:r>
          <w:rPr>
            <w:noProof/>
            <w:webHidden/>
          </w:rPr>
        </w:r>
        <w:r>
          <w:rPr>
            <w:noProof/>
            <w:webHidden/>
          </w:rPr>
          <w:fldChar w:fldCharType="separate"/>
        </w:r>
        <w:r>
          <w:rPr>
            <w:noProof/>
            <w:webHidden/>
          </w:rPr>
          <w:t>5</w:t>
        </w:r>
        <w:r>
          <w:rPr>
            <w:noProof/>
            <w:webHidden/>
          </w:rPr>
          <w:fldChar w:fldCharType="end"/>
        </w:r>
      </w:hyperlink>
    </w:p>
    <w:p w14:paraId="29BB54F8" w14:textId="331CB23F" w:rsidR="002204B5" w:rsidRDefault="002204B5">
      <w:pPr>
        <w:pStyle w:val="TOC3"/>
        <w:tabs>
          <w:tab w:val="right" w:leader="underscore" w:pos="13996"/>
        </w:tabs>
        <w:rPr>
          <w:noProof/>
          <w:kern w:val="2"/>
          <w:sz w:val="24"/>
          <w:szCs w:val="24"/>
          <w:lang w:val="en-GB" w:eastAsia="en-GB"/>
          <w14:ligatures w14:val="standardContextual"/>
        </w:rPr>
      </w:pPr>
      <w:hyperlink w:anchor="_Toc188597096" w:history="1">
        <w:r w:rsidRPr="000F4751">
          <w:rPr>
            <w:rStyle w:val="Hyperlink"/>
            <w:noProof/>
          </w:rPr>
          <w:t>Study Description: Quality Concerns</w:t>
        </w:r>
        <w:r>
          <w:rPr>
            <w:noProof/>
            <w:webHidden/>
          </w:rPr>
          <w:tab/>
        </w:r>
        <w:r>
          <w:rPr>
            <w:noProof/>
            <w:webHidden/>
          </w:rPr>
          <w:fldChar w:fldCharType="begin"/>
        </w:r>
        <w:r>
          <w:rPr>
            <w:noProof/>
            <w:webHidden/>
          </w:rPr>
          <w:instrText xml:space="preserve"> PAGEREF _Toc188597096 \h </w:instrText>
        </w:r>
        <w:r>
          <w:rPr>
            <w:noProof/>
            <w:webHidden/>
          </w:rPr>
        </w:r>
        <w:r>
          <w:rPr>
            <w:noProof/>
            <w:webHidden/>
          </w:rPr>
          <w:fldChar w:fldCharType="separate"/>
        </w:r>
        <w:r>
          <w:rPr>
            <w:noProof/>
            <w:webHidden/>
          </w:rPr>
          <w:t>5</w:t>
        </w:r>
        <w:r>
          <w:rPr>
            <w:noProof/>
            <w:webHidden/>
          </w:rPr>
          <w:fldChar w:fldCharType="end"/>
        </w:r>
      </w:hyperlink>
    </w:p>
    <w:p w14:paraId="12B77B0C" w14:textId="6779F131" w:rsidR="002204B5" w:rsidRDefault="002204B5">
      <w:pPr>
        <w:pStyle w:val="TOC2"/>
        <w:tabs>
          <w:tab w:val="right" w:leader="underscore" w:pos="13996"/>
        </w:tabs>
        <w:rPr>
          <w:b w:val="0"/>
          <w:bCs w:val="0"/>
          <w:noProof/>
          <w:kern w:val="2"/>
          <w:sz w:val="24"/>
          <w:szCs w:val="24"/>
          <w:lang w:val="en-GB" w:eastAsia="en-GB"/>
          <w14:ligatures w14:val="standardContextual"/>
        </w:rPr>
      </w:pPr>
      <w:hyperlink w:anchor="_Toc188597097" w:history="1">
        <w:r w:rsidRPr="000F4751">
          <w:rPr>
            <w:rStyle w:val="Hyperlink"/>
            <w:noProof/>
          </w:rPr>
          <w:t>Supplemental table</w:t>
        </w:r>
        <w:r>
          <w:rPr>
            <w:noProof/>
            <w:webHidden/>
          </w:rPr>
          <w:tab/>
        </w:r>
        <w:r>
          <w:rPr>
            <w:noProof/>
            <w:webHidden/>
          </w:rPr>
          <w:fldChar w:fldCharType="begin"/>
        </w:r>
        <w:r>
          <w:rPr>
            <w:noProof/>
            <w:webHidden/>
          </w:rPr>
          <w:instrText xml:space="preserve"> PAGEREF _Toc188597097 \h </w:instrText>
        </w:r>
        <w:r>
          <w:rPr>
            <w:noProof/>
            <w:webHidden/>
          </w:rPr>
        </w:r>
        <w:r>
          <w:rPr>
            <w:noProof/>
            <w:webHidden/>
          </w:rPr>
          <w:fldChar w:fldCharType="separate"/>
        </w:r>
        <w:r>
          <w:rPr>
            <w:noProof/>
            <w:webHidden/>
          </w:rPr>
          <w:t>10</w:t>
        </w:r>
        <w:r>
          <w:rPr>
            <w:noProof/>
            <w:webHidden/>
          </w:rPr>
          <w:fldChar w:fldCharType="end"/>
        </w:r>
      </w:hyperlink>
    </w:p>
    <w:p w14:paraId="23F843BE" w14:textId="1D314772" w:rsidR="002204B5" w:rsidRDefault="002204B5">
      <w:pPr>
        <w:pStyle w:val="TOC3"/>
        <w:tabs>
          <w:tab w:val="right" w:leader="underscore" w:pos="13996"/>
        </w:tabs>
        <w:rPr>
          <w:noProof/>
          <w:kern w:val="2"/>
          <w:sz w:val="24"/>
          <w:szCs w:val="24"/>
          <w:lang w:val="en-GB" w:eastAsia="en-GB"/>
          <w14:ligatures w14:val="standardContextual"/>
        </w:rPr>
      </w:pPr>
      <w:hyperlink w:anchor="_Toc188597098" w:history="1">
        <w:r w:rsidRPr="000F4751">
          <w:rPr>
            <w:rStyle w:val="Hyperlink"/>
            <w:noProof/>
          </w:rPr>
          <w:t>Study Description: Potential Bias Concerns and Journal Indexing Checks</w:t>
        </w:r>
        <w:r>
          <w:rPr>
            <w:noProof/>
            <w:webHidden/>
          </w:rPr>
          <w:tab/>
        </w:r>
        <w:r>
          <w:rPr>
            <w:noProof/>
            <w:webHidden/>
          </w:rPr>
          <w:fldChar w:fldCharType="begin"/>
        </w:r>
        <w:r>
          <w:rPr>
            <w:noProof/>
            <w:webHidden/>
          </w:rPr>
          <w:instrText xml:space="preserve"> PAGEREF _Toc188597098 \h </w:instrText>
        </w:r>
        <w:r>
          <w:rPr>
            <w:noProof/>
            <w:webHidden/>
          </w:rPr>
        </w:r>
        <w:r>
          <w:rPr>
            <w:noProof/>
            <w:webHidden/>
          </w:rPr>
          <w:fldChar w:fldCharType="separate"/>
        </w:r>
        <w:r>
          <w:rPr>
            <w:noProof/>
            <w:webHidden/>
          </w:rPr>
          <w:t>10</w:t>
        </w:r>
        <w:r>
          <w:rPr>
            <w:noProof/>
            <w:webHidden/>
          </w:rPr>
          <w:fldChar w:fldCharType="end"/>
        </w:r>
      </w:hyperlink>
    </w:p>
    <w:p w14:paraId="064B9556" w14:textId="71C9F0D6" w:rsidR="002204B5" w:rsidRDefault="002204B5">
      <w:pPr>
        <w:pStyle w:val="TOC2"/>
        <w:tabs>
          <w:tab w:val="right" w:leader="underscore" w:pos="13996"/>
        </w:tabs>
        <w:rPr>
          <w:b w:val="0"/>
          <w:bCs w:val="0"/>
          <w:noProof/>
          <w:kern w:val="2"/>
          <w:sz w:val="24"/>
          <w:szCs w:val="24"/>
          <w:lang w:val="en-GB" w:eastAsia="en-GB"/>
          <w14:ligatures w14:val="standardContextual"/>
        </w:rPr>
      </w:pPr>
      <w:hyperlink w:anchor="_Toc188597099" w:history="1">
        <w:r w:rsidRPr="000F4751">
          <w:rPr>
            <w:rStyle w:val="Hyperlink"/>
            <w:noProof/>
          </w:rPr>
          <w:t>Supplemental table</w:t>
        </w:r>
        <w:r>
          <w:rPr>
            <w:noProof/>
            <w:webHidden/>
          </w:rPr>
          <w:tab/>
        </w:r>
        <w:r>
          <w:rPr>
            <w:noProof/>
            <w:webHidden/>
          </w:rPr>
          <w:fldChar w:fldCharType="begin"/>
        </w:r>
        <w:r>
          <w:rPr>
            <w:noProof/>
            <w:webHidden/>
          </w:rPr>
          <w:instrText xml:space="preserve"> PAGEREF _Toc188597099 \h </w:instrText>
        </w:r>
        <w:r>
          <w:rPr>
            <w:noProof/>
            <w:webHidden/>
          </w:rPr>
        </w:r>
        <w:r>
          <w:rPr>
            <w:noProof/>
            <w:webHidden/>
          </w:rPr>
          <w:fldChar w:fldCharType="separate"/>
        </w:r>
        <w:r>
          <w:rPr>
            <w:noProof/>
            <w:webHidden/>
          </w:rPr>
          <w:t>13</w:t>
        </w:r>
        <w:r>
          <w:rPr>
            <w:noProof/>
            <w:webHidden/>
          </w:rPr>
          <w:fldChar w:fldCharType="end"/>
        </w:r>
      </w:hyperlink>
    </w:p>
    <w:p w14:paraId="1CACB865" w14:textId="77F14299" w:rsidR="002204B5" w:rsidRDefault="002204B5">
      <w:pPr>
        <w:pStyle w:val="TOC3"/>
        <w:tabs>
          <w:tab w:val="right" w:leader="underscore" w:pos="13996"/>
        </w:tabs>
        <w:rPr>
          <w:noProof/>
          <w:kern w:val="2"/>
          <w:sz w:val="24"/>
          <w:szCs w:val="24"/>
          <w:lang w:val="en-GB" w:eastAsia="en-GB"/>
          <w14:ligatures w14:val="standardContextual"/>
        </w:rPr>
      </w:pPr>
      <w:hyperlink w:anchor="_Toc188597100" w:history="1">
        <w:r w:rsidRPr="000F4751">
          <w:rPr>
            <w:rStyle w:val="Hyperlink"/>
            <w:noProof/>
          </w:rPr>
          <w:t>Study Description: Trial Registrations and Pre-Registrations</w:t>
        </w:r>
        <w:r>
          <w:rPr>
            <w:noProof/>
            <w:webHidden/>
          </w:rPr>
          <w:tab/>
        </w:r>
        <w:r>
          <w:rPr>
            <w:noProof/>
            <w:webHidden/>
          </w:rPr>
          <w:fldChar w:fldCharType="begin"/>
        </w:r>
        <w:r>
          <w:rPr>
            <w:noProof/>
            <w:webHidden/>
          </w:rPr>
          <w:instrText xml:space="preserve"> PAGEREF _Toc188597100 \h </w:instrText>
        </w:r>
        <w:r>
          <w:rPr>
            <w:noProof/>
            <w:webHidden/>
          </w:rPr>
        </w:r>
        <w:r>
          <w:rPr>
            <w:noProof/>
            <w:webHidden/>
          </w:rPr>
          <w:fldChar w:fldCharType="separate"/>
        </w:r>
        <w:r>
          <w:rPr>
            <w:noProof/>
            <w:webHidden/>
          </w:rPr>
          <w:t>13</w:t>
        </w:r>
        <w:r>
          <w:rPr>
            <w:noProof/>
            <w:webHidden/>
          </w:rPr>
          <w:fldChar w:fldCharType="end"/>
        </w:r>
      </w:hyperlink>
    </w:p>
    <w:p w14:paraId="292ABE5A" w14:textId="0256D8BE" w:rsidR="002204B5" w:rsidRDefault="002204B5">
      <w:pPr>
        <w:pStyle w:val="TOC1"/>
        <w:rPr>
          <w:b w:val="0"/>
          <w:bCs w:val="0"/>
          <w:i w:val="0"/>
          <w:iCs w:val="0"/>
          <w:noProof/>
          <w:kern w:val="2"/>
          <w:lang w:val="en-GB" w:eastAsia="en-GB"/>
          <w14:ligatures w14:val="standardContextual"/>
        </w:rPr>
      </w:pPr>
      <w:hyperlink w:anchor="_Toc188597101" w:history="1">
        <w:r w:rsidRPr="000F4751">
          <w:rPr>
            <w:rStyle w:val="Hyperlink"/>
            <w:noProof/>
          </w:rPr>
          <w:t>References</w:t>
        </w:r>
        <w:r>
          <w:rPr>
            <w:noProof/>
            <w:webHidden/>
          </w:rPr>
          <w:tab/>
        </w:r>
        <w:r>
          <w:rPr>
            <w:noProof/>
            <w:webHidden/>
          </w:rPr>
          <w:fldChar w:fldCharType="begin"/>
        </w:r>
        <w:r>
          <w:rPr>
            <w:noProof/>
            <w:webHidden/>
          </w:rPr>
          <w:instrText xml:space="preserve"> PAGEREF _Toc188597101 \h </w:instrText>
        </w:r>
        <w:r>
          <w:rPr>
            <w:noProof/>
            <w:webHidden/>
          </w:rPr>
        </w:r>
        <w:r>
          <w:rPr>
            <w:noProof/>
            <w:webHidden/>
          </w:rPr>
          <w:fldChar w:fldCharType="separate"/>
        </w:r>
        <w:r>
          <w:rPr>
            <w:noProof/>
            <w:webHidden/>
          </w:rPr>
          <w:t>14</w:t>
        </w:r>
        <w:r>
          <w:rPr>
            <w:noProof/>
            <w:webHidden/>
          </w:rPr>
          <w:fldChar w:fldCharType="end"/>
        </w:r>
      </w:hyperlink>
    </w:p>
    <w:p w14:paraId="74E44486" w14:textId="67D55D5B" w:rsidR="00C82F18" w:rsidRDefault="000A315C" w:rsidP="00C82F18">
      <w:pPr>
        <w:pStyle w:val="Heading1"/>
        <w:ind w:left="0"/>
        <w:jc w:val="left"/>
      </w:pPr>
      <w:r w:rsidRPr="00233941">
        <w:fldChar w:fldCharType="end"/>
      </w:r>
      <w:bookmarkStart w:id="1" w:name="_Toc187919734"/>
    </w:p>
    <w:p w14:paraId="7425C31C" w14:textId="77777777" w:rsidR="00C82F18" w:rsidRDefault="00C82F18" w:rsidP="00C82F18">
      <w:pPr>
        <w:pStyle w:val="Heading1"/>
        <w:ind w:left="0"/>
        <w:jc w:val="left"/>
        <w:sectPr w:rsidR="00C82F18" w:rsidSect="00661192">
          <w:pgSz w:w="16840" w:h="11900" w:orient="landscape"/>
          <w:pgMar w:top="1417" w:right="1417" w:bottom="1417" w:left="1417" w:header="708" w:footer="708" w:gutter="0"/>
          <w:cols w:space="708"/>
          <w:docGrid w:linePitch="360"/>
        </w:sectPr>
      </w:pPr>
    </w:p>
    <w:p w14:paraId="283CAABC" w14:textId="2EAC90DB" w:rsidR="00C82F18" w:rsidRPr="00754B06" w:rsidRDefault="00C82F18" w:rsidP="00C82F18">
      <w:pPr>
        <w:pStyle w:val="Heading1"/>
        <w:ind w:left="0"/>
        <w:jc w:val="left"/>
      </w:pPr>
      <w:bookmarkStart w:id="2" w:name="_Toc188597094"/>
      <w:r w:rsidRPr="00754B06">
        <w:lastRenderedPageBreak/>
        <w:t>Additional Quality Concerns</w:t>
      </w:r>
      <w:bookmarkEnd w:id="1"/>
      <w:bookmarkEnd w:id="2"/>
    </w:p>
    <w:p w14:paraId="3A6EC165" w14:textId="4A244960" w:rsidR="00C82F18" w:rsidRDefault="00C82F18" w:rsidP="00C82F18">
      <w:pPr>
        <w:rPr>
          <w:rFonts w:ascii="Times New Roman" w:hAnsi="Times New Roman" w:cs="Times New Roman"/>
        </w:rPr>
      </w:pPr>
      <w:r w:rsidRPr="00754B06">
        <w:rPr>
          <w:rFonts w:ascii="Times New Roman" w:hAnsi="Times New Roman" w:cs="Times New Roman"/>
        </w:rPr>
        <w:t xml:space="preserve">During data extraction, </w:t>
      </w:r>
      <w:r w:rsidR="00FC5291">
        <w:rPr>
          <w:rFonts w:ascii="Times New Roman" w:hAnsi="Times New Roman" w:cs="Times New Roman"/>
        </w:rPr>
        <w:t>Risk of Bias (RoB)</w:t>
      </w:r>
      <w:r w:rsidRPr="00754B06">
        <w:rPr>
          <w:rFonts w:ascii="Times New Roman" w:hAnsi="Times New Roman" w:cs="Times New Roman"/>
        </w:rPr>
        <w:t xml:space="preserve"> assessment and meta-analysis, we had additional quality concerns that were not directly addressed by the RoB tool</w:t>
      </w:r>
      <w:r>
        <w:rPr>
          <w:rFonts w:ascii="Times New Roman" w:hAnsi="Times New Roman" w:cs="Times New Roman"/>
        </w:rPr>
        <w:t>, detailed below.</w:t>
      </w:r>
    </w:p>
    <w:p w14:paraId="45FE0407" w14:textId="77777777" w:rsidR="00C82F18" w:rsidRDefault="00C82F18" w:rsidP="00C82F18">
      <w:pPr>
        <w:rPr>
          <w:rFonts w:ascii="Times New Roman" w:hAnsi="Times New Roman" w:cs="Times New Roman"/>
        </w:rPr>
      </w:pPr>
    </w:p>
    <w:p w14:paraId="3CED4D32" w14:textId="18DE89E5" w:rsidR="00C82F18" w:rsidRPr="00754B06" w:rsidRDefault="00C82F18" w:rsidP="00C82F18">
      <w:pPr>
        <w:rPr>
          <w:rFonts w:ascii="Times New Roman" w:hAnsi="Times New Roman" w:cs="Times New Roman"/>
        </w:rPr>
      </w:pPr>
      <w:r w:rsidRPr="00754B06">
        <w:rPr>
          <w:rFonts w:ascii="Times New Roman" w:hAnsi="Times New Roman" w:cs="Times New Roman"/>
        </w:rPr>
        <w:t>We were concerned that the findings from these studies might have a higher chance of being erroneous, and could bias our results.</w:t>
      </w:r>
    </w:p>
    <w:p w14:paraId="76B74A08" w14:textId="77777777" w:rsidR="00C82F18" w:rsidRPr="00754B06" w:rsidRDefault="00C82F18" w:rsidP="00C82F18">
      <w:pPr>
        <w:rPr>
          <w:rFonts w:ascii="Times New Roman" w:hAnsi="Times New Roman" w:cs="Times New Roman"/>
        </w:rPr>
      </w:pPr>
    </w:p>
    <w:p w14:paraId="70A0110F" w14:textId="77777777" w:rsidR="00C82F18" w:rsidRDefault="00C82F18" w:rsidP="00C82F18">
      <w:pPr>
        <w:rPr>
          <w:rFonts w:ascii="Times New Roman" w:hAnsi="Times New Roman" w:cs="Times New Roman"/>
        </w:rPr>
      </w:pPr>
      <w:r w:rsidRPr="00754B06">
        <w:rPr>
          <w:rFonts w:ascii="Times New Roman" w:hAnsi="Times New Roman" w:cs="Times New Roman"/>
        </w:rPr>
        <w:t>Post hoc, we therefore investigated the literature on “predatory” journals, “trustworthiness” and “publication integrity”</w:t>
      </w:r>
      <w:r>
        <w:rPr>
          <w:rFonts w:ascii="Times New Roman" w:hAnsi="Times New Roman" w:cs="Times New Roman"/>
        </w:rPr>
        <w:t xml:space="preserve">. We </w:t>
      </w:r>
      <w:r w:rsidRPr="00754B06">
        <w:rPr>
          <w:rFonts w:ascii="Times New Roman" w:hAnsi="Times New Roman" w:cs="Times New Roman"/>
        </w:rPr>
        <w:t>discussed our predicament with meta-science scholars.</w:t>
      </w:r>
      <w:r>
        <w:rPr>
          <w:rFonts w:ascii="Times New Roman" w:hAnsi="Times New Roman" w:cs="Times New Roman"/>
        </w:rPr>
        <w:t xml:space="preserve"> </w:t>
      </w:r>
    </w:p>
    <w:p w14:paraId="47BB6BE7" w14:textId="77777777" w:rsidR="00C82F18" w:rsidRDefault="00C82F18" w:rsidP="00C82F18">
      <w:pPr>
        <w:rPr>
          <w:rFonts w:ascii="Times New Roman" w:hAnsi="Times New Roman" w:cs="Times New Roman"/>
        </w:rPr>
      </w:pPr>
    </w:p>
    <w:p w14:paraId="7C2755B4" w14:textId="77777777" w:rsidR="00C82F18" w:rsidRDefault="00C82F18" w:rsidP="00C82F18">
      <w:pPr>
        <w:rPr>
          <w:rFonts w:ascii="Times New Roman" w:hAnsi="Times New Roman" w:cs="Times New Roman"/>
        </w:rPr>
      </w:pPr>
      <w:r w:rsidRPr="00C40C9A">
        <w:rPr>
          <w:rFonts w:ascii="Times New Roman" w:hAnsi="Times New Roman" w:cs="Times New Roman"/>
        </w:rPr>
        <w:t>We learned that some studies showed characteristics that might be indicative of potentially “problematic” studies</w:t>
      </w:r>
      <w:r>
        <w:rPr>
          <w:rFonts w:ascii="Times New Roman" w:hAnsi="Times New Roman" w:cs="Times New Roman"/>
        </w:rPr>
        <w:t xml:space="preserve">, </w:t>
      </w:r>
      <w:r w:rsidRPr="00C40C9A">
        <w:rPr>
          <w:rFonts w:ascii="Times New Roman" w:hAnsi="Times New Roman" w:cs="Times New Roman"/>
        </w:rPr>
        <w:t xml:space="preserve">defined as studies “where there are serious questions about the trustworthiness of the data or findings, regardless of whether the study has been formally retracted. Scientific misconduct will not be the only reason that a study might be problematic; problems may result from poor research practices or honest errors.” </w:t>
      </w:r>
      <w:r w:rsidRPr="00C40C9A">
        <w:rPr>
          <w:rFonts w:ascii="Times New Roman" w:hAnsi="Times New Roman" w:cs="Times New Roman"/>
        </w:rPr>
        <w:fldChar w:fldCharType="begin"/>
      </w:r>
      <w:r w:rsidRPr="00C40C9A">
        <w:rPr>
          <w:rFonts w:ascii="Times New Roman" w:hAnsi="Times New Roman" w:cs="Times New Roman"/>
        </w:rPr>
        <w:instrText xml:space="preserve"> ADDIN ZOTERO_ITEM CSL_CITATION {"citationID":"9oKRPepK","properties":{"formattedCitation":"(Cochrane, 2024)","plainCitation":"(Cochrane, 2024)","noteIndex":0},"citationItems":[{"id":7926,"uris":["http://zotero.org/users/8512800/items/3SUCGHUV"],"itemData":{"id":7926,"type":"webpage","container-title":"Cochrane Database of Systematic Reviews: editorial policies: Managing potentially problematic studies","title":"Editorial policies | Cochrane Library","URL":"https://www.cochranelibrary.com/cdsr/editorial-policies#problematic-studies","author":[{"family":"Cochrane","given":""}],"accessed":{"date-parts":[["2025",1,16]]},"issued":{"date-parts":[["2024"]]}}}],"schema":"https://github.com/citation-style-language/schema/raw/master/csl-citation.json"} </w:instrText>
      </w:r>
      <w:r w:rsidRPr="00C40C9A">
        <w:rPr>
          <w:rFonts w:ascii="Times New Roman" w:hAnsi="Times New Roman" w:cs="Times New Roman"/>
        </w:rPr>
        <w:fldChar w:fldCharType="separate"/>
      </w:r>
      <w:r w:rsidRPr="00C40C9A">
        <w:rPr>
          <w:rFonts w:ascii="Times New Roman" w:hAnsi="Times New Roman" w:cs="Times New Roman"/>
          <w:noProof/>
        </w:rPr>
        <w:t>(Cochrane, 2024)</w:t>
      </w:r>
      <w:r w:rsidRPr="00C40C9A">
        <w:rPr>
          <w:rFonts w:ascii="Times New Roman" w:hAnsi="Times New Roman" w:cs="Times New Roman"/>
        </w:rPr>
        <w:fldChar w:fldCharType="end"/>
      </w:r>
      <w:r>
        <w:rPr>
          <w:rFonts w:ascii="Times New Roman" w:hAnsi="Times New Roman" w:cs="Times New Roman"/>
        </w:rPr>
        <w:t>.</w:t>
      </w:r>
    </w:p>
    <w:p w14:paraId="0C0FE3F6" w14:textId="77777777" w:rsidR="00C82F18" w:rsidRPr="00C40C9A" w:rsidRDefault="00C82F18" w:rsidP="00C82F18">
      <w:pPr>
        <w:rPr>
          <w:rFonts w:ascii="Times New Roman" w:hAnsi="Times New Roman" w:cs="Times New Roman"/>
        </w:rPr>
      </w:pPr>
    </w:p>
    <w:p w14:paraId="58A91AB9" w14:textId="77777777" w:rsidR="00C82F18" w:rsidRPr="00C40C9A" w:rsidRDefault="00C82F18" w:rsidP="00C82F18">
      <w:pPr>
        <w:rPr>
          <w:rFonts w:ascii="Times New Roman" w:hAnsi="Times New Roman" w:cs="Times New Roman"/>
        </w:rPr>
      </w:pPr>
      <w:r>
        <w:rPr>
          <w:rFonts w:ascii="Times New Roman" w:hAnsi="Times New Roman" w:cs="Times New Roman"/>
        </w:rPr>
        <w:t xml:space="preserve">The characteristics appear on </w:t>
      </w:r>
      <w:proofErr w:type="spellStart"/>
      <w:r>
        <w:rPr>
          <w:rFonts w:ascii="Times New Roman" w:hAnsi="Times New Roman" w:cs="Times New Roman"/>
        </w:rPr>
        <w:t>formalised</w:t>
      </w:r>
      <w:proofErr w:type="spellEnd"/>
      <w:r>
        <w:rPr>
          <w:rFonts w:ascii="Times New Roman" w:hAnsi="Times New Roman" w:cs="Times New Roman"/>
        </w:rPr>
        <w:t xml:space="preserve"> “trustworthiness” and “integrity” checklists </w:t>
      </w:r>
      <w:r w:rsidRPr="00C40C9A">
        <w:rPr>
          <w:rFonts w:ascii="Times New Roman" w:hAnsi="Times New Roman" w:cs="Times New Roman"/>
        </w:rPr>
        <w:t xml:space="preserve">such as </w:t>
      </w:r>
      <w:proofErr w:type="spellStart"/>
      <w:r w:rsidRPr="00C40C9A">
        <w:rPr>
          <w:rFonts w:ascii="Times New Roman" w:hAnsi="Times New Roman" w:cs="Times New Roman"/>
        </w:rPr>
        <w:t>INveStigating</w:t>
      </w:r>
      <w:proofErr w:type="spellEnd"/>
      <w:r w:rsidRPr="00C40C9A">
        <w:rPr>
          <w:rFonts w:ascii="Times New Roman" w:hAnsi="Times New Roman" w:cs="Times New Roman"/>
        </w:rPr>
        <w:t xml:space="preserve"> </w:t>
      </w:r>
      <w:proofErr w:type="spellStart"/>
      <w:r w:rsidRPr="00C40C9A">
        <w:rPr>
          <w:rFonts w:ascii="Times New Roman" w:hAnsi="Times New Roman" w:cs="Times New Roman"/>
        </w:rPr>
        <w:t>ProblEmatic</w:t>
      </w:r>
      <w:proofErr w:type="spellEnd"/>
      <w:r w:rsidRPr="00C40C9A">
        <w:rPr>
          <w:rFonts w:ascii="Times New Roman" w:hAnsi="Times New Roman" w:cs="Times New Roman"/>
        </w:rPr>
        <w:t xml:space="preserve"> Clinical Trials in Systematic Reviews (INSPECT-SR) </w:t>
      </w:r>
      <w:r w:rsidRPr="00C40C9A">
        <w:rPr>
          <w:rFonts w:ascii="Times New Roman" w:hAnsi="Times New Roman" w:cs="Times New Roman"/>
        </w:rPr>
        <w:fldChar w:fldCharType="begin"/>
      </w:r>
      <w:r>
        <w:rPr>
          <w:rFonts w:ascii="Times New Roman" w:hAnsi="Times New Roman" w:cs="Times New Roman"/>
        </w:rPr>
        <w:instrText xml:space="preserve"> ADDIN ZOTERO_ITEM CSL_CITATION {"citationID":"zZWNsU25","properties":{"formattedCitation":"(Wilkinson et al., 2024, 2025)","plainCitation":"(Wilkinson et al., 2024, 2025)","noteIndex":0},"citationItems":[{"id":7560,"uris":["http://zotero.org/users/8512800/items/MUU5SYJ4"],"itemData":{"id":7560,"type":"article-journal","abstract":"Introduction\n              Randomised controlled trials (RCTs) inform healthcare decisions. It is now apparent that some published RCTs contain false data and some appear to have been entirely fabricated. Systematic reviews are performed to identify and synthesise all RCTs that have been conducted on a given topic. While it is usual to assess methodological features of the RCTs in the process of undertaking a systematic review, it is not usual to consider whether the RCTs contain false data. Studies containing false data therefore go unnoticed and contribute to systematic review conclusions. The INveStigating ProblEmatic Clinical Trials in Systematic Reviews (INSPECT-SR) project will develop a tool to assess the trustworthiness of RCTs in systematic reviews of healthcare-related interventions.\n            \n            \n              Methods and analysis\n              The INSPECT-SR tool will be developed using expert consensus in combination with empirical evidence, over five stages: (1) a survey of experts to assemble a comprehensive list of checks for detecting problematic RCTs, (2) an evaluation of the feasibility and impact of applying the checks to systematic reviews, (3) a Delphi survey to determine which of the checks are supported by expert consensus, culminating in, (4) a consensus meeting to select checks to be included in a draft tool and to determine its format and (5) prospective testing of the draft tool in the production of new health systematic reviews, to allow refinement based on user feedback. We anticipate that the INSPECT-SR tool will help researchers to identify problematic studies and will help patients by protecting them from the influence of false data on their healthcare.\n            \n            \n              Ethics and dissemination\n              The University of Manchester ethics decision tool was used, and this returned the result that ethical approval was not required for this project (30 September 2022), which incorporates secondary research and surveys of professionals about subjects relating to their expertise. Informed consent will be obtained from all survey participants. All results will be published as open-access articles. The final tool will be made freely available.","container-title":"BMJ Open","DOI":"gtqh34","ISSN":"2044-6055, 2044-6055","issue":"3","journalAbbreviation":"BMJ Open","language":"en","page":"e084164","source":"DOI.org (Crossref)","title":"Protocol for the development of a tool (INSPECT-SR) to identify problematic randomised controlled trials in systematic reviews of health interventions","volume":"14","author":[{"family":"Wilkinson","given":"Jack"},{"family":"Heal","given":"Calvin"},{"family":"Antoniou","given":"George A"},{"family":"Flemyng","given":"Ella"},{"family":"Alfirevic","given":"Zarko"},{"family":"Avenell","given":"Alison"},{"family":"Barbour","given":"Ginny"},{"family":"Brown","given":"Nicholas J L"},{"family":"Carlisle","given":"John"},{"family":"Clarke","given":"Mike"},{"family":"Dicker","given":"Patrick"},{"family":"Dumville","given":"Jo C"},{"family":"Grey","given":"Andrew"},{"family":"Grohmann","given":"Steph"},{"family":"Gurrin","given":"Lyle"},{"family":"Hayden","given":"Jill Alison"},{"family":"Heathers","given":"James"},{"family":"Hunter","given":"Kylie Elizabeth"},{"family":"Lasserson","given":"Toby"},{"family":"Lam","given":"Emily"},{"family":"Lensen","given":"Sarah"},{"family":"Li","given":"Tianjing"},{"family":"Li","given":"Wentao"},{"family":"Loder","given":"Elizabeth"},{"family":"Lundh","given":"Andreas"},{"family":"Meyerowitz-Katz","given":"Gideon"},{"family":"Mol","given":"Ben W"},{"family":"O'Connell","given":"Neil E"},{"family":"Parker","given":"Lisa"},{"family":"Redman","given":"Barbara K"},{"family":"Seidler","given":"Lene"},{"family":"Sheldrick","given":"Kyle A"},{"family":"Sydenham","given":"Emma"},{"family":"Torgerson","given":"David"},{"family":"Van Wely","given":"Madelon"},{"family":"Wang","given":"Rui"},{"family":"Bero","given":"Lisa"},{"family":"Kirkham","given":"Jamie J"}],"issued":{"date-parts":[["2024",3]]}}},{"id":7940,"uris":["http://zotero.org/users/8512800/items/KFEM43PV"],"itemData":{"id":7940,"type":"article","DOI":"https://doi.org/nz88","publisher":"medrxiv","source":"Google Scholar","title":"Assessing the feasibility and impact of clinical trial trustworthiness checks via an application to Cochrane Reviews: Stage 2 of the INSPECT-SR project","title-short":"Assessing the feasibility and impact of clinical trial trustworthiness checks via an application to Cochrane Reviews","author":[{"family":"Wilkinson","given":"Jack"},{"family":"Heal","given":"Calvin"},{"family":"Antoniou","given":"Georgios A."},{"family":"Flemyng","given":"Ella"},{"family":"Ahnström","given":"Love"},{"family":"Alteri","given":"Alessandra"},{"family":"Avenell","given":"Alison"},{"family":"Barker","given":"Timothy Hugh"},{"family":"Borg","given":"David N."},{"family":"Brown","given":"Nicholas JL"}],"accessed":{"date-parts":[["2025",1,18]]},"issued":{"date-parts":[["2025"]]}}}],"schema":"https://github.com/citation-style-language/schema/raw/master/csl-citation.json"} </w:instrText>
      </w:r>
      <w:r w:rsidRPr="00C40C9A">
        <w:rPr>
          <w:rFonts w:ascii="Times New Roman" w:hAnsi="Times New Roman" w:cs="Times New Roman"/>
        </w:rPr>
        <w:fldChar w:fldCharType="separate"/>
      </w:r>
      <w:r>
        <w:rPr>
          <w:rFonts w:ascii="Times New Roman" w:hAnsi="Times New Roman" w:cs="Times New Roman"/>
          <w:noProof/>
        </w:rPr>
        <w:t>(Wilkinson et al., 2024, 2025)</w:t>
      </w:r>
      <w:r w:rsidRPr="00C40C9A">
        <w:rPr>
          <w:rFonts w:ascii="Times New Roman" w:hAnsi="Times New Roman" w:cs="Times New Roman"/>
        </w:rPr>
        <w:fldChar w:fldCharType="end"/>
      </w:r>
      <w:r w:rsidRPr="00C40C9A">
        <w:rPr>
          <w:rFonts w:ascii="Times New Roman" w:hAnsi="Times New Roman" w:cs="Times New Roman"/>
        </w:rPr>
        <w:t xml:space="preserve">, Checklist to assess Trustworthiness in </w:t>
      </w:r>
      <w:proofErr w:type="spellStart"/>
      <w:r w:rsidRPr="00C40C9A">
        <w:rPr>
          <w:rFonts w:ascii="Times New Roman" w:hAnsi="Times New Roman" w:cs="Times New Roman"/>
        </w:rPr>
        <w:t>RAndomised</w:t>
      </w:r>
      <w:proofErr w:type="spellEnd"/>
      <w:r w:rsidRPr="00C40C9A">
        <w:rPr>
          <w:rFonts w:ascii="Times New Roman" w:hAnsi="Times New Roman" w:cs="Times New Roman"/>
        </w:rPr>
        <w:t xml:space="preserve"> Controlled Trials (TRACT checklist) </w:t>
      </w:r>
      <w:r w:rsidRPr="00C40C9A">
        <w:rPr>
          <w:rFonts w:ascii="Times New Roman" w:hAnsi="Times New Roman" w:cs="Times New Roman"/>
        </w:rPr>
        <w:fldChar w:fldCharType="begin"/>
      </w:r>
      <w:r w:rsidRPr="00C40C9A">
        <w:rPr>
          <w:rFonts w:ascii="Times New Roman" w:hAnsi="Times New Roman" w:cs="Times New Roman"/>
        </w:rPr>
        <w:instrText xml:space="preserve"> ADDIN ZOTERO_ITEM CSL_CITATION {"citationID":"PMsJtqEh","properties":{"formattedCitation":"(Mol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C40C9A">
        <w:rPr>
          <w:rFonts w:ascii="Times New Roman" w:hAnsi="Times New Roman" w:cs="Times New Roman"/>
        </w:rPr>
        <w:fldChar w:fldCharType="separate"/>
      </w:r>
      <w:r w:rsidRPr="00C40C9A">
        <w:rPr>
          <w:rFonts w:ascii="Times New Roman" w:hAnsi="Times New Roman" w:cs="Times New Roman"/>
          <w:noProof/>
        </w:rPr>
        <w:t>(Mol et al., 2023)</w:t>
      </w:r>
      <w:r w:rsidRPr="00C40C9A">
        <w:rPr>
          <w:rFonts w:ascii="Times New Roman" w:hAnsi="Times New Roman" w:cs="Times New Roman"/>
        </w:rPr>
        <w:fldChar w:fldCharType="end"/>
      </w:r>
      <w:r>
        <w:rPr>
          <w:rFonts w:ascii="Times New Roman" w:hAnsi="Times New Roman" w:cs="Times New Roman"/>
        </w:rPr>
        <w:t xml:space="preserve">, </w:t>
      </w:r>
      <w:r w:rsidRPr="00C40C9A">
        <w:rPr>
          <w:rFonts w:ascii="Times New Roman" w:hAnsi="Times New Roman" w:cs="Times New Roman"/>
        </w:rPr>
        <w:t xml:space="preserve">the REAPPRAISED checklist </w:t>
      </w:r>
      <w:r w:rsidRPr="00C40C9A">
        <w:rPr>
          <w:rFonts w:ascii="Times New Roman" w:hAnsi="Times New Roman" w:cs="Times New Roman"/>
        </w:rPr>
        <w:fldChar w:fldCharType="begin"/>
      </w:r>
      <w:r w:rsidRPr="00C40C9A">
        <w:rPr>
          <w:rFonts w:ascii="Times New Roman" w:hAnsi="Times New Roman" w:cs="Times New Roman"/>
        </w:rPr>
        <w:instrText xml:space="preserve"> ADDIN ZOTERO_ITEM CSL_CITATION {"citationID":"DmY0r6rz","properties":{"formattedCitation":"(Grey et al., 2020)","plainCitation":"(Grey et al., 2020)","noteIndex":0},"citationItems":[{"id":7561,"uris":["http://zotero.org/users/8512800/items/T3BT8YNK"],"itemData":{"id":7561,"type":"article-journal","abstract":"A tool that focuses on papers — not researcher behaviour — can help readers, editors and institutions assess which publications to trust.","container-title":"Nature","DOI":"10.1038/d41586-019-03959-6","issue":"7789","language":"en","license":"2021 Nature","note":"Bandiera_abtest: a\nCg_type: Comment\npublisher: Nature Publishing Group\nSubject_term: Ethics, Research data, Institutions, Publishing","page":"167-169","source":"www.nature.com","title":"Check for publication integrity before misconduct","volume":"577","author":[{"family":"Grey","given":"Andrew"},{"family":"Bolland","given":"Mark J."},{"family":"Avenell","given":"Alison"},{"family":"Klein","given":"Andrew A."},{"family":"Gunsalus","given":"C. K."}],"issued":{"date-parts":[["2020",1]]}}}],"schema":"https://github.com/citation-style-language/schema/raw/master/csl-citation.json"} </w:instrText>
      </w:r>
      <w:r w:rsidRPr="00C40C9A">
        <w:rPr>
          <w:rFonts w:ascii="Times New Roman" w:hAnsi="Times New Roman" w:cs="Times New Roman"/>
        </w:rPr>
        <w:fldChar w:fldCharType="separate"/>
      </w:r>
      <w:r w:rsidRPr="00C40C9A">
        <w:rPr>
          <w:rFonts w:ascii="Times New Roman" w:hAnsi="Times New Roman" w:cs="Times New Roman"/>
          <w:noProof/>
        </w:rPr>
        <w:t>(Grey et al., 2020)</w:t>
      </w:r>
      <w:r w:rsidRPr="00C40C9A">
        <w:rPr>
          <w:rFonts w:ascii="Times New Roman" w:hAnsi="Times New Roman" w:cs="Times New Roman"/>
        </w:rPr>
        <w:fldChar w:fldCharType="end"/>
      </w:r>
      <w:r>
        <w:rPr>
          <w:rFonts w:ascii="Times New Roman" w:hAnsi="Times New Roman" w:cs="Times New Roman"/>
        </w:rPr>
        <w:t xml:space="preserve">, and on a list of “red flags” for “paper mill” studies </w:t>
      </w:r>
      <w:r>
        <w:rPr>
          <w:rFonts w:ascii="Times New Roman" w:hAnsi="Times New Roman" w:cs="Times New Roman"/>
        </w:rPr>
        <w:fldChar w:fldCharType="begin"/>
      </w:r>
      <w:r>
        <w:rPr>
          <w:rFonts w:ascii="Times New Roman" w:hAnsi="Times New Roman" w:cs="Times New Roman"/>
        </w:rPr>
        <w:instrText xml:space="preserve"> ADDIN ZOTERO_ITEM CSL_CITATION {"citationID":"uGSPwr7k","properties":{"formattedCitation":"(Abalkina &amp; Bishop, 2023)","plainCitation":"(Abalkina &amp; Bishop, 2023)","noteIndex":0},"citationItems":[{"id":7587,"uris":["http://zotero.org/users/8512800/items/DEC6MS5D"],"itemData":{"id":7587,"type":"article-journal","container-title":"Meta-Psychology","DOI":"nj88","source":"Google Scholar","title":"Paper mills: a novel form of publishing malpractice affecting psychology","title-short":"Paper mills","volume":"7","author":[{"family":"Abalkina","given":"Anna"},{"family":"Bishop","given":"Dorothy"}],"accessed":{"date-parts":[["2024",9,18]]},"issued":{"date-parts":[["2023"]]}}}],"schema":"https://github.com/citation-style-language/schema/raw/master/csl-citation.json"}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(Abalkina &amp; Bishop, 2023)</w:t>
      </w:r>
      <w:r>
        <w:rPr>
          <w:rFonts w:ascii="Times New Roman" w:hAnsi="Times New Roman" w:cs="Times New Roman"/>
        </w:rPr>
        <w:fldChar w:fldCharType="end"/>
      </w:r>
      <w:r>
        <w:rPr>
          <w:rFonts w:ascii="Times New Roman" w:hAnsi="Times New Roman" w:cs="Times New Roman"/>
        </w:rPr>
        <w:t>.</w:t>
      </w:r>
    </w:p>
    <w:p w14:paraId="6A731A8C" w14:textId="77777777" w:rsidR="00C82F18" w:rsidRDefault="00C82F18" w:rsidP="00C82F18">
      <w:pPr>
        <w:rPr>
          <w:rFonts w:ascii="Times New Roman" w:hAnsi="Times New Roman" w:cs="Times New Roman"/>
        </w:rPr>
      </w:pPr>
    </w:p>
    <w:p w14:paraId="5CCE69EA" w14:textId="77777777" w:rsidR="00C82F18" w:rsidRDefault="00C82F18" w:rsidP="00C82F18">
      <w:pPr>
        <w:rPr>
          <w:rFonts w:ascii="Times New Roman" w:hAnsi="Times New Roman" w:cs="Times New Roman"/>
        </w:rPr>
      </w:pPr>
      <w:r>
        <w:rPr>
          <w:rFonts w:ascii="Times New Roman" w:hAnsi="Times New Roman" w:cs="Times New Roman"/>
        </w:rPr>
        <w:t>We list the characteristics below, citing the relevant checklists where appropriate.</w:t>
      </w:r>
    </w:p>
    <w:p w14:paraId="75C215EA" w14:textId="77777777" w:rsidR="00C82F18" w:rsidRPr="00754B06" w:rsidRDefault="00C82F18" w:rsidP="00C82F18">
      <w:pPr>
        <w:rPr>
          <w:rFonts w:ascii="Times New Roman" w:hAnsi="Times New Roman" w:cs="Times New Roman"/>
        </w:rPr>
      </w:pPr>
    </w:p>
    <w:p w14:paraId="31CF9F08" w14:textId="77777777" w:rsidR="00C82F18" w:rsidRPr="00754B06" w:rsidRDefault="00C82F18" w:rsidP="00C82F18">
      <w:pPr>
        <w:rPr>
          <w:rFonts w:ascii="Times New Roman" w:hAnsi="Times New Roman" w:cs="Times New Roman"/>
        </w:rPr>
      </w:pPr>
      <w:r w:rsidRPr="00754B06">
        <w:rPr>
          <w:rFonts w:ascii="Times New Roman" w:hAnsi="Times New Roman" w:cs="Times New Roman"/>
        </w:rPr>
        <w:t>Five studies displayed characteristics such as:</w:t>
      </w:r>
    </w:p>
    <w:p w14:paraId="0514B47A" w14:textId="77777777" w:rsidR="00C82F18" w:rsidRDefault="00C82F18" w:rsidP="00C82F18">
      <w:pPr>
        <w:pStyle w:val="ListParagraph"/>
        <w:numPr>
          <w:ilvl w:val="0"/>
          <w:numId w:val="4"/>
        </w:numPr>
        <w:spacing w:line="240" w:lineRule="auto"/>
      </w:pPr>
      <w:r w:rsidRPr="00754B06">
        <w:t xml:space="preserve">RCTs missing key information such as attrition and completion rates </w:t>
      </w:r>
      <w:r w:rsidRPr="00754B06">
        <w:fldChar w:fldCharType="begin"/>
      </w:r>
      <w:r w:rsidRPr="00754B06">
        <w:instrText xml:space="preserve"> ADDIN ZOTERO_ITEM CSL_CITATION {"citationID":"Ou7Pyter","properties":{"formattedCitation":"(Mol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754B06">
        <w:fldChar w:fldCharType="separate"/>
      </w:r>
      <w:r w:rsidRPr="00754B06">
        <w:rPr>
          <w:noProof/>
        </w:rPr>
        <w:t>(Mol et al., 2023)</w:t>
      </w:r>
      <w:r w:rsidRPr="00754B06">
        <w:fldChar w:fldCharType="end"/>
      </w:r>
      <w:r w:rsidRPr="00754B06">
        <w:t>,</w:t>
      </w:r>
    </w:p>
    <w:p w14:paraId="065C5323" w14:textId="77777777" w:rsidR="00C82F18" w:rsidRDefault="00C82F18" w:rsidP="00C82F18">
      <w:pPr>
        <w:pStyle w:val="ListParagraph"/>
        <w:numPr>
          <w:ilvl w:val="1"/>
          <w:numId w:val="4"/>
        </w:numPr>
        <w:spacing w:line="240" w:lineRule="auto"/>
      </w:pPr>
      <w:r>
        <w:t xml:space="preserve">For these five studies, there is no account of participant flow, and attrition is not mentioned. </w:t>
      </w:r>
    </w:p>
    <w:p w14:paraId="1EEE1CA4" w14:textId="77777777" w:rsidR="00C82F18" w:rsidRDefault="00C82F18" w:rsidP="00C82F18">
      <w:pPr>
        <w:pStyle w:val="ListParagraph"/>
        <w:numPr>
          <w:ilvl w:val="0"/>
          <w:numId w:val="4"/>
        </w:numPr>
        <w:spacing w:line="240" w:lineRule="auto"/>
      </w:pPr>
      <w:r w:rsidRPr="00754B06">
        <w:t xml:space="preserve">Inconsistent information (e.g., between text and tables) </w:t>
      </w:r>
      <w:r w:rsidRPr="00754B06">
        <w:fldChar w:fldCharType="begin"/>
      </w:r>
      <w:r w:rsidRPr="00754B06">
        <w:instrText xml:space="preserve"> ADDIN ZOTERO_ITEM CSL_CITATION {"citationID":"DT2HE7y0","properties":{"formattedCitation":"(Mol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754B06">
        <w:fldChar w:fldCharType="separate"/>
      </w:r>
      <w:r w:rsidRPr="00754B06">
        <w:rPr>
          <w:noProof/>
        </w:rPr>
        <w:t>(Mol et al., 2023)</w:t>
      </w:r>
      <w:r w:rsidRPr="00754B06">
        <w:fldChar w:fldCharType="end"/>
      </w:r>
      <w:r w:rsidRPr="00754B06">
        <w:t>,</w:t>
      </w:r>
    </w:p>
    <w:p w14:paraId="2FCD7886" w14:textId="77777777" w:rsidR="00C82F18" w:rsidRPr="00754B06" w:rsidRDefault="00C82F18" w:rsidP="00C82F18">
      <w:pPr>
        <w:pStyle w:val="ListParagraph"/>
        <w:numPr>
          <w:ilvl w:val="1"/>
          <w:numId w:val="4"/>
        </w:numPr>
        <w:spacing w:line="240" w:lineRule="auto"/>
      </w:pPr>
      <w:r>
        <w:t xml:space="preserve">For example, means and standard deviations reported in text and tables differ </w:t>
      </w:r>
      <w:r>
        <w:fldChar w:fldCharType="begin"/>
      </w:r>
      <w:r>
        <w:instrText xml:space="preserve"> ADDIN ZOTERO_ITEM CSL_CITATION {"citationID":"qW2i19hB","properties":{"formattedCitation":"(Dafei et al., 2020)","plainCitation":"(Dafei et al., 2020)","noteIndex":0},"citationItems":[{"id":49,"uris":["http://zotero.org/users/8512800/items/CUEQ2C7N"],"itemData":{"id":49,"type":"article-journal","container-title":"International Journal of Philosophy and Social-Psychological Sciences","issue":"1","page":"19-29","title":"The Effectiveness of Mindfulness-Based Cognitive Therapy Counseling on Marital Satisfaction and Pregnancy Concern in Nulliparous Women","volume":"6","author":[{"family":"Dafei","given":"Maryam"},{"family":"Farashah","given":"Fatemeh Shabani"},{"family":"Khavari","given":"Farideh"}],"issued":{"date-parts":[["2020"]]}}}],"schema":"https://github.com/citation-style-language/schema/raw/master/csl-citation.json"} </w:instrText>
      </w:r>
      <w:r>
        <w:fldChar w:fldCharType="separate"/>
      </w:r>
      <w:r>
        <w:rPr>
          <w:noProof/>
        </w:rPr>
        <w:t>(Dafei et al., 2020)</w:t>
      </w:r>
      <w:r>
        <w:fldChar w:fldCharType="end"/>
      </w:r>
      <w:r>
        <w:t>.</w:t>
      </w:r>
    </w:p>
    <w:p w14:paraId="78958850" w14:textId="77777777" w:rsidR="00C82F18" w:rsidRDefault="00C82F18" w:rsidP="00C82F18">
      <w:pPr>
        <w:pStyle w:val="ListParagraph"/>
        <w:numPr>
          <w:ilvl w:val="0"/>
          <w:numId w:val="4"/>
        </w:numPr>
        <w:spacing w:line="240" w:lineRule="auto"/>
      </w:pPr>
      <w:r w:rsidRPr="00754B06">
        <w:t xml:space="preserve">Spelling and </w:t>
      </w:r>
      <w:r>
        <w:t>grammar</w:t>
      </w:r>
      <w:r w:rsidRPr="00754B06">
        <w:t xml:space="preserve"> errors</w:t>
      </w:r>
      <w:r>
        <w:t xml:space="preserve">, </w:t>
      </w:r>
      <w:r w:rsidRPr="00754B06">
        <w:t>incomplete sentences suggesting little editing</w:t>
      </w:r>
      <w:r>
        <w:t>, i</w:t>
      </w:r>
      <w:r w:rsidRPr="00754B06">
        <w:t>ncoherent text, inappropriate citations, and “tortured phrases</w:t>
      </w:r>
      <w:r>
        <w:t>”</w:t>
      </w:r>
      <w:r w:rsidRPr="00754B06">
        <w:t xml:space="preserve"> </w:t>
      </w:r>
      <w:r w:rsidRPr="00754B06">
        <w:fldChar w:fldCharType="begin"/>
      </w:r>
      <w:r w:rsidRPr="00754B06">
        <w:instrText xml:space="preserve"> ADDIN ZOTERO_ITEM CSL_CITATION {"citationID":"90oFDM0J","properties":{"formattedCitation":"(see Abalkina &amp; Bishop, 2023)","plainCitation":"(see Abalkina &amp; Bishop, 2023)","noteIndex":0},"citationItems":[{"id":7587,"uris":["http://zotero.org/users/8512800/items/DEC6MS5D"],"itemData":{"id":7587,"type":"article-journal","container-title":"Meta-Psychology","DOI":"nj88","source":"Google Scholar","title":"Paper mills: a novel form of publishing malpractice affecting psychology","title-short":"Paper mills","volume":"7","author":[{"family":"Abalkina","given":"Anna"},{"family":"Bishop","given":"Dorothy"}],"accessed":{"date-parts":[["2024",9,18]]},"issued":{"date-parts":[["2023"]]}},"label":"page","prefix":"see"}],"schema":"https://github.com/citation-style-language/schema/raw/master/csl-citation.json"} </w:instrText>
      </w:r>
      <w:r w:rsidRPr="00754B06">
        <w:fldChar w:fldCharType="separate"/>
      </w:r>
      <w:r w:rsidRPr="00754B06">
        <w:rPr>
          <w:noProof/>
        </w:rPr>
        <w:t>(see Abalkina &amp; Bishop, 2023)</w:t>
      </w:r>
      <w:r w:rsidRPr="00754B06">
        <w:fldChar w:fldCharType="end"/>
      </w:r>
      <w:r>
        <w:t>. Some examples:</w:t>
      </w:r>
    </w:p>
    <w:p w14:paraId="1B9B6AE3" w14:textId="77777777" w:rsidR="00C82F18" w:rsidRPr="00754B06" w:rsidRDefault="00C82F18" w:rsidP="00C82F18">
      <w:pPr>
        <w:pStyle w:val="ListParagraph"/>
        <w:numPr>
          <w:ilvl w:val="1"/>
          <w:numId w:val="4"/>
        </w:numPr>
        <w:spacing w:line="240" w:lineRule="auto"/>
      </w:pPr>
      <w:r>
        <w:t xml:space="preserve">“Martial adjustment” rather than “Marital adjustment” in the title </w:t>
      </w:r>
      <w:r>
        <w:fldChar w:fldCharType="begin"/>
      </w:r>
      <w:r>
        <w:instrText xml:space="preserve"> ADDIN ZOTERO_ITEM CSL_CITATION {"citationID":"KdUDXDm7","properties":{"formattedCitation":"(Sekkeh et al., 2016)","plainCitation":"(Sekkeh et al., 2016)","noteIndex":0},"citationItems":[{"id":1130,"uris":["http://zotero.org/users/8512800/items/D2IJRTAZ"],"itemData":{"id":1130,"type":"article-journal","abstract":"Background and goal: marital adjustment is one of the most important issues has been considered in societies. Mindfulness-based cognitive therapy is an effective method in increase of marital adjustment; hence, the purpose of this study is to determine effectiveness of mindfulness-based cognitive therapy on marital adjustment among women. Materials and method: the plan of research is experimental with type of pretest and posttest with control group. Statistical population of this study included all persons who had referred to two Counseling Centers in Rasht City, Iran in 2015. Qualified persons to enter into the study filled out Dyadic Adjustment Scale (DAS) and 30 members were randomly chosen out of 50 members who had gained the lower score than cut off point of marital adjustment (100) and then placed into two test and control groups. Experimental intervention (mindfulness-based cognitive therapy) was implemented on test group and post test was conducted for both groups after the end of intervention. The obtained data from Multivariate Analysis of Covariance (MANCOVA) were analyzed through SPSS 22 software. Findings: The obtained results indicated mindfulness training had a significant effect on marital adjustment among women (P&lt;0/01).Conclusion: according to the obtained results, it can be stated that mindfulness-based cognitive therapy would lead to increase in marital adjustment of women.","container-title":"Journal of Global Pharma Technology","journalAbbreviation":"Journal of Global Pharma Technology","source":"ResearchGate","title":"Effectiveness of Mindfulness-based Cognitive Therapy (MBCT) on Martial Adjustment among Women","volume":"8","author":[{"family":"Sekkeh","given":"Mahnaz"},{"family":"Gheitarani","given":"Bahram"},{"family":"Ghahari","given":"Shahrbanoo"}],"issued":{"date-parts":[["2016",2,1]]}}}],"schema":"https://github.com/citation-style-language/schema/raw/master/csl-citation.json"} </w:instrText>
      </w:r>
      <w:r>
        <w:fldChar w:fldCharType="separate"/>
      </w:r>
      <w:r>
        <w:rPr>
          <w:noProof/>
        </w:rPr>
        <w:t>(Sekkeh et al., 2016)</w:t>
      </w:r>
      <w:r>
        <w:fldChar w:fldCharType="end"/>
      </w:r>
      <w:r>
        <w:t>.</w:t>
      </w:r>
    </w:p>
    <w:p w14:paraId="346049AD" w14:textId="77777777" w:rsidR="00C82F18" w:rsidRDefault="00C82F18" w:rsidP="00C82F18">
      <w:pPr>
        <w:pStyle w:val="ListParagraph"/>
        <w:numPr>
          <w:ilvl w:val="1"/>
          <w:numId w:val="4"/>
        </w:numPr>
        <w:spacing w:line="240" w:lineRule="auto"/>
      </w:pPr>
      <w:r w:rsidRPr="00C40C9A">
        <w:t>"Interference group" is used rather than treatment group. "Micro-scales" is used rather than subscales</w:t>
      </w:r>
      <w:r>
        <w:t xml:space="preserve"> </w:t>
      </w:r>
      <w:r>
        <w:fldChar w:fldCharType="begin"/>
      </w:r>
      <w:r>
        <w:instrText xml:space="preserve"> ADDIN ZOTERO_ITEM CSL_CITATION {"citationID":"TS86KteY","properties":{"formattedCitation":"(Abedi Shargh et al., 2015)","plainCitation":"(Abedi Shargh et al., 2015)","noteIndex":0},"citationItems":[{"id":449,"uris":["http://zotero.org/users/8512800/items/D2VPM53Y"],"itemData":{"id":449,"type":"article-journal","abstract":"Infertility affects around 80 million people around the world and it has been estimated that psychological problems in infertile couples is within the range of 25-60%. The purpose of this study was to determine the effectiveness of Mindfulness-based cognitive group therapy on consciousness regarding marital satisfaction and general health in woman with infertility. Recent work is a clinical trial with a pre/posttest plan for control group. Covering 60 women who were selected by in access method and arranged randomly in interference (30) and control (30) groups. Before and after implementation of independent variable, all subjects were measured in both groups using Enrich questionnaire and marital satisfaction questionnaire. Results of covariance analysis of posttest, after controlling the scores of pretest illustrated the meaningful difference of marital satisfaction and mental health scores in interference and control groups after treatment and the fact that MBCT treatment in infertile women revealed that this method has an appropriate contribution to improvement of marital satisfaction and mental health. Necessary trainings for infertile people through consultation services can improve their mental health and marital satisfaction and significantly help reducing infertile couples’ problems.","container-title":"Global Journal of Health Science","DOI":"ncvw","ISSN":"1916-9744, 1916-9736","issue":"3","journalAbbreviation":"GJHS","language":"en","page":"230","source":"DOI.org (Crossref)","title":"The Effectiveness of Mindfulness-Based Cognitive Group Therapy on Marital Satisfaction and General Health in Woman With Infertility","volume":"8","author":[{"family":"Abedi Shargh","given":"Najmeh"},{"family":"Bakhshani","given":"Nour Mohammad"},{"family":"Mohebbi","given":"Mohammad Davoud"},{"family":"Mahmudian","given":"Khadije"},{"family":"Ahovan","given":"Masood"},{"family":"Mokhtari","given":"Mojgan"},{"family":"Gangali","given":"Alireza"}],"issued":{"date-parts":[["2015",8,6]]}}}],"schema":"https://github.com/citation-style-language/schema/raw/master/csl-citation.json"} </w:instrText>
      </w:r>
      <w:r>
        <w:fldChar w:fldCharType="separate"/>
      </w:r>
      <w:r>
        <w:rPr>
          <w:noProof/>
        </w:rPr>
        <w:t>(Abedi Shargh et al., 2015)</w:t>
      </w:r>
      <w:r>
        <w:fldChar w:fldCharType="end"/>
      </w:r>
      <w:r w:rsidRPr="00C40C9A">
        <w:t>.</w:t>
      </w:r>
      <w:r>
        <w:t xml:space="preserve"> </w:t>
      </w:r>
    </w:p>
    <w:p w14:paraId="6CF74910" w14:textId="77777777" w:rsidR="00C82F18" w:rsidRDefault="00C82F18" w:rsidP="00C82F18">
      <w:pPr>
        <w:pStyle w:val="ListParagraph"/>
        <w:numPr>
          <w:ilvl w:val="1"/>
          <w:numId w:val="4"/>
        </w:numPr>
        <w:spacing w:line="240" w:lineRule="auto"/>
      </w:pPr>
      <w:r w:rsidRPr="00C40C9A">
        <w:t>"Mindfulness training is one of the stress-reducing and psychotherapy-based treatments in which the mental representation of the existing objects in life are out of the immediate control of the. In this approach, breathing and thinking are trained for people. This approach is, in fact, a combination of relaxation and mindfulness</w:t>
      </w:r>
      <w:r>
        <w:t xml:space="preserve">” </w:t>
      </w:r>
      <w:r>
        <w:fldChar w:fldCharType="begin"/>
      </w:r>
      <w:r>
        <w:instrText xml:space="preserve"> ADDIN ZOTERO_ITEM CSL_CITATION {"citationID":"StHHKPa0","properties":{"formattedCitation":"(Dafei et al., 2020)","plainCitation":"(Dafei et al., 2020)","noteIndex":0},"citationItems":[{"id":49,"uris":["http://zotero.org/users/8512800/items/CUEQ2C7N"],"itemData":{"id":49,"type":"article-journal","container-title":"International Journal of Philosophy and Social-Psychological Sciences","issue":"1","page":"19-29","title":"The Effectiveness of Mindfulness-Based Cognitive Therapy Counseling on Marital Satisfaction and Pregnancy Concern in Nulliparous Women","volume":"6","author":[{"family":"Dafei","given":"Maryam"},{"family":"Farashah","given":"Fatemeh Shabani"},{"family":"Khavari","given":"Farideh"}],"issued":{"date-parts":[["2020"]]}}}],"schema":"https://github.com/citation-style-language/schema/raw/master/csl-citation.json"} </w:instrText>
      </w:r>
      <w:r>
        <w:fldChar w:fldCharType="separate"/>
      </w:r>
      <w:r>
        <w:rPr>
          <w:noProof/>
        </w:rPr>
        <w:t>(Dafei et al., 2020)</w:t>
      </w:r>
      <w:r>
        <w:fldChar w:fldCharType="end"/>
      </w:r>
      <w:r>
        <w:t>.</w:t>
      </w:r>
    </w:p>
    <w:p w14:paraId="65BAD522" w14:textId="77777777" w:rsidR="00C82F18" w:rsidRDefault="00C82F18" w:rsidP="00C82F18">
      <w:pPr>
        <w:pStyle w:val="ListParagraph"/>
        <w:numPr>
          <w:ilvl w:val="1"/>
          <w:numId w:val="4"/>
        </w:numPr>
        <w:spacing w:line="240" w:lineRule="auto"/>
      </w:pPr>
      <w:r w:rsidRPr="00C40C9A">
        <w:t xml:space="preserve">"to promote promoting health and mental </w:t>
      </w:r>
      <w:proofErr w:type="spellStart"/>
      <w:r w:rsidRPr="00C40C9A">
        <w:t>healthrelated</w:t>
      </w:r>
      <w:proofErr w:type="spellEnd"/>
      <w:r w:rsidRPr="00C40C9A">
        <w:t xml:space="preserve"> quality of life mental health"</w:t>
      </w:r>
      <w:r>
        <w:t xml:space="preserve"> </w:t>
      </w:r>
      <w:r>
        <w:fldChar w:fldCharType="begin"/>
      </w:r>
      <w:r>
        <w:instrText xml:space="preserve"> ADDIN ZOTERO_ITEM CSL_CITATION {"citationID":"sRfHx3oo","properties":{"formattedCitation":"(Derakhshan et al., 2019)","plainCitation":"(Derakhshan et al., 2019)","noteIndex":0},"citationItems":[{"id":1132,"uris":["http://zotero.org/users/8512800/items/Y6WEYU7N"],"itemData":{"id":1132,"type":"article-journal","abstract":"Background: Candida vaginitis is the second leading cause of female genital tract infection, which is often caused by Candida albicans. Aim: To investigate the effectiveness of mindfulness-based cognitive therapy (MBCT) on psychiatric syndromes, marital satisfaction and sexual function in women aged 25 to 45 years with Candida vaginitis in Shahrekord city. Methods: A quasi-experimental study with pretest-posttest design was performed on 60 people. Participants were randomly divided into two groups of 30 each, i.e., control and intervention. The intervention group completed the questionnaires of psychiatric syndromes, marital satisfaction and sexual function, and underwent MBCT in 8 sessions of 2 hours (weekly one session). After the completion of the course, the tests were re-administered to both groups. The results were analyzed using SPSS version 16. Results: The results on the effect of MBCT on psychiatric syndromes in women showed that there was a significant difference between the mean post-test scores of the experimental and control groups (p&lt; 0.05, F = 45.7). The effects of MBCT on marital status in women in the experimental and control groups were significantly different (p&lt; 0.05, F = 18.5). MBCT also caused a significant difference in sexual function between the two groups (F = 35.9, p&lt; 0.05). Conclusion: MBCT is effective on psychiatric syndromes, marital satisfaction, and sexual function of women.","container-title":"Pakistan Journal of Medical &amp; Health Sciences","issue":"4","page":"1813-1816","source":"Semantic Scholar","title":"The Effectiveness of Mindfulness-Based Cognitive Therapy on Psychiatric Symptoms , Marital Satisfaction , and Sexual Function of Women aged 25-45 Years Old with Candidal Vaginitis in Shahrekord County","volume":"12","author":[{"family":"Derakhshan","given":"D."},{"family":"Farzadeh","given":"Lo’Batja’"},{"family":"Solati","given":"Kamal"}],"issued":{"date-parts":[["2019"]]}}}],"schema":"https://github.com/citation-style-language/schema/raw/master/csl-citation.json"} </w:instrText>
      </w:r>
      <w:r>
        <w:fldChar w:fldCharType="separate"/>
      </w:r>
      <w:r>
        <w:rPr>
          <w:noProof/>
        </w:rPr>
        <w:t>(Derakhshan et al., 2019)</w:t>
      </w:r>
      <w:r>
        <w:fldChar w:fldCharType="end"/>
      </w:r>
      <w:r w:rsidRPr="00C40C9A">
        <w:t>.</w:t>
      </w:r>
    </w:p>
    <w:p w14:paraId="4B8F6FF6" w14:textId="77777777" w:rsidR="00C82F18" w:rsidRDefault="00C82F18" w:rsidP="00C82F18">
      <w:pPr>
        <w:pStyle w:val="ListParagraph"/>
        <w:numPr>
          <w:ilvl w:val="1"/>
          <w:numId w:val="4"/>
        </w:numPr>
        <w:spacing w:line="240" w:lineRule="auto"/>
      </w:pPr>
      <w:r w:rsidRPr="00C40C9A">
        <w:t>"we can say that mindfulness education leads to cognitive knowledge, a person becomes aware of his/her cognitive failures, and this cognitively reduces negative thoughts and couple tension"</w:t>
      </w:r>
      <w:r>
        <w:t xml:space="preserve"> </w:t>
      </w:r>
      <w:r>
        <w:fldChar w:fldCharType="begin"/>
      </w:r>
      <w:r>
        <w:instrText xml:space="preserve"> ADDIN ZOTERO_ITEM CSL_CITATION {"citationID":"M6w5TH0S","properties":{"formattedCitation":"(Farshidmanesh et al., 2019)","plainCitation":"(Farshidmanesh et al., 2019)","noteIndex":0},"citationItems":[{"id":1131,"uris":["http://zotero.org/users/8512800/items/C3C8Z2PF"],"itemData":{"id":1131,"type":"article-journal","abstract":"Aims: The purpose of this study was to compare the effectiveness of schema therapy education and mindfulness on couple intimacy, commitment, and happiness of women with couple burnout. Materials and Methods: This quasi-experimental study was performed as pretest-posttest with a control group. The population included all women with couple burnout who were referred to the charity of association Baghiyato Allah Al-Azam of Khomeini Shahr in 2018. From this population, 36 people were selected by available sampling method and were randomly assigned to three groups, namely schema therapy (12 individuals), mindfulness (12 individuals), and control (12 individuals). Both experimental groups received eight 90-min training sessions. The study instruments were Couple Intimacy Scale, Couple Commitment Scale, Couple Happiness Scale, and Couple Burnout Scale. Data were analyzed by SPSS software using multivariate covariance analysis and one-way covariance analysis. Results: The findings showed a statistically significant difference between the experimental and control groups in intimacy (P = 0.001, F = 20.84), commitment (P = 0.001, F = 30.52), and couple happiness (P = 0.001, F = 47.85) in the posttest phase. In addition, there was no significant difference between the effectiveness of two schema and mindfulness therapies on intimacy, there was a significant difference in commitment and couple happiness. Conclusion: According to the findings, it can be concluded that the schema and mindfulness therapies can increase the level of intimacy, commitment, and couple happiness. Therefore, it is recommended that therapists use these approaches as an effective treatment for enhancing intimacy, commitment, and couple happiness.","container-title":"International Archives of Health Sciences","DOI":"10.4103/iahs.iahs_51_19","journalAbbreviation":"International Archives of Health Sciences","page":"136","source":"ResearchGate","title":"Comparison of the effectiveness of the schema therapy training and mindfulness on intimacy, commitment, and happiness of women with couple burnout","volume":"6","author":[{"family":"Farshidmanesh","given":"Forough"},{"family":"Davoudi","given":"Hosein"},{"family":"Heidari","given":"Hasan"},{"family":"Bahramabadi","given":"MehdiZare"}],"issued":{"date-parts":[["2019",1,1]]}}}],"schema":"https://github.com/citation-style-language/schema/raw/master/csl-citation.json"} </w:instrText>
      </w:r>
      <w:r>
        <w:fldChar w:fldCharType="separate"/>
      </w:r>
      <w:r>
        <w:rPr>
          <w:noProof/>
        </w:rPr>
        <w:t>(Farshidmanesh et al., 2019)</w:t>
      </w:r>
      <w:r>
        <w:fldChar w:fldCharType="end"/>
      </w:r>
      <w:r>
        <w:t>.</w:t>
      </w:r>
    </w:p>
    <w:p w14:paraId="58C71ECF" w14:textId="77777777" w:rsidR="00C82F18" w:rsidRPr="00754B06" w:rsidRDefault="00C82F18" w:rsidP="00C82F18">
      <w:pPr>
        <w:pStyle w:val="ListParagraph"/>
        <w:numPr>
          <w:ilvl w:val="1"/>
          <w:numId w:val="4"/>
        </w:numPr>
        <w:spacing w:line="240" w:lineRule="auto"/>
      </w:pPr>
      <w:r w:rsidRPr="00C40C9A">
        <w:lastRenderedPageBreak/>
        <w:t>"Mindfulness is an acceptance and non- judgmental approach to events that it is require presence of mind in current moment and experience inner and external experience without judgment"</w:t>
      </w:r>
      <w:r>
        <w:t xml:space="preserve"> </w:t>
      </w:r>
      <w:r>
        <w:fldChar w:fldCharType="begin"/>
      </w:r>
      <w:r>
        <w:instrText xml:space="preserve"> ADDIN ZOTERO_ITEM CSL_CITATION {"citationID":"IR9FF3G8","properties":{"formattedCitation":"(Sekkeh et al., 2016)","plainCitation":"(Sekkeh et al., 2016)","noteIndex":0},"citationItems":[{"id":1130,"uris":["http://zotero.org/users/8512800/items/D2IJRTAZ"],"itemData":{"id":1130,"type":"article-journal","abstract":"Background and goal: marital adjustment is one of the most important issues has been considered in societies. Mindfulness-based cognitive therapy is an effective method in increase of marital adjustment; hence, the purpose of this study is to determine effectiveness of mindfulness-based cognitive therapy on marital adjustment among women. Materials and method: the plan of research is experimental with type of pretest and posttest with control group. Statistical population of this study included all persons who had referred to two Counseling Centers in Rasht City, Iran in 2015. Qualified persons to enter into the study filled out Dyadic Adjustment Scale (DAS) and 30 members were randomly chosen out of 50 members who had gained the lower score than cut off point of marital adjustment (100) and then placed into two test and control groups. Experimental intervention (mindfulness-based cognitive therapy) was implemented on test group and post test was conducted for both groups after the end of intervention. The obtained data from Multivariate Analysis of Covariance (MANCOVA) were analyzed through SPSS 22 software. Findings: The obtained results indicated mindfulness training had a significant effect on marital adjustment among women (P&lt;0/01).Conclusion: according to the obtained results, it can be stated that mindfulness-based cognitive therapy would lead to increase in marital adjustment of women.","container-title":"Journal of Global Pharma Technology","journalAbbreviation":"Journal of Global Pharma Technology","source":"ResearchGate","title":"Effectiveness of Mindfulness-based Cognitive Therapy (MBCT) on Martial Adjustment among Women","volume":"8","author":[{"family":"Sekkeh","given":"Mahnaz"},{"family":"Gheitarani","given":"Bahram"},{"family":"Ghahari","given":"Shahrbanoo"}],"issued":{"date-parts":[["2016",2,1]]}}}],"schema":"https://github.com/citation-style-language/schema/raw/master/csl-citation.json"} </w:instrText>
      </w:r>
      <w:r>
        <w:fldChar w:fldCharType="separate"/>
      </w:r>
      <w:r>
        <w:rPr>
          <w:noProof/>
        </w:rPr>
        <w:t>(Sekkeh et al., 2016)</w:t>
      </w:r>
      <w:r>
        <w:fldChar w:fldCharType="end"/>
      </w:r>
      <w:r w:rsidRPr="00C40C9A">
        <w:t>.</w:t>
      </w:r>
    </w:p>
    <w:p w14:paraId="69F5E15C" w14:textId="77777777" w:rsidR="00C82F18" w:rsidRPr="00754B06" w:rsidRDefault="00C82F18" w:rsidP="00C82F18">
      <w:pPr>
        <w:pStyle w:val="ListParagraph"/>
        <w:numPr>
          <w:ilvl w:val="0"/>
          <w:numId w:val="4"/>
        </w:numPr>
        <w:spacing w:line="240" w:lineRule="auto"/>
      </w:pPr>
      <w:r w:rsidRPr="00754B06">
        <w:t xml:space="preserve">Implausible outcomes </w:t>
      </w:r>
      <w:r w:rsidRPr="00754B06">
        <w:fldChar w:fldCharType="begin"/>
      </w:r>
      <w:r w:rsidRPr="00754B06">
        <w:instrText xml:space="preserve"> ADDIN ZOTERO_ITEM CSL_CITATION {"citationID":"eyP9QIvJ","properties":{"formattedCitation":"(Wilkinson et al., 2025)","plainCitation":"(Wilkinson et al., 2025)","noteIndex":0},"citationItems":[{"id":7940,"uris":["http://zotero.org/users/8512800/items/KFEM43PV"],"itemData":{"id":7940,"type":"article","DOI":"https://doi.org/nz88","publisher":"medrxiv","source":"Google Scholar","title":"Assessing the feasibility and impact of clinical trial trustworthiness checks via an application to Cochrane Reviews: Stage 2 of the INSPECT-SR project","title-short":"Assessing the feasibility and impact of clinical trial trustworthiness checks via an application to Cochrane Reviews","author":[{"family":"Wilkinson","given":"Jack"},{"family":"Heal","given":"Calvin"},{"family":"Antoniou","given":"Georgios A."},{"family":"Flemyng","given":"Ella"},{"family":"Ahnström","given":"Love"},{"family":"Alteri","given":"Alessandra"},{"family":"Avenell","given":"Alison"},{"family":"Barker","given":"Timothy Hugh"},{"family":"Borg","given":"David N."},{"family":"Brown","given":"Nicholas JL"}],"accessed":{"date-parts":[["2025",1,18]]},"issued":{"date-parts":[["2025"]]}}}],"schema":"https://github.com/citation-style-language/schema/raw/master/csl-citation.json"} </w:instrText>
      </w:r>
      <w:r w:rsidRPr="00754B06">
        <w:fldChar w:fldCharType="separate"/>
      </w:r>
      <w:r w:rsidRPr="00754B06">
        <w:rPr>
          <w:noProof/>
        </w:rPr>
        <w:t>(Wilkinson et al., 2025)</w:t>
      </w:r>
      <w:r w:rsidRPr="00754B06">
        <w:fldChar w:fldCharType="end"/>
      </w:r>
      <w:r w:rsidRPr="00754B06">
        <w:t xml:space="preserve">, i.e., highly discrepant effect sizes compared to other RCTs </w:t>
      </w:r>
      <w:r w:rsidRPr="00754B06">
        <w:fldChar w:fldCharType="begin"/>
      </w:r>
      <w:r w:rsidRPr="00754B06">
        <w:instrText xml:space="preserve"> ADDIN ZOTERO_ITEM CSL_CITATION {"citationID":"RbjSG4SH","properties":{"formattedCitation":"(Grey et al., 2020; Mol et al., 2023)","plainCitation":"(Grey et al., 2020; Mol et al., 2023)","noteIndex":0},"citationItems":[{"id":7561,"uris":["http://zotero.org/users/8512800/items/T3BT8YNK"],"itemData":{"id":7561,"type":"article-journal","abstract":"A tool that focuses on papers — not researcher behaviour — can help readers, editors and institutions assess which publications to trust.","container-title":"Nature","DOI":"10.1038/d41586-019-03959-6","issue":"7789","language":"en","license":"2021 Nature","note":"Bandiera_abtest: a\nCg_type: Comment\npublisher: Nature Publishing Group\nSubject_term: Ethics, Research data, Institutions, Publishing","page":"167-169","source":"www.nature.com","title":"Check for publication integrity before misconduct","volume":"577","author":[{"family":"Grey","given":"Andrew"},{"family":"Bolland","given":"Mark J."},{"family":"Avenell","given":"Alison"},{"family":"Klein","given":"Andrew A."},{"family":"Gunsalus","given":"C. K."}],"issued":{"date-parts":[["2020",1]]}}},{"id":7581,"uris":["http://zotero.org/users/8512800/items/R9HXWFTV"],"itemData":{"id":7581,"type":"article-journal","abstract":"To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754B06">
        <w:fldChar w:fldCharType="separate"/>
      </w:r>
      <w:r w:rsidRPr="00754B06">
        <w:rPr>
          <w:noProof/>
        </w:rPr>
        <w:t>(Grey et al., 2020; Mol et al., 2023)</w:t>
      </w:r>
      <w:r w:rsidRPr="00754B06">
        <w:fldChar w:fldCharType="end"/>
      </w:r>
      <w:r>
        <w:t xml:space="preserve">, </w:t>
      </w:r>
      <w:r w:rsidRPr="00754B06">
        <w:t xml:space="preserve">up to </w:t>
      </w:r>
      <w:r w:rsidRPr="00754B06">
        <w:rPr>
          <w:i/>
          <w:iCs/>
        </w:rPr>
        <w:t>g</w:t>
      </w:r>
      <w:r w:rsidRPr="00754B06">
        <w:t xml:space="preserve"> = 5.89</w:t>
      </w:r>
      <w:r>
        <w:t xml:space="preserve"> for one study </w:t>
      </w:r>
      <w:r>
        <w:fldChar w:fldCharType="begin"/>
      </w:r>
      <w:r>
        <w:instrText xml:space="preserve"> ADDIN ZOTERO_ITEM CSL_CITATION {"citationID":"1330gtGT","properties":{"formattedCitation":"(Sekkeh et al., 2016)","plainCitation":"(Sekkeh et al., 2016)","noteIndex":0},"citationItems":[{"id":1130,"uris":["http://zotero.org/users/8512800/items/D2IJRTAZ"],"itemData":{"id":1130,"type":"article-journal","abstract":"Background and goal: marital adjustment is one of the most important issues has been considered in societies. Mindfulness-based cognitive therapy is an effective method in increase of marital adjustment; hence, the purpose of this study is to determine effectiveness of mindfulness-based cognitive therapy on marital adjustment among women. Materials and method: the plan of research is experimental with type of pretest and posttest with control group. Statistical population of this study included all persons who had referred to two Counseling Centers in Rasht City, Iran in 2015. Qualified persons to enter into the study filled out Dyadic Adjustment Scale (DAS) and 30 members were randomly chosen out of 50 members who had gained the lower score than cut off point of marital adjustment (100) and then placed into two test and control groups. Experimental intervention (mindfulness-based cognitive therapy) was implemented on test group and post test was conducted for both groups after the end of intervention. The obtained data from Multivariate Analysis of Covariance (MANCOVA) were analyzed through SPSS 22 software. Findings: The obtained results indicated mindfulness training had a significant effect on marital adjustment among women (P&lt;0/01).Conclusion: according to the obtained results, it can be stated that mindfulness-based cognitive therapy would lead to increase in marital adjustment of women.","container-title":"Journal of Global Pharma Technology","journalAbbreviation":"Journal of Global Pharma Technology","source":"ResearchGate","title":"Effectiveness of Mindfulness-based Cognitive Therapy (MBCT) on Martial Adjustment among Women","volume":"8","author":[{"family":"Sekkeh","given":"Mahnaz"},{"family":"Gheitarani","given":"Bahram"},{"family":"Ghahari","given":"Shahrbanoo"}],"issued":{"date-parts":[["2016",2,1]]}}}],"schema":"https://github.com/citation-style-language/schema/raw/master/csl-citation.json"} </w:instrText>
      </w:r>
      <w:r>
        <w:fldChar w:fldCharType="separate"/>
      </w:r>
      <w:r>
        <w:rPr>
          <w:noProof/>
        </w:rPr>
        <w:t>(Sekkeh et al., 2016)</w:t>
      </w:r>
      <w:r>
        <w:fldChar w:fldCharType="end"/>
      </w:r>
      <w:r>
        <w:t>.</w:t>
      </w:r>
    </w:p>
    <w:p w14:paraId="18D3716C" w14:textId="77777777" w:rsidR="00C82F18" w:rsidRPr="00754B06" w:rsidRDefault="00C82F18" w:rsidP="00C82F18">
      <w:pPr>
        <w:rPr>
          <w:rFonts w:ascii="Times New Roman" w:hAnsi="Times New Roman" w:cs="Times New Roman"/>
        </w:rPr>
      </w:pPr>
    </w:p>
    <w:p w14:paraId="02B2FE66" w14:textId="77777777" w:rsidR="00C82F18" w:rsidRPr="00754B06" w:rsidRDefault="00C82F18" w:rsidP="00C82F18">
      <w:pPr>
        <w:rPr>
          <w:rFonts w:ascii="Times New Roman" w:hAnsi="Times New Roman" w:cs="Times New Roman"/>
        </w:rPr>
      </w:pPr>
      <w:r>
        <w:rPr>
          <w:rFonts w:ascii="Times New Roman" w:hAnsi="Times New Roman" w:cs="Times New Roman"/>
        </w:rPr>
        <w:t xml:space="preserve">In </w:t>
      </w:r>
      <w:r w:rsidRPr="00754B06">
        <w:rPr>
          <w:rFonts w:ascii="Times New Roman" w:hAnsi="Times New Roman" w:cs="Times New Roman"/>
        </w:rPr>
        <w:t>all five cases their journals were not members of the Committee on Publication Ethics (COPE). In four of five cases, their journals were open-access and not members of the Directory of Open-Access Journals (DOAJ), which have been suggested as journal quality criteria</w:t>
      </w:r>
      <w:r>
        <w:rPr>
          <w:rFonts w:ascii="Times New Roman" w:hAnsi="Times New Roman" w:cs="Times New Roman"/>
        </w:rPr>
        <w:t xml:space="preserve"> to handle potentially “predatory” journals in systematic reviews</w:t>
      </w:r>
      <w:r w:rsidRPr="00754B06">
        <w:rPr>
          <w:rFonts w:ascii="Times New Roman" w:hAnsi="Times New Roman" w:cs="Times New Roman"/>
        </w:rPr>
        <w:t xml:space="preserve"> (Rice et al., 2021).</w:t>
      </w:r>
    </w:p>
    <w:p w14:paraId="27D65171" w14:textId="77777777" w:rsidR="00C82F18" w:rsidRPr="00754B06" w:rsidRDefault="00C82F18" w:rsidP="00C82F18">
      <w:pPr>
        <w:rPr>
          <w:rFonts w:ascii="Times New Roman" w:hAnsi="Times New Roman" w:cs="Times New Roman"/>
        </w:rPr>
      </w:pPr>
    </w:p>
    <w:p w14:paraId="63FF3358" w14:textId="77777777" w:rsidR="00C82F18" w:rsidRDefault="00C82F18" w:rsidP="00C82F18">
      <w:pPr>
        <w:rPr>
          <w:rFonts w:ascii="Times New Roman" w:hAnsi="Times New Roman" w:cs="Times New Roman"/>
        </w:rPr>
      </w:pPr>
      <w:r w:rsidRPr="00754B06">
        <w:rPr>
          <w:rFonts w:ascii="Times New Roman" w:hAnsi="Times New Roman" w:cs="Times New Roman"/>
        </w:rPr>
        <w:t xml:space="preserve">An additional study </w:t>
      </w:r>
      <w:r>
        <w:rPr>
          <w:rFonts w:ascii="Times New Roman" w:hAnsi="Times New Roman" w:cs="Times New Roman"/>
        </w:rPr>
        <w:t>gave rise concerns because it showed</w:t>
      </w:r>
    </w:p>
    <w:p w14:paraId="506198E6" w14:textId="77777777" w:rsidR="00C82F18" w:rsidRPr="00754B06" w:rsidRDefault="00C82F18" w:rsidP="00C82F18">
      <w:pPr>
        <w:pStyle w:val="ListParagraph"/>
        <w:numPr>
          <w:ilvl w:val="0"/>
          <w:numId w:val="4"/>
        </w:numPr>
        <w:spacing w:line="240" w:lineRule="auto"/>
      </w:pPr>
      <w:r>
        <w:t>a l</w:t>
      </w:r>
      <w:r w:rsidRPr="00754B06">
        <w:t xml:space="preserve">ow author to study size ratio, </w:t>
      </w:r>
      <w:r>
        <w:t>i</w:t>
      </w:r>
      <w:r w:rsidRPr="00754B06">
        <w:t>.</w:t>
      </w:r>
      <w:r>
        <w:t>e.</w:t>
      </w:r>
      <w:r w:rsidRPr="00754B06">
        <w:t xml:space="preserve">, large multicentre RCTs with a single author </w:t>
      </w:r>
      <w:r w:rsidRPr="00754B06">
        <w:fldChar w:fldCharType="begin"/>
      </w:r>
      <w:r w:rsidRPr="00754B06">
        <w:instrText xml:space="preserve"> ADDIN ZOTERO_ITEM CSL_CITATION {"citationID":"dv2CN2f7","properties":{"formattedCitation":"(Mol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754B06">
        <w:fldChar w:fldCharType="separate"/>
      </w:r>
      <w:r w:rsidRPr="00754B06">
        <w:rPr>
          <w:noProof/>
        </w:rPr>
        <w:t>(Mol et al., 2023)</w:t>
      </w:r>
      <w:r w:rsidRPr="00754B06">
        <w:fldChar w:fldCharType="end"/>
      </w:r>
      <w:r w:rsidRPr="00754B06">
        <w:t>,</w:t>
      </w:r>
    </w:p>
    <w:p w14:paraId="4B3398E7" w14:textId="77777777" w:rsidR="00C82F18" w:rsidRPr="00754B06" w:rsidRDefault="00C82F18" w:rsidP="00C82F18">
      <w:pPr>
        <w:pStyle w:val="ListParagraph"/>
        <w:numPr>
          <w:ilvl w:val="0"/>
          <w:numId w:val="4"/>
        </w:numPr>
        <w:spacing w:line="240" w:lineRule="auto"/>
      </w:pPr>
      <w:r>
        <w:t>highly i</w:t>
      </w:r>
      <w:r w:rsidRPr="00754B06">
        <w:t xml:space="preserve">mplausible outcomes </w:t>
      </w:r>
      <w:r w:rsidRPr="00754B06">
        <w:fldChar w:fldCharType="begin"/>
      </w:r>
      <w:r>
        <w:instrText xml:space="preserve"> ADDIN ZOTERO_ITEM CSL_CITATION {"citationID":"k2jC8mS9","properties":{"formattedCitation":"(Grey et al., 2020; Mol et al., 2023; Wilkinson et al., 2025)","plainCitation":"(Grey et al., 2020; Mol et al., 2023; Wilkinson et al., 2025)","noteIndex":0},"citationItems":[{"id":7561,"uris":["http://zotero.org/users/8512800/items/T3BT8YNK"],"itemData":{"id":7561,"type":"article-journal","abstract":"A tool that focuses on papers — not researcher behaviour — can help readers, editors and institutions assess which publications to trust.","container-title":"Nature","DOI":"10.1038/d41586-019-03959-6","issue":"7789","language":"en","license":"2021 Nature","note":"Bandiera_abtest: a\nCg_type: Comment\npublisher: Nature Publishing Group\nSubject_term: Ethics, Research data, Institutions, Publishing","page":"167-169","source":"www.nature.com","title":"Check for publication integrity before misconduct","volume":"577","author":[{"family":"Grey","given":"Andrew"},{"family":"Bolland","given":"Mark J."},{"family":"Avenell","given":"Alison"},{"family":"Klein","given":"Andrew A."},{"family":"Gunsalus","given":"C. K."}],"issued":{"date-parts":[["2020",1]]}}},{"id":7581,"uris":["http://zotero.org/users/8512800/items/R9HXWFTV"],"itemData":{"id":7581,"type":"article-journal","abstract":"To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id":7940,"uris":["http://zotero.org/users/8512800/items/KFEM43PV"],"itemData":{"id":7940,"type":"article","DOI":"https://doi.org/nz88","publisher":"medrxiv","source":"Google Scholar","title":"Assessing the feasibility and impact of clinical trial trustworthiness checks via an application to Cochrane Reviews: Stage 2 of the INSPECT-SR project","title-short":"Assessing the feasibility and impact of clinical trial trustworthiness checks via an application to Cochrane Reviews","author":[{"family":"Wilkinson","given":"Jack"},{"family":"Heal","given":"Calvin"},{"family":"Antoniou","given":"Georgios A."},{"family":"Flemyng","given":"Ella"},{"family":"Ahnström","given":"Love"},{"family":"Alteri","given":"Alessandra"},{"family":"Avenell","given":"Alison"},{"family":"Barker","given":"Timothy Hugh"},{"family":"Borg","given":"David N."},{"family":"Brown","given":"Nicholas JL"}],"accessed":{"date-parts":[["2025",1,18]]},"issued":{"date-parts":[["2025"]]}}}],"schema":"https://github.com/citation-style-language/schema/raw/master/csl-citation.json"} </w:instrText>
      </w:r>
      <w:r w:rsidRPr="00754B06">
        <w:fldChar w:fldCharType="separate"/>
      </w:r>
      <w:r>
        <w:rPr>
          <w:noProof/>
        </w:rPr>
        <w:t>(Grey et al., 2020; Mol et al., 2023; Wilkinson et al., 2025)</w:t>
      </w:r>
      <w:r w:rsidRPr="00754B06">
        <w:fldChar w:fldCharType="end"/>
      </w:r>
      <w:r w:rsidRPr="00754B06">
        <w:t xml:space="preserve">, up to </w:t>
      </w:r>
      <w:r w:rsidRPr="00754B06">
        <w:rPr>
          <w:i/>
          <w:iCs/>
        </w:rPr>
        <w:t>g</w:t>
      </w:r>
      <w:r w:rsidRPr="00754B06">
        <w:t xml:space="preserve"> = 7.48</w:t>
      </w:r>
      <w:r>
        <w:t xml:space="preserve"> for this study </w:t>
      </w:r>
      <w:r>
        <w:fldChar w:fldCharType="begin"/>
      </w:r>
      <w:r>
        <w:instrText xml:space="preserve"> ADDIN ZOTERO_ITEM CSL_CITATION {"citationID":"qujaU8M0","properties":{"formattedCitation":"(Pandya, 2020)","plainCitation":"(Pandya, 2020)","noteIndex":0},"citationItems":[{"id":4432,"uris":["http://zotero.org/users/8512800/items/BUNARTFU"],"itemData":{"id":4432,"type":"article-journal","abstract":"AbstractThis article reports a study on the impact of an online meditation program on marital adjustment and relationship quality of older remarried couples. Meditation was effective and better mar...","container-title":"Journal of Couple &amp; Relationship Therapy","DOI":"10.1080/15332691.2019.1661323","issue":"1","page":"51-75","title":"Meditation, Marital Adjustment, and Relationship Quality among Heterosexual Couples Who Remarry in Late-Life","volume":"19","author":[{"family":"Pandya","given":"Samta P."}],"issued":{"date-parts":[["2020"]]}}}],"schema":"https://github.com/citation-style-language/schema/raw/master/csl-citation.json"} </w:instrText>
      </w:r>
      <w:r>
        <w:fldChar w:fldCharType="separate"/>
      </w:r>
      <w:r>
        <w:rPr>
          <w:noProof/>
        </w:rPr>
        <w:t>(Pandya, 2020)</w:t>
      </w:r>
      <w:r>
        <w:fldChar w:fldCharType="end"/>
      </w:r>
      <w:r>
        <w:t>.</w:t>
      </w:r>
    </w:p>
    <w:p w14:paraId="593E82C3" w14:textId="77777777" w:rsidR="00175182" w:rsidRDefault="00175182" w:rsidP="00C82F18">
      <w:pPr>
        <w:rPr>
          <w:rFonts w:ascii="Times New Roman" w:hAnsi="Times New Roman" w:cs="Times New Roman"/>
        </w:rPr>
      </w:pPr>
    </w:p>
    <w:p w14:paraId="29F1C13B" w14:textId="77777777" w:rsidR="00175182" w:rsidRDefault="00175182" w:rsidP="00C82F18">
      <w:pPr>
        <w:rPr>
          <w:rFonts w:ascii="Times New Roman" w:hAnsi="Times New Roman" w:cs="Times New Roman"/>
        </w:rPr>
      </w:pPr>
      <w:r w:rsidRPr="00175182">
        <w:rPr>
          <w:rFonts w:ascii="Times New Roman" w:hAnsi="Times New Roman" w:cs="Times New Roman"/>
        </w:rPr>
        <w:t>As these issues emerged through the analyses and are therefore post hoc and necessarily exploratory, we adopted the following approach</w:t>
      </w:r>
      <w:r>
        <w:rPr>
          <w:rFonts w:ascii="Times New Roman" w:hAnsi="Times New Roman" w:cs="Times New Roman"/>
        </w:rPr>
        <w:t xml:space="preserve">. </w:t>
      </w:r>
    </w:p>
    <w:p w14:paraId="67F82229" w14:textId="5817C672" w:rsidR="00175182" w:rsidRPr="00DB1976" w:rsidRDefault="00175182" w:rsidP="00175182">
      <w:pPr>
        <w:pStyle w:val="ListParagraph"/>
        <w:numPr>
          <w:ilvl w:val="0"/>
          <w:numId w:val="5"/>
        </w:numPr>
        <w:spacing w:line="240" w:lineRule="auto"/>
      </w:pPr>
      <w:r w:rsidRPr="00175182">
        <w:t>W</w:t>
      </w:r>
      <w:r w:rsidR="00C82F18" w:rsidRPr="00175182">
        <w:t>e document our concerns about the six studies in the following study description tables, referring to the characteristics above with the columns Missing information, Inconsistencies, Unusual effect size, Unclear phrases, and Misplaced citations</w:t>
      </w:r>
      <w:r w:rsidR="00E940E1">
        <w:t xml:space="preserve">. </w:t>
      </w:r>
      <w:r w:rsidR="00E940E1" w:rsidRPr="00DB1976">
        <w:t xml:space="preserve">These domains were based on the TRACT checklist </w:t>
      </w:r>
      <w:r w:rsidR="00E940E1" w:rsidRPr="00DB1976">
        <w:fldChar w:fldCharType="begin"/>
      </w:r>
      <w:r w:rsidR="00E940E1" w:rsidRPr="00DB1976">
        <w:instrText xml:space="preserve"> ADDIN ZOTERO_ITEM CSL_CITATION {"citationID":"FpEkpisY","properties":{"formattedCitation":"(Mol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00E940E1" w:rsidRPr="00DB1976">
        <w:fldChar w:fldCharType="separate"/>
      </w:r>
      <w:r w:rsidR="00E940E1" w:rsidRPr="00DB1976">
        <w:rPr>
          <w:noProof/>
        </w:rPr>
        <w:t>(Mol et al., 2023)</w:t>
      </w:r>
      <w:r w:rsidR="00E940E1" w:rsidRPr="00DB1976">
        <w:fldChar w:fldCharType="end"/>
      </w:r>
      <w:r w:rsidR="00E940E1" w:rsidRPr="00DB1976">
        <w:t xml:space="preserve"> </w:t>
      </w:r>
      <w:r w:rsidR="001E7140" w:rsidRPr="00DB1976">
        <w:t xml:space="preserve">and </w:t>
      </w:r>
      <w:proofErr w:type="spellStart"/>
      <w:r w:rsidR="00E940E1" w:rsidRPr="00DB1976">
        <w:t>Abalkina</w:t>
      </w:r>
      <w:proofErr w:type="spellEnd"/>
      <w:r w:rsidR="00E940E1" w:rsidRPr="00DB1976">
        <w:t xml:space="preserve"> &amp; Bishop’s “red flags” </w:t>
      </w:r>
      <w:r w:rsidR="00E940E1" w:rsidRPr="00DB1976">
        <w:fldChar w:fldCharType="begin"/>
      </w:r>
      <w:r w:rsidR="00E940E1" w:rsidRPr="00DB1976">
        <w:instrText xml:space="preserve"> ADDIN ZOTERO_ITEM CSL_CITATION {"citationID":"6pBhFf4W","properties":{"formattedCitation":"(Abalkina &amp; Bishop, 2023)","plainCitation":"(Abalkina &amp; Bishop, 2023)","noteIndex":0},"citationItems":[{"id":7587,"uris":["http://zotero.org/users/8512800/items/DEC6MS5D"],"itemData":{"id":7587,"type":"article-journal","container-title":"Meta-Psychology","DOI":"nj88","source":"Google Scholar","title":"Paper mills: a novel form of publishing malpractice affecting psychology","title-short":"Paper mills","volume":"7","author":[{"family":"Abalkina","given":"Anna"},{"family":"Bishop","given":"Dorothy"}],"accessed":{"date-parts":[["2024",9,18]]},"issued":{"date-parts":[["2023"]]}}}],"schema":"https://github.com/citation-style-language/schema/raw/master/csl-citation.json"} </w:instrText>
      </w:r>
      <w:r w:rsidR="00E940E1" w:rsidRPr="00DB1976">
        <w:fldChar w:fldCharType="separate"/>
      </w:r>
      <w:r w:rsidR="00E940E1" w:rsidRPr="00DB1976">
        <w:rPr>
          <w:noProof/>
        </w:rPr>
        <w:t>(Abalkina &amp; Bishop, 2023)</w:t>
      </w:r>
      <w:r w:rsidR="00E940E1" w:rsidRPr="00DB1976">
        <w:fldChar w:fldCharType="end"/>
      </w:r>
      <w:r w:rsidR="00E940E1" w:rsidRPr="00DB1976">
        <w:t>.</w:t>
      </w:r>
    </w:p>
    <w:p w14:paraId="53739C7E" w14:textId="25487689" w:rsidR="00C82F18" w:rsidRPr="00DB1976" w:rsidRDefault="00C82F18" w:rsidP="00175182">
      <w:pPr>
        <w:pStyle w:val="ListParagraph"/>
        <w:numPr>
          <w:ilvl w:val="0"/>
          <w:numId w:val="5"/>
        </w:numPr>
        <w:spacing w:line="240" w:lineRule="auto"/>
      </w:pPr>
      <w:r w:rsidRPr="00DB1976">
        <w:t>We perform additional sensitivity analyses without these studies to determine their impact.</w:t>
      </w:r>
    </w:p>
    <w:p w14:paraId="7029A231" w14:textId="77777777" w:rsidR="00175182" w:rsidRPr="00DB1976" w:rsidRDefault="00175182" w:rsidP="00C82F18">
      <w:pPr>
        <w:rPr>
          <w:rFonts w:ascii="Times New Roman" w:hAnsi="Times New Roman" w:cs="Times New Roman"/>
        </w:rPr>
      </w:pPr>
    </w:p>
    <w:p w14:paraId="00AB3470" w14:textId="06E68D08" w:rsidR="00C82F18" w:rsidRDefault="00C82F18" w:rsidP="00C82F18">
      <w:pPr>
        <w:rPr>
          <w:rFonts w:ascii="Times New Roman" w:hAnsi="Times New Roman" w:cs="Times New Roman"/>
        </w:rPr>
      </w:pPr>
      <w:r w:rsidRPr="00DB1976">
        <w:rPr>
          <w:rFonts w:ascii="Times New Roman" w:hAnsi="Times New Roman" w:cs="Times New Roman"/>
        </w:rPr>
        <w:t>An additional table provides journal quality checks</w:t>
      </w:r>
      <w:r w:rsidR="0058039E" w:rsidRPr="00DB1976">
        <w:rPr>
          <w:rFonts w:ascii="Times New Roman" w:hAnsi="Times New Roman" w:cs="Times New Roman"/>
        </w:rPr>
        <w:t xml:space="preserve"> </w:t>
      </w:r>
      <w:r w:rsidR="0058039E" w:rsidRPr="00DB1976">
        <w:rPr>
          <w:rFonts w:ascii="Times New Roman" w:hAnsi="Times New Roman" w:cs="Times New Roman"/>
        </w:rPr>
        <w:fldChar w:fldCharType="begin"/>
      </w:r>
      <w:r w:rsidR="0058039E" w:rsidRPr="00DB1976">
        <w:rPr>
          <w:rFonts w:ascii="Times New Roman" w:hAnsi="Times New Roman" w:cs="Times New Roman"/>
        </w:rPr>
        <w:instrText xml:space="preserve"> ADDIN ZOTERO_ITEM CSL_CITATION {"citationID":"jbbP1gZy","properties":{"formattedCitation":"(based on Rice et al., 2021)","plainCitation":"(based on Rice et al., 2021)","noteIndex":0},"citationItems":[{"id":7388,"uris":["http://zotero.org/users/8512800/items/EC3QD5IG"],"itemData":{"id":7388,"type":"article-journal","abstract":"Systematic reviews appraise and synthesize the results from a body of literature. In healthcare, systematic reviews are also used to develop clinical practice guidelines. An increasingly common concern among systematic reviews is that they may unknowingly capture studies published in “predatory” journals and that these studies will be included in summary estimates and impact results, guidelines, and ultimately, clinical care.","container-title":"Systematic Reviews","DOI":"gkjzsq","ISSN":"2046-4053","issue":"1","journalAbbreviation":"Systematic Reviews","page":"175","source":"BioMed Central","title":"Dealing with predatory journal articles captured in systematic reviews","volume":"10","author":[{"family":"Rice","given":"Danielle B."},{"family":"Skidmore","given":"Becky"},{"family":"Cobey","given":"Kelly D."}],"issued":{"date-parts":[["2021",6,11]]}},"label":"page","prefix":"based on "}],"schema":"https://github.com/citation-style-language/schema/raw/master/csl-citation.json"} </w:instrText>
      </w:r>
      <w:r w:rsidR="0058039E" w:rsidRPr="00DB1976">
        <w:rPr>
          <w:rFonts w:ascii="Times New Roman" w:hAnsi="Times New Roman" w:cs="Times New Roman"/>
        </w:rPr>
        <w:fldChar w:fldCharType="separate"/>
      </w:r>
      <w:r w:rsidR="0058039E" w:rsidRPr="00DB1976">
        <w:rPr>
          <w:rFonts w:ascii="Times New Roman" w:hAnsi="Times New Roman" w:cs="Times New Roman"/>
          <w:noProof/>
        </w:rPr>
        <w:t>(based on Rice et al., 2021)</w:t>
      </w:r>
      <w:r w:rsidR="0058039E" w:rsidRPr="00DB1976">
        <w:rPr>
          <w:rFonts w:ascii="Times New Roman" w:hAnsi="Times New Roman" w:cs="Times New Roman"/>
        </w:rPr>
        <w:fldChar w:fldCharType="end"/>
      </w:r>
      <w:r w:rsidRPr="00DB1976">
        <w:rPr>
          <w:rFonts w:ascii="Times New Roman" w:hAnsi="Times New Roman" w:cs="Times New Roman"/>
        </w:rPr>
        <w:t>,</w:t>
      </w:r>
      <w:r>
        <w:rPr>
          <w:rFonts w:ascii="Times New Roman" w:hAnsi="Times New Roman" w:cs="Times New Roman"/>
        </w:rPr>
        <w:t xml:space="preserve"> together with other potential sources of bias (whether summary statistics were provided, which is another one of our sensitivity analyses, and the number of high Risk of Bias domains, which is one of our moderators).</w:t>
      </w:r>
    </w:p>
    <w:p w14:paraId="1F09C3B2" w14:textId="77777777" w:rsidR="00C82F18" w:rsidRDefault="00C82F18" w:rsidP="00C82F18">
      <w:pPr>
        <w:rPr>
          <w:rFonts w:ascii="Times New Roman" w:hAnsi="Times New Roman" w:cs="Times New Roman"/>
        </w:rPr>
      </w:pPr>
    </w:p>
    <w:p w14:paraId="28FAB5CC" w14:textId="61148EA1" w:rsidR="008D2AD5" w:rsidRDefault="008D2AD5" w:rsidP="008D2AD5">
      <w:pPr>
        <w:rPr>
          <w:rFonts w:ascii="Times New Roman" w:hAnsi="Times New Roman" w:cs="Times New Roman"/>
        </w:rPr>
      </w:pPr>
      <w:r>
        <w:rPr>
          <w:rFonts w:ascii="Times New Roman" w:hAnsi="Times New Roman" w:cs="Times New Roman"/>
        </w:rPr>
        <w:t xml:space="preserve">We also added </w:t>
      </w:r>
      <w:r w:rsidR="00371888">
        <w:rPr>
          <w:rFonts w:ascii="Times New Roman" w:hAnsi="Times New Roman" w:cs="Times New Roman"/>
        </w:rPr>
        <w:t xml:space="preserve">the following </w:t>
      </w:r>
      <w:r>
        <w:rPr>
          <w:rFonts w:ascii="Times New Roman" w:hAnsi="Times New Roman" w:cs="Times New Roman"/>
        </w:rPr>
        <w:t xml:space="preserve">two entries to our Definitions in supplement 1: </w:t>
      </w:r>
    </w:p>
    <w:p w14:paraId="62909C7E" w14:textId="77777777" w:rsidR="00371888" w:rsidRDefault="00371888" w:rsidP="008D2AD5">
      <w:pPr>
        <w:rPr>
          <w:rFonts w:ascii="Times New Roman" w:hAnsi="Times New Roman" w:cs="Times New Roman"/>
        </w:rPr>
      </w:pPr>
    </w:p>
    <w:tbl>
      <w:tblPr>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7513"/>
      </w:tblGrid>
      <w:tr w:rsidR="00371888" w:rsidRPr="00371888" w14:paraId="20C8DCEE" w14:textId="77777777" w:rsidTr="00371888">
        <w:tc>
          <w:tcPr>
            <w:tcW w:w="2400" w:type="dxa"/>
            <w:shd w:val="clear" w:color="auto" w:fill="auto"/>
            <w:tcMar>
              <w:top w:w="100" w:type="dxa"/>
              <w:left w:w="100" w:type="dxa"/>
              <w:bottom w:w="100" w:type="dxa"/>
              <w:right w:w="100" w:type="dxa"/>
            </w:tcMar>
          </w:tcPr>
          <w:p w14:paraId="599AD017" w14:textId="77777777" w:rsidR="00371888" w:rsidRPr="00371888" w:rsidRDefault="00371888" w:rsidP="004E4C6C">
            <w:pPr>
              <w:rPr>
                <w:rFonts w:ascii="Times New Roman" w:hAnsi="Times New Roman" w:cs="Times New Roman"/>
                <w:sz w:val="20"/>
                <w:szCs w:val="20"/>
              </w:rPr>
            </w:pPr>
            <w:r w:rsidRPr="00371888">
              <w:rPr>
                <w:rFonts w:ascii="Times New Roman" w:hAnsi="Times New Roman" w:cs="Times New Roman"/>
                <w:sz w:val="20"/>
                <w:szCs w:val="20"/>
              </w:rPr>
              <w:t>Potentially “problematic” study, or “trustworthiness” concerns</w:t>
            </w:r>
          </w:p>
        </w:tc>
        <w:tc>
          <w:tcPr>
            <w:tcW w:w="7513" w:type="dxa"/>
            <w:shd w:val="clear" w:color="auto" w:fill="auto"/>
            <w:tcMar>
              <w:top w:w="100" w:type="dxa"/>
              <w:left w:w="100" w:type="dxa"/>
              <w:bottom w:w="100" w:type="dxa"/>
              <w:right w:w="100" w:type="dxa"/>
            </w:tcMar>
          </w:tcPr>
          <w:p w14:paraId="232DD647" w14:textId="716624BC" w:rsidR="00371888" w:rsidRPr="00371888" w:rsidRDefault="00371888" w:rsidP="004E4C6C">
            <w:pPr>
              <w:rPr>
                <w:rFonts w:ascii="Times New Roman" w:hAnsi="Times New Roman" w:cs="Times New Roman"/>
                <w:sz w:val="20"/>
                <w:szCs w:val="20"/>
              </w:rPr>
            </w:pPr>
            <w:r w:rsidRPr="00371888">
              <w:rPr>
                <w:rFonts w:ascii="Times New Roman" w:hAnsi="Times New Roman" w:cs="Times New Roman"/>
                <w:sz w:val="20"/>
                <w:szCs w:val="20"/>
              </w:rPr>
              <w:t xml:space="preserve">“any published or unpublished study where there are serious questions about the trustworthiness of the data or findings, regardless of whether the study has been formally retracted. Scientific misconduct will not be the only reason that a study might be problematic; problems may result from poor research practices or honest errors.” </w:t>
            </w:r>
            <w:r w:rsidRPr="00371888">
              <w:rPr>
                <w:rFonts w:ascii="Times New Roman" w:hAnsi="Times New Roman" w:cs="Times New Roman"/>
                <w:sz w:val="20"/>
                <w:szCs w:val="20"/>
              </w:rPr>
              <w:fldChar w:fldCharType="begin"/>
            </w:r>
            <w:r w:rsidR="00676636">
              <w:rPr>
                <w:rFonts w:ascii="Times New Roman" w:hAnsi="Times New Roman" w:cs="Times New Roman"/>
                <w:sz w:val="20"/>
                <w:szCs w:val="20"/>
              </w:rPr>
              <w:instrText xml:space="preserve"> ADDIN ZOTERO_ITEM CSL_CITATION {"citationID":"MrsMq0Ss","properties":{"formattedCitation":"(Cochrane, 2024)","plainCitation":"(Cochrane, 2024)","noteIndex":0},"citationItems":[{"id":7926,"uris":["http://zotero.org/users/8512800/items/3SUCGHUV"],"itemData":{"id":7926,"type":"webpage","container-title":"Cochrane Database of Systematic Reviews: editorial policies: Managing potentially problematic studies","title":"Editorial policies | Cochrane Library","URL":"https://www.cochranelibrary.com/cdsr/editorial-policies#problematic-studies","author":[{"family":"Cochrane","given":""}],"accessed":{"date-parts":[["2025",1,16]]},"issued":{"date-parts":[["2024"]]}}}],"schema":"https://github.com/citation-style-language/schema/raw/master/csl-citation.json"} </w:instrText>
            </w:r>
            <w:r w:rsidRPr="00371888">
              <w:rPr>
                <w:rFonts w:ascii="Times New Roman" w:hAnsi="Times New Roman" w:cs="Times New Roman"/>
                <w:sz w:val="20"/>
                <w:szCs w:val="20"/>
              </w:rPr>
              <w:fldChar w:fldCharType="separate"/>
            </w:r>
            <w:r w:rsidRPr="00371888">
              <w:rPr>
                <w:rFonts w:ascii="Times New Roman" w:hAnsi="Times New Roman" w:cs="Times New Roman"/>
                <w:noProof/>
                <w:sz w:val="20"/>
                <w:szCs w:val="20"/>
              </w:rPr>
              <w:t>(Cochrane, 2024)</w:t>
            </w:r>
            <w:r w:rsidRPr="00371888">
              <w:rPr>
                <w:rFonts w:ascii="Times New Roman" w:hAnsi="Times New Roman" w:cs="Times New Roman"/>
                <w:sz w:val="20"/>
                <w:szCs w:val="20"/>
              </w:rPr>
              <w:fldChar w:fldCharType="end"/>
            </w:r>
          </w:p>
          <w:p w14:paraId="3082260E" w14:textId="77777777" w:rsidR="00371888" w:rsidRPr="00371888" w:rsidRDefault="00371888" w:rsidP="004E4C6C">
            <w:pPr>
              <w:rPr>
                <w:rFonts w:ascii="Times New Roman" w:hAnsi="Times New Roman" w:cs="Times New Roman"/>
                <w:sz w:val="20"/>
                <w:szCs w:val="20"/>
              </w:rPr>
            </w:pPr>
          </w:p>
          <w:p w14:paraId="0BFAACC6" w14:textId="30677C59" w:rsidR="00371888" w:rsidRPr="00371888" w:rsidRDefault="00371888" w:rsidP="004E4C6C">
            <w:pPr>
              <w:rPr>
                <w:rFonts w:ascii="Times New Roman" w:hAnsi="Times New Roman" w:cs="Times New Roman"/>
                <w:sz w:val="20"/>
                <w:szCs w:val="20"/>
              </w:rPr>
            </w:pPr>
            <w:r w:rsidRPr="00371888">
              <w:rPr>
                <w:rFonts w:ascii="Times New Roman" w:hAnsi="Times New Roman" w:cs="Times New Roman"/>
                <w:sz w:val="20"/>
                <w:szCs w:val="20"/>
              </w:rPr>
              <w:t xml:space="preserve">This has been </w:t>
            </w:r>
            <w:proofErr w:type="spellStart"/>
            <w:r w:rsidRPr="00371888">
              <w:rPr>
                <w:rFonts w:ascii="Times New Roman" w:hAnsi="Times New Roman" w:cs="Times New Roman"/>
                <w:sz w:val="20"/>
                <w:szCs w:val="20"/>
              </w:rPr>
              <w:t>operationalised</w:t>
            </w:r>
            <w:proofErr w:type="spellEnd"/>
            <w:r w:rsidRPr="00371888">
              <w:rPr>
                <w:rFonts w:ascii="Times New Roman" w:hAnsi="Times New Roman" w:cs="Times New Roman"/>
                <w:sz w:val="20"/>
                <w:szCs w:val="20"/>
              </w:rPr>
              <w:t xml:space="preserve"> in </w:t>
            </w:r>
            <w:proofErr w:type="spellStart"/>
            <w:r w:rsidRPr="00371888">
              <w:rPr>
                <w:rFonts w:ascii="Times New Roman" w:hAnsi="Times New Roman" w:cs="Times New Roman"/>
                <w:sz w:val="20"/>
                <w:szCs w:val="20"/>
              </w:rPr>
              <w:t>formalised</w:t>
            </w:r>
            <w:proofErr w:type="spellEnd"/>
            <w:r w:rsidRPr="00371888">
              <w:rPr>
                <w:rFonts w:ascii="Times New Roman" w:hAnsi="Times New Roman" w:cs="Times New Roman"/>
                <w:sz w:val="20"/>
                <w:szCs w:val="20"/>
              </w:rPr>
              <w:t xml:space="preserve"> checklists such as </w:t>
            </w:r>
            <w:proofErr w:type="spellStart"/>
            <w:r w:rsidRPr="00371888">
              <w:rPr>
                <w:rFonts w:ascii="Times New Roman" w:hAnsi="Times New Roman" w:cs="Times New Roman"/>
                <w:sz w:val="20"/>
                <w:szCs w:val="20"/>
              </w:rPr>
              <w:t>INveStigating</w:t>
            </w:r>
            <w:proofErr w:type="spellEnd"/>
            <w:r w:rsidRPr="00371888">
              <w:rPr>
                <w:rFonts w:ascii="Times New Roman" w:hAnsi="Times New Roman" w:cs="Times New Roman"/>
                <w:sz w:val="20"/>
                <w:szCs w:val="20"/>
              </w:rPr>
              <w:t xml:space="preserve"> </w:t>
            </w:r>
            <w:proofErr w:type="spellStart"/>
            <w:r w:rsidRPr="00371888">
              <w:rPr>
                <w:rFonts w:ascii="Times New Roman" w:hAnsi="Times New Roman" w:cs="Times New Roman"/>
                <w:sz w:val="20"/>
                <w:szCs w:val="20"/>
              </w:rPr>
              <w:t>ProblEmatic</w:t>
            </w:r>
            <w:proofErr w:type="spellEnd"/>
            <w:r w:rsidRPr="00371888">
              <w:rPr>
                <w:rFonts w:ascii="Times New Roman" w:hAnsi="Times New Roman" w:cs="Times New Roman"/>
                <w:sz w:val="20"/>
                <w:szCs w:val="20"/>
              </w:rPr>
              <w:t xml:space="preserve"> Clinical Trials in Systematic Reviews (INSPECT-SR) </w:t>
            </w:r>
            <w:r w:rsidRPr="00371888">
              <w:rPr>
                <w:rFonts w:ascii="Times New Roman" w:hAnsi="Times New Roman" w:cs="Times New Roman"/>
                <w:sz w:val="20"/>
                <w:szCs w:val="20"/>
              </w:rPr>
              <w:fldChar w:fldCharType="begin"/>
            </w:r>
            <w:r w:rsidRPr="00371888">
              <w:rPr>
                <w:rFonts w:ascii="Times New Roman" w:hAnsi="Times New Roman" w:cs="Times New Roman"/>
                <w:sz w:val="20"/>
                <w:szCs w:val="20"/>
              </w:rPr>
              <w:instrText xml:space="preserve"> ADDIN ZOTERO_ITEM CSL_CITATION {"citationID":"9WqXY0Mq","properties":{"formattedCitation":"(Wilkinson et al., 2024)","plainCitation":"(Wilkinson et al., 2024)","noteIndex":0},"citationItems":[{"id":7560,"uris":["http://zotero.org/users/8512800/items/MUU5SYJ4"],"itemData":{"id":7560,"type":"article-journal","abstract":"Introduction\n              Randomised controlled trials (RCTs) inform healthcare decisions. It is now apparent that some published RCTs contain false data and some appear to have been entirely fabricated. Systematic reviews are performed to identify and synthesise all RCTs that have been conducted on a given topic. While it is usual to assess methodological features of the RCTs in the process of undertaking a systematic review, it is not usual to consider whether the RCTs contain false data. Studies containing false data therefore go unnoticed and contribute to systematic review conclusions. The INveStigating ProblEmatic Clinical Trials in Systematic Reviews (INSPECT-SR) project will develop a tool to assess the trustworthiness of RCTs in systematic reviews of healthcare-related interventions.\n            \n            \n              Methods and analysis\n              The INSPECT-SR tool will be developed using expert consensus in combination with empirical evidence, over five stages: (1) a survey of experts to assemble a comprehensive list of checks for detecting problematic RCTs, (2) an evaluation of the feasibility and impact of applying the checks to systematic reviews, (3) a Delphi survey to determine which of the checks are supported by expert consensus, culminating in, (4) a consensus meeting to select checks to be included in a draft tool and to determine its format and (5) prospective testing of the draft tool in the production of new health systematic reviews, to allow refinement based on user feedback. We anticipate that the INSPECT-SR tool will help researchers to identify problematic studies and will help patients by protecting them from the influence of false data on their healthcare.\n            \n            \n              Ethics and dissemination\n              The University of Manchester ethics decision tool was used, and this returned the result that ethical approval was not required for this project (30 September 2022), which incorporates secondary research and surveys of professionals about subjects relating to their expertise. Informed consent will be obtained from all survey participants. All results will be published as open-access articles. The final tool will be made freely available.","container-title":"BMJ Open","DOI":"gtqh34","ISSN":"2044-6055, 2044-6055","issue":"3","journalAbbreviation":"BMJ Open","language":"en","page":"e084164","source":"DOI.org (Crossref)","title":"Protocol for the development of a tool (INSPECT-SR) to identify problematic randomised controlled trials in systematic reviews of health interventions","volume":"14","author":[{"family":"Wilkinson","given":"Jack"},{"family":"Heal","given":"Calvin"},{"family":"Antoniou","given":"George A"},{"family":"Flemyng","given":"Ella"},{"family":"Alfirevic","given":"Zarko"},{"family":"Avenell","given":"Alison"},{"family":"Barbour","given":"Ginny"},{"family":"Brown","given":"Nicholas J L"},{"family":"Carlisle","given":"John"},{"family":"Clarke","given":"Mike"},{"family":"Dicker","given":"Patrick"},{"family":"Dumville","given":"Jo C"},{"family":"Grey","given":"Andrew"},{"family":"Grohmann","given":"Steph"},{"family":"Gurrin","given":"Lyle"},{"family":"Hayden","given":"Jill Alison"},{"family":"Heathers","given":"James"},{"family":"Hunter","given":"Kylie Elizabeth"},{"family":"Lasserson","given":"Toby"},{"family":"Lam","given":"Emily"},{"family":"Lensen","given":"Sarah"},{"family":"Li","given":"Tianjing"},{"family":"Li","given":"Wentao"},{"family":"Loder","given":"Elizabeth"},{"family":"Lundh","given":"Andreas"},{"family":"Meyerowitz-Katz","given":"Gideon"},{"family":"Mol","given":"Ben W"},{"family":"O'Connell","given":"Neil E"},{"family":"Parker","given":"Lisa"},{"family":"Redman","given":"Barbara K"},{"family":"Seidler","given":"Lene"},{"family":"Sheldrick","given":"Kyle A"},{"family":"Sydenham","given":"Emma"},{"family":"Torgerson","given":"David"},{"family":"Van Wely","given":"Madelon"},{"family":"Wang","given":"Rui"},{"family":"Bero","given":"Lisa"},{"family":"Kirkham","given":"Jamie J"}],"issued":{"date-parts":[["2024",3]]}}}],"schema":"https://github.com/citation-style-language/schema/raw/master/csl-citation.json"} </w:instrText>
            </w:r>
            <w:r w:rsidRPr="00371888">
              <w:rPr>
                <w:rFonts w:ascii="Times New Roman" w:hAnsi="Times New Roman" w:cs="Times New Roman"/>
                <w:sz w:val="20"/>
                <w:szCs w:val="20"/>
              </w:rPr>
              <w:fldChar w:fldCharType="separate"/>
            </w:r>
            <w:r w:rsidRPr="00371888">
              <w:rPr>
                <w:rFonts w:ascii="Times New Roman" w:hAnsi="Times New Roman" w:cs="Times New Roman"/>
                <w:noProof/>
                <w:sz w:val="20"/>
                <w:szCs w:val="20"/>
              </w:rPr>
              <w:t>(Wilkinson et al., 2024)</w:t>
            </w:r>
            <w:r w:rsidRPr="00371888">
              <w:rPr>
                <w:rFonts w:ascii="Times New Roman" w:hAnsi="Times New Roman" w:cs="Times New Roman"/>
                <w:sz w:val="20"/>
                <w:szCs w:val="20"/>
              </w:rPr>
              <w:fldChar w:fldCharType="end"/>
            </w:r>
            <w:r w:rsidRPr="00371888">
              <w:rPr>
                <w:rFonts w:ascii="Times New Roman" w:hAnsi="Times New Roman" w:cs="Times New Roman"/>
                <w:sz w:val="20"/>
                <w:szCs w:val="20"/>
              </w:rPr>
              <w:t xml:space="preserve">, Checklist to assess Trustworthiness in </w:t>
            </w:r>
            <w:proofErr w:type="spellStart"/>
            <w:r w:rsidRPr="00371888">
              <w:rPr>
                <w:rFonts w:ascii="Times New Roman" w:hAnsi="Times New Roman" w:cs="Times New Roman"/>
                <w:sz w:val="20"/>
                <w:szCs w:val="20"/>
              </w:rPr>
              <w:t>RAndomised</w:t>
            </w:r>
            <w:proofErr w:type="spellEnd"/>
            <w:r w:rsidRPr="00371888">
              <w:rPr>
                <w:rFonts w:ascii="Times New Roman" w:hAnsi="Times New Roman" w:cs="Times New Roman"/>
                <w:sz w:val="20"/>
                <w:szCs w:val="20"/>
              </w:rPr>
              <w:t xml:space="preserve"> Controlled Trials (TRACT checklist) </w:t>
            </w:r>
            <w:r w:rsidRPr="00371888">
              <w:rPr>
                <w:rFonts w:ascii="Times New Roman" w:hAnsi="Times New Roman" w:cs="Times New Roman"/>
                <w:sz w:val="20"/>
                <w:szCs w:val="20"/>
              </w:rPr>
              <w:fldChar w:fldCharType="begin"/>
            </w:r>
            <w:r w:rsidR="00676636">
              <w:rPr>
                <w:rFonts w:ascii="Times New Roman" w:hAnsi="Times New Roman" w:cs="Times New Roman"/>
                <w:sz w:val="20"/>
                <w:szCs w:val="20"/>
              </w:rPr>
              <w:instrText xml:space="preserve"> ADDIN ZOTERO_ITEM CSL_CITATION {"citationID":"YBvm8g8C","properties":{"formattedCitation":"(Mol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371888">
              <w:rPr>
                <w:rFonts w:ascii="Times New Roman" w:hAnsi="Times New Roman" w:cs="Times New Roman"/>
                <w:sz w:val="20"/>
                <w:szCs w:val="20"/>
              </w:rPr>
              <w:fldChar w:fldCharType="separate"/>
            </w:r>
            <w:r w:rsidRPr="00371888">
              <w:rPr>
                <w:rFonts w:ascii="Times New Roman" w:hAnsi="Times New Roman" w:cs="Times New Roman"/>
                <w:noProof/>
                <w:sz w:val="20"/>
                <w:szCs w:val="20"/>
              </w:rPr>
              <w:t>(Mol et al., 2023)</w:t>
            </w:r>
            <w:r w:rsidRPr="00371888">
              <w:rPr>
                <w:rFonts w:ascii="Times New Roman" w:hAnsi="Times New Roman" w:cs="Times New Roman"/>
                <w:sz w:val="20"/>
                <w:szCs w:val="20"/>
              </w:rPr>
              <w:fldChar w:fldCharType="end"/>
            </w:r>
            <w:r w:rsidRPr="00371888">
              <w:rPr>
                <w:rFonts w:ascii="Times New Roman" w:hAnsi="Times New Roman" w:cs="Times New Roman"/>
                <w:sz w:val="20"/>
                <w:szCs w:val="20"/>
              </w:rPr>
              <w:t xml:space="preserve"> and the REAPPRAISED checklist </w:t>
            </w:r>
            <w:r w:rsidRPr="00371888">
              <w:rPr>
                <w:rFonts w:ascii="Times New Roman" w:hAnsi="Times New Roman" w:cs="Times New Roman"/>
                <w:sz w:val="20"/>
                <w:szCs w:val="20"/>
              </w:rPr>
              <w:fldChar w:fldCharType="begin"/>
            </w:r>
            <w:r w:rsidR="00676636">
              <w:rPr>
                <w:rFonts w:ascii="Times New Roman" w:hAnsi="Times New Roman" w:cs="Times New Roman"/>
                <w:sz w:val="20"/>
                <w:szCs w:val="20"/>
              </w:rPr>
              <w:instrText xml:space="preserve"> ADDIN ZOTERO_ITEM CSL_CITATION {"citationID":"Y1sDIss9","properties":{"formattedCitation":"(Grey et al., 2020)","plainCitation":"(Grey et al., 2020)","noteIndex":0},"citationItems":[{"id":7561,"uris":["http://zotero.org/users/8512800/items/T3BT8YNK"],"itemData":{"id":7561,"type":"article-journal","abstract":"A tool that focuses on papers — not researcher behaviour — can help readers, editors and institutions assess which publications to trust.","container-title":"Nature","DOI":"10.1038/d41586-019-03959-6","issue":"7789","language":"en","license":"2021 Nature","note":"Bandiera_abtest: a\nCg_type: Comment\npublisher: Nature Publishing Group\nSubject_term: Ethics, Research data, Institutions, Publishing","page":"167-169","source":"www.nature.com","title":"Check for publication integrity before misconduct","volume":"577","author":[{"family":"Grey","given":"Andrew"},{"family":"Bolland","given":"Mark J."},{"family":"Avenell","given":"Alison"},{"family":"Klein","given":"Andrew A."},{"family":"Gunsalus","given":"C. K."}],"issued":{"date-parts":[["2020",1]]}}}],"schema":"https://github.com/citation-style-language/schema/raw/master/csl-citation.json"} </w:instrText>
            </w:r>
            <w:r w:rsidRPr="00371888">
              <w:rPr>
                <w:rFonts w:ascii="Times New Roman" w:hAnsi="Times New Roman" w:cs="Times New Roman"/>
                <w:sz w:val="20"/>
                <w:szCs w:val="20"/>
              </w:rPr>
              <w:fldChar w:fldCharType="separate"/>
            </w:r>
            <w:r w:rsidRPr="00371888">
              <w:rPr>
                <w:rFonts w:ascii="Times New Roman" w:hAnsi="Times New Roman" w:cs="Times New Roman"/>
                <w:noProof/>
                <w:sz w:val="20"/>
                <w:szCs w:val="20"/>
              </w:rPr>
              <w:t>(Grey et al., 2020)</w:t>
            </w:r>
            <w:r w:rsidRPr="00371888">
              <w:rPr>
                <w:rFonts w:ascii="Times New Roman" w:hAnsi="Times New Roman" w:cs="Times New Roman"/>
                <w:sz w:val="20"/>
                <w:szCs w:val="20"/>
              </w:rPr>
              <w:fldChar w:fldCharType="end"/>
            </w:r>
            <w:r w:rsidRPr="00371888">
              <w:rPr>
                <w:rFonts w:ascii="Times New Roman" w:hAnsi="Times New Roman" w:cs="Times New Roman"/>
                <w:sz w:val="20"/>
                <w:szCs w:val="20"/>
              </w:rPr>
              <w:t xml:space="preserve">. </w:t>
            </w:r>
          </w:p>
          <w:p w14:paraId="2AC2D88F" w14:textId="77777777" w:rsidR="00371888" w:rsidRPr="00371888" w:rsidRDefault="00371888" w:rsidP="004E4C6C">
            <w:pPr>
              <w:rPr>
                <w:rFonts w:ascii="Times New Roman" w:hAnsi="Times New Roman" w:cs="Times New Roman"/>
                <w:sz w:val="20"/>
                <w:szCs w:val="20"/>
              </w:rPr>
            </w:pPr>
          </w:p>
          <w:p w14:paraId="0FFABB5F" w14:textId="77777777" w:rsidR="00371888" w:rsidRPr="00371888" w:rsidRDefault="00371888" w:rsidP="004E4C6C">
            <w:pPr>
              <w:rPr>
                <w:rFonts w:ascii="Times New Roman" w:hAnsi="Times New Roman" w:cs="Times New Roman"/>
                <w:sz w:val="20"/>
                <w:szCs w:val="20"/>
              </w:rPr>
            </w:pPr>
            <w:r w:rsidRPr="00371888">
              <w:rPr>
                <w:rFonts w:ascii="Times New Roman" w:hAnsi="Times New Roman" w:cs="Times New Roman"/>
                <w:sz w:val="20"/>
                <w:szCs w:val="20"/>
              </w:rPr>
              <w:t xml:space="preserve">We also include papers published in potentially “predatory” journals </w:t>
            </w:r>
            <w:r w:rsidRPr="00371888">
              <w:rPr>
                <w:rFonts w:ascii="Times New Roman" w:hAnsi="Times New Roman" w:cs="Times New Roman"/>
                <w:sz w:val="20"/>
                <w:szCs w:val="20"/>
              </w:rPr>
              <w:fldChar w:fldCharType="begin"/>
            </w:r>
            <w:r w:rsidRPr="00371888">
              <w:rPr>
                <w:rFonts w:ascii="Times New Roman" w:hAnsi="Times New Roman" w:cs="Times New Roman"/>
                <w:sz w:val="20"/>
                <w:szCs w:val="20"/>
              </w:rPr>
              <w:instrText xml:space="preserve"> ADDIN ZOTERO_ITEM CSL_CITATION {"citationID":"u5cPIDw5","properties":{"formattedCitation":"(Rice et al., 2021)","plainCitation":"(Rice et al., 2021)","noteIndex":0},"citationItems":[{"id":7388,"uris":["http://zotero.org/users/8512800/items/EC3QD5IG"],"itemData":{"id":7388,"type":"article-journal","abstract":"Systematic reviews appraise and synthesize the results from a body of literature. In healthcare, systematic reviews are also used to develop clinical practice guidelines. An increasingly common concern among systematic reviews is that they may unknowingly capture studies published in “predatory” journals and that these studies will be included in summary estimates and impact results, guidelines, and ultimately, clinical care.","container-title":"Systematic Reviews","DOI":"gkjzsq","ISSN":"2046-4053","issue":"1","journalAbbreviation":"Systematic Reviews","page":"175","source":"BioMed Central","title":"Dealing with predatory journal articles captured in systematic reviews","volume":"10","author":[{"family":"Rice","given":"Danielle B."},{"family":"Skidmore","given":"Becky"},{"family":"Cobey","given":"Kelly D."}],"issued":{"date-parts":[["2021",6,11]]}}}],"schema":"https://github.com/citation-style-language/schema/raw/master/csl-citation.json"} </w:instrText>
            </w:r>
            <w:r w:rsidRPr="00371888">
              <w:rPr>
                <w:rFonts w:ascii="Times New Roman" w:hAnsi="Times New Roman" w:cs="Times New Roman"/>
                <w:sz w:val="20"/>
                <w:szCs w:val="20"/>
              </w:rPr>
              <w:fldChar w:fldCharType="separate"/>
            </w:r>
            <w:r w:rsidRPr="00371888">
              <w:rPr>
                <w:rFonts w:ascii="Times New Roman" w:hAnsi="Times New Roman" w:cs="Times New Roman"/>
                <w:noProof/>
                <w:sz w:val="20"/>
                <w:szCs w:val="20"/>
              </w:rPr>
              <w:t>(Rice et al., 2021)</w:t>
            </w:r>
            <w:r w:rsidRPr="00371888">
              <w:rPr>
                <w:rFonts w:ascii="Times New Roman" w:hAnsi="Times New Roman" w:cs="Times New Roman"/>
                <w:sz w:val="20"/>
                <w:szCs w:val="20"/>
              </w:rPr>
              <w:fldChar w:fldCharType="end"/>
            </w:r>
            <w:r w:rsidRPr="00371888">
              <w:rPr>
                <w:rFonts w:ascii="Times New Roman" w:hAnsi="Times New Roman" w:cs="Times New Roman"/>
                <w:sz w:val="20"/>
                <w:szCs w:val="20"/>
              </w:rPr>
              <w:t xml:space="preserve">, and papers including characteristics that can be indicative of “paper mill” studies </w:t>
            </w:r>
            <w:r w:rsidRPr="00371888">
              <w:rPr>
                <w:rFonts w:ascii="Times New Roman" w:hAnsi="Times New Roman" w:cs="Times New Roman"/>
                <w:sz w:val="20"/>
                <w:szCs w:val="20"/>
              </w:rPr>
              <w:fldChar w:fldCharType="begin"/>
            </w:r>
            <w:r w:rsidRPr="00371888">
              <w:rPr>
                <w:rFonts w:ascii="Times New Roman" w:hAnsi="Times New Roman" w:cs="Times New Roman"/>
                <w:sz w:val="20"/>
                <w:szCs w:val="20"/>
              </w:rPr>
              <w:instrText xml:space="preserve"> ADDIN ZOTERO_ITEM CSL_CITATION {"citationID":"oiMPcSNl","properties":{"formattedCitation":"(Abalkina &amp; Bishop, 2023)","plainCitation":"(Abalkina &amp; Bishop, 2023)","noteIndex":0},"citationItems":[{"id":7587,"uris":["http://zotero.org/users/8512800/items/DEC6MS5D"],"itemData":{"id":7587,"type":"article-journal","container-title":"Meta-Psychology","DOI":"nj88","source":"Google Scholar","title":"Paper mills: a novel form of publishing malpractice affecting psychology","title-short":"Paper mills","volume":"7","author":[{"family":"Abalkina","given":"Anna"},{"family":"Bishop","given":"Dorothy"}],"accessed":{"date-parts":[["2024",9,18]]},"issued":{"date-parts":[["2023"]]}}}],"schema":"https://github.com/citation-style-language/schema/raw/master/csl-citation.json"} </w:instrText>
            </w:r>
            <w:r w:rsidRPr="00371888">
              <w:rPr>
                <w:rFonts w:ascii="Times New Roman" w:hAnsi="Times New Roman" w:cs="Times New Roman"/>
                <w:sz w:val="20"/>
                <w:szCs w:val="20"/>
              </w:rPr>
              <w:fldChar w:fldCharType="separate"/>
            </w:r>
            <w:r w:rsidRPr="00371888">
              <w:rPr>
                <w:rFonts w:ascii="Times New Roman" w:hAnsi="Times New Roman" w:cs="Times New Roman"/>
                <w:noProof/>
                <w:sz w:val="20"/>
                <w:szCs w:val="20"/>
              </w:rPr>
              <w:t>(Abalkina &amp; Bishop, 2023)</w:t>
            </w:r>
            <w:r w:rsidRPr="00371888">
              <w:rPr>
                <w:rFonts w:ascii="Times New Roman" w:hAnsi="Times New Roman" w:cs="Times New Roman"/>
                <w:sz w:val="20"/>
                <w:szCs w:val="20"/>
              </w:rPr>
              <w:fldChar w:fldCharType="end"/>
            </w:r>
            <w:r w:rsidRPr="00371888">
              <w:rPr>
                <w:rFonts w:ascii="Times New Roman" w:hAnsi="Times New Roman" w:cs="Times New Roman"/>
                <w:sz w:val="20"/>
                <w:szCs w:val="20"/>
              </w:rPr>
              <w:t>.</w:t>
            </w:r>
          </w:p>
          <w:p w14:paraId="20F2E1B0" w14:textId="77777777" w:rsidR="00371888" w:rsidRPr="00371888" w:rsidRDefault="00371888" w:rsidP="004E4C6C">
            <w:pPr>
              <w:rPr>
                <w:rFonts w:ascii="Times New Roman" w:hAnsi="Times New Roman" w:cs="Times New Roman"/>
                <w:sz w:val="20"/>
                <w:szCs w:val="20"/>
              </w:rPr>
            </w:pPr>
          </w:p>
        </w:tc>
      </w:tr>
      <w:tr w:rsidR="00371888" w:rsidRPr="00371888" w14:paraId="4A7BFF20" w14:textId="77777777" w:rsidTr="00371888">
        <w:tc>
          <w:tcPr>
            <w:tcW w:w="2400" w:type="dxa"/>
            <w:shd w:val="clear" w:color="auto" w:fill="auto"/>
            <w:tcMar>
              <w:top w:w="100" w:type="dxa"/>
              <w:left w:w="100" w:type="dxa"/>
              <w:bottom w:w="100" w:type="dxa"/>
              <w:right w:w="100" w:type="dxa"/>
            </w:tcMar>
          </w:tcPr>
          <w:p w14:paraId="54D04E95" w14:textId="77777777" w:rsidR="00371888" w:rsidRPr="00371888" w:rsidRDefault="00371888" w:rsidP="004E4C6C">
            <w:pPr>
              <w:rPr>
                <w:rFonts w:ascii="Times New Roman" w:hAnsi="Times New Roman" w:cs="Times New Roman"/>
                <w:sz w:val="20"/>
                <w:szCs w:val="20"/>
              </w:rPr>
            </w:pPr>
            <w:r w:rsidRPr="00371888">
              <w:rPr>
                <w:rFonts w:ascii="Times New Roman" w:hAnsi="Times New Roman" w:cs="Times New Roman"/>
                <w:sz w:val="20"/>
                <w:szCs w:val="20"/>
              </w:rPr>
              <w:lastRenderedPageBreak/>
              <w:t>Quality concerns</w:t>
            </w:r>
          </w:p>
        </w:tc>
        <w:tc>
          <w:tcPr>
            <w:tcW w:w="7513" w:type="dxa"/>
            <w:shd w:val="clear" w:color="auto" w:fill="auto"/>
            <w:tcMar>
              <w:top w:w="100" w:type="dxa"/>
              <w:left w:w="100" w:type="dxa"/>
              <w:bottom w:w="100" w:type="dxa"/>
              <w:right w:w="100" w:type="dxa"/>
            </w:tcMar>
          </w:tcPr>
          <w:p w14:paraId="566385D7" w14:textId="77777777" w:rsidR="00371888" w:rsidRPr="00371888" w:rsidRDefault="00371888" w:rsidP="004E4C6C">
            <w:pPr>
              <w:rPr>
                <w:rFonts w:ascii="Times New Roman" w:hAnsi="Times New Roman" w:cs="Times New Roman"/>
                <w:sz w:val="20"/>
                <w:szCs w:val="20"/>
              </w:rPr>
            </w:pPr>
            <w:r w:rsidRPr="00371888">
              <w:rPr>
                <w:rFonts w:ascii="Times New Roman" w:hAnsi="Times New Roman" w:cs="Times New Roman"/>
                <w:sz w:val="20"/>
                <w:szCs w:val="20"/>
              </w:rPr>
              <w:t>Informal concerns about study quality that are not addressed by Risk of Bias tools. This includes characteristics of potentially “problematic” studies from “trustworthiness” and “integrity” checklists.</w:t>
            </w:r>
          </w:p>
          <w:p w14:paraId="43126F88" w14:textId="77777777" w:rsidR="00371888" w:rsidRPr="00371888" w:rsidRDefault="00371888" w:rsidP="004E4C6C">
            <w:pPr>
              <w:rPr>
                <w:rFonts w:ascii="Times New Roman" w:hAnsi="Times New Roman" w:cs="Times New Roman"/>
                <w:sz w:val="20"/>
                <w:szCs w:val="20"/>
              </w:rPr>
            </w:pPr>
          </w:p>
          <w:p w14:paraId="354D99DC" w14:textId="77777777" w:rsidR="00371888" w:rsidRPr="00371888" w:rsidRDefault="00371888" w:rsidP="004E4C6C">
            <w:pPr>
              <w:rPr>
                <w:rFonts w:ascii="Times New Roman" w:hAnsi="Times New Roman" w:cs="Times New Roman"/>
                <w:sz w:val="20"/>
                <w:szCs w:val="20"/>
              </w:rPr>
            </w:pPr>
            <w:r w:rsidRPr="00371888">
              <w:rPr>
                <w:rFonts w:ascii="Times New Roman" w:hAnsi="Times New Roman" w:cs="Times New Roman"/>
                <w:sz w:val="20"/>
                <w:szCs w:val="20"/>
              </w:rPr>
              <w:t>In the current review, quality concerns include</w:t>
            </w:r>
          </w:p>
          <w:p w14:paraId="7D146482" w14:textId="77777777" w:rsidR="00371888" w:rsidRPr="00371888" w:rsidRDefault="00371888" w:rsidP="00371888">
            <w:pPr>
              <w:pStyle w:val="ListParagraph"/>
              <w:numPr>
                <w:ilvl w:val="0"/>
                <w:numId w:val="4"/>
              </w:numPr>
              <w:spacing w:line="240" w:lineRule="auto"/>
              <w:rPr>
                <w:sz w:val="20"/>
                <w:szCs w:val="20"/>
              </w:rPr>
            </w:pPr>
            <w:r w:rsidRPr="00371888">
              <w:rPr>
                <w:sz w:val="20"/>
                <w:szCs w:val="20"/>
              </w:rPr>
              <w:t>Spelling and grammatical errors and incomplete sentences suggesting little or no editing/review,</w:t>
            </w:r>
          </w:p>
          <w:p w14:paraId="1260DC65" w14:textId="5E346816" w:rsidR="00371888" w:rsidRPr="00371888" w:rsidRDefault="00371888" w:rsidP="00371888">
            <w:pPr>
              <w:pStyle w:val="ListParagraph"/>
              <w:numPr>
                <w:ilvl w:val="0"/>
                <w:numId w:val="4"/>
              </w:numPr>
              <w:spacing w:line="240" w:lineRule="auto"/>
              <w:rPr>
                <w:sz w:val="20"/>
                <w:szCs w:val="20"/>
              </w:rPr>
            </w:pPr>
            <w:r w:rsidRPr="00371888">
              <w:rPr>
                <w:sz w:val="20"/>
                <w:szCs w:val="20"/>
              </w:rPr>
              <w:t xml:space="preserve">RCTs missing key information such as attrition and completion rates </w:t>
            </w:r>
            <w:r w:rsidRPr="00371888">
              <w:rPr>
                <w:sz w:val="20"/>
                <w:szCs w:val="20"/>
              </w:rPr>
              <w:fldChar w:fldCharType="begin"/>
            </w:r>
            <w:r w:rsidR="00676636">
              <w:rPr>
                <w:sz w:val="20"/>
                <w:szCs w:val="20"/>
              </w:rPr>
              <w:instrText xml:space="preserve"> ADDIN ZOTERO_ITEM CSL_CITATION {"citationID":"zZgJ7sw7","properties":{"formattedCitation":"(Mol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371888">
              <w:rPr>
                <w:sz w:val="20"/>
                <w:szCs w:val="20"/>
              </w:rPr>
              <w:fldChar w:fldCharType="separate"/>
            </w:r>
            <w:r w:rsidRPr="00371888">
              <w:rPr>
                <w:noProof/>
                <w:sz w:val="20"/>
                <w:szCs w:val="20"/>
              </w:rPr>
              <w:t>(Mol et al., 2023)</w:t>
            </w:r>
            <w:r w:rsidRPr="00371888">
              <w:rPr>
                <w:sz w:val="20"/>
                <w:szCs w:val="20"/>
              </w:rPr>
              <w:fldChar w:fldCharType="end"/>
            </w:r>
            <w:r w:rsidRPr="00371888">
              <w:rPr>
                <w:sz w:val="20"/>
                <w:szCs w:val="20"/>
              </w:rPr>
              <w:t>,</w:t>
            </w:r>
          </w:p>
          <w:p w14:paraId="28F3CA43" w14:textId="56FDA810" w:rsidR="00371888" w:rsidRPr="00371888" w:rsidRDefault="00371888" w:rsidP="00371888">
            <w:pPr>
              <w:pStyle w:val="ListParagraph"/>
              <w:numPr>
                <w:ilvl w:val="0"/>
                <w:numId w:val="4"/>
              </w:numPr>
              <w:spacing w:line="240" w:lineRule="auto"/>
              <w:rPr>
                <w:sz w:val="20"/>
                <w:szCs w:val="20"/>
              </w:rPr>
            </w:pPr>
            <w:r w:rsidRPr="00371888">
              <w:rPr>
                <w:sz w:val="20"/>
                <w:szCs w:val="20"/>
              </w:rPr>
              <w:t xml:space="preserve">Inconsistent information (e.g., between text and tables) </w:t>
            </w:r>
            <w:r w:rsidRPr="00371888">
              <w:rPr>
                <w:sz w:val="20"/>
                <w:szCs w:val="20"/>
              </w:rPr>
              <w:fldChar w:fldCharType="begin"/>
            </w:r>
            <w:r w:rsidR="00676636">
              <w:rPr>
                <w:sz w:val="20"/>
                <w:szCs w:val="20"/>
              </w:rPr>
              <w:instrText xml:space="preserve"> ADDIN ZOTERO_ITEM CSL_CITATION {"citationID":"xXJyX9jI","properties":{"formattedCitation":"(Mol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371888">
              <w:rPr>
                <w:sz w:val="20"/>
                <w:szCs w:val="20"/>
              </w:rPr>
              <w:fldChar w:fldCharType="separate"/>
            </w:r>
            <w:r w:rsidRPr="00371888">
              <w:rPr>
                <w:noProof/>
                <w:sz w:val="20"/>
                <w:szCs w:val="20"/>
              </w:rPr>
              <w:t>(Mol et al., 2023)</w:t>
            </w:r>
            <w:r w:rsidRPr="00371888">
              <w:rPr>
                <w:sz w:val="20"/>
                <w:szCs w:val="20"/>
              </w:rPr>
              <w:fldChar w:fldCharType="end"/>
            </w:r>
            <w:r w:rsidRPr="00371888">
              <w:rPr>
                <w:sz w:val="20"/>
                <w:szCs w:val="20"/>
              </w:rPr>
              <w:t>,</w:t>
            </w:r>
          </w:p>
          <w:p w14:paraId="2BA32F54" w14:textId="4FE8D75F" w:rsidR="00371888" w:rsidRPr="00371888" w:rsidRDefault="00371888" w:rsidP="00371888">
            <w:pPr>
              <w:pStyle w:val="ListParagraph"/>
              <w:numPr>
                <w:ilvl w:val="0"/>
                <w:numId w:val="4"/>
              </w:numPr>
              <w:spacing w:line="240" w:lineRule="auto"/>
              <w:rPr>
                <w:sz w:val="20"/>
                <w:szCs w:val="20"/>
              </w:rPr>
            </w:pPr>
            <w:r w:rsidRPr="00371888">
              <w:rPr>
                <w:sz w:val="20"/>
                <w:szCs w:val="20"/>
              </w:rPr>
              <w:t xml:space="preserve">Incoherent text, inappropriate citations, and “tortured phrases” </w:t>
            </w:r>
            <w:r w:rsidRPr="00371888">
              <w:rPr>
                <w:sz w:val="20"/>
                <w:szCs w:val="20"/>
              </w:rPr>
              <w:fldChar w:fldCharType="begin"/>
            </w:r>
            <w:r w:rsidR="00676636">
              <w:rPr>
                <w:sz w:val="20"/>
                <w:szCs w:val="20"/>
              </w:rPr>
              <w:instrText xml:space="preserve"> ADDIN ZOTERO_ITEM CSL_CITATION {"citationID":"Fkiwwj4w","properties":{"formattedCitation":"(see Abalkina &amp; Bishop, 2023)","plainCitation":"(see Abalkina &amp; Bishop, 2023)","noteIndex":0},"citationItems":[{"id":7587,"uris":["http://zotero.org/users/8512800/items/DEC6MS5D"],"itemData":{"id":7587,"type":"article-journal","container-title":"Meta-Psychology","DOI":"nj88","source":"Google Scholar","title":"Paper mills: a novel form of publishing malpractice affecting psychology","title-short":"Paper mills","volume":"7","author":[{"family":"Abalkina","given":"Anna"},{"family":"Bishop","given":"Dorothy"}],"accessed":{"date-parts":[["2024",9,18]]},"issued":{"date-parts":[["2023"]]}},"label":"page","prefix":"see"}],"schema":"https://github.com/citation-style-language/schema/raw/master/csl-citation.json"} </w:instrText>
            </w:r>
            <w:r w:rsidRPr="00371888">
              <w:rPr>
                <w:sz w:val="20"/>
                <w:szCs w:val="20"/>
              </w:rPr>
              <w:fldChar w:fldCharType="separate"/>
            </w:r>
            <w:r w:rsidRPr="00371888">
              <w:rPr>
                <w:noProof/>
                <w:sz w:val="20"/>
                <w:szCs w:val="20"/>
              </w:rPr>
              <w:t>(see Abalkina &amp; Bishop, 2023)</w:t>
            </w:r>
            <w:r w:rsidRPr="00371888">
              <w:rPr>
                <w:sz w:val="20"/>
                <w:szCs w:val="20"/>
              </w:rPr>
              <w:fldChar w:fldCharType="end"/>
            </w:r>
            <w:r w:rsidRPr="00371888">
              <w:rPr>
                <w:sz w:val="20"/>
                <w:szCs w:val="20"/>
              </w:rPr>
              <w:t xml:space="preserve">, </w:t>
            </w:r>
          </w:p>
          <w:p w14:paraId="2E5B6BD4" w14:textId="07565C72" w:rsidR="00371888" w:rsidRPr="00371888" w:rsidRDefault="00371888" w:rsidP="00371888">
            <w:pPr>
              <w:pStyle w:val="ListParagraph"/>
              <w:numPr>
                <w:ilvl w:val="0"/>
                <w:numId w:val="4"/>
              </w:numPr>
              <w:spacing w:line="240" w:lineRule="auto"/>
              <w:rPr>
                <w:sz w:val="20"/>
                <w:szCs w:val="20"/>
              </w:rPr>
            </w:pPr>
            <w:r w:rsidRPr="00371888">
              <w:rPr>
                <w:sz w:val="20"/>
                <w:szCs w:val="20"/>
              </w:rPr>
              <w:t xml:space="preserve">Low author to study size ratio, e.g., large multicentre RCTs with a single author </w:t>
            </w:r>
            <w:r w:rsidRPr="00371888">
              <w:rPr>
                <w:sz w:val="20"/>
                <w:szCs w:val="20"/>
              </w:rPr>
              <w:fldChar w:fldCharType="begin"/>
            </w:r>
            <w:r w:rsidR="00676636">
              <w:rPr>
                <w:sz w:val="20"/>
                <w:szCs w:val="20"/>
              </w:rPr>
              <w:instrText xml:space="preserve"> ADDIN ZOTERO_ITEM CSL_CITATION {"citationID":"faWWDFva","properties":{"formattedCitation":"(Mol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371888">
              <w:rPr>
                <w:sz w:val="20"/>
                <w:szCs w:val="20"/>
              </w:rPr>
              <w:fldChar w:fldCharType="separate"/>
            </w:r>
            <w:r w:rsidRPr="00371888">
              <w:rPr>
                <w:noProof/>
                <w:sz w:val="20"/>
                <w:szCs w:val="20"/>
              </w:rPr>
              <w:t>(Mol et al., 2023)</w:t>
            </w:r>
            <w:r w:rsidRPr="00371888">
              <w:rPr>
                <w:sz w:val="20"/>
                <w:szCs w:val="20"/>
              </w:rPr>
              <w:fldChar w:fldCharType="end"/>
            </w:r>
            <w:r w:rsidRPr="00371888">
              <w:rPr>
                <w:sz w:val="20"/>
                <w:szCs w:val="20"/>
              </w:rPr>
              <w:t>,</w:t>
            </w:r>
          </w:p>
          <w:p w14:paraId="04447458" w14:textId="02711240" w:rsidR="00371888" w:rsidRPr="00371888" w:rsidRDefault="00371888" w:rsidP="00371888">
            <w:pPr>
              <w:pStyle w:val="ListParagraph"/>
              <w:numPr>
                <w:ilvl w:val="0"/>
                <w:numId w:val="4"/>
              </w:numPr>
              <w:spacing w:line="240" w:lineRule="auto"/>
              <w:rPr>
                <w:sz w:val="20"/>
                <w:szCs w:val="20"/>
              </w:rPr>
            </w:pPr>
            <w:r w:rsidRPr="00371888">
              <w:rPr>
                <w:sz w:val="20"/>
                <w:szCs w:val="20"/>
              </w:rPr>
              <w:t xml:space="preserve">Implausible outcomes </w:t>
            </w:r>
            <w:r w:rsidRPr="00371888">
              <w:rPr>
                <w:sz w:val="20"/>
                <w:szCs w:val="20"/>
              </w:rPr>
              <w:fldChar w:fldCharType="begin"/>
            </w:r>
            <w:r w:rsidR="00676636">
              <w:rPr>
                <w:sz w:val="20"/>
                <w:szCs w:val="20"/>
              </w:rPr>
              <w:instrText xml:space="preserve"> ADDIN ZOTERO_ITEM CSL_CITATION {"citationID":"VZoWWS7n","properties":{"formattedCitation":"(Wilkinson et al., 2025)","plainCitation":"(Wilkinson et al., 2025)","noteIndex":0},"citationItems":[{"id":7940,"uris":["http://zotero.org/users/8512800/items/KFEM43PV"],"itemData":{"id":7940,"type":"article","DOI":"https://doi.org/nz88","publisher":"medrxiv","source":"Google Scholar","title":"Assessing the feasibility and impact of clinical trial trustworthiness checks via an application to Cochrane Reviews: Stage 2 of the INSPECT-SR project","title-short":"Assessing the feasibility and impact of clinical trial trustworthiness checks via an application to Cochrane Reviews","author":[{"family":"Wilkinson","given":"Jack"},{"family":"Heal","given":"Calvin"},{"family":"Antoniou","given":"Georgios A."},{"family":"Flemyng","given":"Ella"},{"family":"Ahnström","given":"Love"},{"family":"Alteri","given":"Alessandra"},{"family":"Avenell","given":"Alison"},{"family":"Barker","given":"Timothy Hugh"},{"family":"Borg","given":"David N."},{"family":"Brown","given":"Nicholas JL"}],"accessed":{"date-parts":[["2025",1,18]]},"issued":{"date-parts":[["2025"]]}}}],"schema":"https://github.com/citation-style-language/schema/raw/master/csl-citation.json"} </w:instrText>
            </w:r>
            <w:r w:rsidRPr="00371888">
              <w:rPr>
                <w:sz w:val="20"/>
                <w:szCs w:val="20"/>
              </w:rPr>
              <w:fldChar w:fldCharType="separate"/>
            </w:r>
            <w:r w:rsidRPr="00371888">
              <w:rPr>
                <w:noProof/>
                <w:sz w:val="20"/>
                <w:szCs w:val="20"/>
              </w:rPr>
              <w:t>(Wilkinson et al., 2025)</w:t>
            </w:r>
            <w:r w:rsidRPr="00371888">
              <w:rPr>
                <w:sz w:val="20"/>
                <w:szCs w:val="20"/>
              </w:rPr>
              <w:fldChar w:fldCharType="end"/>
            </w:r>
            <w:r w:rsidRPr="00371888">
              <w:rPr>
                <w:sz w:val="20"/>
                <w:szCs w:val="20"/>
              </w:rPr>
              <w:t xml:space="preserve">, i.e., highly discrepant effect sizes compared to other RCTs </w:t>
            </w:r>
            <w:r w:rsidRPr="00371888">
              <w:rPr>
                <w:sz w:val="20"/>
                <w:szCs w:val="20"/>
              </w:rPr>
              <w:fldChar w:fldCharType="begin"/>
            </w:r>
            <w:r w:rsidR="00676636">
              <w:rPr>
                <w:sz w:val="20"/>
                <w:szCs w:val="20"/>
              </w:rPr>
              <w:instrText xml:space="preserve"> ADDIN ZOTERO_ITEM CSL_CITATION {"citationID":"oDaGshDe","properties":{"formattedCitation":"(Grey et al., 2020; Mol et al., 2023)","plainCitation":"(Grey et al., 2020; Mol et al., 2023)","noteIndex":0},"citationItems":[{"id":7561,"uris":["http://zotero.org/users/8512800/items/T3BT8YNK"],"itemData":{"id":7561,"type":"article-journal","abstract":"A tool that focuses on papers — not researcher behaviour — can help readers, editors and institutions assess which publications to trust.","container-title":"Nature","DOI":"10.1038/d41586-019-03959-6","issue":"7789","language":"en","license":"2021 Nature","note":"Bandiera_abtest: a\nCg_type: Comment\npublisher: Nature Publishing Group\nSubject_term: Ethics, Research data, Institutions, Publishing","page":"167-169","source":"www.nature.com","title":"Check for publication integrity before misconduct","volume":"577","author":[{"family":"Grey","given":"Andrew"},{"family":"Bolland","given":"Mark J."},{"family":"Avenell","given":"Alison"},{"family":"Klein","given":"Andrew A."},{"family":"Gunsalus","given":"C. K."}],"issued":{"date-parts":[["2020",1]]}}},{"id":7581,"uris":["http://zotero.org/users/8512800/items/R9HXWFTV"],"itemData":{"id":7581,"type":"article-journal","abstract":"To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371888">
              <w:rPr>
                <w:sz w:val="20"/>
                <w:szCs w:val="20"/>
              </w:rPr>
              <w:fldChar w:fldCharType="separate"/>
            </w:r>
            <w:r w:rsidRPr="00371888">
              <w:rPr>
                <w:noProof/>
                <w:sz w:val="20"/>
                <w:szCs w:val="20"/>
              </w:rPr>
              <w:t>(Grey et al., 2020; Mol et al., 2023)</w:t>
            </w:r>
            <w:r w:rsidRPr="00371888">
              <w:rPr>
                <w:sz w:val="20"/>
                <w:szCs w:val="20"/>
              </w:rPr>
              <w:fldChar w:fldCharType="end"/>
            </w:r>
            <w:r w:rsidRPr="00371888">
              <w:rPr>
                <w:sz w:val="20"/>
                <w:szCs w:val="20"/>
              </w:rPr>
              <w:t xml:space="preserve">, </w:t>
            </w:r>
          </w:p>
          <w:p w14:paraId="512FFCA7" w14:textId="77777777" w:rsidR="00371888" w:rsidRPr="00371888" w:rsidRDefault="00371888" w:rsidP="00371888">
            <w:pPr>
              <w:pStyle w:val="ListParagraph"/>
              <w:numPr>
                <w:ilvl w:val="0"/>
                <w:numId w:val="4"/>
              </w:numPr>
              <w:spacing w:line="240" w:lineRule="auto"/>
              <w:rPr>
                <w:sz w:val="20"/>
                <w:szCs w:val="20"/>
              </w:rPr>
            </w:pPr>
            <w:r w:rsidRPr="00371888">
              <w:rPr>
                <w:sz w:val="20"/>
                <w:szCs w:val="20"/>
              </w:rPr>
              <w:t xml:space="preserve">For journals: lack of membership in the Committee on Publication Ethics (COPE), and for open access journals, a lack of membership in the Directory of Open Access Journals (DOAJ) </w:t>
            </w:r>
            <w:r w:rsidRPr="00371888">
              <w:rPr>
                <w:sz w:val="20"/>
                <w:szCs w:val="20"/>
              </w:rPr>
              <w:fldChar w:fldCharType="begin"/>
            </w:r>
            <w:r w:rsidRPr="00371888">
              <w:rPr>
                <w:sz w:val="20"/>
                <w:szCs w:val="20"/>
              </w:rPr>
              <w:instrText xml:space="preserve"> ADDIN ZOTERO_ITEM CSL_CITATION {"citationID":"c5KABkVb","properties":{"formattedCitation":"(Rice et al., 2021)","plainCitation":"(Rice et al., 2021)","noteIndex":0},"citationItems":[{"id":7388,"uris":["http://zotero.org/users/8512800/items/EC3QD5IG"],"itemData":{"id":7388,"type":"article-journal","abstract":"Systematic reviews appraise and synthesize the results from a body of literature. In healthcare, systematic reviews are also used to develop clinical practice guidelines. An increasingly common concern among systematic reviews is that they may unknowingly capture studies published in “predatory” journals and that these studies will be included in summary estimates and impact results, guidelines, and ultimately, clinical care.","container-title":"Systematic Reviews","DOI":"gkjzsq","ISSN":"2046-4053","issue":"1","journalAbbreviation":"Systematic Reviews","page":"175","source":"BioMed Central","title":"Dealing with predatory journal articles captured in systematic reviews","volume":"10","author":[{"family":"Rice","given":"Danielle B."},{"family":"Skidmore","given":"Becky"},{"family":"Cobey","given":"Kelly D."}],"issued":{"date-parts":[["2021",6,11]]}}}],"schema":"https://github.com/citation-style-language/schema/raw/master/csl-citation.json"} </w:instrText>
            </w:r>
            <w:r w:rsidRPr="00371888">
              <w:rPr>
                <w:sz w:val="20"/>
                <w:szCs w:val="20"/>
              </w:rPr>
              <w:fldChar w:fldCharType="separate"/>
            </w:r>
            <w:r w:rsidRPr="00371888">
              <w:rPr>
                <w:noProof/>
                <w:sz w:val="20"/>
                <w:szCs w:val="20"/>
              </w:rPr>
              <w:t>(Rice et al., 2021)</w:t>
            </w:r>
            <w:r w:rsidRPr="00371888">
              <w:rPr>
                <w:sz w:val="20"/>
                <w:szCs w:val="20"/>
              </w:rPr>
              <w:fldChar w:fldCharType="end"/>
            </w:r>
            <w:r w:rsidRPr="00371888">
              <w:rPr>
                <w:sz w:val="20"/>
                <w:szCs w:val="20"/>
              </w:rPr>
              <w:t>.</w:t>
            </w:r>
          </w:p>
          <w:p w14:paraId="38FC84B6" w14:textId="77777777" w:rsidR="00371888" w:rsidRPr="00371888" w:rsidRDefault="00371888" w:rsidP="004E4C6C">
            <w:pPr>
              <w:rPr>
                <w:rFonts w:ascii="Times New Roman" w:hAnsi="Times New Roman" w:cs="Times New Roman"/>
                <w:sz w:val="20"/>
                <w:szCs w:val="20"/>
              </w:rPr>
            </w:pPr>
          </w:p>
        </w:tc>
      </w:tr>
    </w:tbl>
    <w:p w14:paraId="389C2742" w14:textId="77777777" w:rsidR="00371888" w:rsidRDefault="00371888" w:rsidP="008D2AD5">
      <w:pPr>
        <w:rPr>
          <w:rFonts w:ascii="Times New Roman" w:hAnsi="Times New Roman" w:cs="Times New Roman"/>
        </w:rPr>
      </w:pPr>
    </w:p>
    <w:p w14:paraId="3BDD044C" w14:textId="77777777" w:rsidR="008D2AD5" w:rsidRDefault="008D2AD5" w:rsidP="00C82F18">
      <w:pPr>
        <w:rPr>
          <w:rFonts w:ascii="Times New Roman" w:hAnsi="Times New Roman" w:cs="Times New Roman"/>
        </w:rPr>
      </w:pPr>
    </w:p>
    <w:p w14:paraId="72FC5A10" w14:textId="4C2F7845" w:rsidR="00C82F18" w:rsidRPr="00C82F18" w:rsidRDefault="00C82F18" w:rsidP="00C82F18">
      <w:pPr>
        <w:rPr>
          <w:rFonts w:ascii="Times New Roman" w:hAnsi="Times New Roman" w:cs="Times New Roman"/>
        </w:rPr>
      </w:pPr>
    </w:p>
    <w:p w14:paraId="5425DFAF" w14:textId="77777777" w:rsidR="00C82F18" w:rsidRDefault="00C82F18" w:rsidP="00C82F18">
      <w:pPr>
        <w:pStyle w:val="Heading2"/>
        <w:ind w:left="0"/>
        <w:sectPr w:rsidR="00C82F18" w:rsidSect="00C82F18">
          <w:pgSz w:w="11900" w:h="16840"/>
          <w:pgMar w:top="1417" w:right="1417" w:bottom="1417" w:left="1417" w:header="708" w:footer="708" w:gutter="0"/>
          <w:cols w:space="708"/>
          <w:docGrid w:linePitch="360"/>
        </w:sectPr>
      </w:pPr>
      <w:bookmarkStart w:id="3" w:name="_Toc178859469"/>
    </w:p>
    <w:tbl>
      <w:tblPr>
        <w:tblW w:w="5000" w:type="pct"/>
        <w:jc w:val="center"/>
        <w:tblLook w:val="0420" w:firstRow="1" w:lastRow="0" w:firstColumn="0" w:lastColumn="0" w:noHBand="0" w:noVBand="1"/>
      </w:tblPr>
      <w:tblGrid>
        <w:gridCol w:w="1203"/>
        <w:gridCol w:w="821"/>
        <w:gridCol w:w="1521"/>
        <w:gridCol w:w="1700"/>
        <w:gridCol w:w="2913"/>
        <w:gridCol w:w="890"/>
        <w:gridCol w:w="3000"/>
        <w:gridCol w:w="1958"/>
      </w:tblGrid>
      <w:tr w:rsidR="00220F7D" w14:paraId="3DBADAAB" w14:textId="77777777" w:rsidTr="005C661C">
        <w:trPr>
          <w:tblHeader/>
          <w:jc w:val="center"/>
        </w:trPr>
        <w:tc>
          <w:tcPr>
            <w:tcW w:w="0" w:type="auto"/>
            <w:gridSpan w:val="8"/>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63923" w14:textId="67BB01BB" w:rsidR="00220F7D" w:rsidRDefault="00000000" w:rsidP="00C82F18">
            <w:pPr>
              <w:pStyle w:val="Heading2"/>
              <w:ind w:left="0"/>
            </w:pPr>
            <w:bookmarkStart w:id="4" w:name="_Toc188597095"/>
            <w:r>
              <w:lastRenderedPageBreak/>
              <w:t>Supplemental table</w:t>
            </w:r>
            <w:bookmarkEnd w:id="3"/>
            <w:bookmarkEnd w:id="4"/>
          </w:p>
        </w:tc>
      </w:tr>
      <w:tr w:rsidR="00220F7D" w14:paraId="3C562A3C" w14:textId="77777777" w:rsidTr="005C661C">
        <w:trPr>
          <w:tblHeader/>
          <w:jc w:val="center"/>
        </w:trPr>
        <w:tc>
          <w:tcPr>
            <w:tcW w:w="0" w:type="auto"/>
            <w:gridSpan w:val="8"/>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39BA0" w14:textId="6E91A32C" w:rsidR="00220F7D" w:rsidRDefault="00000000" w:rsidP="00661192">
            <w:pPr>
              <w:pStyle w:val="Heading3"/>
            </w:pPr>
            <w:bookmarkStart w:id="5" w:name="_Toc178859470"/>
            <w:bookmarkStart w:id="6" w:name="_Toc188597096"/>
            <w:r>
              <w:t xml:space="preserve">Study Description: </w:t>
            </w:r>
            <w:r w:rsidR="006E2F7A">
              <w:t xml:space="preserve">Quality </w:t>
            </w:r>
            <w:r>
              <w:t>Concerns</w:t>
            </w:r>
            <w:bookmarkEnd w:id="5"/>
            <w:bookmarkEnd w:id="6"/>
          </w:p>
        </w:tc>
      </w:tr>
      <w:tr w:rsidR="008919D3" w14:paraId="671CA3AB" w14:textId="77777777" w:rsidTr="006C1A60">
        <w:trPr>
          <w:tblHeade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09F02D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F3D7B3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Concerns</w:t>
            </w:r>
          </w:p>
        </w:tc>
        <w:tc>
          <w:tcPr>
            <w:tcW w:w="543"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4AC46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Concerns summary</w:t>
            </w:r>
          </w:p>
        </w:tc>
        <w:tc>
          <w:tcPr>
            <w:tcW w:w="607"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009D63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Missing information</w:t>
            </w:r>
          </w:p>
        </w:tc>
        <w:tc>
          <w:tcPr>
            <w:tcW w:w="1040"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46BF18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Inconsistencies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C1E3B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Unusual effect size</w:t>
            </w:r>
          </w:p>
        </w:tc>
        <w:tc>
          <w:tcPr>
            <w:tcW w:w="1071"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ECE844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Unclear phrases</w:t>
            </w:r>
          </w:p>
        </w:tc>
        <w:tc>
          <w:tcPr>
            <w:tcW w:w="699"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3B663B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Misplaced citations</w:t>
            </w:r>
          </w:p>
        </w:tc>
      </w:tr>
      <w:tr w:rsidR="008919D3" w14:paraId="042C0721" w14:textId="77777777" w:rsidTr="006C1A60">
        <w:trPr>
          <w:jc w:val="center"/>
        </w:trPr>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BFD3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Abedi Shargh et al., 2015</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2D42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Some concerns</w:t>
            </w:r>
          </w:p>
        </w:tc>
        <w:tc>
          <w:tcPr>
            <w:tcW w:w="543"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C732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Missing key information, includes unclear phrases and sentences, irregularities in references.</w:t>
            </w:r>
          </w:p>
        </w:tc>
        <w:tc>
          <w:tcPr>
            <w:tcW w:w="607"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8B8EB2" w14:textId="75186936"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info on ethical approval or attrition</w:t>
            </w:r>
            <w:r w:rsidR="005C661C">
              <w:rPr>
                <w:rFonts w:ascii="Times New Roman" w:eastAsia="Times New Roman" w:hAnsi="Times New Roman" w:cs="Times New Roman"/>
                <w:color w:val="000000"/>
                <w:sz w:val="16"/>
                <w:szCs w:val="16"/>
              </w:rPr>
              <w:t xml:space="preserve"> and completion.</w:t>
            </w:r>
          </w:p>
        </w:tc>
        <w:tc>
          <w:tcPr>
            <w:tcW w:w="1040"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EDF41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BAF83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D23817" w14:textId="0BC188CE" w:rsidR="00220F7D" w:rsidRDefault="00375A76">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Unusual phrases, e.g., "Interference group" is used rather than treatment group. "Micro-scales" is used rather than subscales. Grammatically incorrect repetitive sentences, with unusual terms: "In a research performed by </w:t>
            </w:r>
            <w:proofErr w:type="spellStart"/>
            <w:r>
              <w:rPr>
                <w:rFonts w:ascii="Times New Roman" w:eastAsia="Times New Roman" w:hAnsi="Times New Roman" w:cs="Times New Roman"/>
                <w:color w:val="000000"/>
                <w:sz w:val="16"/>
                <w:szCs w:val="16"/>
              </w:rPr>
              <w:t>Galhardo</w:t>
            </w:r>
            <w:proofErr w:type="spellEnd"/>
            <w:r>
              <w:rPr>
                <w:rFonts w:ascii="Times New Roman" w:eastAsia="Times New Roman" w:hAnsi="Times New Roman" w:cs="Times New Roman"/>
                <w:color w:val="000000"/>
                <w:sz w:val="16"/>
                <w:szCs w:val="16"/>
              </w:rPr>
              <w:t xml:space="preserve"> et al. (2013), results demonstrated that women participating in Mindfulness plans based on plans until its end, showed a meaningful decrease in depression, exterior and interior shame, being trapped and failure. Furthermore, they had a considerable statistical improvement in concentration skills and self-efficiency in confronting infertility, in control group, there was no significant changes in psychological action except reduction of self-judgment."</w:t>
            </w:r>
          </w:p>
        </w:tc>
        <w:tc>
          <w:tcPr>
            <w:tcW w:w="699"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BEB4D4" w14:textId="203E8196"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Minor error: (Olson et al., 1989) is used in-text, whereas the reference list has the correct </w:t>
            </w:r>
            <w:proofErr w:type="spellStart"/>
            <w:r>
              <w:rPr>
                <w:rFonts w:ascii="Times New Roman" w:eastAsia="Times New Roman" w:hAnsi="Times New Roman" w:cs="Times New Roman"/>
                <w:color w:val="000000"/>
                <w:sz w:val="16"/>
                <w:szCs w:val="16"/>
              </w:rPr>
              <w:t>Fowers</w:t>
            </w:r>
            <w:proofErr w:type="spellEnd"/>
            <w:r>
              <w:rPr>
                <w:rFonts w:ascii="Times New Roman" w:eastAsia="Times New Roman" w:hAnsi="Times New Roman" w:cs="Times New Roman"/>
                <w:color w:val="000000"/>
                <w:sz w:val="16"/>
                <w:szCs w:val="16"/>
              </w:rPr>
              <w:t xml:space="preserve"> &amp; Olson (1989).</w:t>
            </w:r>
            <w:r w:rsidR="006C1A60">
              <w:rPr>
                <w:rFonts w:ascii="Times New Roman" w:eastAsia="Times New Roman" w:hAnsi="Times New Roman" w:cs="Times New Roman"/>
                <w:color w:val="000000"/>
                <w:sz w:val="16"/>
                <w:szCs w:val="16"/>
              </w:rPr>
              <w:t xml:space="preserve"> We also note 0% self-citation.</w:t>
            </w:r>
          </w:p>
        </w:tc>
      </w:tr>
      <w:tr w:rsidR="008919D3" w14:paraId="5BE748B5"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1A35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Adam &amp; </w:t>
            </w:r>
            <w:proofErr w:type="spellStart"/>
            <w:r>
              <w:rPr>
                <w:rFonts w:ascii="Times New Roman" w:eastAsia="Times New Roman" w:hAnsi="Times New Roman" w:cs="Times New Roman"/>
                <w:color w:val="000000"/>
                <w:sz w:val="16"/>
                <w:szCs w:val="16"/>
              </w:rPr>
              <w:t>Potet</w:t>
            </w:r>
            <w:proofErr w:type="spellEnd"/>
            <w:r>
              <w:rPr>
                <w:rFonts w:ascii="Times New Roman" w:eastAsia="Times New Roman" w:hAnsi="Times New Roman" w:cs="Times New Roman"/>
                <w:color w:val="000000"/>
                <w:sz w:val="16"/>
                <w:szCs w:val="16"/>
              </w:rPr>
              <w:t>,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10D9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C33D7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18B48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D2536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D7087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6B7EF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F382A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213A0301"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D29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Adler-</w:t>
            </w:r>
            <w:proofErr w:type="spellStart"/>
            <w:r>
              <w:rPr>
                <w:rFonts w:ascii="Times New Roman" w:eastAsia="Times New Roman" w:hAnsi="Times New Roman" w:cs="Times New Roman"/>
                <w:color w:val="000000"/>
                <w:sz w:val="16"/>
                <w:szCs w:val="16"/>
              </w:rPr>
              <w:t>Baeder</w:t>
            </w:r>
            <w:proofErr w:type="spellEnd"/>
            <w:r>
              <w:rPr>
                <w:rFonts w:ascii="Times New Roman" w:eastAsia="Times New Roman" w:hAnsi="Times New Roman" w:cs="Times New Roman"/>
                <w:color w:val="000000"/>
                <w:sz w:val="16"/>
                <w:szCs w:val="16"/>
              </w:rPr>
              <w:t xml:space="preserve"> et al.,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7B291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E4186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88A7A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942D5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9B8E7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B51F6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81B64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3CD12E8A"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920E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Aguilar-Raab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54C5C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34A8B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39D95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52B89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7F58B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7BF7D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DFE14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160348C3"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3394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Baker,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8334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03FB4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CB3CB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415B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2B96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301BD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88BA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0FDB9B1C"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0B1D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Brotto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70299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F7F05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CC818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91701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869CC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8E6B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F6E5D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017071B9"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A31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Carson et al., 2004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A41BA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C63E0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4629E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30FF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91AC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9605A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4006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2C1B7FA1"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C774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Dafei</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DC08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Some concerns</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FDCBC" w14:textId="1A5389EE" w:rsidR="00220F7D" w:rsidRDefault="002F76D2">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Missing key information, includes inconsistent number formatting and </w:t>
            </w:r>
            <w:r>
              <w:rPr>
                <w:rFonts w:ascii="Times New Roman" w:eastAsia="Times New Roman" w:hAnsi="Times New Roman" w:cs="Times New Roman"/>
                <w:color w:val="000000"/>
                <w:sz w:val="16"/>
                <w:szCs w:val="16"/>
              </w:rPr>
              <w:lastRenderedPageBreak/>
              <w:t>inconsistent numbers, unclear phrases and unfinished sentences, irregularities in references.</w:t>
            </w: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041340" w14:textId="0FC4FA32"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No info on attrition</w:t>
            </w:r>
            <w:r w:rsidR="005C661C">
              <w:rPr>
                <w:rFonts w:ascii="Times New Roman" w:eastAsia="Times New Roman" w:hAnsi="Times New Roman" w:cs="Times New Roman"/>
                <w:color w:val="000000"/>
                <w:sz w:val="16"/>
                <w:szCs w:val="16"/>
              </w:rPr>
              <w:t xml:space="preserve"> and completion</w:t>
            </w:r>
            <w:r>
              <w:rPr>
                <w:rFonts w:ascii="Times New Roman" w:eastAsia="Times New Roman" w:hAnsi="Times New Roman" w:cs="Times New Roman"/>
                <w:color w:val="000000"/>
                <w:sz w:val="16"/>
                <w:szCs w:val="16"/>
              </w:rPr>
              <w:t>.</w:t>
            </w:r>
            <w:r w:rsidR="005C661C">
              <w:rPr>
                <w:rFonts w:ascii="Times New Roman" w:eastAsia="Times New Roman" w:hAnsi="Times New Roman" w:cs="Times New Roman"/>
                <w:color w:val="000000"/>
                <w:sz w:val="16"/>
                <w:szCs w:val="16"/>
              </w:rPr>
              <w:t xml:space="preserve"> Ethics approval is reported.</w:t>
            </w: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57870" w14:textId="755A562F" w:rsidR="008919D3" w:rsidRDefault="00E10F00" w:rsidP="006C1A6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"Marital concern", mentioned in the introduction but not measured: "the present study was conducted to evaluate the effect of mindfulness-based group counseling on the marital concern and </w:t>
            </w:r>
            <w:r>
              <w:rPr>
                <w:rFonts w:ascii="Times New Roman" w:eastAsia="Times New Roman" w:hAnsi="Times New Roman" w:cs="Times New Roman"/>
                <w:color w:val="000000"/>
                <w:sz w:val="16"/>
                <w:szCs w:val="16"/>
              </w:rPr>
              <w:lastRenderedPageBreak/>
              <w:t>marital satisfaction."</w:t>
            </w:r>
            <w:r w:rsidR="008919D3">
              <w:rPr>
                <w:rFonts w:ascii="Times New Roman" w:eastAsia="Times New Roman" w:hAnsi="Times New Roman" w:cs="Times New Roman"/>
                <w:color w:val="000000"/>
                <w:sz w:val="16"/>
                <w:szCs w:val="16"/>
              </w:rPr>
              <w:t xml:space="preserve"> May be an error referring to pregnancy concern.</w:t>
            </w:r>
            <w:r w:rsidR="006C1A60">
              <w:rPr>
                <w:rFonts w:ascii="Times New Roman" w:eastAsia="Times New Roman" w:hAnsi="Times New Roman" w:cs="Times New Roman"/>
                <w:color w:val="000000"/>
                <w:sz w:val="16"/>
                <w:szCs w:val="16"/>
              </w:rPr>
              <w:t xml:space="preserve"> </w:t>
            </w:r>
            <w:r w:rsidR="008919D3">
              <w:rPr>
                <w:rFonts w:ascii="Times New Roman" w:eastAsia="Times New Roman" w:hAnsi="Times New Roman" w:cs="Times New Roman"/>
                <w:color w:val="000000"/>
                <w:sz w:val="16"/>
                <w:szCs w:val="16"/>
              </w:rPr>
              <w:t>I</w:t>
            </w:r>
            <w:r>
              <w:rPr>
                <w:rFonts w:ascii="Times New Roman" w:eastAsia="Times New Roman" w:hAnsi="Times New Roman" w:cs="Times New Roman"/>
                <w:color w:val="000000"/>
                <w:sz w:val="16"/>
                <w:szCs w:val="16"/>
              </w:rPr>
              <w:t>nconsistently reported statistics</w:t>
            </w:r>
            <w:r w:rsidR="008919D3">
              <w:rPr>
                <w:rFonts w:ascii="Times New Roman" w:eastAsia="Times New Roman" w:hAnsi="Times New Roman" w:cs="Times New Roman"/>
                <w:color w:val="000000"/>
                <w:sz w:val="16"/>
                <w:szCs w:val="16"/>
              </w:rPr>
              <w:t xml:space="preserve">, such that statistics </w:t>
            </w:r>
            <w:r>
              <w:rPr>
                <w:rFonts w:ascii="Times New Roman" w:eastAsia="Times New Roman" w:hAnsi="Times New Roman" w:cs="Times New Roman"/>
                <w:color w:val="000000"/>
                <w:sz w:val="16"/>
                <w:szCs w:val="16"/>
              </w:rPr>
              <w:t>in tables and text differ</w:t>
            </w:r>
            <w:r w:rsidR="008919D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008919D3">
              <w:rPr>
                <w:rFonts w:ascii="Times New Roman" w:eastAsia="Times New Roman" w:hAnsi="Times New Roman" w:cs="Times New Roman"/>
                <w:color w:val="000000"/>
                <w:sz w:val="16"/>
                <w:szCs w:val="16"/>
              </w:rPr>
              <w:t>I</w:t>
            </w:r>
            <w:r>
              <w:rPr>
                <w:rFonts w:ascii="Times New Roman" w:eastAsia="Times New Roman" w:hAnsi="Times New Roman" w:cs="Times New Roman"/>
                <w:color w:val="000000"/>
                <w:sz w:val="16"/>
                <w:szCs w:val="16"/>
              </w:rPr>
              <w:t>nconsistent formatting of numbers</w:t>
            </w:r>
            <w:r w:rsidR="008919D3">
              <w:rPr>
                <w:rFonts w:ascii="Times New Roman" w:eastAsia="Times New Roman" w:hAnsi="Times New Roman" w:cs="Times New Roman"/>
                <w:color w:val="000000"/>
                <w:sz w:val="16"/>
                <w:szCs w:val="16"/>
              </w:rPr>
              <w:t xml:space="preserve">, so that </w:t>
            </w:r>
            <w:r>
              <w:rPr>
                <w:rFonts w:ascii="Times New Roman" w:eastAsia="Times New Roman" w:hAnsi="Times New Roman" w:cs="Times New Roman"/>
                <w:color w:val="000000"/>
                <w:sz w:val="16"/>
                <w:szCs w:val="16"/>
              </w:rPr>
              <w:t xml:space="preserve">the numbers before and after the decimal point seem to be flipped. Means and standard deviations are provided several times. </w:t>
            </w:r>
            <w:r w:rsidR="008919D3">
              <w:rPr>
                <w:rFonts w:ascii="Times New Roman" w:eastAsia="Times New Roman" w:hAnsi="Times New Roman" w:cs="Times New Roman"/>
                <w:color w:val="000000"/>
                <w:sz w:val="16"/>
                <w:szCs w:val="16"/>
              </w:rPr>
              <w:t>For example:</w:t>
            </w:r>
            <w:r w:rsidR="008919D3">
              <w:rPr>
                <w:rFonts w:ascii="Times New Roman" w:eastAsia="Times New Roman" w:hAnsi="Times New Roman" w:cs="Times New Roman"/>
                <w:color w:val="000000"/>
                <w:sz w:val="16"/>
                <w:szCs w:val="16"/>
              </w:rPr>
              <w:br/>
              <w:t>- i</w:t>
            </w:r>
            <w:r>
              <w:rPr>
                <w:rFonts w:ascii="Times New Roman" w:eastAsia="Times New Roman" w:hAnsi="Times New Roman" w:cs="Times New Roman"/>
                <w:color w:val="000000"/>
                <w:sz w:val="16"/>
                <w:szCs w:val="16"/>
              </w:rPr>
              <w:t>n the Discussion: "Mean and standard deviation of marital satisfaction were 46.01 and 0.3 respectively, in the intervention group, 3.03, and 0.48, respectively, in the control group."</w:t>
            </w:r>
            <w:r w:rsidR="008919D3">
              <w:rPr>
                <w:rFonts w:ascii="Times New Roman" w:eastAsia="Times New Roman" w:hAnsi="Times New Roman" w:cs="Times New Roman"/>
                <w:color w:val="000000"/>
                <w:sz w:val="16"/>
                <w:szCs w:val="16"/>
              </w:rPr>
              <w:t>, which is not consistent with Table 7 (e.g., Intervention group Pretest: Mean 47.105, SD 19.16, Posttest: Mean 93.126, SD 58.14. Control group Pretest: 93.105, SD 16.76, Posttest: 107.33, SD 14.77). In Table 4, the numbers before and after the decimal point are switched in some cases (e.g., control group posttest mean is 33.107, SD 77.14, rather than Table 7 mean 107.33, SD 14.77).</w:t>
            </w:r>
          </w:p>
          <w:p w14:paraId="5B63814C" w14:textId="3652F3E1" w:rsidR="00220F7D" w:rsidRDefault="00000000" w:rsidP="008919D3">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Mean differences do not match the means reported, e.g. the mean difference in marital satisfaction at post in Table 7 is reported as 67.</w:t>
            </w:r>
            <w:r w:rsidR="008919D3">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 xml:space="preserve">, which does not match the </w:t>
            </w:r>
            <w:r w:rsidR="008919D3">
              <w:rPr>
                <w:rFonts w:ascii="Times New Roman" w:eastAsia="Times New Roman" w:hAnsi="Times New Roman" w:cs="Times New Roman"/>
                <w:color w:val="000000"/>
                <w:sz w:val="16"/>
                <w:szCs w:val="16"/>
              </w:rPr>
              <w:t xml:space="preserve">reported </w:t>
            </w:r>
            <w:r>
              <w:rPr>
                <w:rFonts w:ascii="Times New Roman" w:eastAsia="Times New Roman" w:hAnsi="Times New Roman" w:cs="Times New Roman"/>
                <w:color w:val="000000"/>
                <w:sz w:val="16"/>
                <w:szCs w:val="16"/>
              </w:rPr>
              <w:t>means</w:t>
            </w:r>
            <w:r w:rsidR="008919D3">
              <w:rPr>
                <w:rFonts w:ascii="Times New Roman" w:eastAsia="Times New Roman" w:hAnsi="Times New Roman" w:cs="Times New Roman"/>
                <w:color w:val="000000"/>
                <w:sz w:val="16"/>
                <w:szCs w:val="16"/>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6434FA" w14:textId="68FC5F11" w:rsidR="00220F7D" w:rsidRDefault="002F76D2">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Very large effect size: 1.85 [0.44]</w:t>
            </w: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111AC" w14:textId="559EE1B5"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Incomplete, grammatically incorrect sentences with unusual claims about mindfulness</w:t>
            </w:r>
            <w:r w:rsidR="008919D3">
              <w:rPr>
                <w:rFonts w:ascii="Times New Roman" w:eastAsia="Times New Roman" w:hAnsi="Times New Roman" w:cs="Times New Roman"/>
                <w:color w:val="000000"/>
                <w:sz w:val="16"/>
                <w:szCs w:val="16"/>
              </w:rPr>
              <w:t>, e.g.,</w:t>
            </w:r>
            <w:r>
              <w:rPr>
                <w:rFonts w:ascii="Times New Roman" w:eastAsia="Times New Roman" w:hAnsi="Times New Roman" w:cs="Times New Roman"/>
                <w:color w:val="000000"/>
                <w:sz w:val="16"/>
                <w:szCs w:val="16"/>
              </w:rPr>
              <w:t xml:space="preserve"> "Mindfulness training is one of the stress-reducing and psychotherapy-based treatments in which </w:t>
            </w:r>
            <w:r>
              <w:rPr>
                <w:rFonts w:ascii="Times New Roman" w:eastAsia="Times New Roman" w:hAnsi="Times New Roman" w:cs="Times New Roman"/>
                <w:color w:val="000000"/>
                <w:sz w:val="16"/>
                <w:szCs w:val="16"/>
              </w:rPr>
              <w:lastRenderedPageBreak/>
              <w:t xml:space="preserve">the mental representation of the existing objects in life are out of the immediate control of the. In this approach, breathing and thinking are trained for people. This approach is, in fact, a combination of relaxation and mindfulness (Madani and </w:t>
            </w:r>
            <w:proofErr w:type="spellStart"/>
            <w:r>
              <w:rPr>
                <w:rFonts w:ascii="Times New Roman" w:eastAsia="Times New Roman" w:hAnsi="Times New Roman" w:cs="Times New Roman"/>
                <w:color w:val="000000"/>
                <w:sz w:val="16"/>
                <w:szCs w:val="16"/>
              </w:rPr>
              <w:t>Hojati</w:t>
            </w:r>
            <w:proofErr w:type="spellEnd"/>
            <w:r>
              <w:rPr>
                <w:rFonts w:ascii="Times New Roman" w:eastAsia="Times New Roman" w:hAnsi="Times New Roman" w:cs="Times New Roman"/>
                <w:color w:val="000000"/>
                <w:sz w:val="16"/>
                <w:szCs w:val="16"/>
              </w:rPr>
              <w:t>, 2015)."</w:t>
            </w: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1FA576" w14:textId="6433F8F3"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Missing reference: </w:t>
            </w:r>
            <w:proofErr w:type="spellStart"/>
            <w:r>
              <w:rPr>
                <w:rFonts w:ascii="Times New Roman" w:eastAsia="Times New Roman" w:hAnsi="Times New Roman" w:cs="Times New Roman"/>
                <w:color w:val="000000"/>
                <w:sz w:val="16"/>
                <w:szCs w:val="16"/>
              </w:rPr>
              <w:t>Guardinoo</w:t>
            </w:r>
            <w:proofErr w:type="spellEnd"/>
            <w:r>
              <w:rPr>
                <w:rFonts w:ascii="Times New Roman" w:eastAsia="Times New Roman" w:hAnsi="Times New Roman" w:cs="Times New Roman"/>
                <w:color w:val="000000"/>
                <w:sz w:val="16"/>
                <w:szCs w:val="16"/>
              </w:rPr>
              <w:t xml:space="preserve"> (2014) is cited in-text but not in the reference list.</w:t>
            </w:r>
            <w:r w:rsidR="006C1A60">
              <w:rPr>
                <w:rFonts w:ascii="Times New Roman" w:eastAsia="Times New Roman" w:hAnsi="Times New Roman" w:cs="Times New Roman"/>
                <w:color w:val="000000"/>
                <w:sz w:val="16"/>
                <w:szCs w:val="16"/>
              </w:rPr>
              <w:t xml:space="preserve"> We also note 0% self-citation.</w:t>
            </w:r>
          </w:p>
        </w:tc>
      </w:tr>
      <w:tr w:rsidR="008919D3" w14:paraId="6827539C"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FBFC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Davis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076A5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7C42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7CF49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C1332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D5472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6612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9AF14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2638ACD4"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F7C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Derakhshan</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1A619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Some concerns</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1E264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Missing key information, includes unclear phrases and sentences, irregularities in references.</w:t>
            </w: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AE945B" w14:textId="331BF366"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info on ethical approval or attrition</w:t>
            </w:r>
            <w:r w:rsidR="005C661C">
              <w:rPr>
                <w:rFonts w:ascii="Times New Roman" w:eastAsia="Times New Roman" w:hAnsi="Times New Roman" w:cs="Times New Roman"/>
                <w:color w:val="000000"/>
                <w:sz w:val="16"/>
                <w:szCs w:val="16"/>
              </w:rPr>
              <w:t xml:space="preserve"> and completion.</w:t>
            </w: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7E53D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63C88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0FF5CC" w14:textId="2F3A24D9"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Grammatically incorrect repetitive sentences</w:t>
            </w:r>
            <w:r w:rsidR="008919D3">
              <w:rPr>
                <w:rFonts w:ascii="Times New Roman" w:eastAsia="Times New Roman" w:hAnsi="Times New Roman" w:cs="Times New Roman"/>
                <w:color w:val="000000"/>
                <w:sz w:val="16"/>
                <w:szCs w:val="16"/>
              </w:rPr>
              <w:t>, incomplete sentences, e.g.,</w:t>
            </w:r>
            <w:r>
              <w:rPr>
                <w:rFonts w:ascii="Times New Roman" w:eastAsia="Times New Roman" w:hAnsi="Times New Roman" w:cs="Times New Roman"/>
                <w:color w:val="000000"/>
                <w:sz w:val="16"/>
                <w:szCs w:val="16"/>
              </w:rPr>
              <w:t xml:space="preserve">: "to promote promoting health and mental </w:t>
            </w:r>
            <w:proofErr w:type="spellStart"/>
            <w:r>
              <w:rPr>
                <w:rFonts w:ascii="Times New Roman" w:eastAsia="Times New Roman" w:hAnsi="Times New Roman" w:cs="Times New Roman"/>
                <w:color w:val="000000"/>
                <w:sz w:val="16"/>
                <w:szCs w:val="16"/>
              </w:rPr>
              <w:t>healthrelated</w:t>
            </w:r>
            <w:proofErr w:type="spellEnd"/>
            <w:r>
              <w:rPr>
                <w:rFonts w:ascii="Times New Roman" w:eastAsia="Times New Roman" w:hAnsi="Times New Roman" w:cs="Times New Roman"/>
                <w:color w:val="000000"/>
                <w:sz w:val="16"/>
                <w:szCs w:val="16"/>
              </w:rPr>
              <w:t xml:space="preserve"> quality of life mental health"</w:t>
            </w:r>
            <w:r w:rsidR="008919D3">
              <w:rPr>
                <w:rFonts w:ascii="Times New Roman" w:eastAsia="Times New Roman" w:hAnsi="Times New Roman" w:cs="Times New Roman"/>
                <w:color w:val="000000"/>
                <w:sz w:val="16"/>
                <w:szCs w:val="16"/>
              </w:rPr>
              <w:t>, “</w:t>
            </w:r>
            <w:r w:rsidR="008919D3" w:rsidRPr="008919D3">
              <w:rPr>
                <w:rFonts w:ascii="Times New Roman" w:eastAsia="Times New Roman" w:hAnsi="Times New Roman" w:cs="Times New Roman"/>
                <w:color w:val="000000"/>
                <w:sz w:val="16"/>
                <w:szCs w:val="16"/>
              </w:rPr>
              <w:t xml:space="preserve">Mindfulness is a method to live a better life, relieve pain and enhancing </w:t>
            </w:r>
            <w:proofErr w:type="spellStart"/>
            <w:r w:rsidR="008919D3" w:rsidRPr="008919D3">
              <w:rPr>
                <w:rFonts w:ascii="Times New Roman" w:eastAsia="Times New Roman" w:hAnsi="Times New Roman" w:cs="Times New Roman"/>
                <w:color w:val="000000"/>
                <w:sz w:val="16"/>
                <w:szCs w:val="16"/>
              </w:rPr>
              <w:t>theto</w:t>
            </w:r>
            <w:proofErr w:type="spellEnd"/>
            <w:r w:rsidR="008919D3" w:rsidRPr="008919D3">
              <w:rPr>
                <w:rFonts w:ascii="Times New Roman" w:eastAsia="Times New Roman" w:hAnsi="Times New Roman" w:cs="Times New Roman"/>
                <w:color w:val="000000"/>
                <w:sz w:val="16"/>
                <w:szCs w:val="16"/>
              </w:rPr>
              <w:t xml:space="preserve"> make enriched and meaningful to one's inner and subjective satisfaction</w:t>
            </w:r>
            <w:r>
              <w:rPr>
                <w:rFonts w:ascii="Times New Roman" w:eastAsia="Times New Roman" w:hAnsi="Times New Roman" w:cs="Times New Roman"/>
                <w:color w:val="000000"/>
                <w:sz w:val="16"/>
                <w:szCs w:val="16"/>
              </w:rPr>
              <w:t>.</w:t>
            </w:r>
            <w:r w:rsidR="008919D3">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 xml:space="preserve">Unusual terms </w:t>
            </w:r>
            <w:r>
              <w:rPr>
                <w:rFonts w:ascii="Times New Roman" w:eastAsia="Times New Roman" w:hAnsi="Times New Roman" w:cs="Times New Roman"/>
                <w:color w:val="000000"/>
                <w:sz w:val="16"/>
                <w:szCs w:val="16"/>
              </w:rPr>
              <w:lastRenderedPageBreak/>
              <w:t>include "psychological depression", "flash" for asthma: "shown the efficacy of mindfulness-bases stress reduction for many conditions, including chronic pain (14), flash (15)," "the recognition of everyday autonomous thoughts, the unreality of these thoughts". Unusual sentences: "Vaginitis is a global health problem affecting men, women, families and communities."</w:t>
            </w: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557364" w14:textId="61813F36"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Missing reference: "Nirenberg and Sport" are referenced in text but are not in the reference list.</w:t>
            </w:r>
            <w:r w:rsidR="006C1A60">
              <w:rPr>
                <w:rFonts w:ascii="Times New Roman" w:eastAsia="Times New Roman" w:hAnsi="Times New Roman" w:cs="Times New Roman"/>
                <w:color w:val="000000"/>
                <w:sz w:val="16"/>
                <w:szCs w:val="16"/>
              </w:rPr>
              <w:t xml:space="preserve"> We also note 0% self-citation.</w:t>
            </w:r>
          </w:p>
        </w:tc>
      </w:tr>
      <w:tr w:rsidR="008919D3" w14:paraId="6F9F8A08"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4B1143" w14:textId="77777777" w:rsidR="005C661C" w:rsidRDefault="005C661C" w:rsidP="005C661C">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Farshidmanesh</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E225C9" w14:textId="77777777" w:rsidR="005C661C" w:rsidRDefault="005C661C" w:rsidP="005C661C">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Some concerns</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05FD2" w14:textId="77777777" w:rsidR="005C661C" w:rsidRDefault="005C661C" w:rsidP="005C661C">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Extreme effect, missing key information, includes unclear phrases and sentences, irregularities in references.</w:t>
            </w: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8BFEC" w14:textId="7259D34B" w:rsidR="005C661C" w:rsidRDefault="005C661C" w:rsidP="005C661C">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info on ethical approval or attrition and completion.</w:t>
            </w: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E7A943" w14:textId="77777777" w:rsidR="005C661C" w:rsidRDefault="005C661C" w:rsidP="005C661C">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5531BA" w14:textId="345EA678" w:rsidR="005C661C" w:rsidRDefault="005C661C" w:rsidP="005C661C">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Two extreme effect sizes: 2.63 [SE: 0.56], 2.31 [0.53]</w:t>
            </w: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6183DD" w14:textId="10C1E9F1" w:rsidR="005C661C" w:rsidRDefault="005C661C" w:rsidP="005C661C">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 sentences</w:t>
            </w:r>
            <w:r w:rsidR="00375A76">
              <w:rPr>
                <w:rFonts w:ascii="Times New Roman" w:eastAsia="Times New Roman" w:hAnsi="Times New Roman" w:cs="Times New Roman"/>
                <w:color w:val="000000"/>
                <w:sz w:val="16"/>
                <w:szCs w:val="16"/>
              </w:rPr>
              <w:t xml:space="preserve">, e.g., </w:t>
            </w:r>
            <w:r>
              <w:rPr>
                <w:rFonts w:ascii="Times New Roman" w:eastAsia="Times New Roman" w:hAnsi="Times New Roman" w:cs="Times New Roman"/>
                <w:color w:val="000000"/>
                <w:sz w:val="16"/>
                <w:szCs w:val="16"/>
              </w:rPr>
              <w:t>"In other words, if the spouses do not propose their needs or do not meet the needs of each other in relationships and do not achieve a positive solution to meet their needs,"; "Mindfulness is a kind of meditation which is rooted in oriental religious ceremonies and rituals, especially Buddhism, which is considered one of the cognitive behavioral therapies of the third wave"; "we can say that mindfulness education leads to cognitive knowledge, a person becomes aware of his/her cognitive failures, and this cognitively reduces negative thoughts and couple tension"; " it is confession and acceptance of the experience, which is effective in reducing the symptoms of depression"; “</w:t>
            </w:r>
            <w:r w:rsidRPr="005C661C">
              <w:rPr>
                <w:rFonts w:ascii="Times New Roman" w:eastAsia="Times New Roman" w:hAnsi="Times New Roman" w:cs="Times New Roman"/>
                <w:color w:val="000000"/>
                <w:sz w:val="16"/>
                <w:szCs w:val="16"/>
              </w:rPr>
              <w:t>Couple intimacy refers proximity to the spouse, sharing of values and ideas, performing common activities, indulging in sexual relationships, and understanding each other and emotional behaviors such as fondle.</w:t>
            </w:r>
            <w:r>
              <w:rPr>
                <w:rFonts w:ascii="Times New Roman" w:eastAsia="Times New Roman" w:hAnsi="Times New Roman" w:cs="Times New Roman"/>
                <w:color w:val="000000"/>
                <w:sz w:val="16"/>
                <w:szCs w:val="16"/>
              </w:rPr>
              <w:t>”</w:t>
            </w: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0C8036" w14:textId="7A388070" w:rsidR="005C661C" w:rsidRDefault="005C661C" w:rsidP="005C661C">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 citation to impulsivity and smoking relapse seems off-topic and misplaced in a sentence about acceptance of experience leading to happiness. A citation of the article "The what and why of goal pursuits: Human needs and the self-determination of behavior." seems misplaced as a reference for the purpose of mindfulness training, because the cited article does not contain the word mindfulness. Other citations seem slightly misplaced, e.g., citing the paper "Young adults’ internet addiction: Prediction by the interaction of parental marital conflict and respiratory sinus arrhythmia" in the sentence "One of the important duties of a couple life is the ability to create and maintain cordial, sustainable, and satisfying </w:t>
            </w:r>
            <w:r>
              <w:rPr>
                <w:rFonts w:ascii="Times New Roman" w:eastAsia="Times New Roman" w:hAnsi="Times New Roman" w:cs="Times New Roman"/>
                <w:color w:val="000000"/>
                <w:sz w:val="16"/>
                <w:szCs w:val="16"/>
              </w:rPr>
              <w:lastRenderedPageBreak/>
              <w:t>relations with the spouse."</w:t>
            </w:r>
            <w:r w:rsidR="006C1A60">
              <w:rPr>
                <w:rFonts w:ascii="Times New Roman" w:eastAsia="Times New Roman" w:hAnsi="Times New Roman" w:cs="Times New Roman"/>
                <w:color w:val="000000"/>
                <w:sz w:val="16"/>
                <w:szCs w:val="16"/>
              </w:rPr>
              <w:t xml:space="preserve"> We also note 0% self-citation.</w:t>
            </w:r>
          </w:p>
        </w:tc>
      </w:tr>
      <w:tr w:rsidR="008919D3" w14:paraId="3427C176"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7F3C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Gambrel &amp; Piercy,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4D8ED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6CE72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CAD5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2CB3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FA799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828D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E3B1C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71E3053F"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59F1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Gunst et al., 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25EDC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20E29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24E4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A261F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9649E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D193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DC98E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10B55DD9"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4D439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Hucker &amp; McCabe, 2014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26BB8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F4919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832BF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BA80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AB19C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9727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79F4E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37817383"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DE012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Kahn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F45A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7F131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0D59B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387A7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EA95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 </w:t>
            </w: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72D8A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EE500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7303749D"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3947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Kappen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711F3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7CE3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3EB4C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AAE56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E89F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6F866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3BD5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15E2030E"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DAC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Karremans</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4732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22695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304E6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D964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BBAE4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19134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05B44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71C5ECCF"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9BDBD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Kemerer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4DCA4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6EE3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FCE88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71604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675F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67F16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4B52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2137D21E"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AAD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Lo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C815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AACF5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E1AD5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C420A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4662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70B43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BDD8E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4654D186"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490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Mauch,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69DE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03EEF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F29FE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Poor reporting of attrition</w:t>
            </w: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CCFD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E0EB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6A73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39E00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4E2E013C"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F6DF1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Monin</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DA48C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6F40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6D76E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86AF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AD66A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478FA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EA6B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3136E0AB"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F24BB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Pandya,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4F7B0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Some concerns</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309E2E" w14:textId="0B2FF084"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Extreme effect, a single author on a large multi-city RCT.</w:t>
            </w: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31193D" w14:textId="7384E54F" w:rsidR="00220F7D" w:rsidRDefault="005569ED">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Only somewhat vague information on ethical approval. The study is stated to comply with University ethics committee and norms: "The study complies </w:t>
            </w:r>
            <w:r>
              <w:rPr>
                <w:rFonts w:ascii="Times New Roman" w:eastAsia="Times New Roman" w:hAnsi="Times New Roman" w:cs="Times New Roman"/>
                <w:color w:val="000000"/>
                <w:sz w:val="16"/>
                <w:szCs w:val="16"/>
              </w:rPr>
              <w:lastRenderedPageBreak/>
              <w:t>with the independent ethics committee of the University of Mumbai, India and conforms to the norms prescribed by the Declaration of Helsinki, 1975 as amended in 2000, and comparable ethical standards. There are no conflicts of interest to report for this submission."</w:t>
            </w: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A1FA6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0E31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Extreme effect sizes: 7.48 [SE: 0.39], 4.43 [0.26], </w:t>
            </w:r>
            <w:r>
              <w:rPr>
                <w:rFonts w:ascii="Times New Roman" w:eastAsia="Times New Roman" w:hAnsi="Times New Roman" w:cs="Times New Roman"/>
                <w:color w:val="000000"/>
                <w:sz w:val="16"/>
                <w:szCs w:val="16"/>
              </w:rPr>
              <w:lastRenderedPageBreak/>
              <w:t>3.40 [0.22]</w:t>
            </w: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E4CBB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68D817" w14:textId="05605E6A" w:rsidR="00220F7D" w:rsidRDefault="00375A76">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None. We note 0% self-citation.</w:t>
            </w:r>
          </w:p>
        </w:tc>
      </w:tr>
      <w:tr w:rsidR="008919D3" w14:paraId="2A4355BF"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55D2B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Quickert</w:t>
            </w:r>
            <w:proofErr w:type="spellEnd"/>
            <w:r>
              <w:rPr>
                <w:rFonts w:ascii="Times New Roman" w:eastAsia="Times New Roman" w:hAnsi="Times New Roman" w:cs="Times New Roman"/>
                <w:color w:val="000000"/>
                <w:sz w:val="16"/>
                <w:szCs w:val="16"/>
              </w:rPr>
              <w:t>,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0B09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032DA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FA49B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B9FB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C0BD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3E624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4D730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3CFB30AE"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D57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Rullo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59792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89262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88A7E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9E936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89BC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CCC2D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C5A2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04B33800"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876AF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Schellekens</w:t>
            </w:r>
            <w:proofErr w:type="spellEnd"/>
            <w:r>
              <w:rPr>
                <w:rFonts w:ascii="Times New Roman" w:eastAsia="Times New Roman" w:hAnsi="Times New Roman" w:cs="Times New Roman"/>
                <w:color w:val="000000"/>
                <w:sz w:val="16"/>
                <w:szCs w:val="16"/>
              </w:rPr>
              <w:t xml:space="preserve">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0355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B24B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AD7A9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43FBF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2542A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7A4B3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5762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2D5A9786"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80C7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Sekkeh</w:t>
            </w:r>
            <w:proofErr w:type="spellEnd"/>
            <w:r>
              <w:rPr>
                <w:rFonts w:ascii="Times New Roman" w:eastAsia="Times New Roman" w:hAnsi="Times New Roman" w:cs="Times New Roman"/>
                <w:color w:val="000000"/>
                <w:sz w:val="16"/>
                <w:szCs w:val="16"/>
              </w:rPr>
              <w:t xml:space="preserve">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82775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Some concerns</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8023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Extreme effect, missing key information, includes unclear phrases and sentences, spelling errors, irregularities in references.</w:t>
            </w: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AD79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info on ethics or attrition, missing SD at post.</w:t>
            </w: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EB31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0992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Extreme effect size: 5.89 [SE: 0.84]</w:t>
            </w: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4F092C" w14:textId="335766BD"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Spelling errors: "Martial Adjustment" in the title. Grammatically incorrect sentences</w:t>
            </w:r>
            <w:r w:rsidR="00375A76">
              <w:rPr>
                <w:rFonts w:ascii="Times New Roman" w:eastAsia="Times New Roman" w:hAnsi="Times New Roman" w:cs="Times New Roman"/>
                <w:color w:val="000000"/>
                <w:sz w:val="16"/>
                <w:szCs w:val="16"/>
              </w:rPr>
              <w:t>, e.g.,</w:t>
            </w:r>
            <w:r>
              <w:rPr>
                <w:rFonts w:ascii="Times New Roman" w:eastAsia="Times New Roman" w:hAnsi="Times New Roman" w:cs="Times New Roman"/>
                <w:color w:val="000000"/>
                <w:sz w:val="16"/>
                <w:szCs w:val="16"/>
              </w:rPr>
              <w:t xml:space="preserve"> "Mindfulness is an acceptance and non- judgmental approach to events that it is require presence of mind in current moment and experience inner and external experience without judgment".</w:t>
            </w: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F8C6A" w14:textId="23527766" w:rsidR="00220F7D" w:rsidRDefault="006C1A6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None. We note 0% self-citation.</w:t>
            </w:r>
          </w:p>
        </w:tc>
      </w:tr>
      <w:tr w:rsidR="008919D3" w14:paraId="69A05392" w14:textId="77777777" w:rsidTr="006C1A6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73C1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Weitlauf</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052F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0B4B1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D3D5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85B4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13612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8205D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683F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8919D3" w14:paraId="36728394" w14:textId="77777777" w:rsidTr="006C1A60">
        <w:trP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6B2E98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Yekta et al., 2022</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8B5793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543"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4F8346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07"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0FE61A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40"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9F60E0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F84F6C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1071"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AFB827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699"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DC7D63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3198B135" w14:textId="77777777" w:rsidTr="005C661C">
        <w:trPr>
          <w:jc w:val="center"/>
        </w:trPr>
        <w:tc>
          <w:tcPr>
            <w:tcW w:w="0" w:type="auto"/>
            <w:gridSpan w:val="8"/>
            <w:tcBorders>
              <w:top w:val="single" w:sz="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22E9F0D" w14:textId="5E6B54FC" w:rsidR="00220F7D" w:rsidRDefault="00000000">
            <w:pPr>
              <w:pBdr>
                <w:top w:val="none" w:sz="0" w:space="0" w:color="000000"/>
                <w:left w:val="none" w:sz="0" w:space="0" w:color="000000"/>
                <w:bottom w:val="none" w:sz="0" w:space="0" w:color="000000"/>
                <w:right w:val="none" w:sz="0" w:space="0" w:color="000000"/>
              </w:pBdr>
              <w:spacing w:before="100" w:after="100" w:line="480" w:lineRule="auto"/>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 xml:space="preserve">Concerns: studies where we had </w:t>
            </w:r>
            <w:r w:rsidR="00C82F18">
              <w:rPr>
                <w:rFonts w:ascii="Times New Roman" w:eastAsia="Times New Roman" w:hAnsi="Times New Roman" w:cs="Times New Roman"/>
                <w:color w:val="000000"/>
                <w:sz w:val="16"/>
                <w:szCs w:val="16"/>
              </w:rPr>
              <w:t xml:space="preserve">quality </w:t>
            </w:r>
            <w:r>
              <w:rPr>
                <w:rFonts w:ascii="Times New Roman" w:eastAsia="Times New Roman" w:hAnsi="Times New Roman" w:cs="Times New Roman"/>
                <w:color w:val="000000"/>
                <w:sz w:val="16"/>
                <w:szCs w:val="16"/>
              </w:rPr>
              <w:t>concerns at any point during the review process are flagged with 'some concerns', and the details are provided in the following columns.</w:t>
            </w:r>
          </w:p>
        </w:tc>
      </w:tr>
    </w:tbl>
    <w:p w14:paraId="49D2FEEB" w14:textId="77777777" w:rsidR="00220F7D" w:rsidRDefault="00000000">
      <w:r>
        <w:br w:type="page"/>
      </w:r>
    </w:p>
    <w:tbl>
      <w:tblPr>
        <w:tblW w:w="0" w:type="pct"/>
        <w:jc w:val="center"/>
        <w:tblLook w:val="0420" w:firstRow="1" w:lastRow="0" w:firstColumn="0" w:lastColumn="0" w:noHBand="0" w:noVBand="1"/>
      </w:tblPr>
      <w:tblGrid>
        <w:gridCol w:w="1350"/>
        <w:gridCol w:w="2187"/>
        <w:gridCol w:w="1738"/>
        <w:gridCol w:w="965"/>
        <w:gridCol w:w="1073"/>
        <w:gridCol w:w="638"/>
        <w:gridCol w:w="901"/>
        <w:gridCol w:w="1368"/>
        <w:gridCol w:w="1250"/>
        <w:gridCol w:w="1477"/>
        <w:gridCol w:w="1059"/>
      </w:tblGrid>
      <w:tr w:rsidR="00220F7D" w14:paraId="5AD93474" w14:textId="77777777">
        <w:trPr>
          <w:tblHeader/>
          <w:jc w:val="center"/>
        </w:trPr>
        <w:tc>
          <w:tcPr>
            <w:tcW w:w="0" w:type="auto"/>
            <w:gridSpan w:val="1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A4DD8" w14:textId="77777777" w:rsidR="00220F7D" w:rsidRDefault="00000000" w:rsidP="00661192">
            <w:pPr>
              <w:pStyle w:val="Heading2"/>
            </w:pPr>
            <w:bookmarkStart w:id="7" w:name="_Toc178859471"/>
            <w:bookmarkStart w:id="8" w:name="_Toc188597097"/>
            <w:r>
              <w:lastRenderedPageBreak/>
              <w:t>Supplemental table</w:t>
            </w:r>
            <w:bookmarkEnd w:id="7"/>
            <w:bookmarkEnd w:id="8"/>
          </w:p>
        </w:tc>
      </w:tr>
      <w:tr w:rsidR="00220F7D" w14:paraId="7041F64E" w14:textId="77777777">
        <w:trPr>
          <w:tblHeader/>
          <w:jc w:val="center"/>
        </w:trPr>
        <w:tc>
          <w:tcPr>
            <w:tcW w:w="0" w:type="auto"/>
            <w:gridSpan w:val="1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E2FF0" w14:textId="629013FE" w:rsidR="00220F7D" w:rsidRDefault="00000000" w:rsidP="00661192">
            <w:pPr>
              <w:pStyle w:val="Heading3"/>
            </w:pPr>
            <w:bookmarkStart w:id="9" w:name="_Toc178859472"/>
            <w:bookmarkStart w:id="10" w:name="_Toc188597098"/>
            <w:r>
              <w:t xml:space="preserve">Study Description: Potential Bias Concerns and Journal </w:t>
            </w:r>
            <w:r w:rsidR="00443E81">
              <w:t>Indexing</w:t>
            </w:r>
            <w:r>
              <w:t xml:space="preserve"> Checks</w:t>
            </w:r>
            <w:bookmarkEnd w:id="9"/>
            <w:bookmarkEnd w:id="10"/>
          </w:p>
        </w:tc>
      </w:tr>
      <w:tr w:rsidR="00220F7D" w14:paraId="0D9AB9F2" w14:textId="77777777">
        <w:trPr>
          <w:tblHeade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D9312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E3FAEB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Journal</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C1D99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Publisher</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68B8F7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ES source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30AF8B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Researcher allegiance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6F5027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Sum high RoB</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06D46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Concerns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B276BB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RetractionWatch</w:t>
            </w:r>
            <w:proofErr w:type="spellEnd"/>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25B8F7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Indexing</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D9B9A9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Scimago</w:t>
            </w:r>
            <w:proofErr w:type="spellEnd"/>
            <w:r>
              <w:rPr>
                <w:rFonts w:ascii="Times New Roman" w:eastAsia="Times New Roman" w:hAnsi="Times New Roman" w:cs="Times New Roman"/>
                <w:color w:val="000000"/>
                <w:sz w:val="16"/>
                <w:szCs w:val="16"/>
              </w:rPr>
              <w:t xml:space="preserve"> metrics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585EB2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Indexing checked date</w:t>
            </w:r>
          </w:p>
        </w:tc>
      </w:tr>
      <w:tr w:rsidR="00220F7D" w14:paraId="7BE28DA2" w14:textId="77777777">
        <w:trPr>
          <w:jc w:val="center"/>
        </w:trPr>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DC21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Abedi Shargh et al., 2015</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4BC7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Global Journal of Health Science</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C0150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Canadian Center of Science and Education</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F36C8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ANCOVA</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987A9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A31D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C147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Some concerns</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115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retractions found</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6B24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OA: Yes, DOAJ: No, COPE: No, </w:t>
            </w:r>
            <w:proofErr w:type="spellStart"/>
            <w:r>
              <w:rPr>
                <w:rFonts w:ascii="Times New Roman" w:eastAsia="Times New Roman" w:hAnsi="Times New Roman" w:cs="Times New Roman"/>
                <w:color w:val="000000"/>
                <w:sz w:val="16"/>
                <w:szCs w:val="16"/>
              </w:rPr>
              <w:t>WoS</w:t>
            </w:r>
            <w:proofErr w:type="spellEnd"/>
            <w:r>
              <w:rPr>
                <w:rFonts w:ascii="Times New Roman" w:eastAsia="Times New Roman" w:hAnsi="Times New Roman" w:cs="Times New Roman"/>
                <w:color w:val="000000"/>
                <w:sz w:val="16"/>
                <w:szCs w:val="16"/>
              </w:rPr>
              <w:t>: No</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3096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metrics since 2019, may be discontinued</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C1DD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 September 2024</w:t>
            </w:r>
          </w:p>
        </w:tc>
      </w:tr>
      <w:tr w:rsidR="00220F7D" w14:paraId="42860A0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6084B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Adam &amp; </w:t>
            </w:r>
            <w:proofErr w:type="spellStart"/>
            <w:r>
              <w:rPr>
                <w:rFonts w:ascii="Times New Roman" w:eastAsia="Times New Roman" w:hAnsi="Times New Roman" w:cs="Times New Roman"/>
                <w:color w:val="000000"/>
                <w:sz w:val="16"/>
                <w:szCs w:val="16"/>
              </w:rPr>
              <w:t>Potet</w:t>
            </w:r>
            <w:proofErr w:type="spellEnd"/>
            <w:r>
              <w:rPr>
                <w:rFonts w:ascii="Times New Roman" w:eastAsia="Times New Roman" w:hAnsi="Times New Roman" w:cs="Times New Roman"/>
                <w:color w:val="000000"/>
                <w:sz w:val="16"/>
                <w:szCs w:val="16"/>
              </w:rPr>
              <w:t>,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CFA2D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Sexologies</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A5F2F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6825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ANCOVA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A2F5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A5D58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FDB61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3FA1F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4719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F796C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60756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259E01E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3C6FB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Adler-</w:t>
            </w:r>
            <w:proofErr w:type="spellStart"/>
            <w:r>
              <w:rPr>
                <w:rFonts w:ascii="Times New Roman" w:eastAsia="Times New Roman" w:hAnsi="Times New Roman" w:cs="Times New Roman"/>
                <w:color w:val="000000"/>
                <w:sz w:val="16"/>
                <w:szCs w:val="16"/>
              </w:rPr>
              <w:t>Baeder</w:t>
            </w:r>
            <w:proofErr w:type="spellEnd"/>
            <w:r>
              <w:rPr>
                <w:rFonts w:ascii="Times New Roman" w:eastAsia="Times New Roman" w:hAnsi="Times New Roman" w:cs="Times New Roman"/>
                <w:color w:val="000000"/>
                <w:sz w:val="16"/>
                <w:szCs w:val="16"/>
              </w:rPr>
              <w:t xml:space="preserve"> et al.,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957A0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Family Process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77E04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4977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9320C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5DFBE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96169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ED11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D743F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56CC2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18AF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649CB2A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BCAE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Aguilar-Raab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8AAFD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Journal of Affective Disorders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87810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DA17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D732D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C6EE5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2B0A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30258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1D6A1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7CB6D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F744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54E9CCA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E182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Baker,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1F4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Thesis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B411C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1B6AB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9FAB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754C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01BFA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230DA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006F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A8906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92C6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7776400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5CFC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Brotto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6118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Journal of Consulting and Clinical Psychology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E7444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39B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DBCF0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A2C2C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17D1D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B0F9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F2A4F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AF9B0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A583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150ACA2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83C39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Carson et al., 2004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F300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Behavior Therapy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54B84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2F3E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89671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439E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06EC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167A4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5D88D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56E5B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B84A6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25E2CC1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9FC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Dafei</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F2B6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International Journal of Philosophy and Social-Psychological Sciences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09D1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Science Arena Publications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D7DF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A0C2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4D19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8AB7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Some concerns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374EF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retractions found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DC7BC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OA: Yes, DOAJ: No, COPE: No, </w:t>
            </w:r>
            <w:proofErr w:type="spellStart"/>
            <w:r>
              <w:rPr>
                <w:rFonts w:ascii="Times New Roman" w:eastAsia="Times New Roman" w:hAnsi="Times New Roman" w:cs="Times New Roman"/>
                <w:color w:val="000000"/>
                <w:sz w:val="16"/>
                <w:szCs w:val="16"/>
              </w:rPr>
              <w:t>WoS</w:t>
            </w:r>
            <w:proofErr w:type="spellEnd"/>
            <w:r>
              <w:rPr>
                <w:rFonts w:ascii="Times New Roman" w:eastAsia="Times New Roman" w:hAnsi="Times New Roman" w:cs="Times New Roman"/>
                <w:color w:val="000000"/>
                <w:sz w:val="16"/>
                <w:szCs w:val="16"/>
              </w:rPr>
              <w:t>: 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8516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found on Scopus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CE2EB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 September 2024</w:t>
            </w:r>
          </w:p>
        </w:tc>
      </w:tr>
      <w:tr w:rsidR="00220F7D" w14:paraId="32A0DD9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BB863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Davis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89D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Couple and Family Psychology: Research and Practice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DBFE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6771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682CA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84E5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4034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DEE76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12D9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1FEB5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93C2B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5403500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61A2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Derakhshan</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AF6E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Pakistan Journal of Medical &amp; Health Sciences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007A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Lahore Medical &amp; Dental College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D195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ANCOVA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05E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341CD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4440D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Some concerns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779FC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retractions found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38F63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OA: Yes, DOAJ: No, COPE: No, </w:t>
            </w:r>
            <w:proofErr w:type="spellStart"/>
            <w:r>
              <w:rPr>
                <w:rFonts w:ascii="Times New Roman" w:eastAsia="Times New Roman" w:hAnsi="Times New Roman" w:cs="Times New Roman"/>
                <w:color w:val="000000"/>
                <w:sz w:val="16"/>
                <w:szCs w:val="16"/>
              </w:rPr>
              <w:t>WoS</w:t>
            </w:r>
            <w:proofErr w:type="spellEnd"/>
            <w:r>
              <w:rPr>
                <w:rFonts w:ascii="Times New Roman" w:eastAsia="Times New Roman" w:hAnsi="Times New Roman" w:cs="Times New Roman"/>
                <w:color w:val="000000"/>
                <w:sz w:val="16"/>
                <w:szCs w:val="16"/>
              </w:rPr>
              <w:t>: 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49CD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Discontinued in Scopus as of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674D0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 September 2024</w:t>
            </w:r>
          </w:p>
        </w:tc>
      </w:tr>
      <w:tr w:rsidR="00220F7D" w14:paraId="2316DE9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20E1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lastRenderedPageBreak/>
              <w:t>Farshidmanesh</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6FC7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International Archives of Health Sciences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91094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Kashan University of Medical Sciences. Wolters Kluwer ‐ </w:t>
            </w:r>
            <w:proofErr w:type="spellStart"/>
            <w:r>
              <w:rPr>
                <w:rFonts w:ascii="Times New Roman" w:eastAsia="Times New Roman" w:hAnsi="Times New Roman" w:cs="Times New Roman"/>
                <w:color w:val="000000"/>
                <w:sz w:val="16"/>
                <w:szCs w:val="16"/>
              </w:rPr>
              <w:t>Medknow</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1D8F6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126A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9F0AD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704E1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Some concerns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6FF29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retractions found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B958F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OA: Yes, DOAJ: Yes, COPE: No, </w:t>
            </w:r>
            <w:proofErr w:type="spellStart"/>
            <w:r>
              <w:rPr>
                <w:rFonts w:ascii="Times New Roman" w:eastAsia="Times New Roman" w:hAnsi="Times New Roman" w:cs="Times New Roman"/>
                <w:color w:val="000000"/>
                <w:sz w:val="16"/>
                <w:szCs w:val="16"/>
              </w:rPr>
              <w:t>WoS</w:t>
            </w:r>
            <w:proofErr w:type="spellEnd"/>
            <w:r>
              <w:rPr>
                <w:rFonts w:ascii="Times New Roman" w:eastAsia="Times New Roman" w:hAnsi="Times New Roman" w:cs="Times New Roman"/>
                <w:color w:val="000000"/>
                <w:sz w:val="16"/>
                <w:szCs w:val="16"/>
              </w:rPr>
              <w:t>: 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7406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found on Scopus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8F1B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 September 2024</w:t>
            </w:r>
          </w:p>
        </w:tc>
      </w:tr>
      <w:tr w:rsidR="00220F7D" w14:paraId="3B7BB74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66389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Gambrel &amp; Piercy,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6151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Journal of Marital and Family Therapy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B395C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4DF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88FCB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5450F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B24AE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0447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7FDDE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6FC74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3B92C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696E958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334C2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Gunst et al., 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FE405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The Journal of Sex Research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6922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51F8D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C4816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A483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5BDC4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EB9F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D0B2E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6B81D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1B52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2F2DD44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AE3A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Hucker &amp; McCabe, 2014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D9EA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Journal of Sex &amp; Marital Therapy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ABF34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A02A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E56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961AD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9181E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306D4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DE17A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D9AF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6DB10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616EABC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34929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Kahn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E9521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Journal of Medical Internet Research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FE6FD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5ECF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F9E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EE387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7E45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0004F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C7C3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C6DC3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B22B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27D5B27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BFE1A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Kappen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40BC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Mindfulness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79414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C98B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FA418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B104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5ED7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4602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A65A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8B9B0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C82F9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3BDF71E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2BF1D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Karremans</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8CB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Mindfulness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D0C8A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F518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7F9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9B7D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30E60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F5A3B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7538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6CB2B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111A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4E437B6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1D89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Kemerer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7F67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The Journal of Sexual Medicine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AFDED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04F64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924F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BCC8E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48C0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2CCC4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A56A3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E81F6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08F24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4960501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E2616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Lo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BEB8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Mindfulness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D874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2C31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6EDD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2ECF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6492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1560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E23D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D2762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C929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57CD68C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D8D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Mauch,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4BC76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Thesis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2CF4B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B5AC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BA0D7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A3B1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D1CDF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D8424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419D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109B8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2B9A5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033AC7A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889D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Monin</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C826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Mindfulness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F4658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E8461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D5838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22803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9EB3F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6A3A8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554C2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57439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C8E66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72FEFF3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09C57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Pandya,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E8DC0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Journal of Couple &amp; Relationship Therapy: Innovations in Clinical and Educational Interventions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E67D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Routledge. Taylor &amp; Francis Group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F32FB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AAD1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4F1FE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6AA0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Some concerns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354CE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retractions found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3C72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OA: No, COPE: Yes, </w:t>
            </w:r>
            <w:proofErr w:type="spellStart"/>
            <w:r>
              <w:rPr>
                <w:rFonts w:ascii="Times New Roman" w:eastAsia="Times New Roman" w:hAnsi="Times New Roman" w:cs="Times New Roman"/>
                <w:color w:val="000000"/>
                <w:sz w:val="16"/>
                <w:szCs w:val="16"/>
              </w:rPr>
              <w:t>WoS</w:t>
            </w:r>
            <w:proofErr w:type="spellEnd"/>
            <w:r>
              <w:rPr>
                <w:rFonts w:ascii="Times New Roman" w:eastAsia="Times New Roman" w:hAnsi="Times New Roman" w:cs="Times New Roman"/>
                <w:color w:val="000000"/>
                <w:sz w:val="16"/>
                <w:szCs w:val="16"/>
              </w:rPr>
              <w:t>: 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8D0F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918DF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 September 2024</w:t>
            </w:r>
          </w:p>
        </w:tc>
      </w:tr>
      <w:tr w:rsidR="00220F7D" w14:paraId="7DD1A22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292D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lastRenderedPageBreak/>
              <w:t>Quickert</w:t>
            </w:r>
            <w:proofErr w:type="spellEnd"/>
            <w:r>
              <w:rPr>
                <w:rFonts w:ascii="Times New Roman" w:eastAsia="Times New Roman" w:hAnsi="Times New Roman" w:cs="Times New Roman"/>
                <w:color w:val="000000"/>
                <w:sz w:val="16"/>
                <w:szCs w:val="16"/>
              </w:rPr>
              <w:t>,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8071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Thesis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D5C88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B2A4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1CA7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0D8E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DCD24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7BE3E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E212C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6D5D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6CE3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2482A99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6259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Rullo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C8B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Sexual Medicine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483F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18225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E9CA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616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57F88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E6927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8E7C6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47880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3B7EF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1BF5969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AFDF5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Schellekens</w:t>
            </w:r>
            <w:proofErr w:type="spellEnd"/>
            <w:r>
              <w:rPr>
                <w:rFonts w:ascii="Times New Roman" w:eastAsia="Times New Roman" w:hAnsi="Times New Roman" w:cs="Times New Roman"/>
                <w:color w:val="000000"/>
                <w:sz w:val="16"/>
                <w:szCs w:val="16"/>
              </w:rPr>
              <w:t xml:space="preserve">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18DB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Psycho-Oncology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38DA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4EE46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9D83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1ADD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07B04E"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0382F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C332E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84186B"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A96E3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1A13682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9FB0B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Sekkeh</w:t>
            </w:r>
            <w:proofErr w:type="spellEnd"/>
            <w:r>
              <w:rPr>
                <w:rFonts w:ascii="Times New Roman" w:eastAsia="Times New Roman" w:hAnsi="Times New Roman" w:cs="Times New Roman"/>
                <w:color w:val="000000"/>
                <w:sz w:val="16"/>
                <w:szCs w:val="16"/>
              </w:rPr>
              <w:t xml:space="preserve">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4B58B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Journal of Global Pharma Technology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971E1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6A991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ImputedSD</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F284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38CC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F76CF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Some concerns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1C7D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retractions found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9FBD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OA: Yes, DOAJ: No, COPE: No, </w:t>
            </w:r>
            <w:proofErr w:type="spellStart"/>
            <w:r>
              <w:rPr>
                <w:rFonts w:ascii="Times New Roman" w:eastAsia="Times New Roman" w:hAnsi="Times New Roman" w:cs="Times New Roman"/>
                <w:color w:val="000000"/>
                <w:sz w:val="16"/>
                <w:szCs w:val="16"/>
              </w:rPr>
              <w:t>WoS</w:t>
            </w:r>
            <w:proofErr w:type="spellEnd"/>
            <w:r>
              <w:rPr>
                <w:rFonts w:ascii="Times New Roman" w:eastAsia="Times New Roman" w:hAnsi="Times New Roman" w:cs="Times New Roman"/>
                <w:color w:val="000000"/>
                <w:sz w:val="16"/>
                <w:szCs w:val="16"/>
              </w:rPr>
              <w:t>: 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3F234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Discontinued in Scopus as of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3908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 September 2024</w:t>
            </w:r>
          </w:p>
        </w:tc>
      </w:tr>
      <w:tr w:rsidR="00220F7D" w14:paraId="1F22097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9080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Weitlauf</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C8C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Pediatrics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94E2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8A2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321B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9BBE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89BE3F"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4350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823F76"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9648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21DCD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5447769C" w14:textId="77777777">
        <w:trP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7D2AA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Yekta et al., 2022</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7EA4D0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Iranian Journal of Psychiatry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29A80A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C456DF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Raw</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E986F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8FB5CD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E268DC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81A296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EB2C53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B4460F8"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948ADF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r>
      <w:tr w:rsidR="00220F7D" w14:paraId="5207D547" w14:textId="77777777">
        <w:trPr>
          <w:jc w:val="center"/>
        </w:trPr>
        <w:tc>
          <w:tcPr>
            <w:tcW w:w="0" w:type="auto"/>
            <w:gridSpan w:val="11"/>
            <w:tcBorders>
              <w:top w:val="single" w:sz="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49E253F" w14:textId="77777777" w:rsidR="00220F7D" w:rsidRDefault="00000000">
            <w:pPr>
              <w:pBdr>
                <w:top w:val="none" w:sz="0" w:space="0" w:color="000000"/>
                <w:left w:val="none" w:sz="0" w:space="0" w:color="000000"/>
                <w:bottom w:val="none" w:sz="0" w:space="0" w:color="000000"/>
                <w:right w:val="none" w:sz="0" w:space="0" w:color="000000"/>
              </w:pBdr>
              <w:spacing w:before="100" w:after="100" w:line="480" w:lineRule="auto"/>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 xml:space="preserve">ES source: whether the effect size (ES) was calculated based on raw summary statistics. Researcher Allegiance: scored 0-4 as detailed in the methods. High RoB: number of high Cochrane Risk of Bias tool domains. Concerns: studies where we had concerns during the review process are flagged with 'some concerns', and journal indexing checks are provided in the following columns. OA: open access. </w:t>
            </w:r>
            <w:proofErr w:type="spellStart"/>
            <w:r>
              <w:rPr>
                <w:rFonts w:ascii="Times New Roman" w:eastAsia="Times New Roman" w:hAnsi="Times New Roman" w:cs="Times New Roman"/>
                <w:color w:val="000000"/>
                <w:sz w:val="16"/>
                <w:szCs w:val="16"/>
              </w:rPr>
              <w:t>WoS</w:t>
            </w:r>
            <w:proofErr w:type="spellEnd"/>
            <w:r>
              <w:rPr>
                <w:rFonts w:ascii="Times New Roman" w:eastAsia="Times New Roman" w:hAnsi="Times New Roman" w:cs="Times New Roman"/>
                <w:color w:val="000000"/>
                <w:sz w:val="16"/>
                <w:szCs w:val="16"/>
              </w:rPr>
              <w:t>: indexed on Web of Science core collection. DOAJ: Directory of Open Access Journals. COPE: Committee on Publication Ethics.</w:t>
            </w:r>
          </w:p>
        </w:tc>
      </w:tr>
    </w:tbl>
    <w:p w14:paraId="4A247B63" w14:textId="77777777" w:rsidR="003C1ECB" w:rsidRDefault="003C1ECB">
      <w:pPr>
        <w:sectPr w:rsidR="003C1ECB" w:rsidSect="00661192">
          <w:pgSz w:w="16840" w:h="11900" w:orient="landscape"/>
          <w:pgMar w:top="1417" w:right="1417" w:bottom="1417" w:left="1417" w:header="708" w:footer="708" w:gutter="0"/>
          <w:cols w:space="708"/>
          <w:docGrid w:linePitch="360"/>
        </w:sectPr>
      </w:pPr>
    </w:p>
    <w:p w14:paraId="2667DA48" w14:textId="77777777" w:rsidR="002B14E0" w:rsidRDefault="002B14E0" w:rsidP="00676636">
      <w:pPr>
        <w:pStyle w:val="Heading1"/>
      </w:pPr>
    </w:p>
    <w:p w14:paraId="29A0486A" w14:textId="77777777" w:rsidR="002B14E0" w:rsidRDefault="002B14E0" w:rsidP="002B14E0">
      <w:pPr>
        <w:pStyle w:val="Heading2"/>
      </w:pPr>
      <w:bookmarkStart w:id="11" w:name="_Toc188597099"/>
      <w:r>
        <w:t>Supplemental table</w:t>
      </w:r>
      <w:bookmarkEnd w:id="11"/>
    </w:p>
    <w:p w14:paraId="7CC26B15" w14:textId="7E71F423" w:rsidR="002B14E0" w:rsidRDefault="002B14E0" w:rsidP="002B14E0">
      <w:pPr>
        <w:pStyle w:val="Heading3"/>
      </w:pPr>
      <w:bookmarkStart w:id="12" w:name="_Toc188597100"/>
      <w:r>
        <w:t>Study Description: Trial Registrations and Pre-Registrations</w:t>
      </w:r>
      <w:bookmarkEnd w:id="12"/>
    </w:p>
    <w:tbl>
      <w:tblPr>
        <w:tblW w:w="5000" w:type="pct"/>
        <w:jc w:val="center"/>
        <w:tblLayout w:type="fixed"/>
        <w:tblLook w:val="0420" w:firstRow="1" w:lastRow="0" w:firstColumn="0" w:lastColumn="0" w:noHBand="0" w:noVBand="1"/>
      </w:tblPr>
      <w:tblGrid>
        <w:gridCol w:w="1842"/>
        <w:gridCol w:w="1559"/>
        <w:gridCol w:w="4254"/>
        <w:gridCol w:w="1411"/>
      </w:tblGrid>
      <w:tr w:rsidR="002B14E0" w:rsidRPr="002B14E0" w14:paraId="6F79E282" w14:textId="77777777" w:rsidTr="002B14E0">
        <w:trPr>
          <w:tblHeader/>
          <w:jc w:val="center"/>
        </w:trPr>
        <w:tc>
          <w:tcPr>
            <w:tcW w:w="1016"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32D46BC" w14:textId="6FA1095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Study</w:t>
            </w:r>
          </w:p>
        </w:tc>
        <w:tc>
          <w:tcPr>
            <w:tcW w:w="860"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AFF5F9C" w14:textId="73462073"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Paper reports a registration</w:t>
            </w:r>
          </w:p>
        </w:tc>
        <w:tc>
          <w:tcPr>
            <w:tcW w:w="2346"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20397D2" w14:textId="67BABD19"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2B14E0">
              <w:rPr>
                <w:rFonts w:ascii="Times New Roman" w:hAnsi="Times New Roman" w:cs="Times New Roman"/>
                <w:sz w:val="16"/>
                <w:szCs w:val="16"/>
              </w:rPr>
              <w:t>Comment</w:t>
            </w:r>
          </w:p>
        </w:tc>
        <w:tc>
          <w:tcPr>
            <w:tcW w:w="778"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EE43D4F" w14:textId="538AEE2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2B14E0">
              <w:rPr>
                <w:rFonts w:ascii="Times New Roman" w:hAnsi="Times New Roman" w:cs="Times New Roman"/>
                <w:sz w:val="16"/>
                <w:szCs w:val="16"/>
              </w:rPr>
              <w:t>Number or link</w:t>
            </w:r>
          </w:p>
        </w:tc>
      </w:tr>
      <w:tr w:rsidR="002B14E0" w:rsidRPr="002B14E0" w14:paraId="491BF281" w14:textId="77777777" w:rsidTr="002B14E0">
        <w:trPr>
          <w:jc w:val="center"/>
        </w:trPr>
        <w:tc>
          <w:tcPr>
            <w:tcW w:w="1016"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F37C7B" w14:textId="2E68FAA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Abedi Shargh et al., 2015</w:t>
            </w:r>
          </w:p>
        </w:tc>
        <w:tc>
          <w:tcPr>
            <w:tcW w:w="860"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B39B2" w14:textId="19A79D7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E158A7" w14:textId="01F558DA"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12C33B" w14:textId="13DFE76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06B6DEAC"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33254A" w14:textId="3C94BFE1"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Adam &amp; </w:t>
            </w:r>
            <w:proofErr w:type="spellStart"/>
            <w:r w:rsidRPr="002B14E0">
              <w:rPr>
                <w:rFonts w:ascii="Times New Roman" w:hAnsi="Times New Roman" w:cs="Times New Roman"/>
                <w:sz w:val="16"/>
                <w:szCs w:val="16"/>
              </w:rPr>
              <w:t>Potet</w:t>
            </w:r>
            <w:proofErr w:type="spellEnd"/>
            <w:r w:rsidRPr="002B14E0">
              <w:rPr>
                <w:rFonts w:ascii="Times New Roman" w:hAnsi="Times New Roman" w:cs="Times New Roman"/>
                <w:sz w:val="16"/>
                <w:szCs w:val="16"/>
              </w:rPr>
              <w:t>, 2022</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2A6D56" w14:textId="0D86901D"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B153D5"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E9F92E" w14:textId="0FBC1C1A"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49F12FCB"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891A44" w14:textId="44FC5EF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Adler-</w:t>
            </w:r>
            <w:proofErr w:type="spellStart"/>
            <w:r w:rsidRPr="002B14E0">
              <w:rPr>
                <w:rFonts w:ascii="Times New Roman" w:hAnsi="Times New Roman" w:cs="Times New Roman"/>
                <w:sz w:val="16"/>
                <w:szCs w:val="16"/>
              </w:rPr>
              <w:t>Baeder</w:t>
            </w:r>
            <w:proofErr w:type="spellEnd"/>
            <w:r w:rsidRPr="002B14E0">
              <w:rPr>
                <w:rFonts w:ascii="Times New Roman" w:hAnsi="Times New Roman" w:cs="Times New Roman"/>
                <w:sz w:val="16"/>
                <w:szCs w:val="16"/>
              </w:rPr>
              <w:t xml:space="preserve"> et al., 2022</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17BDF" w14:textId="610BB91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Pre-registered at </w:t>
            </w:r>
            <w:hyperlink r:id="rId8" w:tgtFrame="_blank" w:history="1">
              <w:r w:rsidRPr="002B14E0">
                <w:rPr>
                  <w:rStyle w:val="Hyperlink"/>
                  <w:rFonts w:ascii="Times New Roman" w:hAnsi="Times New Roman" w:cs="Times New Roman"/>
                  <w:sz w:val="16"/>
                  <w:szCs w:val="16"/>
                </w:rPr>
                <w:t>ClinicalTrials.gov</w:t>
              </w:r>
            </w:hyperlink>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B9D356" w14:textId="3C5E64D5"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First posted 2017</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D3BFE" w14:textId="09C8B982"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NCT03158714 </w:t>
            </w:r>
          </w:p>
        </w:tc>
      </w:tr>
      <w:tr w:rsidR="002B14E0" w:rsidRPr="002B14E0" w14:paraId="160C6309"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C35896" w14:textId="1C97E74E"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Aguilar-Raab et al., 2023</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2A442B" w14:textId="43B994A3"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Pre-registered at </w:t>
            </w:r>
            <w:hyperlink r:id="rId9" w:tgtFrame="_blank" w:history="1">
              <w:r w:rsidRPr="002B14E0">
                <w:rPr>
                  <w:rStyle w:val="Hyperlink"/>
                  <w:rFonts w:ascii="Times New Roman" w:hAnsi="Times New Roman" w:cs="Times New Roman"/>
                  <w:sz w:val="16"/>
                  <w:szCs w:val="16"/>
                </w:rPr>
                <w:t>ClinicalTrials.gov</w:t>
              </w:r>
            </w:hyperlink>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85D8A7" w14:textId="0C4F1DB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First posted 2017</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D52687" w14:textId="23E8F5E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NCT03080025</w:t>
            </w:r>
          </w:p>
        </w:tc>
      </w:tr>
      <w:tr w:rsidR="002B14E0" w:rsidRPr="002B14E0" w14:paraId="2D2EC228"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FFB0D" w14:textId="049A66F4"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Baker, 2019</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8F170F" w14:textId="198A7BDE"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Registered at </w:t>
            </w:r>
            <w:hyperlink r:id="rId10" w:tgtFrame="_blank" w:history="1">
              <w:r w:rsidRPr="002B14E0">
                <w:rPr>
                  <w:rStyle w:val="Hyperlink"/>
                  <w:rFonts w:ascii="Times New Roman" w:hAnsi="Times New Roman" w:cs="Times New Roman"/>
                  <w:sz w:val="16"/>
                  <w:szCs w:val="16"/>
                </w:rPr>
                <w:t>ClinicalTrials.gov</w:t>
              </w:r>
            </w:hyperlink>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748585" w14:textId="5233DA42"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Appears not prospective: First posted 2019</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332ED0" w14:textId="05FA412E"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NCT03950128</w:t>
            </w:r>
          </w:p>
        </w:tc>
      </w:tr>
      <w:tr w:rsidR="002B14E0" w:rsidRPr="002B14E0" w14:paraId="4EA6BC48"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B3299" w14:textId="7F5808E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Brotto et al., 2021</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10F04" w14:textId="5D46867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Pre-registered at </w:t>
            </w:r>
            <w:hyperlink r:id="rId11" w:tgtFrame="_blank" w:history="1">
              <w:r w:rsidRPr="002B14E0">
                <w:rPr>
                  <w:rStyle w:val="Hyperlink"/>
                  <w:rFonts w:ascii="Times New Roman" w:hAnsi="Times New Roman" w:cs="Times New Roman"/>
                  <w:sz w:val="16"/>
                  <w:szCs w:val="16"/>
                </w:rPr>
                <w:t>ClinicalTrials.gov</w:t>
              </w:r>
            </w:hyperlink>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19FAD2" w14:textId="2A48FB95"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First posted 2012</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B8398E" w14:textId="4C4203DA"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NCT01690897</w:t>
            </w:r>
          </w:p>
        </w:tc>
      </w:tr>
      <w:tr w:rsidR="002B14E0" w:rsidRPr="002B14E0" w14:paraId="4FA2FA3B"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91E68D" w14:textId="1B157FAE"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Carson et al., 2004</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6AB9B" w14:textId="6A03E21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220DD" w14:textId="4CE8424B"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According to TRACT checklist, this is relevant for studies commencing after 2010.</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3AA09" w14:textId="1B9A935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46ED66C2"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6681ED" w14:textId="2201E009"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Dafei</w:t>
            </w:r>
            <w:proofErr w:type="spellEnd"/>
            <w:r w:rsidRPr="002B14E0">
              <w:rPr>
                <w:rFonts w:ascii="Times New Roman" w:hAnsi="Times New Roman" w:cs="Times New Roman"/>
                <w:sz w:val="16"/>
                <w:szCs w:val="16"/>
              </w:rPr>
              <w:t xml:space="preserve"> et al., 2020</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93286F" w14:textId="6DEFD651"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Unclear.</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82DACD" w14:textId="20056285"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Unclear: "After obtaining the Code of Ethics of IRCT2017080935598N1 from the Ethics Committee and registering the project to the clinical trial site and obtaining the required letter of introduction, the researcher referred to </w:t>
            </w:r>
            <w:proofErr w:type="spellStart"/>
            <w:r w:rsidRPr="002B14E0">
              <w:rPr>
                <w:rFonts w:ascii="Times New Roman" w:hAnsi="Times New Roman" w:cs="Times New Roman"/>
                <w:sz w:val="16"/>
                <w:szCs w:val="16"/>
              </w:rPr>
              <w:t>Rahmatabad</w:t>
            </w:r>
            <w:proofErr w:type="spellEnd"/>
            <w:r w:rsidRPr="002B14E0">
              <w:rPr>
                <w:rFonts w:ascii="Times New Roman" w:hAnsi="Times New Roman" w:cs="Times New Roman"/>
                <w:sz w:val="16"/>
                <w:szCs w:val="16"/>
              </w:rPr>
              <w:t xml:space="preserve"> Health Center and </w:t>
            </w:r>
            <w:proofErr w:type="spellStart"/>
            <w:r w:rsidRPr="002B14E0">
              <w:rPr>
                <w:rFonts w:ascii="Times New Roman" w:hAnsi="Times New Roman" w:cs="Times New Roman"/>
                <w:sz w:val="16"/>
                <w:szCs w:val="16"/>
              </w:rPr>
              <w:t>Farabi</w:t>
            </w:r>
            <w:proofErr w:type="spellEnd"/>
            <w:r w:rsidRPr="002B14E0">
              <w:rPr>
                <w:rFonts w:ascii="Times New Roman" w:hAnsi="Times New Roman" w:cs="Times New Roman"/>
                <w:sz w:val="16"/>
                <w:szCs w:val="16"/>
              </w:rPr>
              <w:t xml:space="preserve"> Health Base (Test Group) and Musa Ibn Jafar (Control Group), and got the phone number of 20-30-week pregnant women using the SIB software."</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0D851" w14:textId="141365F2"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1C4FE511"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8BF2AD" w14:textId="3EAA819B"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Davis et al., 2021</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E9944A" w14:textId="3A02380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EAB29F"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D37281" w14:textId="473AB9A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268055FE"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138C73" w14:textId="25A6D776"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Derakhshan</w:t>
            </w:r>
            <w:proofErr w:type="spellEnd"/>
            <w:r w:rsidRPr="002B14E0">
              <w:rPr>
                <w:rFonts w:ascii="Times New Roman" w:hAnsi="Times New Roman" w:cs="Times New Roman"/>
                <w:sz w:val="16"/>
                <w:szCs w:val="16"/>
              </w:rPr>
              <w:t xml:space="preserve"> et al., 2019</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FF85C" w14:textId="791C87D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E7C06F" w14:textId="09A14443"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CE2217" w14:textId="32EFF842"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02FD2902"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6FCB9A" w14:textId="21F2B665"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Farshidmanesh</w:t>
            </w:r>
            <w:proofErr w:type="spellEnd"/>
            <w:r w:rsidRPr="002B14E0">
              <w:rPr>
                <w:rFonts w:ascii="Times New Roman" w:hAnsi="Times New Roman" w:cs="Times New Roman"/>
                <w:sz w:val="16"/>
                <w:szCs w:val="16"/>
              </w:rPr>
              <w:t xml:space="preserve"> et al., 2019</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E2985D" w14:textId="15FD3BB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FC1FEE" w14:textId="0AC47DC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61E485" w14:textId="3B13BA3E"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1E9B3DA6"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1ADEAF" w14:textId="3B47003D"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Gambrel &amp; Piercy, 2015</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DDB8D1" w14:textId="2FF9C28A"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F080137"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1238C45" w14:textId="7EDCB43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08721FCF"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8C001" w14:textId="28E235AD"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Gunst et al., 2018</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0AB0C5" w14:textId="3DF41CA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C3734"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4EA43B" w14:textId="73F98334"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2DE55DED"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3B07AA" w14:textId="5ED9828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Hucker &amp; McCabe, 2014</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A1D8D3" w14:textId="74E9C15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80F36"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3C6E80" w14:textId="462B6624"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0C483BEA"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510871" w14:textId="188278B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Kahn et al., 2016</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BDAB7E" w14:textId="061A9BC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Pre-registered at </w:t>
            </w:r>
            <w:hyperlink r:id="rId12" w:tgtFrame="_blank" w:history="1">
              <w:r w:rsidRPr="002B14E0">
                <w:rPr>
                  <w:rStyle w:val="Hyperlink"/>
                  <w:rFonts w:ascii="Times New Roman" w:hAnsi="Times New Roman" w:cs="Times New Roman"/>
                  <w:sz w:val="16"/>
                  <w:szCs w:val="16"/>
                </w:rPr>
                <w:t>ClinicalTrials.gov</w:t>
              </w:r>
            </w:hyperlink>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68F5D0" w14:textId="2F1B1BE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First posted 2012</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AAFBC2" w14:textId="60157FA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NCT01680419</w:t>
            </w:r>
          </w:p>
        </w:tc>
      </w:tr>
      <w:tr w:rsidR="002B14E0" w:rsidRPr="002B14E0" w14:paraId="79E55FE9"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2F3189" w14:textId="05924D4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Kappen et al., 2019</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8C3116" w14:textId="3613035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43C414"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C5F7C1" w14:textId="33D03AE9"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4C2B197C"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9D6F91" w14:textId="16990C62"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Karremans</w:t>
            </w:r>
            <w:proofErr w:type="spellEnd"/>
            <w:r w:rsidRPr="002B14E0">
              <w:rPr>
                <w:rFonts w:ascii="Times New Roman" w:hAnsi="Times New Roman" w:cs="Times New Roman"/>
                <w:sz w:val="16"/>
                <w:szCs w:val="16"/>
              </w:rPr>
              <w:t xml:space="preserve"> et al., 2020</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E0C89" w14:textId="3393504B"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Pre-registered at OSF</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384D0" w14:textId="3E0A657A"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Created 2018</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CAFD60" w14:textId="4012598A"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hyperlink r:id="rId13" w:tgtFrame="_blank" w:history="1">
              <w:r w:rsidRPr="002B14E0">
                <w:rPr>
                  <w:rStyle w:val="Hyperlink"/>
                  <w:rFonts w:ascii="Times New Roman" w:hAnsi="Times New Roman" w:cs="Times New Roman"/>
                  <w:sz w:val="16"/>
                  <w:szCs w:val="16"/>
                </w:rPr>
                <w:t>https://osf.io/twvfp?view_only=7eedabb30331418bad30c5ff88033a0a</w:t>
              </w:r>
            </w:hyperlink>
          </w:p>
        </w:tc>
      </w:tr>
      <w:tr w:rsidR="002B14E0" w:rsidRPr="002B14E0" w14:paraId="07FC58C0"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D992B" w14:textId="372DD7B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Kemerer et al., 2023</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9C868" w14:textId="7381D05D"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Pre-registered at </w:t>
            </w:r>
            <w:hyperlink r:id="rId14" w:tgtFrame="_blank" w:history="1">
              <w:r w:rsidRPr="002B14E0">
                <w:rPr>
                  <w:rStyle w:val="Hyperlink"/>
                  <w:rFonts w:ascii="Times New Roman" w:hAnsi="Times New Roman" w:cs="Times New Roman"/>
                  <w:sz w:val="16"/>
                  <w:szCs w:val="16"/>
                </w:rPr>
                <w:t>ClinicalTrials.gov</w:t>
              </w:r>
            </w:hyperlink>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3A2A0E" w14:textId="2FE3DD2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First posted 2017</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C209F" w14:textId="3327DB61"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NCT03365518</w:t>
            </w:r>
          </w:p>
        </w:tc>
      </w:tr>
      <w:tr w:rsidR="002B14E0" w:rsidRPr="002B14E0" w14:paraId="4BA4F23F"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58335" w14:textId="325CE332"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Lo et al., 2017</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E770B4" w14:textId="2AC100C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Registered at the Centre for Clinical Research and Biostatistics Clinical Trials Registry, Hong Kong</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DB8B2D" w14:textId="53A6EC5D"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First posted 2015</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6F267" w14:textId="7D4D81D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CUHK_CCRB00482</w:t>
            </w:r>
          </w:p>
        </w:tc>
      </w:tr>
      <w:tr w:rsidR="002B14E0" w:rsidRPr="002B14E0" w14:paraId="08CAE779"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EE3C99" w14:textId="6FD8841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lastRenderedPageBreak/>
              <w:t>Mauch, 2015</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9767A9" w14:textId="6252101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70B36E"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A07886" w14:textId="217BE17D"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78B71143"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ECA79" w14:textId="347C475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Monin</w:t>
            </w:r>
            <w:proofErr w:type="spellEnd"/>
            <w:r w:rsidRPr="002B14E0">
              <w:rPr>
                <w:rFonts w:ascii="Times New Roman" w:hAnsi="Times New Roman" w:cs="Times New Roman"/>
                <w:sz w:val="16"/>
                <w:szCs w:val="16"/>
              </w:rPr>
              <w:t xml:space="preserve"> et al., 2020</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A62AB" w14:textId="1A62CCD2"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B80461"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CB0EF" w14:textId="288648F6"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27EB656B"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1E2FC0" w14:textId="54CA0AF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Pandya, 2020</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AAEB1" w14:textId="66CE4FF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ACA341" w14:textId="45C6A086"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FBE1D" w14:textId="42A9C2F5"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60A2755D"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9E7525" w14:textId="1EF643C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Quickert</w:t>
            </w:r>
            <w:proofErr w:type="spellEnd"/>
            <w:r w:rsidRPr="002B14E0">
              <w:rPr>
                <w:rFonts w:ascii="Times New Roman" w:hAnsi="Times New Roman" w:cs="Times New Roman"/>
                <w:sz w:val="16"/>
                <w:szCs w:val="16"/>
              </w:rPr>
              <w:t>, 2023</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00B38E" w14:textId="61B26548"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F52161"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0E7B6C" w14:textId="05A916A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5E4957F1"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D54E3" w14:textId="672ECC16"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Rullo et al., 2021</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E7C15" w14:textId="3966EEC4"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5AEF85"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39C82" w14:textId="42D7FDB5"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066D5B56"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BFB010" w14:textId="1E4087BF"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Schellekens</w:t>
            </w:r>
            <w:proofErr w:type="spellEnd"/>
            <w:r w:rsidRPr="002B14E0">
              <w:rPr>
                <w:rFonts w:ascii="Times New Roman" w:hAnsi="Times New Roman" w:cs="Times New Roman"/>
                <w:sz w:val="16"/>
                <w:szCs w:val="16"/>
              </w:rPr>
              <w:t xml:space="preserve"> et al., 2017</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D224C9" w14:textId="5F8D28BA"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Pre-registered at </w:t>
            </w:r>
            <w:hyperlink r:id="rId15" w:tgtFrame="_blank" w:history="1">
              <w:r w:rsidRPr="002B14E0">
                <w:rPr>
                  <w:rStyle w:val="Hyperlink"/>
                  <w:rFonts w:ascii="Times New Roman" w:hAnsi="Times New Roman" w:cs="Times New Roman"/>
                  <w:sz w:val="16"/>
                  <w:szCs w:val="16"/>
                </w:rPr>
                <w:t>ClinicalTrials.gov</w:t>
              </w:r>
            </w:hyperlink>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A1E17" w14:textId="70090E5E"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First posted 2011</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C147DA" w14:textId="1C14B1D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NCT01494883</w:t>
            </w:r>
          </w:p>
        </w:tc>
      </w:tr>
      <w:tr w:rsidR="002B14E0" w:rsidRPr="002B14E0" w14:paraId="24753091"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55ACC3" w14:textId="39D9CBA3"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Sekkeh</w:t>
            </w:r>
            <w:proofErr w:type="spellEnd"/>
            <w:r w:rsidRPr="002B14E0">
              <w:rPr>
                <w:rFonts w:ascii="Times New Roman" w:hAnsi="Times New Roman" w:cs="Times New Roman"/>
                <w:sz w:val="16"/>
                <w:szCs w:val="16"/>
              </w:rPr>
              <w:t xml:space="preserve"> et al., 2016</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D1895B" w14:textId="1AE4F1DC"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8F6411"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FEAB55" w14:textId="60F7FD5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r w:rsidR="002B14E0" w:rsidRPr="002B14E0" w14:paraId="35845240" w14:textId="77777777" w:rsidTr="002B14E0">
        <w:trPr>
          <w:jc w:val="center"/>
        </w:trPr>
        <w:tc>
          <w:tcPr>
            <w:tcW w:w="10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D4FB86" w14:textId="2B92FDCE"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2B14E0">
              <w:rPr>
                <w:rFonts w:ascii="Times New Roman" w:hAnsi="Times New Roman" w:cs="Times New Roman"/>
                <w:sz w:val="16"/>
                <w:szCs w:val="16"/>
              </w:rPr>
              <w:t>Weitlauf</w:t>
            </w:r>
            <w:proofErr w:type="spellEnd"/>
            <w:r w:rsidRPr="002B14E0">
              <w:rPr>
                <w:rFonts w:ascii="Times New Roman" w:hAnsi="Times New Roman" w:cs="Times New Roman"/>
                <w:sz w:val="16"/>
                <w:szCs w:val="16"/>
              </w:rPr>
              <w:t xml:space="preserve"> et al., 2020</w:t>
            </w:r>
          </w:p>
        </w:tc>
        <w:tc>
          <w:tcPr>
            <w:tcW w:w="8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21D26" w14:textId="363C01C9"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 xml:space="preserve">Registered at </w:t>
            </w:r>
            <w:hyperlink r:id="rId16" w:tgtFrame="_blank" w:history="1">
              <w:r w:rsidRPr="002B14E0">
                <w:rPr>
                  <w:rStyle w:val="Hyperlink"/>
                  <w:rFonts w:ascii="Times New Roman" w:hAnsi="Times New Roman" w:cs="Times New Roman"/>
                  <w:sz w:val="16"/>
                  <w:szCs w:val="16"/>
                </w:rPr>
                <w:t>ClinicalTrials.gov</w:t>
              </w:r>
            </w:hyperlink>
          </w:p>
        </w:tc>
        <w:tc>
          <w:tcPr>
            <w:tcW w:w="2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4E9A3" w14:textId="26791640"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Appears not prospective: First posted 2019</w:t>
            </w:r>
          </w:p>
        </w:tc>
        <w:tc>
          <w:tcPr>
            <w:tcW w:w="7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3D9D8" w14:textId="4B2B2FBE"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NCT03889821</w:t>
            </w:r>
          </w:p>
        </w:tc>
      </w:tr>
      <w:tr w:rsidR="002B14E0" w:rsidRPr="002B14E0" w14:paraId="7E0BB350" w14:textId="77777777" w:rsidTr="002B14E0">
        <w:trPr>
          <w:jc w:val="center"/>
        </w:trPr>
        <w:tc>
          <w:tcPr>
            <w:tcW w:w="1016"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0542BA8" w14:textId="70D2F1D5"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Yekta et al., 2022</w:t>
            </w:r>
          </w:p>
        </w:tc>
        <w:tc>
          <w:tcPr>
            <w:tcW w:w="860"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81B8DAC" w14:textId="7AF8102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2B14E0">
              <w:rPr>
                <w:rFonts w:ascii="Times New Roman" w:hAnsi="Times New Roman" w:cs="Times New Roman"/>
                <w:sz w:val="16"/>
                <w:szCs w:val="16"/>
              </w:rPr>
              <w:t>Not reported.</w:t>
            </w:r>
          </w:p>
        </w:tc>
        <w:tc>
          <w:tcPr>
            <w:tcW w:w="2346"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416B775" w14:textId="77777777"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c>
          <w:tcPr>
            <w:tcW w:w="778"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688D148" w14:textId="52D372F9" w:rsidR="002B14E0" w:rsidRPr="002B14E0" w:rsidRDefault="002B14E0" w:rsidP="002B14E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
        </w:tc>
      </w:tr>
    </w:tbl>
    <w:p w14:paraId="71B8F94D" w14:textId="77777777" w:rsidR="002B14E0" w:rsidRDefault="002B14E0" w:rsidP="002B14E0"/>
    <w:p w14:paraId="0F469E22" w14:textId="77777777" w:rsidR="002B14E0" w:rsidRPr="002B14E0" w:rsidRDefault="002B14E0" w:rsidP="002B14E0"/>
    <w:p w14:paraId="6E0B131B" w14:textId="56B51A65" w:rsidR="00676636" w:rsidRPr="00676636" w:rsidRDefault="00676636" w:rsidP="00676636">
      <w:pPr>
        <w:pStyle w:val="Heading1"/>
      </w:pPr>
      <w:bookmarkStart w:id="13" w:name="_Toc188597101"/>
      <w:r>
        <w:t>References</w:t>
      </w:r>
      <w:bookmarkEnd w:id="13"/>
    </w:p>
    <w:p w14:paraId="47CD9AE5" w14:textId="77777777" w:rsidR="0058039E" w:rsidRPr="0058039E" w:rsidRDefault="00676636" w:rsidP="0058039E">
      <w:pPr>
        <w:pStyle w:val="Bibliography"/>
        <w:rPr>
          <w:rFonts w:ascii="Times New Roman" w:hAnsi="Times New Roman" w:cs="Times New Roman"/>
        </w:rPr>
      </w:pPr>
      <w:r w:rsidRPr="00676636">
        <w:fldChar w:fldCharType="begin"/>
      </w:r>
      <w:r w:rsidRPr="00676636">
        <w:instrText xml:space="preserve"> ADDIN ZOTERO_BIBL {"uncited":[],"omitted":[],"custom":[]} CSL_BIBLIOGRAPHY </w:instrText>
      </w:r>
      <w:r w:rsidRPr="00676636">
        <w:fldChar w:fldCharType="separate"/>
      </w:r>
      <w:r w:rsidR="0058039E" w:rsidRPr="0058039E">
        <w:rPr>
          <w:rFonts w:ascii="Times New Roman" w:hAnsi="Times New Roman" w:cs="Times New Roman"/>
        </w:rPr>
        <w:t xml:space="preserve">Abalkina, A., &amp; Bishop, D. (2023). Paper mills: A novel form of publishing malpractice affecting psychology. </w:t>
      </w:r>
      <w:r w:rsidR="0058039E" w:rsidRPr="0058039E">
        <w:rPr>
          <w:rFonts w:ascii="Times New Roman" w:hAnsi="Times New Roman" w:cs="Times New Roman"/>
          <w:i/>
          <w:iCs/>
        </w:rPr>
        <w:t>Meta-Psychology</w:t>
      </w:r>
      <w:r w:rsidR="0058039E" w:rsidRPr="0058039E">
        <w:rPr>
          <w:rFonts w:ascii="Times New Roman" w:hAnsi="Times New Roman" w:cs="Times New Roman"/>
        </w:rPr>
        <w:t xml:space="preserve">, </w:t>
      </w:r>
      <w:r w:rsidR="0058039E" w:rsidRPr="0058039E">
        <w:rPr>
          <w:rFonts w:ascii="Times New Roman" w:hAnsi="Times New Roman" w:cs="Times New Roman"/>
          <w:i/>
          <w:iCs/>
        </w:rPr>
        <w:t>7</w:t>
      </w:r>
      <w:r w:rsidR="0058039E" w:rsidRPr="0058039E">
        <w:rPr>
          <w:rFonts w:ascii="Times New Roman" w:hAnsi="Times New Roman" w:cs="Times New Roman"/>
        </w:rPr>
        <w:t>. https://doi.org/nj88</w:t>
      </w:r>
    </w:p>
    <w:p w14:paraId="35BC2546"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Abedi Shargh, N., Bakhshani, N. M., Mohebbi, M. D., Mahmudian, K., Ahovan, M., Mokhtari, M., &amp; Gangali, A. (2015). The Effectiveness of Mindfulness-Based Cognitive Group Therapy on Marital Satisfaction and General Health in Woman With Infertility. </w:t>
      </w:r>
      <w:r w:rsidRPr="0058039E">
        <w:rPr>
          <w:rFonts w:ascii="Times New Roman" w:hAnsi="Times New Roman" w:cs="Times New Roman"/>
          <w:i/>
          <w:iCs/>
        </w:rPr>
        <w:t>Global Journal of Health Science</w:t>
      </w:r>
      <w:r w:rsidRPr="0058039E">
        <w:rPr>
          <w:rFonts w:ascii="Times New Roman" w:hAnsi="Times New Roman" w:cs="Times New Roman"/>
        </w:rPr>
        <w:t xml:space="preserve">, </w:t>
      </w:r>
      <w:r w:rsidRPr="0058039E">
        <w:rPr>
          <w:rFonts w:ascii="Times New Roman" w:hAnsi="Times New Roman" w:cs="Times New Roman"/>
          <w:i/>
          <w:iCs/>
        </w:rPr>
        <w:t>8</w:t>
      </w:r>
      <w:r w:rsidRPr="0058039E">
        <w:rPr>
          <w:rFonts w:ascii="Times New Roman" w:hAnsi="Times New Roman" w:cs="Times New Roman"/>
        </w:rPr>
        <w:t>(3), 230. https://doi.org/ncvw</w:t>
      </w:r>
    </w:p>
    <w:p w14:paraId="0DEEBF5B"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Cochrane. (2024). </w:t>
      </w:r>
      <w:r w:rsidRPr="0058039E">
        <w:rPr>
          <w:rFonts w:ascii="Times New Roman" w:hAnsi="Times New Roman" w:cs="Times New Roman"/>
          <w:i/>
          <w:iCs/>
        </w:rPr>
        <w:t>Editorial policies | Cochrane Library</w:t>
      </w:r>
      <w:r w:rsidRPr="0058039E">
        <w:rPr>
          <w:rFonts w:ascii="Times New Roman" w:hAnsi="Times New Roman" w:cs="Times New Roman"/>
        </w:rPr>
        <w:t>. Cochrane Database of Systematic Reviews: Editorial Policies: Managing Potentially Problematic Studies. https://www.cochranelibrary.com/cdsr/editorial-policies#problematic-studies</w:t>
      </w:r>
    </w:p>
    <w:p w14:paraId="1B2FC021"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Dafei, M., Farashah, F. S., &amp; Khavari, F. (2020). The Effectiveness of Mindfulness-Based Cognitive Therapy Counseling on Marital Satisfaction and Pregnancy Concern in Nulliparous Women. </w:t>
      </w:r>
      <w:r w:rsidRPr="0058039E">
        <w:rPr>
          <w:rFonts w:ascii="Times New Roman" w:hAnsi="Times New Roman" w:cs="Times New Roman"/>
          <w:i/>
          <w:iCs/>
        </w:rPr>
        <w:t>International Journal of Philosophy and Social-Psychological Sciences</w:t>
      </w:r>
      <w:r w:rsidRPr="0058039E">
        <w:rPr>
          <w:rFonts w:ascii="Times New Roman" w:hAnsi="Times New Roman" w:cs="Times New Roman"/>
        </w:rPr>
        <w:t xml:space="preserve">, </w:t>
      </w:r>
      <w:r w:rsidRPr="0058039E">
        <w:rPr>
          <w:rFonts w:ascii="Times New Roman" w:hAnsi="Times New Roman" w:cs="Times New Roman"/>
          <w:i/>
          <w:iCs/>
        </w:rPr>
        <w:t>6</w:t>
      </w:r>
      <w:r w:rsidRPr="0058039E">
        <w:rPr>
          <w:rFonts w:ascii="Times New Roman" w:hAnsi="Times New Roman" w:cs="Times New Roman"/>
        </w:rPr>
        <w:t>(1), 19–29.</w:t>
      </w:r>
    </w:p>
    <w:p w14:paraId="11EA8310"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Derakhshan, D., Farzadeh, L., &amp; Solati, K. (2019). The Effectiveness of Mindfulness-Based Cognitive Therapy on Psychiatric Symptoms , Marital Satisfaction , and Sexual </w:t>
      </w:r>
      <w:r w:rsidRPr="0058039E">
        <w:rPr>
          <w:rFonts w:ascii="Times New Roman" w:hAnsi="Times New Roman" w:cs="Times New Roman"/>
        </w:rPr>
        <w:lastRenderedPageBreak/>
        <w:t xml:space="preserve">Function of Women aged 25-45 Years Old with Candidal Vaginitis in Shahrekord County. </w:t>
      </w:r>
      <w:r w:rsidRPr="0058039E">
        <w:rPr>
          <w:rFonts w:ascii="Times New Roman" w:hAnsi="Times New Roman" w:cs="Times New Roman"/>
          <w:i/>
          <w:iCs/>
        </w:rPr>
        <w:t>Pakistan Journal of Medical &amp; Health Sciences</w:t>
      </w:r>
      <w:r w:rsidRPr="0058039E">
        <w:rPr>
          <w:rFonts w:ascii="Times New Roman" w:hAnsi="Times New Roman" w:cs="Times New Roman"/>
        </w:rPr>
        <w:t xml:space="preserve">, </w:t>
      </w:r>
      <w:r w:rsidRPr="0058039E">
        <w:rPr>
          <w:rFonts w:ascii="Times New Roman" w:hAnsi="Times New Roman" w:cs="Times New Roman"/>
          <w:i/>
          <w:iCs/>
        </w:rPr>
        <w:t>12</w:t>
      </w:r>
      <w:r w:rsidRPr="0058039E">
        <w:rPr>
          <w:rFonts w:ascii="Times New Roman" w:hAnsi="Times New Roman" w:cs="Times New Roman"/>
        </w:rPr>
        <w:t>(4), 1813–1816.</w:t>
      </w:r>
    </w:p>
    <w:p w14:paraId="6CB2C4D1"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Farshidmanesh, F., Davoudi, H., Heidari, H., &amp; Bahramabadi, M. (2019). Comparison of the effectiveness of the schema therapy training and mindfulness on intimacy, commitment, and happiness of women with couple burnout. </w:t>
      </w:r>
      <w:r w:rsidRPr="0058039E">
        <w:rPr>
          <w:rFonts w:ascii="Times New Roman" w:hAnsi="Times New Roman" w:cs="Times New Roman"/>
          <w:i/>
          <w:iCs/>
        </w:rPr>
        <w:t>International Archives of Health Sciences</w:t>
      </w:r>
      <w:r w:rsidRPr="0058039E">
        <w:rPr>
          <w:rFonts w:ascii="Times New Roman" w:hAnsi="Times New Roman" w:cs="Times New Roman"/>
        </w:rPr>
        <w:t xml:space="preserve">, </w:t>
      </w:r>
      <w:r w:rsidRPr="0058039E">
        <w:rPr>
          <w:rFonts w:ascii="Times New Roman" w:hAnsi="Times New Roman" w:cs="Times New Roman"/>
          <w:i/>
          <w:iCs/>
        </w:rPr>
        <w:t>6</w:t>
      </w:r>
      <w:r w:rsidRPr="0058039E">
        <w:rPr>
          <w:rFonts w:ascii="Times New Roman" w:hAnsi="Times New Roman" w:cs="Times New Roman"/>
        </w:rPr>
        <w:t>, 136. https://doi.org/10.4103/iahs.iahs_51_19</w:t>
      </w:r>
    </w:p>
    <w:p w14:paraId="2135751F"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Grey, A., Bolland, M. J., Avenell, A., Klein, A. A., &amp; Gunsalus, C. K. (2020). Check for publication integrity before misconduct. </w:t>
      </w:r>
      <w:r w:rsidRPr="0058039E">
        <w:rPr>
          <w:rFonts w:ascii="Times New Roman" w:hAnsi="Times New Roman" w:cs="Times New Roman"/>
          <w:i/>
          <w:iCs/>
        </w:rPr>
        <w:t>Nature</w:t>
      </w:r>
      <w:r w:rsidRPr="0058039E">
        <w:rPr>
          <w:rFonts w:ascii="Times New Roman" w:hAnsi="Times New Roman" w:cs="Times New Roman"/>
        </w:rPr>
        <w:t xml:space="preserve">, </w:t>
      </w:r>
      <w:r w:rsidRPr="0058039E">
        <w:rPr>
          <w:rFonts w:ascii="Times New Roman" w:hAnsi="Times New Roman" w:cs="Times New Roman"/>
          <w:i/>
          <w:iCs/>
        </w:rPr>
        <w:t>577</w:t>
      </w:r>
      <w:r w:rsidRPr="0058039E">
        <w:rPr>
          <w:rFonts w:ascii="Times New Roman" w:hAnsi="Times New Roman" w:cs="Times New Roman"/>
        </w:rPr>
        <w:t>(7789), 167–169. https://doi.org/10.1038/d41586-019-03959-6</w:t>
      </w:r>
    </w:p>
    <w:p w14:paraId="1ADAEF05"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Mol, B. W., Lai, S., Rahim, A., Bordewijk, E. M., Wang, R., van Eekelen, R., Gurrin, L. C., Thornton, J. G., van Wely, M., &amp; Li, W. (2023). Checklist to assess Trustworthiness in RAndomised Controlled Trials (TRACT checklist): Concept proposal and pilot. </w:t>
      </w:r>
      <w:r w:rsidRPr="0058039E">
        <w:rPr>
          <w:rFonts w:ascii="Times New Roman" w:hAnsi="Times New Roman" w:cs="Times New Roman"/>
          <w:i/>
          <w:iCs/>
        </w:rPr>
        <w:t>Research Integrity and Peer Review</w:t>
      </w:r>
      <w:r w:rsidRPr="0058039E">
        <w:rPr>
          <w:rFonts w:ascii="Times New Roman" w:hAnsi="Times New Roman" w:cs="Times New Roman"/>
        </w:rPr>
        <w:t xml:space="preserve">, </w:t>
      </w:r>
      <w:r w:rsidRPr="0058039E">
        <w:rPr>
          <w:rFonts w:ascii="Times New Roman" w:hAnsi="Times New Roman" w:cs="Times New Roman"/>
          <w:i/>
          <w:iCs/>
        </w:rPr>
        <w:t>8</w:t>
      </w:r>
      <w:r w:rsidRPr="0058039E">
        <w:rPr>
          <w:rFonts w:ascii="Times New Roman" w:hAnsi="Times New Roman" w:cs="Times New Roman"/>
        </w:rPr>
        <w:t>(1), 6. https://doi.org/nj89</w:t>
      </w:r>
    </w:p>
    <w:p w14:paraId="5C10549A"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Pandya, S. P. (2020). Meditation, Marital Adjustment, and Relationship Quality among Heterosexual Couples Who Remarry in Late-Life. </w:t>
      </w:r>
      <w:r w:rsidRPr="0058039E">
        <w:rPr>
          <w:rFonts w:ascii="Times New Roman" w:hAnsi="Times New Roman" w:cs="Times New Roman"/>
          <w:i/>
          <w:iCs/>
        </w:rPr>
        <w:t>Journal of Couple &amp; Relationship Therapy</w:t>
      </w:r>
      <w:r w:rsidRPr="0058039E">
        <w:rPr>
          <w:rFonts w:ascii="Times New Roman" w:hAnsi="Times New Roman" w:cs="Times New Roman"/>
        </w:rPr>
        <w:t xml:space="preserve">, </w:t>
      </w:r>
      <w:r w:rsidRPr="0058039E">
        <w:rPr>
          <w:rFonts w:ascii="Times New Roman" w:hAnsi="Times New Roman" w:cs="Times New Roman"/>
          <w:i/>
          <w:iCs/>
        </w:rPr>
        <w:t>19</w:t>
      </w:r>
      <w:r w:rsidRPr="0058039E">
        <w:rPr>
          <w:rFonts w:ascii="Times New Roman" w:hAnsi="Times New Roman" w:cs="Times New Roman"/>
        </w:rPr>
        <w:t>(1), 51–75. https://doi.org/10.1080/15332691.2019.1661323</w:t>
      </w:r>
    </w:p>
    <w:p w14:paraId="798A8437"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Rice, D. B., Skidmore, B., &amp; Cobey, K. D. (2021). Dealing with predatory journal articles captured in systematic reviews. </w:t>
      </w:r>
      <w:r w:rsidRPr="0058039E">
        <w:rPr>
          <w:rFonts w:ascii="Times New Roman" w:hAnsi="Times New Roman" w:cs="Times New Roman"/>
          <w:i/>
          <w:iCs/>
        </w:rPr>
        <w:t>Systematic Reviews</w:t>
      </w:r>
      <w:r w:rsidRPr="0058039E">
        <w:rPr>
          <w:rFonts w:ascii="Times New Roman" w:hAnsi="Times New Roman" w:cs="Times New Roman"/>
        </w:rPr>
        <w:t xml:space="preserve">, </w:t>
      </w:r>
      <w:r w:rsidRPr="0058039E">
        <w:rPr>
          <w:rFonts w:ascii="Times New Roman" w:hAnsi="Times New Roman" w:cs="Times New Roman"/>
          <w:i/>
          <w:iCs/>
        </w:rPr>
        <w:t>10</w:t>
      </w:r>
      <w:r w:rsidRPr="0058039E">
        <w:rPr>
          <w:rFonts w:ascii="Times New Roman" w:hAnsi="Times New Roman" w:cs="Times New Roman"/>
        </w:rPr>
        <w:t>(1), 175. https://doi.org/gkjzsq</w:t>
      </w:r>
    </w:p>
    <w:p w14:paraId="51FF1DE0"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Sekkeh, M., Gheitarani, B., &amp; Ghahari, S. (2016). Effectiveness of Mindfulness-based Cognitive Therapy (MBCT) on Martial Adjustment among Women. </w:t>
      </w:r>
      <w:r w:rsidRPr="0058039E">
        <w:rPr>
          <w:rFonts w:ascii="Times New Roman" w:hAnsi="Times New Roman" w:cs="Times New Roman"/>
          <w:i/>
          <w:iCs/>
        </w:rPr>
        <w:t>Journal of Global Pharma Technology</w:t>
      </w:r>
      <w:r w:rsidRPr="0058039E">
        <w:rPr>
          <w:rFonts w:ascii="Times New Roman" w:hAnsi="Times New Roman" w:cs="Times New Roman"/>
        </w:rPr>
        <w:t xml:space="preserve">, </w:t>
      </w:r>
      <w:r w:rsidRPr="0058039E">
        <w:rPr>
          <w:rFonts w:ascii="Times New Roman" w:hAnsi="Times New Roman" w:cs="Times New Roman"/>
          <w:i/>
          <w:iCs/>
        </w:rPr>
        <w:t>8</w:t>
      </w:r>
      <w:r w:rsidRPr="0058039E">
        <w:rPr>
          <w:rFonts w:ascii="Times New Roman" w:hAnsi="Times New Roman" w:cs="Times New Roman"/>
        </w:rPr>
        <w:t>.</w:t>
      </w:r>
    </w:p>
    <w:p w14:paraId="432A09CB"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t xml:space="preserve">Wilkinson, J., Heal, C., Antoniou, G. A., Flemyng, E., Ahnström, L., Alteri, A., Avenell, A., Barker, T. H., Borg, D. N., &amp; Brown, N. J. (2025). </w:t>
      </w:r>
      <w:r w:rsidRPr="0058039E">
        <w:rPr>
          <w:rFonts w:ascii="Times New Roman" w:hAnsi="Times New Roman" w:cs="Times New Roman"/>
          <w:i/>
          <w:iCs/>
        </w:rPr>
        <w:t>Assessing the feasibility and impact of clinical trial trustworthiness checks via an application to Cochrane Reviews: Stage 2 of the INSPECT-SR project</w:t>
      </w:r>
      <w:r w:rsidRPr="0058039E">
        <w:rPr>
          <w:rFonts w:ascii="Times New Roman" w:hAnsi="Times New Roman" w:cs="Times New Roman"/>
        </w:rPr>
        <w:t>. medrxiv. https://doi.org/nz88</w:t>
      </w:r>
    </w:p>
    <w:p w14:paraId="3EC68E68" w14:textId="77777777" w:rsidR="0058039E" w:rsidRPr="0058039E" w:rsidRDefault="0058039E" w:rsidP="0058039E">
      <w:pPr>
        <w:pStyle w:val="Bibliography"/>
        <w:rPr>
          <w:rFonts w:ascii="Times New Roman" w:hAnsi="Times New Roman" w:cs="Times New Roman"/>
        </w:rPr>
      </w:pPr>
      <w:r w:rsidRPr="0058039E">
        <w:rPr>
          <w:rFonts w:ascii="Times New Roman" w:hAnsi="Times New Roman" w:cs="Times New Roman"/>
        </w:rPr>
        <w:lastRenderedPageBreak/>
        <w:t xml:space="preserve">Wilkinson, J., Heal, C., Antoniou, G. A., Flemyng, E., Alfirevic, Z., Avenell, A., Barbour, G., Brown, N. J. L., Carlisle, J., Clarke, M., Dicker, P., Dumville, J. C., Grey, A., Grohmann, S., Gurrin, L., Hayden, J. A., Heathers, J., Hunter, K. E., Lasserson, T., … Kirkham, J. J. (2024). Protocol for the development of a tool (INSPECT-SR) to identify problematic randomised controlled trials in systematic reviews of health interventions. </w:t>
      </w:r>
      <w:r w:rsidRPr="0058039E">
        <w:rPr>
          <w:rFonts w:ascii="Times New Roman" w:hAnsi="Times New Roman" w:cs="Times New Roman"/>
          <w:i/>
          <w:iCs/>
        </w:rPr>
        <w:t>BMJ Open</w:t>
      </w:r>
      <w:r w:rsidRPr="0058039E">
        <w:rPr>
          <w:rFonts w:ascii="Times New Roman" w:hAnsi="Times New Roman" w:cs="Times New Roman"/>
        </w:rPr>
        <w:t xml:space="preserve">, </w:t>
      </w:r>
      <w:r w:rsidRPr="0058039E">
        <w:rPr>
          <w:rFonts w:ascii="Times New Roman" w:hAnsi="Times New Roman" w:cs="Times New Roman"/>
          <w:i/>
          <w:iCs/>
        </w:rPr>
        <w:t>14</w:t>
      </w:r>
      <w:r w:rsidRPr="0058039E">
        <w:rPr>
          <w:rFonts w:ascii="Times New Roman" w:hAnsi="Times New Roman" w:cs="Times New Roman"/>
        </w:rPr>
        <w:t>(3), e084164. https://doi.org/gtqh34</w:t>
      </w:r>
    </w:p>
    <w:p w14:paraId="7B88E0DF" w14:textId="7FF93311" w:rsidR="00F42275" w:rsidRDefault="00676636">
      <w:r w:rsidRPr="00676636">
        <w:rPr>
          <w:rFonts w:ascii="Times New Roman" w:hAnsi="Times New Roman" w:cs="Times New Roman"/>
        </w:rPr>
        <w:fldChar w:fldCharType="end"/>
      </w:r>
    </w:p>
    <w:sectPr w:rsidR="00F42275" w:rsidSect="003C1EC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56DB" w14:textId="77777777" w:rsidR="003519AC" w:rsidRDefault="003519AC" w:rsidP="00E10F00">
      <w:r>
        <w:separator/>
      </w:r>
    </w:p>
  </w:endnote>
  <w:endnote w:type="continuationSeparator" w:id="0">
    <w:p w14:paraId="16186389" w14:textId="77777777" w:rsidR="003519AC" w:rsidRDefault="003519AC" w:rsidP="00E10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D5410" w14:textId="77777777" w:rsidR="003519AC" w:rsidRDefault="003519AC" w:rsidP="00E10F00">
      <w:r>
        <w:separator/>
      </w:r>
    </w:p>
  </w:footnote>
  <w:footnote w:type="continuationSeparator" w:id="0">
    <w:p w14:paraId="540FF8E9" w14:textId="77777777" w:rsidR="003519AC" w:rsidRDefault="003519AC" w:rsidP="00E10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D06AEF"/>
    <w:multiLevelType w:val="hybridMultilevel"/>
    <w:tmpl w:val="44967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821A42"/>
    <w:multiLevelType w:val="hybridMultilevel"/>
    <w:tmpl w:val="0D00F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9191294">
    <w:abstractNumId w:val="3"/>
  </w:num>
  <w:num w:numId="2" w16cid:durableId="1835561333">
    <w:abstractNumId w:val="4"/>
  </w:num>
  <w:num w:numId="3" w16cid:durableId="552545919">
    <w:abstractNumId w:val="0"/>
  </w:num>
  <w:num w:numId="4" w16cid:durableId="1524636338">
    <w:abstractNumId w:val="2"/>
  </w:num>
  <w:num w:numId="5" w16cid:durableId="1965652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removePersonalInformation/>
  <w:removeDateAndTim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7D"/>
    <w:rsid w:val="000A315C"/>
    <w:rsid w:val="000C6EB8"/>
    <w:rsid w:val="000D0A9F"/>
    <w:rsid w:val="00141392"/>
    <w:rsid w:val="00175182"/>
    <w:rsid w:val="001C4F99"/>
    <w:rsid w:val="001E1E2F"/>
    <w:rsid w:val="001E7140"/>
    <w:rsid w:val="002204B5"/>
    <w:rsid w:val="00220F7D"/>
    <w:rsid w:val="00233941"/>
    <w:rsid w:val="002B14E0"/>
    <w:rsid w:val="002B256A"/>
    <w:rsid w:val="002E5534"/>
    <w:rsid w:val="002F76D2"/>
    <w:rsid w:val="003519AC"/>
    <w:rsid w:val="00371888"/>
    <w:rsid w:val="00375A76"/>
    <w:rsid w:val="0038266E"/>
    <w:rsid w:val="003C1ECB"/>
    <w:rsid w:val="003E069D"/>
    <w:rsid w:val="0043329B"/>
    <w:rsid w:val="00443E81"/>
    <w:rsid w:val="004A52BC"/>
    <w:rsid w:val="004C7424"/>
    <w:rsid w:val="005425BD"/>
    <w:rsid w:val="005520C4"/>
    <w:rsid w:val="005569ED"/>
    <w:rsid w:val="0058039E"/>
    <w:rsid w:val="005C661C"/>
    <w:rsid w:val="005E429E"/>
    <w:rsid w:val="005E6AC6"/>
    <w:rsid w:val="00661192"/>
    <w:rsid w:val="00676636"/>
    <w:rsid w:val="0068382B"/>
    <w:rsid w:val="00685D48"/>
    <w:rsid w:val="006C079C"/>
    <w:rsid w:val="006C1A60"/>
    <w:rsid w:val="006D30DB"/>
    <w:rsid w:val="006E2F7A"/>
    <w:rsid w:val="006E5188"/>
    <w:rsid w:val="00754B06"/>
    <w:rsid w:val="007720BD"/>
    <w:rsid w:val="00830ACB"/>
    <w:rsid w:val="008315B5"/>
    <w:rsid w:val="00837FF2"/>
    <w:rsid w:val="008919D3"/>
    <w:rsid w:val="008C6BD8"/>
    <w:rsid w:val="008D2AD5"/>
    <w:rsid w:val="00917BA1"/>
    <w:rsid w:val="0094615A"/>
    <w:rsid w:val="009904DD"/>
    <w:rsid w:val="00A454A3"/>
    <w:rsid w:val="00A65DF1"/>
    <w:rsid w:val="00A70383"/>
    <w:rsid w:val="00B56B28"/>
    <w:rsid w:val="00C40C9A"/>
    <w:rsid w:val="00C82F18"/>
    <w:rsid w:val="00CE366A"/>
    <w:rsid w:val="00DB1976"/>
    <w:rsid w:val="00DE0948"/>
    <w:rsid w:val="00E10F00"/>
    <w:rsid w:val="00E940E1"/>
    <w:rsid w:val="00F42275"/>
    <w:rsid w:val="00F83915"/>
    <w:rsid w:val="00FA7784"/>
    <w:rsid w:val="00FC5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04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661192"/>
    <w:pPr>
      <w:jc w:val="center"/>
      <w:outlineLvl w:val="0"/>
    </w:pPr>
  </w:style>
  <w:style w:type="paragraph" w:styleId="Heading2">
    <w:name w:val="heading 2"/>
    <w:basedOn w:val="Normal"/>
    <w:next w:val="Normal"/>
    <w:link w:val="Heading2Char"/>
    <w:uiPriority w:val="9"/>
    <w:unhideWhenUsed/>
    <w:qFormat/>
    <w:rsid w:val="00661192"/>
    <w:pPr>
      <w:pBdr>
        <w:top w:val="none" w:sz="0" w:space="0" w:color="000000"/>
        <w:left w:val="none" w:sz="0" w:space="0" w:color="000000"/>
        <w:bottom w:val="none" w:sz="0" w:space="0" w:color="000000"/>
        <w:right w:val="none" w:sz="0" w:space="0" w:color="000000"/>
      </w:pBdr>
      <w:spacing w:before="40" w:after="40"/>
      <w:ind w:left="40" w:right="40"/>
      <w:outlineLvl w:val="1"/>
    </w:pPr>
    <w:rPr>
      <w:rFonts w:ascii="Times New Roman" w:eastAsia="Times New Roman" w:hAnsi="Times New Roman" w:cs="Times New Roman"/>
      <w:b/>
      <w:color w:val="000000"/>
    </w:rPr>
  </w:style>
  <w:style w:type="paragraph" w:styleId="Heading3">
    <w:name w:val="heading 3"/>
    <w:basedOn w:val="Normal"/>
    <w:next w:val="Normal"/>
    <w:link w:val="Heading3Char"/>
    <w:uiPriority w:val="9"/>
    <w:unhideWhenUsed/>
    <w:qFormat/>
    <w:rsid w:val="00661192"/>
    <w:pPr>
      <w:pBdr>
        <w:top w:val="none" w:sz="0" w:space="0" w:color="000000"/>
        <w:left w:val="none" w:sz="0" w:space="0" w:color="000000"/>
        <w:bottom w:val="none" w:sz="0" w:space="0" w:color="000000"/>
        <w:right w:val="none" w:sz="0" w:space="0" w:color="000000"/>
      </w:pBdr>
      <w:spacing w:before="40" w:after="40"/>
      <w:ind w:left="40" w:right="40"/>
      <w:outlineLvl w:val="2"/>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1">
    <w:name w:val="Strong1"/>
    <w:basedOn w:val="DefaultParagraphFon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Heading1Char">
    <w:name w:val="Heading 1 Char"/>
    <w:basedOn w:val="DefaultParagraphFont"/>
    <w:link w:val="Heading1"/>
    <w:uiPriority w:val="9"/>
    <w:rsid w:val="00661192"/>
    <w:rPr>
      <w:rFonts w:ascii="Times New Roman" w:eastAsia="Times New Roman" w:hAnsi="Times New Roman" w:cs="Times New Roman"/>
      <w:b/>
      <w:color w:val="000000"/>
    </w:rPr>
  </w:style>
  <w:style w:type="character" w:customStyle="1" w:styleId="Heading2Char">
    <w:name w:val="Heading 2 Char"/>
    <w:basedOn w:val="DefaultParagraphFont"/>
    <w:link w:val="Heading2"/>
    <w:uiPriority w:val="9"/>
    <w:rsid w:val="00661192"/>
    <w:rPr>
      <w:rFonts w:ascii="Times New Roman" w:eastAsia="Times New Roman" w:hAnsi="Times New Roman" w:cs="Times New Roman"/>
      <w:b/>
      <w:color w:val="000000"/>
    </w:rPr>
  </w:style>
  <w:style w:type="character" w:customStyle="1" w:styleId="Heading3Char">
    <w:name w:val="Heading 3 Char"/>
    <w:basedOn w:val="DefaultParagraphFont"/>
    <w:link w:val="Heading3"/>
    <w:uiPriority w:val="9"/>
    <w:rsid w:val="00661192"/>
    <w:rPr>
      <w:rFonts w:ascii="Times New Roman" w:eastAsia="Times New Roman" w:hAnsi="Times New Roman" w:cs="Times New Roman"/>
      <w:i/>
      <w:color w:val="000000"/>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Professional">
    <w:name w:val="Table Professional"/>
    <w:basedOn w:val="Table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Heading1"/>
    <w:next w:val="Heading1"/>
    <w:autoRedefine/>
    <w:uiPriority w:val="39"/>
    <w:unhideWhenUsed/>
    <w:qFormat/>
    <w:rsid w:val="001E1E2F"/>
    <w:pPr>
      <w:pBdr>
        <w:top w:val="none" w:sz="0" w:space="0" w:color="auto"/>
        <w:left w:val="none" w:sz="0" w:space="0" w:color="auto"/>
        <w:bottom w:val="none" w:sz="0" w:space="0" w:color="auto"/>
        <w:right w:val="none" w:sz="0" w:space="0" w:color="auto"/>
      </w:pBdr>
      <w:tabs>
        <w:tab w:val="right" w:leader="underscore" w:pos="13996"/>
      </w:tabs>
      <w:spacing w:before="120" w:after="0"/>
      <w:ind w:left="0" w:right="0"/>
      <w:jc w:val="left"/>
      <w:outlineLvl w:val="9"/>
    </w:pPr>
    <w:rPr>
      <w:rFonts w:asciiTheme="minorHAnsi" w:eastAsiaTheme="minorEastAsia" w:hAnsiTheme="minorHAnsi" w:cstheme="minorBidi"/>
      <w:bCs/>
      <w:i/>
      <w:iCs/>
      <w:color w:val="auto"/>
    </w:rPr>
  </w:style>
  <w:style w:type="paragraph" w:styleId="TOC2">
    <w:name w:val="toc 2"/>
    <w:basedOn w:val="Heading2"/>
    <w:next w:val="Heading2"/>
    <w:autoRedefine/>
    <w:uiPriority w:val="39"/>
    <w:unhideWhenUsed/>
    <w:qFormat/>
    <w:rsid w:val="000A315C"/>
    <w:pPr>
      <w:pBdr>
        <w:top w:val="none" w:sz="0" w:space="0" w:color="auto"/>
        <w:left w:val="none" w:sz="0" w:space="0" w:color="auto"/>
        <w:bottom w:val="none" w:sz="0" w:space="0" w:color="auto"/>
        <w:right w:val="none" w:sz="0" w:space="0" w:color="auto"/>
      </w:pBdr>
      <w:spacing w:before="120" w:after="0"/>
      <w:ind w:left="240" w:right="0"/>
      <w:outlineLvl w:val="9"/>
    </w:pPr>
    <w:rPr>
      <w:rFonts w:asciiTheme="minorHAnsi" w:eastAsiaTheme="minorEastAsia" w:hAnsiTheme="minorHAnsi" w:cstheme="minorBidi"/>
      <w:bCs/>
      <w:color w:val="auto"/>
      <w:sz w:val="22"/>
      <w:szCs w:val="22"/>
    </w:rPr>
  </w:style>
  <w:style w:type="paragraph" w:styleId="BalloonText">
    <w:name w:val="Balloon Text"/>
    <w:basedOn w:val="Normal"/>
    <w:link w:val="BalloonTextChar"/>
    <w:uiPriority w:val="99"/>
    <w:semiHidden/>
    <w:unhideWhenUsed/>
    <w:rsid w:val="00FB63E7"/>
    <w:rPr>
      <w:rFonts w:ascii="Lucida Grande" w:hAnsi="Lucida Grande"/>
      <w:sz w:val="18"/>
      <w:szCs w:val="18"/>
    </w:rPr>
  </w:style>
  <w:style w:type="character" w:customStyle="1" w:styleId="BalloonTextChar">
    <w:name w:val="Balloon Text Char"/>
    <w:basedOn w:val="DefaultParagraphFont"/>
    <w:link w:val="BalloonText"/>
    <w:uiPriority w:val="99"/>
    <w:semiHidden/>
    <w:rsid w:val="00FB63E7"/>
    <w:rPr>
      <w:rFonts w:ascii="Lucida Grande" w:hAnsi="Lucida Grande"/>
      <w:sz w:val="18"/>
      <w:szCs w:val="18"/>
    </w:rPr>
  </w:style>
  <w:style w:type="character" w:customStyle="1" w:styleId="referenceid">
    <w:name w:val="reference_id"/>
    <w:basedOn w:val="DefaultParagraphFon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 w:type="paragraph" w:styleId="TOC3">
    <w:name w:val="toc 3"/>
    <w:basedOn w:val="Heading3"/>
    <w:next w:val="Heading3"/>
    <w:autoRedefine/>
    <w:uiPriority w:val="39"/>
    <w:unhideWhenUsed/>
    <w:qFormat/>
    <w:rsid w:val="000A315C"/>
    <w:pPr>
      <w:pBdr>
        <w:top w:val="none" w:sz="0" w:space="0" w:color="auto"/>
        <w:left w:val="none" w:sz="0" w:space="0" w:color="auto"/>
        <w:bottom w:val="none" w:sz="0" w:space="0" w:color="auto"/>
        <w:right w:val="none" w:sz="0" w:space="0" w:color="auto"/>
      </w:pBdr>
      <w:spacing w:before="0" w:after="0"/>
      <w:ind w:left="480" w:right="0"/>
      <w:outlineLvl w:val="9"/>
    </w:pPr>
    <w:rPr>
      <w:rFonts w:asciiTheme="minorHAnsi" w:eastAsiaTheme="minorEastAsia" w:hAnsiTheme="minorHAnsi" w:cstheme="minorBidi"/>
      <w:i w:val="0"/>
      <w:color w:val="auto"/>
      <w:sz w:val="20"/>
      <w:szCs w:val="20"/>
    </w:rPr>
  </w:style>
  <w:style w:type="paragraph" w:styleId="TOC4">
    <w:name w:val="toc 4"/>
    <w:basedOn w:val="Normal"/>
    <w:next w:val="Normal"/>
    <w:autoRedefine/>
    <w:uiPriority w:val="39"/>
    <w:unhideWhenUsed/>
    <w:rsid w:val="00661192"/>
    <w:pPr>
      <w:ind w:left="720"/>
    </w:pPr>
    <w:rPr>
      <w:sz w:val="20"/>
      <w:szCs w:val="20"/>
    </w:rPr>
  </w:style>
  <w:style w:type="paragraph" w:styleId="TOC5">
    <w:name w:val="toc 5"/>
    <w:basedOn w:val="Normal"/>
    <w:next w:val="Normal"/>
    <w:autoRedefine/>
    <w:uiPriority w:val="39"/>
    <w:unhideWhenUsed/>
    <w:rsid w:val="00661192"/>
    <w:pPr>
      <w:ind w:left="960"/>
    </w:pPr>
    <w:rPr>
      <w:sz w:val="20"/>
      <w:szCs w:val="20"/>
    </w:rPr>
  </w:style>
  <w:style w:type="paragraph" w:styleId="TOC6">
    <w:name w:val="toc 6"/>
    <w:basedOn w:val="Normal"/>
    <w:next w:val="Normal"/>
    <w:autoRedefine/>
    <w:uiPriority w:val="39"/>
    <w:unhideWhenUsed/>
    <w:rsid w:val="00661192"/>
    <w:pPr>
      <w:ind w:left="1200"/>
    </w:pPr>
    <w:rPr>
      <w:sz w:val="20"/>
      <w:szCs w:val="20"/>
    </w:rPr>
  </w:style>
  <w:style w:type="paragraph" w:styleId="TOC7">
    <w:name w:val="toc 7"/>
    <w:basedOn w:val="Normal"/>
    <w:next w:val="Normal"/>
    <w:autoRedefine/>
    <w:uiPriority w:val="39"/>
    <w:unhideWhenUsed/>
    <w:rsid w:val="00661192"/>
    <w:pPr>
      <w:ind w:left="1440"/>
    </w:pPr>
    <w:rPr>
      <w:sz w:val="20"/>
      <w:szCs w:val="20"/>
    </w:rPr>
  </w:style>
  <w:style w:type="paragraph" w:styleId="TOC8">
    <w:name w:val="toc 8"/>
    <w:basedOn w:val="Normal"/>
    <w:next w:val="Normal"/>
    <w:autoRedefine/>
    <w:uiPriority w:val="39"/>
    <w:unhideWhenUsed/>
    <w:rsid w:val="00661192"/>
    <w:pPr>
      <w:ind w:left="1680"/>
    </w:pPr>
    <w:rPr>
      <w:sz w:val="20"/>
      <w:szCs w:val="20"/>
    </w:rPr>
  </w:style>
  <w:style w:type="paragraph" w:styleId="TOC9">
    <w:name w:val="toc 9"/>
    <w:basedOn w:val="Normal"/>
    <w:next w:val="Normal"/>
    <w:autoRedefine/>
    <w:uiPriority w:val="39"/>
    <w:unhideWhenUsed/>
    <w:rsid w:val="00661192"/>
    <w:pPr>
      <w:ind w:left="1920"/>
    </w:pPr>
    <w:rPr>
      <w:sz w:val="20"/>
      <w:szCs w:val="20"/>
    </w:rPr>
  </w:style>
  <w:style w:type="character" w:styleId="Hyperlink">
    <w:name w:val="Hyperlink"/>
    <w:basedOn w:val="DefaultParagraphFont"/>
    <w:uiPriority w:val="99"/>
    <w:unhideWhenUsed/>
    <w:rsid w:val="00661192"/>
    <w:rPr>
      <w:color w:val="0000FF" w:themeColor="hyperlink"/>
      <w:u w:val="single"/>
    </w:rPr>
  </w:style>
  <w:style w:type="paragraph" w:styleId="Header">
    <w:name w:val="header"/>
    <w:basedOn w:val="Normal"/>
    <w:link w:val="HeaderChar"/>
    <w:uiPriority w:val="99"/>
    <w:unhideWhenUsed/>
    <w:rsid w:val="00E10F00"/>
    <w:pPr>
      <w:tabs>
        <w:tab w:val="center" w:pos="4513"/>
        <w:tab w:val="right" w:pos="9026"/>
      </w:tabs>
    </w:pPr>
  </w:style>
  <w:style w:type="character" w:customStyle="1" w:styleId="HeaderChar">
    <w:name w:val="Header Char"/>
    <w:basedOn w:val="DefaultParagraphFont"/>
    <w:link w:val="Header"/>
    <w:uiPriority w:val="99"/>
    <w:rsid w:val="00E10F00"/>
  </w:style>
  <w:style w:type="paragraph" w:styleId="Footer">
    <w:name w:val="footer"/>
    <w:basedOn w:val="Normal"/>
    <w:link w:val="FooterChar"/>
    <w:uiPriority w:val="99"/>
    <w:unhideWhenUsed/>
    <w:rsid w:val="00E10F00"/>
    <w:pPr>
      <w:tabs>
        <w:tab w:val="center" w:pos="4513"/>
        <w:tab w:val="right" w:pos="9026"/>
      </w:tabs>
    </w:pPr>
  </w:style>
  <w:style w:type="character" w:customStyle="1" w:styleId="FooterChar">
    <w:name w:val="Footer Char"/>
    <w:basedOn w:val="DefaultParagraphFont"/>
    <w:link w:val="Footer"/>
    <w:uiPriority w:val="99"/>
    <w:rsid w:val="00E10F00"/>
  </w:style>
  <w:style w:type="paragraph" w:styleId="ListParagraph">
    <w:name w:val="List Paragraph"/>
    <w:basedOn w:val="Normal"/>
    <w:uiPriority w:val="34"/>
    <w:qFormat/>
    <w:rsid w:val="00754B06"/>
    <w:pPr>
      <w:spacing w:line="480" w:lineRule="auto"/>
      <w:ind w:left="720"/>
      <w:contextualSpacing/>
    </w:pPr>
    <w:rPr>
      <w:rFonts w:ascii="Times New Roman" w:eastAsia="Times New Roman" w:hAnsi="Times New Roman" w:cs="Times New Roman"/>
      <w:lang w:val="en-GB" w:eastAsia="en-GB"/>
    </w:rPr>
  </w:style>
  <w:style w:type="paragraph" w:styleId="Bibliography">
    <w:name w:val="Bibliography"/>
    <w:basedOn w:val="Normal"/>
    <w:next w:val="Normal"/>
    <w:uiPriority w:val="37"/>
    <w:unhideWhenUsed/>
    <w:rsid w:val="00676636"/>
    <w:pPr>
      <w:spacing w:line="480" w:lineRule="auto"/>
      <w:ind w:left="720" w:hanging="720"/>
    </w:pPr>
  </w:style>
  <w:style w:type="paragraph" w:styleId="Revision">
    <w:name w:val="Revision"/>
    <w:hidden/>
    <w:uiPriority w:val="99"/>
    <w:semiHidden/>
    <w:rsid w:val="00E94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3040">
      <w:bodyDiv w:val="1"/>
      <w:marLeft w:val="0"/>
      <w:marRight w:val="0"/>
      <w:marTop w:val="0"/>
      <w:marBottom w:val="0"/>
      <w:divBdr>
        <w:top w:val="none" w:sz="0" w:space="0" w:color="auto"/>
        <w:left w:val="none" w:sz="0" w:space="0" w:color="auto"/>
        <w:bottom w:val="none" w:sz="0" w:space="0" w:color="auto"/>
        <w:right w:val="none" w:sz="0" w:space="0" w:color="auto"/>
      </w:divBdr>
      <w:divsChild>
        <w:div w:id="1700348511">
          <w:marLeft w:val="0"/>
          <w:marRight w:val="0"/>
          <w:marTop w:val="0"/>
          <w:marBottom w:val="0"/>
          <w:divBdr>
            <w:top w:val="none" w:sz="0" w:space="0" w:color="auto"/>
            <w:left w:val="none" w:sz="0" w:space="0" w:color="auto"/>
            <w:bottom w:val="none" w:sz="0" w:space="0" w:color="auto"/>
            <w:right w:val="none" w:sz="0" w:space="0" w:color="auto"/>
          </w:divBdr>
          <w:divsChild>
            <w:div w:id="38945843">
              <w:marLeft w:val="0"/>
              <w:marRight w:val="0"/>
              <w:marTop w:val="0"/>
              <w:marBottom w:val="0"/>
              <w:divBdr>
                <w:top w:val="none" w:sz="0" w:space="0" w:color="auto"/>
                <w:left w:val="none" w:sz="0" w:space="0" w:color="auto"/>
                <w:bottom w:val="none" w:sz="0" w:space="0" w:color="auto"/>
                <w:right w:val="none" w:sz="0" w:space="0" w:color="auto"/>
              </w:divBdr>
            </w:div>
          </w:divsChild>
        </w:div>
        <w:div w:id="274286487">
          <w:marLeft w:val="0"/>
          <w:marRight w:val="0"/>
          <w:marTop w:val="0"/>
          <w:marBottom w:val="0"/>
          <w:divBdr>
            <w:top w:val="none" w:sz="0" w:space="0" w:color="auto"/>
            <w:left w:val="none" w:sz="0" w:space="0" w:color="auto"/>
            <w:bottom w:val="none" w:sz="0" w:space="0" w:color="auto"/>
            <w:right w:val="none" w:sz="0" w:space="0" w:color="auto"/>
          </w:divBdr>
          <w:divsChild>
            <w:div w:id="1168523282">
              <w:marLeft w:val="0"/>
              <w:marRight w:val="0"/>
              <w:marTop w:val="0"/>
              <w:marBottom w:val="0"/>
              <w:divBdr>
                <w:top w:val="none" w:sz="0" w:space="0" w:color="auto"/>
                <w:left w:val="none" w:sz="0" w:space="0" w:color="auto"/>
                <w:bottom w:val="none" w:sz="0" w:space="0" w:color="auto"/>
                <w:right w:val="none" w:sz="0" w:space="0" w:color="auto"/>
              </w:divBdr>
            </w:div>
          </w:divsChild>
        </w:div>
        <w:div w:id="899632888">
          <w:marLeft w:val="0"/>
          <w:marRight w:val="0"/>
          <w:marTop w:val="0"/>
          <w:marBottom w:val="0"/>
          <w:divBdr>
            <w:top w:val="none" w:sz="0" w:space="0" w:color="auto"/>
            <w:left w:val="none" w:sz="0" w:space="0" w:color="auto"/>
            <w:bottom w:val="none" w:sz="0" w:space="0" w:color="auto"/>
            <w:right w:val="none" w:sz="0" w:space="0" w:color="auto"/>
          </w:divBdr>
          <w:divsChild>
            <w:div w:id="1357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5641">
      <w:bodyDiv w:val="1"/>
      <w:marLeft w:val="0"/>
      <w:marRight w:val="0"/>
      <w:marTop w:val="0"/>
      <w:marBottom w:val="0"/>
      <w:divBdr>
        <w:top w:val="none" w:sz="0" w:space="0" w:color="auto"/>
        <w:left w:val="none" w:sz="0" w:space="0" w:color="auto"/>
        <w:bottom w:val="none" w:sz="0" w:space="0" w:color="auto"/>
        <w:right w:val="none" w:sz="0" w:space="0" w:color="auto"/>
      </w:divBdr>
    </w:div>
    <w:div w:id="1348098360">
      <w:bodyDiv w:val="1"/>
      <w:marLeft w:val="0"/>
      <w:marRight w:val="0"/>
      <w:marTop w:val="0"/>
      <w:marBottom w:val="0"/>
      <w:divBdr>
        <w:top w:val="none" w:sz="0" w:space="0" w:color="auto"/>
        <w:left w:val="none" w:sz="0" w:space="0" w:color="auto"/>
        <w:bottom w:val="none" w:sz="0" w:space="0" w:color="auto"/>
        <w:right w:val="none" w:sz="0" w:space="0" w:color="auto"/>
      </w:divBdr>
      <w:divsChild>
        <w:div w:id="414059292">
          <w:marLeft w:val="0"/>
          <w:marRight w:val="0"/>
          <w:marTop w:val="0"/>
          <w:marBottom w:val="0"/>
          <w:divBdr>
            <w:top w:val="none" w:sz="0" w:space="0" w:color="auto"/>
            <w:left w:val="none" w:sz="0" w:space="0" w:color="auto"/>
            <w:bottom w:val="none" w:sz="0" w:space="0" w:color="auto"/>
            <w:right w:val="none" w:sz="0" w:space="0" w:color="auto"/>
          </w:divBdr>
          <w:divsChild>
            <w:div w:id="1927222237">
              <w:marLeft w:val="0"/>
              <w:marRight w:val="0"/>
              <w:marTop w:val="0"/>
              <w:marBottom w:val="0"/>
              <w:divBdr>
                <w:top w:val="none" w:sz="0" w:space="0" w:color="auto"/>
                <w:left w:val="none" w:sz="0" w:space="0" w:color="auto"/>
                <w:bottom w:val="none" w:sz="0" w:space="0" w:color="auto"/>
                <w:right w:val="none" w:sz="0" w:space="0" w:color="auto"/>
              </w:divBdr>
            </w:div>
          </w:divsChild>
        </w:div>
        <w:div w:id="50622019">
          <w:marLeft w:val="0"/>
          <w:marRight w:val="0"/>
          <w:marTop w:val="0"/>
          <w:marBottom w:val="0"/>
          <w:divBdr>
            <w:top w:val="none" w:sz="0" w:space="0" w:color="auto"/>
            <w:left w:val="none" w:sz="0" w:space="0" w:color="auto"/>
            <w:bottom w:val="none" w:sz="0" w:space="0" w:color="auto"/>
            <w:right w:val="none" w:sz="0" w:space="0" w:color="auto"/>
          </w:divBdr>
          <w:divsChild>
            <w:div w:id="73558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25145">
      <w:bodyDiv w:val="1"/>
      <w:marLeft w:val="0"/>
      <w:marRight w:val="0"/>
      <w:marTop w:val="0"/>
      <w:marBottom w:val="0"/>
      <w:divBdr>
        <w:top w:val="none" w:sz="0" w:space="0" w:color="auto"/>
        <w:left w:val="none" w:sz="0" w:space="0" w:color="auto"/>
        <w:bottom w:val="none" w:sz="0" w:space="0" w:color="auto"/>
        <w:right w:val="none" w:sz="0" w:space="0" w:color="auto"/>
      </w:divBdr>
      <w:divsChild>
        <w:div w:id="1114982646">
          <w:marLeft w:val="0"/>
          <w:marRight w:val="0"/>
          <w:marTop w:val="0"/>
          <w:marBottom w:val="0"/>
          <w:divBdr>
            <w:top w:val="none" w:sz="0" w:space="0" w:color="auto"/>
            <w:left w:val="none" w:sz="0" w:space="0" w:color="auto"/>
            <w:bottom w:val="none" w:sz="0" w:space="0" w:color="auto"/>
            <w:right w:val="none" w:sz="0" w:space="0" w:color="auto"/>
          </w:divBdr>
          <w:divsChild>
            <w:div w:id="1419332418">
              <w:marLeft w:val="0"/>
              <w:marRight w:val="0"/>
              <w:marTop w:val="0"/>
              <w:marBottom w:val="0"/>
              <w:divBdr>
                <w:top w:val="none" w:sz="0" w:space="0" w:color="auto"/>
                <w:left w:val="none" w:sz="0" w:space="0" w:color="auto"/>
                <w:bottom w:val="none" w:sz="0" w:space="0" w:color="auto"/>
                <w:right w:val="none" w:sz="0" w:space="0" w:color="auto"/>
              </w:divBdr>
            </w:div>
          </w:divsChild>
        </w:div>
        <w:div w:id="951739416">
          <w:marLeft w:val="0"/>
          <w:marRight w:val="0"/>
          <w:marTop w:val="0"/>
          <w:marBottom w:val="0"/>
          <w:divBdr>
            <w:top w:val="none" w:sz="0" w:space="0" w:color="auto"/>
            <w:left w:val="none" w:sz="0" w:space="0" w:color="auto"/>
            <w:bottom w:val="none" w:sz="0" w:space="0" w:color="auto"/>
            <w:right w:val="none" w:sz="0" w:space="0" w:color="auto"/>
          </w:divBdr>
          <w:divsChild>
            <w:div w:id="789209169">
              <w:marLeft w:val="0"/>
              <w:marRight w:val="0"/>
              <w:marTop w:val="0"/>
              <w:marBottom w:val="0"/>
              <w:divBdr>
                <w:top w:val="none" w:sz="0" w:space="0" w:color="auto"/>
                <w:left w:val="none" w:sz="0" w:space="0" w:color="auto"/>
                <w:bottom w:val="none" w:sz="0" w:space="0" w:color="auto"/>
                <w:right w:val="none" w:sz="0" w:space="0" w:color="auto"/>
              </w:divBdr>
            </w:div>
          </w:divsChild>
        </w:div>
        <w:div w:id="896093061">
          <w:marLeft w:val="0"/>
          <w:marRight w:val="0"/>
          <w:marTop w:val="0"/>
          <w:marBottom w:val="0"/>
          <w:divBdr>
            <w:top w:val="none" w:sz="0" w:space="0" w:color="auto"/>
            <w:left w:val="none" w:sz="0" w:space="0" w:color="auto"/>
            <w:bottom w:val="none" w:sz="0" w:space="0" w:color="auto"/>
            <w:right w:val="none" w:sz="0" w:space="0" w:color="auto"/>
          </w:divBdr>
          <w:divsChild>
            <w:div w:id="54108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linicaltrials.gov/" TargetMode="External"/><Relationship Id="rId13" Type="http://schemas.openxmlformats.org/officeDocument/2006/relationships/hyperlink" Target="https://osf.io/twvfp?view_only=7eedabb30331418bad30c5ff88033a0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linicaltrials.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linicaltrial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inicaltrials.gov/" TargetMode="External"/><Relationship Id="rId5" Type="http://schemas.openxmlformats.org/officeDocument/2006/relationships/webSettings" Target="webSettings.xml"/><Relationship Id="rId15" Type="http://schemas.openxmlformats.org/officeDocument/2006/relationships/hyperlink" Target="http://clinicaltrials.gov/" TargetMode="External"/><Relationship Id="rId10" Type="http://schemas.openxmlformats.org/officeDocument/2006/relationships/hyperlink" Target="http://clinicaltrials.gov/" TargetMode="External"/><Relationship Id="rId4" Type="http://schemas.openxmlformats.org/officeDocument/2006/relationships/settings" Target="settings.xml"/><Relationship Id="rId9" Type="http://schemas.openxmlformats.org/officeDocument/2006/relationships/hyperlink" Target="http://clinicaltrials.gov/" TargetMode="External"/><Relationship Id="rId14" Type="http://schemas.openxmlformats.org/officeDocument/2006/relationships/hyperlink" Target="http://clinicaltrials.gov/"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212BA-751F-8547-A9C3-EBF37C26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13146</Words>
  <Characters>74937</Characters>
  <Application>Microsoft Office Word</Application>
  <DocSecurity>0</DocSecurity>
  <Lines>624</Lines>
  <Paragraphs>175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87908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2025-01-19T07:47:00Z</dcterms:created>
  <dcterms:modified xsi:type="dcterms:W3CDTF">2025-01-24T07:44:00Z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id="jwj5L8dl"/&gt;&lt;style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