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D7E5" w14:textId="77777777" w:rsidR="00151B6A" w:rsidRDefault="00151B6A" w:rsidP="00151B6A">
      <w:pPr>
        <w:spacing w:line="480" w:lineRule="auto"/>
        <w:jc w:val="center"/>
        <w:rPr>
          <w:rFonts w:cs="Times New Roman"/>
          <w:b/>
          <w:bCs/>
          <w:szCs w:val="24"/>
          <w:lang w:val="en-US" w:eastAsia="en-GB"/>
        </w:rPr>
      </w:pPr>
    </w:p>
    <w:p w14:paraId="136274A6" w14:textId="77777777" w:rsidR="00151B6A" w:rsidRDefault="00151B6A" w:rsidP="00151B6A">
      <w:pPr>
        <w:spacing w:line="480" w:lineRule="auto"/>
        <w:jc w:val="center"/>
        <w:rPr>
          <w:rFonts w:cs="Times New Roman"/>
          <w:b/>
          <w:bCs/>
          <w:szCs w:val="24"/>
          <w:lang w:val="en-US" w:eastAsia="en-GB"/>
        </w:rPr>
      </w:pPr>
    </w:p>
    <w:p w14:paraId="06E35D0A" w14:textId="4C295685" w:rsidR="00151B6A" w:rsidRPr="00151B6A" w:rsidRDefault="00151B6A" w:rsidP="00151B6A">
      <w:pPr>
        <w:spacing w:line="480" w:lineRule="auto"/>
        <w:jc w:val="center"/>
        <w:rPr>
          <w:rFonts w:cs="Times New Roman"/>
          <w:b/>
          <w:bCs/>
          <w:szCs w:val="24"/>
          <w:lang w:val="en-US" w:eastAsia="en-GB"/>
        </w:rPr>
      </w:pPr>
      <w:r w:rsidRPr="00151B6A">
        <w:rPr>
          <w:rFonts w:cs="Times New Roman"/>
          <w:b/>
          <w:bCs/>
          <w:szCs w:val="24"/>
          <w:lang w:val="en-US" w:eastAsia="en-GB"/>
        </w:rPr>
        <w:t>ONLINE SUPPLEMENTA</w:t>
      </w:r>
      <w:r w:rsidR="00D31878">
        <w:rPr>
          <w:rFonts w:cs="Times New Roman"/>
          <w:b/>
          <w:bCs/>
          <w:szCs w:val="24"/>
          <w:lang w:val="en-US" w:eastAsia="en-GB"/>
        </w:rPr>
        <w:t>RY</w:t>
      </w:r>
      <w:r w:rsidRPr="00151B6A">
        <w:rPr>
          <w:rFonts w:cs="Times New Roman"/>
          <w:b/>
          <w:bCs/>
          <w:szCs w:val="24"/>
          <w:lang w:val="en-US" w:eastAsia="en-GB"/>
        </w:rPr>
        <w:t xml:space="preserve"> MATERIALS</w:t>
      </w:r>
    </w:p>
    <w:p w14:paraId="345B0DF7" w14:textId="77777777" w:rsidR="00610E24" w:rsidRPr="00610E24" w:rsidRDefault="00610E24" w:rsidP="00610E24">
      <w:pPr>
        <w:spacing w:after="0" w:line="240" w:lineRule="auto"/>
        <w:jc w:val="center"/>
        <w:rPr>
          <w:rFonts w:eastAsiaTheme="minorHAnsi" w:cs="Times New Roman"/>
          <w:b/>
          <w:bCs/>
          <w:szCs w:val="24"/>
          <w:shd w:val="clear" w:color="auto" w:fill="FFFFFF"/>
          <w:lang w:val="en-US" w:eastAsia="en-US"/>
        </w:rPr>
      </w:pPr>
      <w:r w:rsidRPr="00610E24">
        <w:rPr>
          <w:rFonts w:eastAsiaTheme="minorHAnsi" w:cs="Times New Roman"/>
          <w:b/>
          <w:bCs/>
          <w:szCs w:val="24"/>
          <w:shd w:val="clear" w:color="auto" w:fill="FFFFFF"/>
          <w:lang w:val="en-US" w:eastAsia="en-US"/>
        </w:rPr>
        <w:t xml:space="preserve">Targeting Maladaptive Anger </w:t>
      </w:r>
      <w:proofErr w:type="gramStart"/>
      <w:r w:rsidRPr="00610E24">
        <w:rPr>
          <w:rFonts w:eastAsiaTheme="minorHAnsi" w:cs="Times New Roman"/>
          <w:b/>
          <w:bCs/>
          <w:szCs w:val="24"/>
          <w:shd w:val="clear" w:color="auto" w:fill="FFFFFF"/>
          <w:lang w:val="en-US" w:eastAsia="en-US"/>
        </w:rPr>
        <w:t>With</w:t>
      </w:r>
      <w:proofErr w:type="gramEnd"/>
      <w:r w:rsidRPr="00610E24">
        <w:rPr>
          <w:rFonts w:eastAsiaTheme="minorHAnsi" w:cs="Times New Roman"/>
          <w:b/>
          <w:bCs/>
          <w:szCs w:val="24"/>
          <w:shd w:val="clear" w:color="auto" w:fill="FFFFFF"/>
          <w:lang w:val="en-US" w:eastAsia="en-US"/>
        </w:rPr>
        <w:t xml:space="preserve"> Brief Therapist-Supported Internet-Delivered Emotion Regulation Treatments: A Randomized Controlled Trial</w:t>
      </w:r>
    </w:p>
    <w:p w14:paraId="53413036" w14:textId="32600B30" w:rsidR="00151B6A" w:rsidRPr="00151B6A" w:rsidRDefault="00151B6A">
      <w:pPr>
        <w:spacing w:after="0" w:line="240" w:lineRule="auto"/>
        <w:rPr>
          <w:i/>
          <w:szCs w:val="24"/>
          <w:lang w:val="en-US"/>
        </w:rPr>
      </w:pPr>
    </w:p>
    <w:p w14:paraId="08851F7B" w14:textId="77777777" w:rsidR="00151B6A" w:rsidRDefault="00151B6A" w:rsidP="00151B6A">
      <w:pPr>
        <w:spacing w:after="0" w:line="240" w:lineRule="auto"/>
        <w:jc w:val="center"/>
        <w:rPr>
          <w:i/>
          <w:szCs w:val="24"/>
          <w:lang w:val="en-US"/>
        </w:rPr>
      </w:pPr>
    </w:p>
    <w:p w14:paraId="2B66E3A2" w14:textId="77777777" w:rsidR="00151B6A" w:rsidRDefault="00151B6A" w:rsidP="00151B6A">
      <w:pPr>
        <w:spacing w:after="0" w:line="240" w:lineRule="auto"/>
        <w:jc w:val="center"/>
        <w:rPr>
          <w:i/>
          <w:szCs w:val="24"/>
          <w:lang w:val="en-US"/>
        </w:rPr>
      </w:pPr>
    </w:p>
    <w:p w14:paraId="5CBE2145" w14:textId="77777777" w:rsidR="00151B6A" w:rsidRDefault="00151B6A" w:rsidP="00151B6A">
      <w:pPr>
        <w:spacing w:after="0" w:line="240" w:lineRule="auto"/>
        <w:jc w:val="center"/>
        <w:rPr>
          <w:i/>
          <w:szCs w:val="24"/>
          <w:lang w:val="en-US"/>
        </w:rPr>
      </w:pPr>
    </w:p>
    <w:p w14:paraId="34F05178" w14:textId="77777777" w:rsidR="00151B6A" w:rsidRDefault="00151B6A" w:rsidP="00151B6A">
      <w:pPr>
        <w:spacing w:after="0" w:line="240" w:lineRule="auto"/>
        <w:jc w:val="center"/>
        <w:rPr>
          <w:i/>
          <w:szCs w:val="24"/>
          <w:lang w:val="en-US"/>
        </w:rPr>
      </w:pPr>
    </w:p>
    <w:p w14:paraId="05606EDA" w14:textId="5713E8AF" w:rsidR="00E13BAD" w:rsidRPr="00BF5B72" w:rsidRDefault="00F77298" w:rsidP="00151B6A">
      <w:pPr>
        <w:spacing w:after="0" w:line="240" w:lineRule="auto"/>
        <w:jc w:val="center"/>
        <w:rPr>
          <w:rFonts w:eastAsia="Times New Roman" w:cs="Times New Roman"/>
          <w:color w:val="000000"/>
          <w:lang w:eastAsia="en-GB"/>
        </w:rPr>
      </w:pPr>
      <w:proofErr w:type="spellStart"/>
      <w:r w:rsidRPr="00BF5B72">
        <w:rPr>
          <w:rFonts w:cs="Times New Roman"/>
          <w:color w:val="000000"/>
          <w:sz w:val="22"/>
        </w:rPr>
        <w:t>Bjureberg</w:t>
      </w:r>
      <w:proofErr w:type="spellEnd"/>
      <w:r w:rsidRPr="00BF5B72">
        <w:rPr>
          <w:rFonts w:cs="Times New Roman"/>
          <w:color w:val="000000"/>
          <w:sz w:val="22"/>
        </w:rPr>
        <w:t xml:space="preserve">, J., Ojala, O., Berg, A., Edvardsson, E., </w:t>
      </w:r>
      <w:proofErr w:type="spellStart"/>
      <w:r w:rsidRPr="00BF5B72">
        <w:rPr>
          <w:rFonts w:cs="Times New Roman"/>
          <w:color w:val="000000"/>
          <w:sz w:val="22"/>
        </w:rPr>
        <w:t>Kolbeinsson</w:t>
      </w:r>
      <w:proofErr w:type="spellEnd"/>
      <w:r w:rsidRPr="00BF5B72">
        <w:rPr>
          <w:rFonts w:cs="Times New Roman"/>
          <w:color w:val="000000"/>
          <w:sz w:val="22"/>
        </w:rPr>
        <w:t xml:space="preserve">, Ö., Molander, O., Morin, E., Nordgren, L., Palme, K., </w:t>
      </w:r>
      <w:proofErr w:type="spellStart"/>
      <w:r w:rsidRPr="00BF5B72">
        <w:rPr>
          <w:rFonts w:cs="Times New Roman"/>
          <w:color w:val="000000"/>
          <w:sz w:val="22"/>
        </w:rPr>
        <w:t>Särnholm</w:t>
      </w:r>
      <w:proofErr w:type="spellEnd"/>
      <w:r w:rsidRPr="00BF5B72">
        <w:rPr>
          <w:rFonts w:cs="Times New Roman"/>
          <w:color w:val="000000"/>
          <w:sz w:val="22"/>
        </w:rPr>
        <w:t xml:space="preserve">, J., Wedin, L., </w:t>
      </w:r>
      <w:proofErr w:type="spellStart"/>
      <w:r w:rsidRPr="00BF5B72">
        <w:rPr>
          <w:rFonts w:cs="Times New Roman"/>
          <w:color w:val="000000"/>
          <w:sz w:val="22"/>
        </w:rPr>
        <w:t>Rück</w:t>
      </w:r>
      <w:proofErr w:type="spellEnd"/>
      <w:r w:rsidRPr="00BF5B72">
        <w:rPr>
          <w:rFonts w:cs="Times New Roman"/>
          <w:color w:val="000000"/>
          <w:sz w:val="22"/>
        </w:rPr>
        <w:t xml:space="preserve">, C., Gross, J. J., </w:t>
      </w:r>
      <w:proofErr w:type="spellStart"/>
      <w:r w:rsidRPr="00BF5B72">
        <w:rPr>
          <w:rFonts w:cs="Times New Roman"/>
          <w:color w:val="000000"/>
          <w:sz w:val="22"/>
        </w:rPr>
        <w:t>Hesser</w:t>
      </w:r>
      <w:proofErr w:type="spellEnd"/>
      <w:r w:rsidRPr="00BF5B72">
        <w:rPr>
          <w:rFonts w:cs="Times New Roman"/>
          <w:color w:val="000000"/>
          <w:sz w:val="22"/>
        </w:rPr>
        <w:t>, H.</w:t>
      </w:r>
    </w:p>
    <w:p w14:paraId="3004045D" w14:textId="25283E60" w:rsidR="00E13BAD" w:rsidRPr="00BF5B72" w:rsidRDefault="00E13BAD" w:rsidP="00151B6A">
      <w:pPr>
        <w:spacing w:after="0" w:line="240" w:lineRule="auto"/>
        <w:jc w:val="center"/>
        <w:rPr>
          <w:rFonts w:eastAsia="Times New Roman" w:cs="Times New Roman"/>
          <w:color w:val="000000"/>
          <w:lang w:eastAsia="en-GB"/>
        </w:rPr>
      </w:pPr>
    </w:p>
    <w:p w14:paraId="13EDB382" w14:textId="210C3268" w:rsidR="00E13BAD" w:rsidRPr="00F77298" w:rsidRDefault="00E13BAD" w:rsidP="00151B6A">
      <w:pPr>
        <w:spacing w:after="0" w:line="240" w:lineRule="auto"/>
        <w:jc w:val="center"/>
        <w:rPr>
          <w:rFonts w:eastAsia="Times New Roman" w:cs="Times New Roman"/>
          <w:color w:val="000000"/>
          <w:lang w:eastAsia="en-GB"/>
        </w:rPr>
      </w:pPr>
    </w:p>
    <w:p w14:paraId="6BF691C0" w14:textId="6D426803" w:rsidR="00E13BAD" w:rsidRPr="00F77298" w:rsidRDefault="00E13BAD" w:rsidP="00151B6A">
      <w:pPr>
        <w:spacing w:after="0" w:line="240" w:lineRule="auto"/>
        <w:jc w:val="center"/>
        <w:rPr>
          <w:rFonts w:eastAsia="Times New Roman" w:cs="Times New Roman"/>
          <w:color w:val="000000"/>
          <w:lang w:eastAsia="en-GB"/>
        </w:rPr>
      </w:pPr>
    </w:p>
    <w:p w14:paraId="279D1F45" w14:textId="51C56E5C" w:rsidR="00E13BAD" w:rsidRPr="00F77298" w:rsidRDefault="00E13BAD" w:rsidP="00151B6A">
      <w:pPr>
        <w:spacing w:after="0" w:line="240" w:lineRule="auto"/>
        <w:jc w:val="center"/>
        <w:rPr>
          <w:rFonts w:eastAsia="Times New Roman" w:cs="Times New Roman"/>
          <w:color w:val="000000"/>
          <w:lang w:eastAsia="en-GB"/>
        </w:rPr>
      </w:pPr>
    </w:p>
    <w:p w14:paraId="1E27A687" w14:textId="722C3A1E" w:rsidR="00E13BAD" w:rsidRPr="00F77298" w:rsidRDefault="00E13BAD" w:rsidP="00151B6A">
      <w:pPr>
        <w:spacing w:after="0" w:line="240" w:lineRule="auto"/>
        <w:jc w:val="center"/>
        <w:rPr>
          <w:rFonts w:eastAsia="Times New Roman" w:cs="Times New Roman"/>
          <w:color w:val="000000"/>
          <w:lang w:eastAsia="en-GB"/>
        </w:rPr>
      </w:pPr>
    </w:p>
    <w:p w14:paraId="25BE9021" w14:textId="1AAC05F3" w:rsidR="00E13BAD" w:rsidRPr="00F77298" w:rsidRDefault="00E13BAD" w:rsidP="00151B6A">
      <w:pPr>
        <w:spacing w:after="0" w:line="240" w:lineRule="auto"/>
        <w:jc w:val="center"/>
        <w:rPr>
          <w:rFonts w:eastAsia="Times New Roman" w:cs="Times New Roman"/>
          <w:color w:val="000000"/>
          <w:lang w:eastAsia="en-GB"/>
        </w:rPr>
      </w:pPr>
    </w:p>
    <w:p w14:paraId="546D0B73" w14:textId="765D2240" w:rsidR="00E13BAD" w:rsidRPr="00F77298" w:rsidRDefault="00E13BAD" w:rsidP="00151B6A">
      <w:pPr>
        <w:spacing w:after="0" w:line="240" w:lineRule="auto"/>
        <w:jc w:val="center"/>
        <w:rPr>
          <w:rFonts w:eastAsia="Times New Roman" w:cs="Times New Roman"/>
          <w:color w:val="000000"/>
          <w:lang w:eastAsia="en-GB"/>
        </w:rPr>
      </w:pPr>
    </w:p>
    <w:p w14:paraId="6DF7EB88" w14:textId="5B13AB07" w:rsidR="00E13BAD" w:rsidRPr="00F77298" w:rsidRDefault="00E13BAD" w:rsidP="00151B6A">
      <w:pPr>
        <w:spacing w:after="0" w:line="240" w:lineRule="auto"/>
        <w:jc w:val="center"/>
        <w:rPr>
          <w:rFonts w:eastAsia="Times New Roman" w:cs="Times New Roman"/>
          <w:color w:val="000000"/>
          <w:lang w:eastAsia="en-GB"/>
        </w:rPr>
      </w:pPr>
    </w:p>
    <w:p w14:paraId="1C9517AB" w14:textId="1EB9B2B8" w:rsidR="00E13BAD" w:rsidRPr="00F77298" w:rsidRDefault="00E13BAD" w:rsidP="00151B6A">
      <w:pPr>
        <w:spacing w:after="0" w:line="240" w:lineRule="auto"/>
        <w:jc w:val="center"/>
        <w:rPr>
          <w:rFonts w:eastAsia="Times New Roman" w:cs="Times New Roman"/>
          <w:color w:val="000000"/>
          <w:lang w:eastAsia="en-GB"/>
        </w:rPr>
      </w:pPr>
    </w:p>
    <w:p w14:paraId="550A0E24" w14:textId="7DCD57FC" w:rsidR="00E13BAD" w:rsidRPr="00F77298" w:rsidRDefault="00E13BAD" w:rsidP="00151B6A">
      <w:pPr>
        <w:spacing w:after="0" w:line="240" w:lineRule="auto"/>
        <w:jc w:val="center"/>
        <w:rPr>
          <w:rFonts w:eastAsia="Times New Roman" w:cs="Times New Roman"/>
          <w:color w:val="000000"/>
          <w:lang w:eastAsia="en-GB"/>
        </w:rPr>
      </w:pPr>
    </w:p>
    <w:p w14:paraId="49B567BE" w14:textId="4F59ADFA" w:rsidR="00E13BAD" w:rsidRPr="00F77298" w:rsidRDefault="00E13BAD" w:rsidP="00151B6A">
      <w:pPr>
        <w:spacing w:after="0" w:line="240" w:lineRule="auto"/>
        <w:jc w:val="center"/>
        <w:rPr>
          <w:rFonts w:eastAsia="Times New Roman" w:cs="Times New Roman"/>
          <w:color w:val="000000"/>
          <w:lang w:eastAsia="en-GB"/>
        </w:rPr>
      </w:pPr>
    </w:p>
    <w:p w14:paraId="3E743460" w14:textId="0B0A1794" w:rsidR="00E13BAD" w:rsidRPr="00F77298" w:rsidRDefault="00E13BAD" w:rsidP="00151B6A">
      <w:pPr>
        <w:spacing w:after="0" w:line="240" w:lineRule="auto"/>
        <w:jc w:val="center"/>
        <w:rPr>
          <w:rFonts w:eastAsia="Times New Roman" w:cs="Times New Roman"/>
          <w:color w:val="000000"/>
          <w:lang w:eastAsia="en-GB"/>
        </w:rPr>
      </w:pPr>
    </w:p>
    <w:p w14:paraId="1D372DEF" w14:textId="68E9E0E5" w:rsidR="00E13BAD" w:rsidRPr="00F77298" w:rsidRDefault="00E13BAD" w:rsidP="00151B6A">
      <w:pPr>
        <w:spacing w:after="0" w:line="240" w:lineRule="auto"/>
        <w:jc w:val="center"/>
        <w:rPr>
          <w:rFonts w:eastAsia="Times New Roman" w:cs="Times New Roman"/>
          <w:color w:val="000000"/>
          <w:lang w:eastAsia="en-GB"/>
        </w:rPr>
      </w:pPr>
    </w:p>
    <w:p w14:paraId="6F659E6F" w14:textId="287C0216" w:rsidR="00E13BAD" w:rsidRPr="00F77298" w:rsidRDefault="00E13BAD" w:rsidP="00151B6A">
      <w:pPr>
        <w:spacing w:after="0" w:line="240" w:lineRule="auto"/>
        <w:jc w:val="center"/>
        <w:rPr>
          <w:rFonts w:eastAsia="Times New Roman" w:cs="Times New Roman"/>
          <w:color w:val="000000"/>
          <w:lang w:eastAsia="en-GB"/>
        </w:rPr>
      </w:pPr>
    </w:p>
    <w:p w14:paraId="3868BFEA" w14:textId="25973725" w:rsidR="00E13BAD" w:rsidRPr="00F77298" w:rsidRDefault="00E13BAD" w:rsidP="00151B6A">
      <w:pPr>
        <w:spacing w:after="0" w:line="240" w:lineRule="auto"/>
        <w:jc w:val="center"/>
        <w:rPr>
          <w:rFonts w:eastAsia="Times New Roman" w:cs="Times New Roman"/>
          <w:color w:val="000000"/>
          <w:lang w:eastAsia="en-GB"/>
        </w:rPr>
      </w:pPr>
    </w:p>
    <w:p w14:paraId="352B56B1" w14:textId="5AA98C61" w:rsidR="00E13BAD" w:rsidRPr="00F77298" w:rsidRDefault="00E13BAD" w:rsidP="00151B6A">
      <w:pPr>
        <w:spacing w:after="0" w:line="240" w:lineRule="auto"/>
        <w:jc w:val="center"/>
        <w:rPr>
          <w:rFonts w:eastAsia="Times New Roman" w:cs="Times New Roman"/>
          <w:color w:val="000000"/>
          <w:lang w:eastAsia="en-GB"/>
        </w:rPr>
      </w:pPr>
    </w:p>
    <w:p w14:paraId="357B5B67" w14:textId="586E430D" w:rsidR="00E13BAD" w:rsidRPr="00F77298" w:rsidRDefault="00E13BAD" w:rsidP="00151B6A">
      <w:pPr>
        <w:spacing w:after="0" w:line="240" w:lineRule="auto"/>
        <w:jc w:val="center"/>
        <w:rPr>
          <w:rFonts w:eastAsia="Times New Roman" w:cs="Times New Roman"/>
          <w:color w:val="000000"/>
          <w:lang w:eastAsia="en-GB"/>
        </w:rPr>
      </w:pPr>
    </w:p>
    <w:p w14:paraId="190F3240" w14:textId="770783A2" w:rsidR="00E13BAD" w:rsidRPr="00F77298" w:rsidRDefault="00E13BAD" w:rsidP="00151B6A">
      <w:pPr>
        <w:spacing w:after="0" w:line="240" w:lineRule="auto"/>
        <w:jc w:val="center"/>
        <w:rPr>
          <w:rFonts w:eastAsia="Times New Roman" w:cs="Times New Roman"/>
          <w:color w:val="000000"/>
          <w:lang w:eastAsia="en-GB"/>
        </w:rPr>
      </w:pPr>
    </w:p>
    <w:p w14:paraId="7651DB81" w14:textId="3D5ED53B" w:rsidR="00E13BAD" w:rsidRPr="00F77298" w:rsidRDefault="00E13BAD" w:rsidP="00151B6A">
      <w:pPr>
        <w:spacing w:after="0" w:line="240" w:lineRule="auto"/>
        <w:jc w:val="center"/>
        <w:rPr>
          <w:rFonts w:eastAsia="Times New Roman" w:cs="Times New Roman"/>
          <w:color w:val="000000"/>
          <w:lang w:eastAsia="en-GB"/>
        </w:rPr>
      </w:pPr>
    </w:p>
    <w:p w14:paraId="7A270B87" w14:textId="46F224BE" w:rsidR="00E13BAD" w:rsidRPr="00F77298" w:rsidRDefault="00E13BAD" w:rsidP="00151B6A">
      <w:pPr>
        <w:spacing w:after="0" w:line="240" w:lineRule="auto"/>
        <w:jc w:val="center"/>
        <w:rPr>
          <w:rFonts w:eastAsia="Times New Roman" w:cs="Times New Roman"/>
          <w:color w:val="000000"/>
          <w:lang w:eastAsia="en-GB"/>
        </w:rPr>
      </w:pPr>
    </w:p>
    <w:p w14:paraId="527859AD" w14:textId="6E1514B7" w:rsidR="00E13BAD" w:rsidRPr="00F77298" w:rsidRDefault="00E13BAD" w:rsidP="00151B6A">
      <w:pPr>
        <w:spacing w:after="0" w:line="240" w:lineRule="auto"/>
        <w:jc w:val="center"/>
        <w:rPr>
          <w:rFonts w:eastAsia="Times New Roman" w:cs="Times New Roman"/>
          <w:color w:val="000000"/>
          <w:lang w:eastAsia="en-GB"/>
        </w:rPr>
      </w:pPr>
    </w:p>
    <w:p w14:paraId="39C8ACA3" w14:textId="6293C24E" w:rsidR="00E13BAD" w:rsidRPr="00F77298" w:rsidRDefault="00E13BAD" w:rsidP="00151B6A">
      <w:pPr>
        <w:spacing w:after="0" w:line="240" w:lineRule="auto"/>
        <w:jc w:val="center"/>
        <w:rPr>
          <w:rFonts w:eastAsia="Times New Roman" w:cs="Times New Roman"/>
          <w:color w:val="000000"/>
          <w:lang w:eastAsia="en-GB"/>
        </w:rPr>
      </w:pPr>
    </w:p>
    <w:p w14:paraId="5992030D" w14:textId="518BE5F5" w:rsidR="00E13BAD" w:rsidRPr="00F77298" w:rsidRDefault="00E13BAD" w:rsidP="00151B6A">
      <w:pPr>
        <w:spacing w:after="0" w:line="240" w:lineRule="auto"/>
        <w:jc w:val="center"/>
        <w:rPr>
          <w:rFonts w:eastAsia="Times New Roman" w:cs="Times New Roman"/>
          <w:color w:val="000000"/>
          <w:lang w:eastAsia="en-GB"/>
        </w:rPr>
      </w:pPr>
    </w:p>
    <w:p w14:paraId="7F01D8D8" w14:textId="04E8C571" w:rsidR="00E13BAD" w:rsidRPr="00F77298" w:rsidRDefault="00E13BAD" w:rsidP="00151B6A">
      <w:pPr>
        <w:spacing w:after="0" w:line="240" w:lineRule="auto"/>
        <w:jc w:val="center"/>
        <w:rPr>
          <w:rFonts w:eastAsia="Times New Roman" w:cs="Times New Roman"/>
          <w:color w:val="000000"/>
          <w:lang w:eastAsia="en-GB"/>
        </w:rPr>
      </w:pPr>
    </w:p>
    <w:p w14:paraId="70EB33F9" w14:textId="77777777" w:rsidR="00E13BAD" w:rsidRPr="00F77298" w:rsidRDefault="00E13BAD" w:rsidP="00151B6A">
      <w:pPr>
        <w:spacing w:after="0" w:line="240" w:lineRule="auto"/>
        <w:jc w:val="center"/>
        <w:rPr>
          <w:i/>
          <w:szCs w:val="24"/>
        </w:rPr>
      </w:pPr>
    </w:p>
    <w:p w14:paraId="76E08C4A" w14:textId="77777777" w:rsidR="002B7C3C" w:rsidRPr="00F77298" w:rsidRDefault="002B7C3C" w:rsidP="00151B6A">
      <w:pPr>
        <w:spacing w:after="0" w:line="240" w:lineRule="auto"/>
        <w:jc w:val="center"/>
        <w:rPr>
          <w:i/>
          <w:szCs w:val="24"/>
        </w:rPr>
      </w:pPr>
    </w:p>
    <w:p w14:paraId="16D36808" w14:textId="77777777" w:rsidR="002B7C3C" w:rsidRPr="00F77298" w:rsidRDefault="002B7C3C" w:rsidP="00151B6A">
      <w:pPr>
        <w:spacing w:after="0" w:line="240" w:lineRule="auto"/>
        <w:jc w:val="center"/>
        <w:rPr>
          <w:i/>
          <w:szCs w:val="24"/>
        </w:rPr>
      </w:pPr>
    </w:p>
    <w:p w14:paraId="474AB3B4" w14:textId="209C5143" w:rsidR="002B7C3C" w:rsidRPr="002B7C3C" w:rsidRDefault="002B7C3C" w:rsidP="002B7C3C">
      <w:pPr>
        <w:pStyle w:val="Sidhuvud"/>
        <w:ind w:right="360"/>
        <w:rPr>
          <w:rFonts w:cs="Times New Roman"/>
          <w:lang w:val="en-US"/>
        </w:rPr>
      </w:pPr>
      <w:r>
        <w:rPr>
          <w:rFonts w:cs="Times New Roman"/>
          <w:lang w:val="en-US"/>
        </w:rPr>
        <w:t xml:space="preserve">Running Head: </w:t>
      </w:r>
      <w:r w:rsidRPr="002B7C3C">
        <w:rPr>
          <w:rFonts w:cs="Times New Roman"/>
          <w:lang w:val="en-US"/>
        </w:rPr>
        <w:t xml:space="preserve">Internet-Delivered Emotion Regulation Treatment </w:t>
      </w:r>
      <w:proofErr w:type="gramStart"/>
      <w:r w:rsidRPr="002B7C3C">
        <w:rPr>
          <w:rFonts w:cs="Times New Roman"/>
          <w:lang w:val="en-US"/>
        </w:rPr>
        <w:t>For</w:t>
      </w:r>
      <w:proofErr w:type="gramEnd"/>
      <w:r w:rsidRPr="002B7C3C">
        <w:rPr>
          <w:rFonts w:cs="Times New Roman"/>
          <w:lang w:val="en-US"/>
        </w:rPr>
        <w:t xml:space="preserve"> Anger</w:t>
      </w:r>
    </w:p>
    <w:p w14:paraId="408D6CB1" w14:textId="1F72EBF9" w:rsidR="00151B6A" w:rsidRPr="00151B6A" w:rsidRDefault="00151B6A" w:rsidP="00151B6A">
      <w:pPr>
        <w:spacing w:after="0" w:line="240" w:lineRule="auto"/>
        <w:jc w:val="center"/>
        <w:rPr>
          <w:i/>
          <w:szCs w:val="24"/>
          <w:lang w:val="en-US"/>
        </w:rPr>
      </w:pPr>
      <w:r w:rsidRPr="00151B6A">
        <w:rPr>
          <w:i/>
          <w:szCs w:val="24"/>
          <w:lang w:val="en-US"/>
        </w:rPr>
        <w:br w:type="page"/>
      </w:r>
    </w:p>
    <w:p w14:paraId="1B86C808" w14:textId="52E40769" w:rsidR="000C754A" w:rsidRDefault="000C754A" w:rsidP="000C754A">
      <w:pPr>
        <w:spacing w:after="0" w:line="480" w:lineRule="auto"/>
        <w:jc w:val="center"/>
        <w:rPr>
          <w:b/>
          <w:bCs/>
          <w:iCs/>
          <w:szCs w:val="24"/>
          <w:lang w:val="en-US"/>
        </w:rPr>
      </w:pPr>
      <w:r w:rsidRPr="00E66AF6">
        <w:rPr>
          <w:b/>
          <w:bCs/>
          <w:iCs/>
          <w:szCs w:val="24"/>
          <w:lang w:val="en-US"/>
        </w:rPr>
        <w:lastRenderedPageBreak/>
        <w:t>Methods</w:t>
      </w:r>
    </w:p>
    <w:p w14:paraId="78FFE74A" w14:textId="0619816C" w:rsidR="007D390A" w:rsidRPr="00E66AF6" w:rsidRDefault="007D390A" w:rsidP="007D390A">
      <w:pPr>
        <w:spacing w:after="0" w:line="480" w:lineRule="auto"/>
        <w:rPr>
          <w:b/>
          <w:bCs/>
          <w:iCs/>
          <w:szCs w:val="24"/>
          <w:lang w:val="en-US"/>
        </w:rPr>
      </w:pPr>
      <w:r w:rsidRPr="00E66AF6">
        <w:rPr>
          <w:b/>
          <w:bCs/>
          <w:iCs/>
          <w:szCs w:val="24"/>
          <w:lang w:val="en-US"/>
        </w:rPr>
        <w:t>Treatments</w:t>
      </w:r>
    </w:p>
    <w:p w14:paraId="25DE0D91" w14:textId="623C0B73" w:rsidR="000C754A" w:rsidRDefault="007D390A" w:rsidP="000C754A">
      <w:pPr>
        <w:spacing w:after="0" w:line="480" w:lineRule="auto"/>
        <w:rPr>
          <w:lang w:val="en-GB"/>
        </w:rPr>
      </w:pPr>
      <w:r>
        <w:rPr>
          <w:b/>
          <w:bCs/>
          <w:iCs/>
          <w:sz w:val="22"/>
          <w:lang w:val="en-US"/>
        </w:rPr>
        <w:tab/>
      </w:r>
      <w:r>
        <w:rPr>
          <w:lang w:val="en-GB"/>
        </w:rPr>
        <w:t xml:space="preserve">The treatments were based on CBT treatment protocols for anger-related problems </w:t>
      </w:r>
      <w:r w:rsidR="00416D3A" w:rsidRPr="00F06BA9">
        <w:rPr>
          <w:rFonts w:eastAsia="Times New Roman" w:cs="Times New Roman"/>
          <w:color w:val="000000"/>
          <w:lang w:val="en-US"/>
        </w:rPr>
        <w:t>(</w:t>
      </w:r>
      <w:proofErr w:type="spellStart"/>
      <w:r w:rsidR="00416D3A" w:rsidRPr="00F06BA9">
        <w:rPr>
          <w:rFonts w:eastAsia="Times New Roman" w:cs="Times New Roman"/>
          <w:color w:val="000000"/>
          <w:lang w:val="en-US"/>
        </w:rPr>
        <w:t>Deffenbacher</w:t>
      </w:r>
      <w:proofErr w:type="spellEnd"/>
      <w:r w:rsidR="00416D3A" w:rsidRPr="00F06BA9">
        <w:rPr>
          <w:rFonts w:eastAsia="Times New Roman" w:cs="Times New Roman"/>
          <w:color w:val="000000"/>
          <w:lang w:val="en-US"/>
        </w:rPr>
        <w:t xml:space="preserve"> &amp; McKay, 2000; Eifert et al., 2006; </w:t>
      </w:r>
      <w:proofErr w:type="spellStart"/>
      <w:r w:rsidR="00416D3A" w:rsidRPr="00F06BA9">
        <w:rPr>
          <w:rFonts w:eastAsia="Times New Roman" w:cs="Times New Roman"/>
          <w:color w:val="000000"/>
          <w:lang w:val="en-US"/>
        </w:rPr>
        <w:t>Hesser</w:t>
      </w:r>
      <w:proofErr w:type="spellEnd"/>
      <w:r w:rsidR="00416D3A" w:rsidRPr="00F06BA9">
        <w:rPr>
          <w:rFonts w:eastAsia="Times New Roman" w:cs="Times New Roman"/>
          <w:color w:val="000000"/>
          <w:lang w:val="en-US"/>
        </w:rPr>
        <w:t xml:space="preserve"> et al., 2017)</w:t>
      </w:r>
      <w:r>
        <w:rPr>
          <w:lang w:val="en-GB"/>
        </w:rPr>
        <w:t xml:space="preserve"> and emotional disorders and maladaptive </w:t>
      </w:r>
      <w:proofErr w:type="spellStart"/>
      <w:r>
        <w:rPr>
          <w:lang w:val="en-GB"/>
        </w:rPr>
        <w:t>behaviors</w:t>
      </w:r>
      <w:proofErr w:type="spellEnd"/>
      <w:r>
        <w:rPr>
          <w:lang w:val="en-GB"/>
        </w:rPr>
        <w:t xml:space="preserve"> </w:t>
      </w:r>
      <w:r w:rsidR="00416D3A" w:rsidRPr="00F06BA9">
        <w:rPr>
          <w:rFonts w:eastAsia="Times New Roman" w:cs="Times New Roman"/>
          <w:color w:val="000000"/>
          <w:lang w:val="en-US"/>
        </w:rPr>
        <w:t xml:space="preserve">(Barlow et al., 2018; </w:t>
      </w:r>
      <w:proofErr w:type="spellStart"/>
      <w:r w:rsidR="00416D3A" w:rsidRPr="00F06BA9">
        <w:rPr>
          <w:rFonts w:eastAsia="Times New Roman" w:cs="Times New Roman"/>
          <w:color w:val="000000"/>
          <w:lang w:val="en-US"/>
        </w:rPr>
        <w:t>Bjureberg</w:t>
      </w:r>
      <w:proofErr w:type="spellEnd"/>
      <w:r w:rsidR="00416D3A" w:rsidRPr="00F06BA9">
        <w:rPr>
          <w:rFonts w:eastAsia="Times New Roman" w:cs="Times New Roman"/>
          <w:color w:val="000000"/>
          <w:lang w:val="en-US"/>
        </w:rPr>
        <w:t xml:space="preserve"> et al., 2018; </w:t>
      </w:r>
      <w:proofErr w:type="spellStart"/>
      <w:r w:rsidR="00907BE0">
        <w:rPr>
          <w:rFonts w:eastAsia="Times New Roman" w:cs="Times New Roman"/>
          <w:color w:val="000000"/>
          <w:lang w:val="en-US"/>
        </w:rPr>
        <w:t>Bjureberg</w:t>
      </w:r>
      <w:proofErr w:type="spellEnd"/>
      <w:r w:rsidR="00907BE0">
        <w:rPr>
          <w:rFonts w:eastAsia="Times New Roman" w:cs="Times New Roman"/>
          <w:color w:val="000000"/>
          <w:lang w:val="en-US"/>
        </w:rPr>
        <w:t xml:space="preserve"> et al., 2017; </w:t>
      </w:r>
      <w:r w:rsidR="00416D3A" w:rsidRPr="00F06BA9">
        <w:rPr>
          <w:rFonts w:eastAsia="Times New Roman" w:cs="Times New Roman"/>
          <w:color w:val="000000"/>
          <w:lang w:val="en-US"/>
        </w:rPr>
        <w:t>Linehan, 1993; McKay et al., 2007)</w:t>
      </w:r>
      <w:r>
        <w:rPr>
          <w:lang w:val="en-GB"/>
        </w:rPr>
        <w:t xml:space="preserve">. </w:t>
      </w:r>
      <w:r w:rsidR="00A23205">
        <w:rPr>
          <w:lang w:val="en-GB"/>
        </w:rPr>
        <w:t>Specifically, t</w:t>
      </w:r>
      <w:r>
        <w:rPr>
          <w:lang w:val="en-GB"/>
        </w:rPr>
        <w:t xml:space="preserve">he applied relaxation </w:t>
      </w:r>
      <w:r w:rsidR="00247795">
        <w:rPr>
          <w:lang w:val="en-GB"/>
        </w:rPr>
        <w:t>training</w:t>
      </w:r>
      <w:r w:rsidRPr="003F7730">
        <w:rPr>
          <w:lang w:val="en-GB"/>
        </w:rPr>
        <w:t xml:space="preserve"> </w:t>
      </w:r>
      <w:r w:rsidR="00247795">
        <w:rPr>
          <w:lang w:val="en-GB"/>
        </w:rPr>
        <w:t>was</w:t>
      </w:r>
      <w:r>
        <w:rPr>
          <w:lang w:val="en-GB"/>
        </w:rPr>
        <w:t xml:space="preserve"> based on</w:t>
      </w:r>
      <w:r w:rsidR="00247795">
        <w:rPr>
          <w:lang w:val="en-GB"/>
        </w:rPr>
        <w:t xml:space="preserve"> </w:t>
      </w:r>
      <w:proofErr w:type="spellStart"/>
      <w:r w:rsidR="00247795">
        <w:rPr>
          <w:lang w:val="en-GB"/>
        </w:rPr>
        <w:t>Öst</w:t>
      </w:r>
      <w:proofErr w:type="spellEnd"/>
      <w:r>
        <w:rPr>
          <w:lang w:val="en-GB"/>
        </w:rPr>
        <w:t xml:space="preserve"> </w:t>
      </w:r>
      <w:r w:rsidR="00416D3A" w:rsidRPr="00F06BA9">
        <w:rPr>
          <w:rFonts w:eastAsia="Times New Roman" w:cs="Times New Roman"/>
          <w:color w:val="000000"/>
          <w:lang w:val="en-US"/>
        </w:rPr>
        <w:t>(1987)</w:t>
      </w:r>
      <w:r w:rsidR="00247795">
        <w:rPr>
          <w:lang w:val="en-GB"/>
        </w:rPr>
        <w:t>.</w:t>
      </w:r>
      <w:r w:rsidRPr="003F7730">
        <w:rPr>
          <w:lang w:val="en-GB"/>
        </w:rPr>
        <w:t xml:space="preserve"> </w:t>
      </w:r>
      <w:r w:rsidR="00247795">
        <w:rPr>
          <w:lang w:val="en-GB"/>
        </w:rPr>
        <w:t>T</w:t>
      </w:r>
      <w:r w:rsidRPr="003F7730">
        <w:rPr>
          <w:lang w:val="en-GB"/>
        </w:rPr>
        <w:t>he crisis management strategy “time-out”</w:t>
      </w:r>
      <w:r w:rsidR="00A23205">
        <w:rPr>
          <w:lang w:val="en-GB"/>
        </w:rPr>
        <w:t xml:space="preserve"> was modelled after </w:t>
      </w:r>
      <w:proofErr w:type="spellStart"/>
      <w:r w:rsidR="00A23205">
        <w:rPr>
          <w:lang w:val="en-GB"/>
        </w:rPr>
        <w:t>Deffenbacher</w:t>
      </w:r>
      <w:proofErr w:type="spellEnd"/>
      <w:r w:rsidR="00A23205">
        <w:rPr>
          <w:lang w:val="en-GB"/>
        </w:rPr>
        <w:t xml:space="preserve"> and McKay</w:t>
      </w:r>
      <w:r w:rsidRPr="003F7730">
        <w:rPr>
          <w:lang w:val="en-GB"/>
        </w:rPr>
        <w:t xml:space="preserve"> </w:t>
      </w:r>
      <w:r w:rsidR="00416D3A" w:rsidRPr="00F06BA9">
        <w:rPr>
          <w:rFonts w:eastAsia="Times New Roman" w:cs="Times New Roman"/>
          <w:color w:val="000000"/>
          <w:lang w:val="en-US"/>
        </w:rPr>
        <w:t>(2000)</w:t>
      </w:r>
      <w:r w:rsidR="00A23205">
        <w:rPr>
          <w:lang w:val="en-GB"/>
        </w:rPr>
        <w:t xml:space="preserve">. </w:t>
      </w:r>
      <w:r w:rsidR="00247795">
        <w:rPr>
          <w:lang w:val="en-GB"/>
        </w:rPr>
        <w:t xml:space="preserve">Participants were also briefly introduced to </w:t>
      </w:r>
      <w:r w:rsidR="00247795" w:rsidRPr="003F7730">
        <w:rPr>
          <w:lang w:val="en-GB"/>
        </w:rPr>
        <w:t>problem</w:t>
      </w:r>
      <w:r w:rsidR="00247795">
        <w:rPr>
          <w:lang w:val="en-GB"/>
        </w:rPr>
        <w:t>-</w:t>
      </w:r>
      <w:r w:rsidR="00247795" w:rsidRPr="003F7730">
        <w:rPr>
          <w:lang w:val="en-GB"/>
        </w:rPr>
        <w:t>solving and communication skills</w:t>
      </w:r>
      <w:r w:rsidR="00247795">
        <w:rPr>
          <w:lang w:val="en-GB"/>
        </w:rPr>
        <w:t xml:space="preserve"> in </w:t>
      </w:r>
      <w:r w:rsidR="00A23205">
        <w:rPr>
          <w:lang w:val="en-GB"/>
        </w:rPr>
        <w:t>Module 4</w:t>
      </w:r>
      <w:r w:rsidR="00247795" w:rsidRPr="003F7730">
        <w:rPr>
          <w:lang w:val="en-GB"/>
        </w:rPr>
        <w:t>.</w:t>
      </w:r>
      <w:r w:rsidR="00247795">
        <w:rPr>
          <w:lang w:val="en-GB"/>
        </w:rPr>
        <w:t xml:space="preserve"> </w:t>
      </w:r>
    </w:p>
    <w:p w14:paraId="50D6F484" w14:textId="4AE09C6E" w:rsidR="000C754A" w:rsidRPr="000C754A" w:rsidRDefault="000C754A" w:rsidP="000C754A">
      <w:pPr>
        <w:spacing w:after="0" w:line="480" w:lineRule="auto"/>
        <w:rPr>
          <w:lang w:val="en-GB"/>
        </w:rPr>
      </w:pPr>
      <w:r w:rsidRPr="000C754A">
        <w:rPr>
          <w:rFonts w:cs="Times New Roman"/>
          <w:b/>
          <w:bCs/>
          <w:szCs w:val="24"/>
          <w:lang w:val="en-US"/>
        </w:rPr>
        <w:t>Data Analytic Plan and Statistical Analyses</w:t>
      </w:r>
      <w:r w:rsidRPr="000C754A">
        <w:rPr>
          <w:b/>
          <w:bCs/>
          <w:lang w:val="en-US"/>
        </w:rPr>
        <w:t xml:space="preserve">  </w:t>
      </w:r>
    </w:p>
    <w:p w14:paraId="305AB875" w14:textId="77777777" w:rsidR="000C754A" w:rsidRPr="003E5642" w:rsidRDefault="000C754A" w:rsidP="000C754A">
      <w:pPr>
        <w:tabs>
          <w:tab w:val="left" w:pos="1507"/>
        </w:tabs>
        <w:rPr>
          <w:rFonts w:cs="Times New Roman"/>
          <w:b/>
          <w:bCs/>
          <w:i/>
          <w:iCs/>
          <w:lang w:val="en-GB"/>
        </w:rPr>
      </w:pPr>
      <w:r w:rsidRPr="003E5642">
        <w:rPr>
          <w:rFonts w:cs="Times New Roman"/>
          <w:b/>
          <w:bCs/>
          <w:i/>
          <w:iCs/>
          <w:lang w:val="en-GB"/>
        </w:rPr>
        <w:t>Preliminary Analyses</w:t>
      </w:r>
    </w:p>
    <w:p w14:paraId="05075D1A" w14:textId="1783BE1F" w:rsidR="00F934C3" w:rsidRDefault="000C754A" w:rsidP="00AE18D0">
      <w:pPr>
        <w:spacing w:after="0" w:line="480" w:lineRule="auto"/>
        <w:ind w:firstLine="720"/>
        <w:rPr>
          <w:rFonts w:cs="Times New Roman"/>
          <w:color w:val="000000" w:themeColor="text1"/>
          <w:szCs w:val="24"/>
          <w:lang w:val="en-GB"/>
        </w:rPr>
      </w:pPr>
      <w:r w:rsidRPr="000C754A">
        <w:rPr>
          <w:rFonts w:cs="Times New Roman"/>
          <w:szCs w:val="24"/>
          <w:lang w:val="en-GB"/>
        </w:rPr>
        <w:t xml:space="preserve">Multivariate outliers were detected by Cook’s distance </w:t>
      </w:r>
      <w:r w:rsidR="00416D3A" w:rsidRPr="00F06BA9">
        <w:rPr>
          <w:rFonts w:eastAsia="Times New Roman" w:cs="Times New Roman"/>
          <w:color w:val="000000"/>
          <w:lang w:val="en-US"/>
        </w:rPr>
        <w:t>(Cook, 1977)</w:t>
      </w:r>
      <w:r w:rsidRPr="000C754A">
        <w:rPr>
          <w:rFonts w:cs="Times New Roman"/>
          <w:szCs w:val="24"/>
          <w:lang w:val="en-GB"/>
        </w:rPr>
        <w:t xml:space="preserve"> using the</w:t>
      </w:r>
      <w:r w:rsidRPr="000C754A">
        <w:rPr>
          <w:rFonts w:cs="Times New Roman"/>
          <w:szCs w:val="24"/>
          <w:lang w:val="en-US"/>
        </w:rPr>
        <w:t xml:space="preserve"> conventional cut-off point 4/</w:t>
      </w:r>
      <w:r w:rsidRPr="000C754A">
        <w:rPr>
          <w:rFonts w:cs="Times New Roman"/>
          <w:i/>
          <w:iCs/>
          <w:szCs w:val="24"/>
          <w:lang w:val="en-US"/>
        </w:rPr>
        <w:t xml:space="preserve">n </w:t>
      </w:r>
      <w:r w:rsidRPr="000C754A">
        <w:rPr>
          <w:rFonts w:cs="Times New Roman"/>
          <w:szCs w:val="24"/>
          <w:lang w:val="en-US"/>
        </w:rPr>
        <w:t xml:space="preserve">for each outcome. </w:t>
      </w:r>
      <w:r w:rsidRPr="000C754A">
        <w:rPr>
          <w:rFonts w:cs="Times New Roman"/>
          <w:color w:val="000000" w:themeColor="text1"/>
          <w:szCs w:val="24"/>
          <w:lang w:val="en-GB"/>
        </w:rPr>
        <w:t xml:space="preserve">Models were rerun without outliers to check whether these observations changed the estimates, standard errors, and </w:t>
      </w:r>
      <w:r w:rsidRPr="000C754A">
        <w:rPr>
          <w:rFonts w:cs="Times New Roman"/>
          <w:i/>
          <w:color w:val="000000" w:themeColor="text1"/>
          <w:szCs w:val="24"/>
          <w:lang w:val="en-GB"/>
        </w:rPr>
        <w:t>p</w:t>
      </w:r>
      <w:r w:rsidRPr="000C754A">
        <w:rPr>
          <w:rFonts w:cs="Times New Roman"/>
          <w:color w:val="000000" w:themeColor="text1"/>
          <w:szCs w:val="24"/>
          <w:lang w:val="en-GB"/>
        </w:rPr>
        <w:t>-values. Although estimates and standard errors changed slightly, the overall pattern of findings was similar across models with and without identified multivariate outliers and the interpretation of the findings was not altered. Given these results, we present the models with the full intention-to-treat sample.</w:t>
      </w:r>
      <w:r w:rsidR="00F934C3" w:rsidRPr="00967BCC">
        <w:rPr>
          <w:rFonts w:cs="Times New Roman"/>
          <w:color w:val="000000" w:themeColor="text1"/>
          <w:szCs w:val="24"/>
          <w:lang w:val="en-GB"/>
        </w:rPr>
        <w:tab/>
      </w:r>
    </w:p>
    <w:p w14:paraId="1CCFA490" w14:textId="1F3AB89F" w:rsidR="005521A7" w:rsidRDefault="005521A7" w:rsidP="005521A7">
      <w:pPr>
        <w:spacing w:after="0" w:line="480" w:lineRule="auto"/>
        <w:ind w:firstLine="720"/>
        <w:rPr>
          <w:rFonts w:cs="Times New Roman"/>
          <w:color w:val="000000" w:themeColor="text1"/>
          <w:szCs w:val="24"/>
          <w:lang w:val="en-GB"/>
        </w:rPr>
      </w:pPr>
      <w:r w:rsidRPr="003F7730">
        <w:rPr>
          <w:rFonts w:cs="Times New Roman"/>
          <w:bCs/>
          <w:color w:val="000000" w:themeColor="text1"/>
          <w:lang w:val="en-US"/>
        </w:rPr>
        <w:t>Missing data was handled under the missing at random (MAR)</w:t>
      </w:r>
      <w:r>
        <w:rPr>
          <w:rFonts w:cs="Times New Roman"/>
          <w:bCs/>
          <w:color w:val="000000" w:themeColor="text1"/>
          <w:lang w:val="en-US"/>
        </w:rPr>
        <w:t xml:space="preserve"> </w:t>
      </w:r>
      <w:r w:rsidRPr="003F7730">
        <w:rPr>
          <w:rFonts w:cs="Times New Roman"/>
          <w:bCs/>
          <w:color w:val="000000" w:themeColor="text1"/>
          <w:lang w:val="en-US"/>
        </w:rPr>
        <w:t xml:space="preserve">assumption. All outcome analyses adopted </w:t>
      </w:r>
      <w:r w:rsidRPr="003F7730">
        <w:rPr>
          <w:rFonts w:cs="Times New Roman"/>
          <w:lang w:val="en-GB"/>
        </w:rPr>
        <w:t>full information maximum likelihood (</w:t>
      </w:r>
      <w:proofErr w:type="spellStart"/>
      <w:r w:rsidRPr="003F7730">
        <w:rPr>
          <w:rFonts w:cs="Times New Roman"/>
          <w:lang w:val="en-GB"/>
        </w:rPr>
        <w:t>FIML</w:t>
      </w:r>
      <w:proofErr w:type="spellEnd"/>
      <w:r w:rsidRPr="003F7730">
        <w:rPr>
          <w:rFonts w:cs="Times New Roman"/>
          <w:lang w:val="en-GB"/>
        </w:rPr>
        <w:t xml:space="preserve">) estimation to handle missing data </w:t>
      </w:r>
      <w:r w:rsidRPr="00F06BA9">
        <w:rPr>
          <w:rFonts w:eastAsia="Times New Roman" w:cs="Times New Roman"/>
          <w:color w:val="000000"/>
          <w:lang w:val="en-US"/>
        </w:rPr>
        <w:t>(Enders, 2010)</w:t>
      </w:r>
      <w:r w:rsidRPr="003F7730">
        <w:rPr>
          <w:rFonts w:cs="Times New Roman"/>
          <w:lang w:val="en-GB"/>
        </w:rPr>
        <w:t xml:space="preserve">. </w:t>
      </w:r>
      <w:proofErr w:type="spellStart"/>
      <w:r w:rsidRPr="003F7730">
        <w:rPr>
          <w:rFonts w:cs="Times New Roman"/>
          <w:lang w:val="en-GB"/>
        </w:rPr>
        <w:t>FIML</w:t>
      </w:r>
      <w:proofErr w:type="spellEnd"/>
      <w:r w:rsidRPr="003F7730">
        <w:rPr>
          <w:rFonts w:cs="Times New Roman"/>
          <w:lang w:val="en-GB"/>
        </w:rPr>
        <w:t xml:space="preserve"> has been shown to provide unbiased estimates and standard errors under MAR </w:t>
      </w:r>
      <w:r w:rsidRPr="00F06BA9">
        <w:rPr>
          <w:rFonts w:eastAsia="Times New Roman" w:cs="Times New Roman"/>
          <w:color w:val="000000"/>
          <w:lang w:val="en-US"/>
        </w:rPr>
        <w:t>(Enders, 2010; Schafer &amp; Graham, 2002)</w:t>
      </w:r>
      <w:r w:rsidRPr="003F7730">
        <w:rPr>
          <w:rFonts w:cs="Times New Roman"/>
          <w:lang w:val="en-GB"/>
        </w:rPr>
        <w:t>. Given the relatively small amount of missing data and because no examined clinical or demographical variable at baseline w</w:t>
      </w:r>
      <w:r>
        <w:rPr>
          <w:rFonts w:cs="Times New Roman"/>
          <w:lang w:val="en-GB"/>
        </w:rPr>
        <w:t>as</w:t>
      </w:r>
      <w:r w:rsidRPr="003F7730">
        <w:rPr>
          <w:rFonts w:cs="Times New Roman"/>
          <w:lang w:val="en-GB"/>
        </w:rPr>
        <w:t xml:space="preserve"> significantly associated with the propensity for missing data at treatment termination or 3-month follow-up, we relied on </w:t>
      </w:r>
      <w:proofErr w:type="spellStart"/>
      <w:r w:rsidRPr="003F7730">
        <w:rPr>
          <w:rFonts w:cs="Times New Roman"/>
          <w:lang w:val="en-GB"/>
        </w:rPr>
        <w:t>FIML</w:t>
      </w:r>
      <w:proofErr w:type="spellEnd"/>
      <w:r w:rsidRPr="003F7730">
        <w:rPr>
          <w:rFonts w:cs="Times New Roman"/>
          <w:lang w:val="en-GB"/>
        </w:rPr>
        <w:t xml:space="preserve"> under the MAR assumption.</w:t>
      </w:r>
    </w:p>
    <w:p w14:paraId="6C67A482" w14:textId="1768EC99" w:rsidR="00A27FAB" w:rsidRDefault="004457F4" w:rsidP="00AE18D0">
      <w:pPr>
        <w:spacing w:after="0" w:line="480" w:lineRule="auto"/>
        <w:ind w:firstLine="720"/>
        <w:rPr>
          <w:rFonts w:cs="Times New Roman"/>
          <w:color w:val="000000" w:themeColor="text1"/>
          <w:szCs w:val="24"/>
          <w:lang w:val="en-GB"/>
        </w:rPr>
      </w:pPr>
      <w:r>
        <w:rPr>
          <w:rFonts w:cs="Times New Roman"/>
          <w:bCs/>
          <w:color w:val="000000" w:themeColor="text1"/>
          <w:lang w:val="en-US"/>
        </w:rPr>
        <w:lastRenderedPageBreak/>
        <w:t xml:space="preserve">To provide preliminary estimates of overall treatment effect (compared to no intervention), </w:t>
      </w:r>
      <w:r w:rsidR="00F119B9">
        <w:rPr>
          <w:rFonts w:cs="Times New Roman"/>
          <w:bCs/>
          <w:color w:val="000000" w:themeColor="text1"/>
          <w:lang w:val="en-US"/>
        </w:rPr>
        <w:t xml:space="preserve">we tested if the </w:t>
      </w:r>
      <w:r w:rsidR="00F119B9">
        <w:rPr>
          <w:rFonts w:cs="Times New Roman"/>
          <w:lang w:val="en-US"/>
        </w:rPr>
        <w:t xml:space="preserve">treatment phase (participation in MEA, CR, and </w:t>
      </w:r>
      <w:proofErr w:type="spellStart"/>
      <w:r w:rsidR="00F119B9">
        <w:rPr>
          <w:rFonts w:cs="Times New Roman"/>
          <w:lang w:val="en-US"/>
        </w:rPr>
        <w:t>MEA+CR</w:t>
      </w:r>
      <w:proofErr w:type="spellEnd"/>
      <w:r w:rsidR="00F119B9">
        <w:rPr>
          <w:rFonts w:cs="Times New Roman"/>
          <w:lang w:val="en-US"/>
        </w:rPr>
        <w:t xml:space="preserve">) </w:t>
      </w:r>
      <w:r w:rsidR="00F119B9" w:rsidRPr="003F7730">
        <w:rPr>
          <w:rFonts w:cs="Times New Roman"/>
          <w:lang w:val="en-US"/>
        </w:rPr>
        <w:t>result</w:t>
      </w:r>
      <w:r w:rsidR="00F119B9">
        <w:rPr>
          <w:rFonts w:cs="Times New Roman"/>
          <w:lang w:val="en-US"/>
        </w:rPr>
        <w:t>ed</w:t>
      </w:r>
      <w:r w:rsidR="00F119B9" w:rsidRPr="003F7730">
        <w:rPr>
          <w:rFonts w:cs="Times New Roman"/>
          <w:lang w:val="en-US"/>
        </w:rPr>
        <w:t xml:space="preserve"> in </w:t>
      </w:r>
      <w:r w:rsidR="00F119B9">
        <w:rPr>
          <w:rFonts w:cs="Times New Roman"/>
          <w:lang w:val="en-US"/>
        </w:rPr>
        <w:t xml:space="preserve">greater </w:t>
      </w:r>
      <w:r w:rsidR="00F119B9" w:rsidRPr="003F7730">
        <w:rPr>
          <w:rFonts w:cs="Times New Roman"/>
          <w:lang w:val="en-US"/>
        </w:rPr>
        <w:t xml:space="preserve">improvements in </w:t>
      </w:r>
      <w:r w:rsidR="00F119B9">
        <w:rPr>
          <w:rFonts w:cs="Times New Roman"/>
          <w:lang w:val="en-US"/>
        </w:rPr>
        <w:t xml:space="preserve">anger expression and anger suppression </w:t>
      </w:r>
      <w:r w:rsidR="00F119B9" w:rsidRPr="003F7730">
        <w:rPr>
          <w:rFonts w:cs="Times New Roman"/>
          <w:lang w:val="en-US"/>
        </w:rPr>
        <w:t>immediately after treatment termination compared to a prolonged baseline phase</w:t>
      </w:r>
      <w:r w:rsidR="00F119B9">
        <w:rPr>
          <w:rFonts w:cs="Times New Roman"/>
          <w:lang w:val="en-US"/>
        </w:rPr>
        <w:t xml:space="preserve">. We followed </w:t>
      </w:r>
      <w:r w:rsidR="00F119B9">
        <w:rPr>
          <w:rFonts w:cs="Times New Roman"/>
          <w:bCs/>
          <w:color w:val="000000" w:themeColor="text1"/>
          <w:lang w:val="en-US"/>
        </w:rPr>
        <w:t xml:space="preserve">recommendations by Duncan and Duncan </w:t>
      </w:r>
      <w:r w:rsidR="00416D3A" w:rsidRPr="00F06BA9">
        <w:rPr>
          <w:rFonts w:eastAsia="Times New Roman" w:cs="Times New Roman"/>
          <w:color w:val="000000"/>
          <w:lang w:val="en-US"/>
        </w:rPr>
        <w:t>(2004)</w:t>
      </w:r>
      <w:r w:rsidR="00F119B9">
        <w:rPr>
          <w:rFonts w:cs="Times New Roman"/>
          <w:bCs/>
          <w:color w:val="000000" w:themeColor="text1"/>
          <w:lang w:val="en-US"/>
        </w:rPr>
        <w:t xml:space="preserve"> for estimating treatment effects within a pooled </w:t>
      </w:r>
      <w:r w:rsidR="00F119B9" w:rsidRPr="003F7730">
        <w:rPr>
          <w:rFonts w:cs="Times New Roman"/>
          <w:bCs/>
          <w:color w:val="000000" w:themeColor="text1"/>
          <w:lang w:val="en-US"/>
        </w:rPr>
        <w:t>interrupted times series design</w:t>
      </w:r>
      <w:r w:rsidR="00F119B9">
        <w:rPr>
          <w:rFonts w:cs="Times New Roman"/>
          <w:bCs/>
          <w:color w:val="000000" w:themeColor="text1"/>
          <w:lang w:val="en-US"/>
        </w:rPr>
        <w:t xml:space="preserve"> (ITS) using latent growth curve modeling. </w:t>
      </w:r>
      <w:r w:rsidR="00D5720A">
        <w:rPr>
          <w:rFonts w:cs="Times New Roman"/>
          <w:bCs/>
          <w:color w:val="000000" w:themeColor="text1"/>
          <w:lang w:val="en-US"/>
        </w:rPr>
        <w:t xml:space="preserve">This allowed us to test </w:t>
      </w:r>
      <w:r w:rsidR="00D5720A" w:rsidRPr="0066076E">
        <w:rPr>
          <w:rFonts w:cs="Times New Roman"/>
          <w:bCs/>
          <w:color w:val="000000" w:themeColor="text1"/>
          <w:lang w:val="en-US"/>
        </w:rPr>
        <w:t>changes in average level and rate of change over the intervention</w:t>
      </w:r>
      <w:r w:rsidR="00D5720A">
        <w:rPr>
          <w:rFonts w:cs="Times New Roman"/>
          <w:bCs/>
          <w:color w:val="000000" w:themeColor="text1"/>
          <w:lang w:val="en-US"/>
        </w:rPr>
        <w:t xml:space="preserve"> </w:t>
      </w:r>
      <w:r w:rsidR="00D5720A" w:rsidRPr="0066076E">
        <w:rPr>
          <w:rFonts w:cs="Times New Roman"/>
          <w:bCs/>
          <w:color w:val="000000" w:themeColor="text1"/>
          <w:lang w:val="en-US"/>
        </w:rPr>
        <w:t>phase compared to the baseline</w:t>
      </w:r>
      <w:r w:rsidR="00D5720A" w:rsidRPr="00185190">
        <w:rPr>
          <w:rFonts w:cs="Times New Roman"/>
          <w:bCs/>
          <w:color w:val="000000" w:themeColor="text1"/>
          <w:lang w:val="en-US"/>
        </w:rPr>
        <w:t xml:space="preserve"> </w:t>
      </w:r>
      <w:r w:rsidR="00D5720A">
        <w:rPr>
          <w:rFonts w:cs="Times New Roman"/>
          <w:bCs/>
          <w:color w:val="000000" w:themeColor="text1"/>
          <w:lang w:val="en-US"/>
        </w:rPr>
        <w:t>phase (</w:t>
      </w:r>
      <w:r w:rsidR="00D5720A" w:rsidRPr="003F7730">
        <w:rPr>
          <w:rFonts w:cs="Times New Roman"/>
          <w:bCs/>
          <w:color w:val="000000" w:themeColor="text1"/>
          <w:lang w:val="en-US"/>
        </w:rPr>
        <w:t>i.e., the equal</w:t>
      </w:r>
      <w:r w:rsidR="00D5720A">
        <w:rPr>
          <w:rFonts w:cs="Times New Roman"/>
          <w:bCs/>
          <w:color w:val="000000" w:themeColor="text1"/>
          <w:lang w:val="en-US"/>
        </w:rPr>
        <w:t>-duration</w:t>
      </w:r>
      <w:r w:rsidR="00D5720A" w:rsidRPr="003F7730">
        <w:rPr>
          <w:rFonts w:cs="Times New Roman"/>
          <w:bCs/>
          <w:color w:val="000000" w:themeColor="text1"/>
          <w:lang w:val="en-US"/>
        </w:rPr>
        <w:t xml:space="preserve"> baseline phase and treatment phase)</w:t>
      </w:r>
      <w:r w:rsidR="00D5720A">
        <w:rPr>
          <w:rFonts w:cs="Times New Roman"/>
          <w:bCs/>
          <w:color w:val="000000" w:themeColor="text1"/>
          <w:lang w:val="en-US"/>
        </w:rPr>
        <w:t xml:space="preserve"> across all treatment conditions. </w:t>
      </w:r>
      <w:r w:rsidR="00F119B9">
        <w:rPr>
          <w:rFonts w:cs="Times New Roman"/>
          <w:bCs/>
          <w:color w:val="000000" w:themeColor="text1"/>
          <w:lang w:val="en-US"/>
        </w:rPr>
        <w:t>W</w:t>
      </w:r>
      <w:r w:rsidR="00A27FAB" w:rsidRPr="003F7730">
        <w:rPr>
          <w:rFonts w:cs="Times New Roman"/>
          <w:bCs/>
          <w:color w:val="000000" w:themeColor="text1"/>
          <w:lang w:val="en-US"/>
        </w:rPr>
        <w:t>e fitted separate piecewise</w:t>
      </w:r>
      <w:r w:rsidR="00A27FAB">
        <w:rPr>
          <w:rFonts w:cs="Times New Roman"/>
          <w:bCs/>
          <w:color w:val="000000" w:themeColor="text1"/>
          <w:lang w:val="en-US"/>
        </w:rPr>
        <w:t xml:space="preserve"> (incremental)</w:t>
      </w:r>
      <w:r w:rsidR="00A27FAB" w:rsidRPr="003F7730">
        <w:rPr>
          <w:rFonts w:cs="Times New Roman"/>
          <w:bCs/>
          <w:color w:val="000000" w:themeColor="text1"/>
          <w:lang w:val="en-US"/>
        </w:rPr>
        <w:t xml:space="preserve"> latent growth models (</w:t>
      </w:r>
      <w:proofErr w:type="spellStart"/>
      <w:r w:rsidR="00A27FAB" w:rsidRPr="003F7730">
        <w:rPr>
          <w:rFonts w:cs="Times New Roman"/>
          <w:bCs/>
          <w:color w:val="000000" w:themeColor="text1"/>
          <w:lang w:val="en-US"/>
        </w:rPr>
        <w:t>LGM</w:t>
      </w:r>
      <w:proofErr w:type="spellEnd"/>
      <w:r w:rsidR="00A27FAB" w:rsidRPr="003F7730">
        <w:rPr>
          <w:rFonts w:cs="Times New Roman"/>
          <w:bCs/>
          <w:color w:val="000000" w:themeColor="text1"/>
          <w:lang w:val="en-US"/>
        </w:rPr>
        <w:t>) for each outcome</w:t>
      </w:r>
      <w:r w:rsidR="00A27FAB">
        <w:rPr>
          <w:rFonts w:cs="Times New Roman"/>
          <w:bCs/>
          <w:color w:val="000000" w:themeColor="text1"/>
          <w:lang w:val="en-US"/>
        </w:rPr>
        <w:t>,</w:t>
      </w:r>
      <w:r w:rsidR="00A27FAB" w:rsidRPr="003F7730">
        <w:rPr>
          <w:rFonts w:cs="Times New Roman"/>
          <w:bCs/>
          <w:color w:val="000000" w:themeColor="text1"/>
          <w:lang w:val="en-US"/>
        </w:rPr>
        <w:t xml:space="preserve"> capturing changes during distinct phases of </w:t>
      </w:r>
      <w:r w:rsidR="00A27FAB">
        <w:rPr>
          <w:rFonts w:cs="Times New Roman"/>
          <w:bCs/>
          <w:color w:val="000000" w:themeColor="text1"/>
          <w:lang w:val="en-US"/>
        </w:rPr>
        <w:t xml:space="preserve">ITS, </w:t>
      </w:r>
      <w:r w:rsidR="00A27FAB" w:rsidRPr="003F7730">
        <w:rPr>
          <w:rFonts w:cs="Times New Roman"/>
          <w:bCs/>
          <w:color w:val="000000" w:themeColor="text1"/>
          <w:lang w:val="en-US"/>
        </w:rPr>
        <w:t xml:space="preserve">and </w:t>
      </w:r>
      <w:r w:rsidR="00A27FAB">
        <w:rPr>
          <w:rFonts w:cs="Times New Roman"/>
          <w:bCs/>
          <w:color w:val="000000" w:themeColor="text1"/>
          <w:lang w:val="en-US"/>
        </w:rPr>
        <w:t>tested</w:t>
      </w:r>
      <w:r w:rsidR="00A27FAB" w:rsidRPr="003F7730">
        <w:rPr>
          <w:rFonts w:cs="Times New Roman"/>
          <w:bCs/>
          <w:color w:val="000000" w:themeColor="text1"/>
          <w:lang w:val="en-US"/>
        </w:rPr>
        <w:t xml:space="preserve"> whether an incremental</w:t>
      </w:r>
      <w:r w:rsidR="00A27FAB">
        <w:rPr>
          <w:rFonts w:cs="Times New Roman"/>
          <w:bCs/>
          <w:color w:val="000000" w:themeColor="text1"/>
          <w:lang w:val="en-US"/>
        </w:rPr>
        <w:t xml:space="preserve"> level and </w:t>
      </w:r>
      <w:r w:rsidR="00A27FAB" w:rsidRPr="003F7730">
        <w:rPr>
          <w:rFonts w:cs="Times New Roman"/>
          <w:bCs/>
          <w:color w:val="000000" w:themeColor="text1"/>
          <w:lang w:val="en-US"/>
        </w:rPr>
        <w:t>slope during the treatment phase w</w:t>
      </w:r>
      <w:r w:rsidR="00A27FAB">
        <w:rPr>
          <w:rFonts w:cs="Times New Roman"/>
          <w:bCs/>
          <w:color w:val="000000" w:themeColor="text1"/>
          <w:lang w:val="en-US"/>
        </w:rPr>
        <w:t>ere</w:t>
      </w:r>
      <w:r w:rsidR="00A27FAB" w:rsidRPr="003F7730">
        <w:rPr>
          <w:rFonts w:cs="Times New Roman"/>
          <w:bCs/>
          <w:color w:val="000000" w:themeColor="text1"/>
          <w:lang w:val="en-US"/>
        </w:rPr>
        <w:t xml:space="preserve"> significantly different from zero</w:t>
      </w:r>
      <w:r w:rsidR="00A27FAB">
        <w:rPr>
          <w:rFonts w:cs="Times New Roman"/>
          <w:bCs/>
          <w:color w:val="000000" w:themeColor="text1"/>
          <w:lang w:val="en-US"/>
        </w:rPr>
        <w:t xml:space="preserve">, </w:t>
      </w:r>
      <w:r w:rsidR="00A27FAB" w:rsidRPr="003F7730">
        <w:rPr>
          <w:rFonts w:cs="Times New Roman"/>
          <w:bCs/>
          <w:color w:val="000000" w:themeColor="text1"/>
          <w:lang w:val="en-US"/>
        </w:rPr>
        <w:t>holding constant</w:t>
      </w:r>
      <w:r w:rsidR="00A27FAB">
        <w:rPr>
          <w:rFonts w:cs="Times New Roman"/>
          <w:bCs/>
          <w:color w:val="000000" w:themeColor="text1"/>
          <w:lang w:val="en-US"/>
        </w:rPr>
        <w:t xml:space="preserve"> the baseline</w:t>
      </w:r>
      <w:r w:rsidR="00A27FAB" w:rsidRPr="003F7730">
        <w:rPr>
          <w:rFonts w:cs="Times New Roman"/>
          <w:bCs/>
          <w:color w:val="000000" w:themeColor="text1"/>
          <w:lang w:val="en-US"/>
        </w:rPr>
        <w:t xml:space="preserve"> level and slope across both phases </w:t>
      </w:r>
      <w:r w:rsidR="00416D3A" w:rsidRPr="00F06BA9">
        <w:rPr>
          <w:rFonts w:eastAsia="Times New Roman" w:cs="Times New Roman"/>
          <w:color w:val="000000"/>
          <w:lang w:val="en-US"/>
        </w:rPr>
        <w:t>(Duncan &amp; Duncan, 2004)</w:t>
      </w:r>
      <w:r w:rsidR="00A27FAB" w:rsidRPr="003F7730">
        <w:rPr>
          <w:rFonts w:cs="Times New Roman"/>
          <w:bCs/>
          <w:color w:val="000000" w:themeColor="text1"/>
          <w:lang w:val="en-US"/>
        </w:rPr>
        <w:t>. Time was centered at week 4 and 8 in the models, and we calculated effect size</w:t>
      </w:r>
      <w:r w:rsidR="00A27FAB">
        <w:rPr>
          <w:rFonts w:cs="Times New Roman"/>
          <w:bCs/>
          <w:color w:val="000000" w:themeColor="text1"/>
          <w:lang w:val="en-US"/>
        </w:rPr>
        <w:t xml:space="preserve"> at the endpoint</w:t>
      </w:r>
      <w:r w:rsidR="00A27FAB" w:rsidRPr="003F7730">
        <w:rPr>
          <w:rFonts w:cs="Times New Roman"/>
          <w:bCs/>
          <w:color w:val="000000" w:themeColor="text1"/>
          <w:lang w:val="en-US"/>
        </w:rPr>
        <w:t xml:space="preserve"> </w:t>
      </w:r>
      <w:r w:rsidR="00A27FAB">
        <w:rPr>
          <w:rFonts w:cs="Times New Roman"/>
          <w:bCs/>
          <w:color w:val="000000" w:themeColor="text1"/>
          <w:lang w:val="en-US"/>
        </w:rPr>
        <w:t>(with</w:t>
      </w:r>
      <w:r w:rsidR="00A27FAB" w:rsidRPr="003F7730">
        <w:rPr>
          <w:rFonts w:cs="Times New Roman"/>
          <w:bCs/>
          <w:color w:val="000000" w:themeColor="text1"/>
          <w:lang w:val="en-US"/>
        </w:rPr>
        <w:t xml:space="preserve"> 95% confidence intervals </w:t>
      </w:r>
      <w:r w:rsidR="00A27FAB">
        <w:rPr>
          <w:rFonts w:cs="Times New Roman"/>
          <w:bCs/>
          <w:color w:val="000000" w:themeColor="text1"/>
          <w:lang w:val="en-US"/>
        </w:rPr>
        <w:t>[</w:t>
      </w:r>
      <w:r w:rsidR="00A27FAB" w:rsidRPr="003F7730">
        <w:rPr>
          <w:rFonts w:cs="Times New Roman"/>
          <w:bCs/>
          <w:color w:val="000000" w:themeColor="text1"/>
          <w:lang w:val="en-US"/>
        </w:rPr>
        <w:t>CI</w:t>
      </w:r>
      <w:r w:rsidR="00A27FAB">
        <w:rPr>
          <w:rFonts w:cs="Times New Roman"/>
          <w:bCs/>
          <w:color w:val="000000" w:themeColor="text1"/>
          <w:lang w:val="en-US"/>
        </w:rPr>
        <w:t>])</w:t>
      </w:r>
      <w:r w:rsidR="00A27FAB" w:rsidRPr="003F7730">
        <w:rPr>
          <w:rFonts w:cs="Times New Roman"/>
          <w:bCs/>
          <w:color w:val="000000" w:themeColor="text1"/>
          <w:lang w:val="en-US"/>
        </w:rPr>
        <w:t xml:space="preserve"> by summing model estimated </w:t>
      </w:r>
      <w:r w:rsidR="00A27FAB">
        <w:rPr>
          <w:rFonts w:cs="Times New Roman"/>
          <w:bCs/>
          <w:color w:val="000000" w:themeColor="text1"/>
          <w:lang w:val="en-US"/>
        </w:rPr>
        <w:t>incremental</w:t>
      </w:r>
      <w:r w:rsidR="00A27FAB" w:rsidRPr="003F7730">
        <w:rPr>
          <w:rFonts w:cs="Times New Roman"/>
          <w:bCs/>
          <w:color w:val="000000" w:themeColor="text1"/>
          <w:lang w:val="en-US"/>
        </w:rPr>
        <w:t xml:space="preserve"> level and slope divided by the sum of the square root of the variances of the </w:t>
      </w:r>
      <w:r w:rsidR="00A27FAB">
        <w:rPr>
          <w:rFonts w:cs="Times New Roman"/>
          <w:bCs/>
          <w:color w:val="000000" w:themeColor="text1"/>
          <w:lang w:val="en-US"/>
        </w:rPr>
        <w:t>baseline</w:t>
      </w:r>
      <w:r w:rsidR="00A27FAB" w:rsidRPr="003F7730">
        <w:rPr>
          <w:rFonts w:cs="Times New Roman"/>
          <w:bCs/>
          <w:color w:val="000000" w:themeColor="text1"/>
          <w:lang w:val="en-US"/>
        </w:rPr>
        <w:t xml:space="preserve"> level and residuals </w:t>
      </w:r>
      <w:r w:rsidR="00416D3A" w:rsidRPr="00F06BA9">
        <w:rPr>
          <w:rFonts w:eastAsia="Times New Roman" w:cs="Times New Roman"/>
          <w:color w:val="000000"/>
          <w:lang w:val="en-US"/>
        </w:rPr>
        <w:t>(Pustejovsky et al., 2014)</w:t>
      </w:r>
      <w:r w:rsidR="00A27FAB" w:rsidRPr="003F7730">
        <w:rPr>
          <w:rFonts w:cs="Times New Roman"/>
          <w:bCs/>
          <w:color w:val="000000" w:themeColor="text1"/>
          <w:lang w:val="en-US"/>
        </w:rPr>
        <w:t>.</w:t>
      </w:r>
    </w:p>
    <w:p w14:paraId="2379635A" w14:textId="77777777" w:rsidR="002E348C" w:rsidRPr="002E2AEE" w:rsidRDefault="002E348C" w:rsidP="002E348C">
      <w:pPr>
        <w:spacing w:after="0" w:line="480" w:lineRule="auto"/>
        <w:ind w:firstLine="720"/>
        <w:jc w:val="center"/>
        <w:rPr>
          <w:rFonts w:cs="Times New Roman"/>
          <w:b/>
          <w:bCs/>
          <w:color w:val="000000" w:themeColor="text1"/>
          <w:szCs w:val="24"/>
          <w:lang w:val="en-GB"/>
        </w:rPr>
      </w:pPr>
      <w:r w:rsidRPr="002E2AEE">
        <w:rPr>
          <w:rFonts w:cs="Times New Roman"/>
          <w:b/>
          <w:bCs/>
          <w:color w:val="000000" w:themeColor="text1"/>
          <w:szCs w:val="24"/>
          <w:lang w:val="en-GB"/>
        </w:rPr>
        <w:t>Results</w:t>
      </w:r>
    </w:p>
    <w:p w14:paraId="02E536E9" w14:textId="0C45B45A" w:rsidR="002E348C" w:rsidRPr="00F40445" w:rsidRDefault="002E348C" w:rsidP="002E348C">
      <w:pPr>
        <w:rPr>
          <w:rFonts w:cstheme="minorHAnsi"/>
          <w:b/>
          <w:shd w:val="clear" w:color="auto" w:fill="FFFFFF"/>
          <w:lang w:val="en-US"/>
        </w:rPr>
      </w:pPr>
      <w:r w:rsidRPr="00F40445">
        <w:rPr>
          <w:rFonts w:cstheme="minorHAnsi"/>
          <w:b/>
          <w:shd w:val="clear" w:color="auto" w:fill="FFFFFF"/>
          <w:lang w:val="en-US"/>
        </w:rPr>
        <w:t xml:space="preserve">Preliminary Analyses </w:t>
      </w:r>
    </w:p>
    <w:p w14:paraId="2E783980" w14:textId="4B95C225" w:rsidR="002E348C" w:rsidRDefault="00994F21" w:rsidP="00EE0233">
      <w:pPr>
        <w:spacing w:after="0" w:line="480" w:lineRule="auto"/>
        <w:ind w:firstLine="720"/>
        <w:rPr>
          <w:rFonts w:cs="Times New Roman"/>
          <w:lang w:val="en-US"/>
        </w:rPr>
      </w:pPr>
      <w:r w:rsidRPr="002279D0">
        <w:rPr>
          <w:lang w:val="en-GB"/>
        </w:rPr>
        <w:t xml:space="preserve">The adverse events described </w:t>
      </w:r>
      <w:r>
        <w:rPr>
          <w:lang w:val="en-GB"/>
        </w:rPr>
        <w:t xml:space="preserve">at post-treatment </w:t>
      </w:r>
      <w:r w:rsidRPr="002279D0">
        <w:rPr>
          <w:lang w:val="en-GB"/>
        </w:rPr>
        <w:t>were stress, sadness, and/or irritability because of the study (n</w:t>
      </w:r>
      <w:r>
        <w:rPr>
          <w:lang w:val="en-GB"/>
        </w:rPr>
        <w:t xml:space="preserve"> </w:t>
      </w:r>
      <w:r w:rsidRPr="002279D0">
        <w:rPr>
          <w:lang w:val="en-GB"/>
        </w:rPr>
        <w:t>=</w:t>
      </w:r>
      <w:r>
        <w:rPr>
          <w:lang w:val="en-GB"/>
        </w:rPr>
        <w:t xml:space="preserve"> 1</w:t>
      </w:r>
      <w:r w:rsidR="00174215">
        <w:rPr>
          <w:lang w:val="en-GB"/>
        </w:rPr>
        <w:t>8</w:t>
      </w:r>
      <w:r w:rsidRPr="002279D0">
        <w:rPr>
          <w:lang w:val="en-GB"/>
        </w:rPr>
        <w:t>) and relational problems (</w:t>
      </w:r>
      <w:r>
        <w:rPr>
          <w:lang w:val="en-GB"/>
        </w:rPr>
        <w:t>n = 3)</w:t>
      </w:r>
      <w:r w:rsidRPr="002279D0">
        <w:rPr>
          <w:lang w:val="en-GB"/>
        </w:rPr>
        <w:t>.</w:t>
      </w:r>
      <w:r>
        <w:rPr>
          <w:lang w:val="en-GB"/>
        </w:rPr>
        <w:t xml:space="preserve"> </w:t>
      </w:r>
      <w:r w:rsidR="001A2338" w:rsidRPr="00C50E0F">
        <w:rPr>
          <w:color w:val="000000"/>
          <w:lang w:val="en-US" w:eastAsia="en-GB"/>
        </w:rPr>
        <w:t xml:space="preserve">Participants </w:t>
      </w:r>
      <w:r w:rsidR="001A2338" w:rsidRPr="003138BA">
        <w:rPr>
          <w:color w:val="000000"/>
          <w:lang w:val="en-US" w:eastAsia="en-GB"/>
        </w:rPr>
        <w:t>rated</w:t>
      </w:r>
      <w:r w:rsidR="001A2338" w:rsidRPr="00C50E0F">
        <w:rPr>
          <w:color w:val="000000"/>
          <w:lang w:val="en-US" w:eastAsia="en-GB"/>
        </w:rPr>
        <w:t xml:space="preserve"> the discomfort</w:t>
      </w:r>
      <w:r w:rsidR="001A2338">
        <w:rPr>
          <w:color w:val="000000"/>
          <w:lang w:val="en-US" w:eastAsia="en-GB"/>
        </w:rPr>
        <w:t xml:space="preserve"> </w:t>
      </w:r>
      <w:r w:rsidR="001A2338" w:rsidRPr="00C50E0F">
        <w:rPr>
          <w:color w:val="000000"/>
          <w:lang w:val="en-US" w:eastAsia="en-GB"/>
        </w:rPr>
        <w:t>of the adverse event</w:t>
      </w:r>
      <w:r w:rsidR="001A2338" w:rsidRPr="00363D17">
        <w:rPr>
          <w:color w:val="000000"/>
          <w:lang w:val="en-US" w:eastAsia="en-GB"/>
        </w:rPr>
        <w:t xml:space="preserve">, </w:t>
      </w:r>
      <w:r w:rsidR="001A2338">
        <w:rPr>
          <w:color w:val="000000"/>
          <w:lang w:val="en-US" w:eastAsia="en-GB"/>
        </w:rPr>
        <w:t xml:space="preserve">both </w:t>
      </w:r>
      <w:r w:rsidR="001A2338" w:rsidRPr="00681B2E">
        <w:rPr>
          <w:rFonts w:cs="Times New Roman"/>
          <w:lang w:val="en-US"/>
        </w:rPr>
        <w:t xml:space="preserve">for </w:t>
      </w:r>
      <w:r w:rsidR="001A2338" w:rsidRPr="00C50E0F">
        <w:rPr>
          <w:rFonts w:cs="Times New Roman"/>
          <w:lang w:val="en-US"/>
        </w:rPr>
        <w:t xml:space="preserve">when </w:t>
      </w:r>
      <w:proofErr w:type="gramStart"/>
      <w:r w:rsidR="001A2338" w:rsidRPr="00C50E0F">
        <w:rPr>
          <w:rFonts w:cs="Times New Roman"/>
          <w:lang w:val="en-US"/>
        </w:rPr>
        <w:t xml:space="preserve">the </w:t>
      </w:r>
      <w:r w:rsidR="001A2338" w:rsidRPr="00224FBD">
        <w:rPr>
          <w:rFonts w:cs="Times New Roman"/>
          <w:lang w:val="en-US"/>
        </w:rPr>
        <w:t>they</w:t>
      </w:r>
      <w:proofErr w:type="gramEnd"/>
      <w:r w:rsidR="001A2338" w:rsidRPr="00C50E0F">
        <w:rPr>
          <w:rFonts w:cs="Times New Roman"/>
          <w:lang w:val="en-US"/>
        </w:rPr>
        <w:t xml:space="preserve"> occurred and </w:t>
      </w:r>
      <w:r w:rsidR="001A2338" w:rsidRPr="00C72BC0">
        <w:rPr>
          <w:rFonts w:cs="Times New Roman"/>
          <w:lang w:val="en-US"/>
        </w:rPr>
        <w:t>for</w:t>
      </w:r>
      <w:r w:rsidR="001A2338" w:rsidRPr="00C50E0F">
        <w:rPr>
          <w:rFonts w:cs="Times New Roman"/>
          <w:lang w:val="en-US"/>
        </w:rPr>
        <w:t xml:space="preserve"> residual discomfort</w:t>
      </w:r>
      <w:r w:rsidR="001A2338" w:rsidRPr="00363D17">
        <w:rPr>
          <w:color w:val="000000"/>
          <w:lang w:val="en-US" w:eastAsia="en-GB"/>
        </w:rPr>
        <w:t xml:space="preserve">, </w:t>
      </w:r>
      <w:r w:rsidR="001A2338" w:rsidRPr="00C50E0F">
        <w:rPr>
          <w:color w:val="000000"/>
          <w:lang w:val="en-US" w:eastAsia="en-GB"/>
        </w:rPr>
        <w:t>on a scale of 0 (</w:t>
      </w:r>
      <w:r w:rsidR="001A2338" w:rsidRPr="00C50E0F">
        <w:rPr>
          <w:i/>
          <w:iCs/>
          <w:color w:val="000000"/>
          <w:lang w:val="en-US" w:eastAsia="en-GB"/>
        </w:rPr>
        <w:t>did not affect me at all</w:t>
      </w:r>
      <w:r w:rsidR="001A2338" w:rsidRPr="00C50E0F">
        <w:rPr>
          <w:color w:val="000000"/>
          <w:lang w:val="en-US" w:eastAsia="en-GB"/>
        </w:rPr>
        <w:t>) to 3 (</w:t>
      </w:r>
      <w:r w:rsidR="001A2338" w:rsidRPr="00C50E0F">
        <w:rPr>
          <w:i/>
          <w:iCs/>
          <w:color w:val="000000"/>
          <w:lang w:val="en-US" w:eastAsia="en-GB"/>
        </w:rPr>
        <w:t>affected me very negatively</w:t>
      </w:r>
      <w:r w:rsidR="001A2338" w:rsidRPr="00C50E0F">
        <w:rPr>
          <w:color w:val="000000"/>
          <w:lang w:val="en-US" w:eastAsia="en-GB"/>
        </w:rPr>
        <w:t xml:space="preserve">). </w:t>
      </w:r>
      <w:r w:rsidR="000B56EE">
        <w:rPr>
          <w:lang w:val="en-GB"/>
        </w:rPr>
        <w:t>The majority</w:t>
      </w:r>
      <w:r w:rsidR="009D5069">
        <w:rPr>
          <w:lang w:val="en-GB"/>
        </w:rPr>
        <w:t xml:space="preserve"> (n = 12) of </w:t>
      </w:r>
      <w:r w:rsidR="002E348C" w:rsidRPr="00C50E0F">
        <w:rPr>
          <w:rFonts w:cs="Times New Roman"/>
          <w:lang w:val="en-US"/>
        </w:rPr>
        <w:t>the adverse events were given a low severity rating</w:t>
      </w:r>
      <w:r w:rsidR="00CF68E2" w:rsidRPr="00CF68E2">
        <w:rPr>
          <w:rFonts w:cs="Times New Roman"/>
          <w:lang w:val="en-US"/>
        </w:rPr>
        <w:t xml:space="preserve"> </w:t>
      </w:r>
      <w:r w:rsidR="00CF68E2">
        <w:rPr>
          <w:rFonts w:cs="Times New Roman"/>
          <w:lang w:val="en-US"/>
        </w:rPr>
        <w:t>(a score of 1)</w:t>
      </w:r>
      <w:r w:rsidR="002E348C" w:rsidRPr="00681B2E">
        <w:rPr>
          <w:rFonts w:cs="Times New Roman"/>
          <w:lang w:val="en-US"/>
        </w:rPr>
        <w:t xml:space="preserve"> for </w:t>
      </w:r>
      <w:r w:rsidR="002E348C" w:rsidRPr="00C50E0F">
        <w:rPr>
          <w:rFonts w:cs="Times New Roman"/>
          <w:lang w:val="en-US"/>
        </w:rPr>
        <w:t>when the effect occurred</w:t>
      </w:r>
      <w:r w:rsidR="009D5069" w:rsidRPr="00A97A91">
        <w:rPr>
          <w:rFonts w:cs="Times New Roman"/>
          <w:lang w:val="en-US"/>
        </w:rPr>
        <w:t xml:space="preserve">. </w:t>
      </w:r>
      <w:r w:rsidR="00855121">
        <w:rPr>
          <w:rFonts w:cs="Times New Roman"/>
          <w:lang w:val="en-US"/>
        </w:rPr>
        <w:t xml:space="preserve">Nine of these </w:t>
      </w:r>
      <w:r w:rsidR="00D44195">
        <w:rPr>
          <w:rFonts w:cs="Times New Roman"/>
          <w:lang w:val="en-US"/>
        </w:rPr>
        <w:t xml:space="preserve">12 </w:t>
      </w:r>
      <w:r w:rsidR="00855121">
        <w:rPr>
          <w:rFonts w:cs="Times New Roman"/>
          <w:lang w:val="en-US"/>
        </w:rPr>
        <w:t>events were rated as having no (score of 0)</w:t>
      </w:r>
      <w:r w:rsidR="002E348C" w:rsidRPr="00C50E0F">
        <w:rPr>
          <w:rFonts w:cs="Times New Roman"/>
          <w:lang w:val="en-US"/>
        </w:rPr>
        <w:t xml:space="preserve"> residual discomfor</w:t>
      </w:r>
      <w:r w:rsidR="00855121">
        <w:rPr>
          <w:rFonts w:cs="Times New Roman"/>
          <w:lang w:val="en-US"/>
        </w:rPr>
        <w:t xml:space="preserve">t and three of these events were rated as having low </w:t>
      </w:r>
      <w:r w:rsidR="00D535E1">
        <w:rPr>
          <w:rFonts w:cs="Times New Roman"/>
          <w:lang w:val="en-US"/>
        </w:rPr>
        <w:t>severity residual discomfort</w:t>
      </w:r>
      <w:r w:rsidR="002E348C" w:rsidRPr="00C50E0F">
        <w:rPr>
          <w:rFonts w:cs="Times New Roman"/>
          <w:lang w:val="en-US"/>
        </w:rPr>
        <w:t xml:space="preserve">. </w:t>
      </w:r>
      <w:r w:rsidR="002E348C" w:rsidRPr="00B250E2">
        <w:rPr>
          <w:rFonts w:cs="Times New Roman"/>
          <w:lang w:val="en-US"/>
        </w:rPr>
        <w:t xml:space="preserve">Five events </w:t>
      </w:r>
      <w:r w:rsidR="002E348C" w:rsidRPr="00B250E2">
        <w:rPr>
          <w:rFonts w:cs="Times New Roman"/>
          <w:lang w:val="en-US"/>
        </w:rPr>
        <w:lastRenderedPageBreak/>
        <w:t xml:space="preserve">were </w:t>
      </w:r>
      <w:r w:rsidR="00C04CEA">
        <w:rPr>
          <w:rFonts w:cs="Times New Roman"/>
          <w:lang w:val="en-US"/>
        </w:rPr>
        <w:t xml:space="preserve">given a moderate </w:t>
      </w:r>
      <w:r w:rsidR="002E348C">
        <w:rPr>
          <w:rFonts w:cs="Times New Roman"/>
          <w:lang w:val="en-US"/>
        </w:rPr>
        <w:t>severity</w:t>
      </w:r>
      <w:r w:rsidR="00C04CEA">
        <w:rPr>
          <w:rFonts w:cs="Times New Roman"/>
          <w:lang w:val="en-US"/>
        </w:rPr>
        <w:t xml:space="preserve"> rating</w:t>
      </w:r>
      <w:r w:rsidR="002E348C">
        <w:rPr>
          <w:rFonts w:cs="Times New Roman"/>
          <w:lang w:val="en-US"/>
        </w:rPr>
        <w:t xml:space="preserve"> </w:t>
      </w:r>
      <w:r w:rsidR="00320EBA">
        <w:rPr>
          <w:rFonts w:cs="Times New Roman"/>
          <w:lang w:val="en-US"/>
        </w:rPr>
        <w:t xml:space="preserve">(a score of 2) </w:t>
      </w:r>
      <w:r w:rsidR="002E348C">
        <w:rPr>
          <w:rFonts w:cs="Times New Roman"/>
          <w:lang w:val="en-US"/>
        </w:rPr>
        <w:t>for when the effect occurred</w:t>
      </w:r>
      <w:r w:rsidR="008D3AE4">
        <w:rPr>
          <w:rFonts w:cs="Times New Roman"/>
          <w:lang w:val="en-US"/>
        </w:rPr>
        <w:t xml:space="preserve">. </w:t>
      </w:r>
      <w:r w:rsidR="00AF427B">
        <w:rPr>
          <w:rFonts w:cs="Times New Roman"/>
          <w:lang w:val="en-US"/>
        </w:rPr>
        <w:t xml:space="preserve">Two </w:t>
      </w:r>
      <w:r w:rsidR="006C7638">
        <w:rPr>
          <w:rFonts w:cs="Times New Roman"/>
          <w:lang w:val="en-US"/>
        </w:rPr>
        <w:t xml:space="preserve">and three </w:t>
      </w:r>
      <w:r w:rsidR="00AF427B">
        <w:rPr>
          <w:rFonts w:cs="Times New Roman"/>
          <w:lang w:val="en-US"/>
        </w:rPr>
        <w:t>of these</w:t>
      </w:r>
      <w:r w:rsidR="0087245D">
        <w:rPr>
          <w:rFonts w:cs="Times New Roman"/>
          <w:lang w:val="en-US"/>
        </w:rPr>
        <w:t xml:space="preserve"> five</w:t>
      </w:r>
      <w:r w:rsidR="00AF427B">
        <w:rPr>
          <w:rFonts w:cs="Times New Roman"/>
          <w:lang w:val="en-US"/>
        </w:rPr>
        <w:t xml:space="preserve"> events were rated as having no </w:t>
      </w:r>
      <w:r w:rsidR="006C7638">
        <w:rPr>
          <w:rFonts w:cs="Times New Roman"/>
          <w:lang w:val="en-US"/>
        </w:rPr>
        <w:t xml:space="preserve">or low severity </w:t>
      </w:r>
      <w:r w:rsidR="00AF427B">
        <w:rPr>
          <w:rFonts w:cs="Times New Roman"/>
          <w:lang w:val="en-US"/>
        </w:rPr>
        <w:t>residual discomfort</w:t>
      </w:r>
      <w:r w:rsidR="006C7638">
        <w:rPr>
          <w:rFonts w:cs="Times New Roman"/>
          <w:lang w:val="en-US"/>
        </w:rPr>
        <w:t>, respectively</w:t>
      </w:r>
      <w:r w:rsidR="00A241CA">
        <w:rPr>
          <w:rFonts w:cs="Times New Roman"/>
          <w:lang w:val="en-US"/>
        </w:rPr>
        <w:t>.</w:t>
      </w:r>
      <w:r w:rsidR="002E348C">
        <w:rPr>
          <w:rFonts w:cs="Times New Roman"/>
          <w:lang w:val="en-US"/>
        </w:rPr>
        <w:t xml:space="preserve"> </w:t>
      </w:r>
      <w:r w:rsidR="002E348C" w:rsidRPr="00B250E2">
        <w:rPr>
          <w:rFonts w:cs="Times New Roman"/>
          <w:lang w:val="en-US"/>
        </w:rPr>
        <w:t>Three</w:t>
      </w:r>
      <w:r w:rsidR="002E348C" w:rsidRPr="00C50E0F">
        <w:rPr>
          <w:rFonts w:cs="Times New Roman"/>
          <w:lang w:val="en-US"/>
        </w:rPr>
        <w:t xml:space="preserve"> event</w:t>
      </w:r>
      <w:r w:rsidR="002E348C" w:rsidRPr="00B250E2">
        <w:rPr>
          <w:rFonts w:cs="Times New Roman"/>
          <w:lang w:val="en-US"/>
        </w:rPr>
        <w:t>s</w:t>
      </w:r>
      <w:r w:rsidR="002E348C" w:rsidRPr="00C50E0F">
        <w:rPr>
          <w:rFonts w:cs="Times New Roman"/>
          <w:lang w:val="en-US"/>
        </w:rPr>
        <w:t xml:space="preserve"> </w:t>
      </w:r>
      <w:r w:rsidR="002E348C" w:rsidRPr="00F86563">
        <w:rPr>
          <w:rFonts w:cs="Times New Roman"/>
          <w:lang w:val="en-US"/>
        </w:rPr>
        <w:t>were</w:t>
      </w:r>
      <w:r w:rsidR="002E348C" w:rsidRPr="00C50E0F">
        <w:rPr>
          <w:rFonts w:cs="Times New Roman"/>
          <w:lang w:val="en-US"/>
        </w:rPr>
        <w:t xml:space="preserve"> rated as having the highest severity </w:t>
      </w:r>
      <w:r w:rsidR="0087245D" w:rsidRPr="0087245D">
        <w:rPr>
          <w:rFonts w:cs="Times New Roman"/>
          <w:lang w:val="en-US"/>
        </w:rPr>
        <w:t xml:space="preserve">(a score of 3) </w:t>
      </w:r>
      <w:r w:rsidR="002E348C">
        <w:rPr>
          <w:rFonts w:cs="Times New Roman"/>
          <w:lang w:val="en-US"/>
        </w:rPr>
        <w:t>for when the effect occurred</w:t>
      </w:r>
      <w:r w:rsidR="00677420">
        <w:rPr>
          <w:rFonts w:cs="Times New Roman"/>
          <w:lang w:val="en-US"/>
        </w:rPr>
        <w:t xml:space="preserve">. </w:t>
      </w:r>
      <w:r w:rsidR="00486CE6">
        <w:rPr>
          <w:rFonts w:cs="Times New Roman"/>
          <w:lang w:val="en-US"/>
        </w:rPr>
        <w:t xml:space="preserve">Two of these </w:t>
      </w:r>
      <w:r w:rsidR="0087245D">
        <w:rPr>
          <w:rFonts w:cs="Times New Roman"/>
          <w:lang w:val="en-US"/>
        </w:rPr>
        <w:t xml:space="preserve">three </w:t>
      </w:r>
      <w:r w:rsidR="00486CE6">
        <w:rPr>
          <w:rFonts w:cs="Times New Roman"/>
          <w:lang w:val="en-US"/>
        </w:rPr>
        <w:t xml:space="preserve">events concerned increased irritability </w:t>
      </w:r>
      <w:r w:rsidR="00E03D0E">
        <w:rPr>
          <w:rFonts w:cs="Times New Roman"/>
          <w:lang w:val="en-US"/>
        </w:rPr>
        <w:t>because of</w:t>
      </w:r>
      <w:r w:rsidR="00486CE6">
        <w:rPr>
          <w:rFonts w:cs="Times New Roman"/>
          <w:lang w:val="en-US"/>
        </w:rPr>
        <w:t xml:space="preserve"> </w:t>
      </w:r>
      <w:r w:rsidR="00AC46E0">
        <w:rPr>
          <w:rFonts w:cs="Times New Roman"/>
          <w:lang w:val="en-US"/>
        </w:rPr>
        <w:t>feeling obliged to engage with the treatment material</w:t>
      </w:r>
      <w:r w:rsidR="00486CE6">
        <w:rPr>
          <w:rFonts w:cs="Times New Roman"/>
          <w:lang w:val="en-US"/>
        </w:rPr>
        <w:t xml:space="preserve"> (n = 1)</w:t>
      </w:r>
      <w:r w:rsidR="002E348C">
        <w:rPr>
          <w:rFonts w:cs="Times New Roman"/>
          <w:lang w:val="en-US"/>
        </w:rPr>
        <w:t xml:space="preserve"> </w:t>
      </w:r>
      <w:r w:rsidR="00AC46E0">
        <w:rPr>
          <w:rFonts w:cs="Times New Roman"/>
          <w:lang w:val="en-US"/>
        </w:rPr>
        <w:t xml:space="preserve">and </w:t>
      </w:r>
      <w:r w:rsidR="0050726D">
        <w:rPr>
          <w:rFonts w:cs="Times New Roman"/>
          <w:lang w:val="en-US"/>
        </w:rPr>
        <w:t>irritability due to</w:t>
      </w:r>
      <w:r w:rsidR="00064DF0">
        <w:rPr>
          <w:rFonts w:cs="Times New Roman"/>
          <w:lang w:val="en-US"/>
        </w:rPr>
        <w:t xml:space="preserve"> reminders to complete assessments (n = 1)</w:t>
      </w:r>
      <w:r w:rsidR="002222DD">
        <w:rPr>
          <w:rFonts w:cs="Times New Roman"/>
          <w:lang w:val="en-US"/>
        </w:rPr>
        <w:t xml:space="preserve">. One of these three events concerned </w:t>
      </w:r>
      <w:r w:rsidR="00A97A91">
        <w:rPr>
          <w:rFonts w:cs="Times New Roman"/>
          <w:lang w:val="en-US"/>
        </w:rPr>
        <w:t xml:space="preserve">increased sadness </w:t>
      </w:r>
      <w:r w:rsidR="000E545F">
        <w:rPr>
          <w:rFonts w:cs="Times New Roman"/>
          <w:lang w:val="en-US"/>
        </w:rPr>
        <w:t>after</w:t>
      </w:r>
      <w:r w:rsidR="00A97A91">
        <w:rPr>
          <w:rFonts w:cs="Times New Roman"/>
          <w:lang w:val="en-US"/>
        </w:rPr>
        <w:t xml:space="preserve"> analyzing anger triggering situations (n = 1). </w:t>
      </w:r>
      <w:r w:rsidR="009F4E99">
        <w:rPr>
          <w:rFonts w:cs="Times New Roman"/>
          <w:lang w:val="en-US"/>
        </w:rPr>
        <w:t xml:space="preserve">Two </w:t>
      </w:r>
      <w:r w:rsidR="000D0BCB">
        <w:rPr>
          <w:rFonts w:cs="Times New Roman"/>
          <w:lang w:val="en-US"/>
        </w:rPr>
        <w:t xml:space="preserve">and one </w:t>
      </w:r>
      <w:r w:rsidR="009F4E99">
        <w:rPr>
          <w:rFonts w:cs="Times New Roman"/>
          <w:lang w:val="en-US"/>
        </w:rPr>
        <w:t>of these</w:t>
      </w:r>
      <w:r w:rsidR="000D0BCB">
        <w:rPr>
          <w:rFonts w:cs="Times New Roman"/>
          <w:lang w:val="en-US"/>
        </w:rPr>
        <w:t xml:space="preserve"> three</w:t>
      </w:r>
      <w:r w:rsidR="009F4E99">
        <w:rPr>
          <w:rFonts w:cs="Times New Roman"/>
          <w:lang w:val="en-US"/>
        </w:rPr>
        <w:t xml:space="preserve"> events were reported to have low </w:t>
      </w:r>
      <w:r w:rsidR="00123DBE">
        <w:rPr>
          <w:rFonts w:cs="Times New Roman"/>
          <w:lang w:val="en-US"/>
        </w:rPr>
        <w:t xml:space="preserve">or moderate </w:t>
      </w:r>
      <w:r w:rsidR="009F4E99">
        <w:rPr>
          <w:rFonts w:cs="Times New Roman"/>
          <w:lang w:val="en-US"/>
        </w:rPr>
        <w:t xml:space="preserve">severity residual </w:t>
      </w:r>
      <w:r w:rsidR="00123DBE">
        <w:rPr>
          <w:rFonts w:cs="Times New Roman"/>
          <w:lang w:val="en-US"/>
        </w:rPr>
        <w:t>discomfort, respectively</w:t>
      </w:r>
      <w:r w:rsidR="000C3A79">
        <w:rPr>
          <w:rFonts w:cs="Times New Roman"/>
          <w:lang w:val="en-US"/>
        </w:rPr>
        <w:t xml:space="preserve">. </w:t>
      </w:r>
    </w:p>
    <w:p w14:paraId="4B45DD68" w14:textId="4C5F1811" w:rsidR="0041617F" w:rsidRPr="00C50E0F" w:rsidRDefault="00404DCC" w:rsidP="00EE0233">
      <w:pPr>
        <w:spacing w:after="0" w:line="480" w:lineRule="auto"/>
        <w:ind w:firstLine="720"/>
        <w:rPr>
          <w:bCs/>
          <w:color w:val="000000"/>
          <w:lang w:val="en-US" w:eastAsia="en-GB"/>
        </w:rPr>
      </w:pPr>
      <w:r w:rsidRPr="00E95414">
        <w:rPr>
          <w:rFonts w:cs="Times New Roman"/>
          <w:bCs/>
          <w:lang w:val="en-GB"/>
        </w:rPr>
        <w:t xml:space="preserve">As can be seen in </w:t>
      </w:r>
      <w:r w:rsidR="00D31878">
        <w:rPr>
          <w:rFonts w:cs="Times New Roman"/>
          <w:bCs/>
          <w:lang w:val="en-GB"/>
        </w:rPr>
        <w:t>Supplementary</w:t>
      </w:r>
      <w:r w:rsidR="00F06BA9">
        <w:rPr>
          <w:rFonts w:cs="Times New Roman"/>
          <w:bCs/>
          <w:lang w:val="en-GB"/>
        </w:rPr>
        <w:t xml:space="preserve"> </w:t>
      </w:r>
      <w:r w:rsidRPr="00E95414">
        <w:rPr>
          <w:rFonts w:cs="Times New Roman"/>
          <w:bCs/>
          <w:lang w:val="en-GB"/>
        </w:rPr>
        <w:t>Figure 2, there was a clear discontinuity (decrease) as a function of phase in both anger expression and suppression across conditions.</w:t>
      </w:r>
      <w:r w:rsidRPr="003615FE">
        <w:rPr>
          <w:rFonts w:cs="Times New Roman"/>
          <w:b/>
          <w:lang w:val="en-GB"/>
        </w:rPr>
        <w:t xml:space="preserve"> </w:t>
      </w:r>
      <w:r w:rsidR="0041617F" w:rsidRPr="00E95414">
        <w:rPr>
          <w:rFonts w:cs="Times New Roman"/>
          <w:bCs/>
          <w:lang w:val="en-US"/>
        </w:rPr>
        <w:t>Means for added growth levels and slopes were statistically significant for both outcomes, indicating an added effect on level and slope due to the implementation of treatments (whilst holding constant the baseline level and slope across both phases).</w:t>
      </w:r>
    </w:p>
    <w:p w14:paraId="057B5223" w14:textId="58A40CAB" w:rsidR="0086481C" w:rsidRPr="00E66AF6" w:rsidRDefault="0086481C" w:rsidP="007D390A">
      <w:pPr>
        <w:spacing w:after="0" w:line="480" w:lineRule="auto"/>
        <w:rPr>
          <w:szCs w:val="24"/>
          <w:lang w:val="en-GB"/>
        </w:rPr>
      </w:pPr>
      <w:r w:rsidRPr="007D390A">
        <w:rPr>
          <w:b/>
          <w:bCs/>
          <w:iCs/>
          <w:sz w:val="22"/>
          <w:lang w:val="en-US"/>
        </w:rPr>
        <w:br w:type="page"/>
      </w:r>
    </w:p>
    <w:p w14:paraId="5EA61060" w14:textId="4EE2F1D4" w:rsidR="00204520" w:rsidRPr="00DC6E4F" w:rsidRDefault="00D31878" w:rsidP="009722C5">
      <w:pPr>
        <w:rPr>
          <w:b/>
          <w:bCs/>
          <w:iCs/>
          <w:sz w:val="22"/>
          <w:lang w:val="en-US"/>
        </w:rPr>
      </w:pPr>
      <w:r>
        <w:rPr>
          <w:b/>
          <w:bCs/>
          <w:iCs/>
          <w:sz w:val="22"/>
          <w:lang w:val="en-US"/>
        </w:rPr>
        <w:lastRenderedPageBreak/>
        <w:t>Supplementary</w:t>
      </w:r>
      <w:r w:rsidR="00F06BA9">
        <w:rPr>
          <w:b/>
          <w:bCs/>
          <w:iCs/>
          <w:sz w:val="22"/>
          <w:lang w:val="en-US"/>
        </w:rPr>
        <w:t xml:space="preserve"> </w:t>
      </w:r>
      <w:r w:rsidR="00204520" w:rsidRPr="00DC6E4F">
        <w:rPr>
          <w:b/>
          <w:bCs/>
          <w:iCs/>
          <w:sz w:val="22"/>
          <w:lang w:val="en-US"/>
        </w:rPr>
        <w:t>Table 1</w:t>
      </w:r>
    </w:p>
    <w:p w14:paraId="54062F60" w14:textId="6BA6BC9E" w:rsidR="00204520" w:rsidRDefault="00204520" w:rsidP="009722C5">
      <w:pPr>
        <w:rPr>
          <w:rFonts w:cs="Times New Roman"/>
          <w:i/>
          <w:sz w:val="22"/>
          <w:lang w:val="en-US"/>
        </w:rPr>
      </w:pPr>
      <w:r w:rsidRPr="009722C5">
        <w:rPr>
          <w:i/>
          <w:sz w:val="22"/>
          <w:lang w:val="en-US"/>
        </w:rPr>
        <w:t xml:space="preserve">Table of treatment content </w:t>
      </w:r>
      <w:r w:rsidR="00A707EA">
        <w:rPr>
          <w:i/>
          <w:sz w:val="22"/>
          <w:lang w:val="en-US"/>
        </w:rPr>
        <w:t>of</w:t>
      </w:r>
      <w:r w:rsidRPr="009722C5">
        <w:rPr>
          <w:i/>
          <w:sz w:val="22"/>
          <w:lang w:val="en-US"/>
        </w:rPr>
        <w:t xml:space="preserve"> </w:t>
      </w:r>
      <w:r w:rsidRPr="009722C5">
        <w:rPr>
          <w:rFonts w:cs="Times New Roman"/>
          <w:i/>
          <w:sz w:val="22"/>
          <w:lang w:val="en-GB"/>
        </w:rPr>
        <w:t>mindful emotion awareness treatment (</w:t>
      </w:r>
      <w:r w:rsidR="001F2BCD">
        <w:rPr>
          <w:rFonts w:cs="Times New Roman"/>
          <w:i/>
          <w:sz w:val="22"/>
          <w:lang w:val="en-GB"/>
        </w:rPr>
        <w:t>MEA</w:t>
      </w:r>
      <w:r w:rsidRPr="009722C5">
        <w:rPr>
          <w:rFonts w:cs="Times New Roman"/>
          <w:i/>
          <w:sz w:val="22"/>
          <w:lang w:val="en-GB"/>
        </w:rPr>
        <w:t xml:space="preserve">), cognitive reappraisal treatment (CR) and </w:t>
      </w:r>
      <w:r w:rsidRPr="009722C5">
        <w:rPr>
          <w:rFonts w:cs="Times New Roman"/>
          <w:i/>
          <w:sz w:val="22"/>
          <w:lang w:val="en-US"/>
        </w:rPr>
        <w:t>mindful emotion awareness and cognitive reappraisal treatment (</w:t>
      </w:r>
      <w:proofErr w:type="spellStart"/>
      <w:r w:rsidR="001F2BCD">
        <w:rPr>
          <w:rFonts w:cs="Times New Roman"/>
          <w:i/>
          <w:sz w:val="22"/>
          <w:lang w:val="en-US"/>
        </w:rPr>
        <w:t>MEA+CR</w:t>
      </w:r>
      <w:proofErr w:type="spellEnd"/>
      <w:r w:rsidRPr="009722C5">
        <w:rPr>
          <w:rFonts w:cs="Times New Roman"/>
          <w:i/>
          <w:sz w:val="22"/>
          <w:lang w:val="en-US"/>
        </w:rPr>
        <w:t>).</w:t>
      </w:r>
    </w:p>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127"/>
        <w:gridCol w:w="1984"/>
        <w:gridCol w:w="1985"/>
        <w:gridCol w:w="1984"/>
      </w:tblGrid>
      <w:tr w:rsidR="00736CC7" w:rsidRPr="00450B02" w14:paraId="2ED02509" w14:textId="77777777" w:rsidTr="00450B02">
        <w:tc>
          <w:tcPr>
            <w:tcW w:w="1129" w:type="dxa"/>
            <w:tcBorders>
              <w:top w:val="single" w:sz="4" w:space="0" w:color="auto"/>
              <w:bottom w:val="single" w:sz="4" w:space="0" w:color="auto"/>
            </w:tcBorders>
          </w:tcPr>
          <w:p w14:paraId="6FBB4F1D" w14:textId="187BF3FB" w:rsidR="009722C5" w:rsidRPr="00450B02" w:rsidRDefault="009722C5" w:rsidP="006D2BEC">
            <w:pPr>
              <w:spacing w:line="240" w:lineRule="auto"/>
              <w:rPr>
                <w:rFonts w:cs="Times New Roman"/>
                <w:b/>
                <w:bCs/>
                <w:iCs/>
                <w:sz w:val="22"/>
                <w:lang w:val="en-US"/>
              </w:rPr>
            </w:pPr>
            <w:r w:rsidRPr="00450B02">
              <w:rPr>
                <w:rFonts w:cs="Times New Roman"/>
                <w:b/>
                <w:bCs/>
                <w:iCs/>
                <w:sz w:val="22"/>
                <w:lang w:val="en-US"/>
              </w:rPr>
              <w:t>Module</w:t>
            </w:r>
          </w:p>
        </w:tc>
        <w:tc>
          <w:tcPr>
            <w:tcW w:w="2127" w:type="dxa"/>
            <w:tcBorders>
              <w:top w:val="single" w:sz="4" w:space="0" w:color="auto"/>
              <w:bottom w:val="single" w:sz="4" w:space="0" w:color="auto"/>
            </w:tcBorders>
          </w:tcPr>
          <w:p w14:paraId="7FD6F0AF" w14:textId="758ED61E" w:rsidR="009722C5" w:rsidRPr="00450B02" w:rsidRDefault="00922022" w:rsidP="006D2BEC">
            <w:pPr>
              <w:spacing w:line="240" w:lineRule="auto"/>
              <w:rPr>
                <w:rFonts w:cs="Times New Roman"/>
                <w:b/>
                <w:bCs/>
                <w:iCs/>
                <w:sz w:val="22"/>
                <w:lang w:val="en-US"/>
              </w:rPr>
            </w:pPr>
            <w:r w:rsidRPr="00450B02">
              <w:rPr>
                <w:rFonts w:cs="Times New Roman"/>
                <w:b/>
                <w:bCs/>
                <w:iCs/>
                <w:sz w:val="22"/>
                <w:lang w:val="en-US"/>
              </w:rPr>
              <w:t>Type of content</w:t>
            </w:r>
          </w:p>
        </w:tc>
        <w:tc>
          <w:tcPr>
            <w:tcW w:w="1984" w:type="dxa"/>
            <w:tcBorders>
              <w:top w:val="single" w:sz="4" w:space="0" w:color="auto"/>
              <w:bottom w:val="single" w:sz="4" w:space="0" w:color="auto"/>
            </w:tcBorders>
          </w:tcPr>
          <w:p w14:paraId="73DC722A" w14:textId="7B35899B" w:rsidR="009722C5" w:rsidRPr="00450B02" w:rsidRDefault="001F2BCD" w:rsidP="006D2BEC">
            <w:pPr>
              <w:spacing w:line="240" w:lineRule="auto"/>
              <w:rPr>
                <w:rFonts w:cs="Times New Roman"/>
                <w:b/>
                <w:bCs/>
                <w:iCs/>
                <w:sz w:val="22"/>
                <w:lang w:val="en-US"/>
              </w:rPr>
            </w:pPr>
            <w:r>
              <w:rPr>
                <w:rFonts w:cs="Times New Roman"/>
                <w:b/>
                <w:bCs/>
                <w:iCs/>
                <w:sz w:val="22"/>
                <w:lang w:val="en-US"/>
              </w:rPr>
              <w:t>MEA</w:t>
            </w:r>
          </w:p>
        </w:tc>
        <w:tc>
          <w:tcPr>
            <w:tcW w:w="1985" w:type="dxa"/>
            <w:tcBorders>
              <w:top w:val="single" w:sz="4" w:space="0" w:color="auto"/>
              <w:bottom w:val="single" w:sz="4" w:space="0" w:color="auto"/>
            </w:tcBorders>
          </w:tcPr>
          <w:p w14:paraId="6B14BA8E" w14:textId="3D7EF979" w:rsidR="009722C5" w:rsidRPr="00450B02" w:rsidRDefault="001F2BCD" w:rsidP="006D2BEC">
            <w:pPr>
              <w:spacing w:line="240" w:lineRule="auto"/>
              <w:rPr>
                <w:rFonts w:cs="Times New Roman"/>
                <w:b/>
                <w:bCs/>
                <w:iCs/>
                <w:sz w:val="22"/>
                <w:lang w:val="en-US"/>
              </w:rPr>
            </w:pPr>
            <w:r>
              <w:rPr>
                <w:rFonts w:cs="Times New Roman"/>
                <w:b/>
                <w:bCs/>
                <w:iCs/>
                <w:sz w:val="22"/>
                <w:lang w:val="en-US"/>
              </w:rPr>
              <w:t>CR</w:t>
            </w:r>
          </w:p>
        </w:tc>
        <w:tc>
          <w:tcPr>
            <w:tcW w:w="1984" w:type="dxa"/>
            <w:tcBorders>
              <w:top w:val="single" w:sz="4" w:space="0" w:color="auto"/>
              <w:bottom w:val="single" w:sz="4" w:space="0" w:color="auto"/>
            </w:tcBorders>
          </w:tcPr>
          <w:p w14:paraId="1545B8D3" w14:textId="138616FE" w:rsidR="009722C5" w:rsidRPr="00450B02" w:rsidRDefault="001F2BCD" w:rsidP="006D2BEC">
            <w:pPr>
              <w:spacing w:line="240" w:lineRule="auto"/>
              <w:rPr>
                <w:rFonts w:cs="Times New Roman"/>
                <w:b/>
                <w:bCs/>
                <w:iCs/>
                <w:sz w:val="22"/>
                <w:lang w:val="en-US"/>
              </w:rPr>
            </w:pPr>
            <w:proofErr w:type="spellStart"/>
            <w:r>
              <w:rPr>
                <w:rFonts w:cs="Times New Roman"/>
                <w:b/>
                <w:bCs/>
                <w:iCs/>
                <w:sz w:val="22"/>
                <w:lang w:val="en-US"/>
              </w:rPr>
              <w:t>MEA+CR</w:t>
            </w:r>
            <w:proofErr w:type="spellEnd"/>
          </w:p>
        </w:tc>
      </w:tr>
      <w:tr w:rsidR="00C86D14" w:rsidRPr="00450B02" w14:paraId="15BBC849" w14:textId="77777777" w:rsidTr="00450B02">
        <w:tc>
          <w:tcPr>
            <w:tcW w:w="1129" w:type="dxa"/>
            <w:tcBorders>
              <w:top w:val="single" w:sz="4" w:space="0" w:color="auto"/>
            </w:tcBorders>
          </w:tcPr>
          <w:p w14:paraId="5AC843F9" w14:textId="6EA4AA65" w:rsidR="00C86D14" w:rsidRPr="00450B02" w:rsidRDefault="00C86D14" w:rsidP="006D2BEC">
            <w:pPr>
              <w:spacing w:line="240" w:lineRule="auto"/>
              <w:rPr>
                <w:rFonts w:cs="Times New Roman"/>
                <w:b/>
                <w:bCs/>
                <w:i/>
                <w:sz w:val="22"/>
                <w:lang w:val="en-US"/>
              </w:rPr>
            </w:pPr>
            <w:r w:rsidRPr="00450B02">
              <w:rPr>
                <w:rFonts w:cs="Times New Roman"/>
                <w:b/>
                <w:bCs/>
                <w:i/>
                <w:sz w:val="22"/>
                <w:lang w:val="en-US"/>
              </w:rPr>
              <w:t>Module 1</w:t>
            </w:r>
          </w:p>
        </w:tc>
        <w:tc>
          <w:tcPr>
            <w:tcW w:w="2127" w:type="dxa"/>
            <w:tcBorders>
              <w:top w:val="single" w:sz="4" w:space="0" w:color="auto"/>
            </w:tcBorders>
          </w:tcPr>
          <w:p w14:paraId="4FE48903" w14:textId="53D918F4" w:rsidR="00C86D14" w:rsidRPr="00450B02" w:rsidRDefault="00292ABA" w:rsidP="006D2BEC">
            <w:pPr>
              <w:spacing w:line="240" w:lineRule="auto"/>
              <w:rPr>
                <w:rFonts w:cs="Times New Roman"/>
                <w:b/>
                <w:bCs/>
                <w:i/>
                <w:sz w:val="22"/>
                <w:lang w:val="en-US"/>
              </w:rPr>
            </w:pPr>
            <w:r>
              <w:rPr>
                <w:rFonts w:cs="Times New Roman"/>
                <w:b/>
                <w:bCs/>
                <w:i/>
                <w:sz w:val="22"/>
                <w:lang w:val="en-US"/>
              </w:rPr>
              <w:t>Treatment themes</w:t>
            </w:r>
          </w:p>
        </w:tc>
        <w:tc>
          <w:tcPr>
            <w:tcW w:w="5953" w:type="dxa"/>
            <w:gridSpan w:val="3"/>
            <w:tcBorders>
              <w:top w:val="single" w:sz="4" w:space="0" w:color="auto"/>
            </w:tcBorders>
          </w:tcPr>
          <w:p w14:paraId="0D6924F7" w14:textId="77777777" w:rsidR="00C86D14" w:rsidRPr="00450B02" w:rsidRDefault="00C86D14" w:rsidP="00C86D14">
            <w:pPr>
              <w:pStyle w:val="Liststycke"/>
              <w:spacing w:line="240" w:lineRule="auto"/>
              <w:ind w:left="340"/>
              <w:rPr>
                <w:rFonts w:cs="Times New Roman"/>
                <w:sz w:val="22"/>
                <w:lang w:val="en-US"/>
              </w:rPr>
            </w:pPr>
          </w:p>
        </w:tc>
      </w:tr>
      <w:tr w:rsidR="00736CC7" w:rsidRPr="00450B02" w14:paraId="1C74E767" w14:textId="77777777" w:rsidTr="00450B02">
        <w:tc>
          <w:tcPr>
            <w:tcW w:w="1129" w:type="dxa"/>
          </w:tcPr>
          <w:p w14:paraId="02298E75" w14:textId="70E3CFB8" w:rsidR="00FE2E77" w:rsidRPr="00450B02" w:rsidRDefault="00FE2E77" w:rsidP="006D2BEC">
            <w:pPr>
              <w:spacing w:line="240" w:lineRule="auto"/>
              <w:rPr>
                <w:rFonts w:cs="Times New Roman"/>
                <w:iCs/>
                <w:sz w:val="22"/>
                <w:lang w:val="en-US"/>
              </w:rPr>
            </w:pPr>
          </w:p>
        </w:tc>
        <w:tc>
          <w:tcPr>
            <w:tcW w:w="2127" w:type="dxa"/>
          </w:tcPr>
          <w:p w14:paraId="0F4ADD39" w14:textId="3866AA83" w:rsidR="00FE2E77" w:rsidRPr="00450B02" w:rsidRDefault="002D38F5" w:rsidP="006D2BEC">
            <w:pPr>
              <w:spacing w:line="240" w:lineRule="auto"/>
              <w:rPr>
                <w:rFonts w:cs="Times New Roman"/>
                <w:iCs/>
                <w:sz w:val="22"/>
                <w:lang w:val="en-US"/>
              </w:rPr>
            </w:pPr>
            <w:r w:rsidRPr="00450B02">
              <w:rPr>
                <w:rFonts w:cs="Times New Roman"/>
                <w:iCs/>
                <w:sz w:val="22"/>
                <w:lang w:val="en-US"/>
              </w:rPr>
              <w:t>Non-</w:t>
            </w:r>
            <w:r w:rsidR="00EF62FD" w:rsidRPr="00450B02">
              <w:rPr>
                <w:rFonts w:cs="Times New Roman"/>
                <w:iCs/>
                <w:sz w:val="22"/>
                <w:lang w:val="en-US"/>
              </w:rPr>
              <w:t>treatment</w:t>
            </w:r>
            <w:r w:rsidRPr="00450B02">
              <w:rPr>
                <w:rFonts w:cs="Times New Roman"/>
                <w:iCs/>
                <w:sz w:val="22"/>
                <w:lang w:val="en-US"/>
              </w:rPr>
              <w:t xml:space="preserve"> specific</w:t>
            </w:r>
            <w:r w:rsidR="00FE2E77" w:rsidRPr="00450B02">
              <w:rPr>
                <w:rFonts w:cs="Times New Roman"/>
                <w:iCs/>
                <w:sz w:val="22"/>
                <w:lang w:val="en-US"/>
              </w:rPr>
              <w:t xml:space="preserve"> </w:t>
            </w:r>
            <w:r w:rsidR="00292ABA">
              <w:rPr>
                <w:rFonts w:cs="Times New Roman"/>
                <w:iCs/>
                <w:sz w:val="22"/>
                <w:lang w:val="en-US"/>
              </w:rPr>
              <w:t>themes</w:t>
            </w:r>
            <w:r w:rsidR="00FE2E77" w:rsidRPr="00450B02">
              <w:rPr>
                <w:rFonts w:cs="Times New Roman"/>
                <w:iCs/>
                <w:sz w:val="22"/>
                <w:lang w:val="en-US"/>
              </w:rPr>
              <w:t>:</w:t>
            </w:r>
          </w:p>
        </w:tc>
        <w:tc>
          <w:tcPr>
            <w:tcW w:w="5953" w:type="dxa"/>
            <w:gridSpan w:val="3"/>
          </w:tcPr>
          <w:p w14:paraId="5ABF3E10" w14:textId="77777777" w:rsidR="00FE2E77" w:rsidRPr="00450B02" w:rsidRDefault="002E56E9" w:rsidP="00DD5C15">
            <w:pPr>
              <w:pStyle w:val="Liststycke"/>
              <w:numPr>
                <w:ilvl w:val="0"/>
                <w:numId w:val="1"/>
              </w:numPr>
              <w:spacing w:line="240" w:lineRule="auto"/>
              <w:rPr>
                <w:rFonts w:cs="Times New Roman"/>
                <w:sz w:val="22"/>
                <w:lang w:val="en-US"/>
              </w:rPr>
            </w:pPr>
            <w:r w:rsidRPr="00450B02">
              <w:rPr>
                <w:rFonts w:cs="Times New Roman"/>
                <w:sz w:val="22"/>
                <w:lang w:val="en-US"/>
              </w:rPr>
              <w:t>Information about the treatment and the technical platform.</w:t>
            </w:r>
          </w:p>
          <w:p w14:paraId="214F1EB1" w14:textId="649CD46E" w:rsidR="003C7C18" w:rsidRPr="00450B02" w:rsidRDefault="003C7C18" w:rsidP="00DD5C15">
            <w:pPr>
              <w:pStyle w:val="Liststycke"/>
              <w:numPr>
                <w:ilvl w:val="0"/>
                <w:numId w:val="1"/>
              </w:numPr>
              <w:spacing w:line="240" w:lineRule="auto"/>
              <w:rPr>
                <w:rFonts w:cs="Times New Roman"/>
                <w:sz w:val="22"/>
                <w:lang w:val="en-US"/>
              </w:rPr>
            </w:pPr>
            <w:r w:rsidRPr="00450B02">
              <w:rPr>
                <w:rFonts w:cs="Times New Roman"/>
                <w:sz w:val="22"/>
                <w:lang w:val="en-US"/>
              </w:rPr>
              <w:t>Functions of anger</w:t>
            </w:r>
            <w:r w:rsidRPr="002E56E9">
              <w:rPr>
                <w:rFonts w:cs="Times New Roman"/>
                <w:sz w:val="22"/>
                <w:lang w:val="en-US"/>
              </w:rPr>
              <w:t xml:space="preserve"> and other emotions</w:t>
            </w:r>
          </w:p>
          <w:p w14:paraId="14FE12F7" w14:textId="3016E94D" w:rsidR="003C7C18" w:rsidRPr="00450B02" w:rsidRDefault="003C7C18" w:rsidP="00DD5C15">
            <w:pPr>
              <w:pStyle w:val="Liststycke"/>
              <w:numPr>
                <w:ilvl w:val="0"/>
                <w:numId w:val="1"/>
              </w:numPr>
              <w:spacing w:line="240" w:lineRule="auto"/>
              <w:rPr>
                <w:rFonts w:cs="Times New Roman"/>
                <w:sz w:val="22"/>
                <w:lang w:val="en-US"/>
              </w:rPr>
            </w:pPr>
            <w:r w:rsidRPr="002E56E9">
              <w:rPr>
                <w:rFonts w:cs="Times New Roman"/>
                <w:sz w:val="22"/>
                <w:lang w:val="en-US"/>
              </w:rPr>
              <w:t xml:space="preserve">A </w:t>
            </w:r>
            <w:r w:rsidRPr="00450B02">
              <w:rPr>
                <w:rFonts w:cs="Times New Roman"/>
                <w:sz w:val="22"/>
                <w:lang w:val="en-US"/>
              </w:rPr>
              <w:t xml:space="preserve">biopsychosocial </w:t>
            </w:r>
            <w:r w:rsidRPr="002E56E9">
              <w:rPr>
                <w:rFonts w:cs="Times New Roman"/>
                <w:sz w:val="22"/>
                <w:lang w:val="en-US"/>
              </w:rPr>
              <w:t>model of anger including vulnerability to emotions, trigger, emotion (cognitions, physiology, and action tendencies), behavior, and short- and long-term consequences</w:t>
            </w:r>
          </w:p>
          <w:p w14:paraId="707E3703" w14:textId="4B5CB079" w:rsidR="003C7C18" w:rsidRPr="00450B02" w:rsidRDefault="003C7C18" w:rsidP="00DD5C15">
            <w:pPr>
              <w:pStyle w:val="Liststycke"/>
              <w:numPr>
                <w:ilvl w:val="0"/>
                <w:numId w:val="1"/>
              </w:numPr>
              <w:spacing w:line="240" w:lineRule="auto"/>
              <w:rPr>
                <w:rFonts w:cs="Times New Roman"/>
                <w:sz w:val="22"/>
                <w:lang w:val="en-US"/>
              </w:rPr>
            </w:pPr>
            <w:r w:rsidRPr="002E56E9">
              <w:rPr>
                <w:rFonts w:cs="Times New Roman"/>
                <w:sz w:val="22"/>
                <w:lang w:val="en-US"/>
              </w:rPr>
              <w:t xml:space="preserve">Addressing anger </w:t>
            </w:r>
            <w:r w:rsidRPr="00450B02">
              <w:rPr>
                <w:rFonts w:cs="Times New Roman"/>
                <w:sz w:val="22"/>
                <w:lang w:val="en-US"/>
              </w:rPr>
              <w:t>b</w:t>
            </w:r>
            <w:r w:rsidRPr="002E56E9">
              <w:rPr>
                <w:rFonts w:cs="Times New Roman"/>
                <w:sz w:val="22"/>
                <w:lang w:val="en-US"/>
              </w:rPr>
              <w:t>y decreasing vulnerability to anger (e.g., sleep</w:t>
            </w:r>
            <w:r w:rsidR="00A707EA" w:rsidRPr="00450B02">
              <w:rPr>
                <w:rFonts w:cs="Times New Roman"/>
                <w:sz w:val="22"/>
                <w:lang w:val="en-US"/>
              </w:rPr>
              <w:t xml:space="preserve"> hygiene</w:t>
            </w:r>
            <w:r w:rsidRPr="002E56E9">
              <w:rPr>
                <w:rFonts w:cs="Times New Roman"/>
                <w:sz w:val="22"/>
                <w:lang w:val="en-US"/>
              </w:rPr>
              <w:t>, physical activity, diet)</w:t>
            </w:r>
          </w:p>
          <w:p w14:paraId="351154BE" w14:textId="77777777" w:rsidR="00C86D14" w:rsidRPr="00450B02" w:rsidRDefault="00C86D14" w:rsidP="00C86D14">
            <w:pPr>
              <w:pStyle w:val="Liststycke"/>
              <w:numPr>
                <w:ilvl w:val="0"/>
                <w:numId w:val="1"/>
              </w:numPr>
              <w:spacing w:line="240" w:lineRule="auto"/>
              <w:rPr>
                <w:rFonts w:cs="Times New Roman"/>
                <w:sz w:val="22"/>
                <w:lang w:val="en-US"/>
              </w:rPr>
            </w:pPr>
            <w:r w:rsidRPr="00450B02">
              <w:rPr>
                <w:rFonts w:cs="Times New Roman"/>
                <w:sz w:val="22"/>
                <w:lang w:val="en-US"/>
              </w:rPr>
              <w:t xml:space="preserve">Applied relaxation: deep breathing, relaxation without tension, quick relaxation </w:t>
            </w:r>
          </w:p>
          <w:p w14:paraId="5EB9E436" w14:textId="74ECD12A" w:rsidR="00C86D14" w:rsidRPr="00450B02" w:rsidRDefault="00C86D14" w:rsidP="00C86D14">
            <w:pPr>
              <w:pStyle w:val="Liststycke"/>
              <w:numPr>
                <w:ilvl w:val="0"/>
                <w:numId w:val="1"/>
              </w:numPr>
              <w:spacing w:line="240" w:lineRule="auto"/>
              <w:rPr>
                <w:rFonts w:cs="Times New Roman"/>
                <w:sz w:val="22"/>
                <w:lang w:val="en-US"/>
              </w:rPr>
            </w:pPr>
            <w:r w:rsidRPr="00450B02">
              <w:rPr>
                <w:rFonts w:cs="Times New Roman"/>
                <w:sz w:val="22"/>
                <w:lang w:val="en-US"/>
              </w:rPr>
              <w:t>Time-out</w:t>
            </w:r>
          </w:p>
        </w:tc>
      </w:tr>
      <w:tr w:rsidR="00736CC7" w:rsidRPr="00BF5B72" w14:paraId="44584DF9" w14:textId="77777777" w:rsidTr="00450B02">
        <w:tc>
          <w:tcPr>
            <w:tcW w:w="1129" w:type="dxa"/>
          </w:tcPr>
          <w:p w14:paraId="4CDD1170" w14:textId="77777777" w:rsidR="009722C5" w:rsidRPr="00450B02" w:rsidRDefault="009722C5" w:rsidP="006D2BEC">
            <w:pPr>
              <w:spacing w:line="240" w:lineRule="auto"/>
              <w:rPr>
                <w:rFonts w:cs="Times New Roman"/>
                <w:i/>
                <w:sz w:val="22"/>
                <w:lang w:val="en-US"/>
              </w:rPr>
            </w:pPr>
          </w:p>
        </w:tc>
        <w:tc>
          <w:tcPr>
            <w:tcW w:w="2127" w:type="dxa"/>
          </w:tcPr>
          <w:p w14:paraId="57F2D059" w14:textId="344A18B3" w:rsidR="009722C5" w:rsidRPr="00450B02" w:rsidRDefault="00EF62FD" w:rsidP="006D2BEC">
            <w:pPr>
              <w:spacing w:line="240" w:lineRule="auto"/>
              <w:rPr>
                <w:rFonts w:cs="Times New Roman"/>
                <w:i/>
                <w:sz w:val="22"/>
                <w:lang w:val="en-US"/>
              </w:rPr>
            </w:pPr>
            <w:r w:rsidRPr="00450B02">
              <w:rPr>
                <w:rFonts w:cs="Times New Roman"/>
                <w:iCs/>
                <w:sz w:val="22"/>
                <w:lang w:val="en-US"/>
              </w:rPr>
              <w:t>Treatment</w:t>
            </w:r>
            <w:r w:rsidR="002E56E9" w:rsidRPr="00450B02">
              <w:rPr>
                <w:rFonts w:cs="Times New Roman"/>
                <w:iCs/>
                <w:sz w:val="22"/>
                <w:lang w:val="en-US"/>
              </w:rPr>
              <w:t xml:space="preserve">-specific </w:t>
            </w:r>
            <w:r w:rsidR="00292ABA">
              <w:rPr>
                <w:rFonts w:cs="Times New Roman"/>
                <w:iCs/>
                <w:sz w:val="22"/>
                <w:lang w:val="en-US"/>
              </w:rPr>
              <w:t>themes</w:t>
            </w:r>
            <w:r w:rsidR="002E56E9" w:rsidRPr="00450B02">
              <w:rPr>
                <w:rFonts w:cs="Times New Roman"/>
                <w:iCs/>
                <w:sz w:val="22"/>
                <w:lang w:val="en-US"/>
              </w:rPr>
              <w:t>:</w:t>
            </w:r>
          </w:p>
        </w:tc>
        <w:tc>
          <w:tcPr>
            <w:tcW w:w="1984" w:type="dxa"/>
          </w:tcPr>
          <w:p w14:paraId="192FDE4B" w14:textId="2CE176EC" w:rsidR="009722C5" w:rsidRPr="00450B02" w:rsidRDefault="00A707EA" w:rsidP="00DD5C15">
            <w:pPr>
              <w:pStyle w:val="Liststycke"/>
              <w:numPr>
                <w:ilvl w:val="0"/>
                <w:numId w:val="1"/>
              </w:numPr>
              <w:spacing w:line="240" w:lineRule="auto"/>
              <w:rPr>
                <w:rFonts w:cs="Times New Roman"/>
                <w:sz w:val="22"/>
                <w:lang w:val="en-US"/>
              </w:rPr>
            </w:pPr>
            <w:r w:rsidRPr="00450B02">
              <w:rPr>
                <w:rFonts w:cs="Times New Roman"/>
                <w:sz w:val="22"/>
                <w:lang w:val="en-US"/>
              </w:rPr>
              <w:t>Introduction to n</w:t>
            </w:r>
            <w:r w:rsidR="00811657" w:rsidRPr="00450B02">
              <w:rPr>
                <w:rFonts w:cs="Times New Roman"/>
                <w:sz w:val="22"/>
                <w:lang w:val="en-US"/>
              </w:rPr>
              <w:t>on-avoidant</w:t>
            </w:r>
            <w:r w:rsidR="002E56E9" w:rsidRPr="002E56E9">
              <w:rPr>
                <w:rFonts w:cs="Times New Roman"/>
                <w:sz w:val="22"/>
                <w:lang w:val="en-US"/>
              </w:rPr>
              <w:t xml:space="preserve"> </w:t>
            </w:r>
            <w:r w:rsidR="002E56E9" w:rsidRPr="00450B02">
              <w:rPr>
                <w:rFonts w:cs="Times New Roman"/>
                <w:sz w:val="22"/>
                <w:lang w:val="en-US"/>
              </w:rPr>
              <w:t xml:space="preserve">mindful </w:t>
            </w:r>
            <w:r w:rsidR="002E56E9" w:rsidRPr="002E56E9">
              <w:rPr>
                <w:rFonts w:cs="Times New Roman"/>
                <w:sz w:val="22"/>
                <w:lang w:val="en-US"/>
              </w:rPr>
              <w:t>emotion awareness</w:t>
            </w:r>
          </w:p>
        </w:tc>
        <w:tc>
          <w:tcPr>
            <w:tcW w:w="1985" w:type="dxa"/>
          </w:tcPr>
          <w:p w14:paraId="5C6FB5AA" w14:textId="7F3B2764" w:rsidR="009722C5" w:rsidRPr="00450B02" w:rsidRDefault="00A707EA" w:rsidP="00DD5C15">
            <w:pPr>
              <w:pStyle w:val="Liststycke"/>
              <w:numPr>
                <w:ilvl w:val="0"/>
                <w:numId w:val="1"/>
              </w:numPr>
              <w:spacing w:line="240" w:lineRule="auto"/>
              <w:rPr>
                <w:rFonts w:cs="Times New Roman"/>
                <w:sz w:val="22"/>
                <w:lang w:val="en-US"/>
              </w:rPr>
            </w:pPr>
            <w:r w:rsidRPr="00450B02">
              <w:rPr>
                <w:rFonts w:cs="Times New Roman"/>
                <w:sz w:val="22"/>
                <w:lang w:val="en-US"/>
              </w:rPr>
              <w:t>Introduction to a</w:t>
            </w:r>
            <w:r w:rsidR="00811657" w:rsidRPr="00450B02">
              <w:rPr>
                <w:rFonts w:cs="Times New Roman"/>
                <w:sz w:val="22"/>
                <w:lang w:val="en-US"/>
              </w:rPr>
              <w:t>ppraisals</w:t>
            </w:r>
          </w:p>
        </w:tc>
        <w:tc>
          <w:tcPr>
            <w:tcW w:w="1984" w:type="dxa"/>
          </w:tcPr>
          <w:p w14:paraId="44993378" w14:textId="58AD3D70" w:rsidR="009722C5" w:rsidRPr="00450B02" w:rsidRDefault="00A707EA" w:rsidP="00DD5C15">
            <w:pPr>
              <w:pStyle w:val="Liststycke"/>
              <w:numPr>
                <w:ilvl w:val="0"/>
                <w:numId w:val="1"/>
              </w:numPr>
              <w:spacing w:line="240" w:lineRule="auto"/>
              <w:rPr>
                <w:rFonts w:cs="Times New Roman"/>
                <w:sz w:val="22"/>
                <w:lang w:val="en-US"/>
              </w:rPr>
            </w:pPr>
            <w:r w:rsidRPr="00450B02">
              <w:rPr>
                <w:rFonts w:cs="Times New Roman"/>
                <w:sz w:val="22"/>
                <w:lang w:val="en-US"/>
              </w:rPr>
              <w:t>Introduction to non-avoidant</w:t>
            </w:r>
            <w:r w:rsidRPr="002E56E9">
              <w:rPr>
                <w:rFonts w:cs="Times New Roman"/>
                <w:sz w:val="22"/>
                <w:lang w:val="en-US"/>
              </w:rPr>
              <w:t xml:space="preserve"> </w:t>
            </w:r>
            <w:r w:rsidRPr="00450B02">
              <w:rPr>
                <w:rFonts w:cs="Times New Roman"/>
                <w:sz w:val="22"/>
                <w:lang w:val="en-US"/>
              </w:rPr>
              <w:t xml:space="preserve">mindful </w:t>
            </w:r>
            <w:r w:rsidRPr="002E56E9">
              <w:rPr>
                <w:rFonts w:cs="Times New Roman"/>
                <w:sz w:val="22"/>
                <w:lang w:val="en-US"/>
              </w:rPr>
              <w:t>emotion awareness</w:t>
            </w:r>
            <w:r w:rsidRPr="00450B02">
              <w:rPr>
                <w:rFonts w:cs="Times New Roman"/>
                <w:sz w:val="22"/>
                <w:lang w:val="en-US"/>
              </w:rPr>
              <w:t xml:space="preserve"> and appraisals</w:t>
            </w:r>
          </w:p>
        </w:tc>
      </w:tr>
      <w:tr w:rsidR="00EF1CFF" w:rsidRPr="00450B02" w14:paraId="6D0ACFF5" w14:textId="77777777" w:rsidTr="00450B02">
        <w:tc>
          <w:tcPr>
            <w:tcW w:w="1129" w:type="dxa"/>
          </w:tcPr>
          <w:p w14:paraId="14F0B597" w14:textId="77777777" w:rsidR="00EF1CFF" w:rsidRPr="00450B02" w:rsidRDefault="00EF1CFF" w:rsidP="006D2BEC">
            <w:pPr>
              <w:spacing w:line="240" w:lineRule="auto"/>
              <w:rPr>
                <w:rFonts w:cs="Times New Roman"/>
                <w:i/>
                <w:sz w:val="22"/>
                <w:lang w:val="en-US"/>
              </w:rPr>
            </w:pPr>
          </w:p>
        </w:tc>
        <w:tc>
          <w:tcPr>
            <w:tcW w:w="2127" w:type="dxa"/>
          </w:tcPr>
          <w:p w14:paraId="71732597" w14:textId="1E72F9F0" w:rsidR="00EF1CFF" w:rsidRPr="00450B02" w:rsidRDefault="00EF1CFF" w:rsidP="006D2BEC">
            <w:pPr>
              <w:spacing w:line="240" w:lineRule="auto"/>
              <w:rPr>
                <w:rFonts w:cs="Times New Roman"/>
                <w:b/>
                <w:bCs/>
                <w:i/>
                <w:sz w:val="22"/>
                <w:lang w:val="en-US"/>
              </w:rPr>
            </w:pPr>
            <w:r w:rsidRPr="00450B02">
              <w:rPr>
                <w:rFonts w:cs="Times New Roman"/>
                <w:b/>
                <w:bCs/>
                <w:i/>
                <w:sz w:val="22"/>
                <w:lang w:val="en-US"/>
              </w:rPr>
              <w:t xml:space="preserve">Exercises </w:t>
            </w:r>
          </w:p>
        </w:tc>
        <w:tc>
          <w:tcPr>
            <w:tcW w:w="5953" w:type="dxa"/>
            <w:gridSpan w:val="3"/>
          </w:tcPr>
          <w:p w14:paraId="6975F37C" w14:textId="77777777" w:rsidR="00EF1CFF" w:rsidRPr="00450B02" w:rsidRDefault="00EF1CFF" w:rsidP="00EF1CFF">
            <w:pPr>
              <w:pStyle w:val="Liststycke"/>
              <w:spacing w:line="240" w:lineRule="auto"/>
              <w:ind w:left="340"/>
              <w:rPr>
                <w:rFonts w:cs="Times New Roman"/>
                <w:sz w:val="22"/>
                <w:lang w:val="en-US"/>
              </w:rPr>
            </w:pPr>
          </w:p>
        </w:tc>
      </w:tr>
      <w:tr w:rsidR="00736CC7" w:rsidRPr="00450B02" w14:paraId="6B557BA0" w14:textId="77777777" w:rsidTr="00450B02">
        <w:tc>
          <w:tcPr>
            <w:tcW w:w="1129" w:type="dxa"/>
          </w:tcPr>
          <w:p w14:paraId="2164A55B" w14:textId="77777777" w:rsidR="00BF52AB" w:rsidRPr="00450B02" w:rsidRDefault="00BF52AB" w:rsidP="006D2BEC">
            <w:pPr>
              <w:spacing w:line="240" w:lineRule="auto"/>
              <w:rPr>
                <w:rFonts w:cs="Times New Roman"/>
                <w:i/>
                <w:sz w:val="22"/>
                <w:lang w:val="en-US"/>
              </w:rPr>
            </w:pPr>
          </w:p>
        </w:tc>
        <w:tc>
          <w:tcPr>
            <w:tcW w:w="2127" w:type="dxa"/>
          </w:tcPr>
          <w:p w14:paraId="2D284F41" w14:textId="7047805E" w:rsidR="00BF52AB" w:rsidRPr="00450B02" w:rsidRDefault="00BF52AB" w:rsidP="006D2BEC">
            <w:pPr>
              <w:spacing w:line="240" w:lineRule="auto"/>
              <w:rPr>
                <w:rFonts w:cs="Times New Roman"/>
                <w:i/>
                <w:sz w:val="22"/>
                <w:lang w:val="en-US"/>
              </w:rPr>
            </w:pPr>
            <w:r w:rsidRPr="00450B02">
              <w:rPr>
                <w:rFonts w:cs="Times New Roman"/>
                <w:iCs/>
                <w:sz w:val="22"/>
                <w:lang w:val="en-US"/>
              </w:rPr>
              <w:t>Non-</w:t>
            </w:r>
            <w:r w:rsidR="00EF62FD" w:rsidRPr="00450B02">
              <w:rPr>
                <w:rFonts w:cs="Times New Roman"/>
                <w:iCs/>
                <w:sz w:val="22"/>
                <w:lang w:val="en-US"/>
              </w:rPr>
              <w:t>treatment</w:t>
            </w:r>
            <w:r w:rsidRPr="00450B02">
              <w:rPr>
                <w:rFonts w:cs="Times New Roman"/>
                <w:iCs/>
                <w:sz w:val="22"/>
                <w:lang w:val="en-US"/>
              </w:rPr>
              <w:t xml:space="preserve"> specific exercise</w:t>
            </w:r>
            <w:r w:rsidR="006D4CFE" w:rsidRPr="00450B02">
              <w:rPr>
                <w:rFonts w:cs="Times New Roman"/>
                <w:iCs/>
                <w:sz w:val="22"/>
                <w:lang w:val="en-US"/>
              </w:rPr>
              <w:t>s</w:t>
            </w:r>
            <w:r w:rsidRPr="00450B02">
              <w:rPr>
                <w:rFonts w:cs="Times New Roman"/>
                <w:iCs/>
                <w:sz w:val="22"/>
                <w:lang w:val="en-US"/>
              </w:rPr>
              <w:t>:</w:t>
            </w:r>
          </w:p>
        </w:tc>
        <w:tc>
          <w:tcPr>
            <w:tcW w:w="5953" w:type="dxa"/>
            <w:gridSpan w:val="3"/>
          </w:tcPr>
          <w:p w14:paraId="1CDA8FF5" w14:textId="5F098D09" w:rsidR="00BF52AB" w:rsidRPr="00450B02" w:rsidRDefault="00BF52AB" w:rsidP="00BF52AB">
            <w:pPr>
              <w:pStyle w:val="Liststycke"/>
              <w:numPr>
                <w:ilvl w:val="0"/>
                <w:numId w:val="1"/>
              </w:numPr>
              <w:spacing w:line="240" w:lineRule="auto"/>
              <w:rPr>
                <w:rFonts w:cs="Times New Roman"/>
                <w:sz w:val="22"/>
                <w:lang w:val="en-US"/>
              </w:rPr>
            </w:pPr>
            <w:r w:rsidRPr="00450B02">
              <w:rPr>
                <w:rFonts w:cs="Times New Roman"/>
                <w:sz w:val="22"/>
                <w:lang w:val="en-US"/>
              </w:rPr>
              <w:t xml:space="preserve">Identify </w:t>
            </w:r>
            <w:r w:rsidR="00EC73CF" w:rsidRPr="00450B02">
              <w:rPr>
                <w:rFonts w:cs="Times New Roman"/>
                <w:sz w:val="22"/>
                <w:lang w:val="en-US"/>
              </w:rPr>
              <w:t xml:space="preserve">and </w:t>
            </w:r>
            <w:r w:rsidR="00F93C32" w:rsidRPr="00450B02">
              <w:rPr>
                <w:rFonts w:cs="Times New Roman"/>
                <w:sz w:val="22"/>
                <w:lang w:val="en-US"/>
              </w:rPr>
              <w:t xml:space="preserve">rank (on intensity and impairment) </w:t>
            </w:r>
            <w:r w:rsidRPr="00450B02">
              <w:rPr>
                <w:rFonts w:cs="Times New Roman"/>
                <w:sz w:val="22"/>
                <w:lang w:val="en-US"/>
              </w:rPr>
              <w:t>personal anger triggers</w:t>
            </w:r>
          </w:p>
          <w:p w14:paraId="6578EE29" w14:textId="33488568" w:rsidR="00F93C32" w:rsidRPr="00450B02" w:rsidRDefault="001609A6" w:rsidP="00BF52AB">
            <w:pPr>
              <w:pStyle w:val="Liststycke"/>
              <w:numPr>
                <w:ilvl w:val="0"/>
                <w:numId w:val="1"/>
              </w:numPr>
              <w:spacing w:line="240" w:lineRule="auto"/>
              <w:rPr>
                <w:rFonts w:cs="Times New Roman"/>
                <w:sz w:val="22"/>
                <w:lang w:val="en-US"/>
              </w:rPr>
            </w:pPr>
            <w:r w:rsidRPr="00450B02">
              <w:rPr>
                <w:rFonts w:cs="Times New Roman"/>
                <w:sz w:val="22"/>
                <w:lang w:val="en-US"/>
              </w:rPr>
              <w:t>Treatment goals</w:t>
            </w:r>
          </w:p>
        </w:tc>
      </w:tr>
      <w:tr w:rsidR="00736CC7" w:rsidRPr="00BF5B72" w14:paraId="5466EB8D" w14:textId="77777777" w:rsidTr="00450B02">
        <w:tc>
          <w:tcPr>
            <w:tcW w:w="1129" w:type="dxa"/>
          </w:tcPr>
          <w:p w14:paraId="49749612" w14:textId="77777777" w:rsidR="009722C5" w:rsidRPr="00450B02" w:rsidRDefault="009722C5" w:rsidP="006D2BEC">
            <w:pPr>
              <w:spacing w:line="240" w:lineRule="auto"/>
              <w:rPr>
                <w:rFonts w:cs="Times New Roman"/>
                <w:i/>
                <w:sz w:val="22"/>
                <w:lang w:val="en-US"/>
              </w:rPr>
            </w:pPr>
          </w:p>
        </w:tc>
        <w:tc>
          <w:tcPr>
            <w:tcW w:w="2127" w:type="dxa"/>
          </w:tcPr>
          <w:p w14:paraId="18AE0E94" w14:textId="02148379" w:rsidR="009722C5" w:rsidRPr="00450B02" w:rsidRDefault="00EF62FD" w:rsidP="006D2BEC">
            <w:pPr>
              <w:spacing w:after="0" w:line="240" w:lineRule="auto"/>
              <w:rPr>
                <w:rFonts w:cs="Times New Roman"/>
                <w:iCs/>
                <w:sz w:val="22"/>
                <w:lang w:val="en-US"/>
              </w:rPr>
            </w:pPr>
            <w:r w:rsidRPr="00450B02">
              <w:rPr>
                <w:rFonts w:cs="Times New Roman"/>
                <w:iCs/>
                <w:sz w:val="22"/>
                <w:lang w:val="en-US"/>
              </w:rPr>
              <w:t>Treatment</w:t>
            </w:r>
            <w:r w:rsidR="00F72B25" w:rsidRPr="00450B02">
              <w:rPr>
                <w:rFonts w:cs="Times New Roman"/>
                <w:iCs/>
                <w:sz w:val="22"/>
                <w:lang w:val="en-US"/>
              </w:rPr>
              <w:t>-specific exercise</w:t>
            </w:r>
            <w:r w:rsidR="006D4CFE" w:rsidRPr="00450B02">
              <w:rPr>
                <w:rFonts w:cs="Times New Roman"/>
                <w:iCs/>
                <w:sz w:val="22"/>
                <w:lang w:val="en-US"/>
              </w:rPr>
              <w:t>s</w:t>
            </w:r>
            <w:r w:rsidR="00F72B25" w:rsidRPr="00450B02">
              <w:rPr>
                <w:rFonts w:cs="Times New Roman"/>
                <w:iCs/>
                <w:sz w:val="22"/>
                <w:lang w:val="en-US"/>
              </w:rPr>
              <w:t>:</w:t>
            </w:r>
          </w:p>
        </w:tc>
        <w:tc>
          <w:tcPr>
            <w:tcW w:w="1984" w:type="dxa"/>
          </w:tcPr>
          <w:p w14:paraId="6871F5AA" w14:textId="7CBA8851" w:rsidR="009722C5" w:rsidRPr="00450B02" w:rsidRDefault="00F72B25" w:rsidP="006D2BEC">
            <w:pPr>
              <w:pStyle w:val="Liststycke"/>
              <w:numPr>
                <w:ilvl w:val="0"/>
                <w:numId w:val="1"/>
              </w:numPr>
              <w:spacing w:line="240" w:lineRule="auto"/>
              <w:rPr>
                <w:rFonts w:cs="Times New Roman"/>
                <w:sz w:val="22"/>
                <w:lang w:val="en-US"/>
              </w:rPr>
            </w:pPr>
            <w:r w:rsidRPr="00F72B25">
              <w:rPr>
                <w:rFonts w:cs="Times New Roman"/>
                <w:sz w:val="22"/>
                <w:lang w:val="en-US"/>
              </w:rPr>
              <w:t xml:space="preserve">Evoke emotions </w:t>
            </w:r>
            <w:r w:rsidR="00EC73CF" w:rsidRPr="00450B02">
              <w:rPr>
                <w:rFonts w:cs="Times New Roman"/>
                <w:sz w:val="22"/>
                <w:lang w:val="en-US"/>
              </w:rPr>
              <w:t>through</w:t>
            </w:r>
            <w:r w:rsidRPr="00F72B25">
              <w:rPr>
                <w:rFonts w:cs="Times New Roman"/>
                <w:sz w:val="22"/>
                <w:lang w:val="en-US"/>
              </w:rPr>
              <w:t xml:space="preserve"> music</w:t>
            </w:r>
          </w:p>
        </w:tc>
        <w:tc>
          <w:tcPr>
            <w:tcW w:w="1985" w:type="dxa"/>
          </w:tcPr>
          <w:p w14:paraId="76EA79E8" w14:textId="5C0319E2" w:rsidR="009722C5" w:rsidRPr="00450B02" w:rsidRDefault="00EC73CF" w:rsidP="00DA4CAB">
            <w:pPr>
              <w:pStyle w:val="Liststycke"/>
              <w:numPr>
                <w:ilvl w:val="0"/>
                <w:numId w:val="1"/>
              </w:numPr>
              <w:spacing w:line="240" w:lineRule="auto"/>
              <w:rPr>
                <w:rFonts w:cs="Times New Roman"/>
                <w:sz w:val="22"/>
                <w:lang w:val="en-US"/>
              </w:rPr>
            </w:pPr>
            <w:r w:rsidRPr="00450B02">
              <w:rPr>
                <w:rFonts w:cs="Times New Roman"/>
                <w:sz w:val="22"/>
                <w:lang w:val="en-US"/>
              </w:rPr>
              <w:t>Identify automatic appraisals</w:t>
            </w:r>
          </w:p>
        </w:tc>
        <w:tc>
          <w:tcPr>
            <w:tcW w:w="1984" w:type="dxa"/>
          </w:tcPr>
          <w:p w14:paraId="424F8B15" w14:textId="194F1CF7" w:rsidR="00387C50" w:rsidRPr="00450B02" w:rsidRDefault="00387C50" w:rsidP="00387C50">
            <w:pPr>
              <w:pStyle w:val="Liststycke"/>
              <w:numPr>
                <w:ilvl w:val="0"/>
                <w:numId w:val="1"/>
              </w:numPr>
              <w:spacing w:line="240" w:lineRule="auto"/>
              <w:rPr>
                <w:rFonts w:cs="Times New Roman"/>
                <w:sz w:val="22"/>
                <w:lang w:val="en-US"/>
              </w:rPr>
            </w:pPr>
            <w:r w:rsidRPr="00450B02">
              <w:rPr>
                <w:rFonts w:cs="Times New Roman"/>
                <w:sz w:val="22"/>
                <w:lang w:val="en-US"/>
              </w:rPr>
              <w:t xml:space="preserve">Evoke emotions and identify </w:t>
            </w:r>
            <w:r w:rsidR="00DA4CAB" w:rsidRPr="00450B02">
              <w:rPr>
                <w:rFonts w:cs="Times New Roman"/>
                <w:sz w:val="22"/>
                <w:lang w:val="en-US"/>
              </w:rPr>
              <w:t>automatic appraisals</w:t>
            </w:r>
          </w:p>
          <w:p w14:paraId="1C53C2DA" w14:textId="00976AEA" w:rsidR="009722C5" w:rsidRPr="00450B02" w:rsidRDefault="00387C50" w:rsidP="006D2BEC">
            <w:pPr>
              <w:spacing w:line="240" w:lineRule="auto"/>
              <w:rPr>
                <w:rFonts w:cs="Times New Roman"/>
                <w:sz w:val="22"/>
                <w:lang w:val="en-US"/>
              </w:rPr>
            </w:pPr>
            <w:r w:rsidRPr="00450B02">
              <w:rPr>
                <w:rFonts w:cs="Times New Roman"/>
                <w:sz w:val="22"/>
                <w:lang w:val="en-US"/>
              </w:rPr>
              <w:t xml:space="preserve"> </w:t>
            </w:r>
          </w:p>
        </w:tc>
      </w:tr>
      <w:tr w:rsidR="006D4CFE" w:rsidRPr="00450B02" w14:paraId="018F16AF" w14:textId="77777777" w:rsidTr="00450B02">
        <w:tc>
          <w:tcPr>
            <w:tcW w:w="1129" w:type="dxa"/>
          </w:tcPr>
          <w:p w14:paraId="044C0BB1" w14:textId="77777777" w:rsidR="006D4CFE" w:rsidRPr="00450B02" w:rsidRDefault="006D4CFE" w:rsidP="006D2BEC">
            <w:pPr>
              <w:spacing w:line="240" w:lineRule="auto"/>
              <w:rPr>
                <w:rFonts w:cs="Times New Roman"/>
                <w:i/>
                <w:sz w:val="22"/>
                <w:lang w:val="en-US"/>
              </w:rPr>
            </w:pPr>
          </w:p>
        </w:tc>
        <w:tc>
          <w:tcPr>
            <w:tcW w:w="2127" w:type="dxa"/>
          </w:tcPr>
          <w:p w14:paraId="746935B4" w14:textId="6906063F" w:rsidR="006D4CFE" w:rsidRPr="00450B02" w:rsidRDefault="006D4CFE" w:rsidP="006D2BEC">
            <w:pPr>
              <w:spacing w:line="240" w:lineRule="auto"/>
              <w:rPr>
                <w:rFonts w:cs="Times New Roman"/>
                <w:b/>
                <w:bCs/>
                <w:i/>
                <w:sz w:val="22"/>
                <w:lang w:val="en-US"/>
              </w:rPr>
            </w:pPr>
            <w:r w:rsidRPr="00450B02">
              <w:rPr>
                <w:rFonts w:cs="Times New Roman"/>
                <w:b/>
                <w:bCs/>
                <w:i/>
                <w:sz w:val="22"/>
                <w:lang w:val="en-US"/>
              </w:rPr>
              <w:t>Homework</w:t>
            </w:r>
          </w:p>
        </w:tc>
        <w:tc>
          <w:tcPr>
            <w:tcW w:w="5953" w:type="dxa"/>
            <w:gridSpan w:val="3"/>
          </w:tcPr>
          <w:p w14:paraId="033E2145" w14:textId="77777777" w:rsidR="006D4CFE" w:rsidRPr="00450B02" w:rsidRDefault="006D4CFE" w:rsidP="006D4CFE">
            <w:pPr>
              <w:pStyle w:val="Liststycke"/>
              <w:spacing w:after="0" w:line="240" w:lineRule="auto"/>
              <w:ind w:left="341"/>
              <w:rPr>
                <w:rFonts w:cs="Times New Roman"/>
                <w:sz w:val="22"/>
                <w:lang w:val="en-US"/>
              </w:rPr>
            </w:pPr>
          </w:p>
        </w:tc>
      </w:tr>
      <w:tr w:rsidR="00736CC7" w:rsidRPr="00450B02" w14:paraId="43B3181E" w14:textId="77777777" w:rsidTr="00450B02">
        <w:tc>
          <w:tcPr>
            <w:tcW w:w="1129" w:type="dxa"/>
          </w:tcPr>
          <w:p w14:paraId="0B676F92" w14:textId="77777777" w:rsidR="002E4BA0" w:rsidRPr="00450B02" w:rsidRDefault="002E4BA0" w:rsidP="006D2BEC">
            <w:pPr>
              <w:spacing w:line="240" w:lineRule="auto"/>
              <w:rPr>
                <w:rFonts w:cs="Times New Roman"/>
                <w:i/>
                <w:sz w:val="22"/>
                <w:lang w:val="en-US"/>
              </w:rPr>
            </w:pPr>
          </w:p>
        </w:tc>
        <w:tc>
          <w:tcPr>
            <w:tcW w:w="2127" w:type="dxa"/>
          </w:tcPr>
          <w:p w14:paraId="1A2FE45F" w14:textId="5003814E" w:rsidR="002E4BA0" w:rsidRPr="00450B02" w:rsidRDefault="002E4BA0" w:rsidP="006D2BEC">
            <w:pPr>
              <w:spacing w:line="240" w:lineRule="auto"/>
              <w:rPr>
                <w:rFonts w:cs="Times New Roman"/>
                <w:iCs/>
                <w:sz w:val="22"/>
                <w:lang w:val="en-US"/>
              </w:rPr>
            </w:pPr>
            <w:r w:rsidRPr="00450B02">
              <w:rPr>
                <w:rFonts w:cs="Times New Roman"/>
                <w:iCs/>
                <w:sz w:val="22"/>
                <w:lang w:val="en-US"/>
              </w:rPr>
              <w:t>Non-</w:t>
            </w:r>
            <w:r w:rsidR="00EF62FD" w:rsidRPr="00450B02">
              <w:rPr>
                <w:rFonts w:cs="Times New Roman"/>
                <w:iCs/>
                <w:sz w:val="22"/>
                <w:lang w:val="en-US"/>
              </w:rPr>
              <w:t>treatment</w:t>
            </w:r>
            <w:r w:rsidRPr="00450B02">
              <w:rPr>
                <w:rFonts w:cs="Times New Roman"/>
                <w:iCs/>
                <w:sz w:val="22"/>
                <w:lang w:val="en-US"/>
              </w:rPr>
              <w:t xml:space="preserve"> specific homework:</w:t>
            </w:r>
          </w:p>
        </w:tc>
        <w:tc>
          <w:tcPr>
            <w:tcW w:w="5953" w:type="dxa"/>
            <w:gridSpan w:val="3"/>
          </w:tcPr>
          <w:p w14:paraId="3D42B8AA" w14:textId="56E89680" w:rsidR="002E4BA0" w:rsidRPr="00450B02" w:rsidRDefault="002E4BA0" w:rsidP="00A64314">
            <w:pPr>
              <w:pStyle w:val="Liststycke"/>
              <w:numPr>
                <w:ilvl w:val="0"/>
                <w:numId w:val="1"/>
              </w:numPr>
              <w:spacing w:after="0" w:line="240" w:lineRule="auto"/>
              <w:ind w:left="341" w:hanging="284"/>
              <w:rPr>
                <w:rFonts w:cs="Times New Roman"/>
                <w:sz w:val="22"/>
                <w:lang w:val="en-US"/>
              </w:rPr>
            </w:pPr>
            <w:r w:rsidRPr="00450B02">
              <w:rPr>
                <w:rFonts w:cs="Times New Roman"/>
                <w:sz w:val="22"/>
                <w:lang w:val="en-US"/>
              </w:rPr>
              <w:t xml:space="preserve">Applied relaxation </w:t>
            </w:r>
          </w:p>
        </w:tc>
      </w:tr>
      <w:tr w:rsidR="00736CC7" w:rsidRPr="00BF5B72" w14:paraId="6D287207" w14:textId="77777777" w:rsidTr="00450B02">
        <w:tc>
          <w:tcPr>
            <w:tcW w:w="1129" w:type="dxa"/>
            <w:tcBorders>
              <w:bottom w:val="single" w:sz="4" w:space="0" w:color="auto"/>
            </w:tcBorders>
          </w:tcPr>
          <w:p w14:paraId="48B0FFE1" w14:textId="77777777" w:rsidR="009722C5" w:rsidRPr="00450B02" w:rsidRDefault="009722C5" w:rsidP="006D2BEC">
            <w:pPr>
              <w:spacing w:line="240" w:lineRule="auto"/>
              <w:rPr>
                <w:rFonts w:cs="Times New Roman"/>
                <w:i/>
                <w:sz w:val="22"/>
                <w:lang w:val="en-US"/>
              </w:rPr>
            </w:pPr>
          </w:p>
        </w:tc>
        <w:tc>
          <w:tcPr>
            <w:tcW w:w="2127" w:type="dxa"/>
            <w:tcBorders>
              <w:bottom w:val="single" w:sz="4" w:space="0" w:color="auto"/>
            </w:tcBorders>
          </w:tcPr>
          <w:p w14:paraId="4955316E" w14:textId="3E5787F4" w:rsidR="009722C5" w:rsidRPr="00450B02" w:rsidRDefault="00EF62FD" w:rsidP="006D2BEC">
            <w:pPr>
              <w:spacing w:line="240" w:lineRule="auto"/>
              <w:rPr>
                <w:rFonts w:cs="Times New Roman"/>
                <w:i/>
                <w:sz w:val="22"/>
                <w:lang w:val="en-US"/>
              </w:rPr>
            </w:pPr>
            <w:r w:rsidRPr="00450B02">
              <w:rPr>
                <w:rFonts w:cs="Times New Roman"/>
                <w:iCs/>
                <w:sz w:val="22"/>
                <w:lang w:val="en-US"/>
              </w:rPr>
              <w:t>Treatment</w:t>
            </w:r>
            <w:r w:rsidR="00002BE0" w:rsidRPr="00450B02">
              <w:rPr>
                <w:rFonts w:cs="Times New Roman"/>
                <w:iCs/>
                <w:sz w:val="22"/>
                <w:lang w:val="en-US"/>
              </w:rPr>
              <w:t xml:space="preserve"> specific homework:</w:t>
            </w:r>
          </w:p>
        </w:tc>
        <w:tc>
          <w:tcPr>
            <w:tcW w:w="1984" w:type="dxa"/>
            <w:tcBorders>
              <w:bottom w:val="single" w:sz="4" w:space="0" w:color="auto"/>
            </w:tcBorders>
          </w:tcPr>
          <w:p w14:paraId="645628DE" w14:textId="1E0EE425" w:rsidR="009722C5" w:rsidRPr="00450B02" w:rsidRDefault="00002BE0" w:rsidP="00EC73CF">
            <w:pPr>
              <w:pStyle w:val="Liststycke"/>
              <w:numPr>
                <w:ilvl w:val="0"/>
                <w:numId w:val="1"/>
              </w:numPr>
              <w:spacing w:line="240" w:lineRule="auto"/>
              <w:rPr>
                <w:rFonts w:cs="Times New Roman"/>
                <w:sz w:val="22"/>
                <w:lang w:val="en-US"/>
              </w:rPr>
            </w:pPr>
            <w:r w:rsidRPr="00002BE0">
              <w:rPr>
                <w:rFonts w:cs="Times New Roman"/>
                <w:sz w:val="22"/>
                <w:lang w:val="en-US"/>
              </w:rPr>
              <w:t>Evoke emotions using</w:t>
            </w:r>
            <w:r w:rsidR="00EC73CF" w:rsidRPr="00450B02">
              <w:rPr>
                <w:rFonts w:cs="Times New Roman"/>
                <w:sz w:val="22"/>
                <w:lang w:val="en-US"/>
              </w:rPr>
              <w:t xml:space="preserve"> </w:t>
            </w:r>
            <w:r w:rsidRPr="00450B02">
              <w:rPr>
                <w:rFonts w:cs="Times New Roman"/>
                <w:sz w:val="22"/>
                <w:lang w:val="en-US"/>
              </w:rPr>
              <w:t>music</w:t>
            </w:r>
          </w:p>
        </w:tc>
        <w:tc>
          <w:tcPr>
            <w:tcW w:w="1985" w:type="dxa"/>
            <w:tcBorders>
              <w:bottom w:val="single" w:sz="4" w:space="0" w:color="auto"/>
            </w:tcBorders>
          </w:tcPr>
          <w:p w14:paraId="586AB9AB" w14:textId="6A273B1C" w:rsidR="009722C5" w:rsidRPr="00450B02" w:rsidRDefault="00002BE0" w:rsidP="00002BE0">
            <w:pPr>
              <w:pStyle w:val="Liststycke"/>
              <w:numPr>
                <w:ilvl w:val="0"/>
                <w:numId w:val="1"/>
              </w:numPr>
              <w:spacing w:line="240" w:lineRule="auto"/>
              <w:rPr>
                <w:rFonts w:cs="Times New Roman"/>
                <w:sz w:val="22"/>
                <w:lang w:val="en-US"/>
              </w:rPr>
            </w:pPr>
            <w:r w:rsidRPr="00002BE0">
              <w:rPr>
                <w:rFonts w:cs="Times New Roman"/>
                <w:sz w:val="22"/>
                <w:lang w:val="en-US"/>
              </w:rPr>
              <w:t>Identify automatic</w:t>
            </w:r>
            <w:r w:rsidRPr="00450B02">
              <w:rPr>
                <w:rFonts w:cs="Times New Roman"/>
                <w:sz w:val="22"/>
                <w:lang w:val="en-US"/>
              </w:rPr>
              <w:t xml:space="preserve"> appraisals in anger situations </w:t>
            </w:r>
          </w:p>
        </w:tc>
        <w:tc>
          <w:tcPr>
            <w:tcW w:w="1984" w:type="dxa"/>
            <w:tcBorders>
              <w:bottom w:val="single" w:sz="4" w:space="0" w:color="auto"/>
            </w:tcBorders>
          </w:tcPr>
          <w:p w14:paraId="6E4990F7" w14:textId="184AF279" w:rsidR="00002BE0" w:rsidRPr="00450B02" w:rsidRDefault="00002BE0" w:rsidP="00002BE0">
            <w:pPr>
              <w:pStyle w:val="Liststycke"/>
              <w:numPr>
                <w:ilvl w:val="0"/>
                <w:numId w:val="1"/>
              </w:numPr>
              <w:spacing w:line="240" w:lineRule="auto"/>
              <w:rPr>
                <w:rFonts w:cs="Times New Roman"/>
                <w:sz w:val="22"/>
                <w:lang w:val="en-US"/>
              </w:rPr>
            </w:pPr>
            <w:r w:rsidRPr="00002BE0">
              <w:rPr>
                <w:rFonts w:cs="Times New Roman"/>
                <w:sz w:val="22"/>
                <w:lang w:val="en-US"/>
              </w:rPr>
              <w:t xml:space="preserve">Evoke emotions </w:t>
            </w:r>
            <w:r w:rsidR="00EC73CF" w:rsidRPr="00450B02">
              <w:rPr>
                <w:rFonts w:cs="Times New Roman"/>
                <w:sz w:val="22"/>
                <w:lang w:val="en-US"/>
              </w:rPr>
              <w:t>using</w:t>
            </w:r>
            <w:r w:rsidRPr="00450B02">
              <w:rPr>
                <w:rFonts w:cs="Times New Roman"/>
                <w:sz w:val="22"/>
                <w:lang w:val="en-US"/>
              </w:rPr>
              <w:t xml:space="preserve"> music </w:t>
            </w:r>
          </w:p>
          <w:p w14:paraId="7AC13D32" w14:textId="509E91BB" w:rsidR="00002BE0" w:rsidRPr="00450B02" w:rsidRDefault="00002BE0" w:rsidP="00002BE0">
            <w:pPr>
              <w:pStyle w:val="Liststycke"/>
              <w:numPr>
                <w:ilvl w:val="0"/>
                <w:numId w:val="1"/>
              </w:numPr>
              <w:spacing w:line="240" w:lineRule="auto"/>
              <w:rPr>
                <w:rFonts w:cs="Times New Roman"/>
                <w:sz w:val="22"/>
                <w:lang w:val="en-US"/>
              </w:rPr>
            </w:pPr>
            <w:r w:rsidRPr="00450B02">
              <w:rPr>
                <w:rFonts w:cs="Times New Roman"/>
                <w:sz w:val="22"/>
                <w:lang w:val="en-US"/>
              </w:rPr>
              <w:t xml:space="preserve">Identify automatic appraisals in anger situations </w:t>
            </w:r>
          </w:p>
          <w:p w14:paraId="1161B9FA" w14:textId="77777777" w:rsidR="009722C5" w:rsidRPr="00450B02" w:rsidRDefault="009722C5" w:rsidP="00002BE0">
            <w:pPr>
              <w:pStyle w:val="Liststycke"/>
              <w:spacing w:line="240" w:lineRule="auto"/>
              <w:ind w:left="340"/>
              <w:rPr>
                <w:rFonts w:cs="Times New Roman"/>
                <w:sz w:val="22"/>
                <w:lang w:val="en-US"/>
              </w:rPr>
            </w:pPr>
          </w:p>
        </w:tc>
      </w:tr>
      <w:tr w:rsidR="00695D2D" w:rsidRPr="00450B02" w14:paraId="3CC684FC" w14:textId="77777777" w:rsidTr="00450B02">
        <w:tc>
          <w:tcPr>
            <w:tcW w:w="1129" w:type="dxa"/>
            <w:tcBorders>
              <w:top w:val="single" w:sz="4" w:space="0" w:color="auto"/>
            </w:tcBorders>
          </w:tcPr>
          <w:p w14:paraId="158D257B" w14:textId="703651D5" w:rsidR="00695D2D" w:rsidRPr="00450B02" w:rsidRDefault="00695D2D" w:rsidP="00002BE0">
            <w:pPr>
              <w:spacing w:line="240" w:lineRule="auto"/>
              <w:rPr>
                <w:rFonts w:cs="Times New Roman"/>
                <w:b/>
                <w:bCs/>
                <w:i/>
                <w:sz w:val="22"/>
                <w:lang w:val="en-US"/>
              </w:rPr>
            </w:pPr>
            <w:r w:rsidRPr="00450B02">
              <w:rPr>
                <w:rFonts w:cs="Times New Roman"/>
                <w:b/>
                <w:bCs/>
                <w:i/>
                <w:sz w:val="22"/>
                <w:lang w:val="en-US"/>
              </w:rPr>
              <w:lastRenderedPageBreak/>
              <w:t>Module 2</w:t>
            </w:r>
          </w:p>
        </w:tc>
        <w:tc>
          <w:tcPr>
            <w:tcW w:w="2127" w:type="dxa"/>
            <w:tcBorders>
              <w:top w:val="single" w:sz="4" w:space="0" w:color="auto"/>
            </w:tcBorders>
          </w:tcPr>
          <w:p w14:paraId="62E39D46" w14:textId="3FBF81EF" w:rsidR="00695D2D" w:rsidRPr="00450B02" w:rsidRDefault="00292ABA" w:rsidP="00002BE0">
            <w:pPr>
              <w:spacing w:line="240" w:lineRule="auto"/>
              <w:rPr>
                <w:rFonts w:cs="Times New Roman"/>
                <w:b/>
                <w:bCs/>
                <w:i/>
                <w:sz w:val="22"/>
                <w:lang w:val="en-US"/>
              </w:rPr>
            </w:pPr>
            <w:r>
              <w:rPr>
                <w:rFonts w:cs="Times New Roman"/>
                <w:b/>
                <w:bCs/>
                <w:i/>
                <w:sz w:val="22"/>
                <w:lang w:val="en-US"/>
              </w:rPr>
              <w:t>Treatment themes</w:t>
            </w:r>
          </w:p>
        </w:tc>
        <w:tc>
          <w:tcPr>
            <w:tcW w:w="1984" w:type="dxa"/>
            <w:tcBorders>
              <w:top w:val="single" w:sz="4" w:space="0" w:color="auto"/>
            </w:tcBorders>
          </w:tcPr>
          <w:p w14:paraId="51156C1B" w14:textId="77777777" w:rsidR="00695D2D" w:rsidRPr="00450B02" w:rsidRDefault="00695D2D" w:rsidP="00695D2D">
            <w:pPr>
              <w:pStyle w:val="Liststycke"/>
              <w:spacing w:line="240" w:lineRule="auto"/>
              <w:ind w:left="340"/>
              <w:rPr>
                <w:rFonts w:cs="Times New Roman"/>
                <w:sz w:val="22"/>
                <w:lang w:val="en-US"/>
              </w:rPr>
            </w:pPr>
          </w:p>
        </w:tc>
        <w:tc>
          <w:tcPr>
            <w:tcW w:w="1985" w:type="dxa"/>
            <w:tcBorders>
              <w:top w:val="single" w:sz="4" w:space="0" w:color="auto"/>
            </w:tcBorders>
          </w:tcPr>
          <w:p w14:paraId="3DE1344E" w14:textId="77777777" w:rsidR="00695D2D" w:rsidRPr="00450B02" w:rsidRDefault="00695D2D" w:rsidP="00695D2D">
            <w:pPr>
              <w:pStyle w:val="Liststycke"/>
              <w:spacing w:line="240" w:lineRule="auto"/>
              <w:ind w:left="340"/>
              <w:rPr>
                <w:rFonts w:cs="Times New Roman"/>
                <w:sz w:val="22"/>
                <w:lang w:val="en-US"/>
              </w:rPr>
            </w:pPr>
          </w:p>
        </w:tc>
        <w:tc>
          <w:tcPr>
            <w:tcW w:w="1984" w:type="dxa"/>
            <w:tcBorders>
              <w:top w:val="single" w:sz="4" w:space="0" w:color="auto"/>
            </w:tcBorders>
          </w:tcPr>
          <w:p w14:paraId="03A06EC7" w14:textId="77777777" w:rsidR="00695D2D" w:rsidRPr="00450B02" w:rsidRDefault="00695D2D" w:rsidP="00695D2D">
            <w:pPr>
              <w:spacing w:line="240" w:lineRule="auto"/>
              <w:ind w:left="57"/>
              <w:rPr>
                <w:rFonts w:cs="Times New Roman"/>
                <w:sz w:val="22"/>
                <w:lang w:val="en-US"/>
              </w:rPr>
            </w:pPr>
          </w:p>
        </w:tc>
      </w:tr>
      <w:tr w:rsidR="00736CC7" w:rsidRPr="00450B02" w14:paraId="66F1BD48" w14:textId="77777777" w:rsidTr="00450B02">
        <w:tc>
          <w:tcPr>
            <w:tcW w:w="1129" w:type="dxa"/>
          </w:tcPr>
          <w:p w14:paraId="43AB57F3" w14:textId="68E6902F" w:rsidR="00002BE0" w:rsidRPr="00450B02" w:rsidRDefault="00002BE0" w:rsidP="00002BE0">
            <w:pPr>
              <w:spacing w:line="240" w:lineRule="auto"/>
              <w:rPr>
                <w:rFonts w:cs="Times New Roman"/>
                <w:iCs/>
                <w:sz w:val="22"/>
                <w:lang w:val="en-US"/>
              </w:rPr>
            </w:pPr>
          </w:p>
        </w:tc>
        <w:tc>
          <w:tcPr>
            <w:tcW w:w="2127" w:type="dxa"/>
          </w:tcPr>
          <w:p w14:paraId="1F59E437" w14:textId="3BCEB4BE" w:rsidR="00002BE0" w:rsidRPr="00450B02" w:rsidRDefault="00EF62FD" w:rsidP="00002BE0">
            <w:pPr>
              <w:spacing w:line="240" w:lineRule="auto"/>
              <w:rPr>
                <w:rFonts w:cs="Times New Roman"/>
                <w:i/>
                <w:sz w:val="22"/>
                <w:lang w:val="en-US"/>
              </w:rPr>
            </w:pPr>
            <w:r w:rsidRPr="00450B02">
              <w:rPr>
                <w:rFonts w:cs="Times New Roman"/>
                <w:iCs/>
                <w:sz w:val="22"/>
                <w:lang w:val="en-US"/>
              </w:rPr>
              <w:t>Treatment</w:t>
            </w:r>
            <w:r w:rsidR="00002BE0" w:rsidRPr="00450B02">
              <w:rPr>
                <w:rFonts w:cs="Times New Roman"/>
                <w:iCs/>
                <w:sz w:val="22"/>
                <w:lang w:val="en-US"/>
              </w:rPr>
              <w:t xml:space="preserve">-specific </w:t>
            </w:r>
            <w:r w:rsidR="00292ABA">
              <w:rPr>
                <w:rFonts w:cs="Times New Roman"/>
                <w:iCs/>
                <w:sz w:val="22"/>
                <w:lang w:val="en-US"/>
              </w:rPr>
              <w:t>themes</w:t>
            </w:r>
            <w:r w:rsidR="00002BE0" w:rsidRPr="00450B02">
              <w:rPr>
                <w:rFonts w:cs="Times New Roman"/>
                <w:iCs/>
                <w:sz w:val="22"/>
                <w:lang w:val="en-US"/>
              </w:rPr>
              <w:t>:</w:t>
            </w:r>
          </w:p>
        </w:tc>
        <w:tc>
          <w:tcPr>
            <w:tcW w:w="1984" w:type="dxa"/>
          </w:tcPr>
          <w:p w14:paraId="7245B696" w14:textId="71F3E1C8" w:rsidR="00002BE0" w:rsidRPr="00450B02" w:rsidRDefault="00002BE0" w:rsidP="00002BE0">
            <w:pPr>
              <w:pStyle w:val="Liststycke"/>
              <w:numPr>
                <w:ilvl w:val="0"/>
                <w:numId w:val="1"/>
              </w:numPr>
              <w:spacing w:line="240" w:lineRule="auto"/>
              <w:rPr>
                <w:rFonts w:cs="Times New Roman"/>
                <w:sz w:val="22"/>
                <w:lang w:val="en-US"/>
              </w:rPr>
            </w:pPr>
            <w:r w:rsidRPr="00450B02">
              <w:rPr>
                <w:rFonts w:cs="Times New Roman"/>
                <w:sz w:val="22"/>
                <w:lang w:val="en-US"/>
              </w:rPr>
              <w:t>L</w:t>
            </w:r>
            <w:r w:rsidRPr="00002BE0">
              <w:rPr>
                <w:rFonts w:cs="Times New Roman"/>
                <w:sz w:val="22"/>
                <w:lang w:val="en-US"/>
              </w:rPr>
              <w:t>abel</w:t>
            </w:r>
            <w:r w:rsidRPr="00450B02">
              <w:rPr>
                <w:rFonts w:cs="Times New Roman"/>
                <w:sz w:val="22"/>
                <w:lang w:val="en-US"/>
              </w:rPr>
              <w:t xml:space="preserve"> emotions</w:t>
            </w:r>
          </w:p>
          <w:p w14:paraId="04928812" w14:textId="450E614C" w:rsidR="00002BE0" w:rsidRPr="00450B02" w:rsidRDefault="00EC73CF" w:rsidP="00002BE0">
            <w:pPr>
              <w:pStyle w:val="Liststycke"/>
              <w:numPr>
                <w:ilvl w:val="0"/>
                <w:numId w:val="1"/>
              </w:numPr>
              <w:spacing w:line="240" w:lineRule="auto"/>
              <w:rPr>
                <w:rFonts w:cs="Times New Roman"/>
                <w:sz w:val="22"/>
                <w:lang w:val="en-US"/>
              </w:rPr>
            </w:pPr>
            <w:r w:rsidRPr="00450B02">
              <w:rPr>
                <w:rFonts w:cs="Times New Roman"/>
                <w:sz w:val="22"/>
                <w:lang w:val="en-US"/>
              </w:rPr>
              <w:t>Anger as p</w:t>
            </w:r>
            <w:r w:rsidR="00002BE0" w:rsidRPr="00002BE0">
              <w:rPr>
                <w:rFonts w:cs="Times New Roman"/>
                <w:sz w:val="22"/>
                <w:lang w:val="en-US"/>
              </w:rPr>
              <w:t>rimary and secondary emotion</w:t>
            </w:r>
          </w:p>
          <w:p w14:paraId="72903530" w14:textId="307A53E6" w:rsidR="00002BE0" w:rsidRPr="00450B02" w:rsidRDefault="00002BE0" w:rsidP="00002BE0">
            <w:pPr>
              <w:pStyle w:val="Liststycke"/>
              <w:numPr>
                <w:ilvl w:val="0"/>
                <w:numId w:val="1"/>
              </w:numPr>
              <w:spacing w:line="240" w:lineRule="auto"/>
              <w:rPr>
                <w:rFonts w:cs="Times New Roman"/>
                <w:sz w:val="22"/>
                <w:lang w:val="en-US"/>
              </w:rPr>
            </w:pPr>
            <w:r w:rsidRPr="00450B02">
              <w:rPr>
                <w:rFonts w:cs="Times New Roman"/>
                <w:sz w:val="22"/>
                <w:lang w:val="en-US"/>
              </w:rPr>
              <w:t>Acceptance</w:t>
            </w:r>
          </w:p>
          <w:p w14:paraId="5694CAC6" w14:textId="065F6947" w:rsidR="00A34539" w:rsidRPr="00450B02" w:rsidRDefault="00002BE0" w:rsidP="00A34539">
            <w:pPr>
              <w:pStyle w:val="Liststycke"/>
              <w:numPr>
                <w:ilvl w:val="0"/>
                <w:numId w:val="1"/>
              </w:numPr>
              <w:spacing w:line="240" w:lineRule="auto"/>
              <w:rPr>
                <w:rFonts w:cs="Times New Roman"/>
                <w:sz w:val="22"/>
                <w:lang w:val="en-US"/>
              </w:rPr>
            </w:pPr>
            <w:r w:rsidRPr="00002BE0">
              <w:rPr>
                <w:rFonts w:cs="Times New Roman"/>
                <w:sz w:val="22"/>
                <w:lang w:val="en-US"/>
              </w:rPr>
              <w:t xml:space="preserve">Emotion surfing </w:t>
            </w:r>
          </w:p>
        </w:tc>
        <w:tc>
          <w:tcPr>
            <w:tcW w:w="1985" w:type="dxa"/>
          </w:tcPr>
          <w:p w14:paraId="22183A05" w14:textId="37DFDE5C" w:rsidR="00002BE0" w:rsidRPr="00450B02" w:rsidRDefault="00002BE0" w:rsidP="00002BE0">
            <w:pPr>
              <w:pStyle w:val="Liststycke"/>
              <w:numPr>
                <w:ilvl w:val="0"/>
                <w:numId w:val="1"/>
              </w:numPr>
              <w:spacing w:line="240" w:lineRule="auto"/>
              <w:rPr>
                <w:rFonts w:cs="Times New Roman"/>
                <w:sz w:val="22"/>
                <w:lang w:val="en-US"/>
              </w:rPr>
            </w:pPr>
            <w:r w:rsidRPr="00450B02">
              <w:rPr>
                <w:rFonts w:cs="Times New Roman"/>
                <w:sz w:val="22"/>
                <w:lang w:val="en-US"/>
              </w:rPr>
              <w:t>Alternative appraisals</w:t>
            </w:r>
          </w:p>
          <w:p w14:paraId="16769C26" w14:textId="2262443E" w:rsidR="00002BE0" w:rsidRPr="00002BE0" w:rsidRDefault="00002BE0" w:rsidP="00002BE0">
            <w:pPr>
              <w:pStyle w:val="Liststycke"/>
              <w:numPr>
                <w:ilvl w:val="0"/>
                <w:numId w:val="1"/>
              </w:numPr>
              <w:spacing w:line="240" w:lineRule="auto"/>
              <w:rPr>
                <w:rFonts w:cs="Times New Roman"/>
                <w:sz w:val="22"/>
                <w:lang w:val="en-US"/>
              </w:rPr>
            </w:pPr>
            <w:r w:rsidRPr="00002BE0">
              <w:rPr>
                <w:rFonts w:cs="Times New Roman"/>
                <w:sz w:val="22"/>
                <w:lang w:val="en-US"/>
              </w:rPr>
              <w:t xml:space="preserve">Coping thoughts in anger situations </w:t>
            </w:r>
          </w:p>
          <w:p w14:paraId="253401FF" w14:textId="77777777" w:rsidR="00002BE0" w:rsidRPr="00450B02" w:rsidRDefault="00002BE0" w:rsidP="00002BE0">
            <w:pPr>
              <w:spacing w:line="240" w:lineRule="auto"/>
              <w:rPr>
                <w:rFonts w:cs="Times New Roman"/>
                <w:sz w:val="22"/>
                <w:lang w:val="en-US"/>
              </w:rPr>
            </w:pPr>
          </w:p>
        </w:tc>
        <w:tc>
          <w:tcPr>
            <w:tcW w:w="1984" w:type="dxa"/>
          </w:tcPr>
          <w:p w14:paraId="0E5D4E38" w14:textId="461363CD" w:rsidR="00002BE0" w:rsidRPr="00002BE0" w:rsidRDefault="00002BE0" w:rsidP="00002BE0">
            <w:pPr>
              <w:pStyle w:val="Liststycke"/>
              <w:numPr>
                <w:ilvl w:val="0"/>
                <w:numId w:val="1"/>
              </w:numPr>
              <w:spacing w:line="240" w:lineRule="auto"/>
              <w:rPr>
                <w:rFonts w:cs="Times New Roman"/>
                <w:sz w:val="22"/>
                <w:lang w:val="en-US"/>
              </w:rPr>
            </w:pPr>
            <w:r w:rsidRPr="00450B02">
              <w:rPr>
                <w:rFonts w:cs="Times New Roman"/>
                <w:sz w:val="22"/>
                <w:lang w:val="en-US"/>
              </w:rPr>
              <w:t>L</w:t>
            </w:r>
            <w:r w:rsidRPr="00002BE0">
              <w:rPr>
                <w:rFonts w:cs="Times New Roman"/>
                <w:sz w:val="22"/>
                <w:lang w:val="en-US"/>
              </w:rPr>
              <w:t>abel emotions</w:t>
            </w:r>
          </w:p>
          <w:p w14:paraId="2C8E7A56" w14:textId="266A626D" w:rsidR="00002BE0" w:rsidRPr="00002BE0" w:rsidRDefault="00A34539" w:rsidP="00002BE0">
            <w:pPr>
              <w:pStyle w:val="Liststycke"/>
              <w:numPr>
                <w:ilvl w:val="0"/>
                <w:numId w:val="1"/>
              </w:numPr>
              <w:spacing w:line="240" w:lineRule="auto"/>
              <w:rPr>
                <w:rFonts w:cs="Times New Roman"/>
                <w:sz w:val="22"/>
                <w:lang w:val="en-US"/>
              </w:rPr>
            </w:pPr>
            <w:r w:rsidRPr="00450B02">
              <w:rPr>
                <w:rFonts w:cs="Times New Roman"/>
                <w:sz w:val="22"/>
                <w:lang w:val="en-US"/>
              </w:rPr>
              <w:t>Anger as primary and secondary emotion</w:t>
            </w:r>
          </w:p>
          <w:p w14:paraId="47C93435" w14:textId="77777777" w:rsidR="003F633A" w:rsidRPr="00450B02" w:rsidRDefault="003F633A" w:rsidP="003F633A">
            <w:pPr>
              <w:pStyle w:val="Liststycke"/>
              <w:numPr>
                <w:ilvl w:val="0"/>
                <w:numId w:val="1"/>
              </w:numPr>
              <w:spacing w:line="240" w:lineRule="auto"/>
              <w:rPr>
                <w:rFonts w:cs="Times New Roman"/>
                <w:sz w:val="22"/>
                <w:lang w:val="en-US"/>
              </w:rPr>
            </w:pPr>
            <w:r w:rsidRPr="00450B02">
              <w:rPr>
                <w:rFonts w:cs="Times New Roman"/>
                <w:sz w:val="22"/>
                <w:lang w:val="en-US"/>
              </w:rPr>
              <w:t>Radical acceptance</w:t>
            </w:r>
          </w:p>
          <w:p w14:paraId="3B82C460" w14:textId="77777777" w:rsidR="003F633A" w:rsidRPr="00450B02" w:rsidRDefault="003F633A" w:rsidP="003F633A">
            <w:pPr>
              <w:pStyle w:val="Liststycke"/>
              <w:numPr>
                <w:ilvl w:val="0"/>
                <w:numId w:val="1"/>
              </w:numPr>
              <w:spacing w:line="240" w:lineRule="auto"/>
              <w:rPr>
                <w:rFonts w:cs="Times New Roman"/>
                <w:sz w:val="22"/>
                <w:lang w:val="en-US"/>
              </w:rPr>
            </w:pPr>
            <w:r w:rsidRPr="00450B02">
              <w:rPr>
                <w:rFonts w:cs="Times New Roman"/>
                <w:sz w:val="22"/>
                <w:lang w:val="en-US"/>
              </w:rPr>
              <w:t xml:space="preserve">Mindful awareness </w:t>
            </w:r>
          </w:p>
          <w:p w14:paraId="573D54F9" w14:textId="30F02883" w:rsidR="00002BE0" w:rsidRPr="00450B02" w:rsidRDefault="003F633A" w:rsidP="003F633A">
            <w:pPr>
              <w:pStyle w:val="Liststycke"/>
              <w:numPr>
                <w:ilvl w:val="0"/>
                <w:numId w:val="1"/>
              </w:numPr>
              <w:spacing w:line="240" w:lineRule="auto"/>
              <w:rPr>
                <w:rFonts w:cs="Times New Roman"/>
                <w:sz w:val="22"/>
                <w:lang w:val="en-US"/>
              </w:rPr>
            </w:pPr>
            <w:r w:rsidRPr="00450B02">
              <w:rPr>
                <w:rFonts w:cs="Times New Roman"/>
                <w:sz w:val="22"/>
                <w:lang w:val="en-US"/>
              </w:rPr>
              <w:t>Stop ruminating</w:t>
            </w:r>
          </w:p>
        </w:tc>
      </w:tr>
      <w:tr w:rsidR="00EC73CF" w:rsidRPr="00450B02" w14:paraId="77092695" w14:textId="77777777" w:rsidTr="00450B02">
        <w:tc>
          <w:tcPr>
            <w:tcW w:w="1129" w:type="dxa"/>
          </w:tcPr>
          <w:p w14:paraId="39A8137D" w14:textId="77777777" w:rsidR="00EC73CF" w:rsidRPr="00450B02" w:rsidRDefault="00EC73CF" w:rsidP="00002BE0">
            <w:pPr>
              <w:spacing w:line="240" w:lineRule="auto"/>
              <w:rPr>
                <w:rFonts w:cs="Times New Roman"/>
                <w:iCs/>
                <w:sz w:val="22"/>
                <w:lang w:val="en-US"/>
              </w:rPr>
            </w:pPr>
          </w:p>
        </w:tc>
        <w:tc>
          <w:tcPr>
            <w:tcW w:w="2127" w:type="dxa"/>
          </w:tcPr>
          <w:p w14:paraId="000084DF" w14:textId="72677A04" w:rsidR="00EC73CF" w:rsidRPr="00450B02" w:rsidRDefault="00EC73CF" w:rsidP="00002BE0">
            <w:pPr>
              <w:spacing w:line="240" w:lineRule="auto"/>
              <w:rPr>
                <w:rFonts w:cs="Times New Roman"/>
                <w:b/>
                <w:bCs/>
                <w:i/>
                <w:sz w:val="22"/>
                <w:lang w:val="en-US"/>
              </w:rPr>
            </w:pPr>
            <w:r w:rsidRPr="00450B02">
              <w:rPr>
                <w:rFonts w:cs="Times New Roman"/>
                <w:b/>
                <w:bCs/>
                <w:i/>
                <w:sz w:val="22"/>
                <w:lang w:val="en-US"/>
              </w:rPr>
              <w:t>Exercises</w:t>
            </w:r>
          </w:p>
        </w:tc>
        <w:tc>
          <w:tcPr>
            <w:tcW w:w="1984" w:type="dxa"/>
          </w:tcPr>
          <w:p w14:paraId="2EF6060D" w14:textId="77777777" w:rsidR="00EC73CF" w:rsidRPr="00450B02" w:rsidRDefault="00EC73CF" w:rsidP="00EC73CF">
            <w:pPr>
              <w:spacing w:line="240" w:lineRule="auto"/>
              <w:rPr>
                <w:rFonts w:cs="Times New Roman"/>
                <w:sz w:val="22"/>
                <w:lang w:val="en-US"/>
              </w:rPr>
            </w:pPr>
          </w:p>
        </w:tc>
        <w:tc>
          <w:tcPr>
            <w:tcW w:w="1985" w:type="dxa"/>
          </w:tcPr>
          <w:p w14:paraId="2F52EC8E" w14:textId="77777777" w:rsidR="00EC73CF" w:rsidRPr="00450B02" w:rsidRDefault="00EC73CF" w:rsidP="00EC73CF">
            <w:pPr>
              <w:spacing w:line="240" w:lineRule="auto"/>
              <w:ind w:left="57"/>
              <w:rPr>
                <w:rFonts w:cs="Times New Roman"/>
                <w:sz w:val="22"/>
                <w:lang w:val="en-US"/>
              </w:rPr>
            </w:pPr>
          </w:p>
        </w:tc>
        <w:tc>
          <w:tcPr>
            <w:tcW w:w="1984" w:type="dxa"/>
          </w:tcPr>
          <w:p w14:paraId="1B49BDF5" w14:textId="77777777" w:rsidR="00EC73CF" w:rsidRPr="00450B02" w:rsidRDefault="00EC73CF" w:rsidP="00EC73CF">
            <w:pPr>
              <w:spacing w:line="240" w:lineRule="auto"/>
              <w:ind w:left="57"/>
              <w:rPr>
                <w:rFonts w:cs="Times New Roman"/>
                <w:sz w:val="22"/>
                <w:lang w:val="en-US"/>
              </w:rPr>
            </w:pPr>
          </w:p>
        </w:tc>
      </w:tr>
      <w:tr w:rsidR="00A707EA" w:rsidRPr="00450B02" w14:paraId="07A3EB6D" w14:textId="77777777" w:rsidTr="00450B02">
        <w:tc>
          <w:tcPr>
            <w:tcW w:w="1129" w:type="dxa"/>
          </w:tcPr>
          <w:p w14:paraId="4512704D" w14:textId="77777777" w:rsidR="00CC0C44" w:rsidRPr="00450B02" w:rsidRDefault="00CC0C44" w:rsidP="00002BE0">
            <w:pPr>
              <w:spacing w:line="240" w:lineRule="auto"/>
              <w:rPr>
                <w:rFonts w:cs="Times New Roman"/>
                <w:i/>
                <w:sz w:val="22"/>
                <w:lang w:val="en-US"/>
              </w:rPr>
            </w:pPr>
          </w:p>
        </w:tc>
        <w:tc>
          <w:tcPr>
            <w:tcW w:w="2127" w:type="dxa"/>
          </w:tcPr>
          <w:p w14:paraId="6F6B19BA" w14:textId="3F09BA87" w:rsidR="00CC0C44" w:rsidRPr="00450B02" w:rsidRDefault="00CC0C44" w:rsidP="00002BE0">
            <w:pPr>
              <w:spacing w:line="240" w:lineRule="auto"/>
              <w:rPr>
                <w:rFonts w:cs="Times New Roman"/>
                <w:i/>
                <w:sz w:val="22"/>
                <w:lang w:val="en-US"/>
              </w:rPr>
            </w:pPr>
            <w:r w:rsidRPr="00450B02">
              <w:rPr>
                <w:rFonts w:cs="Times New Roman"/>
                <w:iCs/>
                <w:sz w:val="22"/>
                <w:lang w:val="en-US"/>
              </w:rPr>
              <w:t>Non-</w:t>
            </w:r>
            <w:r w:rsidR="00EF62FD" w:rsidRPr="00450B02">
              <w:rPr>
                <w:rFonts w:cs="Times New Roman"/>
                <w:iCs/>
                <w:sz w:val="22"/>
                <w:lang w:val="en-US"/>
              </w:rPr>
              <w:t>treatment</w:t>
            </w:r>
            <w:r w:rsidRPr="00450B02">
              <w:rPr>
                <w:rFonts w:cs="Times New Roman"/>
                <w:iCs/>
                <w:sz w:val="22"/>
                <w:lang w:val="en-US"/>
              </w:rPr>
              <w:t xml:space="preserve"> specific exercise:</w:t>
            </w:r>
          </w:p>
        </w:tc>
        <w:tc>
          <w:tcPr>
            <w:tcW w:w="5953" w:type="dxa"/>
            <w:gridSpan w:val="3"/>
          </w:tcPr>
          <w:p w14:paraId="43BEBEA0" w14:textId="49F73D97" w:rsidR="00540AE8" w:rsidRPr="00450B02" w:rsidRDefault="00CC0C44" w:rsidP="00540AE8">
            <w:pPr>
              <w:pStyle w:val="Liststycke"/>
              <w:numPr>
                <w:ilvl w:val="0"/>
                <w:numId w:val="3"/>
              </w:numPr>
              <w:spacing w:line="240" w:lineRule="auto"/>
              <w:rPr>
                <w:rFonts w:cs="Times New Roman"/>
                <w:sz w:val="22"/>
                <w:lang w:val="en-US"/>
              </w:rPr>
            </w:pPr>
            <w:r w:rsidRPr="00450B02">
              <w:rPr>
                <w:rFonts w:cs="Times New Roman"/>
                <w:sz w:val="22"/>
                <w:lang w:val="en-US"/>
              </w:rPr>
              <w:t>Revise anger trigger list</w:t>
            </w:r>
          </w:p>
        </w:tc>
      </w:tr>
      <w:tr w:rsidR="00736CC7" w:rsidRPr="00BF5B72" w14:paraId="2321E55B" w14:textId="77777777" w:rsidTr="00450B02">
        <w:tc>
          <w:tcPr>
            <w:tcW w:w="1129" w:type="dxa"/>
          </w:tcPr>
          <w:p w14:paraId="368B6C45" w14:textId="77777777" w:rsidR="00002BE0" w:rsidRPr="00450B02" w:rsidRDefault="00002BE0" w:rsidP="00002BE0">
            <w:pPr>
              <w:spacing w:line="240" w:lineRule="auto"/>
              <w:rPr>
                <w:rFonts w:cs="Times New Roman"/>
                <w:i/>
                <w:sz w:val="22"/>
                <w:lang w:val="en-US"/>
              </w:rPr>
            </w:pPr>
          </w:p>
        </w:tc>
        <w:tc>
          <w:tcPr>
            <w:tcW w:w="2127" w:type="dxa"/>
          </w:tcPr>
          <w:p w14:paraId="1DC56B56" w14:textId="06C0D555" w:rsidR="00002BE0" w:rsidRPr="00450B02" w:rsidRDefault="00EF62FD" w:rsidP="00002BE0">
            <w:pPr>
              <w:spacing w:line="240" w:lineRule="auto"/>
              <w:rPr>
                <w:rFonts w:cs="Times New Roman"/>
                <w:i/>
                <w:sz w:val="22"/>
                <w:lang w:val="en-US"/>
              </w:rPr>
            </w:pPr>
            <w:r w:rsidRPr="00450B02">
              <w:rPr>
                <w:rFonts w:cs="Times New Roman"/>
                <w:iCs/>
                <w:sz w:val="22"/>
                <w:lang w:val="en-US"/>
              </w:rPr>
              <w:t>Treatment</w:t>
            </w:r>
            <w:r w:rsidR="00CC0C44" w:rsidRPr="00450B02">
              <w:rPr>
                <w:rFonts w:cs="Times New Roman"/>
                <w:iCs/>
                <w:sz w:val="22"/>
                <w:lang w:val="en-US"/>
              </w:rPr>
              <w:t>-specific exercise</w:t>
            </w:r>
            <w:r w:rsidR="00EC73CF" w:rsidRPr="00450B02">
              <w:rPr>
                <w:rFonts w:cs="Times New Roman"/>
                <w:iCs/>
                <w:sz w:val="22"/>
                <w:lang w:val="en-US"/>
              </w:rPr>
              <w:t>s</w:t>
            </w:r>
            <w:r w:rsidR="00CC0C44" w:rsidRPr="00450B02">
              <w:rPr>
                <w:rFonts w:cs="Times New Roman"/>
                <w:iCs/>
                <w:sz w:val="22"/>
                <w:lang w:val="en-US"/>
              </w:rPr>
              <w:t>:</w:t>
            </w:r>
          </w:p>
        </w:tc>
        <w:tc>
          <w:tcPr>
            <w:tcW w:w="1984" w:type="dxa"/>
          </w:tcPr>
          <w:p w14:paraId="48D4D8BD" w14:textId="2539D671" w:rsidR="00CC0C44" w:rsidRPr="00CC0C44" w:rsidRDefault="00CC0C44" w:rsidP="00CC0C44">
            <w:pPr>
              <w:pStyle w:val="Liststycke"/>
              <w:numPr>
                <w:ilvl w:val="0"/>
                <w:numId w:val="1"/>
              </w:numPr>
              <w:spacing w:line="240" w:lineRule="auto"/>
              <w:rPr>
                <w:rFonts w:cs="Times New Roman"/>
                <w:sz w:val="22"/>
                <w:lang w:val="en-US"/>
              </w:rPr>
            </w:pPr>
            <w:r w:rsidRPr="00450B02">
              <w:rPr>
                <w:rFonts w:cs="Times New Roman"/>
                <w:sz w:val="22"/>
                <w:lang w:val="en-US"/>
              </w:rPr>
              <w:t>Label</w:t>
            </w:r>
          </w:p>
          <w:p w14:paraId="288BA82C" w14:textId="75490AD4" w:rsidR="00CC0C44" w:rsidRPr="00CC0C44" w:rsidRDefault="00CC0C44" w:rsidP="00CC0C44">
            <w:pPr>
              <w:pStyle w:val="Liststycke"/>
              <w:spacing w:line="240" w:lineRule="auto"/>
              <w:ind w:left="340"/>
              <w:rPr>
                <w:rFonts w:cs="Times New Roman"/>
                <w:sz w:val="22"/>
                <w:lang w:val="en-US"/>
              </w:rPr>
            </w:pPr>
            <w:r w:rsidRPr="00CC0C44">
              <w:rPr>
                <w:rFonts w:cs="Times New Roman"/>
                <w:sz w:val="22"/>
                <w:lang w:val="en-US"/>
              </w:rPr>
              <w:t>emotion</w:t>
            </w:r>
          </w:p>
          <w:p w14:paraId="5A09F120" w14:textId="77777777" w:rsidR="003F633A" w:rsidRPr="00CC0C44" w:rsidRDefault="003F633A" w:rsidP="003F633A">
            <w:pPr>
              <w:pStyle w:val="Liststycke"/>
              <w:numPr>
                <w:ilvl w:val="0"/>
                <w:numId w:val="1"/>
              </w:numPr>
              <w:spacing w:line="240" w:lineRule="auto"/>
              <w:rPr>
                <w:rFonts w:cs="Times New Roman"/>
                <w:sz w:val="22"/>
                <w:lang w:val="en-US"/>
              </w:rPr>
            </w:pPr>
            <w:r w:rsidRPr="00450B02">
              <w:rPr>
                <w:rFonts w:cs="Times New Roman"/>
                <w:sz w:val="22"/>
                <w:lang w:val="en-US"/>
              </w:rPr>
              <w:t>Label</w:t>
            </w:r>
            <w:r w:rsidRPr="00CC0C44">
              <w:rPr>
                <w:rFonts w:cs="Times New Roman"/>
                <w:sz w:val="22"/>
                <w:lang w:val="en-US"/>
              </w:rPr>
              <w:t xml:space="preserve"> emotions in</w:t>
            </w:r>
            <w:r w:rsidRPr="00450B02">
              <w:rPr>
                <w:rFonts w:cs="Times New Roman"/>
                <w:sz w:val="22"/>
                <w:lang w:val="en-US"/>
              </w:rPr>
              <w:t xml:space="preserve"> fictive</w:t>
            </w:r>
          </w:p>
          <w:p w14:paraId="4A742F77" w14:textId="77777777" w:rsidR="003F633A" w:rsidRPr="00CC0C44" w:rsidRDefault="003F633A" w:rsidP="003F633A">
            <w:pPr>
              <w:pStyle w:val="Liststycke"/>
              <w:spacing w:line="240" w:lineRule="auto"/>
              <w:ind w:left="340"/>
              <w:rPr>
                <w:rFonts w:cs="Times New Roman"/>
                <w:sz w:val="22"/>
                <w:lang w:val="en-US"/>
              </w:rPr>
            </w:pPr>
            <w:r w:rsidRPr="00CC0C44">
              <w:rPr>
                <w:rFonts w:cs="Times New Roman"/>
                <w:sz w:val="22"/>
                <w:lang w:val="en-US"/>
              </w:rPr>
              <w:t>examples</w:t>
            </w:r>
          </w:p>
          <w:p w14:paraId="39B374AB" w14:textId="5760E34C" w:rsidR="00002BE0" w:rsidRPr="00450B02" w:rsidRDefault="00714E26" w:rsidP="00CC0C44">
            <w:pPr>
              <w:pStyle w:val="Liststycke"/>
              <w:numPr>
                <w:ilvl w:val="0"/>
                <w:numId w:val="1"/>
              </w:numPr>
              <w:spacing w:line="240" w:lineRule="auto"/>
              <w:rPr>
                <w:rFonts w:cs="Times New Roman"/>
                <w:sz w:val="22"/>
                <w:lang w:val="en-US"/>
              </w:rPr>
            </w:pPr>
            <w:r w:rsidRPr="00450B02">
              <w:rPr>
                <w:rFonts w:cs="Times New Roman"/>
                <w:sz w:val="22"/>
                <w:lang w:val="en-US"/>
              </w:rPr>
              <w:t>Preparation of</w:t>
            </w:r>
            <w:r w:rsidR="00CC0C44" w:rsidRPr="00CC0C44">
              <w:rPr>
                <w:rFonts w:cs="Times New Roman"/>
                <w:sz w:val="22"/>
                <w:lang w:val="en-US"/>
              </w:rPr>
              <w:t xml:space="preserve"> </w:t>
            </w:r>
            <w:r w:rsidRPr="00450B02">
              <w:rPr>
                <w:rFonts w:cs="Times New Roman"/>
                <w:sz w:val="22"/>
                <w:lang w:val="en-US"/>
              </w:rPr>
              <w:t xml:space="preserve">mindful emotion awareness in </w:t>
            </w:r>
            <w:r w:rsidR="00CC0C44" w:rsidRPr="00CC0C44">
              <w:rPr>
                <w:rFonts w:cs="Times New Roman"/>
                <w:sz w:val="22"/>
                <w:lang w:val="en-US"/>
              </w:rPr>
              <w:t>anger</w:t>
            </w:r>
            <w:r w:rsidR="00CC0C44" w:rsidRPr="00450B02">
              <w:rPr>
                <w:rFonts w:cs="Times New Roman"/>
                <w:sz w:val="22"/>
                <w:lang w:val="en-US"/>
              </w:rPr>
              <w:t xml:space="preserve"> situations</w:t>
            </w:r>
          </w:p>
        </w:tc>
        <w:tc>
          <w:tcPr>
            <w:tcW w:w="1985" w:type="dxa"/>
          </w:tcPr>
          <w:p w14:paraId="6B4712A4" w14:textId="77777777" w:rsidR="00714E26" w:rsidRPr="00714E26" w:rsidRDefault="00714E26" w:rsidP="00714E26">
            <w:pPr>
              <w:pStyle w:val="Liststycke"/>
              <w:numPr>
                <w:ilvl w:val="0"/>
                <w:numId w:val="1"/>
              </w:numPr>
              <w:spacing w:line="240" w:lineRule="auto"/>
              <w:rPr>
                <w:rFonts w:cs="Times New Roman"/>
                <w:sz w:val="22"/>
                <w:lang w:val="en-US"/>
              </w:rPr>
            </w:pPr>
            <w:r w:rsidRPr="00714E26">
              <w:rPr>
                <w:rFonts w:cs="Times New Roman"/>
                <w:sz w:val="22"/>
                <w:lang w:val="en-US"/>
              </w:rPr>
              <w:t>Identify automatic</w:t>
            </w:r>
          </w:p>
          <w:p w14:paraId="20A31517" w14:textId="1F7D9CDF" w:rsidR="00714E26" w:rsidRPr="00714E26" w:rsidRDefault="00714E26" w:rsidP="00714E26">
            <w:pPr>
              <w:pStyle w:val="Liststycke"/>
              <w:spacing w:line="240" w:lineRule="auto"/>
              <w:ind w:left="340"/>
              <w:rPr>
                <w:rFonts w:cs="Times New Roman"/>
                <w:sz w:val="22"/>
                <w:lang w:val="en-US"/>
              </w:rPr>
            </w:pPr>
            <w:r w:rsidRPr="00714E26">
              <w:rPr>
                <w:rFonts w:cs="Times New Roman"/>
                <w:sz w:val="22"/>
                <w:lang w:val="en-US"/>
              </w:rPr>
              <w:t xml:space="preserve">appraisals and </w:t>
            </w:r>
            <w:r w:rsidR="00907AC4" w:rsidRPr="00450B02">
              <w:rPr>
                <w:rFonts w:cs="Times New Roman"/>
                <w:sz w:val="22"/>
                <w:lang w:val="en-US"/>
              </w:rPr>
              <w:t>generate</w:t>
            </w:r>
          </w:p>
          <w:p w14:paraId="3F837F1A" w14:textId="77777777" w:rsidR="00907AC4" w:rsidRPr="00450B02" w:rsidRDefault="00714E26" w:rsidP="00907AC4">
            <w:pPr>
              <w:pStyle w:val="Liststycke"/>
              <w:spacing w:line="240" w:lineRule="auto"/>
              <w:ind w:left="340"/>
              <w:rPr>
                <w:rFonts w:cs="Times New Roman"/>
                <w:sz w:val="22"/>
                <w:lang w:val="en-US"/>
              </w:rPr>
            </w:pPr>
            <w:r w:rsidRPr="00714E26">
              <w:rPr>
                <w:rFonts w:cs="Times New Roman"/>
                <w:sz w:val="22"/>
                <w:lang w:val="en-US"/>
              </w:rPr>
              <w:t>alternative appraisals</w:t>
            </w:r>
          </w:p>
          <w:p w14:paraId="0B367B76" w14:textId="04F4D45C" w:rsidR="00714E26" w:rsidRPr="00450B02" w:rsidRDefault="00714E26" w:rsidP="00907AC4">
            <w:pPr>
              <w:pStyle w:val="Liststycke"/>
              <w:numPr>
                <w:ilvl w:val="0"/>
                <w:numId w:val="1"/>
              </w:numPr>
              <w:spacing w:line="240" w:lineRule="auto"/>
              <w:rPr>
                <w:rFonts w:cs="Times New Roman"/>
                <w:sz w:val="22"/>
                <w:lang w:val="en-US"/>
              </w:rPr>
            </w:pPr>
            <w:r w:rsidRPr="00450B02">
              <w:rPr>
                <w:rFonts w:cs="Times New Roman"/>
                <w:sz w:val="22"/>
                <w:lang w:val="en-US"/>
              </w:rPr>
              <w:t>Choose 3 coping</w:t>
            </w:r>
          </w:p>
          <w:p w14:paraId="353372BF" w14:textId="5402F128" w:rsidR="00907AC4" w:rsidRPr="00450B02" w:rsidRDefault="00A05875" w:rsidP="00907AC4">
            <w:pPr>
              <w:pStyle w:val="Liststycke"/>
              <w:spacing w:line="240" w:lineRule="auto"/>
              <w:ind w:left="340"/>
              <w:rPr>
                <w:rFonts w:cs="Times New Roman"/>
                <w:sz w:val="22"/>
                <w:lang w:val="en-US"/>
              </w:rPr>
            </w:pPr>
            <w:r w:rsidRPr="00450B02">
              <w:rPr>
                <w:rFonts w:cs="Times New Roman"/>
                <w:sz w:val="22"/>
                <w:lang w:val="en-US"/>
              </w:rPr>
              <w:t>t</w:t>
            </w:r>
            <w:r w:rsidR="00714E26" w:rsidRPr="00714E26">
              <w:rPr>
                <w:rFonts w:cs="Times New Roman"/>
                <w:sz w:val="22"/>
                <w:lang w:val="en-US"/>
              </w:rPr>
              <w:t>houghts</w:t>
            </w:r>
          </w:p>
          <w:p w14:paraId="348FA754" w14:textId="44EF8E50" w:rsidR="00002BE0" w:rsidRPr="00450B02" w:rsidRDefault="00714E26" w:rsidP="00907AC4">
            <w:pPr>
              <w:pStyle w:val="Liststycke"/>
              <w:numPr>
                <w:ilvl w:val="0"/>
                <w:numId w:val="1"/>
              </w:numPr>
              <w:spacing w:line="240" w:lineRule="auto"/>
              <w:rPr>
                <w:rFonts w:cs="Times New Roman"/>
                <w:sz w:val="22"/>
                <w:lang w:val="en-US"/>
              </w:rPr>
            </w:pPr>
            <w:r w:rsidRPr="00450B02">
              <w:rPr>
                <w:rFonts w:cs="Times New Roman"/>
                <w:sz w:val="22"/>
                <w:lang w:val="en-US"/>
              </w:rPr>
              <w:t>Make a coping plan</w:t>
            </w:r>
          </w:p>
        </w:tc>
        <w:tc>
          <w:tcPr>
            <w:tcW w:w="1984" w:type="dxa"/>
          </w:tcPr>
          <w:p w14:paraId="26DFFBDF" w14:textId="23656B39" w:rsidR="00A772AF" w:rsidRPr="00A772AF" w:rsidRDefault="00A772AF" w:rsidP="00A772AF">
            <w:pPr>
              <w:pStyle w:val="Liststycke"/>
              <w:numPr>
                <w:ilvl w:val="0"/>
                <w:numId w:val="1"/>
              </w:numPr>
              <w:spacing w:line="240" w:lineRule="auto"/>
              <w:rPr>
                <w:rFonts w:cs="Times New Roman"/>
                <w:sz w:val="22"/>
                <w:lang w:val="en-US"/>
              </w:rPr>
            </w:pPr>
            <w:r w:rsidRPr="00450B02">
              <w:rPr>
                <w:rFonts w:cs="Times New Roman"/>
                <w:sz w:val="22"/>
                <w:lang w:val="en-US"/>
              </w:rPr>
              <w:t>Label</w:t>
            </w:r>
            <w:r w:rsidRPr="00A772AF">
              <w:rPr>
                <w:rFonts w:cs="Times New Roman"/>
                <w:sz w:val="22"/>
                <w:lang w:val="en-US"/>
              </w:rPr>
              <w:t xml:space="preserve"> emotion</w:t>
            </w:r>
          </w:p>
          <w:p w14:paraId="2BEF6242" w14:textId="7A942DE4" w:rsidR="00A772AF" w:rsidRPr="00CC0C44" w:rsidRDefault="003F633A" w:rsidP="00A772AF">
            <w:pPr>
              <w:pStyle w:val="Liststycke"/>
              <w:numPr>
                <w:ilvl w:val="0"/>
                <w:numId w:val="1"/>
              </w:numPr>
              <w:spacing w:line="240" w:lineRule="auto"/>
              <w:rPr>
                <w:rFonts w:cs="Times New Roman"/>
                <w:sz w:val="22"/>
                <w:lang w:val="en-US"/>
              </w:rPr>
            </w:pPr>
            <w:r w:rsidRPr="00450B02">
              <w:rPr>
                <w:rFonts w:cs="Times New Roman"/>
                <w:sz w:val="22"/>
                <w:lang w:val="en-US"/>
              </w:rPr>
              <w:t>Label</w:t>
            </w:r>
            <w:r w:rsidR="00A772AF" w:rsidRPr="00CC0C44">
              <w:rPr>
                <w:rFonts w:cs="Times New Roman"/>
                <w:sz w:val="22"/>
                <w:lang w:val="en-US"/>
              </w:rPr>
              <w:t xml:space="preserve"> emotions in</w:t>
            </w:r>
            <w:r w:rsidRPr="00450B02">
              <w:rPr>
                <w:rFonts w:cs="Times New Roman"/>
                <w:sz w:val="22"/>
                <w:lang w:val="en-US"/>
              </w:rPr>
              <w:t xml:space="preserve"> fictive</w:t>
            </w:r>
          </w:p>
          <w:p w14:paraId="19995904" w14:textId="77777777" w:rsidR="00A772AF" w:rsidRPr="00CC0C44" w:rsidRDefault="00A772AF" w:rsidP="00A772AF">
            <w:pPr>
              <w:pStyle w:val="Liststycke"/>
              <w:spacing w:line="240" w:lineRule="auto"/>
              <w:ind w:left="340"/>
              <w:rPr>
                <w:rFonts w:cs="Times New Roman"/>
                <w:sz w:val="22"/>
                <w:lang w:val="en-US"/>
              </w:rPr>
            </w:pPr>
            <w:r w:rsidRPr="00CC0C44">
              <w:rPr>
                <w:rFonts w:cs="Times New Roman"/>
                <w:sz w:val="22"/>
                <w:lang w:val="en-US"/>
              </w:rPr>
              <w:t>examples</w:t>
            </w:r>
          </w:p>
          <w:p w14:paraId="061307E1" w14:textId="11E07F3A" w:rsidR="00002BE0" w:rsidRPr="00450B02" w:rsidRDefault="00A772AF" w:rsidP="00A772AF">
            <w:pPr>
              <w:pStyle w:val="Liststycke"/>
              <w:numPr>
                <w:ilvl w:val="0"/>
                <w:numId w:val="1"/>
              </w:numPr>
              <w:spacing w:line="240" w:lineRule="auto"/>
              <w:rPr>
                <w:rFonts w:cs="Times New Roman"/>
                <w:sz w:val="22"/>
                <w:lang w:val="en-US"/>
              </w:rPr>
            </w:pPr>
            <w:r w:rsidRPr="00450B02">
              <w:rPr>
                <w:rFonts w:cs="Times New Roman"/>
                <w:sz w:val="22"/>
                <w:lang w:val="en-US"/>
              </w:rPr>
              <w:t>Preparation of</w:t>
            </w:r>
            <w:r w:rsidRPr="00CC0C44">
              <w:rPr>
                <w:rFonts w:cs="Times New Roman"/>
                <w:sz w:val="22"/>
                <w:lang w:val="en-US"/>
              </w:rPr>
              <w:t xml:space="preserve"> </w:t>
            </w:r>
            <w:r w:rsidRPr="00450B02">
              <w:rPr>
                <w:rFonts w:cs="Times New Roman"/>
                <w:sz w:val="22"/>
                <w:lang w:val="en-US"/>
              </w:rPr>
              <w:t xml:space="preserve">mindful emotion awareness in </w:t>
            </w:r>
            <w:r w:rsidRPr="00CC0C44">
              <w:rPr>
                <w:rFonts w:cs="Times New Roman"/>
                <w:sz w:val="22"/>
                <w:lang w:val="en-US"/>
              </w:rPr>
              <w:t>anger</w:t>
            </w:r>
            <w:r w:rsidRPr="00450B02">
              <w:rPr>
                <w:rFonts w:cs="Times New Roman"/>
                <w:sz w:val="22"/>
                <w:lang w:val="en-US"/>
              </w:rPr>
              <w:t xml:space="preserve"> situations</w:t>
            </w:r>
          </w:p>
        </w:tc>
      </w:tr>
      <w:tr w:rsidR="00A34539" w:rsidRPr="00450B02" w14:paraId="46FAED02" w14:textId="77777777" w:rsidTr="00450B02">
        <w:tc>
          <w:tcPr>
            <w:tcW w:w="1129" w:type="dxa"/>
          </w:tcPr>
          <w:p w14:paraId="4DC77DD9" w14:textId="77777777" w:rsidR="00A34539" w:rsidRPr="00450B02" w:rsidRDefault="00A34539" w:rsidP="00002BE0">
            <w:pPr>
              <w:spacing w:line="240" w:lineRule="auto"/>
              <w:rPr>
                <w:rFonts w:cs="Times New Roman"/>
                <w:i/>
                <w:sz w:val="22"/>
                <w:lang w:val="en-US"/>
              </w:rPr>
            </w:pPr>
          </w:p>
        </w:tc>
        <w:tc>
          <w:tcPr>
            <w:tcW w:w="2127" w:type="dxa"/>
          </w:tcPr>
          <w:p w14:paraId="7933DBF9" w14:textId="209D3E6F" w:rsidR="00A34539" w:rsidRPr="00450B02" w:rsidRDefault="00A34539" w:rsidP="00002BE0">
            <w:pPr>
              <w:spacing w:line="240" w:lineRule="auto"/>
              <w:rPr>
                <w:rFonts w:cs="Times New Roman"/>
                <w:b/>
                <w:bCs/>
                <w:i/>
                <w:sz w:val="22"/>
                <w:lang w:val="en-US"/>
              </w:rPr>
            </w:pPr>
            <w:r w:rsidRPr="00450B02">
              <w:rPr>
                <w:rFonts w:cs="Times New Roman"/>
                <w:b/>
                <w:bCs/>
                <w:i/>
                <w:sz w:val="22"/>
                <w:lang w:val="en-US"/>
              </w:rPr>
              <w:t>Homework</w:t>
            </w:r>
          </w:p>
        </w:tc>
        <w:tc>
          <w:tcPr>
            <w:tcW w:w="1984" w:type="dxa"/>
          </w:tcPr>
          <w:p w14:paraId="558AE01C" w14:textId="77777777" w:rsidR="00A34539" w:rsidRPr="00450B02" w:rsidRDefault="00A34539" w:rsidP="00A34539">
            <w:pPr>
              <w:spacing w:line="240" w:lineRule="auto"/>
              <w:rPr>
                <w:rFonts w:cs="Times New Roman"/>
                <w:sz w:val="22"/>
                <w:lang w:val="en-US"/>
              </w:rPr>
            </w:pPr>
          </w:p>
        </w:tc>
        <w:tc>
          <w:tcPr>
            <w:tcW w:w="1985" w:type="dxa"/>
          </w:tcPr>
          <w:p w14:paraId="4BC4675D" w14:textId="77777777" w:rsidR="00A34539" w:rsidRPr="00450B02" w:rsidRDefault="00A34539" w:rsidP="00A34539">
            <w:pPr>
              <w:spacing w:line="240" w:lineRule="auto"/>
              <w:ind w:left="57"/>
              <w:rPr>
                <w:rFonts w:cs="Times New Roman"/>
                <w:sz w:val="22"/>
                <w:lang w:val="en-US"/>
              </w:rPr>
            </w:pPr>
          </w:p>
        </w:tc>
        <w:tc>
          <w:tcPr>
            <w:tcW w:w="1984" w:type="dxa"/>
          </w:tcPr>
          <w:p w14:paraId="48BE48C8" w14:textId="77777777" w:rsidR="00A34539" w:rsidRPr="00450B02" w:rsidRDefault="00A34539" w:rsidP="00A34539">
            <w:pPr>
              <w:spacing w:line="240" w:lineRule="auto"/>
              <w:ind w:left="57"/>
              <w:rPr>
                <w:rFonts w:cs="Times New Roman"/>
                <w:sz w:val="22"/>
                <w:lang w:val="en-US"/>
              </w:rPr>
            </w:pPr>
          </w:p>
        </w:tc>
      </w:tr>
      <w:tr w:rsidR="00450B02" w:rsidRPr="00BF5B72" w14:paraId="4386E0DD" w14:textId="77777777" w:rsidTr="00450B02">
        <w:tc>
          <w:tcPr>
            <w:tcW w:w="1129" w:type="dxa"/>
          </w:tcPr>
          <w:p w14:paraId="6668AAC0" w14:textId="77777777" w:rsidR="00D1187B" w:rsidRPr="00450B02" w:rsidRDefault="00D1187B" w:rsidP="00EF62FD">
            <w:pPr>
              <w:spacing w:line="240" w:lineRule="auto"/>
              <w:rPr>
                <w:rFonts w:cs="Times New Roman"/>
                <w:i/>
                <w:sz w:val="22"/>
                <w:lang w:val="en-US"/>
              </w:rPr>
            </w:pPr>
          </w:p>
        </w:tc>
        <w:tc>
          <w:tcPr>
            <w:tcW w:w="2127" w:type="dxa"/>
          </w:tcPr>
          <w:p w14:paraId="586B67A8" w14:textId="30FB6617" w:rsidR="00D1187B" w:rsidRPr="00450B02" w:rsidRDefault="00D1187B" w:rsidP="00EF62FD">
            <w:pPr>
              <w:spacing w:line="240" w:lineRule="auto"/>
              <w:rPr>
                <w:rFonts w:cs="Times New Roman"/>
                <w:i/>
                <w:sz w:val="22"/>
                <w:lang w:val="en-US"/>
              </w:rPr>
            </w:pPr>
            <w:r w:rsidRPr="00450B02">
              <w:rPr>
                <w:rFonts w:cs="Times New Roman"/>
                <w:iCs/>
                <w:sz w:val="22"/>
                <w:lang w:val="en-US"/>
              </w:rPr>
              <w:t>Non-treatment specific homework:</w:t>
            </w:r>
          </w:p>
        </w:tc>
        <w:tc>
          <w:tcPr>
            <w:tcW w:w="5953" w:type="dxa"/>
            <w:gridSpan w:val="3"/>
          </w:tcPr>
          <w:p w14:paraId="5862FFF1" w14:textId="77777777" w:rsidR="00D1187B" w:rsidRPr="00450B02" w:rsidRDefault="00D1187B" w:rsidP="00D1187B">
            <w:pPr>
              <w:pStyle w:val="Liststycke"/>
              <w:numPr>
                <w:ilvl w:val="0"/>
                <w:numId w:val="1"/>
              </w:numPr>
              <w:spacing w:line="240" w:lineRule="auto"/>
              <w:rPr>
                <w:rFonts w:cs="Times New Roman"/>
                <w:sz w:val="22"/>
                <w:lang w:val="en-US"/>
              </w:rPr>
            </w:pPr>
            <w:r w:rsidRPr="00450B02">
              <w:rPr>
                <w:rFonts w:cs="Times New Roman"/>
                <w:sz w:val="22"/>
                <w:lang w:val="en-US"/>
              </w:rPr>
              <w:t>Applied relaxation</w:t>
            </w:r>
          </w:p>
          <w:p w14:paraId="031E7BFA" w14:textId="1239A797" w:rsidR="00540AE8" w:rsidRPr="00450B02" w:rsidRDefault="00540AE8" w:rsidP="00D1187B">
            <w:pPr>
              <w:pStyle w:val="Liststycke"/>
              <w:numPr>
                <w:ilvl w:val="0"/>
                <w:numId w:val="1"/>
              </w:numPr>
              <w:spacing w:line="240" w:lineRule="auto"/>
              <w:rPr>
                <w:rFonts w:cs="Times New Roman"/>
                <w:sz w:val="22"/>
                <w:lang w:val="en-US"/>
              </w:rPr>
            </w:pPr>
            <w:r w:rsidRPr="00450B02">
              <w:rPr>
                <w:rFonts w:cs="Times New Roman"/>
                <w:sz w:val="22"/>
                <w:lang w:val="en-US"/>
              </w:rPr>
              <w:t xml:space="preserve">Practice the following skills in a) </w:t>
            </w:r>
            <w:r w:rsidR="004571AD" w:rsidRPr="00450B02">
              <w:rPr>
                <w:rFonts w:cs="Times New Roman"/>
                <w:sz w:val="22"/>
                <w:lang w:val="en-US"/>
              </w:rPr>
              <w:t xml:space="preserve">an </w:t>
            </w:r>
            <w:r w:rsidRPr="00450B02">
              <w:rPr>
                <w:rFonts w:cs="Times New Roman"/>
                <w:sz w:val="22"/>
                <w:lang w:val="en-US"/>
              </w:rPr>
              <w:t xml:space="preserve">imagined anger trigger situations (about one hour in total) and (b) </w:t>
            </w:r>
            <w:r w:rsidR="004571AD" w:rsidRPr="00450B02">
              <w:rPr>
                <w:rFonts w:cs="Times New Roman"/>
                <w:sz w:val="22"/>
                <w:lang w:val="en-US"/>
              </w:rPr>
              <w:t>in everyday life (</w:t>
            </w:r>
            <w:proofErr w:type="gramStart"/>
            <w:r w:rsidR="004571AD" w:rsidRPr="00450B02">
              <w:rPr>
                <w:rFonts w:cs="Times New Roman"/>
                <w:sz w:val="22"/>
                <w:lang w:val="en-US"/>
              </w:rPr>
              <w:t>on a daily basis</w:t>
            </w:r>
            <w:proofErr w:type="gramEnd"/>
            <w:r w:rsidR="004571AD" w:rsidRPr="00450B02">
              <w:rPr>
                <w:rFonts w:cs="Times New Roman"/>
                <w:sz w:val="22"/>
                <w:lang w:val="en-US"/>
              </w:rPr>
              <w:t>)</w:t>
            </w:r>
            <w:r w:rsidRPr="00450B02">
              <w:rPr>
                <w:rFonts w:cs="Times New Roman"/>
                <w:sz w:val="22"/>
                <w:lang w:val="en-US"/>
              </w:rPr>
              <w:t>:</w:t>
            </w:r>
          </w:p>
        </w:tc>
      </w:tr>
      <w:tr w:rsidR="009B1C5A" w:rsidRPr="00450B02" w14:paraId="268A1C83" w14:textId="77777777" w:rsidTr="00450B02">
        <w:tc>
          <w:tcPr>
            <w:tcW w:w="1129" w:type="dxa"/>
            <w:tcBorders>
              <w:bottom w:val="single" w:sz="4" w:space="0" w:color="auto"/>
            </w:tcBorders>
          </w:tcPr>
          <w:p w14:paraId="11189684" w14:textId="77777777" w:rsidR="009B1C5A" w:rsidRPr="00450B02" w:rsidRDefault="009B1C5A" w:rsidP="009B1C5A">
            <w:pPr>
              <w:spacing w:line="240" w:lineRule="auto"/>
              <w:rPr>
                <w:rFonts w:cs="Times New Roman"/>
                <w:iCs/>
                <w:sz w:val="22"/>
                <w:lang w:val="en-US"/>
              </w:rPr>
            </w:pPr>
          </w:p>
        </w:tc>
        <w:tc>
          <w:tcPr>
            <w:tcW w:w="2127" w:type="dxa"/>
            <w:tcBorders>
              <w:bottom w:val="single" w:sz="4" w:space="0" w:color="auto"/>
            </w:tcBorders>
          </w:tcPr>
          <w:p w14:paraId="77530F61" w14:textId="65365378" w:rsidR="009B1C5A" w:rsidRPr="00450B02" w:rsidRDefault="009B1C5A" w:rsidP="009B1C5A">
            <w:pPr>
              <w:spacing w:line="240" w:lineRule="auto"/>
              <w:rPr>
                <w:rFonts w:cs="Times New Roman"/>
                <w:iCs/>
                <w:sz w:val="22"/>
                <w:lang w:val="en-US"/>
              </w:rPr>
            </w:pPr>
            <w:r w:rsidRPr="00450B02">
              <w:rPr>
                <w:rFonts w:cs="Times New Roman"/>
                <w:iCs/>
                <w:sz w:val="22"/>
                <w:lang w:val="en-US"/>
              </w:rPr>
              <w:t>Treatment-specific homework:</w:t>
            </w:r>
          </w:p>
        </w:tc>
        <w:tc>
          <w:tcPr>
            <w:tcW w:w="1984" w:type="dxa"/>
            <w:tcBorders>
              <w:bottom w:val="single" w:sz="4" w:space="0" w:color="auto"/>
            </w:tcBorders>
          </w:tcPr>
          <w:p w14:paraId="3D7A6A55" w14:textId="2EE91667" w:rsidR="009B1C5A" w:rsidRPr="00450B02" w:rsidRDefault="00A34539" w:rsidP="009B1C5A">
            <w:pPr>
              <w:pStyle w:val="Liststycke"/>
              <w:numPr>
                <w:ilvl w:val="0"/>
                <w:numId w:val="1"/>
              </w:numPr>
              <w:spacing w:line="240" w:lineRule="auto"/>
              <w:rPr>
                <w:rFonts w:cs="Times New Roman"/>
                <w:sz w:val="22"/>
                <w:lang w:val="en-US"/>
              </w:rPr>
            </w:pPr>
            <w:r w:rsidRPr="00450B02">
              <w:rPr>
                <w:rFonts w:cs="Times New Roman"/>
                <w:sz w:val="22"/>
                <w:lang w:val="en-US"/>
              </w:rPr>
              <w:t>Experience</w:t>
            </w:r>
            <w:r w:rsidR="009B1C5A" w:rsidRPr="00173610">
              <w:rPr>
                <w:rFonts w:cs="Times New Roman"/>
                <w:sz w:val="22"/>
                <w:lang w:val="en-US"/>
              </w:rPr>
              <w:t xml:space="preserve"> emotions</w:t>
            </w:r>
          </w:p>
          <w:p w14:paraId="1C4E24A2" w14:textId="77777777" w:rsidR="009B1C5A" w:rsidRPr="00173610"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Label</w:t>
            </w:r>
            <w:r w:rsidRPr="00173610">
              <w:rPr>
                <w:rFonts w:cs="Times New Roman"/>
                <w:sz w:val="22"/>
                <w:lang w:val="en-US"/>
              </w:rPr>
              <w:t xml:space="preserve"> emotion</w:t>
            </w:r>
            <w:r w:rsidRPr="00450B02">
              <w:rPr>
                <w:rFonts w:cs="Times New Roman"/>
                <w:sz w:val="22"/>
                <w:lang w:val="en-US"/>
              </w:rPr>
              <w:t>s</w:t>
            </w:r>
          </w:p>
          <w:p w14:paraId="4881FCBD" w14:textId="7CE027F3"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Emotion surfing</w:t>
            </w:r>
          </w:p>
        </w:tc>
        <w:tc>
          <w:tcPr>
            <w:tcW w:w="1985" w:type="dxa"/>
            <w:tcBorders>
              <w:bottom w:val="single" w:sz="4" w:space="0" w:color="auto"/>
            </w:tcBorders>
          </w:tcPr>
          <w:p w14:paraId="6863859F" w14:textId="77777777"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 xml:space="preserve">Questions for cognitive reappraisal </w:t>
            </w:r>
          </w:p>
          <w:p w14:paraId="3DC9CC48" w14:textId="4D0A0A97"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Coping thoughts</w:t>
            </w:r>
          </w:p>
        </w:tc>
        <w:tc>
          <w:tcPr>
            <w:tcW w:w="1984" w:type="dxa"/>
            <w:tcBorders>
              <w:bottom w:val="single" w:sz="4" w:space="0" w:color="auto"/>
            </w:tcBorders>
          </w:tcPr>
          <w:p w14:paraId="154516EE" w14:textId="77777777"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Label emotions</w:t>
            </w:r>
          </w:p>
          <w:p w14:paraId="168D544C" w14:textId="77777777"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Emotion surfing</w:t>
            </w:r>
          </w:p>
          <w:p w14:paraId="46E7A50D" w14:textId="785254D7"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 xml:space="preserve">Anchoring in the </w:t>
            </w:r>
            <w:r w:rsidR="004571AD" w:rsidRPr="00450B02">
              <w:rPr>
                <w:rFonts w:cs="Times New Roman"/>
                <w:sz w:val="22"/>
                <w:lang w:val="en-US"/>
              </w:rPr>
              <w:t>present</w:t>
            </w:r>
            <w:r w:rsidRPr="00450B02">
              <w:rPr>
                <w:rFonts w:cs="Times New Roman"/>
                <w:sz w:val="22"/>
                <w:lang w:val="en-US"/>
              </w:rPr>
              <w:t xml:space="preserve"> </w:t>
            </w:r>
          </w:p>
          <w:p w14:paraId="01AEB609" w14:textId="3FB3BB77"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Radical acceptance</w:t>
            </w:r>
          </w:p>
        </w:tc>
      </w:tr>
      <w:tr w:rsidR="00A34539" w:rsidRPr="00450B02" w14:paraId="5BF3D97A" w14:textId="77777777" w:rsidTr="00450B02">
        <w:tc>
          <w:tcPr>
            <w:tcW w:w="1129" w:type="dxa"/>
            <w:tcBorders>
              <w:top w:val="single" w:sz="4" w:space="0" w:color="auto"/>
            </w:tcBorders>
          </w:tcPr>
          <w:p w14:paraId="33695DE1" w14:textId="31F30C95" w:rsidR="00A34539" w:rsidRPr="00450B02" w:rsidRDefault="00A34539" w:rsidP="009B1C5A">
            <w:pPr>
              <w:spacing w:line="240" w:lineRule="auto"/>
              <w:rPr>
                <w:rFonts w:cs="Times New Roman"/>
                <w:b/>
                <w:bCs/>
                <w:i/>
                <w:sz w:val="22"/>
                <w:lang w:val="en-US"/>
              </w:rPr>
            </w:pPr>
            <w:r w:rsidRPr="00450B02">
              <w:rPr>
                <w:rFonts w:cs="Times New Roman"/>
                <w:b/>
                <w:bCs/>
                <w:i/>
                <w:sz w:val="22"/>
                <w:lang w:val="en-US"/>
              </w:rPr>
              <w:t>Module 3</w:t>
            </w:r>
          </w:p>
        </w:tc>
        <w:tc>
          <w:tcPr>
            <w:tcW w:w="2127" w:type="dxa"/>
            <w:tcBorders>
              <w:top w:val="single" w:sz="4" w:space="0" w:color="auto"/>
            </w:tcBorders>
          </w:tcPr>
          <w:p w14:paraId="6C434A2A" w14:textId="4BEF8FCE" w:rsidR="00A34539" w:rsidRPr="00450B02" w:rsidRDefault="00292ABA" w:rsidP="009B1C5A">
            <w:pPr>
              <w:spacing w:line="240" w:lineRule="auto"/>
              <w:rPr>
                <w:rFonts w:cs="Times New Roman"/>
                <w:b/>
                <w:bCs/>
                <w:i/>
                <w:sz w:val="22"/>
                <w:lang w:val="en-US"/>
              </w:rPr>
            </w:pPr>
            <w:r>
              <w:rPr>
                <w:rFonts w:cs="Times New Roman"/>
                <w:b/>
                <w:bCs/>
                <w:i/>
                <w:sz w:val="22"/>
                <w:lang w:val="en-US"/>
              </w:rPr>
              <w:t>Themes</w:t>
            </w:r>
          </w:p>
        </w:tc>
        <w:tc>
          <w:tcPr>
            <w:tcW w:w="1984" w:type="dxa"/>
            <w:tcBorders>
              <w:top w:val="single" w:sz="4" w:space="0" w:color="auto"/>
            </w:tcBorders>
          </w:tcPr>
          <w:p w14:paraId="6C812DC2" w14:textId="77777777" w:rsidR="00A34539" w:rsidRPr="00450B02" w:rsidRDefault="00A34539" w:rsidP="00A34539">
            <w:pPr>
              <w:pStyle w:val="Liststycke"/>
              <w:spacing w:line="240" w:lineRule="auto"/>
              <w:ind w:left="340"/>
              <w:rPr>
                <w:rFonts w:cs="Times New Roman"/>
                <w:sz w:val="22"/>
                <w:lang w:val="en-US"/>
              </w:rPr>
            </w:pPr>
          </w:p>
        </w:tc>
        <w:tc>
          <w:tcPr>
            <w:tcW w:w="1985" w:type="dxa"/>
            <w:tcBorders>
              <w:top w:val="single" w:sz="4" w:space="0" w:color="auto"/>
            </w:tcBorders>
          </w:tcPr>
          <w:p w14:paraId="32C55919" w14:textId="77777777" w:rsidR="00A34539" w:rsidRPr="00450B02" w:rsidRDefault="00A34539" w:rsidP="00A34539">
            <w:pPr>
              <w:spacing w:line="240" w:lineRule="auto"/>
              <w:rPr>
                <w:rFonts w:cs="Times New Roman"/>
                <w:sz w:val="22"/>
                <w:lang w:val="en-US"/>
              </w:rPr>
            </w:pPr>
          </w:p>
        </w:tc>
        <w:tc>
          <w:tcPr>
            <w:tcW w:w="1984" w:type="dxa"/>
            <w:tcBorders>
              <w:top w:val="single" w:sz="4" w:space="0" w:color="auto"/>
            </w:tcBorders>
          </w:tcPr>
          <w:p w14:paraId="57F7E408" w14:textId="77777777" w:rsidR="00A34539" w:rsidRPr="00450B02" w:rsidRDefault="00A34539" w:rsidP="00A34539">
            <w:pPr>
              <w:pStyle w:val="Liststycke"/>
              <w:spacing w:line="240" w:lineRule="auto"/>
              <w:ind w:left="340"/>
              <w:rPr>
                <w:rFonts w:cs="Times New Roman"/>
                <w:sz w:val="22"/>
                <w:lang w:val="en-US"/>
              </w:rPr>
            </w:pPr>
          </w:p>
        </w:tc>
      </w:tr>
      <w:tr w:rsidR="009B1C5A" w:rsidRPr="00450B02" w14:paraId="2EDB792C" w14:textId="77777777" w:rsidTr="00450B02">
        <w:tc>
          <w:tcPr>
            <w:tcW w:w="1129" w:type="dxa"/>
          </w:tcPr>
          <w:p w14:paraId="31265431" w14:textId="219D5BEB" w:rsidR="009B1C5A" w:rsidRPr="00450B02" w:rsidRDefault="009B1C5A" w:rsidP="009B1C5A">
            <w:pPr>
              <w:spacing w:line="240" w:lineRule="auto"/>
              <w:rPr>
                <w:rFonts w:cs="Times New Roman"/>
                <w:iCs/>
                <w:sz w:val="22"/>
                <w:lang w:val="en-US"/>
              </w:rPr>
            </w:pPr>
          </w:p>
        </w:tc>
        <w:tc>
          <w:tcPr>
            <w:tcW w:w="2127" w:type="dxa"/>
          </w:tcPr>
          <w:p w14:paraId="2678B62B" w14:textId="3ACDD0B6" w:rsidR="009B1C5A" w:rsidRPr="00450B02" w:rsidRDefault="009B1C5A" w:rsidP="009B1C5A">
            <w:pPr>
              <w:spacing w:line="240" w:lineRule="auto"/>
              <w:rPr>
                <w:rFonts w:cs="Times New Roman"/>
                <w:i/>
                <w:sz w:val="22"/>
                <w:lang w:val="en-US"/>
              </w:rPr>
            </w:pPr>
            <w:r w:rsidRPr="00450B02">
              <w:rPr>
                <w:rFonts w:cs="Times New Roman"/>
                <w:iCs/>
                <w:sz w:val="22"/>
                <w:lang w:val="en-US"/>
              </w:rPr>
              <w:t xml:space="preserve">Treatment-specific </w:t>
            </w:r>
            <w:r w:rsidR="00292ABA">
              <w:rPr>
                <w:rFonts w:cs="Times New Roman"/>
                <w:iCs/>
                <w:sz w:val="22"/>
                <w:lang w:val="en-US"/>
              </w:rPr>
              <w:t>themes</w:t>
            </w:r>
            <w:r w:rsidRPr="00450B02">
              <w:rPr>
                <w:rFonts w:cs="Times New Roman"/>
                <w:iCs/>
                <w:sz w:val="22"/>
                <w:lang w:val="en-US"/>
              </w:rPr>
              <w:t>:</w:t>
            </w:r>
          </w:p>
        </w:tc>
        <w:tc>
          <w:tcPr>
            <w:tcW w:w="1984" w:type="dxa"/>
          </w:tcPr>
          <w:p w14:paraId="6D430629" w14:textId="084E9199" w:rsidR="009B1C5A" w:rsidRPr="00450B02" w:rsidRDefault="009B1C5A" w:rsidP="009B1C5A">
            <w:pPr>
              <w:pStyle w:val="Liststycke"/>
              <w:numPr>
                <w:ilvl w:val="0"/>
                <w:numId w:val="1"/>
              </w:numPr>
              <w:spacing w:line="240" w:lineRule="auto"/>
              <w:rPr>
                <w:rFonts w:cs="Times New Roman"/>
                <w:sz w:val="22"/>
                <w:lang w:val="en-US"/>
              </w:rPr>
            </w:pPr>
            <w:r w:rsidRPr="003F633A">
              <w:rPr>
                <w:rFonts w:cs="Times New Roman"/>
                <w:sz w:val="22"/>
                <w:lang w:val="en-US"/>
              </w:rPr>
              <w:t xml:space="preserve">Mindful </w:t>
            </w:r>
            <w:r w:rsidRPr="00450B02">
              <w:rPr>
                <w:rFonts w:cs="Times New Roman"/>
                <w:sz w:val="22"/>
                <w:lang w:val="en-US"/>
              </w:rPr>
              <w:t xml:space="preserve">emotion </w:t>
            </w:r>
            <w:r w:rsidRPr="003F633A">
              <w:rPr>
                <w:rFonts w:cs="Times New Roman"/>
                <w:sz w:val="22"/>
                <w:lang w:val="en-US"/>
              </w:rPr>
              <w:t>awareness</w:t>
            </w:r>
            <w:r w:rsidRPr="00450B02">
              <w:rPr>
                <w:rFonts w:cs="Times New Roman"/>
                <w:sz w:val="22"/>
                <w:lang w:val="en-US"/>
              </w:rPr>
              <w:t xml:space="preserve"> </w:t>
            </w:r>
          </w:p>
          <w:p w14:paraId="28B7BFD2" w14:textId="727EDF6F"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Stop ruminating</w:t>
            </w:r>
          </w:p>
          <w:p w14:paraId="7FF14557" w14:textId="3F503F2B"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Radical acceptance</w:t>
            </w:r>
          </w:p>
        </w:tc>
        <w:tc>
          <w:tcPr>
            <w:tcW w:w="1985" w:type="dxa"/>
          </w:tcPr>
          <w:p w14:paraId="472BB2E3" w14:textId="38AA1344"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Thinking</w:t>
            </w:r>
          </w:p>
          <w:p w14:paraId="61AF2B4D" w14:textId="0D981B5C" w:rsidR="009B1C5A" w:rsidRPr="00450B02" w:rsidRDefault="009B1C5A" w:rsidP="009B1C5A">
            <w:pPr>
              <w:pStyle w:val="Liststycke"/>
              <w:spacing w:line="240" w:lineRule="auto"/>
              <w:ind w:left="340"/>
              <w:rPr>
                <w:rFonts w:cs="Times New Roman"/>
                <w:sz w:val="22"/>
                <w:lang w:val="en-US"/>
              </w:rPr>
            </w:pPr>
            <w:r w:rsidRPr="00450B02">
              <w:rPr>
                <w:rFonts w:cs="Times New Roman"/>
                <w:sz w:val="22"/>
                <w:lang w:val="en-US"/>
              </w:rPr>
              <w:t>traps and reappraisal</w:t>
            </w:r>
          </w:p>
          <w:p w14:paraId="65FE23DF" w14:textId="6650F0C8"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Core negative appraisals</w:t>
            </w:r>
          </w:p>
        </w:tc>
        <w:tc>
          <w:tcPr>
            <w:tcW w:w="1984" w:type="dxa"/>
          </w:tcPr>
          <w:p w14:paraId="251D2F27" w14:textId="29BD5E7C"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 xml:space="preserve">Reappraisal </w:t>
            </w:r>
          </w:p>
          <w:p w14:paraId="776514F5" w14:textId="7DFD7156"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 xml:space="preserve">Coping thoughts </w:t>
            </w:r>
          </w:p>
          <w:p w14:paraId="61B31939" w14:textId="392B7DDE"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Thinking traps</w:t>
            </w:r>
          </w:p>
        </w:tc>
      </w:tr>
      <w:tr w:rsidR="00A34539" w:rsidRPr="00450B02" w14:paraId="07EAF750" w14:textId="77777777" w:rsidTr="00450B02">
        <w:tc>
          <w:tcPr>
            <w:tcW w:w="1129" w:type="dxa"/>
          </w:tcPr>
          <w:p w14:paraId="1A0A0FD3" w14:textId="77777777" w:rsidR="00A34539" w:rsidRPr="00450B02" w:rsidRDefault="00A34539" w:rsidP="009B1C5A">
            <w:pPr>
              <w:spacing w:line="240" w:lineRule="auto"/>
              <w:rPr>
                <w:rFonts w:cs="Times New Roman"/>
                <w:iCs/>
                <w:sz w:val="22"/>
                <w:lang w:val="en-US"/>
              </w:rPr>
            </w:pPr>
          </w:p>
        </w:tc>
        <w:tc>
          <w:tcPr>
            <w:tcW w:w="2127" w:type="dxa"/>
          </w:tcPr>
          <w:p w14:paraId="0F0DC309" w14:textId="42954B95" w:rsidR="00A34539" w:rsidRPr="00450B02" w:rsidRDefault="00A34539" w:rsidP="009B1C5A">
            <w:pPr>
              <w:spacing w:line="240" w:lineRule="auto"/>
              <w:rPr>
                <w:rFonts w:cs="Times New Roman"/>
                <w:b/>
                <w:bCs/>
                <w:i/>
                <w:sz w:val="22"/>
                <w:lang w:val="en-US"/>
              </w:rPr>
            </w:pPr>
            <w:r w:rsidRPr="00450B02">
              <w:rPr>
                <w:rFonts w:cs="Times New Roman"/>
                <w:b/>
                <w:bCs/>
                <w:i/>
                <w:sz w:val="22"/>
                <w:lang w:val="en-US"/>
              </w:rPr>
              <w:t>Ex</w:t>
            </w:r>
            <w:r w:rsidR="00DA4CAB" w:rsidRPr="00450B02">
              <w:rPr>
                <w:rFonts w:cs="Times New Roman"/>
                <w:b/>
                <w:bCs/>
                <w:i/>
                <w:sz w:val="22"/>
                <w:lang w:val="en-US"/>
              </w:rPr>
              <w:t>ercises</w:t>
            </w:r>
          </w:p>
        </w:tc>
        <w:tc>
          <w:tcPr>
            <w:tcW w:w="1984" w:type="dxa"/>
          </w:tcPr>
          <w:p w14:paraId="1DFFD849" w14:textId="77777777" w:rsidR="00A34539" w:rsidRPr="00450B02" w:rsidRDefault="00A34539" w:rsidP="00A34539">
            <w:pPr>
              <w:pStyle w:val="Liststycke"/>
              <w:spacing w:line="240" w:lineRule="auto"/>
              <w:ind w:left="340"/>
              <w:rPr>
                <w:rFonts w:cs="Times New Roman"/>
                <w:sz w:val="22"/>
                <w:lang w:val="en-US"/>
              </w:rPr>
            </w:pPr>
          </w:p>
        </w:tc>
        <w:tc>
          <w:tcPr>
            <w:tcW w:w="1985" w:type="dxa"/>
          </w:tcPr>
          <w:p w14:paraId="7B191BD8" w14:textId="77777777" w:rsidR="00A34539" w:rsidRPr="00450B02" w:rsidRDefault="00A34539" w:rsidP="00A34539">
            <w:pPr>
              <w:pStyle w:val="Liststycke"/>
              <w:spacing w:line="240" w:lineRule="auto"/>
              <w:ind w:left="340"/>
              <w:rPr>
                <w:rFonts w:cs="Times New Roman"/>
                <w:sz w:val="22"/>
                <w:lang w:val="en-US"/>
              </w:rPr>
            </w:pPr>
          </w:p>
        </w:tc>
        <w:tc>
          <w:tcPr>
            <w:tcW w:w="1984" w:type="dxa"/>
          </w:tcPr>
          <w:p w14:paraId="0D4E1792" w14:textId="77777777" w:rsidR="00A34539" w:rsidRPr="00450B02" w:rsidRDefault="00A34539" w:rsidP="00A34539">
            <w:pPr>
              <w:pStyle w:val="Liststycke"/>
              <w:spacing w:line="240" w:lineRule="auto"/>
              <w:ind w:left="340"/>
              <w:rPr>
                <w:rFonts w:cs="Times New Roman"/>
                <w:sz w:val="22"/>
                <w:lang w:val="en-US"/>
              </w:rPr>
            </w:pPr>
          </w:p>
        </w:tc>
      </w:tr>
      <w:tr w:rsidR="009B1C5A" w:rsidRPr="00450B02" w14:paraId="14E375C6" w14:textId="77777777" w:rsidTr="00450B02">
        <w:tc>
          <w:tcPr>
            <w:tcW w:w="1129" w:type="dxa"/>
          </w:tcPr>
          <w:p w14:paraId="0624C2A0" w14:textId="77777777" w:rsidR="009B1C5A" w:rsidRPr="00450B02" w:rsidRDefault="009B1C5A" w:rsidP="009B1C5A">
            <w:pPr>
              <w:spacing w:line="240" w:lineRule="auto"/>
              <w:rPr>
                <w:rFonts w:cs="Times New Roman"/>
                <w:i/>
                <w:sz w:val="22"/>
                <w:lang w:val="en-US"/>
              </w:rPr>
            </w:pPr>
          </w:p>
        </w:tc>
        <w:tc>
          <w:tcPr>
            <w:tcW w:w="2127" w:type="dxa"/>
          </w:tcPr>
          <w:p w14:paraId="4B4B3922" w14:textId="6C7D90FF" w:rsidR="009B1C5A" w:rsidRPr="00450B02" w:rsidRDefault="009B1C5A" w:rsidP="009B1C5A">
            <w:pPr>
              <w:spacing w:line="240" w:lineRule="auto"/>
              <w:rPr>
                <w:rFonts w:cs="Times New Roman"/>
                <w:iCs/>
                <w:sz w:val="22"/>
                <w:lang w:val="en-US"/>
              </w:rPr>
            </w:pPr>
            <w:r w:rsidRPr="00450B02">
              <w:rPr>
                <w:rFonts w:cs="Times New Roman"/>
                <w:iCs/>
                <w:sz w:val="22"/>
                <w:lang w:val="en-US"/>
              </w:rPr>
              <w:t>Non-treatment specific exercise:</w:t>
            </w:r>
          </w:p>
        </w:tc>
        <w:tc>
          <w:tcPr>
            <w:tcW w:w="5953" w:type="dxa"/>
            <w:gridSpan w:val="3"/>
          </w:tcPr>
          <w:p w14:paraId="6544A10E" w14:textId="299B3B6A"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Revise anger trigger list.</w:t>
            </w:r>
          </w:p>
        </w:tc>
      </w:tr>
      <w:tr w:rsidR="00450B02" w:rsidRPr="00450B02" w14:paraId="5352F426" w14:textId="77777777" w:rsidTr="00450B02">
        <w:tc>
          <w:tcPr>
            <w:tcW w:w="1129" w:type="dxa"/>
          </w:tcPr>
          <w:p w14:paraId="06B962A5" w14:textId="77777777" w:rsidR="009B1C5A" w:rsidRPr="00450B02" w:rsidRDefault="009B1C5A" w:rsidP="009B1C5A">
            <w:pPr>
              <w:spacing w:line="240" w:lineRule="auto"/>
              <w:rPr>
                <w:rFonts w:cs="Times New Roman"/>
                <w:i/>
                <w:sz w:val="22"/>
                <w:lang w:val="en-US"/>
              </w:rPr>
            </w:pPr>
          </w:p>
        </w:tc>
        <w:tc>
          <w:tcPr>
            <w:tcW w:w="2127" w:type="dxa"/>
          </w:tcPr>
          <w:p w14:paraId="110A0639" w14:textId="5F198877" w:rsidR="009B1C5A" w:rsidRPr="00450B02" w:rsidRDefault="009B1C5A" w:rsidP="009B1C5A">
            <w:pPr>
              <w:spacing w:line="240" w:lineRule="auto"/>
              <w:rPr>
                <w:rFonts w:cs="Times New Roman"/>
                <w:iCs/>
                <w:sz w:val="22"/>
                <w:lang w:val="en-US"/>
              </w:rPr>
            </w:pPr>
            <w:r w:rsidRPr="00450B02">
              <w:rPr>
                <w:rFonts w:cs="Times New Roman"/>
                <w:iCs/>
                <w:sz w:val="22"/>
                <w:lang w:val="en-US"/>
              </w:rPr>
              <w:t>Treatment-specific exercises</w:t>
            </w:r>
          </w:p>
        </w:tc>
        <w:tc>
          <w:tcPr>
            <w:tcW w:w="1984" w:type="dxa"/>
          </w:tcPr>
          <w:p w14:paraId="489D679D" w14:textId="0B7F1347"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Prepare for anger situations</w:t>
            </w:r>
          </w:p>
        </w:tc>
        <w:tc>
          <w:tcPr>
            <w:tcW w:w="1985" w:type="dxa"/>
          </w:tcPr>
          <w:p w14:paraId="2597959A" w14:textId="77777777"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Identify automatic</w:t>
            </w:r>
          </w:p>
          <w:p w14:paraId="5EBF6800" w14:textId="11DB3312"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appraisals and thinking traps</w:t>
            </w:r>
          </w:p>
          <w:p w14:paraId="2142F423" w14:textId="3DFA7ABC"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Generate</w:t>
            </w:r>
          </w:p>
          <w:p w14:paraId="7005AAE7" w14:textId="69ACAED0" w:rsidR="009B1C5A" w:rsidRPr="00450B02" w:rsidRDefault="009B1C5A" w:rsidP="009B1C5A">
            <w:pPr>
              <w:pStyle w:val="Liststycke"/>
              <w:spacing w:line="240" w:lineRule="auto"/>
              <w:ind w:left="340"/>
              <w:rPr>
                <w:rFonts w:cs="Times New Roman"/>
                <w:sz w:val="22"/>
                <w:lang w:val="en-US"/>
              </w:rPr>
            </w:pPr>
            <w:r w:rsidRPr="00450B02">
              <w:rPr>
                <w:rFonts w:cs="Times New Roman"/>
                <w:sz w:val="22"/>
                <w:lang w:val="en-US"/>
              </w:rPr>
              <w:t>alternative</w:t>
            </w:r>
          </w:p>
          <w:p w14:paraId="247A5722" w14:textId="77777777" w:rsidR="009B1C5A" w:rsidRPr="00450B02" w:rsidRDefault="009B1C5A" w:rsidP="009B1C5A">
            <w:pPr>
              <w:pStyle w:val="Liststycke"/>
              <w:spacing w:line="240" w:lineRule="auto"/>
              <w:ind w:left="340"/>
              <w:rPr>
                <w:rFonts w:cs="Times New Roman"/>
                <w:sz w:val="22"/>
                <w:lang w:val="en-US"/>
              </w:rPr>
            </w:pPr>
            <w:r w:rsidRPr="00450B02">
              <w:rPr>
                <w:rFonts w:cs="Times New Roman"/>
                <w:sz w:val="22"/>
                <w:lang w:val="en-US"/>
              </w:rPr>
              <w:t>appraisals</w:t>
            </w:r>
          </w:p>
          <w:p w14:paraId="599CC0A2" w14:textId="046D6688"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Make a coping plan</w:t>
            </w:r>
          </w:p>
        </w:tc>
        <w:tc>
          <w:tcPr>
            <w:tcW w:w="1984" w:type="dxa"/>
          </w:tcPr>
          <w:p w14:paraId="765BD850" w14:textId="77777777"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Identify thinking traps</w:t>
            </w:r>
          </w:p>
          <w:p w14:paraId="3C866694" w14:textId="48E1C4BA"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Generate alternative</w:t>
            </w:r>
          </w:p>
          <w:p w14:paraId="0B1A1CCD" w14:textId="77777777" w:rsidR="009B1C5A" w:rsidRPr="00450B02" w:rsidRDefault="009B1C5A" w:rsidP="009B1C5A">
            <w:pPr>
              <w:pStyle w:val="Liststycke"/>
              <w:spacing w:line="240" w:lineRule="auto"/>
              <w:ind w:left="340"/>
              <w:rPr>
                <w:rFonts w:cs="Times New Roman"/>
                <w:sz w:val="22"/>
                <w:lang w:val="en-US"/>
              </w:rPr>
            </w:pPr>
            <w:r w:rsidRPr="00450B02">
              <w:rPr>
                <w:rFonts w:cs="Times New Roman"/>
                <w:sz w:val="22"/>
                <w:lang w:val="en-US"/>
              </w:rPr>
              <w:t>appraisals</w:t>
            </w:r>
          </w:p>
          <w:p w14:paraId="6D96F571" w14:textId="1844F1D5"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Make a coping plan</w:t>
            </w:r>
          </w:p>
        </w:tc>
      </w:tr>
      <w:tr w:rsidR="00DA4CAB" w:rsidRPr="00450B02" w14:paraId="1EEDE823" w14:textId="77777777" w:rsidTr="00450B02">
        <w:tc>
          <w:tcPr>
            <w:tcW w:w="1129" w:type="dxa"/>
          </w:tcPr>
          <w:p w14:paraId="18427CF5" w14:textId="77777777" w:rsidR="00DA4CAB" w:rsidRPr="00450B02" w:rsidRDefault="00DA4CAB" w:rsidP="009B1C5A">
            <w:pPr>
              <w:spacing w:line="240" w:lineRule="auto"/>
              <w:rPr>
                <w:rFonts w:cs="Times New Roman"/>
                <w:i/>
                <w:sz w:val="22"/>
                <w:lang w:val="en-US"/>
              </w:rPr>
            </w:pPr>
          </w:p>
        </w:tc>
        <w:tc>
          <w:tcPr>
            <w:tcW w:w="2127" w:type="dxa"/>
          </w:tcPr>
          <w:p w14:paraId="49C07176" w14:textId="6627562A" w:rsidR="00DA4CAB" w:rsidRPr="00450B02" w:rsidRDefault="00DA4CAB" w:rsidP="009B1C5A">
            <w:pPr>
              <w:spacing w:line="240" w:lineRule="auto"/>
              <w:rPr>
                <w:rFonts w:cs="Times New Roman"/>
                <w:b/>
                <w:bCs/>
                <w:i/>
                <w:sz w:val="22"/>
                <w:lang w:val="en-US"/>
              </w:rPr>
            </w:pPr>
            <w:r w:rsidRPr="00450B02">
              <w:rPr>
                <w:rFonts w:cs="Times New Roman"/>
                <w:b/>
                <w:bCs/>
                <w:i/>
                <w:sz w:val="22"/>
                <w:lang w:val="en-US"/>
              </w:rPr>
              <w:t>Homework</w:t>
            </w:r>
          </w:p>
        </w:tc>
        <w:tc>
          <w:tcPr>
            <w:tcW w:w="1984" w:type="dxa"/>
          </w:tcPr>
          <w:p w14:paraId="76CD8704" w14:textId="77777777" w:rsidR="00DA4CAB" w:rsidRPr="00450B02" w:rsidRDefault="00DA4CAB" w:rsidP="00DA4CAB">
            <w:pPr>
              <w:pStyle w:val="Liststycke"/>
              <w:spacing w:line="240" w:lineRule="auto"/>
              <w:ind w:left="340"/>
              <w:rPr>
                <w:rFonts w:cs="Times New Roman"/>
                <w:sz w:val="22"/>
                <w:lang w:val="en-US"/>
              </w:rPr>
            </w:pPr>
          </w:p>
        </w:tc>
        <w:tc>
          <w:tcPr>
            <w:tcW w:w="1985" w:type="dxa"/>
          </w:tcPr>
          <w:p w14:paraId="45C1ABC6" w14:textId="77777777" w:rsidR="00DA4CAB" w:rsidRPr="00450B02" w:rsidRDefault="00DA4CAB" w:rsidP="00DA4CAB">
            <w:pPr>
              <w:pStyle w:val="Liststycke"/>
              <w:spacing w:line="240" w:lineRule="auto"/>
              <w:ind w:left="340"/>
              <w:rPr>
                <w:rFonts w:cs="Times New Roman"/>
                <w:sz w:val="22"/>
                <w:lang w:val="en-US"/>
              </w:rPr>
            </w:pPr>
          </w:p>
        </w:tc>
        <w:tc>
          <w:tcPr>
            <w:tcW w:w="1984" w:type="dxa"/>
          </w:tcPr>
          <w:p w14:paraId="31E7A691" w14:textId="77777777" w:rsidR="00DA4CAB" w:rsidRPr="00450B02" w:rsidRDefault="00DA4CAB" w:rsidP="00DA4CAB">
            <w:pPr>
              <w:pStyle w:val="Liststycke"/>
              <w:spacing w:line="240" w:lineRule="auto"/>
              <w:ind w:left="340"/>
              <w:rPr>
                <w:rFonts w:cs="Times New Roman"/>
                <w:sz w:val="22"/>
                <w:lang w:val="en-US"/>
              </w:rPr>
            </w:pPr>
          </w:p>
        </w:tc>
      </w:tr>
      <w:tr w:rsidR="009B1C5A" w:rsidRPr="00BF5B72" w14:paraId="00808770" w14:textId="77777777" w:rsidTr="00450B02">
        <w:tc>
          <w:tcPr>
            <w:tcW w:w="1129" w:type="dxa"/>
          </w:tcPr>
          <w:p w14:paraId="26ACD2EF" w14:textId="77777777" w:rsidR="009B1C5A" w:rsidRPr="00450B02" w:rsidRDefault="009B1C5A" w:rsidP="009B1C5A">
            <w:pPr>
              <w:spacing w:line="240" w:lineRule="auto"/>
              <w:rPr>
                <w:rFonts w:cs="Times New Roman"/>
                <w:i/>
                <w:sz w:val="22"/>
                <w:lang w:val="en-US"/>
              </w:rPr>
            </w:pPr>
          </w:p>
        </w:tc>
        <w:tc>
          <w:tcPr>
            <w:tcW w:w="2127" w:type="dxa"/>
          </w:tcPr>
          <w:p w14:paraId="4F24ED8B" w14:textId="73A90B83" w:rsidR="009B1C5A" w:rsidRPr="00450B02" w:rsidRDefault="009B1C5A" w:rsidP="009B1C5A">
            <w:pPr>
              <w:spacing w:line="240" w:lineRule="auto"/>
              <w:rPr>
                <w:rFonts w:cs="Times New Roman"/>
                <w:iCs/>
                <w:sz w:val="22"/>
                <w:lang w:val="en-US"/>
              </w:rPr>
            </w:pPr>
            <w:r w:rsidRPr="00450B02">
              <w:rPr>
                <w:rFonts w:cs="Times New Roman"/>
                <w:iCs/>
                <w:sz w:val="22"/>
                <w:lang w:val="en-US"/>
              </w:rPr>
              <w:t>Non-treatment specific homework</w:t>
            </w:r>
          </w:p>
        </w:tc>
        <w:tc>
          <w:tcPr>
            <w:tcW w:w="5953" w:type="dxa"/>
            <w:gridSpan w:val="3"/>
          </w:tcPr>
          <w:p w14:paraId="09019EE5" w14:textId="77777777" w:rsidR="009B1C5A" w:rsidRPr="00450B02" w:rsidRDefault="009B1C5A" w:rsidP="009B1C5A">
            <w:pPr>
              <w:pStyle w:val="Liststycke"/>
              <w:numPr>
                <w:ilvl w:val="0"/>
                <w:numId w:val="1"/>
              </w:numPr>
              <w:spacing w:line="240" w:lineRule="auto"/>
              <w:rPr>
                <w:rFonts w:eastAsiaTheme="minorHAnsi" w:cs="Times New Roman"/>
                <w:sz w:val="22"/>
                <w:lang w:val="en-GB" w:eastAsia="en-US"/>
              </w:rPr>
            </w:pPr>
            <w:r w:rsidRPr="00450B02">
              <w:rPr>
                <w:rFonts w:cs="Times New Roman"/>
                <w:sz w:val="22"/>
                <w:lang w:val="en-US"/>
              </w:rPr>
              <w:t>Applied relaxation</w:t>
            </w:r>
          </w:p>
          <w:p w14:paraId="27D70FA9" w14:textId="67783DD8" w:rsidR="009B1C5A" w:rsidRPr="00450B02" w:rsidRDefault="004571AD" w:rsidP="009B1C5A">
            <w:pPr>
              <w:pStyle w:val="Liststycke"/>
              <w:numPr>
                <w:ilvl w:val="0"/>
                <w:numId w:val="1"/>
              </w:numPr>
              <w:spacing w:line="240" w:lineRule="auto"/>
              <w:rPr>
                <w:rFonts w:eastAsiaTheme="minorHAnsi" w:cs="Times New Roman"/>
                <w:sz w:val="22"/>
                <w:lang w:val="en-GB" w:eastAsia="en-US"/>
              </w:rPr>
            </w:pPr>
            <w:r w:rsidRPr="00450B02">
              <w:rPr>
                <w:rFonts w:cs="Times New Roman"/>
                <w:sz w:val="22"/>
                <w:lang w:val="en-US"/>
              </w:rPr>
              <w:t>Practice the following skills in a) an imagined anger trigger situations (about one hour in total) and (b) in everyday life (</w:t>
            </w:r>
            <w:proofErr w:type="gramStart"/>
            <w:r w:rsidRPr="00450B02">
              <w:rPr>
                <w:rFonts w:cs="Times New Roman"/>
                <w:sz w:val="22"/>
                <w:lang w:val="en-US"/>
              </w:rPr>
              <w:t>on a daily basis</w:t>
            </w:r>
            <w:proofErr w:type="gramEnd"/>
            <w:r w:rsidRPr="00450B02">
              <w:rPr>
                <w:rFonts w:cs="Times New Roman"/>
                <w:sz w:val="22"/>
                <w:lang w:val="en-US"/>
              </w:rPr>
              <w:t>):</w:t>
            </w:r>
          </w:p>
        </w:tc>
      </w:tr>
      <w:tr w:rsidR="00450B02" w:rsidRPr="00450B02" w14:paraId="2635E5F4" w14:textId="77777777" w:rsidTr="00450B02">
        <w:tc>
          <w:tcPr>
            <w:tcW w:w="1129" w:type="dxa"/>
          </w:tcPr>
          <w:p w14:paraId="1E89C9F3" w14:textId="77777777" w:rsidR="009B1C5A" w:rsidRPr="00450B02" w:rsidRDefault="009B1C5A" w:rsidP="009B1C5A">
            <w:pPr>
              <w:spacing w:line="240" w:lineRule="auto"/>
              <w:rPr>
                <w:rFonts w:cs="Times New Roman"/>
                <w:i/>
                <w:sz w:val="22"/>
                <w:lang w:val="en-US"/>
              </w:rPr>
            </w:pPr>
          </w:p>
        </w:tc>
        <w:tc>
          <w:tcPr>
            <w:tcW w:w="2127" w:type="dxa"/>
          </w:tcPr>
          <w:p w14:paraId="27154200" w14:textId="3439DA2E" w:rsidR="009B1C5A" w:rsidRPr="00450B02" w:rsidRDefault="009B1C5A" w:rsidP="009B1C5A">
            <w:pPr>
              <w:spacing w:line="240" w:lineRule="auto"/>
              <w:rPr>
                <w:rFonts w:cs="Times New Roman"/>
                <w:iCs/>
                <w:sz w:val="22"/>
                <w:lang w:val="en-US"/>
              </w:rPr>
            </w:pPr>
            <w:r w:rsidRPr="00450B02">
              <w:rPr>
                <w:rFonts w:cs="Times New Roman"/>
                <w:iCs/>
                <w:sz w:val="22"/>
                <w:lang w:val="en-US"/>
              </w:rPr>
              <w:t>Treatment-specific homework</w:t>
            </w:r>
          </w:p>
        </w:tc>
        <w:tc>
          <w:tcPr>
            <w:tcW w:w="1984" w:type="dxa"/>
          </w:tcPr>
          <w:p w14:paraId="03A1F789" w14:textId="5AE89445"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 xml:space="preserve">Anchoring in the </w:t>
            </w:r>
            <w:r w:rsidR="004571AD" w:rsidRPr="00450B02">
              <w:rPr>
                <w:rFonts w:cs="Times New Roman"/>
                <w:sz w:val="22"/>
                <w:lang w:val="en-US"/>
              </w:rPr>
              <w:t>present</w:t>
            </w:r>
          </w:p>
          <w:p w14:paraId="7591C1DA" w14:textId="598FFB21"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Radical acceptance</w:t>
            </w:r>
          </w:p>
        </w:tc>
        <w:tc>
          <w:tcPr>
            <w:tcW w:w="1985" w:type="dxa"/>
          </w:tcPr>
          <w:p w14:paraId="1F5BDF6F" w14:textId="77777777" w:rsidR="009B1C5A" w:rsidRPr="00450B02" w:rsidRDefault="009B1C5A" w:rsidP="009B1C5A">
            <w:pPr>
              <w:pStyle w:val="Liststycke"/>
              <w:numPr>
                <w:ilvl w:val="0"/>
                <w:numId w:val="1"/>
              </w:numPr>
              <w:autoSpaceDE w:val="0"/>
              <w:autoSpaceDN w:val="0"/>
              <w:adjustRightInd w:val="0"/>
              <w:spacing w:after="0" w:line="240" w:lineRule="auto"/>
              <w:rPr>
                <w:rFonts w:cs="Times New Roman"/>
                <w:sz w:val="22"/>
                <w:lang w:val="en-US"/>
              </w:rPr>
            </w:pPr>
            <w:r w:rsidRPr="00450B02">
              <w:rPr>
                <w:rFonts w:cs="Times New Roman"/>
                <w:sz w:val="22"/>
                <w:lang w:val="en-US"/>
              </w:rPr>
              <w:t>Thinking traps</w:t>
            </w:r>
          </w:p>
          <w:p w14:paraId="73C6CFD0" w14:textId="7AC62A90" w:rsidR="009B1C5A" w:rsidRPr="00450B02" w:rsidRDefault="009B1C5A" w:rsidP="009B1C5A">
            <w:pPr>
              <w:pStyle w:val="Liststycke"/>
              <w:numPr>
                <w:ilvl w:val="0"/>
                <w:numId w:val="1"/>
              </w:numPr>
              <w:autoSpaceDE w:val="0"/>
              <w:autoSpaceDN w:val="0"/>
              <w:adjustRightInd w:val="0"/>
              <w:spacing w:after="0" w:line="240" w:lineRule="auto"/>
              <w:rPr>
                <w:rFonts w:cs="Times New Roman"/>
                <w:sz w:val="22"/>
                <w:lang w:val="en-US"/>
              </w:rPr>
            </w:pPr>
            <w:r w:rsidRPr="00450B02">
              <w:rPr>
                <w:rFonts w:cs="Times New Roman"/>
                <w:sz w:val="22"/>
                <w:lang w:val="en-US"/>
              </w:rPr>
              <w:t xml:space="preserve">Downward arrow technique </w:t>
            </w:r>
          </w:p>
        </w:tc>
        <w:tc>
          <w:tcPr>
            <w:tcW w:w="1984" w:type="dxa"/>
          </w:tcPr>
          <w:p w14:paraId="5A0C4AA8" w14:textId="77777777"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 xml:space="preserve">Questions for cognitive reappraisal </w:t>
            </w:r>
          </w:p>
          <w:p w14:paraId="25F521F9" w14:textId="77777777"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Coping thoughts</w:t>
            </w:r>
          </w:p>
          <w:p w14:paraId="2D1F5613" w14:textId="54719F32"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Identifying thinking traps</w:t>
            </w:r>
          </w:p>
        </w:tc>
      </w:tr>
      <w:tr w:rsidR="00DA4CAB" w:rsidRPr="00450B02" w14:paraId="68513508" w14:textId="77777777" w:rsidTr="00450B02">
        <w:tc>
          <w:tcPr>
            <w:tcW w:w="1129" w:type="dxa"/>
          </w:tcPr>
          <w:p w14:paraId="22603F56" w14:textId="357CAE97" w:rsidR="00DA4CAB" w:rsidRPr="00450B02" w:rsidRDefault="00DA4CAB" w:rsidP="009B1C5A">
            <w:pPr>
              <w:spacing w:line="240" w:lineRule="auto"/>
              <w:rPr>
                <w:rFonts w:cs="Times New Roman"/>
                <w:b/>
                <w:bCs/>
                <w:i/>
                <w:sz w:val="22"/>
                <w:lang w:val="en-US"/>
              </w:rPr>
            </w:pPr>
            <w:r w:rsidRPr="00450B02">
              <w:rPr>
                <w:rFonts w:cs="Times New Roman"/>
                <w:b/>
                <w:bCs/>
                <w:iCs/>
                <w:sz w:val="22"/>
                <w:lang w:val="en-US"/>
              </w:rPr>
              <w:t>Module 4</w:t>
            </w:r>
          </w:p>
        </w:tc>
        <w:tc>
          <w:tcPr>
            <w:tcW w:w="2127" w:type="dxa"/>
          </w:tcPr>
          <w:p w14:paraId="616A8FAC" w14:textId="49EE3994" w:rsidR="00DA4CAB" w:rsidRPr="00450B02" w:rsidRDefault="00292ABA" w:rsidP="009B1C5A">
            <w:pPr>
              <w:spacing w:line="240" w:lineRule="auto"/>
              <w:rPr>
                <w:rFonts w:cs="Times New Roman"/>
                <w:b/>
                <w:bCs/>
                <w:i/>
                <w:sz w:val="22"/>
                <w:lang w:val="en-US"/>
              </w:rPr>
            </w:pPr>
            <w:r>
              <w:rPr>
                <w:rFonts w:cs="Times New Roman"/>
                <w:b/>
                <w:bCs/>
                <w:i/>
                <w:sz w:val="22"/>
                <w:lang w:val="en-US"/>
              </w:rPr>
              <w:t>Themes</w:t>
            </w:r>
          </w:p>
        </w:tc>
        <w:tc>
          <w:tcPr>
            <w:tcW w:w="1984" w:type="dxa"/>
          </w:tcPr>
          <w:p w14:paraId="5016939F" w14:textId="77777777" w:rsidR="00DA4CAB" w:rsidRPr="00450B02" w:rsidRDefault="00DA4CAB" w:rsidP="00DA4CAB">
            <w:pPr>
              <w:pStyle w:val="Liststycke"/>
              <w:spacing w:line="240" w:lineRule="auto"/>
              <w:ind w:left="340"/>
              <w:rPr>
                <w:rFonts w:cs="Times New Roman"/>
                <w:sz w:val="22"/>
                <w:lang w:val="en-US"/>
              </w:rPr>
            </w:pPr>
          </w:p>
        </w:tc>
        <w:tc>
          <w:tcPr>
            <w:tcW w:w="1985" w:type="dxa"/>
          </w:tcPr>
          <w:p w14:paraId="0D2A284F" w14:textId="77777777" w:rsidR="00DA4CAB" w:rsidRPr="00450B02" w:rsidRDefault="00DA4CAB" w:rsidP="00DA4CAB">
            <w:pPr>
              <w:pStyle w:val="Liststycke"/>
              <w:autoSpaceDE w:val="0"/>
              <w:autoSpaceDN w:val="0"/>
              <w:adjustRightInd w:val="0"/>
              <w:spacing w:after="0" w:line="240" w:lineRule="auto"/>
              <w:ind w:left="340"/>
              <w:rPr>
                <w:rFonts w:cs="Times New Roman"/>
                <w:sz w:val="22"/>
                <w:lang w:val="en-US"/>
              </w:rPr>
            </w:pPr>
          </w:p>
        </w:tc>
        <w:tc>
          <w:tcPr>
            <w:tcW w:w="1984" w:type="dxa"/>
          </w:tcPr>
          <w:p w14:paraId="2559279B" w14:textId="77777777" w:rsidR="00DA4CAB" w:rsidRPr="00450B02" w:rsidRDefault="00DA4CAB" w:rsidP="00DA4CAB">
            <w:pPr>
              <w:pStyle w:val="Liststycke"/>
              <w:spacing w:line="240" w:lineRule="auto"/>
              <w:ind w:left="340"/>
              <w:rPr>
                <w:rFonts w:cs="Times New Roman"/>
                <w:sz w:val="22"/>
                <w:lang w:val="en-US"/>
              </w:rPr>
            </w:pPr>
          </w:p>
        </w:tc>
      </w:tr>
      <w:tr w:rsidR="009B1C5A" w:rsidRPr="00450B02" w14:paraId="6FECD56A" w14:textId="77777777" w:rsidTr="00450B02">
        <w:tc>
          <w:tcPr>
            <w:tcW w:w="1129" w:type="dxa"/>
          </w:tcPr>
          <w:p w14:paraId="6B4E8EA6" w14:textId="2DEE9952" w:rsidR="009B1C5A" w:rsidRPr="00450B02" w:rsidRDefault="009B1C5A" w:rsidP="009B1C5A">
            <w:pPr>
              <w:spacing w:line="240" w:lineRule="auto"/>
              <w:rPr>
                <w:rFonts w:cs="Times New Roman"/>
                <w:iCs/>
                <w:sz w:val="22"/>
                <w:lang w:val="en-US"/>
              </w:rPr>
            </w:pPr>
          </w:p>
        </w:tc>
        <w:tc>
          <w:tcPr>
            <w:tcW w:w="2127" w:type="dxa"/>
          </w:tcPr>
          <w:p w14:paraId="3FC371B6" w14:textId="204A008E" w:rsidR="009B1C5A" w:rsidRPr="00450B02" w:rsidRDefault="009B1C5A" w:rsidP="009B1C5A">
            <w:pPr>
              <w:spacing w:line="240" w:lineRule="auto"/>
              <w:rPr>
                <w:rFonts w:cs="Times New Roman"/>
                <w:iCs/>
                <w:sz w:val="22"/>
                <w:lang w:val="en-US"/>
              </w:rPr>
            </w:pPr>
            <w:r w:rsidRPr="00450B02">
              <w:rPr>
                <w:rFonts w:cs="Times New Roman"/>
                <w:iCs/>
                <w:sz w:val="22"/>
                <w:lang w:val="en-US"/>
              </w:rPr>
              <w:t xml:space="preserve">Treatment-specific </w:t>
            </w:r>
            <w:r w:rsidR="00292ABA">
              <w:rPr>
                <w:rFonts w:cs="Times New Roman"/>
                <w:iCs/>
                <w:sz w:val="22"/>
                <w:lang w:val="en-US"/>
              </w:rPr>
              <w:t>theme</w:t>
            </w:r>
            <w:r w:rsidRPr="00450B02">
              <w:rPr>
                <w:rFonts w:cs="Times New Roman"/>
                <w:iCs/>
                <w:sz w:val="22"/>
                <w:lang w:val="en-US"/>
              </w:rPr>
              <w:t>:</w:t>
            </w:r>
          </w:p>
        </w:tc>
        <w:tc>
          <w:tcPr>
            <w:tcW w:w="5953" w:type="dxa"/>
            <w:gridSpan w:val="3"/>
          </w:tcPr>
          <w:p w14:paraId="29EC790E" w14:textId="6BAA344F" w:rsidR="009B1C5A" w:rsidRPr="00450B02"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Summary of treatment content</w:t>
            </w:r>
          </w:p>
        </w:tc>
      </w:tr>
      <w:tr w:rsidR="009B1C5A" w:rsidRPr="00450B02" w14:paraId="2338704C" w14:textId="77777777" w:rsidTr="00450B02">
        <w:tc>
          <w:tcPr>
            <w:tcW w:w="1129" w:type="dxa"/>
          </w:tcPr>
          <w:p w14:paraId="396EFFD0" w14:textId="77777777" w:rsidR="009B1C5A" w:rsidRPr="00450B02" w:rsidRDefault="009B1C5A" w:rsidP="009B1C5A">
            <w:pPr>
              <w:spacing w:line="240" w:lineRule="auto"/>
              <w:rPr>
                <w:rFonts w:cs="Times New Roman"/>
                <w:i/>
                <w:sz w:val="22"/>
                <w:lang w:val="en-US"/>
              </w:rPr>
            </w:pPr>
          </w:p>
        </w:tc>
        <w:tc>
          <w:tcPr>
            <w:tcW w:w="2127" w:type="dxa"/>
          </w:tcPr>
          <w:p w14:paraId="7258991D" w14:textId="3AA5E835" w:rsidR="009B1C5A" w:rsidRPr="00450B02" w:rsidRDefault="009B1C5A" w:rsidP="009B1C5A">
            <w:pPr>
              <w:spacing w:line="240" w:lineRule="auto"/>
              <w:rPr>
                <w:rFonts w:cs="Times New Roman"/>
                <w:iCs/>
                <w:sz w:val="22"/>
                <w:lang w:val="en-US"/>
              </w:rPr>
            </w:pPr>
            <w:r w:rsidRPr="00450B02">
              <w:rPr>
                <w:rFonts w:cs="Times New Roman"/>
                <w:iCs/>
                <w:sz w:val="22"/>
                <w:lang w:val="en-US"/>
              </w:rPr>
              <w:t xml:space="preserve">Non-treatment specific </w:t>
            </w:r>
            <w:r w:rsidR="00292ABA">
              <w:rPr>
                <w:rFonts w:cs="Times New Roman"/>
                <w:iCs/>
                <w:sz w:val="22"/>
                <w:lang w:val="en-US"/>
              </w:rPr>
              <w:t>themes</w:t>
            </w:r>
            <w:r w:rsidRPr="00450B02">
              <w:rPr>
                <w:rFonts w:cs="Times New Roman"/>
                <w:iCs/>
                <w:sz w:val="22"/>
                <w:lang w:val="en-US"/>
              </w:rPr>
              <w:t>:</w:t>
            </w:r>
          </w:p>
        </w:tc>
        <w:tc>
          <w:tcPr>
            <w:tcW w:w="5953" w:type="dxa"/>
            <w:gridSpan w:val="3"/>
          </w:tcPr>
          <w:p w14:paraId="11FD3613" w14:textId="53C39B89" w:rsidR="009B1C5A" w:rsidRPr="00C6111C"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Communication and problem solving</w:t>
            </w:r>
          </w:p>
          <w:p w14:paraId="18D20170" w14:textId="7DFA0EE6" w:rsidR="009B1C5A" w:rsidRPr="00C6111C" w:rsidRDefault="009B1C5A" w:rsidP="009B1C5A">
            <w:pPr>
              <w:pStyle w:val="Liststycke"/>
              <w:numPr>
                <w:ilvl w:val="0"/>
                <w:numId w:val="1"/>
              </w:numPr>
              <w:spacing w:line="240" w:lineRule="auto"/>
              <w:rPr>
                <w:rFonts w:cs="Times New Roman"/>
                <w:sz w:val="22"/>
                <w:lang w:val="en-US"/>
              </w:rPr>
            </w:pPr>
            <w:r w:rsidRPr="00450B02">
              <w:rPr>
                <w:rFonts w:cs="Times New Roman"/>
                <w:sz w:val="22"/>
                <w:lang w:val="en-US"/>
              </w:rPr>
              <w:t>Handle setbacks and relapse prevention</w:t>
            </w:r>
          </w:p>
          <w:p w14:paraId="4B8DF5DC" w14:textId="77777777" w:rsidR="009B1C5A" w:rsidRPr="00C6111C" w:rsidRDefault="009B1C5A" w:rsidP="009B1C5A">
            <w:pPr>
              <w:pStyle w:val="Liststycke"/>
              <w:numPr>
                <w:ilvl w:val="0"/>
                <w:numId w:val="1"/>
              </w:numPr>
              <w:spacing w:line="240" w:lineRule="auto"/>
              <w:rPr>
                <w:rFonts w:cs="Times New Roman"/>
                <w:sz w:val="22"/>
                <w:lang w:val="en-US"/>
              </w:rPr>
            </w:pPr>
            <w:r w:rsidRPr="00C6111C">
              <w:rPr>
                <w:rFonts w:cs="Times New Roman"/>
                <w:sz w:val="22"/>
                <w:lang w:val="en-US"/>
              </w:rPr>
              <w:t>Identify and prepare for challenging situations</w:t>
            </w:r>
          </w:p>
          <w:p w14:paraId="5593D3FD" w14:textId="68686792" w:rsidR="009B1C5A" w:rsidRPr="00450B02" w:rsidRDefault="004571AD" w:rsidP="009B1C5A">
            <w:pPr>
              <w:pStyle w:val="Liststycke"/>
              <w:numPr>
                <w:ilvl w:val="0"/>
                <w:numId w:val="1"/>
              </w:numPr>
              <w:spacing w:line="240" w:lineRule="auto"/>
              <w:rPr>
                <w:rFonts w:cs="Times New Roman"/>
                <w:sz w:val="22"/>
                <w:lang w:val="en-US"/>
              </w:rPr>
            </w:pPr>
            <w:r w:rsidRPr="00450B02">
              <w:rPr>
                <w:rFonts w:cs="Times New Roman"/>
                <w:sz w:val="22"/>
                <w:lang w:val="en-US"/>
              </w:rPr>
              <w:t>Construct</w:t>
            </w:r>
            <w:r w:rsidR="009B1C5A" w:rsidRPr="00450B02">
              <w:rPr>
                <w:rFonts w:cs="Times New Roman"/>
                <w:sz w:val="22"/>
                <w:lang w:val="en-US"/>
              </w:rPr>
              <w:t xml:space="preserve"> a practice plan</w:t>
            </w:r>
          </w:p>
        </w:tc>
      </w:tr>
      <w:tr w:rsidR="00DA4CAB" w:rsidRPr="00450B02" w14:paraId="440B4E7D" w14:textId="77777777" w:rsidTr="00450B02">
        <w:tc>
          <w:tcPr>
            <w:tcW w:w="1129" w:type="dxa"/>
            <w:tcBorders>
              <w:bottom w:val="single" w:sz="4" w:space="0" w:color="auto"/>
            </w:tcBorders>
          </w:tcPr>
          <w:p w14:paraId="48177664" w14:textId="77777777" w:rsidR="00DA4CAB" w:rsidRPr="00450B02" w:rsidRDefault="00DA4CAB" w:rsidP="009B1C5A">
            <w:pPr>
              <w:spacing w:line="240" w:lineRule="auto"/>
              <w:rPr>
                <w:rFonts w:cs="Times New Roman"/>
                <w:i/>
                <w:sz w:val="22"/>
                <w:lang w:val="en-US"/>
              </w:rPr>
            </w:pPr>
          </w:p>
        </w:tc>
        <w:tc>
          <w:tcPr>
            <w:tcW w:w="2127" w:type="dxa"/>
            <w:tcBorders>
              <w:bottom w:val="single" w:sz="4" w:space="0" w:color="auto"/>
            </w:tcBorders>
          </w:tcPr>
          <w:p w14:paraId="4725A482" w14:textId="042C7A56" w:rsidR="00DA4CAB" w:rsidRPr="00450B02" w:rsidRDefault="00DA4CAB" w:rsidP="009B1C5A">
            <w:pPr>
              <w:spacing w:line="240" w:lineRule="auto"/>
              <w:rPr>
                <w:rFonts w:cs="Times New Roman"/>
                <w:b/>
                <w:bCs/>
                <w:i/>
                <w:sz w:val="22"/>
                <w:lang w:val="en-US"/>
              </w:rPr>
            </w:pPr>
            <w:r w:rsidRPr="00450B02">
              <w:rPr>
                <w:rFonts w:cs="Times New Roman"/>
                <w:b/>
                <w:bCs/>
                <w:i/>
                <w:sz w:val="22"/>
                <w:lang w:val="en-US"/>
              </w:rPr>
              <w:t>Homework</w:t>
            </w:r>
          </w:p>
        </w:tc>
        <w:tc>
          <w:tcPr>
            <w:tcW w:w="5953" w:type="dxa"/>
            <w:gridSpan w:val="3"/>
            <w:tcBorders>
              <w:bottom w:val="single" w:sz="4" w:space="0" w:color="auto"/>
            </w:tcBorders>
          </w:tcPr>
          <w:p w14:paraId="0A24E253" w14:textId="557EE7C8" w:rsidR="00DA4CAB" w:rsidRPr="00450B02" w:rsidRDefault="004571AD" w:rsidP="009B1C5A">
            <w:pPr>
              <w:pStyle w:val="Liststycke"/>
              <w:numPr>
                <w:ilvl w:val="0"/>
                <w:numId w:val="1"/>
              </w:numPr>
              <w:spacing w:line="240" w:lineRule="auto"/>
              <w:rPr>
                <w:rFonts w:cs="Times New Roman"/>
                <w:sz w:val="22"/>
                <w:lang w:val="en-US"/>
              </w:rPr>
            </w:pPr>
            <w:r w:rsidRPr="00450B02">
              <w:rPr>
                <w:rFonts w:cs="Times New Roman"/>
                <w:sz w:val="22"/>
                <w:lang w:val="en-US"/>
              </w:rPr>
              <w:t>Complete the practice plan</w:t>
            </w:r>
          </w:p>
        </w:tc>
      </w:tr>
      <w:tr w:rsidR="00450B02" w:rsidRPr="00450B02" w14:paraId="464D8CE0" w14:textId="77777777" w:rsidTr="00450B02">
        <w:tc>
          <w:tcPr>
            <w:tcW w:w="1129" w:type="dxa"/>
            <w:tcBorders>
              <w:top w:val="single" w:sz="4" w:space="0" w:color="auto"/>
              <w:bottom w:val="single" w:sz="4" w:space="0" w:color="auto"/>
            </w:tcBorders>
          </w:tcPr>
          <w:p w14:paraId="7CD1006C" w14:textId="497F23EC" w:rsidR="009B1C5A" w:rsidRPr="00450B02" w:rsidRDefault="009B1C5A" w:rsidP="009B1C5A">
            <w:pPr>
              <w:spacing w:line="240" w:lineRule="auto"/>
              <w:rPr>
                <w:rFonts w:cs="Times New Roman"/>
                <w:iCs/>
                <w:sz w:val="22"/>
                <w:lang w:val="en-US"/>
              </w:rPr>
            </w:pPr>
            <w:r w:rsidRPr="00450B02">
              <w:rPr>
                <w:rFonts w:cs="Times New Roman"/>
                <w:iCs/>
                <w:sz w:val="22"/>
                <w:lang w:val="en-US"/>
              </w:rPr>
              <w:t>Total</w:t>
            </w:r>
          </w:p>
        </w:tc>
        <w:tc>
          <w:tcPr>
            <w:tcW w:w="2127" w:type="dxa"/>
            <w:tcBorders>
              <w:top w:val="single" w:sz="4" w:space="0" w:color="auto"/>
              <w:bottom w:val="single" w:sz="4" w:space="0" w:color="auto"/>
            </w:tcBorders>
          </w:tcPr>
          <w:p w14:paraId="11EEA27D" w14:textId="77777777" w:rsidR="009B1C5A" w:rsidRPr="00450B02" w:rsidRDefault="009B1C5A" w:rsidP="009B1C5A">
            <w:pPr>
              <w:autoSpaceDE w:val="0"/>
              <w:autoSpaceDN w:val="0"/>
              <w:adjustRightInd w:val="0"/>
              <w:spacing w:after="0" w:line="240" w:lineRule="auto"/>
              <w:rPr>
                <w:rFonts w:cs="Times New Roman"/>
                <w:iCs/>
                <w:sz w:val="22"/>
                <w:lang w:val="en-US"/>
              </w:rPr>
            </w:pPr>
            <w:r w:rsidRPr="00450B02">
              <w:rPr>
                <w:rFonts w:cs="Times New Roman"/>
                <w:iCs/>
                <w:sz w:val="22"/>
                <w:lang w:val="en-US"/>
              </w:rPr>
              <w:t>Number of words in text (excl.</w:t>
            </w:r>
          </w:p>
          <w:p w14:paraId="790A2B76" w14:textId="1A800601" w:rsidR="009B1C5A" w:rsidRPr="00450B02" w:rsidRDefault="009B1C5A" w:rsidP="009B1C5A">
            <w:pPr>
              <w:spacing w:line="240" w:lineRule="auto"/>
              <w:rPr>
                <w:rFonts w:cs="Times New Roman"/>
                <w:iCs/>
                <w:sz w:val="22"/>
                <w:lang w:val="en-US"/>
              </w:rPr>
            </w:pPr>
            <w:r w:rsidRPr="00450B02">
              <w:rPr>
                <w:rFonts w:cs="Times New Roman"/>
                <w:iCs/>
                <w:sz w:val="22"/>
                <w:lang w:val="en-US"/>
              </w:rPr>
              <w:t>homework sheets</w:t>
            </w:r>
            <w:r w:rsidR="00D204F1">
              <w:rPr>
                <w:rFonts w:cs="Times New Roman"/>
                <w:iCs/>
                <w:sz w:val="22"/>
                <w:lang w:val="en-US"/>
              </w:rPr>
              <w:t xml:space="preserve"> and extra material</w:t>
            </w:r>
            <w:r w:rsidRPr="00450B02">
              <w:rPr>
                <w:rFonts w:cs="Times New Roman"/>
                <w:iCs/>
                <w:sz w:val="22"/>
                <w:lang w:val="en-US"/>
              </w:rPr>
              <w:t>)</w:t>
            </w:r>
          </w:p>
        </w:tc>
        <w:tc>
          <w:tcPr>
            <w:tcW w:w="1984" w:type="dxa"/>
            <w:tcBorders>
              <w:top w:val="single" w:sz="4" w:space="0" w:color="auto"/>
              <w:bottom w:val="single" w:sz="4" w:space="0" w:color="auto"/>
            </w:tcBorders>
          </w:tcPr>
          <w:p w14:paraId="1632545E" w14:textId="45B145DD" w:rsidR="009B1C5A" w:rsidRPr="00450B02" w:rsidRDefault="00562793" w:rsidP="009B1C5A">
            <w:pPr>
              <w:autoSpaceDE w:val="0"/>
              <w:autoSpaceDN w:val="0"/>
              <w:adjustRightInd w:val="0"/>
              <w:spacing w:after="0" w:line="240" w:lineRule="auto"/>
              <w:rPr>
                <w:rFonts w:cs="Times New Roman"/>
                <w:iCs/>
                <w:sz w:val="22"/>
                <w:lang w:val="en-US"/>
              </w:rPr>
            </w:pPr>
            <w:r>
              <w:rPr>
                <w:rFonts w:cs="Times New Roman"/>
                <w:iCs/>
                <w:sz w:val="22"/>
                <w:lang w:val="en-US"/>
              </w:rPr>
              <w:t>25,645</w:t>
            </w:r>
          </w:p>
        </w:tc>
        <w:tc>
          <w:tcPr>
            <w:tcW w:w="1985" w:type="dxa"/>
            <w:tcBorders>
              <w:top w:val="single" w:sz="4" w:space="0" w:color="auto"/>
              <w:bottom w:val="single" w:sz="4" w:space="0" w:color="auto"/>
            </w:tcBorders>
          </w:tcPr>
          <w:p w14:paraId="23DB4F6D" w14:textId="05C19824" w:rsidR="009B1C5A" w:rsidRPr="00450B02" w:rsidRDefault="00562793" w:rsidP="009B1C5A">
            <w:pPr>
              <w:autoSpaceDE w:val="0"/>
              <w:autoSpaceDN w:val="0"/>
              <w:adjustRightInd w:val="0"/>
              <w:spacing w:after="0" w:line="240" w:lineRule="auto"/>
              <w:rPr>
                <w:rFonts w:cs="Times New Roman"/>
                <w:iCs/>
                <w:sz w:val="22"/>
                <w:lang w:val="en-US"/>
              </w:rPr>
            </w:pPr>
            <w:r>
              <w:rPr>
                <w:rFonts w:cs="Times New Roman"/>
                <w:iCs/>
                <w:sz w:val="22"/>
                <w:lang w:val="en-US"/>
              </w:rPr>
              <w:t>24,110</w:t>
            </w:r>
          </w:p>
        </w:tc>
        <w:tc>
          <w:tcPr>
            <w:tcW w:w="1984" w:type="dxa"/>
            <w:tcBorders>
              <w:top w:val="single" w:sz="4" w:space="0" w:color="auto"/>
              <w:bottom w:val="single" w:sz="4" w:space="0" w:color="auto"/>
            </w:tcBorders>
          </w:tcPr>
          <w:p w14:paraId="2F82C1B2" w14:textId="7FB858A0" w:rsidR="009B1C5A" w:rsidRPr="00450B02" w:rsidRDefault="00562793" w:rsidP="009B1C5A">
            <w:pPr>
              <w:autoSpaceDE w:val="0"/>
              <w:autoSpaceDN w:val="0"/>
              <w:adjustRightInd w:val="0"/>
              <w:spacing w:after="0" w:line="240" w:lineRule="auto"/>
              <w:rPr>
                <w:rFonts w:cs="Times New Roman"/>
                <w:iCs/>
                <w:sz w:val="22"/>
                <w:lang w:val="en-US"/>
              </w:rPr>
            </w:pPr>
            <w:r>
              <w:rPr>
                <w:rFonts w:cs="Times New Roman"/>
                <w:iCs/>
                <w:sz w:val="22"/>
                <w:lang w:val="en-US"/>
              </w:rPr>
              <w:t>28,86</w:t>
            </w:r>
            <w:r w:rsidR="00AA2BC4">
              <w:rPr>
                <w:rFonts w:cs="Times New Roman"/>
                <w:iCs/>
                <w:sz w:val="22"/>
                <w:lang w:val="en-US"/>
              </w:rPr>
              <w:t>1</w:t>
            </w:r>
          </w:p>
        </w:tc>
      </w:tr>
    </w:tbl>
    <w:p w14:paraId="1C1FE440" w14:textId="77777777" w:rsidR="00731F1F" w:rsidRDefault="00731F1F">
      <w:pPr>
        <w:spacing w:after="0" w:line="240" w:lineRule="auto"/>
        <w:rPr>
          <w:rFonts w:cs="Times New Roman"/>
          <w:iCs/>
          <w:sz w:val="22"/>
          <w:lang w:val="en-GB"/>
        </w:rPr>
      </w:pPr>
    </w:p>
    <w:p w14:paraId="01D7467E" w14:textId="77777777" w:rsidR="00731F1F" w:rsidRDefault="00731F1F">
      <w:pPr>
        <w:spacing w:after="0" w:line="240" w:lineRule="auto"/>
        <w:rPr>
          <w:rFonts w:cs="Times New Roman"/>
          <w:iCs/>
          <w:sz w:val="22"/>
          <w:lang w:val="en-GB"/>
        </w:rPr>
      </w:pPr>
      <w:r>
        <w:rPr>
          <w:rFonts w:cs="Times New Roman"/>
          <w:iCs/>
          <w:sz w:val="22"/>
          <w:lang w:val="en-GB"/>
        </w:rPr>
        <w:br w:type="page"/>
      </w:r>
    </w:p>
    <w:p w14:paraId="6D1D0B15" w14:textId="576FAD8A" w:rsidR="001F2BCD" w:rsidRPr="009A0A7F" w:rsidRDefault="00BC1F6A" w:rsidP="001F2BCD">
      <w:pPr>
        <w:rPr>
          <w:rFonts w:cs="Times New Roman"/>
          <w:b/>
          <w:bCs/>
          <w:sz w:val="22"/>
          <w:lang w:val="en-US"/>
        </w:rPr>
      </w:pPr>
      <w:r>
        <w:rPr>
          <w:rFonts w:cs="Times New Roman"/>
          <w:b/>
          <w:bCs/>
          <w:sz w:val="22"/>
          <w:lang w:val="en-US"/>
        </w:rPr>
        <w:lastRenderedPageBreak/>
        <w:t>Supplementary</w:t>
      </w:r>
      <w:r w:rsidR="00F06BA9">
        <w:rPr>
          <w:rFonts w:cs="Times New Roman"/>
          <w:b/>
          <w:bCs/>
          <w:sz w:val="22"/>
          <w:lang w:val="en-US"/>
        </w:rPr>
        <w:t xml:space="preserve"> </w:t>
      </w:r>
      <w:r w:rsidR="001F2BCD" w:rsidRPr="009A0A7F">
        <w:rPr>
          <w:rFonts w:cs="Times New Roman"/>
          <w:b/>
          <w:bCs/>
          <w:sz w:val="22"/>
          <w:lang w:val="en-US"/>
        </w:rPr>
        <w:t xml:space="preserve">Table </w:t>
      </w:r>
      <w:r w:rsidR="001F2BCD">
        <w:rPr>
          <w:rFonts w:cs="Times New Roman"/>
          <w:b/>
          <w:bCs/>
          <w:sz w:val="22"/>
          <w:lang w:val="en-US"/>
        </w:rPr>
        <w:t>2</w:t>
      </w:r>
    </w:p>
    <w:p w14:paraId="0E3F2489" w14:textId="60D4BC95" w:rsidR="001F2BCD" w:rsidRPr="009A0A7F" w:rsidRDefault="001F2BCD" w:rsidP="001F2BCD">
      <w:pPr>
        <w:rPr>
          <w:rFonts w:cs="Times New Roman"/>
          <w:i/>
          <w:iCs/>
          <w:sz w:val="22"/>
          <w:lang w:val="en-US"/>
        </w:rPr>
      </w:pPr>
      <w:r w:rsidRPr="009A0A7F">
        <w:rPr>
          <w:rFonts w:cs="Times New Roman"/>
          <w:i/>
          <w:iCs/>
          <w:sz w:val="22"/>
          <w:lang w:val="en-US"/>
        </w:rPr>
        <w:t>Treatment credibility, expectancy, satisfaction, number of modules, homework completion, messages sent by participant and therapist, and therapist time spent on treatment</w:t>
      </w:r>
      <w:r>
        <w:rPr>
          <w:rFonts w:cs="Times New Roman"/>
          <w:i/>
          <w:iCs/>
          <w:sz w:val="22"/>
          <w:lang w:val="en-US"/>
        </w:rPr>
        <w:t xml:space="preserve">. </w:t>
      </w:r>
      <w:r w:rsidR="006B60F5">
        <w:rPr>
          <w:rFonts w:cs="Times New Roman"/>
          <w:i/>
          <w:iCs/>
          <w:sz w:val="22"/>
          <w:lang w:val="en-US"/>
        </w:rPr>
        <w:t xml:space="preserve">Treatments: </w:t>
      </w:r>
      <w:r w:rsidRPr="009722C5">
        <w:rPr>
          <w:rFonts w:cs="Times New Roman"/>
          <w:i/>
          <w:sz w:val="22"/>
          <w:lang w:val="en-GB"/>
        </w:rPr>
        <w:t>mindful emotion awareness treatment (</w:t>
      </w:r>
      <w:r>
        <w:rPr>
          <w:rFonts w:cs="Times New Roman"/>
          <w:i/>
          <w:sz w:val="22"/>
          <w:lang w:val="en-GB"/>
        </w:rPr>
        <w:t>MEA</w:t>
      </w:r>
      <w:r w:rsidRPr="009722C5">
        <w:rPr>
          <w:rFonts w:cs="Times New Roman"/>
          <w:i/>
          <w:sz w:val="22"/>
          <w:lang w:val="en-GB"/>
        </w:rPr>
        <w:t xml:space="preserve">), cognitive reappraisal treatment (CR) and </w:t>
      </w:r>
      <w:r w:rsidRPr="009722C5">
        <w:rPr>
          <w:rFonts w:cs="Times New Roman"/>
          <w:i/>
          <w:sz w:val="22"/>
          <w:lang w:val="en-US"/>
        </w:rPr>
        <w:t>mindful emotion awareness and cognitive reappraisal treatment (</w:t>
      </w:r>
      <w:proofErr w:type="spellStart"/>
      <w:r>
        <w:rPr>
          <w:rFonts w:cs="Times New Roman"/>
          <w:i/>
          <w:sz w:val="22"/>
          <w:lang w:val="en-US"/>
        </w:rPr>
        <w:t>MEA+CR</w:t>
      </w:r>
      <w:proofErr w:type="spellEnd"/>
      <w:r w:rsidRPr="009722C5">
        <w:rPr>
          <w:rFonts w:cs="Times New Roman"/>
          <w:i/>
          <w:sz w:val="22"/>
          <w:lang w:val="en-US"/>
        </w:rPr>
        <w:t>).</w:t>
      </w:r>
      <w:r w:rsidRPr="009A0A7F">
        <w:rPr>
          <w:rFonts w:cs="Times New Roman"/>
          <w:i/>
          <w:iCs/>
          <w:sz w:val="22"/>
          <w:lang w:val="en-US"/>
        </w:rPr>
        <w:t xml:space="preserve"> </w:t>
      </w:r>
    </w:p>
    <w:tbl>
      <w:tblPr>
        <w:tblStyle w:val="Tabellrutnt"/>
        <w:tblpPr w:leftFromText="180" w:rightFromText="180" w:vertAnchor="page" w:horzAnchor="margin" w:tblpY="390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425"/>
        <w:gridCol w:w="572"/>
        <w:gridCol w:w="709"/>
        <w:gridCol w:w="425"/>
        <w:gridCol w:w="567"/>
        <w:gridCol w:w="709"/>
        <w:gridCol w:w="425"/>
        <w:gridCol w:w="567"/>
        <w:gridCol w:w="709"/>
        <w:gridCol w:w="567"/>
        <w:gridCol w:w="567"/>
        <w:gridCol w:w="567"/>
        <w:gridCol w:w="567"/>
        <w:gridCol w:w="567"/>
      </w:tblGrid>
      <w:tr w:rsidR="001F2BCD" w:rsidRPr="009A0A7F" w14:paraId="18A6F356" w14:textId="77777777" w:rsidTr="001F2BCD">
        <w:trPr>
          <w:trHeight w:val="419"/>
        </w:trPr>
        <w:tc>
          <w:tcPr>
            <w:tcW w:w="1980" w:type="dxa"/>
            <w:tcBorders>
              <w:top w:val="single" w:sz="4" w:space="0" w:color="auto"/>
              <w:bottom w:val="single" w:sz="4" w:space="0" w:color="auto"/>
            </w:tcBorders>
          </w:tcPr>
          <w:p w14:paraId="276951A5" w14:textId="77777777" w:rsidR="001F2BCD" w:rsidRPr="009A0A7F" w:rsidRDefault="001F2BCD" w:rsidP="001F2BCD">
            <w:pPr>
              <w:rPr>
                <w:rFonts w:cs="Times New Roman"/>
                <w:sz w:val="20"/>
                <w:szCs w:val="20"/>
                <w:lang w:val="en-US"/>
              </w:rPr>
            </w:pPr>
          </w:p>
        </w:tc>
        <w:tc>
          <w:tcPr>
            <w:tcW w:w="1706" w:type="dxa"/>
            <w:gridSpan w:val="3"/>
            <w:tcBorders>
              <w:top w:val="single" w:sz="4" w:space="0" w:color="auto"/>
              <w:bottom w:val="single" w:sz="4" w:space="0" w:color="auto"/>
            </w:tcBorders>
          </w:tcPr>
          <w:p w14:paraId="0E6DF16C" w14:textId="0B36A391" w:rsidR="001F2BCD" w:rsidRPr="001D63CF" w:rsidRDefault="001F2BCD" w:rsidP="001F2BCD">
            <w:pPr>
              <w:jc w:val="center"/>
              <w:rPr>
                <w:rFonts w:cs="Times New Roman"/>
                <w:sz w:val="20"/>
                <w:szCs w:val="20"/>
              </w:rPr>
            </w:pPr>
            <w:r>
              <w:rPr>
                <w:rFonts w:cs="Times New Roman"/>
                <w:sz w:val="20"/>
                <w:szCs w:val="20"/>
              </w:rPr>
              <w:t>MEA</w:t>
            </w:r>
          </w:p>
        </w:tc>
        <w:tc>
          <w:tcPr>
            <w:tcW w:w="1701" w:type="dxa"/>
            <w:gridSpan w:val="3"/>
            <w:tcBorders>
              <w:top w:val="single" w:sz="4" w:space="0" w:color="auto"/>
              <w:bottom w:val="single" w:sz="4" w:space="0" w:color="auto"/>
            </w:tcBorders>
          </w:tcPr>
          <w:p w14:paraId="2AD384D7" w14:textId="0ABD7A37" w:rsidR="001F2BCD" w:rsidRPr="009A0A7F" w:rsidRDefault="001F2BCD" w:rsidP="001F2BCD">
            <w:pPr>
              <w:jc w:val="center"/>
              <w:rPr>
                <w:rFonts w:cs="Times New Roman"/>
                <w:sz w:val="20"/>
                <w:szCs w:val="20"/>
                <w:lang w:val="en-US"/>
              </w:rPr>
            </w:pPr>
            <w:r>
              <w:rPr>
                <w:rFonts w:cs="Times New Roman"/>
                <w:sz w:val="20"/>
                <w:szCs w:val="20"/>
              </w:rPr>
              <w:t>CR</w:t>
            </w:r>
            <w:r w:rsidRPr="009A0A7F">
              <w:rPr>
                <w:rFonts w:cs="Times New Roman"/>
                <w:sz w:val="20"/>
                <w:szCs w:val="20"/>
              </w:rPr>
              <w:t xml:space="preserve"> </w:t>
            </w:r>
          </w:p>
        </w:tc>
        <w:tc>
          <w:tcPr>
            <w:tcW w:w="1701" w:type="dxa"/>
            <w:gridSpan w:val="3"/>
            <w:tcBorders>
              <w:top w:val="single" w:sz="4" w:space="0" w:color="auto"/>
              <w:bottom w:val="single" w:sz="4" w:space="0" w:color="auto"/>
            </w:tcBorders>
          </w:tcPr>
          <w:p w14:paraId="0F9C0653" w14:textId="59864405" w:rsidR="001F2BCD" w:rsidRPr="009A0A7F" w:rsidRDefault="001F2BCD" w:rsidP="001F2BCD">
            <w:pPr>
              <w:jc w:val="center"/>
              <w:rPr>
                <w:rFonts w:cs="Times New Roman"/>
                <w:sz w:val="20"/>
                <w:szCs w:val="20"/>
                <w:lang w:val="en-US"/>
              </w:rPr>
            </w:pPr>
            <w:proofErr w:type="spellStart"/>
            <w:r>
              <w:rPr>
                <w:rFonts w:cs="Times New Roman"/>
                <w:sz w:val="20"/>
                <w:szCs w:val="20"/>
              </w:rPr>
              <w:t>MEA+CR</w:t>
            </w:r>
            <w:proofErr w:type="spellEnd"/>
          </w:p>
        </w:tc>
        <w:tc>
          <w:tcPr>
            <w:tcW w:w="2835" w:type="dxa"/>
            <w:gridSpan w:val="5"/>
            <w:tcBorders>
              <w:top w:val="single" w:sz="4" w:space="0" w:color="auto"/>
              <w:bottom w:val="single" w:sz="4" w:space="0" w:color="auto"/>
            </w:tcBorders>
          </w:tcPr>
          <w:p w14:paraId="6FAB45F0" w14:textId="77777777" w:rsidR="001F2BCD" w:rsidRPr="009A0A7F" w:rsidRDefault="001F2BCD" w:rsidP="001F2BCD">
            <w:pPr>
              <w:jc w:val="center"/>
              <w:rPr>
                <w:rFonts w:cs="Times New Roman"/>
                <w:sz w:val="20"/>
                <w:szCs w:val="20"/>
              </w:rPr>
            </w:pPr>
            <w:r w:rsidRPr="009A0A7F">
              <w:rPr>
                <w:rFonts w:cs="Times New Roman"/>
                <w:sz w:val="20"/>
                <w:szCs w:val="20"/>
              </w:rPr>
              <w:t>Total</w:t>
            </w:r>
          </w:p>
        </w:tc>
      </w:tr>
      <w:tr w:rsidR="001F2BCD" w:rsidRPr="009A0A7F" w14:paraId="393020AE" w14:textId="77777777" w:rsidTr="001F2BCD">
        <w:trPr>
          <w:trHeight w:val="419"/>
        </w:trPr>
        <w:tc>
          <w:tcPr>
            <w:tcW w:w="1980" w:type="dxa"/>
            <w:tcBorders>
              <w:top w:val="single" w:sz="4" w:space="0" w:color="auto"/>
              <w:bottom w:val="single" w:sz="4" w:space="0" w:color="auto"/>
            </w:tcBorders>
          </w:tcPr>
          <w:p w14:paraId="57D1FA7D" w14:textId="77777777" w:rsidR="001F2BCD" w:rsidRPr="009A0A7F" w:rsidRDefault="001F2BCD" w:rsidP="001F2BCD">
            <w:pPr>
              <w:rPr>
                <w:rFonts w:cs="Times New Roman"/>
                <w:sz w:val="20"/>
                <w:szCs w:val="20"/>
              </w:rPr>
            </w:pPr>
          </w:p>
        </w:tc>
        <w:tc>
          <w:tcPr>
            <w:tcW w:w="425" w:type="dxa"/>
            <w:tcBorders>
              <w:top w:val="single" w:sz="4" w:space="0" w:color="auto"/>
              <w:bottom w:val="single" w:sz="4" w:space="0" w:color="auto"/>
            </w:tcBorders>
          </w:tcPr>
          <w:p w14:paraId="2D837BDB" w14:textId="77777777" w:rsidR="001F2BCD" w:rsidRPr="009A0A7F" w:rsidRDefault="001F2BCD" w:rsidP="001F2BCD">
            <w:pPr>
              <w:rPr>
                <w:rFonts w:cs="Times New Roman"/>
                <w:i/>
                <w:iCs/>
                <w:sz w:val="20"/>
                <w:szCs w:val="20"/>
              </w:rPr>
            </w:pPr>
            <w:r w:rsidRPr="009A0A7F">
              <w:rPr>
                <w:rFonts w:cs="Times New Roman"/>
                <w:i/>
                <w:iCs/>
                <w:sz w:val="20"/>
                <w:szCs w:val="20"/>
              </w:rPr>
              <w:t>n</w:t>
            </w:r>
          </w:p>
        </w:tc>
        <w:tc>
          <w:tcPr>
            <w:tcW w:w="572" w:type="dxa"/>
            <w:tcBorders>
              <w:top w:val="single" w:sz="4" w:space="0" w:color="auto"/>
              <w:bottom w:val="single" w:sz="4" w:space="0" w:color="auto"/>
            </w:tcBorders>
          </w:tcPr>
          <w:p w14:paraId="2833505C" w14:textId="77777777" w:rsidR="001F2BCD" w:rsidRPr="009A0A7F" w:rsidRDefault="001F2BCD" w:rsidP="001F2BCD">
            <w:pPr>
              <w:rPr>
                <w:rFonts w:cs="Times New Roman"/>
                <w:sz w:val="20"/>
                <w:szCs w:val="20"/>
              </w:rPr>
            </w:pPr>
            <w:r w:rsidRPr="009A0A7F">
              <w:rPr>
                <w:rFonts w:cs="Times New Roman"/>
                <w:i/>
                <w:iCs/>
                <w:sz w:val="20"/>
                <w:szCs w:val="20"/>
              </w:rPr>
              <w:t>M</w:t>
            </w:r>
          </w:p>
        </w:tc>
        <w:tc>
          <w:tcPr>
            <w:tcW w:w="709" w:type="dxa"/>
            <w:tcBorders>
              <w:top w:val="single" w:sz="4" w:space="0" w:color="auto"/>
              <w:bottom w:val="single" w:sz="4" w:space="0" w:color="auto"/>
            </w:tcBorders>
          </w:tcPr>
          <w:p w14:paraId="539E9E0E" w14:textId="77777777" w:rsidR="001F2BCD" w:rsidRPr="009A0A7F" w:rsidRDefault="001F2BCD" w:rsidP="001F2BCD">
            <w:pPr>
              <w:rPr>
                <w:rFonts w:cs="Times New Roman"/>
                <w:sz w:val="20"/>
                <w:szCs w:val="20"/>
              </w:rPr>
            </w:pPr>
            <w:r w:rsidRPr="009A0A7F">
              <w:rPr>
                <w:rFonts w:cs="Times New Roman"/>
                <w:i/>
                <w:iCs/>
                <w:sz w:val="20"/>
                <w:szCs w:val="20"/>
              </w:rPr>
              <w:t>SD</w:t>
            </w:r>
          </w:p>
        </w:tc>
        <w:tc>
          <w:tcPr>
            <w:tcW w:w="425" w:type="dxa"/>
            <w:tcBorders>
              <w:top w:val="single" w:sz="4" w:space="0" w:color="auto"/>
              <w:bottom w:val="single" w:sz="4" w:space="0" w:color="auto"/>
            </w:tcBorders>
          </w:tcPr>
          <w:p w14:paraId="0722679D" w14:textId="77777777" w:rsidR="001F2BCD" w:rsidRPr="009A0A7F" w:rsidRDefault="001F2BCD" w:rsidP="001F2BCD">
            <w:pPr>
              <w:rPr>
                <w:rFonts w:cs="Times New Roman"/>
                <w:i/>
                <w:iCs/>
                <w:sz w:val="20"/>
                <w:szCs w:val="20"/>
              </w:rPr>
            </w:pPr>
            <w:r w:rsidRPr="009A0A7F">
              <w:rPr>
                <w:rFonts w:cs="Times New Roman"/>
                <w:i/>
                <w:iCs/>
                <w:sz w:val="20"/>
                <w:szCs w:val="20"/>
              </w:rPr>
              <w:t>n</w:t>
            </w:r>
          </w:p>
        </w:tc>
        <w:tc>
          <w:tcPr>
            <w:tcW w:w="567" w:type="dxa"/>
            <w:tcBorders>
              <w:top w:val="single" w:sz="4" w:space="0" w:color="auto"/>
              <w:bottom w:val="single" w:sz="4" w:space="0" w:color="auto"/>
            </w:tcBorders>
          </w:tcPr>
          <w:p w14:paraId="4DEDB46C" w14:textId="77777777" w:rsidR="001F2BCD" w:rsidRPr="009A0A7F" w:rsidRDefault="001F2BCD" w:rsidP="001F2BCD">
            <w:pPr>
              <w:rPr>
                <w:rFonts w:cs="Times New Roman"/>
                <w:sz w:val="20"/>
                <w:szCs w:val="20"/>
              </w:rPr>
            </w:pPr>
            <w:r w:rsidRPr="009A0A7F">
              <w:rPr>
                <w:rFonts w:cs="Times New Roman"/>
                <w:i/>
                <w:iCs/>
                <w:sz w:val="20"/>
                <w:szCs w:val="20"/>
              </w:rPr>
              <w:t>M</w:t>
            </w:r>
          </w:p>
        </w:tc>
        <w:tc>
          <w:tcPr>
            <w:tcW w:w="709" w:type="dxa"/>
            <w:tcBorders>
              <w:top w:val="single" w:sz="4" w:space="0" w:color="auto"/>
              <w:bottom w:val="single" w:sz="4" w:space="0" w:color="auto"/>
            </w:tcBorders>
          </w:tcPr>
          <w:p w14:paraId="332F6A87" w14:textId="77777777" w:rsidR="001F2BCD" w:rsidRPr="009A0A7F" w:rsidRDefault="001F2BCD" w:rsidP="001F2BCD">
            <w:pPr>
              <w:rPr>
                <w:rFonts w:cs="Times New Roman"/>
                <w:sz w:val="20"/>
                <w:szCs w:val="20"/>
              </w:rPr>
            </w:pPr>
            <w:r w:rsidRPr="009A0A7F">
              <w:rPr>
                <w:rFonts w:cs="Times New Roman"/>
                <w:i/>
                <w:iCs/>
                <w:sz w:val="20"/>
                <w:szCs w:val="20"/>
              </w:rPr>
              <w:t>SD</w:t>
            </w:r>
          </w:p>
        </w:tc>
        <w:tc>
          <w:tcPr>
            <w:tcW w:w="425" w:type="dxa"/>
            <w:tcBorders>
              <w:top w:val="single" w:sz="4" w:space="0" w:color="auto"/>
              <w:bottom w:val="single" w:sz="4" w:space="0" w:color="auto"/>
            </w:tcBorders>
          </w:tcPr>
          <w:p w14:paraId="3D1687F9" w14:textId="77777777" w:rsidR="001F2BCD" w:rsidRPr="009A0A7F" w:rsidRDefault="001F2BCD" w:rsidP="001F2BCD">
            <w:pPr>
              <w:rPr>
                <w:rFonts w:cs="Times New Roman"/>
                <w:i/>
                <w:iCs/>
                <w:sz w:val="20"/>
                <w:szCs w:val="20"/>
              </w:rPr>
            </w:pPr>
            <w:r w:rsidRPr="009A0A7F">
              <w:rPr>
                <w:rFonts w:cs="Times New Roman"/>
                <w:i/>
                <w:iCs/>
                <w:sz w:val="20"/>
                <w:szCs w:val="20"/>
              </w:rPr>
              <w:t>n</w:t>
            </w:r>
          </w:p>
        </w:tc>
        <w:tc>
          <w:tcPr>
            <w:tcW w:w="567" w:type="dxa"/>
            <w:tcBorders>
              <w:top w:val="single" w:sz="4" w:space="0" w:color="auto"/>
              <w:bottom w:val="single" w:sz="4" w:space="0" w:color="auto"/>
            </w:tcBorders>
          </w:tcPr>
          <w:p w14:paraId="246B2783" w14:textId="77777777" w:rsidR="001F2BCD" w:rsidRPr="009A0A7F" w:rsidRDefault="001F2BCD" w:rsidP="001F2BCD">
            <w:pPr>
              <w:rPr>
                <w:rFonts w:cs="Times New Roman"/>
                <w:i/>
                <w:iCs/>
                <w:sz w:val="20"/>
                <w:szCs w:val="20"/>
              </w:rPr>
            </w:pPr>
            <w:r w:rsidRPr="009A0A7F">
              <w:rPr>
                <w:rFonts w:cs="Times New Roman"/>
                <w:i/>
                <w:iCs/>
                <w:sz w:val="20"/>
                <w:szCs w:val="20"/>
              </w:rPr>
              <w:t>M</w:t>
            </w:r>
          </w:p>
        </w:tc>
        <w:tc>
          <w:tcPr>
            <w:tcW w:w="709" w:type="dxa"/>
            <w:tcBorders>
              <w:top w:val="single" w:sz="4" w:space="0" w:color="auto"/>
              <w:bottom w:val="single" w:sz="4" w:space="0" w:color="auto"/>
            </w:tcBorders>
          </w:tcPr>
          <w:p w14:paraId="3DD78E14" w14:textId="77777777" w:rsidR="001F2BCD" w:rsidRPr="009A0A7F" w:rsidRDefault="001F2BCD" w:rsidP="001F2BCD">
            <w:pPr>
              <w:rPr>
                <w:rFonts w:cs="Times New Roman"/>
                <w:i/>
                <w:iCs/>
                <w:sz w:val="20"/>
                <w:szCs w:val="20"/>
              </w:rPr>
            </w:pPr>
            <w:r w:rsidRPr="009A0A7F">
              <w:rPr>
                <w:rFonts w:cs="Times New Roman"/>
                <w:i/>
                <w:iCs/>
                <w:sz w:val="20"/>
                <w:szCs w:val="20"/>
              </w:rPr>
              <w:t>SD</w:t>
            </w:r>
          </w:p>
        </w:tc>
        <w:tc>
          <w:tcPr>
            <w:tcW w:w="567" w:type="dxa"/>
            <w:tcBorders>
              <w:top w:val="single" w:sz="4" w:space="0" w:color="auto"/>
              <w:bottom w:val="single" w:sz="4" w:space="0" w:color="auto"/>
            </w:tcBorders>
          </w:tcPr>
          <w:p w14:paraId="117265AB" w14:textId="77777777" w:rsidR="001F2BCD" w:rsidRPr="009A0A7F" w:rsidRDefault="001F2BCD" w:rsidP="001F2BCD">
            <w:pPr>
              <w:rPr>
                <w:rFonts w:cs="Times New Roman"/>
                <w:i/>
                <w:iCs/>
                <w:sz w:val="20"/>
                <w:szCs w:val="20"/>
              </w:rPr>
            </w:pPr>
            <w:r w:rsidRPr="009A0A7F">
              <w:rPr>
                <w:rFonts w:cs="Times New Roman"/>
                <w:i/>
                <w:iCs/>
                <w:sz w:val="20"/>
                <w:szCs w:val="20"/>
              </w:rPr>
              <w:t>n</w:t>
            </w:r>
          </w:p>
        </w:tc>
        <w:tc>
          <w:tcPr>
            <w:tcW w:w="567" w:type="dxa"/>
            <w:tcBorders>
              <w:top w:val="single" w:sz="4" w:space="0" w:color="auto"/>
              <w:bottom w:val="single" w:sz="4" w:space="0" w:color="auto"/>
            </w:tcBorders>
          </w:tcPr>
          <w:p w14:paraId="6CB300C6" w14:textId="77777777" w:rsidR="001F2BCD" w:rsidRPr="009A0A7F" w:rsidRDefault="001F2BCD" w:rsidP="001F2BCD">
            <w:pPr>
              <w:rPr>
                <w:rFonts w:cs="Times New Roman"/>
                <w:sz w:val="20"/>
                <w:szCs w:val="20"/>
              </w:rPr>
            </w:pPr>
            <w:r w:rsidRPr="009A0A7F">
              <w:rPr>
                <w:rFonts w:cs="Times New Roman"/>
                <w:i/>
                <w:iCs/>
                <w:sz w:val="20"/>
                <w:szCs w:val="20"/>
              </w:rPr>
              <w:t>M</w:t>
            </w:r>
          </w:p>
        </w:tc>
        <w:tc>
          <w:tcPr>
            <w:tcW w:w="567" w:type="dxa"/>
            <w:tcBorders>
              <w:top w:val="single" w:sz="4" w:space="0" w:color="auto"/>
              <w:bottom w:val="single" w:sz="4" w:space="0" w:color="auto"/>
            </w:tcBorders>
          </w:tcPr>
          <w:p w14:paraId="2A3199DA" w14:textId="77777777" w:rsidR="001F2BCD" w:rsidRPr="009A0A7F" w:rsidRDefault="001F2BCD" w:rsidP="001F2BCD">
            <w:pPr>
              <w:rPr>
                <w:rFonts w:cs="Times New Roman"/>
                <w:i/>
                <w:iCs/>
                <w:sz w:val="20"/>
                <w:szCs w:val="20"/>
              </w:rPr>
            </w:pPr>
            <w:r w:rsidRPr="009A0A7F">
              <w:rPr>
                <w:rFonts w:cs="Times New Roman"/>
                <w:i/>
                <w:iCs/>
                <w:sz w:val="20"/>
                <w:szCs w:val="20"/>
              </w:rPr>
              <w:t>SD</w:t>
            </w:r>
          </w:p>
        </w:tc>
        <w:tc>
          <w:tcPr>
            <w:tcW w:w="567" w:type="dxa"/>
            <w:tcBorders>
              <w:top w:val="single" w:sz="4" w:space="0" w:color="auto"/>
              <w:bottom w:val="single" w:sz="4" w:space="0" w:color="auto"/>
            </w:tcBorders>
          </w:tcPr>
          <w:p w14:paraId="4BE805A7" w14:textId="77777777" w:rsidR="001F2BCD" w:rsidRPr="009A0A7F" w:rsidRDefault="001F2BCD" w:rsidP="001F2BCD">
            <w:pPr>
              <w:rPr>
                <w:rFonts w:cs="Times New Roman"/>
                <w:i/>
                <w:iCs/>
                <w:sz w:val="20"/>
                <w:szCs w:val="20"/>
              </w:rPr>
            </w:pPr>
            <w:r w:rsidRPr="009A0A7F">
              <w:rPr>
                <w:rFonts w:cs="Times New Roman"/>
                <w:i/>
                <w:iCs/>
                <w:sz w:val="20"/>
                <w:szCs w:val="20"/>
              </w:rPr>
              <w:t>f</w:t>
            </w:r>
          </w:p>
        </w:tc>
        <w:tc>
          <w:tcPr>
            <w:tcW w:w="567" w:type="dxa"/>
            <w:tcBorders>
              <w:top w:val="single" w:sz="4" w:space="0" w:color="auto"/>
              <w:bottom w:val="single" w:sz="4" w:space="0" w:color="auto"/>
            </w:tcBorders>
          </w:tcPr>
          <w:p w14:paraId="1F2DC01F" w14:textId="77777777" w:rsidR="001F2BCD" w:rsidRPr="009A0A7F" w:rsidRDefault="001F2BCD" w:rsidP="001F2BCD">
            <w:pPr>
              <w:rPr>
                <w:rFonts w:cs="Times New Roman"/>
                <w:i/>
                <w:iCs/>
                <w:sz w:val="20"/>
                <w:szCs w:val="20"/>
              </w:rPr>
            </w:pPr>
            <w:r w:rsidRPr="009A0A7F">
              <w:rPr>
                <w:rFonts w:cs="Times New Roman"/>
                <w:i/>
                <w:iCs/>
                <w:sz w:val="20"/>
                <w:szCs w:val="20"/>
              </w:rPr>
              <w:t>p</w:t>
            </w:r>
          </w:p>
        </w:tc>
      </w:tr>
      <w:tr w:rsidR="001F2BCD" w:rsidRPr="009A0A7F" w14:paraId="7D44AFD6" w14:textId="77777777" w:rsidTr="001F2BCD">
        <w:trPr>
          <w:trHeight w:val="419"/>
        </w:trPr>
        <w:tc>
          <w:tcPr>
            <w:tcW w:w="1980" w:type="dxa"/>
            <w:tcBorders>
              <w:top w:val="single" w:sz="4" w:space="0" w:color="auto"/>
            </w:tcBorders>
          </w:tcPr>
          <w:p w14:paraId="06628EA1" w14:textId="77777777" w:rsidR="001F2BCD" w:rsidRPr="009A0A7F" w:rsidRDefault="001F2BCD" w:rsidP="001F2BCD">
            <w:pPr>
              <w:rPr>
                <w:rFonts w:cs="Times New Roman"/>
                <w:sz w:val="20"/>
                <w:szCs w:val="20"/>
              </w:rPr>
            </w:pPr>
            <w:proofErr w:type="spellStart"/>
            <w:r w:rsidRPr="009A0A7F">
              <w:rPr>
                <w:rFonts w:cs="Times New Roman"/>
                <w:sz w:val="20"/>
                <w:szCs w:val="20"/>
              </w:rPr>
              <w:t>CEQ</w:t>
            </w:r>
            <w:proofErr w:type="spellEnd"/>
          </w:p>
        </w:tc>
        <w:tc>
          <w:tcPr>
            <w:tcW w:w="425" w:type="dxa"/>
            <w:tcBorders>
              <w:top w:val="single" w:sz="4" w:space="0" w:color="auto"/>
            </w:tcBorders>
          </w:tcPr>
          <w:p w14:paraId="0E065AAF" w14:textId="77777777" w:rsidR="001F2BCD" w:rsidRPr="009A0A7F" w:rsidRDefault="001F2BCD" w:rsidP="001F2BCD">
            <w:pPr>
              <w:rPr>
                <w:rFonts w:cs="Times New Roman"/>
                <w:sz w:val="20"/>
                <w:szCs w:val="20"/>
              </w:rPr>
            </w:pPr>
          </w:p>
        </w:tc>
        <w:tc>
          <w:tcPr>
            <w:tcW w:w="572" w:type="dxa"/>
            <w:tcBorders>
              <w:top w:val="single" w:sz="4" w:space="0" w:color="auto"/>
            </w:tcBorders>
          </w:tcPr>
          <w:p w14:paraId="24D194C9" w14:textId="77777777" w:rsidR="001F2BCD" w:rsidRPr="009A0A7F" w:rsidRDefault="001F2BCD" w:rsidP="001F2BCD">
            <w:pPr>
              <w:rPr>
                <w:rFonts w:cs="Times New Roman"/>
                <w:sz w:val="20"/>
                <w:szCs w:val="20"/>
              </w:rPr>
            </w:pPr>
          </w:p>
        </w:tc>
        <w:tc>
          <w:tcPr>
            <w:tcW w:w="709" w:type="dxa"/>
            <w:tcBorders>
              <w:top w:val="single" w:sz="4" w:space="0" w:color="auto"/>
            </w:tcBorders>
          </w:tcPr>
          <w:p w14:paraId="1745B91D" w14:textId="77777777" w:rsidR="001F2BCD" w:rsidRPr="009A0A7F" w:rsidRDefault="001F2BCD" w:rsidP="001F2BCD">
            <w:pPr>
              <w:rPr>
                <w:rFonts w:cs="Times New Roman"/>
                <w:sz w:val="20"/>
                <w:szCs w:val="20"/>
              </w:rPr>
            </w:pPr>
          </w:p>
        </w:tc>
        <w:tc>
          <w:tcPr>
            <w:tcW w:w="425" w:type="dxa"/>
            <w:tcBorders>
              <w:top w:val="single" w:sz="4" w:space="0" w:color="auto"/>
            </w:tcBorders>
          </w:tcPr>
          <w:p w14:paraId="68DB5C0F" w14:textId="77777777" w:rsidR="001F2BCD" w:rsidRPr="009A0A7F" w:rsidRDefault="001F2BCD" w:rsidP="001F2BCD">
            <w:pPr>
              <w:rPr>
                <w:rFonts w:cs="Times New Roman"/>
                <w:sz w:val="20"/>
                <w:szCs w:val="20"/>
              </w:rPr>
            </w:pPr>
          </w:p>
        </w:tc>
        <w:tc>
          <w:tcPr>
            <w:tcW w:w="567" w:type="dxa"/>
            <w:tcBorders>
              <w:top w:val="single" w:sz="4" w:space="0" w:color="auto"/>
            </w:tcBorders>
          </w:tcPr>
          <w:p w14:paraId="42679313" w14:textId="77777777" w:rsidR="001F2BCD" w:rsidRPr="009A0A7F" w:rsidRDefault="001F2BCD" w:rsidP="001F2BCD">
            <w:pPr>
              <w:rPr>
                <w:rFonts w:cs="Times New Roman"/>
                <w:sz w:val="20"/>
                <w:szCs w:val="20"/>
              </w:rPr>
            </w:pPr>
          </w:p>
        </w:tc>
        <w:tc>
          <w:tcPr>
            <w:tcW w:w="709" w:type="dxa"/>
            <w:tcBorders>
              <w:top w:val="single" w:sz="4" w:space="0" w:color="auto"/>
            </w:tcBorders>
          </w:tcPr>
          <w:p w14:paraId="1A8221C3" w14:textId="77777777" w:rsidR="001F2BCD" w:rsidRPr="009A0A7F" w:rsidRDefault="001F2BCD" w:rsidP="001F2BCD">
            <w:pPr>
              <w:rPr>
                <w:rFonts w:cs="Times New Roman"/>
                <w:sz w:val="20"/>
                <w:szCs w:val="20"/>
              </w:rPr>
            </w:pPr>
          </w:p>
        </w:tc>
        <w:tc>
          <w:tcPr>
            <w:tcW w:w="425" w:type="dxa"/>
            <w:tcBorders>
              <w:top w:val="single" w:sz="4" w:space="0" w:color="auto"/>
            </w:tcBorders>
          </w:tcPr>
          <w:p w14:paraId="0D55F1DC" w14:textId="77777777" w:rsidR="001F2BCD" w:rsidRPr="009A0A7F" w:rsidRDefault="001F2BCD" w:rsidP="001F2BCD">
            <w:pPr>
              <w:rPr>
                <w:rFonts w:cs="Times New Roman"/>
                <w:sz w:val="20"/>
                <w:szCs w:val="20"/>
              </w:rPr>
            </w:pPr>
          </w:p>
        </w:tc>
        <w:tc>
          <w:tcPr>
            <w:tcW w:w="567" w:type="dxa"/>
            <w:tcBorders>
              <w:top w:val="single" w:sz="4" w:space="0" w:color="auto"/>
            </w:tcBorders>
          </w:tcPr>
          <w:p w14:paraId="352C4B5B" w14:textId="77777777" w:rsidR="001F2BCD" w:rsidRPr="009A0A7F" w:rsidRDefault="001F2BCD" w:rsidP="001F2BCD">
            <w:pPr>
              <w:rPr>
                <w:rFonts w:cs="Times New Roman"/>
                <w:sz w:val="20"/>
                <w:szCs w:val="20"/>
              </w:rPr>
            </w:pPr>
          </w:p>
        </w:tc>
        <w:tc>
          <w:tcPr>
            <w:tcW w:w="709" w:type="dxa"/>
            <w:tcBorders>
              <w:top w:val="single" w:sz="4" w:space="0" w:color="auto"/>
            </w:tcBorders>
          </w:tcPr>
          <w:p w14:paraId="7F53B201" w14:textId="77777777" w:rsidR="001F2BCD" w:rsidRPr="009A0A7F" w:rsidRDefault="001F2BCD" w:rsidP="001F2BCD">
            <w:pPr>
              <w:rPr>
                <w:rFonts w:cs="Times New Roman"/>
                <w:sz w:val="20"/>
                <w:szCs w:val="20"/>
              </w:rPr>
            </w:pPr>
          </w:p>
        </w:tc>
        <w:tc>
          <w:tcPr>
            <w:tcW w:w="567" w:type="dxa"/>
            <w:tcBorders>
              <w:top w:val="single" w:sz="4" w:space="0" w:color="auto"/>
            </w:tcBorders>
          </w:tcPr>
          <w:p w14:paraId="48E0C94C" w14:textId="77777777" w:rsidR="001F2BCD" w:rsidRPr="009A0A7F" w:rsidRDefault="001F2BCD" w:rsidP="001F2BCD">
            <w:pPr>
              <w:rPr>
                <w:rFonts w:cs="Times New Roman"/>
                <w:sz w:val="20"/>
                <w:szCs w:val="20"/>
              </w:rPr>
            </w:pPr>
          </w:p>
        </w:tc>
        <w:tc>
          <w:tcPr>
            <w:tcW w:w="567" w:type="dxa"/>
            <w:tcBorders>
              <w:top w:val="single" w:sz="4" w:space="0" w:color="auto"/>
            </w:tcBorders>
          </w:tcPr>
          <w:p w14:paraId="7297490A" w14:textId="77777777" w:rsidR="001F2BCD" w:rsidRPr="009A0A7F" w:rsidRDefault="001F2BCD" w:rsidP="001F2BCD">
            <w:pPr>
              <w:rPr>
                <w:rFonts w:cs="Times New Roman"/>
                <w:sz w:val="20"/>
                <w:szCs w:val="20"/>
              </w:rPr>
            </w:pPr>
          </w:p>
        </w:tc>
        <w:tc>
          <w:tcPr>
            <w:tcW w:w="567" w:type="dxa"/>
            <w:tcBorders>
              <w:top w:val="single" w:sz="4" w:space="0" w:color="auto"/>
            </w:tcBorders>
          </w:tcPr>
          <w:p w14:paraId="30D9FC12" w14:textId="77777777" w:rsidR="001F2BCD" w:rsidRPr="009A0A7F" w:rsidRDefault="001F2BCD" w:rsidP="001F2BCD">
            <w:pPr>
              <w:rPr>
                <w:rFonts w:cs="Times New Roman"/>
                <w:sz w:val="20"/>
                <w:szCs w:val="20"/>
              </w:rPr>
            </w:pPr>
          </w:p>
        </w:tc>
        <w:tc>
          <w:tcPr>
            <w:tcW w:w="567" w:type="dxa"/>
            <w:tcBorders>
              <w:top w:val="single" w:sz="4" w:space="0" w:color="auto"/>
            </w:tcBorders>
          </w:tcPr>
          <w:p w14:paraId="35A806B2" w14:textId="77777777" w:rsidR="001F2BCD" w:rsidRPr="009A0A7F" w:rsidRDefault="001F2BCD" w:rsidP="001F2BCD">
            <w:pPr>
              <w:rPr>
                <w:rFonts w:cs="Times New Roman"/>
                <w:sz w:val="20"/>
                <w:szCs w:val="20"/>
              </w:rPr>
            </w:pPr>
          </w:p>
        </w:tc>
        <w:tc>
          <w:tcPr>
            <w:tcW w:w="567" w:type="dxa"/>
            <w:tcBorders>
              <w:top w:val="single" w:sz="4" w:space="0" w:color="auto"/>
            </w:tcBorders>
          </w:tcPr>
          <w:p w14:paraId="0A15B16F" w14:textId="77777777" w:rsidR="001F2BCD" w:rsidRPr="009A0A7F" w:rsidRDefault="001F2BCD" w:rsidP="001F2BCD">
            <w:pPr>
              <w:rPr>
                <w:rFonts w:cs="Times New Roman"/>
                <w:sz w:val="20"/>
                <w:szCs w:val="20"/>
              </w:rPr>
            </w:pPr>
          </w:p>
        </w:tc>
      </w:tr>
      <w:tr w:rsidR="001F2BCD" w:rsidRPr="009A0A7F" w14:paraId="47D6A131" w14:textId="77777777" w:rsidTr="001F2BCD">
        <w:trPr>
          <w:trHeight w:val="419"/>
        </w:trPr>
        <w:tc>
          <w:tcPr>
            <w:tcW w:w="1980" w:type="dxa"/>
          </w:tcPr>
          <w:p w14:paraId="4F1A8DA4" w14:textId="77777777" w:rsidR="001F2BCD" w:rsidRPr="009A0A7F" w:rsidRDefault="001F2BCD" w:rsidP="001F2BCD">
            <w:pPr>
              <w:rPr>
                <w:rFonts w:cs="Times New Roman"/>
                <w:sz w:val="20"/>
                <w:szCs w:val="20"/>
              </w:rPr>
            </w:pPr>
            <w:r w:rsidRPr="009A0A7F">
              <w:rPr>
                <w:rFonts w:cs="Times New Roman"/>
                <w:sz w:val="20"/>
                <w:szCs w:val="20"/>
              </w:rPr>
              <w:t xml:space="preserve">   </w:t>
            </w:r>
            <w:proofErr w:type="spellStart"/>
            <w:r w:rsidRPr="009A0A7F">
              <w:rPr>
                <w:rFonts w:cs="Times New Roman"/>
                <w:sz w:val="20"/>
                <w:szCs w:val="20"/>
              </w:rPr>
              <w:t>Credibility</w:t>
            </w:r>
            <w:proofErr w:type="spellEnd"/>
          </w:p>
        </w:tc>
        <w:tc>
          <w:tcPr>
            <w:tcW w:w="425" w:type="dxa"/>
          </w:tcPr>
          <w:p w14:paraId="48B8B1CE" w14:textId="77777777" w:rsidR="001F2BCD" w:rsidRPr="009A0A7F" w:rsidRDefault="001F2BCD" w:rsidP="001F2BCD">
            <w:pPr>
              <w:rPr>
                <w:rFonts w:cs="Times New Roman"/>
                <w:sz w:val="20"/>
                <w:szCs w:val="20"/>
              </w:rPr>
            </w:pPr>
            <w:r w:rsidRPr="009A0A7F">
              <w:rPr>
                <w:rFonts w:cs="Times New Roman"/>
                <w:sz w:val="20"/>
                <w:szCs w:val="20"/>
              </w:rPr>
              <w:t>70</w:t>
            </w:r>
          </w:p>
        </w:tc>
        <w:tc>
          <w:tcPr>
            <w:tcW w:w="572" w:type="dxa"/>
          </w:tcPr>
          <w:p w14:paraId="708A14E2" w14:textId="77777777" w:rsidR="001F2BCD" w:rsidRPr="009A0A7F" w:rsidRDefault="001F2BCD" w:rsidP="001F2BCD">
            <w:pPr>
              <w:rPr>
                <w:rFonts w:cs="Times New Roman"/>
                <w:sz w:val="20"/>
                <w:szCs w:val="20"/>
              </w:rPr>
            </w:pPr>
            <w:r w:rsidRPr="009A0A7F">
              <w:rPr>
                <w:rFonts w:cs="Times New Roman"/>
                <w:sz w:val="20"/>
                <w:szCs w:val="20"/>
              </w:rPr>
              <w:t>20.5</w:t>
            </w:r>
          </w:p>
        </w:tc>
        <w:tc>
          <w:tcPr>
            <w:tcW w:w="709" w:type="dxa"/>
          </w:tcPr>
          <w:p w14:paraId="7C501543" w14:textId="77777777" w:rsidR="001F2BCD" w:rsidRPr="009A0A7F" w:rsidRDefault="001F2BCD" w:rsidP="001F2BCD">
            <w:pPr>
              <w:rPr>
                <w:rFonts w:cs="Times New Roman"/>
                <w:sz w:val="20"/>
                <w:szCs w:val="20"/>
              </w:rPr>
            </w:pPr>
            <w:r w:rsidRPr="009A0A7F">
              <w:rPr>
                <w:rFonts w:cs="Times New Roman"/>
                <w:sz w:val="20"/>
                <w:szCs w:val="20"/>
              </w:rPr>
              <w:t>4.9</w:t>
            </w:r>
          </w:p>
        </w:tc>
        <w:tc>
          <w:tcPr>
            <w:tcW w:w="425" w:type="dxa"/>
          </w:tcPr>
          <w:p w14:paraId="274CB296" w14:textId="77777777" w:rsidR="001F2BCD" w:rsidRPr="009A0A7F" w:rsidRDefault="001F2BCD" w:rsidP="001F2BCD">
            <w:pPr>
              <w:rPr>
                <w:rFonts w:cs="Times New Roman"/>
                <w:sz w:val="20"/>
                <w:szCs w:val="20"/>
              </w:rPr>
            </w:pPr>
            <w:r w:rsidRPr="009A0A7F">
              <w:rPr>
                <w:rFonts w:cs="Times New Roman"/>
                <w:sz w:val="20"/>
                <w:szCs w:val="20"/>
              </w:rPr>
              <w:t>70</w:t>
            </w:r>
          </w:p>
        </w:tc>
        <w:tc>
          <w:tcPr>
            <w:tcW w:w="567" w:type="dxa"/>
          </w:tcPr>
          <w:p w14:paraId="446BF916" w14:textId="77777777" w:rsidR="001F2BCD" w:rsidRPr="009A0A7F" w:rsidRDefault="001F2BCD" w:rsidP="001F2BCD">
            <w:pPr>
              <w:rPr>
                <w:rFonts w:cs="Times New Roman"/>
                <w:sz w:val="20"/>
                <w:szCs w:val="20"/>
              </w:rPr>
            </w:pPr>
            <w:r w:rsidRPr="009A0A7F">
              <w:rPr>
                <w:rFonts w:cs="Times New Roman"/>
                <w:sz w:val="20"/>
                <w:szCs w:val="20"/>
              </w:rPr>
              <w:t>21.8</w:t>
            </w:r>
          </w:p>
        </w:tc>
        <w:tc>
          <w:tcPr>
            <w:tcW w:w="709" w:type="dxa"/>
          </w:tcPr>
          <w:p w14:paraId="7D3F9D9A" w14:textId="77777777" w:rsidR="001F2BCD" w:rsidRPr="009A0A7F" w:rsidRDefault="001F2BCD" w:rsidP="001F2BCD">
            <w:pPr>
              <w:rPr>
                <w:rFonts w:cs="Times New Roman"/>
                <w:sz w:val="20"/>
                <w:szCs w:val="20"/>
              </w:rPr>
            </w:pPr>
            <w:r w:rsidRPr="009A0A7F">
              <w:rPr>
                <w:rFonts w:cs="Times New Roman"/>
                <w:sz w:val="20"/>
                <w:szCs w:val="20"/>
              </w:rPr>
              <w:t>4.1</w:t>
            </w:r>
          </w:p>
        </w:tc>
        <w:tc>
          <w:tcPr>
            <w:tcW w:w="425" w:type="dxa"/>
          </w:tcPr>
          <w:p w14:paraId="0C8E0A45" w14:textId="77777777" w:rsidR="001F2BCD" w:rsidRPr="009A0A7F" w:rsidRDefault="001F2BCD" w:rsidP="001F2BCD">
            <w:pPr>
              <w:rPr>
                <w:rFonts w:cs="Times New Roman"/>
                <w:sz w:val="20"/>
                <w:szCs w:val="20"/>
              </w:rPr>
            </w:pPr>
            <w:r w:rsidRPr="009A0A7F">
              <w:rPr>
                <w:rFonts w:cs="Times New Roman"/>
                <w:sz w:val="20"/>
                <w:szCs w:val="20"/>
              </w:rPr>
              <w:t>74</w:t>
            </w:r>
          </w:p>
        </w:tc>
        <w:tc>
          <w:tcPr>
            <w:tcW w:w="567" w:type="dxa"/>
          </w:tcPr>
          <w:p w14:paraId="402CAD24" w14:textId="77777777" w:rsidR="001F2BCD" w:rsidRPr="009A0A7F" w:rsidRDefault="001F2BCD" w:rsidP="001F2BCD">
            <w:pPr>
              <w:rPr>
                <w:rFonts w:cs="Times New Roman"/>
                <w:sz w:val="20"/>
                <w:szCs w:val="20"/>
              </w:rPr>
            </w:pPr>
            <w:r w:rsidRPr="009A0A7F">
              <w:rPr>
                <w:rFonts w:cs="Times New Roman"/>
                <w:sz w:val="20"/>
                <w:szCs w:val="20"/>
              </w:rPr>
              <w:t>21.3</w:t>
            </w:r>
          </w:p>
        </w:tc>
        <w:tc>
          <w:tcPr>
            <w:tcW w:w="709" w:type="dxa"/>
          </w:tcPr>
          <w:p w14:paraId="0CFB2123" w14:textId="77777777" w:rsidR="001F2BCD" w:rsidRPr="009A0A7F" w:rsidRDefault="001F2BCD" w:rsidP="001F2BCD">
            <w:pPr>
              <w:rPr>
                <w:rFonts w:cs="Times New Roman"/>
                <w:sz w:val="20"/>
                <w:szCs w:val="20"/>
              </w:rPr>
            </w:pPr>
            <w:r w:rsidRPr="009A0A7F">
              <w:rPr>
                <w:rFonts w:cs="Times New Roman"/>
                <w:sz w:val="20"/>
                <w:szCs w:val="20"/>
              </w:rPr>
              <w:t>3.7</w:t>
            </w:r>
          </w:p>
        </w:tc>
        <w:tc>
          <w:tcPr>
            <w:tcW w:w="567" w:type="dxa"/>
          </w:tcPr>
          <w:p w14:paraId="1932F423" w14:textId="77777777" w:rsidR="001F2BCD" w:rsidRPr="009A0A7F" w:rsidRDefault="001F2BCD" w:rsidP="001F2BCD">
            <w:pPr>
              <w:rPr>
                <w:rFonts w:cs="Times New Roman"/>
                <w:sz w:val="20"/>
                <w:szCs w:val="20"/>
              </w:rPr>
            </w:pPr>
            <w:r w:rsidRPr="009A0A7F">
              <w:rPr>
                <w:rFonts w:cs="Times New Roman"/>
                <w:sz w:val="20"/>
                <w:szCs w:val="20"/>
              </w:rPr>
              <w:t>214</w:t>
            </w:r>
          </w:p>
        </w:tc>
        <w:tc>
          <w:tcPr>
            <w:tcW w:w="567" w:type="dxa"/>
          </w:tcPr>
          <w:p w14:paraId="52CCB3F0" w14:textId="77777777" w:rsidR="001F2BCD" w:rsidRPr="009A0A7F" w:rsidRDefault="001F2BCD" w:rsidP="001F2BCD">
            <w:pPr>
              <w:rPr>
                <w:rFonts w:cs="Times New Roman"/>
                <w:sz w:val="20"/>
                <w:szCs w:val="20"/>
              </w:rPr>
            </w:pPr>
            <w:r w:rsidRPr="009A0A7F">
              <w:rPr>
                <w:rFonts w:cs="Times New Roman"/>
                <w:sz w:val="20"/>
                <w:szCs w:val="20"/>
              </w:rPr>
              <w:t>21.2</w:t>
            </w:r>
          </w:p>
        </w:tc>
        <w:tc>
          <w:tcPr>
            <w:tcW w:w="567" w:type="dxa"/>
          </w:tcPr>
          <w:p w14:paraId="121FD422" w14:textId="77777777" w:rsidR="001F2BCD" w:rsidRPr="009A0A7F" w:rsidRDefault="001F2BCD" w:rsidP="001F2BCD">
            <w:pPr>
              <w:rPr>
                <w:rFonts w:cs="Times New Roman"/>
                <w:sz w:val="20"/>
                <w:szCs w:val="20"/>
              </w:rPr>
            </w:pPr>
            <w:r w:rsidRPr="009A0A7F">
              <w:rPr>
                <w:rFonts w:cs="Times New Roman"/>
                <w:sz w:val="20"/>
                <w:szCs w:val="20"/>
              </w:rPr>
              <w:t>4.2</w:t>
            </w:r>
          </w:p>
        </w:tc>
        <w:tc>
          <w:tcPr>
            <w:tcW w:w="567" w:type="dxa"/>
          </w:tcPr>
          <w:p w14:paraId="6A19DCF0" w14:textId="77777777" w:rsidR="001F2BCD" w:rsidRPr="009A0A7F" w:rsidRDefault="001F2BCD" w:rsidP="001F2BCD">
            <w:pPr>
              <w:rPr>
                <w:rFonts w:cs="Times New Roman"/>
                <w:sz w:val="20"/>
                <w:szCs w:val="20"/>
              </w:rPr>
            </w:pPr>
            <w:r w:rsidRPr="009A0A7F">
              <w:rPr>
                <w:rFonts w:cs="Times New Roman"/>
                <w:sz w:val="20"/>
                <w:szCs w:val="20"/>
              </w:rPr>
              <w:t>1.40</w:t>
            </w:r>
          </w:p>
        </w:tc>
        <w:tc>
          <w:tcPr>
            <w:tcW w:w="567" w:type="dxa"/>
          </w:tcPr>
          <w:p w14:paraId="7D3DD30D" w14:textId="77777777" w:rsidR="001F2BCD" w:rsidRPr="009A0A7F" w:rsidRDefault="001F2BCD" w:rsidP="001F2BCD">
            <w:pPr>
              <w:rPr>
                <w:rFonts w:cs="Times New Roman"/>
                <w:sz w:val="20"/>
                <w:szCs w:val="20"/>
              </w:rPr>
            </w:pPr>
            <w:r w:rsidRPr="009A0A7F">
              <w:rPr>
                <w:rFonts w:cs="Times New Roman"/>
                <w:sz w:val="20"/>
                <w:szCs w:val="20"/>
              </w:rPr>
              <w:t>.250</w:t>
            </w:r>
          </w:p>
        </w:tc>
      </w:tr>
      <w:tr w:rsidR="001F2BCD" w:rsidRPr="009A0A7F" w14:paraId="797AEBD5" w14:textId="77777777" w:rsidTr="001F2BCD">
        <w:trPr>
          <w:trHeight w:val="421"/>
        </w:trPr>
        <w:tc>
          <w:tcPr>
            <w:tcW w:w="1980" w:type="dxa"/>
          </w:tcPr>
          <w:p w14:paraId="0FF2BE3A" w14:textId="5F7F4162" w:rsidR="001F2BCD" w:rsidRPr="009A0A7F" w:rsidRDefault="001F2BCD" w:rsidP="001F2BCD">
            <w:pPr>
              <w:rPr>
                <w:rFonts w:cs="Times New Roman"/>
                <w:sz w:val="20"/>
                <w:szCs w:val="20"/>
              </w:rPr>
            </w:pPr>
            <w:r w:rsidRPr="009A0A7F">
              <w:rPr>
                <w:rFonts w:cs="Times New Roman"/>
                <w:sz w:val="20"/>
                <w:szCs w:val="20"/>
              </w:rPr>
              <w:t xml:space="preserve">   </w:t>
            </w:r>
            <w:proofErr w:type="spellStart"/>
            <w:r w:rsidR="007C64C3">
              <w:rPr>
                <w:rFonts w:cs="Times New Roman"/>
                <w:sz w:val="20"/>
                <w:szCs w:val="20"/>
              </w:rPr>
              <w:t>Expectancy</w:t>
            </w:r>
            <w:proofErr w:type="spellEnd"/>
          </w:p>
        </w:tc>
        <w:tc>
          <w:tcPr>
            <w:tcW w:w="425" w:type="dxa"/>
          </w:tcPr>
          <w:p w14:paraId="6E788059" w14:textId="77777777" w:rsidR="001F2BCD" w:rsidRPr="009A0A7F" w:rsidRDefault="001F2BCD" w:rsidP="001F2BCD">
            <w:pPr>
              <w:rPr>
                <w:rFonts w:cs="Times New Roman"/>
                <w:sz w:val="20"/>
                <w:szCs w:val="20"/>
              </w:rPr>
            </w:pPr>
            <w:r w:rsidRPr="009A0A7F">
              <w:rPr>
                <w:rFonts w:cs="Times New Roman"/>
                <w:sz w:val="20"/>
                <w:szCs w:val="20"/>
              </w:rPr>
              <w:t>70</w:t>
            </w:r>
          </w:p>
        </w:tc>
        <w:tc>
          <w:tcPr>
            <w:tcW w:w="572" w:type="dxa"/>
          </w:tcPr>
          <w:p w14:paraId="1FE0C8E6" w14:textId="77777777" w:rsidR="001F2BCD" w:rsidRPr="009A0A7F" w:rsidRDefault="001F2BCD" w:rsidP="001F2BCD">
            <w:pPr>
              <w:rPr>
                <w:rFonts w:cs="Times New Roman"/>
                <w:sz w:val="20"/>
                <w:szCs w:val="20"/>
              </w:rPr>
            </w:pPr>
            <w:r w:rsidRPr="009A0A7F">
              <w:rPr>
                <w:rFonts w:cs="Times New Roman"/>
                <w:sz w:val="20"/>
                <w:szCs w:val="20"/>
              </w:rPr>
              <w:t>56.1</w:t>
            </w:r>
          </w:p>
        </w:tc>
        <w:tc>
          <w:tcPr>
            <w:tcW w:w="709" w:type="dxa"/>
          </w:tcPr>
          <w:p w14:paraId="0D87EF0F" w14:textId="77777777" w:rsidR="001F2BCD" w:rsidRPr="009A0A7F" w:rsidRDefault="001F2BCD" w:rsidP="001F2BCD">
            <w:pPr>
              <w:rPr>
                <w:rFonts w:cs="Times New Roman"/>
                <w:sz w:val="20"/>
                <w:szCs w:val="20"/>
              </w:rPr>
            </w:pPr>
            <w:r w:rsidRPr="009A0A7F">
              <w:rPr>
                <w:rFonts w:cs="Times New Roman"/>
                <w:sz w:val="20"/>
                <w:szCs w:val="20"/>
              </w:rPr>
              <w:t>21.3</w:t>
            </w:r>
          </w:p>
        </w:tc>
        <w:tc>
          <w:tcPr>
            <w:tcW w:w="425" w:type="dxa"/>
          </w:tcPr>
          <w:p w14:paraId="32EABB36" w14:textId="7F87BA29" w:rsidR="001F2BCD" w:rsidRPr="009A0A7F" w:rsidRDefault="000878FC" w:rsidP="001F2BCD">
            <w:pPr>
              <w:rPr>
                <w:rFonts w:cs="Times New Roman"/>
                <w:sz w:val="20"/>
                <w:szCs w:val="20"/>
              </w:rPr>
            </w:pPr>
            <w:r>
              <w:rPr>
                <w:rFonts w:cs="Times New Roman"/>
                <w:sz w:val="20"/>
                <w:szCs w:val="20"/>
              </w:rPr>
              <w:t>70</w:t>
            </w:r>
          </w:p>
        </w:tc>
        <w:tc>
          <w:tcPr>
            <w:tcW w:w="567" w:type="dxa"/>
          </w:tcPr>
          <w:p w14:paraId="721CD943" w14:textId="77777777" w:rsidR="001F2BCD" w:rsidRPr="009A0A7F" w:rsidRDefault="001F2BCD" w:rsidP="001F2BCD">
            <w:pPr>
              <w:rPr>
                <w:rFonts w:cs="Times New Roman"/>
                <w:sz w:val="20"/>
                <w:szCs w:val="20"/>
              </w:rPr>
            </w:pPr>
            <w:r w:rsidRPr="009A0A7F">
              <w:rPr>
                <w:rFonts w:cs="Times New Roman"/>
                <w:sz w:val="20"/>
                <w:szCs w:val="20"/>
              </w:rPr>
              <w:t>57.6</w:t>
            </w:r>
          </w:p>
        </w:tc>
        <w:tc>
          <w:tcPr>
            <w:tcW w:w="709" w:type="dxa"/>
          </w:tcPr>
          <w:p w14:paraId="57C7C697" w14:textId="77777777" w:rsidR="001F2BCD" w:rsidRPr="009A0A7F" w:rsidRDefault="001F2BCD" w:rsidP="001F2BCD">
            <w:pPr>
              <w:rPr>
                <w:rFonts w:cs="Times New Roman"/>
                <w:sz w:val="20"/>
                <w:szCs w:val="20"/>
              </w:rPr>
            </w:pPr>
            <w:r w:rsidRPr="009A0A7F">
              <w:rPr>
                <w:rFonts w:cs="Times New Roman"/>
                <w:sz w:val="20"/>
                <w:szCs w:val="20"/>
              </w:rPr>
              <w:t>21.4</w:t>
            </w:r>
          </w:p>
        </w:tc>
        <w:tc>
          <w:tcPr>
            <w:tcW w:w="425" w:type="dxa"/>
          </w:tcPr>
          <w:p w14:paraId="261A7463" w14:textId="77777777" w:rsidR="001F2BCD" w:rsidRPr="009A0A7F" w:rsidRDefault="001F2BCD" w:rsidP="001F2BCD">
            <w:pPr>
              <w:rPr>
                <w:rFonts w:cs="Times New Roman"/>
                <w:sz w:val="20"/>
                <w:szCs w:val="20"/>
              </w:rPr>
            </w:pPr>
            <w:r w:rsidRPr="009A0A7F">
              <w:rPr>
                <w:rFonts w:cs="Times New Roman"/>
                <w:sz w:val="20"/>
                <w:szCs w:val="20"/>
              </w:rPr>
              <w:t>74</w:t>
            </w:r>
          </w:p>
        </w:tc>
        <w:tc>
          <w:tcPr>
            <w:tcW w:w="567" w:type="dxa"/>
          </w:tcPr>
          <w:p w14:paraId="5FEFB229" w14:textId="77777777" w:rsidR="001F2BCD" w:rsidRPr="009A0A7F" w:rsidRDefault="001F2BCD" w:rsidP="001F2BCD">
            <w:pPr>
              <w:rPr>
                <w:rFonts w:cs="Times New Roman"/>
                <w:sz w:val="20"/>
                <w:szCs w:val="20"/>
              </w:rPr>
            </w:pPr>
            <w:r w:rsidRPr="009A0A7F">
              <w:rPr>
                <w:rFonts w:cs="Times New Roman"/>
                <w:sz w:val="20"/>
                <w:szCs w:val="20"/>
              </w:rPr>
              <w:t>53.4</w:t>
            </w:r>
          </w:p>
        </w:tc>
        <w:tc>
          <w:tcPr>
            <w:tcW w:w="709" w:type="dxa"/>
          </w:tcPr>
          <w:p w14:paraId="0992B194" w14:textId="77777777" w:rsidR="001F2BCD" w:rsidRPr="009A0A7F" w:rsidRDefault="001F2BCD" w:rsidP="001F2BCD">
            <w:pPr>
              <w:rPr>
                <w:rFonts w:cs="Times New Roman"/>
                <w:sz w:val="20"/>
                <w:szCs w:val="20"/>
              </w:rPr>
            </w:pPr>
            <w:r w:rsidRPr="009A0A7F">
              <w:rPr>
                <w:rFonts w:cs="Times New Roman"/>
                <w:sz w:val="20"/>
                <w:szCs w:val="20"/>
              </w:rPr>
              <w:t>20.8</w:t>
            </w:r>
          </w:p>
        </w:tc>
        <w:tc>
          <w:tcPr>
            <w:tcW w:w="567" w:type="dxa"/>
          </w:tcPr>
          <w:p w14:paraId="5BB336B5" w14:textId="77777777" w:rsidR="001F2BCD" w:rsidRPr="009A0A7F" w:rsidRDefault="001F2BCD" w:rsidP="001F2BCD">
            <w:pPr>
              <w:rPr>
                <w:rFonts w:cs="Times New Roman"/>
                <w:sz w:val="20"/>
                <w:szCs w:val="20"/>
              </w:rPr>
            </w:pPr>
            <w:r w:rsidRPr="009A0A7F">
              <w:rPr>
                <w:rFonts w:cs="Times New Roman"/>
                <w:sz w:val="20"/>
                <w:szCs w:val="20"/>
              </w:rPr>
              <w:t>214</w:t>
            </w:r>
          </w:p>
        </w:tc>
        <w:tc>
          <w:tcPr>
            <w:tcW w:w="567" w:type="dxa"/>
          </w:tcPr>
          <w:p w14:paraId="0546A396" w14:textId="77777777" w:rsidR="001F2BCD" w:rsidRPr="009A0A7F" w:rsidRDefault="001F2BCD" w:rsidP="001F2BCD">
            <w:pPr>
              <w:rPr>
                <w:rFonts w:cs="Times New Roman"/>
                <w:sz w:val="20"/>
                <w:szCs w:val="20"/>
              </w:rPr>
            </w:pPr>
            <w:r w:rsidRPr="009A0A7F">
              <w:rPr>
                <w:rFonts w:cs="Times New Roman"/>
                <w:sz w:val="20"/>
                <w:szCs w:val="20"/>
              </w:rPr>
              <w:t>55.7</w:t>
            </w:r>
          </w:p>
        </w:tc>
        <w:tc>
          <w:tcPr>
            <w:tcW w:w="567" w:type="dxa"/>
          </w:tcPr>
          <w:p w14:paraId="01FE5F34" w14:textId="77777777" w:rsidR="001F2BCD" w:rsidRPr="009A0A7F" w:rsidRDefault="001F2BCD" w:rsidP="001F2BCD">
            <w:pPr>
              <w:rPr>
                <w:rFonts w:cs="Times New Roman"/>
                <w:sz w:val="20"/>
                <w:szCs w:val="20"/>
              </w:rPr>
            </w:pPr>
            <w:r w:rsidRPr="009A0A7F">
              <w:rPr>
                <w:rFonts w:cs="Times New Roman"/>
                <w:sz w:val="20"/>
                <w:szCs w:val="20"/>
              </w:rPr>
              <w:t>21.1</w:t>
            </w:r>
          </w:p>
        </w:tc>
        <w:tc>
          <w:tcPr>
            <w:tcW w:w="567" w:type="dxa"/>
          </w:tcPr>
          <w:p w14:paraId="1696F9BA" w14:textId="77777777" w:rsidR="001F2BCD" w:rsidRPr="009A0A7F" w:rsidRDefault="001F2BCD" w:rsidP="001F2BCD">
            <w:pPr>
              <w:rPr>
                <w:rFonts w:cs="Times New Roman"/>
                <w:sz w:val="20"/>
                <w:szCs w:val="20"/>
              </w:rPr>
            </w:pPr>
            <w:r w:rsidRPr="009A0A7F">
              <w:rPr>
                <w:rFonts w:cs="Times New Roman"/>
                <w:sz w:val="20"/>
                <w:szCs w:val="20"/>
              </w:rPr>
              <w:t>0.73</w:t>
            </w:r>
          </w:p>
        </w:tc>
        <w:tc>
          <w:tcPr>
            <w:tcW w:w="567" w:type="dxa"/>
          </w:tcPr>
          <w:p w14:paraId="38F71204" w14:textId="77777777" w:rsidR="001F2BCD" w:rsidRPr="009A0A7F" w:rsidRDefault="001F2BCD" w:rsidP="001F2BCD">
            <w:pPr>
              <w:rPr>
                <w:rFonts w:cs="Times New Roman"/>
                <w:sz w:val="20"/>
                <w:szCs w:val="20"/>
              </w:rPr>
            </w:pPr>
            <w:r w:rsidRPr="009A0A7F">
              <w:rPr>
                <w:rFonts w:cs="Times New Roman"/>
                <w:sz w:val="20"/>
                <w:szCs w:val="20"/>
              </w:rPr>
              <w:t>.482</w:t>
            </w:r>
          </w:p>
        </w:tc>
      </w:tr>
      <w:tr w:rsidR="001F2BCD" w:rsidRPr="009A0A7F" w14:paraId="22750A71" w14:textId="77777777" w:rsidTr="001F2BCD">
        <w:trPr>
          <w:trHeight w:val="414"/>
        </w:trPr>
        <w:tc>
          <w:tcPr>
            <w:tcW w:w="1980" w:type="dxa"/>
          </w:tcPr>
          <w:p w14:paraId="7BB6360C" w14:textId="77777777" w:rsidR="001F2BCD" w:rsidRPr="009A0A7F" w:rsidRDefault="001F2BCD" w:rsidP="001F2BCD">
            <w:pPr>
              <w:rPr>
                <w:rFonts w:cs="Times New Roman"/>
                <w:sz w:val="20"/>
                <w:szCs w:val="20"/>
              </w:rPr>
            </w:pPr>
            <w:proofErr w:type="spellStart"/>
            <w:r w:rsidRPr="009A0A7F">
              <w:rPr>
                <w:rFonts w:cs="Times New Roman"/>
                <w:sz w:val="20"/>
                <w:szCs w:val="20"/>
              </w:rPr>
              <w:t>CSQ</w:t>
            </w:r>
            <w:proofErr w:type="spellEnd"/>
          </w:p>
        </w:tc>
        <w:tc>
          <w:tcPr>
            <w:tcW w:w="425" w:type="dxa"/>
          </w:tcPr>
          <w:p w14:paraId="18446B50" w14:textId="77777777" w:rsidR="001F2BCD" w:rsidRPr="009A0A7F" w:rsidRDefault="001F2BCD" w:rsidP="001F2BCD">
            <w:pPr>
              <w:rPr>
                <w:rFonts w:cs="Times New Roman"/>
                <w:sz w:val="20"/>
                <w:szCs w:val="20"/>
              </w:rPr>
            </w:pPr>
            <w:r w:rsidRPr="009A0A7F">
              <w:rPr>
                <w:rFonts w:cs="Times New Roman"/>
                <w:sz w:val="20"/>
                <w:szCs w:val="20"/>
              </w:rPr>
              <w:t>68</w:t>
            </w:r>
          </w:p>
        </w:tc>
        <w:tc>
          <w:tcPr>
            <w:tcW w:w="572" w:type="dxa"/>
          </w:tcPr>
          <w:p w14:paraId="13D5A6C5" w14:textId="77777777" w:rsidR="001F2BCD" w:rsidRPr="009A0A7F" w:rsidRDefault="001F2BCD" w:rsidP="001F2BCD">
            <w:pPr>
              <w:rPr>
                <w:rFonts w:cs="Times New Roman"/>
                <w:sz w:val="20"/>
                <w:szCs w:val="20"/>
              </w:rPr>
            </w:pPr>
            <w:r w:rsidRPr="009A0A7F">
              <w:rPr>
                <w:rFonts w:cs="Times New Roman"/>
                <w:sz w:val="20"/>
                <w:szCs w:val="20"/>
              </w:rPr>
              <w:t>25.4</w:t>
            </w:r>
          </w:p>
        </w:tc>
        <w:tc>
          <w:tcPr>
            <w:tcW w:w="709" w:type="dxa"/>
          </w:tcPr>
          <w:p w14:paraId="066B8AB8" w14:textId="77777777" w:rsidR="001F2BCD" w:rsidRPr="009A0A7F" w:rsidRDefault="001F2BCD" w:rsidP="001F2BCD">
            <w:pPr>
              <w:rPr>
                <w:rFonts w:cs="Times New Roman"/>
                <w:sz w:val="20"/>
                <w:szCs w:val="20"/>
              </w:rPr>
            </w:pPr>
            <w:r w:rsidRPr="009A0A7F">
              <w:rPr>
                <w:rFonts w:cs="Times New Roman"/>
                <w:sz w:val="20"/>
                <w:szCs w:val="20"/>
              </w:rPr>
              <w:t>4.9</w:t>
            </w:r>
          </w:p>
        </w:tc>
        <w:tc>
          <w:tcPr>
            <w:tcW w:w="425" w:type="dxa"/>
          </w:tcPr>
          <w:p w14:paraId="66B55C54" w14:textId="77777777" w:rsidR="001F2BCD" w:rsidRPr="009A0A7F" w:rsidRDefault="001F2BCD" w:rsidP="001F2BCD">
            <w:pPr>
              <w:rPr>
                <w:rFonts w:cs="Times New Roman"/>
                <w:sz w:val="20"/>
                <w:szCs w:val="20"/>
              </w:rPr>
            </w:pPr>
            <w:r w:rsidRPr="009A0A7F">
              <w:rPr>
                <w:rFonts w:cs="Times New Roman"/>
                <w:sz w:val="20"/>
                <w:szCs w:val="20"/>
              </w:rPr>
              <w:t>70</w:t>
            </w:r>
          </w:p>
        </w:tc>
        <w:tc>
          <w:tcPr>
            <w:tcW w:w="567" w:type="dxa"/>
          </w:tcPr>
          <w:p w14:paraId="56A3F827" w14:textId="77777777" w:rsidR="001F2BCD" w:rsidRPr="009A0A7F" w:rsidRDefault="001F2BCD" w:rsidP="001F2BCD">
            <w:pPr>
              <w:rPr>
                <w:rFonts w:cs="Times New Roman"/>
                <w:sz w:val="20"/>
                <w:szCs w:val="20"/>
              </w:rPr>
            </w:pPr>
            <w:r w:rsidRPr="009A0A7F">
              <w:rPr>
                <w:rFonts w:cs="Times New Roman"/>
                <w:sz w:val="20"/>
                <w:szCs w:val="20"/>
              </w:rPr>
              <w:t>26.5</w:t>
            </w:r>
          </w:p>
        </w:tc>
        <w:tc>
          <w:tcPr>
            <w:tcW w:w="709" w:type="dxa"/>
          </w:tcPr>
          <w:p w14:paraId="6B73D0C0" w14:textId="77777777" w:rsidR="001F2BCD" w:rsidRPr="009A0A7F" w:rsidRDefault="001F2BCD" w:rsidP="001F2BCD">
            <w:pPr>
              <w:rPr>
                <w:rFonts w:cs="Times New Roman"/>
                <w:sz w:val="20"/>
                <w:szCs w:val="20"/>
              </w:rPr>
            </w:pPr>
            <w:r w:rsidRPr="009A0A7F">
              <w:rPr>
                <w:rFonts w:cs="Times New Roman"/>
                <w:sz w:val="20"/>
                <w:szCs w:val="20"/>
              </w:rPr>
              <w:t>4.2</w:t>
            </w:r>
          </w:p>
        </w:tc>
        <w:tc>
          <w:tcPr>
            <w:tcW w:w="425" w:type="dxa"/>
          </w:tcPr>
          <w:p w14:paraId="551C34C2" w14:textId="77777777" w:rsidR="001F2BCD" w:rsidRPr="009A0A7F" w:rsidRDefault="001F2BCD" w:rsidP="001F2BCD">
            <w:pPr>
              <w:rPr>
                <w:rFonts w:cs="Times New Roman"/>
                <w:sz w:val="20"/>
                <w:szCs w:val="20"/>
              </w:rPr>
            </w:pPr>
            <w:r w:rsidRPr="009A0A7F">
              <w:rPr>
                <w:rFonts w:cs="Times New Roman"/>
                <w:sz w:val="20"/>
                <w:szCs w:val="20"/>
              </w:rPr>
              <w:t>74</w:t>
            </w:r>
          </w:p>
        </w:tc>
        <w:tc>
          <w:tcPr>
            <w:tcW w:w="567" w:type="dxa"/>
          </w:tcPr>
          <w:p w14:paraId="3620DC9B" w14:textId="77777777" w:rsidR="001F2BCD" w:rsidRPr="009A0A7F" w:rsidRDefault="001F2BCD" w:rsidP="001F2BCD">
            <w:pPr>
              <w:rPr>
                <w:rFonts w:cs="Times New Roman"/>
                <w:sz w:val="20"/>
                <w:szCs w:val="20"/>
              </w:rPr>
            </w:pPr>
            <w:r w:rsidRPr="009A0A7F">
              <w:rPr>
                <w:rFonts w:cs="Times New Roman"/>
                <w:sz w:val="20"/>
                <w:szCs w:val="20"/>
              </w:rPr>
              <w:t xml:space="preserve">26.0 </w:t>
            </w:r>
          </w:p>
        </w:tc>
        <w:tc>
          <w:tcPr>
            <w:tcW w:w="709" w:type="dxa"/>
          </w:tcPr>
          <w:p w14:paraId="25BBEFE4" w14:textId="77777777" w:rsidR="001F2BCD" w:rsidRPr="009A0A7F" w:rsidRDefault="001F2BCD" w:rsidP="001F2BCD">
            <w:pPr>
              <w:rPr>
                <w:rFonts w:cs="Times New Roman"/>
                <w:sz w:val="20"/>
                <w:szCs w:val="20"/>
              </w:rPr>
            </w:pPr>
            <w:r w:rsidRPr="009A0A7F">
              <w:rPr>
                <w:rFonts w:cs="Times New Roman"/>
                <w:sz w:val="20"/>
                <w:szCs w:val="20"/>
              </w:rPr>
              <w:t>4.3</w:t>
            </w:r>
          </w:p>
        </w:tc>
        <w:tc>
          <w:tcPr>
            <w:tcW w:w="567" w:type="dxa"/>
          </w:tcPr>
          <w:p w14:paraId="35EEBF8B" w14:textId="77777777" w:rsidR="001F2BCD" w:rsidRPr="009A0A7F" w:rsidRDefault="001F2BCD" w:rsidP="001F2BCD">
            <w:pPr>
              <w:rPr>
                <w:rFonts w:cs="Times New Roman"/>
                <w:sz w:val="20"/>
                <w:szCs w:val="20"/>
              </w:rPr>
            </w:pPr>
            <w:r w:rsidRPr="009A0A7F">
              <w:rPr>
                <w:rFonts w:cs="Times New Roman"/>
                <w:sz w:val="20"/>
                <w:szCs w:val="20"/>
              </w:rPr>
              <w:t>212</w:t>
            </w:r>
          </w:p>
        </w:tc>
        <w:tc>
          <w:tcPr>
            <w:tcW w:w="567" w:type="dxa"/>
          </w:tcPr>
          <w:p w14:paraId="2336F670" w14:textId="77777777" w:rsidR="001F2BCD" w:rsidRPr="009A0A7F" w:rsidRDefault="001F2BCD" w:rsidP="001F2BCD">
            <w:pPr>
              <w:rPr>
                <w:rFonts w:cs="Times New Roman"/>
                <w:sz w:val="20"/>
                <w:szCs w:val="20"/>
              </w:rPr>
            </w:pPr>
            <w:r w:rsidRPr="009A0A7F">
              <w:rPr>
                <w:rFonts w:cs="Times New Roman"/>
                <w:sz w:val="20"/>
                <w:szCs w:val="20"/>
              </w:rPr>
              <w:t>26.0</w:t>
            </w:r>
          </w:p>
        </w:tc>
        <w:tc>
          <w:tcPr>
            <w:tcW w:w="567" w:type="dxa"/>
          </w:tcPr>
          <w:p w14:paraId="0E98F058" w14:textId="77777777" w:rsidR="001F2BCD" w:rsidRPr="009A0A7F" w:rsidRDefault="001F2BCD" w:rsidP="001F2BCD">
            <w:pPr>
              <w:rPr>
                <w:rFonts w:cs="Times New Roman"/>
                <w:sz w:val="20"/>
                <w:szCs w:val="20"/>
              </w:rPr>
            </w:pPr>
            <w:r w:rsidRPr="009A0A7F">
              <w:rPr>
                <w:rFonts w:cs="Times New Roman"/>
                <w:sz w:val="20"/>
                <w:szCs w:val="20"/>
              </w:rPr>
              <w:t>4.5</w:t>
            </w:r>
          </w:p>
        </w:tc>
        <w:tc>
          <w:tcPr>
            <w:tcW w:w="567" w:type="dxa"/>
          </w:tcPr>
          <w:p w14:paraId="1C4928A7" w14:textId="77777777" w:rsidR="001F2BCD" w:rsidRPr="009A0A7F" w:rsidRDefault="001F2BCD" w:rsidP="001F2BCD">
            <w:pPr>
              <w:rPr>
                <w:rFonts w:cs="Times New Roman"/>
                <w:sz w:val="20"/>
                <w:szCs w:val="20"/>
              </w:rPr>
            </w:pPr>
            <w:r w:rsidRPr="009A0A7F">
              <w:rPr>
                <w:rFonts w:cs="Times New Roman"/>
                <w:sz w:val="20"/>
                <w:szCs w:val="20"/>
              </w:rPr>
              <w:t>1.16</w:t>
            </w:r>
          </w:p>
        </w:tc>
        <w:tc>
          <w:tcPr>
            <w:tcW w:w="567" w:type="dxa"/>
          </w:tcPr>
          <w:p w14:paraId="3DA9497D" w14:textId="77777777" w:rsidR="001F2BCD" w:rsidRPr="009A0A7F" w:rsidRDefault="001F2BCD" w:rsidP="001F2BCD">
            <w:pPr>
              <w:rPr>
                <w:rFonts w:cs="Times New Roman"/>
                <w:sz w:val="20"/>
                <w:szCs w:val="20"/>
              </w:rPr>
            </w:pPr>
            <w:r w:rsidRPr="009A0A7F">
              <w:rPr>
                <w:rFonts w:cs="Times New Roman"/>
                <w:sz w:val="20"/>
                <w:szCs w:val="20"/>
              </w:rPr>
              <w:t>.315</w:t>
            </w:r>
          </w:p>
        </w:tc>
      </w:tr>
      <w:tr w:rsidR="001F2BCD" w:rsidRPr="009A0A7F" w14:paraId="0B7EB6CD" w14:textId="77777777" w:rsidTr="001F2BCD">
        <w:trPr>
          <w:trHeight w:val="414"/>
        </w:trPr>
        <w:tc>
          <w:tcPr>
            <w:tcW w:w="1980" w:type="dxa"/>
          </w:tcPr>
          <w:p w14:paraId="7F1E5635" w14:textId="77777777" w:rsidR="001F2BCD" w:rsidRPr="009A0A7F" w:rsidRDefault="001F2BCD" w:rsidP="001F2BCD">
            <w:pPr>
              <w:rPr>
                <w:rFonts w:cs="Times New Roman"/>
                <w:sz w:val="20"/>
                <w:szCs w:val="20"/>
              </w:rPr>
            </w:pPr>
            <w:proofErr w:type="spellStart"/>
            <w:r w:rsidRPr="009A0A7F">
              <w:rPr>
                <w:rFonts w:cs="Times New Roman"/>
                <w:sz w:val="20"/>
                <w:szCs w:val="20"/>
              </w:rPr>
              <w:t>Accessed</w:t>
            </w:r>
            <w:proofErr w:type="spellEnd"/>
            <w:r w:rsidRPr="009A0A7F">
              <w:rPr>
                <w:rFonts w:cs="Times New Roman"/>
                <w:sz w:val="20"/>
                <w:szCs w:val="20"/>
              </w:rPr>
              <w:t xml:space="preserve"> </w:t>
            </w:r>
            <w:proofErr w:type="spellStart"/>
            <w:r w:rsidRPr="009A0A7F">
              <w:rPr>
                <w:rFonts w:cs="Times New Roman"/>
                <w:sz w:val="20"/>
                <w:szCs w:val="20"/>
              </w:rPr>
              <w:t>modules</w:t>
            </w:r>
            <w:proofErr w:type="spellEnd"/>
          </w:p>
        </w:tc>
        <w:tc>
          <w:tcPr>
            <w:tcW w:w="425" w:type="dxa"/>
          </w:tcPr>
          <w:p w14:paraId="49DE2232" w14:textId="77777777" w:rsidR="001F2BCD" w:rsidRPr="009A0A7F" w:rsidRDefault="001F2BCD" w:rsidP="001F2BCD">
            <w:pPr>
              <w:rPr>
                <w:rFonts w:cs="Times New Roman"/>
                <w:sz w:val="20"/>
                <w:szCs w:val="20"/>
              </w:rPr>
            </w:pPr>
            <w:r w:rsidRPr="009A0A7F">
              <w:rPr>
                <w:rFonts w:cs="Times New Roman"/>
                <w:sz w:val="20"/>
                <w:szCs w:val="20"/>
              </w:rPr>
              <w:t>78</w:t>
            </w:r>
          </w:p>
        </w:tc>
        <w:tc>
          <w:tcPr>
            <w:tcW w:w="572" w:type="dxa"/>
          </w:tcPr>
          <w:p w14:paraId="69D2A437" w14:textId="77777777" w:rsidR="001F2BCD" w:rsidRPr="009A0A7F" w:rsidRDefault="001F2BCD" w:rsidP="001F2BCD">
            <w:pPr>
              <w:rPr>
                <w:rFonts w:cs="Times New Roman"/>
                <w:sz w:val="20"/>
                <w:szCs w:val="20"/>
              </w:rPr>
            </w:pPr>
            <w:r w:rsidRPr="009A0A7F">
              <w:rPr>
                <w:rFonts w:cs="Times New Roman"/>
                <w:sz w:val="20"/>
                <w:szCs w:val="20"/>
              </w:rPr>
              <w:t>3.3</w:t>
            </w:r>
          </w:p>
        </w:tc>
        <w:tc>
          <w:tcPr>
            <w:tcW w:w="709" w:type="dxa"/>
          </w:tcPr>
          <w:p w14:paraId="50F2B9D5" w14:textId="77777777" w:rsidR="001F2BCD" w:rsidRPr="009A0A7F" w:rsidRDefault="001F2BCD" w:rsidP="001F2BCD">
            <w:pPr>
              <w:rPr>
                <w:rFonts w:cs="Times New Roman"/>
                <w:sz w:val="20"/>
                <w:szCs w:val="20"/>
              </w:rPr>
            </w:pPr>
            <w:r w:rsidRPr="009A0A7F">
              <w:rPr>
                <w:rFonts w:cs="Times New Roman"/>
                <w:sz w:val="20"/>
                <w:szCs w:val="20"/>
              </w:rPr>
              <w:t>1.1</w:t>
            </w:r>
          </w:p>
        </w:tc>
        <w:tc>
          <w:tcPr>
            <w:tcW w:w="425" w:type="dxa"/>
          </w:tcPr>
          <w:p w14:paraId="0ACFF0C8" w14:textId="77777777" w:rsidR="001F2BCD" w:rsidRPr="009A0A7F" w:rsidRDefault="001F2BCD" w:rsidP="001F2BCD">
            <w:pPr>
              <w:rPr>
                <w:rFonts w:cs="Times New Roman"/>
                <w:sz w:val="20"/>
                <w:szCs w:val="20"/>
              </w:rPr>
            </w:pPr>
            <w:r w:rsidRPr="009A0A7F">
              <w:rPr>
                <w:rFonts w:cs="Times New Roman"/>
                <w:sz w:val="20"/>
                <w:szCs w:val="20"/>
              </w:rPr>
              <w:t>77</w:t>
            </w:r>
          </w:p>
        </w:tc>
        <w:tc>
          <w:tcPr>
            <w:tcW w:w="567" w:type="dxa"/>
          </w:tcPr>
          <w:p w14:paraId="6654D84F" w14:textId="77777777" w:rsidR="001F2BCD" w:rsidRPr="009A0A7F" w:rsidRDefault="001F2BCD" w:rsidP="001F2BCD">
            <w:pPr>
              <w:rPr>
                <w:rFonts w:cs="Times New Roman"/>
                <w:sz w:val="20"/>
                <w:szCs w:val="20"/>
              </w:rPr>
            </w:pPr>
            <w:r w:rsidRPr="009A0A7F">
              <w:rPr>
                <w:rFonts w:cs="Times New Roman"/>
                <w:sz w:val="20"/>
                <w:szCs w:val="20"/>
              </w:rPr>
              <w:t>3.2</w:t>
            </w:r>
          </w:p>
        </w:tc>
        <w:tc>
          <w:tcPr>
            <w:tcW w:w="709" w:type="dxa"/>
          </w:tcPr>
          <w:p w14:paraId="5FFB3C9E" w14:textId="77777777" w:rsidR="001F2BCD" w:rsidRPr="009A0A7F" w:rsidRDefault="001F2BCD" w:rsidP="001F2BCD">
            <w:pPr>
              <w:rPr>
                <w:rFonts w:cs="Times New Roman"/>
                <w:sz w:val="20"/>
                <w:szCs w:val="20"/>
              </w:rPr>
            </w:pPr>
            <w:r w:rsidRPr="009A0A7F">
              <w:rPr>
                <w:rFonts w:cs="Times New Roman"/>
                <w:sz w:val="20"/>
                <w:szCs w:val="20"/>
              </w:rPr>
              <w:t>1.1</w:t>
            </w:r>
          </w:p>
        </w:tc>
        <w:tc>
          <w:tcPr>
            <w:tcW w:w="425" w:type="dxa"/>
          </w:tcPr>
          <w:p w14:paraId="44516525" w14:textId="77777777" w:rsidR="001F2BCD" w:rsidRPr="009A0A7F" w:rsidRDefault="001F2BCD" w:rsidP="001F2BCD">
            <w:pPr>
              <w:rPr>
                <w:rFonts w:cs="Times New Roman"/>
                <w:sz w:val="20"/>
                <w:szCs w:val="20"/>
              </w:rPr>
            </w:pPr>
            <w:r w:rsidRPr="009A0A7F">
              <w:rPr>
                <w:rFonts w:cs="Times New Roman"/>
                <w:sz w:val="20"/>
                <w:szCs w:val="20"/>
              </w:rPr>
              <w:t>79</w:t>
            </w:r>
          </w:p>
        </w:tc>
        <w:tc>
          <w:tcPr>
            <w:tcW w:w="567" w:type="dxa"/>
          </w:tcPr>
          <w:p w14:paraId="01A21DED" w14:textId="77777777" w:rsidR="001F2BCD" w:rsidRPr="009A0A7F" w:rsidRDefault="001F2BCD" w:rsidP="001F2BCD">
            <w:pPr>
              <w:rPr>
                <w:rFonts w:cs="Times New Roman"/>
                <w:sz w:val="20"/>
                <w:szCs w:val="20"/>
              </w:rPr>
            </w:pPr>
            <w:r w:rsidRPr="009A0A7F">
              <w:rPr>
                <w:rFonts w:cs="Times New Roman"/>
                <w:sz w:val="20"/>
                <w:szCs w:val="20"/>
              </w:rPr>
              <w:t>3.4</w:t>
            </w:r>
          </w:p>
        </w:tc>
        <w:tc>
          <w:tcPr>
            <w:tcW w:w="709" w:type="dxa"/>
          </w:tcPr>
          <w:p w14:paraId="4362CCA3" w14:textId="77777777" w:rsidR="001F2BCD" w:rsidRPr="009A0A7F" w:rsidRDefault="001F2BCD" w:rsidP="001F2BCD">
            <w:pPr>
              <w:rPr>
                <w:rFonts w:cs="Times New Roman"/>
                <w:sz w:val="20"/>
                <w:szCs w:val="20"/>
              </w:rPr>
            </w:pPr>
            <w:r w:rsidRPr="009A0A7F">
              <w:rPr>
                <w:rFonts w:cs="Times New Roman"/>
                <w:sz w:val="20"/>
                <w:szCs w:val="20"/>
              </w:rPr>
              <w:t>1.0</w:t>
            </w:r>
          </w:p>
        </w:tc>
        <w:tc>
          <w:tcPr>
            <w:tcW w:w="567" w:type="dxa"/>
          </w:tcPr>
          <w:p w14:paraId="40516441" w14:textId="77777777" w:rsidR="001F2BCD" w:rsidRPr="009A0A7F" w:rsidRDefault="001F2BCD" w:rsidP="001F2BCD">
            <w:pPr>
              <w:rPr>
                <w:rFonts w:cs="Times New Roman"/>
                <w:sz w:val="20"/>
                <w:szCs w:val="20"/>
              </w:rPr>
            </w:pPr>
            <w:r w:rsidRPr="009A0A7F">
              <w:rPr>
                <w:rFonts w:cs="Times New Roman"/>
                <w:sz w:val="20"/>
                <w:szCs w:val="20"/>
              </w:rPr>
              <w:t>234</w:t>
            </w:r>
          </w:p>
        </w:tc>
        <w:tc>
          <w:tcPr>
            <w:tcW w:w="567" w:type="dxa"/>
          </w:tcPr>
          <w:p w14:paraId="0D7FEB28" w14:textId="77777777" w:rsidR="001F2BCD" w:rsidRPr="009A0A7F" w:rsidRDefault="001F2BCD" w:rsidP="001F2BCD">
            <w:pPr>
              <w:rPr>
                <w:rFonts w:cs="Times New Roman"/>
                <w:sz w:val="20"/>
                <w:szCs w:val="20"/>
              </w:rPr>
            </w:pPr>
            <w:r w:rsidRPr="009A0A7F">
              <w:rPr>
                <w:rFonts w:cs="Times New Roman"/>
                <w:sz w:val="20"/>
                <w:szCs w:val="20"/>
              </w:rPr>
              <w:t xml:space="preserve">3.3 </w:t>
            </w:r>
          </w:p>
        </w:tc>
        <w:tc>
          <w:tcPr>
            <w:tcW w:w="567" w:type="dxa"/>
          </w:tcPr>
          <w:p w14:paraId="7F6D1354" w14:textId="77777777" w:rsidR="001F2BCD" w:rsidRPr="009A0A7F" w:rsidRDefault="001F2BCD" w:rsidP="001F2BCD">
            <w:pPr>
              <w:rPr>
                <w:rFonts w:cs="Times New Roman"/>
                <w:sz w:val="20"/>
                <w:szCs w:val="20"/>
              </w:rPr>
            </w:pPr>
            <w:r w:rsidRPr="009A0A7F">
              <w:rPr>
                <w:rFonts w:cs="Times New Roman"/>
                <w:sz w:val="20"/>
                <w:szCs w:val="20"/>
              </w:rPr>
              <w:t>1.1</w:t>
            </w:r>
          </w:p>
        </w:tc>
        <w:tc>
          <w:tcPr>
            <w:tcW w:w="567" w:type="dxa"/>
          </w:tcPr>
          <w:p w14:paraId="168B6764" w14:textId="77777777" w:rsidR="001F2BCD" w:rsidRPr="009A0A7F" w:rsidRDefault="001F2BCD" w:rsidP="001F2BCD">
            <w:pPr>
              <w:rPr>
                <w:rFonts w:cs="Times New Roman"/>
                <w:sz w:val="20"/>
                <w:szCs w:val="20"/>
              </w:rPr>
            </w:pPr>
            <w:r w:rsidRPr="009A0A7F">
              <w:rPr>
                <w:rFonts w:cs="Times New Roman"/>
                <w:sz w:val="20"/>
                <w:szCs w:val="20"/>
              </w:rPr>
              <w:t>0.48</w:t>
            </w:r>
          </w:p>
        </w:tc>
        <w:tc>
          <w:tcPr>
            <w:tcW w:w="567" w:type="dxa"/>
          </w:tcPr>
          <w:p w14:paraId="7D0A3420" w14:textId="77777777" w:rsidR="001F2BCD" w:rsidRPr="009A0A7F" w:rsidRDefault="001F2BCD" w:rsidP="001F2BCD">
            <w:pPr>
              <w:rPr>
                <w:rFonts w:cs="Times New Roman"/>
                <w:sz w:val="20"/>
                <w:szCs w:val="20"/>
              </w:rPr>
            </w:pPr>
            <w:r w:rsidRPr="009A0A7F">
              <w:rPr>
                <w:rFonts w:cs="Times New Roman"/>
                <w:sz w:val="20"/>
                <w:szCs w:val="20"/>
              </w:rPr>
              <w:t>.617</w:t>
            </w:r>
          </w:p>
        </w:tc>
      </w:tr>
      <w:tr w:rsidR="001F2BCD" w:rsidRPr="009A0A7F" w14:paraId="2D286042" w14:textId="77777777" w:rsidTr="001F2BCD">
        <w:trPr>
          <w:trHeight w:val="414"/>
        </w:trPr>
        <w:tc>
          <w:tcPr>
            <w:tcW w:w="1980" w:type="dxa"/>
          </w:tcPr>
          <w:p w14:paraId="17377DAA" w14:textId="77777777" w:rsidR="001F2BCD" w:rsidRPr="009A0A7F" w:rsidRDefault="001F2BCD" w:rsidP="001F2BCD">
            <w:pPr>
              <w:rPr>
                <w:rFonts w:cs="Times New Roman"/>
                <w:sz w:val="20"/>
                <w:szCs w:val="20"/>
              </w:rPr>
            </w:pPr>
            <w:proofErr w:type="spellStart"/>
            <w:r w:rsidRPr="009A0A7F">
              <w:rPr>
                <w:rFonts w:cs="Times New Roman"/>
                <w:sz w:val="20"/>
                <w:szCs w:val="20"/>
              </w:rPr>
              <w:t>Completed</w:t>
            </w:r>
            <w:proofErr w:type="spellEnd"/>
            <w:r w:rsidRPr="009A0A7F">
              <w:rPr>
                <w:rFonts w:cs="Times New Roman"/>
                <w:sz w:val="20"/>
                <w:szCs w:val="20"/>
              </w:rPr>
              <w:t xml:space="preserve"> </w:t>
            </w:r>
            <w:proofErr w:type="spellStart"/>
            <w:r w:rsidRPr="009A0A7F">
              <w:rPr>
                <w:rFonts w:cs="Times New Roman"/>
                <w:sz w:val="20"/>
                <w:szCs w:val="20"/>
              </w:rPr>
              <w:t>between-module</w:t>
            </w:r>
            <w:proofErr w:type="spellEnd"/>
            <w:r w:rsidRPr="009A0A7F">
              <w:rPr>
                <w:rFonts w:cs="Times New Roman"/>
                <w:sz w:val="20"/>
                <w:szCs w:val="20"/>
              </w:rPr>
              <w:t xml:space="preserve"> </w:t>
            </w:r>
            <w:proofErr w:type="spellStart"/>
            <w:r w:rsidRPr="009A0A7F">
              <w:rPr>
                <w:rFonts w:cs="Times New Roman"/>
                <w:sz w:val="20"/>
                <w:szCs w:val="20"/>
              </w:rPr>
              <w:t>assigments</w:t>
            </w:r>
            <w:proofErr w:type="spellEnd"/>
          </w:p>
        </w:tc>
        <w:tc>
          <w:tcPr>
            <w:tcW w:w="425" w:type="dxa"/>
          </w:tcPr>
          <w:p w14:paraId="46DC9629" w14:textId="77777777" w:rsidR="001F2BCD" w:rsidRPr="009A0A7F" w:rsidRDefault="001F2BCD" w:rsidP="001F2BCD">
            <w:pPr>
              <w:rPr>
                <w:rFonts w:cs="Times New Roman"/>
                <w:sz w:val="20"/>
                <w:szCs w:val="20"/>
              </w:rPr>
            </w:pPr>
            <w:r w:rsidRPr="009A0A7F">
              <w:rPr>
                <w:rFonts w:cs="Times New Roman"/>
                <w:sz w:val="20"/>
                <w:szCs w:val="20"/>
              </w:rPr>
              <w:t>78</w:t>
            </w:r>
          </w:p>
        </w:tc>
        <w:tc>
          <w:tcPr>
            <w:tcW w:w="572" w:type="dxa"/>
          </w:tcPr>
          <w:p w14:paraId="17796D9A" w14:textId="77777777" w:rsidR="001F2BCD" w:rsidRPr="009A0A7F" w:rsidRDefault="001F2BCD" w:rsidP="001F2BCD">
            <w:pPr>
              <w:rPr>
                <w:rFonts w:cs="Times New Roman"/>
                <w:sz w:val="20"/>
                <w:szCs w:val="20"/>
              </w:rPr>
            </w:pPr>
            <w:r w:rsidRPr="009A0A7F">
              <w:rPr>
                <w:rFonts w:cs="Times New Roman"/>
                <w:sz w:val="20"/>
                <w:szCs w:val="20"/>
              </w:rPr>
              <w:t>2.6</w:t>
            </w:r>
          </w:p>
        </w:tc>
        <w:tc>
          <w:tcPr>
            <w:tcW w:w="709" w:type="dxa"/>
          </w:tcPr>
          <w:p w14:paraId="286E6418" w14:textId="77777777" w:rsidR="001F2BCD" w:rsidRPr="009A0A7F" w:rsidRDefault="001F2BCD" w:rsidP="001F2BCD">
            <w:pPr>
              <w:rPr>
                <w:rFonts w:cs="Times New Roman"/>
                <w:sz w:val="20"/>
                <w:szCs w:val="20"/>
              </w:rPr>
            </w:pPr>
            <w:r w:rsidRPr="009A0A7F">
              <w:rPr>
                <w:rFonts w:cs="Times New Roman"/>
                <w:sz w:val="20"/>
                <w:szCs w:val="20"/>
              </w:rPr>
              <w:t>1.5</w:t>
            </w:r>
          </w:p>
        </w:tc>
        <w:tc>
          <w:tcPr>
            <w:tcW w:w="425" w:type="dxa"/>
          </w:tcPr>
          <w:p w14:paraId="2E02BA92" w14:textId="77777777" w:rsidR="001F2BCD" w:rsidRPr="009A0A7F" w:rsidRDefault="001F2BCD" w:rsidP="001F2BCD">
            <w:pPr>
              <w:rPr>
                <w:rFonts w:cs="Times New Roman"/>
                <w:sz w:val="20"/>
                <w:szCs w:val="20"/>
              </w:rPr>
            </w:pPr>
            <w:r w:rsidRPr="009A0A7F">
              <w:rPr>
                <w:rFonts w:cs="Times New Roman"/>
                <w:sz w:val="20"/>
                <w:szCs w:val="20"/>
              </w:rPr>
              <w:t>77</w:t>
            </w:r>
          </w:p>
        </w:tc>
        <w:tc>
          <w:tcPr>
            <w:tcW w:w="567" w:type="dxa"/>
          </w:tcPr>
          <w:p w14:paraId="39BC4250" w14:textId="77777777" w:rsidR="001F2BCD" w:rsidRPr="009A0A7F" w:rsidRDefault="001F2BCD" w:rsidP="001F2BCD">
            <w:pPr>
              <w:rPr>
                <w:rFonts w:cs="Times New Roman"/>
                <w:sz w:val="20"/>
                <w:szCs w:val="20"/>
              </w:rPr>
            </w:pPr>
            <w:r w:rsidRPr="009A0A7F">
              <w:rPr>
                <w:rFonts w:cs="Times New Roman"/>
                <w:sz w:val="20"/>
                <w:szCs w:val="20"/>
              </w:rPr>
              <w:t>2.7</w:t>
            </w:r>
          </w:p>
        </w:tc>
        <w:tc>
          <w:tcPr>
            <w:tcW w:w="709" w:type="dxa"/>
          </w:tcPr>
          <w:p w14:paraId="0648D7A6" w14:textId="77777777" w:rsidR="001F2BCD" w:rsidRPr="009A0A7F" w:rsidRDefault="001F2BCD" w:rsidP="001F2BCD">
            <w:pPr>
              <w:rPr>
                <w:rFonts w:cs="Times New Roman"/>
                <w:sz w:val="20"/>
                <w:szCs w:val="20"/>
              </w:rPr>
            </w:pPr>
            <w:r w:rsidRPr="009A0A7F">
              <w:rPr>
                <w:rFonts w:cs="Times New Roman"/>
                <w:sz w:val="20"/>
                <w:szCs w:val="20"/>
              </w:rPr>
              <w:t>1.5</w:t>
            </w:r>
          </w:p>
        </w:tc>
        <w:tc>
          <w:tcPr>
            <w:tcW w:w="425" w:type="dxa"/>
          </w:tcPr>
          <w:p w14:paraId="3385B3F4" w14:textId="77777777" w:rsidR="001F2BCD" w:rsidRPr="009A0A7F" w:rsidRDefault="001F2BCD" w:rsidP="001F2BCD">
            <w:pPr>
              <w:rPr>
                <w:rFonts w:cs="Times New Roman"/>
                <w:sz w:val="20"/>
                <w:szCs w:val="20"/>
              </w:rPr>
            </w:pPr>
            <w:r w:rsidRPr="009A0A7F">
              <w:rPr>
                <w:rFonts w:cs="Times New Roman"/>
                <w:sz w:val="20"/>
                <w:szCs w:val="20"/>
              </w:rPr>
              <w:t>79</w:t>
            </w:r>
          </w:p>
        </w:tc>
        <w:tc>
          <w:tcPr>
            <w:tcW w:w="567" w:type="dxa"/>
          </w:tcPr>
          <w:p w14:paraId="2B555768" w14:textId="77777777" w:rsidR="001F2BCD" w:rsidRPr="009A0A7F" w:rsidRDefault="001F2BCD" w:rsidP="001F2BCD">
            <w:pPr>
              <w:rPr>
                <w:rFonts w:cs="Times New Roman"/>
                <w:sz w:val="20"/>
                <w:szCs w:val="20"/>
              </w:rPr>
            </w:pPr>
            <w:r w:rsidRPr="009A0A7F">
              <w:rPr>
                <w:rFonts w:cs="Times New Roman"/>
                <w:sz w:val="20"/>
                <w:szCs w:val="20"/>
              </w:rPr>
              <w:t>2.8</w:t>
            </w:r>
          </w:p>
        </w:tc>
        <w:tc>
          <w:tcPr>
            <w:tcW w:w="709" w:type="dxa"/>
          </w:tcPr>
          <w:p w14:paraId="0406FA5D" w14:textId="77777777" w:rsidR="001F2BCD" w:rsidRPr="009A0A7F" w:rsidRDefault="001F2BCD" w:rsidP="001F2BCD">
            <w:pPr>
              <w:rPr>
                <w:rFonts w:cs="Times New Roman"/>
                <w:sz w:val="20"/>
                <w:szCs w:val="20"/>
              </w:rPr>
            </w:pPr>
            <w:r w:rsidRPr="009A0A7F">
              <w:rPr>
                <w:rFonts w:cs="Times New Roman"/>
                <w:sz w:val="20"/>
                <w:szCs w:val="20"/>
              </w:rPr>
              <w:t>1.4</w:t>
            </w:r>
          </w:p>
        </w:tc>
        <w:tc>
          <w:tcPr>
            <w:tcW w:w="567" w:type="dxa"/>
          </w:tcPr>
          <w:p w14:paraId="1ABF8380" w14:textId="77777777" w:rsidR="001F2BCD" w:rsidRPr="009A0A7F" w:rsidRDefault="001F2BCD" w:rsidP="001F2BCD">
            <w:pPr>
              <w:rPr>
                <w:rFonts w:cs="Times New Roman"/>
                <w:sz w:val="20"/>
                <w:szCs w:val="20"/>
              </w:rPr>
            </w:pPr>
            <w:r w:rsidRPr="009A0A7F">
              <w:rPr>
                <w:rFonts w:cs="Times New Roman"/>
                <w:sz w:val="20"/>
                <w:szCs w:val="20"/>
              </w:rPr>
              <w:t>234</w:t>
            </w:r>
          </w:p>
        </w:tc>
        <w:tc>
          <w:tcPr>
            <w:tcW w:w="567" w:type="dxa"/>
          </w:tcPr>
          <w:p w14:paraId="40248471" w14:textId="77777777" w:rsidR="001F2BCD" w:rsidRPr="009A0A7F" w:rsidRDefault="001F2BCD" w:rsidP="001F2BCD">
            <w:pPr>
              <w:rPr>
                <w:rFonts w:cs="Times New Roman"/>
                <w:sz w:val="20"/>
                <w:szCs w:val="20"/>
              </w:rPr>
            </w:pPr>
            <w:r w:rsidRPr="009A0A7F">
              <w:rPr>
                <w:rFonts w:cs="Times New Roman"/>
                <w:sz w:val="20"/>
                <w:szCs w:val="20"/>
              </w:rPr>
              <w:t>2.7</w:t>
            </w:r>
          </w:p>
        </w:tc>
        <w:tc>
          <w:tcPr>
            <w:tcW w:w="567" w:type="dxa"/>
          </w:tcPr>
          <w:p w14:paraId="53F9ACB4" w14:textId="77777777" w:rsidR="001F2BCD" w:rsidRPr="009A0A7F" w:rsidRDefault="001F2BCD" w:rsidP="001F2BCD">
            <w:pPr>
              <w:rPr>
                <w:rFonts w:cs="Times New Roman"/>
                <w:sz w:val="20"/>
                <w:szCs w:val="20"/>
              </w:rPr>
            </w:pPr>
            <w:r w:rsidRPr="009A0A7F">
              <w:rPr>
                <w:rFonts w:cs="Times New Roman"/>
                <w:sz w:val="20"/>
                <w:szCs w:val="20"/>
              </w:rPr>
              <w:t>1.5</w:t>
            </w:r>
          </w:p>
        </w:tc>
        <w:tc>
          <w:tcPr>
            <w:tcW w:w="567" w:type="dxa"/>
          </w:tcPr>
          <w:p w14:paraId="2C636470" w14:textId="77777777" w:rsidR="001F2BCD" w:rsidRPr="009A0A7F" w:rsidRDefault="001F2BCD" w:rsidP="001F2BCD">
            <w:pPr>
              <w:rPr>
                <w:rFonts w:cs="Times New Roman"/>
                <w:sz w:val="20"/>
                <w:szCs w:val="20"/>
              </w:rPr>
            </w:pPr>
            <w:r w:rsidRPr="009A0A7F">
              <w:rPr>
                <w:rFonts w:cs="Times New Roman"/>
                <w:sz w:val="20"/>
                <w:szCs w:val="20"/>
              </w:rPr>
              <w:t>0.18</w:t>
            </w:r>
          </w:p>
        </w:tc>
        <w:tc>
          <w:tcPr>
            <w:tcW w:w="567" w:type="dxa"/>
          </w:tcPr>
          <w:p w14:paraId="7C10D781" w14:textId="77777777" w:rsidR="001F2BCD" w:rsidRPr="009A0A7F" w:rsidRDefault="001F2BCD" w:rsidP="001F2BCD">
            <w:pPr>
              <w:rPr>
                <w:rFonts w:cs="Times New Roman"/>
                <w:sz w:val="20"/>
                <w:szCs w:val="20"/>
              </w:rPr>
            </w:pPr>
            <w:r w:rsidRPr="009A0A7F">
              <w:rPr>
                <w:rFonts w:cs="Times New Roman"/>
                <w:sz w:val="20"/>
                <w:szCs w:val="20"/>
              </w:rPr>
              <w:t>.831</w:t>
            </w:r>
          </w:p>
        </w:tc>
      </w:tr>
      <w:tr w:rsidR="001F2BCD" w:rsidRPr="009A0A7F" w14:paraId="67858F86" w14:textId="77777777" w:rsidTr="001F2BCD">
        <w:trPr>
          <w:trHeight w:val="414"/>
        </w:trPr>
        <w:tc>
          <w:tcPr>
            <w:tcW w:w="1980" w:type="dxa"/>
          </w:tcPr>
          <w:p w14:paraId="01018924" w14:textId="77777777" w:rsidR="001F2BCD" w:rsidRPr="009A0A7F" w:rsidRDefault="001F2BCD" w:rsidP="001F2BCD">
            <w:pPr>
              <w:rPr>
                <w:rFonts w:cs="Times New Roman"/>
                <w:sz w:val="20"/>
                <w:szCs w:val="20"/>
                <w:lang w:val="en-US"/>
              </w:rPr>
            </w:pPr>
            <w:r w:rsidRPr="009A0A7F">
              <w:rPr>
                <w:rFonts w:cs="Times New Roman"/>
                <w:sz w:val="20"/>
                <w:szCs w:val="20"/>
                <w:lang w:val="en-US"/>
              </w:rPr>
              <w:t>Messages sent by participant</w:t>
            </w:r>
          </w:p>
        </w:tc>
        <w:tc>
          <w:tcPr>
            <w:tcW w:w="425" w:type="dxa"/>
          </w:tcPr>
          <w:p w14:paraId="32F6D04B" w14:textId="77777777" w:rsidR="001F2BCD" w:rsidRPr="009A0A7F" w:rsidRDefault="001F2BCD" w:rsidP="001F2BCD">
            <w:pPr>
              <w:rPr>
                <w:rFonts w:cs="Times New Roman"/>
                <w:sz w:val="20"/>
                <w:szCs w:val="20"/>
                <w:lang w:val="en-US"/>
              </w:rPr>
            </w:pPr>
            <w:r w:rsidRPr="009A0A7F">
              <w:rPr>
                <w:rFonts w:cs="Times New Roman"/>
                <w:sz w:val="20"/>
                <w:szCs w:val="20"/>
                <w:lang w:val="en-US"/>
              </w:rPr>
              <w:t>78</w:t>
            </w:r>
          </w:p>
        </w:tc>
        <w:tc>
          <w:tcPr>
            <w:tcW w:w="572" w:type="dxa"/>
          </w:tcPr>
          <w:p w14:paraId="41A19926" w14:textId="77777777" w:rsidR="001F2BCD" w:rsidRPr="009A0A7F" w:rsidRDefault="001F2BCD" w:rsidP="001F2BCD">
            <w:pPr>
              <w:rPr>
                <w:rFonts w:cs="Times New Roman"/>
                <w:sz w:val="20"/>
                <w:szCs w:val="20"/>
                <w:lang w:val="en-US"/>
              </w:rPr>
            </w:pPr>
            <w:r w:rsidRPr="009A0A7F">
              <w:rPr>
                <w:rFonts w:cs="Times New Roman"/>
                <w:sz w:val="20"/>
                <w:szCs w:val="20"/>
                <w:lang w:val="en-US"/>
              </w:rPr>
              <w:t>9.6</w:t>
            </w:r>
          </w:p>
        </w:tc>
        <w:tc>
          <w:tcPr>
            <w:tcW w:w="709" w:type="dxa"/>
          </w:tcPr>
          <w:p w14:paraId="6F7D2C38" w14:textId="77777777" w:rsidR="001F2BCD" w:rsidRPr="009A0A7F" w:rsidRDefault="001F2BCD" w:rsidP="001F2BCD">
            <w:pPr>
              <w:rPr>
                <w:rFonts w:cs="Times New Roman"/>
                <w:sz w:val="20"/>
                <w:szCs w:val="20"/>
                <w:lang w:val="en-US"/>
              </w:rPr>
            </w:pPr>
            <w:r w:rsidRPr="009A0A7F">
              <w:rPr>
                <w:rFonts w:cs="Times New Roman"/>
                <w:sz w:val="20"/>
                <w:szCs w:val="20"/>
                <w:lang w:val="en-US"/>
              </w:rPr>
              <w:t>3.1</w:t>
            </w:r>
          </w:p>
        </w:tc>
        <w:tc>
          <w:tcPr>
            <w:tcW w:w="425" w:type="dxa"/>
          </w:tcPr>
          <w:p w14:paraId="30164799" w14:textId="77777777" w:rsidR="001F2BCD" w:rsidRPr="009A0A7F" w:rsidRDefault="001F2BCD" w:rsidP="001F2BCD">
            <w:pPr>
              <w:rPr>
                <w:rFonts w:cs="Times New Roman"/>
                <w:sz w:val="20"/>
                <w:szCs w:val="20"/>
                <w:lang w:val="en-US"/>
              </w:rPr>
            </w:pPr>
            <w:r w:rsidRPr="009A0A7F">
              <w:rPr>
                <w:rFonts w:cs="Times New Roman"/>
                <w:sz w:val="20"/>
                <w:szCs w:val="20"/>
                <w:lang w:val="en-US"/>
              </w:rPr>
              <w:t>77</w:t>
            </w:r>
          </w:p>
        </w:tc>
        <w:tc>
          <w:tcPr>
            <w:tcW w:w="567" w:type="dxa"/>
          </w:tcPr>
          <w:p w14:paraId="61C577BF" w14:textId="77777777" w:rsidR="001F2BCD" w:rsidRPr="009A0A7F" w:rsidRDefault="001F2BCD" w:rsidP="001F2BCD">
            <w:pPr>
              <w:rPr>
                <w:rFonts w:cs="Times New Roman"/>
                <w:sz w:val="20"/>
                <w:szCs w:val="20"/>
                <w:lang w:val="en-US"/>
              </w:rPr>
            </w:pPr>
            <w:r w:rsidRPr="009A0A7F">
              <w:rPr>
                <w:rFonts w:cs="Times New Roman"/>
                <w:sz w:val="20"/>
                <w:szCs w:val="20"/>
                <w:lang w:val="en-US"/>
              </w:rPr>
              <w:t>9.4</w:t>
            </w:r>
          </w:p>
        </w:tc>
        <w:tc>
          <w:tcPr>
            <w:tcW w:w="709" w:type="dxa"/>
          </w:tcPr>
          <w:p w14:paraId="6F8FB8F2" w14:textId="77777777" w:rsidR="001F2BCD" w:rsidRPr="009A0A7F" w:rsidRDefault="001F2BCD" w:rsidP="001F2BCD">
            <w:pPr>
              <w:rPr>
                <w:rFonts w:cs="Times New Roman"/>
                <w:sz w:val="20"/>
                <w:szCs w:val="20"/>
                <w:lang w:val="en-US"/>
              </w:rPr>
            </w:pPr>
            <w:r w:rsidRPr="009A0A7F">
              <w:rPr>
                <w:rFonts w:cs="Times New Roman"/>
                <w:sz w:val="20"/>
                <w:szCs w:val="20"/>
                <w:lang w:val="en-US"/>
              </w:rPr>
              <w:t>3.1</w:t>
            </w:r>
          </w:p>
        </w:tc>
        <w:tc>
          <w:tcPr>
            <w:tcW w:w="425" w:type="dxa"/>
          </w:tcPr>
          <w:p w14:paraId="77B6FE97" w14:textId="77777777" w:rsidR="001F2BCD" w:rsidRPr="009A0A7F" w:rsidRDefault="001F2BCD" w:rsidP="001F2BCD">
            <w:pPr>
              <w:rPr>
                <w:rFonts w:cs="Times New Roman"/>
                <w:sz w:val="20"/>
                <w:szCs w:val="20"/>
                <w:lang w:val="en-US"/>
              </w:rPr>
            </w:pPr>
            <w:r w:rsidRPr="009A0A7F">
              <w:rPr>
                <w:rFonts w:cs="Times New Roman"/>
                <w:sz w:val="20"/>
                <w:szCs w:val="20"/>
                <w:lang w:val="en-US"/>
              </w:rPr>
              <w:t>79</w:t>
            </w:r>
          </w:p>
        </w:tc>
        <w:tc>
          <w:tcPr>
            <w:tcW w:w="567" w:type="dxa"/>
          </w:tcPr>
          <w:p w14:paraId="4251EF9A" w14:textId="77777777" w:rsidR="001F2BCD" w:rsidRPr="009A0A7F" w:rsidRDefault="001F2BCD" w:rsidP="001F2BCD">
            <w:pPr>
              <w:rPr>
                <w:rFonts w:cs="Times New Roman"/>
                <w:sz w:val="20"/>
                <w:szCs w:val="20"/>
                <w:lang w:val="en-US"/>
              </w:rPr>
            </w:pPr>
            <w:r w:rsidRPr="009A0A7F">
              <w:rPr>
                <w:rFonts w:cs="Times New Roman"/>
                <w:sz w:val="20"/>
                <w:szCs w:val="20"/>
                <w:lang w:val="en-US"/>
              </w:rPr>
              <w:t>9.7</w:t>
            </w:r>
          </w:p>
        </w:tc>
        <w:tc>
          <w:tcPr>
            <w:tcW w:w="709" w:type="dxa"/>
          </w:tcPr>
          <w:p w14:paraId="5C61AD74" w14:textId="77777777" w:rsidR="001F2BCD" w:rsidRPr="009A0A7F" w:rsidRDefault="001F2BCD" w:rsidP="001F2BCD">
            <w:pPr>
              <w:rPr>
                <w:rFonts w:cs="Times New Roman"/>
                <w:sz w:val="20"/>
                <w:szCs w:val="20"/>
                <w:lang w:val="en-US"/>
              </w:rPr>
            </w:pPr>
            <w:r w:rsidRPr="009A0A7F">
              <w:rPr>
                <w:rFonts w:cs="Times New Roman"/>
                <w:sz w:val="20"/>
                <w:szCs w:val="20"/>
                <w:lang w:val="en-US"/>
              </w:rPr>
              <w:t>3.7</w:t>
            </w:r>
          </w:p>
        </w:tc>
        <w:tc>
          <w:tcPr>
            <w:tcW w:w="567" w:type="dxa"/>
          </w:tcPr>
          <w:p w14:paraId="2A48120F" w14:textId="77777777" w:rsidR="001F2BCD" w:rsidRPr="009A0A7F" w:rsidRDefault="001F2BCD" w:rsidP="001F2BCD">
            <w:pPr>
              <w:rPr>
                <w:rFonts w:cs="Times New Roman"/>
                <w:sz w:val="20"/>
                <w:szCs w:val="20"/>
                <w:lang w:val="en-US"/>
              </w:rPr>
            </w:pPr>
            <w:r w:rsidRPr="009A0A7F">
              <w:rPr>
                <w:rFonts w:cs="Times New Roman"/>
                <w:sz w:val="20"/>
                <w:szCs w:val="20"/>
                <w:lang w:val="en-US"/>
              </w:rPr>
              <w:t>234</w:t>
            </w:r>
          </w:p>
        </w:tc>
        <w:tc>
          <w:tcPr>
            <w:tcW w:w="567" w:type="dxa"/>
          </w:tcPr>
          <w:p w14:paraId="29E997E7" w14:textId="77777777" w:rsidR="001F2BCD" w:rsidRPr="009A0A7F" w:rsidRDefault="001F2BCD" w:rsidP="001F2BCD">
            <w:pPr>
              <w:rPr>
                <w:rFonts w:cs="Times New Roman"/>
                <w:sz w:val="20"/>
                <w:szCs w:val="20"/>
                <w:lang w:val="en-US"/>
              </w:rPr>
            </w:pPr>
            <w:r w:rsidRPr="009A0A7F">
              <w:rPr>
                <w:rFonts w:cs="Times New Roman"/>
                <w:sz w:val="20"/>
                <w:szCs w:val="20"/>
                <w:lang w:val="en-US"/>
              </w:rPr>
              <w:t>9.5</w:t>
            </w:r>
          </w:p>
        </w:tc>
        <w:tc>
          <w:tcPr>
            <w:tcW w:w="567" w:type="dxa"/>
          </w:tcPr>
          <w:p w14:paraId="01753337" w14:textId="77777777" w:rsidR="001F2BCD" w:rsidRPr="009A0A7F" w:rsidRDefault="001F2BCD" w:rsidP="001F2BCD">
            <w:pPr>
              <w:rPr>
                <w:rFonts w:cs="Times New Roman"/>
                <w:sz w:val="20"/>
                <w:szCs w:val="20"/>
                <w:lang w:val="en-US"/>
              </w:rPr>
            </w:pPr>
            <w:r w:rsidRPr="009A0A7F">
              <w:rPr>
                <w:rFonts w:cs="Times New Roman"/>
                <w:sz w:val="20"/>
                <w:szCs w:val="20"/>
                <w:lang w:val="en-US"/>
              </w:rPr>
              <w:t>3.3</w:t>
            </w:r>
          </w:p>
        </w:tc>
        <w:tc>
          <w:tcPr>
            <w:tcW w:w="567" w:type="dxa"/>
          </w:tcPr>
          <w:p w14:paraId="083A8499" w14:textId="77777777" w:rsidR="001F2BCD" w:rsidRPr="009A0A7F" w:rsidRDefault="001F2BCD" w:rsidP="001F2BCD">
            <w:pPr>
              <w:rPr>
                <w:rFonts w:cs="Times New Roman"/>
                <w:sz w:val="20"/>
                <w:szCs w:val="20"/>
                <w:lang w:val="en-US"/>
              </w:rPr>
            </w:pPr>
            <w:r w:rsidRPr="009A0A7F">
              <w:rPr>
                <w:rFonts w:cs="Times New Roman"/>
                <w:sz w:val="20"/>
                <w:szCs w:val="20"/>
                <w:lang w:val="en-US"/>
              </w:rPr>
              <w:t>0.22</w:t>
            </w:r>
          </w:p>
        </w:tc>
        <w:tc>
          <w:tcPr>
            <w:tcW w:w="567" w:type="dxa"/>
          </w:tcPr>
          <w:p w14:paraId="47FD9D3A" w14:textId="77777777" w:rsidR="001F2BCD" w:rsidRPr="009A0A7F" w:rsidRDefault="001F2BCD" w:rsidP="001F2BCD">
            <w:pPr>
              <w:rPr>
                <w:rFonts w:cs="Times New Roman"/>
                <w:sz w:val="20"/>
                <w:szCs w:val="20"/>
                <w:lang w:val="en-US"/>
              </w:rPr>
            </w:pPr>
            <w:r w:rsidRPr="009A0A7F">
              <w:rPr>
                <w:rFonts w:cs="Times New Roman"/>
                <w:sz w:val="20"/>
                <w:szCs w:val="20"/>
                <w:lang w:val="en-US"/>
              </w:rPr>
              <w:t>.801</w:t>
            </w:r>
          </w:p>
        </w:tc>
      </w:tr>
      <w:tr w:rsidR="001F2BCD" w:rsidRPr="009A0A7F" w14:paraId="32BEE1D7" w14:textId="77777777" w:rsidTr="001F2BCD">
        <w:trPr>
          <w:trHeight w:val="414"/>
        </w:trPr>
        <w:tc>
          <w:tcPr>
            <w:tcW w:w="1980" w:type="dxa"/>
          </w:tcPr>
          <w:p w14:paraId="09DFFAEC" w14:textId="77777777" w:rsidR="001F2BCD" w:rsidRPr="009A0A7F" w:rsidRDefault="001F2BCD" w:rsidP="001F2BCD">
            <w:pPr>
              <w:rPr>
                <w:rFonts w:cs="Times New Roman"/>
                <w:sz w:val="20"/>
                <w:szCs w:val="20"/>
                <w:lang w:val="en-US"/>
              </w:rPr>
            </w:pPr>
            <w:r w:rsidRPr="009A0A7F">
              <w:rPr>
                <w:rFonts w:cs="Times New Roman"/>
                <w:sz w:val="20"/>
                <w:szCs w:val="20"/>
                <w:lang w:val="en-US"/>
              </w:rPr>
              <w:t xml:space="preserve">Messages sent by therapist  </w:t>
            </w:r>
          </w:p>
        </w:tc>
        <w:tc>
          <w:tcPr>
            <w:tcW w:w="425" w:type="dxa"/>
          </w:tcPr>
          <w:p w14:paraId="70A9F125" w14:textId="77777777" w:rsidR="001F2BCD" w:rsidRPr="009A0A7F" w:rsidRDefault="001F2BCD" w:rsidP="001F2BCD">
            <w:pPr>
              <w:rPr>
                <w:rFonts w:cs="Times New Roman"/>
                <w:sz w:val="20"/>
                <w:szCs w:val="20"/>
                <w:lang w:val="en-US"/>
              </w:rPr>
            </w:pPr>
            <w:r w:rsidRPr="009A0A7F">
              <w:rPr>
                <w:rFonts w:cs="Times New Roman"/>
                <w:sz w:val="20"/>
                <w:szCs w:val="20"/>
                <w:lang w:val="en-US"/>
              </w:rPr>
              <w:t>78</w:t>
            </w:r>
          </w:p>
        </w:tc>
        <w:tc>
          <w:tcPr>
            <w:tcW w:w="572" w:type="dxa"/>
          </w:tcPr>
          <w:p w14:paraId="4295083C" w14:textId="77777777" w:rsidR="001F2BCD" w:rsidRPr="009A0A7F" w:rsidRDefault="001F2BCD" w:rsidP="001F2BCD">
            <w:pPr>
              <w:rPr>
                <w:rFonts w:cs="Times New Roman"/>
                <w:sz w:val="20"/>
                <w:szCs w:val="20"/>
                <w:lang w:val="en-US"/>
              </w:rPr>
            </w:pPr>
            <w:r w:rsidRPr="009A0A7F">
              <w:rPr>
                <w:rFonts w:cs="Times New Roman"/>
                <w:sz w:val="20"/>
                <w:szCs w:val="20"/>
                <w:lang w:val="en-US"/>
              </w:rPr>
              <w:t>3.5</w:t>
            </w:r>
          </w:p>
        </w:tc>
        <w:tc>
          <w:tcPr>
            <w:tcW w:w="709" w:type="dxa"/>
          </w:tcPr>
          <w:p w14:paraId="6A69BFEF" w14:textId="77777777" w:rsidR="001F2BCD" w:rsidRPr="009A0A7F" w:rsidRDefault="001F2BCD" w:rsidP="001F2BCD">
            <w:pPr>
              <w:rPr>
                <w:rFonts w:cs="Times New Roman"/>
                <w:sz w:val="20"/>
                <w:szCs w:val="20"/>
                <w:lang w:val="en-US"/>
              </w:rPr>
            </w:pPr>
            <w:r w:rsidRPr="009A0A7F">
              <w:rPr>
                <w:rFonts w:cs="Times New Roman"/>
                <w:sz w:val="20"/>
                <w:szCs w:val="20"/>
                <w:lang w:val="en-US"/>
              </w:rPr>
              <w:t>3.3</w:t>
            </w:r>
          </w:p>
        </w:tc>
        <w:tc>
          <w:tcPr>
            <w:tcW w:w="425" w:type="dxa"/>
          </w:tcPr>
          <w:p w14:paraId="75F5215E" w14:textId="77777777" w:rsidR="001F2BCD" w:rsidRPr="009A0A7F" w:rsidRDefault="001F2BCD" w:rsidP="001F2BCD">
            <w:pPr>
              <w:rPr>
                <w:rFonts w:cs="Times New Roman"/>
                <w:sz w:val="20"/>
                <w:szCs w:val="20"/>
                <w:lang w:val="en-US"/>
              </w:rPr>
            </w:pPr>
            <w:r w:rsidRPr="009A0A7F">
              <w:rPr>
                <w:rFonts w:cs="Times New Roman"/>
                <w:sz w:val="20"/>
                <w:szCs w:val="20"/>
                <w:lang w:val="en-US"/>
              </w:rPr>
              <w:t>77</w:t>
            </w:r>
          </w:p>
        </w:tc>
        <w:tc>
          <w:tcPr>
            <w:tcW w:w="567" w:type="dxa"/>
          </w:tcPr>
          <w:p w14:paraId="580E026A" w14:textId="77777777" w:rsidR="001F2BCD" w:rsidRPr="009A0A7F" w:rsidRDefault="001F2BCD" w:rsidP="001F2BCD">
            <w:pPr>
              <w:rPr>
                <w:rFonts w:cs="Times New Roman"/>
                <w:sz w:val="20"/>
                <w:szCs w:val="20"/>
                <w:lang w:val="en-US"/>
              </w:rPr>
            </w:pPr>
            <w:r w:rsidRPr="009A0A7F">
              <w:rPr>
                <w:rFonts w:cs="Times New Roman"/>
                <w:sz w:val="20"/>
                <w:szCs w:val="20"/>
                <w:lang w:val="en-US"/>
              </w:rPr>
              <w:t>3.2</w:t>
            </w:r>
          </w:p>
        </w:tc>
        <w:tc>
          <w:tcPr>
            <w:tcW w:w="709" w:type="dxa"/>
          </w:tcPr>
          <w:p w14:paraId="2C7F92AC" w14:textId="77777777" w:rsidR="001F2BCD" w:rsidRPr="009A0A7F" w:rsidRDefault="001F2BCD" w:rsidP="001F2BCD">
            <w:pPr>
              <w:rPr>
                <w:rFonts w:cs="Times New Roman"/>
                <w:sz w:val="20"/>
                <w:szCs w:val="20"/>
                <w:lang w:val="en-US"/>
              </w:rPr>
            </w:pPr>
            <w:r w:rsidRPr="009A0A7F">
              <w:rPr>
                <w:rFonts w:cs="Times New Roman"/>
                <w:sz w:val="20"/>
                <w:szCs w:val="20"/>
                <w:lang w:val="en-US"/>
              </w:rPr>
              <w:t>2.5</w:t>
            </w:r>
          </w:p>
        </w:tc>
        <w:tc>
          <w:tcPr>
            <w:tcW w:w="425" w:type="dxa"/>
          </w:tcPr>
          <w:p w14:paraId="352A951F" w14:textId="77777777" w:rsidR="001F2BCD" w:rsidRPr="009A0A7F" w:rsidRDefault="001F2BCD" w:rsidP="001F2BCD">
            <w:pPr>
              <w:rPr>
                <w:rFonts w:cs="Times New Roman"/>
                <w:sz w:val="20"/>
                <w:szCs w:val="20"/>
                <w:lang w:val="en-US"/>
              </w:rPr>
            </w:pPr>
            <w:r w:rsidRPr="009A0A7F">
              <w:rPr>
                <w:rFonts w:cs="Times New Roman"/>
                <w:sz w:val="20"/>
                <w:szCs w:val="20"/>
                <w:lang w:val="en-US"/>
              </w:rPr>
              <w:t>79</w:t>
            </w:r>
          </w:p>
        </w:tc>
        <w:tc>
          <w:tcPr>
            <w:tcW w:w="567" w:type="dxa"/>
          </w:tcPr>
          <w:p w14:paraId="3DA7886D" w14:textId="77777777" w:rsidR="001F2BCD" w:rsidRPr="009A0A7F" w:rsidRDefault="001F2BCD" w:rsidP="001F2BCD">
            <w:pPr>
              <w:rPr>
                <w:rFonts w:cs="Times New Roman"/>
                <w:sz w:val="20"/>
                <w:szCs w:val="20"/>
                <w:lang w:val="en-US"/>
              </w:rPr>
            </w:pPr>
            <w:r w:rsidRPr="009A0A7F">
              <w:rPr>
                <w:rFonts w:cs="Times New Roman"/>
                <w:sz w:val="20"/>
                <w:szCs w:val="20"/>
                <w:lang w:val="en-US"/>
              </w:rPr>
              <w:t>3.8</w:t>
            </w:r>
          </w:p>
        </w:tc>
        <w:tc>
          <w:tcPr>
            <w:tcW w:w="709" w:type="dxa"/>
          </w:tcPr>
          <w:p w14:paraId="5F297FFC" w14:textId="77777777" w:rsidR="001F2BCD" w:rsidRPr="009A0A7F" w:rsidRDefault="001F2BCD" w:rsidP="001F2BCD">
            <w:pPr>
              <w:rPr>
                <w:rFonts w:cs="Times New Roman"/>
                <w:sz w:val="20"/>
                <w:szCs w:val="20"/>
                <w:lang w:val="en-US"/>
              </w:rPr>
            </w:pPr>
            <w:r w:rsidRPr="009A0A7F">
              <w:rPr>
                <w:rFonts w:cs="Times New Roman"/>
                <w:sz w:val="20"/>
                <w:szCs w:val="20"/>
                <w:lang w:val="en-US"/>
              </w:rPr>
              <w:t>3.8</w:t>
            </w:r>
          </w:p>
        </w:tc>
        <w:tc>
          <w:tcPr>
            <w:tcW w:w="567" w:type="dxa"/>
          </w:tcPr>
          <w:p w14:paraId="561FBDD6" w14:textId="77777777" w:rsidR="001F2BCD" w:rsidRPr="009A0A7F" w:rsidRDefault="001F2BCD" w:rsidP="001F2BCD">
            <w:pPr>
              <w:rPr>
                <w:rFonts w:cs="Times New Roman"/>
                <w:sz w:val="20"/>
                <w:szCs w:val="20"/>
                <w:lang w:val="en-US"/>
              </w:rPr>
            </w:pPr>
            <w:r w:rsidRPr="009A0A7F">
              <w:rPr>
                <w:rFonts w:cs="Times New Roman"/>
                <w:sz w:val="20"/>
                <w:szCs w:val="20"/>
                <w:lang w:val="en-US"/>
              </w:rPr>
              <w:t>234</w:t>
            </w:r>
          </w:p>
        </w:tc>
        <w:tc>
          <w:tcPr>
            <w:tcW w:w="567" w:type="dxa"/>
          </w:tcPr>
          <w:p w14:paraId="1AC2AC09" w14:textId="77777777" w:rsidR="001F2BCD" w:rsidRPr="009A0A7F" w:rsidRDefault="001F2BCD" w:rsidP="001F2BCD">
            <w:pPr>
              <w:rPr>
                <w:rFonts w:cs="Times New Roman"/>
                <w:sz w:val="20"/>
                <w:szCs w:val="20"/>
                <w:lang w:val="en-US"/>
              </w:rPr>
            </w:pPr>
            <w:r w:rsidRPr="009A0A7F">
              <w:rPr>
                <w:rFonts w:cs="Times New Roman"/>
                <w:sz w:val="20"/>
                <w:szCs w:val="20"/>
                <w:lang w:val="en-US"/>
              </w:rPr>
              <w:t>3.5</w:t>
            </w:r>
          </w:p>
        </w:tc>
        <w:tc>
          <w:tcPr>
            <w:tcW w:w="567" w:type="dxa"/>
          </w:tcPr>
          <w:p w14:paraId="394EA153" w14:textId="77777777" w:rsidR="001F2BCD" w:rsidRPr="009A0A7F" w:rsidRDefault="001F2BCD" w:rsidP="001F2BCD">
            <w:pPr>
              <w:rPr>
                <w:rFonts w:cs="Times New Roman"/>
                <w:sz w:val="20"/>
                <w:szCs w:val="20"/>
                <w:lang w:val="en-US"/>
              </w:rPr>
            </w:pPr>
            <w:r w:rsidRPr="009A0A7F">
              <w:rPr>
                <w:rFonts w:cs="Times New Roman"/>
                <w:sz w:val="20"/>
                <w:szCs w:val="20"/>
                <w:lang w:val="en-US"/>
              </w:rPr>
              <w:t>3.2</w:t>
            </w:r>
          </w:p>
        </w:tc>
        <w:tc>
          <w:tcPr>
            <w:tcW w:w="567" w:type="dxa"/>
          </w:tcPr>
          <w:p w14:paraId="188FAEA4" w14:textId="77777777" w:rsidR="001F2BCD" w:rsidRPr="009A0A7F" w:rsidRDefault="001F2BCD" w:rsidP="001F2BCD">
            <w:pPr>
              <w:rPr>
                <w:rFonts w:cs="Times New Roman"/>
                <w:sz w:val="20"/>
                <w:szCs w:val="20"/>
                <w:lang w:val="en-US"/>
              </w:rPr>
            </w:pPr>
            <w:r w:rsidRPr="009A0A7F">
              <w:rPr>
                <w:rFonts w:cs="Times New Roman"/>
                <w:sz w:val="20"/>
                <w:szCs w:val="20"/>
                <w:lang w:val="en-US"/>
              </w:rPr>
              <w:t>0.62</w:t>
            </w:r>
          </w:p>
        </w:tc>
        <w:tc>
          <w:tcPr>
            <w:tcW w:w="567" w:type="dxa"/>
          </w:tcPr>
          <w:p w14:paraId="5B2B99FA" w14:textId="77777777" w:rsidR="001F2BCD" w:rsidRPr="009A0A7F" w:rsidRDefault="001F2BCD" w:rsidP="001F2BCD">
            <w:pPr>
              <w:rPr>
                <w:rFonts w:cs="Times New Roman"/>
                <w:sz w:val="20"/>
                <w:szCs w:val="20"/>
                <w:lang w:val="en-US"/>
              </w:rPr>
            </w:pPr>
            <w:r w:rsidRPr="009A0A7F">
              <w:rPr>
                <w:rFonts w:cs="Times New Roman"/>
                <w:sz w:val="20"/>
                <w:szCs w:val="20"/>
                <w:lang w:val="en-US"/>
              </w:rPr>
              <w:t>.540</w:t>
            </w:r>
          </w:p>
        </w:tc>
      </w:tr>
      <w:tr w:rsidR="001F2BCD" w:rsidRPr="009A0A7F" w14:paraId="09B23ABD" w14:textId="77777777" w:rsidTr="001F2BCD">
        <w:trPr>
          <w:trHeight w:val="414"/>
        </w:trPr>
        <w:tc>
          <w:tcPr>
            <w:tcW w:w="1980" w:type="dxa"/>
            <w:tcBorders>
              <w:bottom w:val="single" w:sz="4" w:space="0" w:color="auto"/>
            </w:tcBorders>
          </w:tcPr>
          <w:p w14:paraId="5FEABCA9" w14:textId="25D2A68F" w:rsidR="007C64C3" w:rsidRPr="009A0A7F" w:rsidRDefault="001F2BCD" w:rsidP="001F2BCD">
            <w:pPr>
              <w:rPr>
                <w:rFonts w:cs="Times New Roman"/>
                <w:sz w:val="20"/>
                <w:szCs w:val="20"/>
                <w:lang w:val="en-US"/>
              </w:rPr>
            </w:pPr>
            <w:r w:rsidRPr="009A0A7F">
              <w:rPr>
                <w:rFonts w:cs="Times New Roman"/>
                <w:sz w:val="20"/>
                <w:szCs w:val="20"/>
                <w:lang w:val="en-US"/>
              </w:rPr>
              <w:t>Therapist time spent in minutes</w:t>
            </w:r>
          </w:p>
        </w:tc>
        <w:tc>
          <w:tcPr>
            <w:tcW w:w="425" w:type="dxa"/>
            <w:tcBorders>
              <w:bottom w:val="single" w:sz="4" w:space="0" w:color="auto"/>
            </w:tcBorders>
          </w:tcPr>
          <w:p w14:paraId="4B548B24" w14:textId="77777777" w:rsidR="001F2BCD" w:rsidRPr="009A0A7F" w:rsidRDefault="001F2BCD" w:rsidP="001F2BCD">
            <w:pPr>
              <w:rPr>
                <w:rFonts w:cs="Times New Roman"/>
                <w:sz w:val="20"/>
                <w:szCs w:val="20"/>
                <w:lang w:val="en-US"/>
              </w:rPr>
            </w:pPr>
            <w:r w:rsidRPr="009A0A7F">
              <w:rPr>
                <w:rFonts w:cs="Times New Roman"/>
                <w:sz w:val="20"/>
                <w:szCs w:val="20"/>
                <w:lang w:val="en-US"/>
              </w:rPr>
              <w:t>78</w:t>
            </w:r>
          </w:p>
        </w:tc>
        <w:tc>
          <w:tcPr>
            <w:tcW w:w="572" w:type="dxa"/>
            <w:tcBorders>
              <w:bottom w:val="single" w:sz="4" w:space="0" w:color="auto"/>
            </w:tcBorders>
          </w:tcPr>
          <w:p w14:paraId="056AC590" w14:textId="77777777" w:rsidR="001F2BCD" w:rsidRPr="009A0A7F" w:rsidRDefault="001F2BCD" w:rsidP="001F2BCD">
            <w:pPr>
              <w:rPr>
                <w:rFonts w:cs="Times New Roman"/>
                <w:sz w:val="20"/>
                <w:szCs w:val="20"/>
                <w:lang w:val="en-US"/>
              </w:rPr>
            </w:pPr>
            <w:r w:rsidRPr="009A0A7F">
              <w:rPr>
                <w:rFonts w:cs="Times New Roman"/>
                <w:sz w:val="20"/>
                <w:szCs w:val="20"/>
                <w:lang w:val="en-US"/>
              </w:rPr>
              <w:t>43.1</w:t>
            </w:r>
          </w:p>
        </w:tc>
        <w:tc>
          <w:tcPr>
            <w:tcW w:w="709" w:type="dxa"/>
            <w:tcBorders>
              <w:bottom w:val="single" w:sz="4" w:space="0" w:color="auto"/>
            </w:tcBorders>
          </w:tcPr>
          <w:p w14:paraId="6C29E4D9" w14:textId="77777777" w:rsidR="001F2BCD" w:rsidRPr="009A0A7F" w:rsidRDefault="001F2BCD" w:rsidP="001F2BCD">
            <w:pPr>
              <w:rPr>
                <w:rFonts w:cs="Times New Roman"/>
                <w:sz w:val="20"/>
                <w:szCs w:val="20"/>
                <w:lang w:val="en-US"/>
              </w:rPr>
            </w:pPr>
            <w:r w:rsidRPr="009A0A7F">
              <w:rPr>
                <w:rFonts w:cs="Times New Roman"/>
                <w:sz w:val="20"/>
                <w:szCs w:val="20"/>
                <w:lang w:val="en-US"/>
              </w:rPr>
              <w:t>40.9</w:t>
            </w:r>
          </w:p>
        </w:tc>
        <w:tc>
          <w:tcPr>
            <w:tcW w:w="425" w:type="dxa"/>
            <w:tcBorders>
              <w:bottom w:val="single" w:sz="4" w:space="0" w:color="auto"/>
            </w:tcBorders>
          </w:tcPr>
          <w:p w14:paraId="1E3D5A3C" w14:textId="77777777" w:rsidR="001F2BCD" w:rsidRPr="009A0A7F" w:rsidRDefault="001F2BCD" w:rsidP="001F2BCD">
            <w:pPr>
              <w:rPr>
                <w:rFonts w:cs="Times New Roman"/>
                <w:sz w:val="20"/>
                <w:szCs w:val="20"/>
                <w:lang w:val="en-US"/>
              </w:rPr>
            </w:pPr>
            <w:r w:rsidRPr="009A0A7F">
              <w:rPr>
                <w:rFonts w:cs="Times New Roman"/>
                <w:sz w:val="20"/>
                <w:szCs w:val="20"/>
                <w:lang w:val="en-US"/>
              </w:rPr>
              <w:t>77</w:t>
            </w:r>
          </w:p>
        </w:tc>
        <w:tc>
          <w:tcPr>
            <w:tcW w:w="567" w:type="dxa"/>
            <w:tcBorders>
              <w:bottom w:val="single" w:sz="4" w:space="0" w:color="auto"/>
            </w:tcBorders>
          </w:tcPr>
          <w:p w14:paraId="32BB7DF3" w14:textId="77777777" w:rsidR="001F2BCD" w:rsidRPr="009A0A7F" w:rsidRDefault="001F2BCD" w:rsidP="001F2BCD">
            <w:pPr>
              <w:rPr>
                <w:rFonts w:cs="Times New Roman"/>
                <w:sz w:val="20"/>
                <w:szCs w:val="20"/>
                <w:lang w:val="en-US"/>
              </w:rPr>
            </w:pPr>
            <w:r w:rsidRPr="009A0A7F">
              <w:rPr>
                <w:rFonts w:cs="Times New Roman"/>
                <w:sz w:val="20"/>
                <w:szCs w:val="20"/>
                <w:lang w:val="en-US"/>
              </w:rPr>
              <w:t>41.8</w:t>
            </w:r>
          </w:p>
        </w:tc>
        <w:tc>
          <w:tcPr>
            <w:tcW w:w="709" w:type="dxa"/>
            <w:tcBorders>
              <w:bottom w:val="single" w:sz="4" w:space="0" w:color="auto"/>
            </w:tcBorders>
          </w:tcPr>
          <w:p w14:paraId="5DDB980F" w14:textId="77777777" w:rsidR="001F2BCD" w:rsidRPr="009A0A7F" w:rsidRDefault="001F2BCD" w:rsidP="001F2BCD">
            <w:pPr>
              <w:rPr>
                <w:rFonts w:cs="Times New Roman"/>
                <w:sz w:val="20"/>
                <w:szCs w:val="20"/>
                <w:lang w:val="en-US"/>
              </w:rPr>
            </w:pPr>
            <w:r w:rsidRPr="009A0A7F">
              <w:rPr>
                <w:rFonts w:cs="Times New Roman"/>
                <w:sz w:val="20"/>
                <w:szCs w:val="20"/>
                <w:lang w:val="en-US"/>
              </w:rPr>
              <w:t>38.3</w:t>
            </w:r>
          </w:p>
        </w:tc>
        <w:tc>
          <w:tcPr>
            <w:tcW w:w="425" w:type="dxa"/>
            <w:tcBorders>
              <w:bottom w:val="single" w:sz="4" w:space="0" w:color="auto"/>
            </w:tcBorders>
          </w:tcPr>
          <w:p w14:paraId="4C656DE9" w14:textId="77777777" w:rsidR="001F2BCD" w:rsidRPr="009A0A7F" w:rsidRDefault="001F2BCD" w:rsidP="001F2BCD">
            <w:pPr>
              <w:rPr>
                <w:rFonts w:cs="Times New Roman"/>
                <w:sz w:val="20"/>
                <w:szCs w:val="20"/>
                <w:lang w:val="en-US"/>
              </w:rPr>
            </w:pPr>
            <w:r w:rsidRPr="009A0A7F">
              <w:rPr>
                <w:rFonts w:cs="Times New Roman"/>
                <w:sz w:val="20"/>
                <w:szCs w:val="20"/>
                <w:lang w:val="en-US"/>
              </w:rPr>
              <w:t>79</w:t>
            </w:r>
          </w:p>
        </w:tc>
        <w:tc>
          <w:tcPr>
            <w:tcW w:w="567" w:type="dxa"/>
            <w:tcBorders>
              <w:bottom w:val="single" w:sz="4" w:space="0" w:color="auto"/>
            </w:tcBorders>
          </w:tcPr>
          <w:p w14:paraId="6A366426" w14:textId="77777777" w:rsidR="001F2BCD" w:rsidRPr="009A0A7F" w:rsidRDefault="001F2BCD" w:rsidP="001F2BCD">
            <w:pPr>
              <w:rPr>
                <w:rFonts w:cs="Times New Roman"/>
                <w:sz w:val="20"/>
                <w:szCs w:val="20"/>
                <w:lang w:val="en-US"/>
              </w:rPr>
            </w:pPr>
            <w:r w:rsidRPr="009A0A7F">
              <w:rPr>
                <w:rFonts w:cs="Times New Roman"/>
                <w:sz w:val="20"/>
                <w:szCs w:val="20"/>
                <w:lang w:val="en-US"/>
              </w:rPr>
              <w:t>46.8</w:t>
            </w:r>
          </w:p>
        </w:tc>
        <w:tc>
          <w:tcPr>
            <w:tcW w:w="709" w:type="dxa"/>
            <w:tcBorders>
              <w:bottom w:val="single" w:sz="4" w:space="0" w:color="auto"/>
            </w:tcBorders>
          </w:tcPr>
          <w:p w14:paraId="43AD0435" w14:textId="77777777" w:rsidR="001F2BCD" w:rsidRPr="009A0A7F" w:rsidRDefault="001F2BCD" w:rsidP="001F2BCD">
            <w:pPr>
              <w:rPr>
                <w:rFonts w:cs="Times New Roman"/>
                <w:sz w:val="20"/>
                <w:szCs w:val="20"/>
                <w:lang w:val="en-US"/>
              </w:rPr>
            </w:pPr>
            <w:r w:rsidRPr="009A0A7F">
              <w:rPr>
                <w:rFonts w:cs="Times New Roman"/>
                <w:sz w:val="20"/>
                <w:szCs w:val="20"/>
                <w:lang w:val="en-US"/>
              </w:rPr>
              <w:t>43.6</w:t>
            </w:r>
          </w:p>
        </w:tc>
        <w:tc>
          <w:tcPr>
            <w:tcW w:w="567" w:type="dxa"/>
            <w:tcBorders>
              <w:bottom w:val="single" w:sz="4" w:space="0" w:color="auto"/>
            </w:tcBorders>
          </w:tcPr>
          <w:p w14:paraId="5F874F80" w14:textId="77777777" w:rsidR="001F2BCD" w:rsidRPr="009A0A7F" w:rsidRDefault="001F2BCD" w:rsidP="001F2BCD">
            <w:pPr>
              <w:rPr>
                <w:rFonts w:cs="Times New Roman"/>
                <w:sz w:val="20"/>
                <w:szCs w:val="20"/>
                <w:lang w:val="en-US"/>
              </w:rPr>
            </w:pPr>
            <w:r w:rsidRPr="009A0A7F">
              <w:rPr>
                <w:rFonts w:cs="Times New Roman"/>
                <w:sz w:val="20"/>
                <w:szCs w:val="20"/>
                <w:lang w:val="en-US"/>
              </w:rPr>
              <w:t>234</w:t>
            </w:r>
          </w:p>
        </w:tc>
        <w:tc>
          <w:tcPr>
            <w:tcW w:w="567" w:type="dxa"/>
            <w:tcBorders>
              <w:bottom w:val="single" w:sz="4" w:space="0" w:color="auto"/>
            </w:tcBorders>
          </w:tcPr>
          <w:p w14:paraId="6501D111" w14:textId="77777777" w:rsidR="001F2BCD" w:rsidRPr="009A0A7F" w:rsidRDefault="001F2BCD" w:rsidP="001F2BCD">
            <w:pPr>
              <w:rPr>
                <w:rFonts w:cs="Times New Roman"/>
                <w:sz w:val="20"/>
                <w:szCs w:val="20"/>
                <w:lang w:val="en-US"/>
              </w:rPr>
            </w:pPr>
            <w:r w:rsidRPr="009A0A7F">
              <w:rPr>
                <w:rFonts w:cs="Times New Roman"/>
                <w:sz w:val="20"/>
                <w:szCs w:val="20"/>
                <w:lang w:val="en-US"/>
              </w:rPr>
              <w:t>43.9</w:t>
            </w:r>
          </w:p>
        </w:tc>
        <w:tc>
          <w:tcPr>
            <w:tcW w:w="567" w:type="dxa"/>
            <w:tcBorders>
              <w:bottom w:val="single" w:sz="4" w:space="0" w:color="auto"/>
            </w:tcBorders>
          </w:tcPr>
          <w:p w14:paraId="11BE64C7" w14:textId="77777777" w:rsidR="001F2BCD" w:rsidRPr="009A0A7F" w:rsidRDefault="001F2BCD" w:rsidP="001F2BCD">
            <w:pPr>
              <w:rPr>
                <w:rFonts w:cs="Times New Roman"/>
                <w:sz w:val="20"/>
                <w:szCs w:val="20"/>
                <w:lang w:val="en-US"/>
              </w:rPr>
            </w:pPr>
            <w:r w:rsidRPr="009A0A7F">
              <w:rPr>
                <w:rFonts w:cs="Times New Roman"/>
                <w:sz w:val="20"/>
                <w:szCs w:val="20"/>
                <w:lang w:val="en-US"/>
              </w:rPr>
              <w:t>40.9</w:t>
            </w:r>
          </w:p>
        </w:tc>
        <w:tc>
          <w:tcPr>
            <w:tcW w:w="567" w:type="dxa"/>
            <w:tcBorders>
              <w:bottom w:val="single" w:sz="4" w:space="0" w:color="auto"/>
            </w:tcBorders>
          </w:tcPr>
          <w:p w14:paraId="502CD379" w14:textId="77777777" w:rsidR="001F2BCD" w:rsidRPr="009A0A7F" w:rsidRDefault="001F2BCD" w:rsidP="001F2BCD">
            <w:pPr>
              <w:rPr>
                <w:rFonts w:cs="Times New Roman"/>
                <w:sz w:val="20"/>
                <w:szCs w:val="20"/>
                <w:lang w:val="en-US"/>
              </w:rPr>
            </w:pPr>
            <w:r w:rsidRPr="009A0A7F">
              <w:rPr>
                <w:rFonts w:cs="Times New Roman"/>
                <w:sz w:val="20"/>
                <w:szCs w:val="20"/>
                <w:lang w:val="en-US"/>
              </w:rPr>
              <w:t>0.32</w:t>
            </w:r>
          </w:p>
        </w:tc>
        <w:tc>
          <w:tcPr>
            <w:tcW w:w="567" w:type="dxa"/>
            <w:tcBorders>
              <w:bottom w:val="single" w:sz="4" w:space="0" w:color="auto"/>
            </w:tcBorders>
          </w:tcPr>
          <w:p w14:paraId="62B9B71A" w14:textId="77777777" w:rsidR="001F2BCD" w:rsidRPr="009A0A7F" w:rsidRDefault="001F2BCD" w:rsidP="001F2BCD">
            <w:pPr>
              <w:rPr>
                <w:rFonts w:cs="Times New Roman"/>
                <w:sz w:val="20"/>
                <w:szCs w:val="20"/>
                <w:lang w:val="en-US"/>
              </w:rPr>
            </w:pPr>
            <w:r w:rsidRPr="009A0A7F">
              <w:rPr>
                <w:rFonts w:cs="Times New Roman"/>
                <w:sz w:val="20"/>
                <w:szCs w:val="20"/>
                <w:lang w:val="en-US"/>
              </w:rPr>
              <w:t>.729</w:t>
            </w:r>
          </w:p>
        </w:tc>
      </w:tr>
    </w:tbl>
    <w:p w14:paraId="7B4C1251" w14:textId="0FDE61E4" w:rsidR="007C64C3" w:rsidRDefault="007C64C3">
      <w:pPr>
        <w:spacing w:after="0" w:line="240" w:lineRule="auto"/>
        <w:rPr>
          <w:rFonts w:cs="Times New Roman"/>
          <w:sz w:val="22"/>
          <w:lang w:val="fr-FR"/>
        </w:rPr>
      </w:pPr>
      <w:r>
        <w:rPr>
          <w:rFonts w:cs="Times New Roman"/>
          <w:sz w:val="22"/>
          <w:lang w:val="fr-FR"/>
        </w:rPr>
        <w:t xml:space="preserve">CEQ = </w:t>
      </w:r>
      <w:proofErr w:type="spellStart"/>
      <w:r>
        <w:rPr>
          <w:rFonts w:cs="Times New Roman"/>
          <w:sz w:val="22"/>
          <w:lang w:val="fr-FR"/>
        </w:rPr>
        <w:t>Credibility</w:t>
      </w:r>
      <w:proofErr w:type="spellEnd"/>
      <w:r>
        <w:rPr>
          <w:rFonts w:cs="Times New Roman"/>
          <w:sz w:val="22"/>
          <w:lang w:val="fr-FR"/>
        </w:rPr>
        <w:t>/</w:t>
      </w:r>
      <w:proofErr w:type="spellStart"/>
      <w:r>
        <w:rPr>
          <w:rFonts w:cs="Times New Roman"/>
          <w:sz w:val="22"/>
          <w:lang w:val="fr-FR"/>
        </w:rPr>
        <w:t>Expectancy</w:t>
      </w:r>
      <w:proofErr w:type="spellEnd"/>
      <w:r>
        <w:rPr>
          <w:rFonts w:cs="Times New Roman"/>
          <w:sz w:val="22"/>
          <w:lang w:val="fr-FR"/>
        </w:rPr>
        <w:t xml:space="preserve"> </w:t>
      </w:r>
      <w:proofErr w:type="gramStart"/>
      <w:r w:rsidR="001F2BCD" w:rsidRPr="00933C78">
        <w:rPr>
          <w:rFonts w:cs="Times New Roman"/>
          <w:sz w:val="22"/>
          <w:lang w:val="fr-FR"/>
        </w:rPr>
        <w:t>Questionnaire;</w:t>
      </w:r>
      <w:proofErr w:type="gramEnd"/>
      <w:r w:rsidR="001F2BCD" w:rsidRPr="00933C78">
        <w:rPr>
          <w:rFonts w:cs="Times New Roman"/>
          <w:sz w:val="22"/>
          <w:lang w:val="fr-FR"/>
        </w:rPr>
        <w:t xml:space="preserve"> </w:t>
      </w:r>
      <w:proofErr w:type="spellStart"/>
      <w:r w:rsidR="001F2BCD" w:rsidRPr="00933C78">
        <w:rPr>
          <w:rFonts w:cs="Times New Roman"/>
          <w:sz w:val="22"/>
          <w:lang w:val="fr-FR"/>
        </w:rPr>
        <w:t>CSQ</w:t>
      </w:r>
      <w:proofErr w:type="spellEnd"/>
      <w:r w:rsidR="001F2BCD" w:rsidRPr="00933C78">
        <w:rPr>
          <w:rFonts w:cs="Times New Roman"/>
          <w:sz w:val="22"/>
          <w:lang w:val="fr-FR"/>
        </w:rPr>
        <w:t xml:space="preserve"> = Client Satisfaction Questionnaire.</w:t>
      </w:r>
    </w:p>
    <w:p w14:paraId="7DEFE512" w14:textId="7FC31D68" w:rsidR="000103FE" w:rsidRPr="00DC6E4F" w:rsidRDefault="000103FE">
      <w:pPr>
        <w:spacing w:after="0" w:line="240" w:lineRule="auto"/>
        <w:rPr>
          <w:rFonts w:cs="Times New Roman"/>
          <w:b/>
          <w:bCs/>
          <w:iCs/>
          <w:sz w:val="22"/>
          <w:lang w:val="en-GB"/>
        </w:rPr>
      </w:pPr>
      <w:r>
        <w:rPr>
          <w:rFonts w:cs="Times New Roman"/>
          <w:iCs/>
          <w:sz w:val="22"/>
          <w:lang w:val="en-GB"/>
        </w:rPr>
        <w:br w:type="page"/>
      </w:r>
    </w:p>
    <w:p w14:paraId="5227195F" w14:textId="77777777" w:rsidR="000103FE" w:rsidRDefault="000103FE" w:rsidP="00B85F2D">
      <w:pPr>
        <w:contextualSpacing/>
        <w:rPr>
          <w:rFonts w:cs="Times New Roman"/>
          <w:iCs/>
          <w:sz w:val="22"/>
          <w:lang w:val="en-GB"/>
        </w:rPr>
        <w:sectPr w:rsidR="000103FE" w:rsidSect="00B85F2D">
          <w:headerReference w:type="even" r:id="rId8"/>
          <w:headerReference w:type="default" r:id="rId9"/>
          <w:pgSz w:w="11900" w:h="16840"/>
          <w:pgMar w:top="1440" w:right="1440" w:bottom="1440" w:left="1440" w:header="709" w:footer="414" w:gutter="0"/>
          <w:cols w:space="708"/>
          <w:docGrid w:linePitch="360"/>
        </w:sectPr>
      </w:pPr>
    </w:p>
    <w:p w14:paraId="1A9E2E4B" w14:textId="1E367218" w:rsidR="000103FE" w:rsidRPr="009A0A7F" w:rsidRDefault="00BC1F6A" w:rsidP="000103FE">
      <w:pPr>
        <w:rPr>
          <w:rFonts w:cs="Times New Roman"/>
          <w:b/>
          <w:bCs/>
          <w:sz w:val="22"/>
          <w:lang w:val="en-US"/>
        </w:rPr>
      </w:pPr>
      <w:r>
        <w:rPr>
          <w:rFonts w:cs="Times New Roman"/>
          <w:b/>
          <w:bCs/>
          <w:sz w:val="22"/>
          <w:lang w:val="en-US"/>
        </w:rPr>
        <w:lastRenderedPageBreak/>
        <w:t>Supplementary</w:t>
      </w:r>
      <w:r w:rsidR="00F06BA9">
        <w:rPr>
          <w:rFonts w:cs="Times New Roman"/>
          <w:b/>
          <w:bCs/>
          <w:sz w:val="22"/>
          <w:lang w:val="en-US"/>
        </w:rPr>
        <w:t xml:space="preserve"> </w:t>
      </w:r>
      <w:r w:rsidR="000103FE" w:rsidRPr="009A0A7F">
        <w:rPr>
          <w:rFonts w:cs="Times New Roman"/>
          <w:b/>
          <w:bCs/>
          <w:sz w:val="22"/>
          <w:lang w:val="en-US"/>
        </w:rPr>
        <w:t xml:space="preserve">Table </w:t>
      </w:r>
      <w:r w:rsidR="001F2BCD">
        <w:rPr>
          <w:rFonts w:cs="Times New Roman"/>
          <w:b/>
          <w:bCs/>
          <w:sz w:val="22"/>
          <w:lang w:val="en-US"/>
        </w:rPr>
        <w:t>3</w:t>
      </w:r>
      <w:r w:rsidR="000103FE" w:rsidRPr="009A0A7F">
        <w:rPr>
          <w:rFonts w:cs="Times New Roman"/>
          <w:b/>
          <w:bCs/>
          <w:sz w:val="22"/>
          <w:lang w:val="en-US"/>
        </w:rPr>
        <w:t xml:space="preserve"> </w:t>
      </w:r>
    </w:p>
    <w:p w14:paraId="4162A48D" w14:textId="77777777" w:rsidR="000103FE" w:rsidRPr="009A0A7F" w:rsidRDefault="000103FE" w:rsidP="000103FE">
      <w:pPr>
        <w:rPr>
          <w:rFonts w:cs="Times New Roman"/>
          <w:i/>
          <w:iCs/>
          <w:sz w:val="22"/>
          <w:lang w:val="en-US"/>
        </w:rPr>
      </w:pPr>
      <w:r w:rsidRPr="009A0A7F">
        <w:rPr>
          <w:rFonts w:cs="Times New Roman"/>
          <w:i/>
          <w:iCs/>
          <w:sz w:val="22"/>
          <w:lang w:val="en-US"/>
        </w:rPr>
        <w:t xml:space="preserve">Parameter estimates and effect sizes with 95% confidence intervals (CI) derived from the </w:t>
      </w:r>
      <w:r w:rsidRPr="009A0A7F">
        <w:rPr>
          <w:rFonts w:cs="Times New Roman"/>
          <w:bCs/>
          <w:i/>
          <w:iCs/>
          <w:color w:val="000000" w:themeColor="text1"/>
          <w:sz w:val="22"/>
          <w:lang w:val="en-US"/>
        </w:rPr>
        <w:t>interrupted times series design piecewise latent variable growth modeling.</w:t>
      </w:r>
    </w:p>
    <w:tbl>
      <w:tblPr>
        <w:tblStyle w:val="Tabellrutnt"/>
        <w:tblW w:w="136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749"/>
        <w:gridCol w:w="574"/>
        <w:gridCol w:w="688"/>
        <w:gridCol w:w="697"/>
        <w:gridCol w:w="688"/>
        <w:gridCol w:w="575"/>
        <w:gridCol w:w="688"/>
        <w:gridCol w:w="688"/>
        <w:gridCol w:w="596"/>
        <w:gridCol w:w="679"/>
        <w:gridCol w:w="992"/>
        <w:gridCol w:w="571"/>
        <w:gridCol w:w="991"/>
        <w:gridCol w:w="708"/>
        <w:gridCol w:w="673"/>
        <w:gridCol w:w="1092"/>
      </w:tblGrid>
      <w:tr w:rsidR="000103FE" w:rsidRPr="009A0A7F" w14:paraId="716FF336" w14:textId="77777777" w:rsidTr="00E902DB">
        <w:tc>
          <w:tcPr>
            <w:tcW w:w="2025" w:type="dxa"/>
            <w:tcBorders>
              <w:top w:val="single" w:sz="4" w:space="0" w:color="auto"/>
              <w:bottom w:val="single" w:sz="4" w:space="0" w:color="auto"/>
            </w:tcBorders>
          </w:tcPr>
          <w:p w14:paraId="004F7CA2" w14:textId="77777777" w:rsidR="000103FE" w:rsidRPr="009A0A7F" w:rsidRDefault="000103FE" w:rsidP="00E902DB">
            <w:pPr>
              <w:contextualSpacing/>
              <w:rPr>
                <w:rFonts w:cs="Times New Roman"/>
                <w:iCs/>
                <w:sz w:val="20"/>
                <w:szCs w:val="20"/>
                <w:lang w:val="en-GB"/>
              </w:rPr>
            </w:pPr>
          </w:p>
        </w:tc>
        <w:tc>
          <w:tcPr>
            <w:tcW w:w="6622" w:type="dxa"/>
            <w:gridSpan w:val="10"/>
            <w:tcBorders>
              <w:top w:val="single" w:sz="4" w:space="0" w:color="auto"/>
              <w:bottom w:val="single" w:sz="4" w:space="0" w:color="auto"/>
            </w:tcBorders>
          </w:tcPr>
          <w:p w14:paraId="046D0A4D" w14:textId="77777777" w:rsidR="000103FE" w:rsidRPr="009A0A7F" w:rsidRDefault="000103FE" w:rsidP="00E902DB">
            <w:pPr>
              <w:contextualSpacing/>
              <w:jc w:val="center"/>
              <w:rPr>
                <w:rFonts w:cs="Times New Roman"/>
                <w:iCs/>
                <w:sz w:val="20"/>
                <w:szCs w:val="20"/>
                <w:lang w:val="en-GB"/>
              </w:rPr>
            </w:pPr>
            <w:r w:rsidRPr="009A0A7F">
              <w:rPr>
                <w:rFonts w:cs="Times New Roman"/>
                <w:iCs/>
                <w:sz w:val="20"/>
                <w:szCs w:val="20"/>
                <w:lang w:val="en-GB"/>
              </w:rPr>
              <w:t>Estimated means and SE</w:t>
            </w:r>
          </w:p>
        </w:tc>
        <w:tc>
          <w:tcPr>
            <w:tcW w:w="3262" w:type="dxa"/>
            <w:gridSpan w:val="4"/>
            <w:tcBorders>
              <w:top w:val="single" w:sz="4" w:space="0" w:color="auto"/>
              <w:bottom w:val="single" w:sz="4" w:space="0" w:color="auto"/>
            </w:tcBorders>
          </w:tcPr>
          <w:p w14:paraId="6630EF55" w14:textId="77777777" w:rsidR="000103FE" w:rsidRPr="009A0A7F" w:rsidRDefault="000103FE" w:rsidP="00E902DB">
            <w:pPr>
              <w:contextualSpacing/>
              <w:jc w:val="center"/>
              <w:rPr>
                <w:rFonts w:cs="Times New Roman"/>
                <w:iCs/>
                <w:sz w:val="20"/>
                <w:szCs w:val="20"/>
                <w:lang w:val="en-GB"/>
              </w:rPr>
            </w:pPr>
            <w:r w:rsidRPr="009A0A7F">
              <w:rPr>
                <w:rFonts w:cs="Times New Roman"/>
                <w:iCs/>
                <w:sz w:val="20"/>
                <w:szCs w:val="20"/>
                <w:lang w:val="en-GB"/>
              </w:rPr>
              <w:t>Estimated variances and SE</w:t>
            </w:r>
          </w:p>
        </w:tc>
        <w:tc>
          <w:tcPr>
            <w:tcW w:w="1765" w:type="dxa"/>
            <w:gridSpan w:val="2"/>
            <w:tcBorders>
              <w:top w:val="single" w:sz="4" w:space="0" w:color="auto"/>
              <w:bottom w:val="single" w:sz="4" w:space="0" w:color="auto"/>
            </w:tcBorders>
          </w:tcPr>
          <w:p w14:paraId="7E5A8367" w14:textId="77777777" w:rsidR="000103FE" w:rsidRPr="009A0A7F" w:rsidRDefault="000103FE" w:rsidP="00E902DB">
            <w:pPr>
              <w:contextualSpacing/>
              <w:jc w:val="center"/>
              <w:rPr>
                <w:rFonts w:cs="Times New Roman"/>
                <w:iCs/>
                <w:sz w:val="20"/>
                <w:szCs w:val="20"/>
                <w:lang w:val="en-GB"/>
              </w:rPr>
            </w:pPr>
            <w:r w:rsidRPr="009A0A7F">
              <w:rPr>
                <w:rFonts w:cs="Times New Roman"/>
                <w:iCs/>
                <w:sz w:val="20"/>
                <w:szCs w:val="20"/>
                <w:lang w:val="en-GB"/>
              </w:rPr>
              <w:t>Effect size</w:t>
            </w:r>
          </w:p>
        </w:tc>
      </w:tr>
      <w:tr w:rsidR="000103FE" w:rsidRPr="009A0A7F" w14:paraId="7A06DF38" w14:textId="77777777" w:rsidTr="00E902DB">
        <w:tc>
          <w:tcPr>
            <w:tcW w:w="2025" w:type="dxa"/>
            <w:tcBorders>
              <w:top w:val="single" w:sz="4" w:space="0" w:color="auto"/>
            </w:tcBorders>
          </w:tcPr>
          <w:p w14:paraId="6ED254ED" w14:textId="77777777" w:rsidR="000103FE" w:rsidRPr="009A0A7F" w:rsidRDefault="000103FE" w:rsidP="00E902DB">
            <w:pPr>
              <w:contextualSpacing/>
              <w:rPr>
                <w:rFonts w:cs="Times New Roman"/>
                <w:iCs/>
                <w:sz w:val="20"/>
                <w:szCs w:val="20"/>
                <w:lang w:val="en-GB"/>
              </w:rPr>
            </w:pPr>
          </w:p>
        </w:tc>
        <w:tc>
          <w:tcPr>
            <w:tcW w:w="1323" w:type="dxa"/>
            <w:gridSpan w:val="2"/>
            <w:tcBorders>
              <w:top w:val="single" w:sz="4" w:space="0" w:color="auto"/>
            </w:tcBorders>
          </w:tcPr>
          <w:p w14:paraId="1611011C"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Baseline level </w:t>
            </w:r>
          </w:p>
        </w:tc>
        <w:tc>
          <w:tcPr>
            <w:tcW w:w="1385" w:type="dxa"/>
            <w:gridSpan w:val="2"/>
            <w:tcBorders>
              <w:top w:val="single" w:sz="4" w:space="0" w:color="auto"/>
            </w:tcBorders>
          </w:tcPr>
          <w:p w14:paraId="25645023"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Baseline slope </w:t>
            </w:r>
          </w:p>
        </w:tc>
        <w:tc>
          <w:tcPr>
            <w:tcW w:w="1951" w:type="dxa"/>
            <w:gridSpan w:val="3"/>
            <w:tcBorders>
              <w:top w:val="single" w:sz="4" w:space="0" w:color="auto"/>
            </w:tcBorders>
          </w:tcPr>
          <w:p w14:paraId="146314B3"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Added level </w:t>
            </w:r>
          </w:p>
        </w:tc>
        <w:tc>
          <w:tcPr>
            <w:tcW w:w="1963" w:type="dxa"/>
            <w:gridSpan w:val="3"/>
            <w:tcBorders>
              <w:top w:val="single" w:sz="4" w:space="0" w:color="auto"/>
            </w:tcBorders>
          </w:tcPr>
          <w:p w14:paraId="381DE388"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Added slope </w:t>
            </w:r>
          </w:p>
        </w:tc>
        <w:tc>
          <w:tcPr>
            <w:tcW w:w="1563" w:type="dxa"/>
            <w:gridSpan w:val="2"/>
            <w:tcBorders>
              <w:top w:val="single" w:sz="4" w:space="0" w:color="auto"/>
            </w:tcBorders>
          </w:tcPr>
          <w:p w14:paraId="6DAE9D56"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Baseline level</w:t>
            </w:r>
          </w:p>
        </w:tc>
        <w:tc>
          <w:tcPr>
            <w:tcW w:w="1699" w:type="dxa"/>
            <w:gridSpan w:val="2"/>
            <w:tcBorders>
              <w:top w:val="single" w:sz="4" w:space="0" w:color="auto"/>
            </w:tcBorders>
          </w:tcPr>
          <w:p w14:paraId="5ED6F0A4" w14:textId="77777777" w:rsidR="000103FE" w:rsidRPr="009A0A7F" w:rsidRDefault="000103FE" w:rsidP="00E902DB">
            <w:pPr>
              <w:contextualSpacing/>
              <w:jc w:val="center"/>
              <w:rPr>
                <w:rFonts w:cs="Times New Roman"/>
                <w:i/>
                <w:sz w:val="20"/>
                <w:szCs w:val="20"/>
                <w:lang w:val="en-GB"/>
              </w:rPr>
            </w:pPr>
            <w:r w:rsidRPr="009A0A7F">
              <w:rPr>
                <w:rFonts w:cs="Times New Roman"/>
                <w:iCs/>
                <w:sz w:val="20"/>
                <w:szCs w:val="20"/>
                <w:lang w:val="en-GB"/>
              </w:rPr>
              <w:t>Residual</w:t>
            </w:r>
          </w:p>
        </w:tc>
        <w:tc>
          <w:tcPr>
            <w:tcW w:w="673" w:type="dxa"/>
            <w:tcBorders>
              <w:top w:val="single" w:sz="4" w:space="0" w:color="auto"/>
            </w:tcBorders>
          </w:tcPr>
          <w:p w14:paraId="76DA9BEA" w14:textId="77777777" w:rsidR="000103FE" w:rsidRPr="009A0A7F" w:rsidRDefault="000103FE" w:rsidP="00E902DB">
            <w:pPr>
              <w:contextualSpacing/>
              <w:jc w:val="center"/>
              <w:rPr>
                <w:rFonts w:cs="Times New Roman"/>
                <w:i/>
                <w:sz w:val="20"/>
                <w:szCs w:val="20"/>
                <w:lang w:val="en-GB"/>
              </w:rPr>
            </w:pPr>
          </w:p>
        </w:tc>
        <w:tc>
          <w:tcPr>
            <w:tcW w:w="1092" w:type="dxa"/>
            <w:tcBorders>
              <w:top w:val="single" w:sz="4" w:space="0" w:color="auto"/>
            </w:tcBorders>
          </w:tcPr>
          <w:p w14:paraId="3B9C6621" w14:textId="77777777" w:rsidR="000103FE" w:rsidRPr="009A0A7F" w:rsidRDefault="000103FE" w:rsidP="00E902DB">
            <w:pPr>
              <w:contextualSpacing/>
              <w:jc w:val="center"/>
              <w:rPr>
                <w:rFonts w:cs="Times New Roman"/>
                <w:i/>
                <w:sz w:val="20"/>
                <w:szCs w:val="20"/>
                <w:lang w:val="en-GB"/>
              </w:rPr>
            </w:pPr>
          </w:p>
        </w:tc>
      </w:tr>
      <w:tr w:rsidR="000103FE" w:rsidRPr="009A0A7F" w14:paraId="3E84DA48" w14:textId="77777777" w:rsidTr="00E902DB">
        <w:tc>
          <w:tcPr>
            <w:tcW w:w="2025" w:type="dxa"/>
          </w:tcPr>
          <w:p w14:paraId="74AE6260" w14:textId="77777777" w:rsidR="000103FE" w:rsidRPr="009A0A7F" w:rsidRDefault="000103FE" w:rsidP="00E902DB">
            <w:pPr>
              <w:contextualSpacing/>
              <w:rPr>
                <w:rFonts w:cs="Times New Roman"/>
                <w:b/>
                <w:bCs/>
                <w:iCs/>
                <w:sz w:val="20"/>
                <w:szCs w:val="20"/>
                <w:lang w:val="en-GB"/>
              </w:rPr>
            </w:pPr>
            <w:r w:rsidRPr="009A0A7F">
              <w:rPr>
                <w:rFonts w:cs="Times New Roman"/>
                <w:b/>
                <w:bCs/>
                <w:iCs/>
                <w:sz w:val="20"/>
                <w:szCs w:val="20"/>
                <w:lang w:val="en-GB"/>
              </w:rPr>
              <w:t>Outcome</w:t>
            </w:r>
            <w:r>
              <w:rPr>
                <w:rFonts w:cs="Times New Roman"/>
                <w:b/>
                <w:bCs/>
                <w:iCs/>
                <w:sz w:val="20"/>
                <w:szCs w:val="20"/>
                <w:lang w:val="en-GB"/>
              </w:rPr>
              <w:t>s</w:t>
            </w:r>
          </w:p>
        </w:tc>
        <w:tc>
          <w:tcPr>
            <w:tcW w:w="749" w:type="dxa"/>
          </w:tcPr>
          <w:p w14:paraId="6100E09A"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Mean</w:t>
            </w:r>
          </w:p>
        </w:tc>
        <w:tc>
          <w:tcPr>
            <w:tcW w:w="574" w:type="dxa"/>
          </w:tcPr>
          <w:p w14:paraId="79B56B27"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SE</w:t>
            </w:r>
          </w:p>
        </w:tc>
        <w:tc>
          <w:tcPr>
            <w:tcW w:w="688" w:type="dxa"/>
          </w:tcPr>
          <w:p w14:paraId="3FDCB6FF"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Mean</w:t>
            </w:r>
          </w:p>
        </w:tc>
        <w:tc>
          <w:tcPr>
            <w:tcW w:w="697" w:type="dxa"/>
          </w:tcPr>
          <w:p w14:paraId="116529FC"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SE</w:t>
            </w:r>
          </w:p>
        </w:tc>
        <w:tc>
          <w:tcPr>
            <w:tcW w:w="688" w:type="dxa"/>
          </w:tcPr>
          <w:p w14:paraId="710857C0"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Mean</w:t>
            </w:r>
          </w:p>
        </w:tc>
        <w:tc>
          <w:tcPr>
            <w:tcW w:w="575" w:type="dxa"/>
          </w:tcPr>
          <w:p w14:paraId="681B4B39"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SE</w:t>
            </w:r>
          </w:p>
        </w:tc>
        <w:tc>
          <w:tcPr>
            <w:tcW w:w="688" w:type="dxa"/>
          </w:tcPr>
          <w:p w14:paraId="7A21A7E3" w14:textId="77777777" w:rsidR="000103FE" w:rsidRPr="009A0A7F" w:rsidRDefault="000103FE" w:rsidP="00E902DB">
            <w:pPr>
              <w:contextualSpacing/>
              <w:rPr>
                <w:rFonts w:cs="Times New Roman"/>
                <w:i/>
                <w:sz w:val="20"/>
                <w:szCs w:val="20"/>
                <w:lang w:val="en-GB"/>
              </w:rPr>
            </w:pPr>
            <w:r w:rsidRPr="009A0A7F">
              <w:rPr>
                <w:rFonts w:cs="Times New Roman"/>
                <w:i/>
                <w:sz w:val="20"/>
                <w:szCs w:val="20"/>
                <w:lang w:val="en-GB"/>
              </w:rPr>
              <w:t>p</w:t>
            </w:r>
          </w:p>
        </w:tc>
        <w:tc>
          <w:tcPr>
            <w:tcW w:w="688" w:type="dxa"/>
          </w:tcPr>
          <w:p w14:paraId="7832BC07"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Mean</w:t>
            </w:r>
          </w:p>
        </w:tc>
        <w:tc>
          <w:tcPr>
            <w:tcW w:w="596" w:type="dxa"/>
          </w:tcPr>
          <w:p w14:paraId="4D644F74"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SE</w:t>
            </w:r>
          </w:p>
        </w:tc>
        <w:tc>
          <w:tcPr>
            <w:tcW w:w="679" w:type="dxa"/>
          </w:tcPr>
          <w:p w14:paraId="1C48F92C" w14:textId="77777777" w:rsidR="000103FE" w:rsidRPr="009A0A7F" w:rsidRDefault="000103FE" w:rsidP="00E902DB">
            <w:pPr>
              <w:contextualSpacing/>
              <w:rPr>
                <w:rFonts w:cs="Times New Roman"/>
                <w:i/>
                <w:sz w:val="20"/>
                <w:szCs w:val="20"/>
                <w:lang w:val="en-GB"/>
              </w:rPr>
            </w:pPr>
            <w:r w:rsidRPr="009A0A7F">
              <w:rPr>
                <w:rFonts w:cs="Times New Roman"/>
                <w:i/>
                <w:sz w:val="20"/>
                <w:szCs w:val="20"/>
                <w:lang w:val="en-GB"/>
              </w:rPr>
              <w:t>p</w:t>
            </w:r>
          </w:p>
        </w:tc>
        <w:tc>
          <w:tcPr>
            <w:tcW w:w="992" w:type="dxa"/>
          </w:tcPr>
          <w:p w14:paraId="368BD345"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Variance</w:t>
            </w:r>
          </w:p>
        </w:tc>
        <w:tc>
          <w:tcPr>
            <w:tcW w:w="571" w:type="dxa"/>
          </w:tcPr>
          <w:p w14:paraId="2D34C014"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SE</w:t>
            </w:r>
          </w:p>
        </w:tc>
        <w:tc>
          <w:tcPr>
            <w:tcW w:w="991" w:type="dxa"/>
          </w:tcPr>
          <w:p w14:paraId="5BB99A14"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Variance</w:t>
            </w:r>
          </w:p>
        </w:tc>
        <w:tc>
          <w:tcPr>
            <w:tcW w:w="708" w:type="dxa"/>
          </w:tcPr>
          <w:p w14:paraId="7A58D0CC"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SE</w:t>
            </w:r>
          </w:p>
        </w:tc>
        <w:tc>
          <w:tcPr>
            <w:tcW w:w="673" w:type="dxa"/>
          </w:tcPr>
          <w:p w14:paraId="3C4F12A7" w14:textId="77777777" w:rsidR="000103FE" w:rsidRPr="009A0A7F" w:rsidRDefault="000103FE" w:rsidP="00E902DB">
            <w:pPr>
              <w:contextualSpacing/>
              <w:rPr>
                <w:rFonts w:cs="Times New Roman"/>
                <w:iCs/>
                <w:sz w:val="20"/>
                <w:szCs w:val="20"/>
                <w:lang w:val="en-GB"/>
              </w:rPr>
            </w:pPr>
            <w:r w:rsidRPr="009A0A7F">
              <w:rPr>
                <w:rFonts w:cs="Times New Roman"/>
                <w:i/>
                <w:sz w:val="20"/>
                <w:szCs w:val="20"/>
                <w:lang w:val="en-GB"/>
              </w:rPr>
              <w:t>d</w:t>
            </w:r>
          </w:p>
        </w:tc>
        <w:tc>
          <w:tcPr>
            <w:tcW w:w="1092" w:type="dxa"/>
          </w:tcPr>
          <w:p w14:paraId="408B63EA"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95% CI</w:t>
            </w:r>
          </w:p>
        </w:tc>
      </w:tr>
      <w:tr w:rsidR="000103FE" w:rsidRPr="009A0A7F" w14:paraId="2D8D6E39" w14:textId="77777777" w:rsidTr="00B85AAD">
        <w:tc>
          <w:tcPr>
            <w:tcW w:w="2025" w:type="dxa"/>
          </w:tcPr>
          <w:p w14:paraId="09B6C092"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STAXI-2 AXO</w:t>
            </w:r>
          </w:p>
        </w:tc>
        <w:tc>
          <w:tcPr>
            <w:tcW w:w="749" w:type="dxa"/>
          </w:tcPr>
          <w:p w14:paraId="43064E4C"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18.03 </w:t>
            </w:r>
          </w:p>
        </w:tc>
        <w:tc>
          <w:tcPr>
            <w:tcW w:w="574" w:type="dxa"/>
          </w:tcPr>
          <w:p w14:paraId="63F6885B"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0.25</w:t>
            </w:r>
          </w:p>
        </w:tc>
        <w:tc>
          <w:tcPr>
            <w:tcW w:w="688" w:type="dxa"/>
          </w:tcPr>
          <w:p w14:paraId="03DA0798"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0.42 </w:t>
            </w:r>
          </w:p>
        </w:tc>
        <w:tc>
          <w:tcPr>
            <w:tcW w:w="697" w:type="dxa"/>
          </w:tcPr>
          <w:p w14:paraId="5E620159"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0.06</w:t>
            </w:r>
          </w:p>
        </w:tc>
        <w:tc>
          <w:tcPr>
            <w:tcW w:w="688" w:type="dxa"/>
          </w:tcPr>
          <w:p w14:paraId="70DA96D6"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2.84 </w:t>
            </w:r>
          </w:p>
        </w:tc>
        <w:tc>
          <w:tcPr>
            <w:tcW w:w="575" w:type="dxa"/>
          </w:tcPr>
          <w:p w14:paraId="0CD971FA"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0.36</w:t>
            </w:r>
          </w:p>
        </w:tc>
        <w:tc>
          <w:tcPr>
            <w:tcW w:w="688" w:type="dxa"/>
          </w:tcPr>
          <w:p w14:paraId="0CF63C65"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&lt;.001</w:t>
            </w:r>
          </w:p>
        </w:tc>
        <w:tc>
          <w:tcPr>
            <w:tcW w:w="688" w:type="dxa"/>
          </w:tcPr>
          <w:p w14:paraId="5D77A77C"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0.27 </w:t>
            </w:r>
          </w:p>
        </w:tc>
        <w:tc>
          <w:tcPr>
            <w:tcW w:w="596" w:type="dxa"/>
          </w:tcPr>
          <w:p w14:paraId="5261341C"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0.08</w:t>
            </w:r>
          </w:p>
        </w:tc>
        <w:tc>
          <w:tcPr>
            <w:tcW w:w="679" w:type="dxa"/>
          </w:tcPr>
          <w:p w14:paraId="7618FDDF"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.003</w:t>
            </w:r>
          </w:p>
        </w:tc>
        <w:tc>
          <w:tcPr>
            <w:tcW w:w="992" w:type="dxa"/>
          </w:tcPr>
          <w:p w14:paraId="37D03CD6"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12.29 </w:t>
            </w:r>
          </w:p>
        </w:tc>
        <w:tc>
          <w:tcPr>
            <w:tcW w:w="571" w:type="dxa"/>
          </w:tcPr>
          <w:p w14:paraId="4ABABC14"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0.88</w:t>
            </w:r>
          </w:p>
        </w:tc>
        <w:tc>
          <w:tcPr>
            <w:tcW w:w="991" w:type="dxa"/>
          </w:tcPr>
          <w:p w14:paraId="78CE190A"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3.76 </w:t>
            </w:r>
          </w:p>
        </w:tc>
        <w:tc>
          <w:tcPr>
            <w:tcW w:w="708" w:type="dxa"/>
          </w:tcPr>
          <w:p w14:paraId="15A3834E"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0.15</w:t>
            </w:r>
          </w:p>
        </w:tc>
        <w:tc>
          <w:tcPr>
            <w:tcW w:w="673" w:type="dxa"/>
          </w:tcPr>
          <w:p w14:paraId="3CF105C0"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0.91 </w:t>
            </w:r>
          </w:p>
        </w:tc>
        <w:tc>
          <w:tcPr>
            <w:tcW w:w="1092" w:type="dxa"/>
          </w:tcPr>
          <w:p w14:paraId="05767C5B"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0.66, 1.16</w:t>
            </w:r>
          </w:p>
        </w:tc>
      </w:tr>
      <w:tr w:rsidR="000103FE" w:rsidRPr="009A0A7F" w14:paraId="02C1CE1F" w14:textId="77777777" w:rsidTr="00B85AAD">
        <w:tc>
          <w:tcPr>
            <w:tcW w:w="2025" w:type="dxa"/>
            <w:tcBorders>
              <w:bottom w:val="single" w:sz="4" w:space="0" w:color="auto"/>
            </w:tcBorders>
          </w:tcPr>
          <w:p w14:paraId="25CA5F45"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STAXI-2 </w:t>
            </w:r>
            <w:proofErr w:type="spellStart"/>
            <w:r w:rsidRPr="009A0A7F">
              <w:rPr>
                <w:rFonts w:cs="Times New Roman"/>
                <w:iCs/>
                <w:sz w:val="20"/>
                <w:szCs w:val="20"/>
                <w:lang w:val="en-GB"/>
              </w:rPr>
              <w:t>AXI</w:t>
            </w:r>
            <w:proofErr w:type="spellEnd"/>
          </w:p>
        </w:tc>
        <w:tc>
          <w:tcPr>
            <w:tcW w:w="749" w:type="dxa"/>
            <w:tcBorders>
              <w:bottom w:val="single" w:sz="4" w:space="0" w:color="auto"/>
            </w:tcBorders>
          </w:tcPr>
          <w:p w14:paraId="5FB59662"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19.58 </w:t>
            </w:r>
          </w:p>
        </w:tc>
        <w:tc>
          <w:tcPr>
            <w:tcW w:w="574" w:type="dxa"/>
            <w:tcBorders>
              <w:bottom w:val="single" w:sz="4" w:space="0" w:color="auto"/>
            </w:tcBorders>
          </w:tcPr>
          <w:p w14:paraId="54570FE8"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0.27</w:t>
            </w:r>
          </w:p>
        </w:tc>
        <w:tc>
          <w:tcPr>
            <w:tcW w:w="688" w:type="dxa"/>
            <w:tcBorders>
              <w:bottom w:val="single" w:sz="4" w:space="0" w:color="auto"/>
            </w:tcBorders>
          </w:tcPr>
          <w:p w14:paraId="2B0A1D1C"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0.28 </w:t>
            </w:r>
          </w:p>
        </w:tc>
        <w:tc>
          <w:tcPr>
            <w:tcW w:w="697" w:type="dxa"/>
            <w:tcBorders>
              <w:bottom w:val="single" w:sz="4" w:space="0" w:color="auto"/>
            </w:tcBorders>
          </w:tcPr>
          <w:p w14:paraId="3E0B8F3E"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0.07</w:t>
            </w:r>
          </w:p>
        </w:tc>
        <w:tc>
          <w:tcPr>
            <w:tcW w:w="688" w:type="dxa"/>
            <w:tcBorders>
              <w:bottom w:val="single" w:sz="4" w:space="0" w:color="auto"/>
            </w:tcBorders>
          </w:tcPr>
          <w:p w14:paraId="5C830FB8"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2.42 </w:t>
            </w:r>
          </w:p>
        </w:tc>
        <w:tc>
          <w:tcPr>
            <w:tcW w:w="575" w:type="dxa"/>
            <w:tcBorders>
              <w:bottom w:val="single" w:sz="4" w:space="0" w:color="auto"/>
            </w:tcBorders>
          </w:tcPr>
          <w:p w14:paraId="2AFEE9A6"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0.39</w:t>
            </w:r>
          </w:p>
        </w:tc>
        <w:tc>
          <w:tcPr>
            <w:tcW w:w="688" w:type="dxa"/>
            <w:tcBorders>
              <w:bottom w:val="single" w:sz="4" w:space="0" w:color="auto"/>
            </w:tcBorders>
          </w:tcPr>
          <w:p w14:paraId="10565D0D"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&lt;.001</w:t>
            </w:r>
          </w:p>
        </w:tc>
        <w:tc>
          <w:tcPr>
            <w:tcW w:w="688" w:type="dxa"/>
            <w:tcBorders>
              <w:bottom w:val="single" w:sz="4" w:space="0" w:color="auto"/>
            </w:tcBorders>
          </w:tcPr>
          <w:p w14:paraId="5C3C63BC"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0.25 </w:t>
            </w:r>
          </w:p>
        </w:tc>
        <w:tc>
          <w:tcPr>
            <w:tcW w:w="596" w:type="dxa"/>
            <w:tcBorders>
              <w:bottom w:val="single" w:sz="4" w:space="0" w:color="auto"/>
            </w:tcBorders>
          </w:tcPr>
          <w:p w14:paraId="13CAFCFD"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0.10</w:t>
            </w:r>
          </w:p>
        </w:tc>
        <w:tc>
          <w:tcPr>
            <w:tcW w:w="679" w:type="dxa"/>
            <w:tcBorders>
              <w:bottom w:val="single" w:sz="4" w:space="0" w:color="auto"/>
            </w:tcBorders>
          </w:tcPr>
          <w:p w14:paraId="6D5839A5"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.009</w:t>
            </w:r>
          </w:p>
        </w:tc>
        <w:tc>
          <w:tcPr>
            <w:tcW w:w="992" w:type="dxa"/>
            <w:tcBorders>
              <w:bottom w:val="single" w:sz="4" w:space="0" w:color="auto"/>
            </w:tcBorders>
          </w:tcPr>
          <w:p w14:paraId="6CA85092"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13.96 </w:t>
            </w:r>
          </w:p>
        </w:tc>
        <w:tc>
          <w:tcPr>
            <w:tcW w:w="571" w:type="dxa"/>
            <w:tcBorders>
              <w:bottom w:val="single" w:sz="4" w:space="0" w:color="auto"/>
            </w:tcBorders>
          </w:tcPr>
          <w:p w14:paraId="1027E4F5"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1.16</w:t>
            </w:r>
          </w:p>
        </w:tc>
        <w:tc>
          <w:tcPr>
            <w:tcW w:w="991" w:type="dxa"/>
            <w:tcBorders>
              <w:bottom w:val="single" w:sz="4" w:space="0" w:color="auto"/>
            </w:tcBorders>
          </w:tcPr>
          <w:p w14:paraId="65873E7A"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4.44 </w:t>
            </w:r>
          </w:p>
        </w:tc>
        <w:tc>
          <w:tcPr>
            <w:tcW w:w="708" w:type="dxa"/>
            <w:tcBorders>
              <w:bottom w:val="single" w:sz="4" w:space="0" w:color="auto"/>
            </w:tcBorders>
          </w:tcPr>
          <w:p w14:paraId="1074C65C"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0.23</w:t>
            </w:r>
          </w:p>
        </w:tc>
        <w:tc>
          <w:tcPr>
            <w:tcW w:w="673" w:type="dxa"/>
            <w:tcBorders>
              <w:bottom w:val="single" w:sz="4" w:space="0" w:color="auto"/>
            </w:tcBorders>
          </w:tcPr>
          <w:p w14:paraId="6AEA6A72"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 xml:space="preserve">0.74 </w:t>
            </w:r>
          </w:p>
        </w:tc>
        <w:tc>
          <w:tcPr>
            <w:tcW w:w="1092" w:type="dxa"/>
            <w:tcBorders>
              <w:bottom w:val="single" w:sz="4" w:space="0" w:color="auto"/>
            </w:tcBorders>
          </w:tcPr>
          <w:p w14:paraId="3E028C01" w14:textId="77777777" w:rsidR="000103FE" w:rsidRPr="009A0A7F" w:rsidRDefault="000103FE" w:rsidP="00E902DB">
            <w:pPr>
              <w:contextualSpacing/>
              <w:rPr>
                <w:rFonts w:cs="Times New Roman"/>
                <w:iCs/>
                <w:sz w:val="20"/>
                <w:szCs w:val="20"/>
                <w:lang w:val="en-GB"/>
              </w:rPr>
            </w:pPr>
            <w:r w:rsidRPr="009A0A7F">
              <w:rPr>
                <w:rFonts w:cs="Times New Roman"/>
                <w:iCs/>
                <w:sz w:val="20"/>
                <w:szCs w:val="20"/>
                <w:lang w:val="en-GB"/>
              </w:rPr>
              <w:t>0.49, 1.00</w:t>
            </w:r>
          </w:p>
        </w:tc>
      </w:tr>
    </w:tbl>
    <w:p w14:paraId="3CAD7089" w14:textId="1319C1FE" w:rsidR="000103FE" w:rsidRPr="00E902DB" w:rsidRDefault="000103FE" w:rsidP="000103FE">
      <w:pPr>
        <w:contextualSpacing/>
        <w:rPr>
          <w:rFonts w:cs="Times New Roman"/>
          <w:iCs/>
          <w:sz w:val="20"/>
          <w:szCs w:val="20"/>
          <w:lang w:val="en-US"/>
        </w:rPr>
        <w:sectPr w:rsidR="000103FE" w:rsidRPr="00E902DB" w:rsidSect="004215AE">
          <w:pgSz w:w="16840" w:h="11900" w:orient="landscape"/>
          <w:pgMar w:top="1440" w:right="1440" w:bottom="1440" w:left="1440" w:header="709" w:footer="414" w:gutter="0"/>
          <w:cols w:space="708"/>
          <w:docGrid w:linePitch="360"/>
        </w:sectPr>
      </w:pPr>
      <w:r w:rsidRPr="00E902DB">
        <w:rPr>
          <w:rFonts w:cs="Times New Roman"/>
          <w:i/>
          <w:sz w:val="20"/>
          <w:szCs w:val="20"/>
          <w:lang w:val="en-US"/>
        </w:rPr>
        <w:t xml:space="preserve">Note: </w:t>
      </w:r>
      <w:r w:rsidRPr="00E902DB">
        <w:rPr>
          <w:rFonts w:cs="Times New Roman"/>
          <w:iCs/>
          <w:sz w:val="20"/>
          <w:szCs w:val="20"/>
          <w:lang w:val="en-US"/>
        </w:rPr>
        <w:t>AXO =</w:t>
      </w:r>
      <w:r w:rsidRPr="00E902DB">
        <w:rPr>
          <w:rFonts w:cs="Times New Roman"/>
          <w:i/>
          <w:sz w:val="20"/>
          <w:szCs w:val="20"/>
          <w:lang w:val="en-US"/>
        </w:rPr>
        <w:t xml:space="preserve"> </w:t>
      </w:r>
      <w:r w:rsidRPr="00E902DB">
        <w:rPr>
          <w:rFonts w:cs="Times New Roman"/>
          <w:iCs/>
          <w:sz w:val="20"/>
          <w:szCs w:val="20"/>
          <w:lang w:val="en-US"/>
        </w:rPr>
        <w:t xml:space="preserve">Anger Expression-Out; </w:t>
      </w:r>
      <w:proofErr w:type="spellStart"/>
      <w:r w:rsidRPr="00E902DB">
        <w:rPr>
          <w:rFonts w:cs="Times New Roman"/>
          <w:iCs/>
          <w:sz w:val="20"/>
          <w:szCs w:val="20"/>
          <w:lang w:val="en-US"/>
        </w:rPr>
        <w:t>AXI</w:t>
      </w:r>
      <w:proofErr w:type="spellEnd"/>
      <w:r w:rsidRPr="00E902DB">
        <w:rPr>
          <w:rFonts w:cs="Times New Roman"/>
          <w:iCs/>
          <w:sz w:val="20"/>
          <w:szCs w:val="20"/>
          <w:lang w:val="en-US"/>
        </w:rPr>
        <w:t xml:space="preserve"> = Anger Expression-In; STAXI-2 = State-Trait Anger Expression Inventory 2</w:t>
      </w:r>
    </w:p>
    <w:p w14:paraId="661695A6" w14:textId="580E4159" w:rsidR="00DC6E4F" w:rsidRPr="00887D4D" w:rsidRDefault="00BC1F6A" w:rsidP="00DC6E4F">
      <w:pPr>
        <w:rPr>
          <w:rFonts w:cs="Times New Roman"/>
          <w:b/>
          <w:bCs/>
          <w:iCs/>
          <w:sz w:val="22"/>
          <w:lang w:val="en-US"/>
        </w:rPr>
      </w:pPr>
      <w:r>
        <w:rPr>
          <w:rFonts w:cs="Times New Roman"/>
          <w:b/>
          <w:bCs/>
          <w:iCs/>
          <w:sz w:val="22"/>
          <w:lang w:val="en-GB"/>
        </w:rPr>
        <w:lastRenderedPageBreak/>
        <w:t>Supplementary</w:t>
      </w:r>
      <w:r w:rsidR="00F06BA9">
        <w:rPr>
          <w:rFonts w:cs="Times New Roman"/>
          <w:b/>
          <w:bCs/>
          <w:iCs/>
          <w:sz w:val="22"/>
          <w:lang w:val="en-GB"/>
        </w:rPr>
        <w:t xml:space="preserve"> </w:t>
      </w:r>
      <w:r w:rsidR="00DC6E4F">
        <w:rPr>
          <w:rFonts w:cs="Times New Roman"/>
          <w:b/>
          <w:bCs/>
          <w:iCs/>
          <w:sz w:val="22"/>
          <w:lang w:val="en-GB"/>
        </w:rPr>
        <w:t xml:space="preserve">Table </w:t>
      </w:r>
      <w:r w:rsidR="00286E2E">
        <w:rPr>
          <w:rFonts w:cs="Times New Roman"/>
          <w:b/>
          <w:bCs/>
          <w:iCs/>
          <w:sz w:val="22"/>
          <w:lang w:val="en-GB"/>
        </w:rPr>
        <w:t>4</w:t>
      </w:r>
    </w:p>
    <w:p w14:paraId="0B77E44A" w14:textId="294B1B6B" w:rsidR="00DC6E4F" w:rsidRPr="008F136D" w:rsidRDefault="00DC6E4F" w:rsidP="00DC6E4F">
      <w:pPr>
        <w:rPr>
          <w:rFonts w:cs="Times New Roman"/>
          <w:i/>
          <w:iCs/>
          <w:sz w:val="22"/>
          <w:lang w:val="en-US"/>
        </w:rPr>
      </w:pPr>
      <w:r w:rsidRPr="009A0A7F">
        <w:rPr>
          <w:rFonts w:cs="Times New Roman"/>
          <w:i/>
          <w:iCs/>
          <w:sz w:val="22"/>
          <w:lang w:val="en-US"/>
        </w:rPr>
        <w:t xml:space="preserve">Observed means and standard deviations (SD) of outcomes at pre-treatment (pooled baseline) and </w:t>
      </w:r>
      <w:r>
        <w:rPr>
          <w:rFonts w:cs="Times New Roman"/>
          <w:i/>
          <w:iCs/>
          <w:sz w:val="22"/>
          <w:lang w:val="en-US"/>
        </w:rPr>
        <w:t>primary endpoint (</w:t>
      </w:r>
      <w:r w:rsidRPr="009A0A7F">
        <w:rPr>
          <w:rFonts w:cs="Times New Roman"/>
          <w:i/>
          <w:iCs/>
          <w:sz w:val="22"/>
          <w:lang w:val="en-US"/>
        </w:rPr>
        <w:t>3-month follow-up</w:t>
      </w:r>
      <w:r>
        <w:rPr>
          <w:rFonts w:cs="Times New Roman"/>
          <w:i/>
          <w:iCs/>
          <w:sz w:val="22"/>
          <w:lang w:val="en-US"/>
        </w:rPr>
        <w:t>)</w:t>
      </w:r>
      <w:r w:rsidRPr="009A0A7F">
        <w:rPr>
          <w:rFonts w:cs="Times New Roman"/>
          <w:i/>
          <w:iCs/>
          <w:sz w:val="22"/>
          <w:lang w:val="en-US"/>
        </w:rPr>
        <w:t xml:space="preserve"> for the</w:t>
      </w:r>
      <w:r w:rsidR="00B23917" w:rsidRPr="00B23917">
        <w:rPr>
          <w:rFonts w:cs="Times New Roman"/>
          <w:i/>
          <w:sz w:val="22"/>
          <w:lang w:val="en-GB"/>
        </w:rPr>
        <w:t xml:space="preserve"> </w:t>
      </w:r>
      <w:r w:rsidR="00B23917" w:rsidRPr="009722C5">
        <w:rPr>
          <w:rFonts w:cs="Times New Roman"/>
          <w:i/>
          <w:sz w:val="22"/>
          <w:lang w:val="en-GB"/>
        </w:rPr>
        <w:t>mindful emotion awareness treatment (</w:t>
      </w:r>
      <w:r w:rsidR="00B23917">
        <w:rPr>
          <w:rFonts w:cs="Times New Roman"/>
          <w:i/>
          <w:sz w:val="22"/>
          <w:lang w:val="en-GB"/>
        </w:rPr>
        <w:t>MEA</w:t>
      </w:r>
      <w:r w:rsidR="00B23917" w:rsidRPr="009722C5">
        <w:rPr>
          <w:rFonts w:cs="Times New Roman"/>
          <w:i/>
          <w:sz w:val="22"/>
          <w:lang w:val="en-GB"/>
        </w:rPr>
        <w:t xml:space="preserve">), cognitive reappraisal treatment (CR) and </w:t>
      </w:r>
      <w:r w:rsidR="00B23917" w:rsidRPr="009722C5">
        <w:rPr>
          <w:rFonts w:cs="Times New Roman"/>
          <w:i/>
          <w:sz w:val="22"/>
          <w:lang w:val="en-US"/>
        </w:rPr>
        <w:t>mindful emotion awareness and cognitive reappraisal treatment (</w:t>
      </w:r>
      <w:proofErr w:type="spellStart"/>
      <w:r w:rsidR="00B23917">
        <w:rPr>
          <w:rFonts w:cs="Times New Roman"/>
          <w:i/>
          <w:sz w:val="22"/>
          <w:lang w:val="en-US"/>
        </w:rPr>
        <w:t>MEA+CR</w:t>
      </w:r>
      <w:proofErr w:type="spellEnd"/>
      <w:r w:rsidR="00B23917" w:rsidRPr="009722C5">
        <w:rPr>
          <w:rFonts w:cs="Times New Roman"/>
          <w:i/>
          <w:sz w:val="22"/>
          <w:lang w:val="en-US"/>
        </w:rPr>
        <w:t>).</w:t>
      </w:r>
    </w:p>
    <w:tbl>
      <w:tblPr>
        <w:tblStyle w:val="Tabellrutnt"/>
        <w:tblpPr w:leftFromText="180" w:rightFromText="180" w:vertAnchor="text" w:horzAnchor="margin" w:tblpY="59"/>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26"/>
        <w:gridCol w:w="567"/>
        <w:gridCol w:w="708"/>
        <w:gridCol w:w="426"/>
        <w:gridCol w:w="567"/>
        <w:gridCol w:w="850"/>
      </w:tblGrid>
      <w:tr w:rsidR="00DC6E4F" w:rsidRPr="009A0A7F" w14:paraId="4E20BDEC" w14:textId="77777777" w:rsidTr="00E902DB">
        <w:trPr>
          <w:trHeight w:val="220"/>
        </w:trPr>
        <w:tc>
          <w:tcPr>
            <w:tcW w:w="2835" w:type="dxa"/>
            <w:tcBorders>
              <w:top w:val="single" w:sz="4" w:space="0" w:color="auto"/>
            </w:tcBorders>
          </w:tcPr>
          <w:p w14:paraId="117D9C57" w14:textId="77777777" w:rsidR="00DC6E4F" w:rsidRPr="009A0A7F" w:rsidRDefault="00DC6E4F" w:rsidP="00E902DB">
            <w:pPr>
              <w:rPr>
                <w:rFonts w:cs="Times New Roman"/>
                <w:b/>
                <w:bCs/>
                <w:sz w:val="20"/>
                <w:szCs w:val="20"/>
                <w:lang w:val="en-GB"/>
              </w:rPr>
            </w:pPr>
          </w:p>
        </w:tc>
        <w:tc>
          <w:tcPr>
            <w:tcW w:w="1701" w:type="dxa"/>
            <w:gridSpan w:val="3"/>
            <w:tcBorders>
              <w:top w:val="single" w:sz="4" w:space="0" w:color="auto"/>
              <w:bottom w:val="single" w:sz="4" w:space="0" w:color="auto"/>
            </w:tcBorders>
          </w:tcPr>
          <w:p w14:paraId="1AE36497" w14:textId="77777777" w:rsidR="00DC6E4F" w:rsidRPr="001D63CF" w:rsidRDefault="00DC6E4F" w:rsidP="00E902DB">
            <w:pPr>
              <w:rPr>
                <w:rFonts w:cs="Times New Roman"/>
                <w:b/>
                <w:bCs/>
                <w:iCs/>
                <w:sz w:val="20"/>
                <w:szCs w:val="20"/>
                <w:lang w:val="en-GB"/>
              </w:rPr>
            </w:pPr>
            <w:r w:rsidRPr="001D63CF">
              <w:rPr>
                <w:rFonts w:cs="Times New Roman"/>
                <w:b/>
                <w:bCs/>
                <w:iCs/>
                <w:sz w:val="20"/>
                <w:szCs w:val="20"/>
                <w:lang w:val="en-GB"/>
              </w:rPr>
              <w:t>Pre-treatment</w:t>
            </w:r>
          </w:p>
        </w:tc>
        <w:tc>
          <w:tcPr>
            <w:tcW w:w="1843" w:type="dxa"/>
            <w:gridSpan w:val="3"/>
            <w:tcBorders>
              <w:top w:val="single" w:sz="4" w:space="0" w:color="auto"/>
              <w:bottom w:val="single" w:sz="4" w:space="0" w:color="auto"/>
            </w:tcBorders>
          </w:tcPr>
          <w:p w14:paraId="2096A410" w14:textId="77777777" w:rsidR="00DC6E4F" w:rsidRPr="001D63CF" w:rsidRDefault="00DC6E4F" w:rsidP="00E902DB">
            <w:pPr>
              <w:rPr>
                <w:rFonts w:cs="Times New Roman"/>
                <w:b/>
                <w:bCs/>
                <w:iCs/>
                <w:sz w:val="20"/>
                <w:szCs w:val="20"/>
                <w:lang w:val="en-GB"/>
              </w:rPr>
            </w:pPr>
            <w:r>
              <w:rPr>
                <w:rFonts w:cs="Times New Roman"/>
                <w:b/>
                <w:bCs/>
                <w:iCs/>
                <w:sz w:val="20"/>
                <w:szCs w:val="20"/>
                <w:lang w:val="en-GB"/>
              </w:rPr>
              <w:t>Primary endpoint</w:t>
            </w:r>
          </w:p>
        </w:tc>
      </w:tr>
      <w:tr w:rsidR="00DC6E4F" w:rsidRPr="009A0A7F" w14:paraId="3740336D" w14:textId="77777777" w:rsidTr="00E902DB">
        <w:trPr>
          <w:trHeight w:val="220"/>
        </w:trPr>
        <w:tc>
          <w:tcPr>
            <w:tcW w:w="2835" w:type="dxa"/>
            <w:tcBorders>
              <w:bottom w:val="single" w:sz="4" w:space="0" w:color="auto"/>
            </w:tcBorders>
          </w:tcPr>
          <w:p w14:paraId="5922E4D8" w14:textId="77777777" w:rsidR="00DC6E4F" w:rsidRPr="009A0A7F" w:rsidRDefault="00DC6E4F" w:rsidP="00E902DB">
            <w:pPr>
              <w:rPr>
                <w:rFonts w:cs="Times New Roman"/>
                <w:b/>
                <w:bCs/>
                <w:sz w:val="20"/>
                <w:szCs w:val="20"/>
                <w:lang w:val="en-GB"/>
              </w:rPr>
            </w:pPr>
            <w:r w:rsidRPr="009A0A7F">
              <w:rPr>
                <w:rFonts w:cs="Times New Roman"/>
                <w:b/>
                <w:bCs/>
                <w:sz w:val="20"/>
                <w:szCs w:val="20"/>
                <w:lang w:val="en-GB"/>
              </w:rPr>
              <w:t>Measure</w:t>
            </w:r>
          </w:p>
          <w:p w14:paraId="2AB211B4" w14:textId="77777777" w:rsidR="00DC6E4F" w:rsidRPr="002660BB" w:rsidRDefault="00DC6E4F" w:rsidP="00E902DB">
            <w:pPr>
              <w:rPr>
                <w:rFonts w:cs="Times New Roman"/>
                <w:sz w:val="20"/>
                <w:szCs w:val="20"/>
                <w:lang w:val="en-GB"/>
              </w:rPr>
            </w:pPr>
            <w:r>
              <w:rPr>
                <w:rFonts w:cs="Times New Roman"/>
                <w:sz w:val="20"/>
                <w:szCs w:val="20"/>
                <w:lang w:val="en-GB"/>
              </w:rPr>
              <w:t xml:space="preserve">   </w:t>
            </w:r>
            <w:r w:rsidRPr="002660BB">
              <w:rPr>
                <w:rFonts w:cs="Times New Roman"/>
                <w:sz w:val="20"/>
                <w:szCs w:val="20"/>
                <w:lang w:val="en-GB"/>
              </w:rPr>
              <w:t>Treatment</w:t>
            </w:r>
          </w:p>
        </w:tc>
        <w:tc>
          <w:tcPr>
            <w:tcW w:w="426" w:type="dxa"/>
            <w:tcBorders>
              <w:top w:val="single" w:sz="4" w:space="0" w:color="auto"/>
              <w:bottom w:val="single" w:sz="4" w:space="0" w:color="auto"/>
            </w:tcBorders>
          </w:tcPr>
          <w:p w14:paraId="0C5DFB10" w14:textId="77777777" w:rsidR="00DC6E4F" w:rsidRPr="009A0A7F" w:rsidRDefault="00DC6E4F" w:rsidP="00E902DB">
            <w:pPr>
              <w:rPr>
                <w:rFonts w:cs="Times New Roman"/>
                <w:i/>
                <w:sz w:val="20"/>
                <w:szCs w:val="20"/>
                <w:lang w:val="en-GB"/>
              </w:rPr>
            </w:pPr>
            <w:r w:rsidRPr="009A0A7F">
              <w:rPr>
                <w:rFonts w:cs="Times New Roman"/>
                <w:i/>
                <w:sz w:val="20"/>
                <w:szCs w:val="20"/>
                <w:lang w:val="en-GB"/>
              </w:rPr>
              <w:t>n</w:t>
            </w:r>
          </w:p>
        </w:tc>
        <w:tc>
          <w:tcPr>
            <w:tcW w:w="567" w:type="dxa"/>
            <w:tcBorders>
              <w:top w:val="single" w:sz="4" w:space="0" w:color="auto"/>
              <w:bottom w:val="single" w:sz="4" w:space="0" w:color="auto"/>
            </w:tcBorders>
          </w:tcPr>
          <w:p w14:paraId="0C755208" w14:textId="77777777" w:rsidR="00DC6E4F" w:rsidRPr="009A0A7F" w:rsidRDefault="00DC6E4F" w:rsidP="00E902DB">
            <w:pPr>
              <w:rPr>
                <w:rFonts w:cs="Times New Roman"/>
                <w:i/>
                <w:sz w:val="20"/>
                <w:szCs w:val="20"/>
                <w:lang w:val="en-GB"/>
              </w:rPr>
            </w:pPr>
            <w:r w:rsidRPr="009A0A7F">
              <w:rPr>
                <w:rFonts w:cs="Times New Roman"/>
                <w:i/>
                <w:sz w:val="20"/>
                <w:szCs w:val="20"/>
                <w:lang w:val="en-GB"/>
              </w:rPr>
              <w:t>M</w:t>
            </w:r>
          </w:p>
        </w:tc>
        <w:tc>
          <w:tcPr>
            <w:tcW w:w="708" w:type="dxa"/>
            <w:tcBorders>
              <w:top w:val="single" w:sz="4" w:space="0" w:color="auto"/>
              <w:bottom w:val="single" w:sz="4" w:space="0" w:color="auto"/>
            </w:tcBorders>
          </w:tcPr>
          <w:p w14:paraId="0BD8BFBF" w14:textId="77777777" w:rsidR="00DC6E4F" w:rsidRPr="009A0A7F" w:rsidRDefault="00DC6E4F" w:rsidP="00E902DB">
            <w:pPr>
              <w:rPr>
                <w:rFonts w:cs="Times New Roman"/>
                <w:i/>
                <w:sz w:val="20"/>
                <w:szCs w:val="20"/>
                <w:lang w:val="en-GB"/>
              </w:rPr>
            </w:pPr>
            <w:r w:rsidRPr="009A0A7F">
              <w:rPr>
                <w:rFonts w:cs="Times New Roman"/>
                <w:i/>
                <w:sz w:val="20"/>
                <w:szCs w:val="20"/>
                <w:lang w:val="en-GB"/>
              </w:rPr>
              <w:t>SD</w:t>
            </w:r>
          </w:p>
        </w:tc>
        <w:tc>
          <w:tcPr>
            <w:tcW w:w="426" w:type="dxa"/>
            <w:tcBorders>
              <w:top w:val="single" w:sz="4" w:space="0" w:color="auto"/>
              <w:bottom w:val="single" w:sz="4" w:space="0" w:color="auto"/>
            </w:tcBorders>
          </w:tcPr>
          <w:p w14:paraId="1540B6C4" w14:textId="77777777" w:rsidR="00DC6E4F" w:rsidRPr="009A0A7F" w:rsidRDefault="00DC6E4F" w:rsidP="00E902DB">
            <w:pPr>
              <w:rPr>
                <w:rFonts w:cs="Times New Roman"/>
                <w:iCs/>
                <w:sz w:val="20"/>
                <w:szCs w:val="20"/>
                <w:lang w:val="en-GB"/>
              </w:rPr>
            </w:pPr>
            <w:r w:rsidRPr="009A0A7F">
              <w:rPr>
                <w:rFonts w:cs="Times New Roman"/>
                <w:i/>
                <w:sz w:val="20"/>
                <w:szCs w:val="20"/>
                <w:lang w:val="en-GB"/>
              </w:rPr>
              <w:t>n</w:t>
            </w:r>
          </w:p>
        </w:tc>
        <w:tc>
          <w:tcPr>
            <w:tcW w:w="567" w:type="dxa"/>
            <w:tcBorders>
              <w:top w:val="single" w:sz="4" w:space="0" w:color="auto"/>
              <w:bottom w:val="single" w:sz="4" w:space="0" w:color="auto"/>
            </w:tcBorders>
          </w:tcPr>
          <w:p w14:paraId="6EB02F67" w14:textId="77777777" w:rsidR="00DC6E4F" w:rsidRPr="009A0A7F" w:rsidRDefault="00DC6E4F" w:rsidP="00E902DB">
            <w:pPr>
              <w:rPr>
                <w:rFonts w:cs="Times New Roman"/>
                <w:iCs/>
                <w:sz w:val="20"/>
                <w:szCs w:val="20"/>
                <w:lang w:val="en-GB"/>
              </w:rPr>
            </w:pPr>
            <w:r w:rsidRPr="009A0A7F">
              <w:rPr>
                <w:rFonts w:cs="Times New Roman"/>
                <w:i/>
                <w:sz w:val="20"/>
                <w:szCs w:val="20"/>
                <w:lang w:val="en-GB"/>
              </w:rPr>
              <w:t>M</w:t>
            </w:r>
          </w:p>
        </w:tc>
        <w:tc>
          <w:tcPr>
            <w:tcW w:w="850" w:type="dxa"/>
            <w:tcBorders>
              <w:top w:val="single" w:sz="4" w:space="0" w:color="auto"/>
              <w:bottom w:val="single" w:sz="4" w:space="0" w:color="auto"/>
            </w:tcBorders>
          </w:tcPr>
          <w:p w14:paraId="78177714" w14:textId="77777777" w:rsidR="00DC6E4F" w:rsidRPr="009A0A7F" w:rsidRDefault="00DC6E4F" w:rsidP="00E902DB">
            <w:pPr>
              <w:rPr>
                <w:rFonts w:cs="Times New Roman"/>
                <w:iCs/>
                <w:sz w:val="20"/>
                <w:szCs w:val="20"/>
                <w:lang w:val="en-GB"/>
              </w:rPr>
            </w:pPr>
            <w:r w:rsidRPr="009A0A7F">
              <w:rPr>
                <w:rFonts w:cs="Times New Roman"/>
                <w:i/>
                <w:sz w:val="20"/>
                <w:szCs w:val="20"/>
                <w:lang w:val="en-GB"/>
              </w:rPr>
              <w:t>SD</w:t>
            </w:r>
          </w:p>
        </w:tc>
      </w:tr>
      <w:tr w:rsidR="00DC6E4F" w:rsidRPr="009A0A7F" w14:paraId="3ED9222A" w14:textId="77777777" w:rsidTr="00E902DB">
        <w:trPr>
          <w:trHeight w:val="143"/>
        </w:trPr>
        <w:tc>
          <w:tcPr>
            <w:tcW w:w="2835" w:type="dxa"/>
          </w:tcPr>
          <w:p w14:paraId="514E4295" w14:textId="77777777" w:rsidR="00DC6E4F" w:rsidRPr="009A0A7F" w:rsidRDefault="00DC6E4F" w:rsidP="00E902DB">
            <w:pPr>
              <w:rPr>
                <w:rFonts w:cs="Times New Roman"/>
                <w:b/>
                <w:bCs/>
                <w:sz w:val="20"/>
                <w:szCs w:val="20"/>
                <w:lang w:val="en-GB"/>
              </w:rPr>
            </w:pPr>
            <w:r w:rsidRPr="009A0A7F">
              <w:rPr>
                <w:rFonts w:cs="Times New Roman"/>
                <w:b/>
                <w:bCs/>
                <w:sz w:val="20"/>
                <w:szCs w:val="20"/>
                <w:lang w:val="en-GB"/>
              </w:rPr>
              <w:t>STAXI-2 AXO</w:t>
            </w:r>
          </w:p>
        </w:tc>
        <w:tc>
          <w:tcPr>
            <w:tcW w:w="426" w:type="dxa"/>
          </w:tcPr>
          <w:p w14:paraId="425D2353" w14:textId="77777777" w:rsidR="00DC6E4F" w:rsidRPr="009A0A7F" w:rsidRDefault="00DC6E4F" w:rsidP="00E902DB">
            <w:pPr>
              <w:rPr>
                <w:rFonts w:cs="Times New Roman"/>
                <w:iCs/>
                <w:sz w:val="20"/>
                <w:szCs w:val="20"/>
                <w:lang w:val="en-GB"/>
              </w:rPr>
            </w:pPr>
          </w:p>
        </w:tc>
        <w:tc>
          <w:tcPr>
            <w:tcW w:w="567" w:type="dxa"/>
          </w:tcPr>
          <w:p w14:paraId="0A2105CA" w14:textId="77777777" w:rsidR="00DC6E4F" w:rsidRPr="009A0A7F" w:rsidRDefault="00DC6E4F" w:rsidP="00E902DB">
            <w:pPr>
              <w:rPr>
                <w:rFonts w:cs="Times New Roman"/>
                <w:iCs/>
                <w:sz w:val="20"/>
                <w:szCs w:val="20"/>
                <w:lang w:val="en-GB"/>
              </w:rPr>
            </w:pPr>
          </w:p>
        </w:tc>
        <w:tc>
          <w:tcPr>
            <w:tcW w:w="708" w:type="dxa"/>
          </w:tcPr>
          <w:p w14:paraId="2FE7D9AB" w14:textId="77777777" w:rsidR="00DC6E4F" w:rsidRPr="009A0A7F" w:rsidRDefault="00DC6E4F" w:rsidP="00E902DB">
            <w:pPr>
              <w:rPr>
                <w:rFonts w:cs="Times New Roman"/>
                <w:iCs/>
                <w:sz w:val="20"/>
                <w:szCs w:val="20"/>
                <w:lang w:val="en-GB"/>
              </w:rPr>
            </w:pPr>
          </w:p>
        </w:tc>
        <w:tc>
          <w:tcPr>
            <w:tcW w:w="426" w:type="dxa"/>
          </w:tcPr>
          <w:p w14:paraId="6C96534E" w14:textId="77777777" w:rsidR="00DC6E4F" w:rsidRPr="009A0A7F" w:rsidRDefault="00DC6E4F" w:rsidP="00E902DB">
            <w:pPr>
              <w:rPr>
                <w:rFonts w:cs="Times New Roman"/>
                <w:iCs/>
                <w:sz w:val="20"/>
                <w:szCs w:val="20"/>
                <w:lang w:val="en-GB"/>
              </w:rPr>
            </w:pPr>
          </w:p>
        </w:tc>
        <w:tc>
          <w:tcPr>
            <w:tcW w:w="567" w:type="dxa"/>
          </w:tcPr>
          <w:p w14:paraId="5E06BD89" w14:textId="77777777" w:rsidR="00DC6E4F" w:rsidRPr="009A0A7F" w:rsidRDefault="00DC6E4F" w:rsidP="00E902DB">
            <w:pPr>
              <w:rPr>
                <w:rFonts w:cs="Times New Roman"/>
                <w:iCs/>
                <w:sz w:val="20"/>
                <w:szCs w:val="20"/>
                <w:lang w:val="en-GB"/>
              </w:rPr>
            </w:pPr>
          </w:p>
        </w:tc>
        <w:tc>
          <w:tcPr>
            <w:tcW w:w="850" w:type="dxa"/>
          </w:tcPr>
          <w:p w14:paraId="43A227AE" w14:textId="77777777" w:rsidR="00DC6E4F" w:rsidRPr="009A0A7F" w:rsidRDefault="00DC6E4F" w:rsidP="00E902DB">
            <w:pPr>
              <w:rPr>
                <w:rFonts w:cs="Times New Roman"/>
                <w:iCs/>
                <w:sz w:val="20"/>
                <w:szCs w:val="20"/>
                <w:lang w:val="en-GB"/>
              </w:rPr>
            </w:pPr>
          </w:p>
        </w:tc>
      </w:tr>
      <w:tr w:rsidR="00DC6E4F" w:rsidRPr="009A0A7F" w14:paraId="69600B61" w14:textId="77777777" w:rsidTr="00E902DB">
        <w:trPr>
          <w:trHeight w:val="63"/>
        </w:trPr>
        <w:tc>
          <w:tcPr>
            <w:tcW w:w="2835" w:type="dxa"/>
          </w:tcPr>
          <w:p w14:paraId="2B008AF0" w14:textId="104C640B" w:rsidR="00DC6E4F" w:rsidRPr="009A0A7F" w:rsidRDefault="00DC6E4F" w:rsidP="00E902DB">
            <w:pPr>
              <w:rPr>
                <w:rFonts w:cs="Times New Roman"/>
                <w:sz w:val="20"/>
                <w:szCs w:val="20"/>
                <w:lang w:val="en-GB"/>
              </w:rPr>
            </w:pPr>
            <w:r w:rsidRPr="009A0A7F">
              <w:rPr>
                <w:rFonts w:cs="Times New Roman"/>
                <w:sz w:val="20"/>
                <w:szCs w:val="20"/>
                <w:lang w:val="en-GB"/>
              </w:rPr>
              <w:t xml:space="preserve">   </w:t>
            </w:r>
            <w:r w:rsidR="00C22F31">
              <w:rPr>
                <w:rFonts w:cs="Times New Roman"/>
                <w:sz w:val="20"/>
                <w:szCs w:val="20"/>
                <w:lang w:val="en-GB"/>
              </w:rPr>
              <w:t>MEA</w:t>
            </w:r>
          </w:p>
        </w:tc>
        <w:tc>
          <w:tcPr>
            <w:tcW w:w="426" w:type="dxa"/>
          </w:tcPr>
          <w:p w14:paraId="4EDEDF52" w14:textId="77777777" w:rsidR="00DC6E4F" w:rsidRPr="009A0A7F" w:rsidRDefault="00DC6E4F" w:rsidP="00E902DB">
            <w:pPr>
              <w:rPr>
                <w:rFonts w:cs="Times New Roman"/>
                <w:sz w:val="20"/>
                <w:szCs w:val="20"/>
                <w:lang w:val="en-GB"/>
              </w:rPr>
            </w:pPr>
            <w:r w:rsidRPr="009A0A7F">
              <w:rPr>
                <w:rFonts w:cs="Times New Roman"/>
                <w:sz w:val="20"/>
                <w:szCs w:val="20"/>
                <w:lang w:val="en-GB"/>
              </w:rPr>
              <w:t>78</w:t>
            </w:r>
          </w:p>
        </w:tc>
        <w:tc>
          <w:tcPr>
            <w:tcW w:w="567" w:type="dxa"/>
          </w:tcPr>
          <w:p w14:paraId="572A273A" w14:textId="77777777" w:rsidR="00DC6E4F" w:rsidRPr="009A0A7F" w:rsidRDefault="00DC6E4F" w:rsidP="00E902DB">
            <w:pPr>
              <w:rPr>
                <w:rFonts w:cs="Times New Roman"/>
                <w:sz w:val="20"/>
                <w:szCs w:val="20"/>
                <w:lang w:val="en-GB"/>
              </w:rPr>
            </w:pPr>
            <w:r w:rsidRPr="009A0A7F">
              <w:rPr>
                <w:rFonts w:cs="Times New Roman"/>
                <w:sz w:val="20"/>
                <w:szCs w:val="20"/>
                <w:lang w:val="en-GB"/>
              </w:rPr>
              <w:t>18.8</w:t>
            </w:r>
          </w:p>
        </w:tc>
        <w:tc>
          <w:tcPr>
            <w:tcW w:w="708" w:type="dxa"/>
          </w:tcPr>
          <w:p w14:paraId="072FBF21" w14:textId="77777777" w:rsidR="00DC6E4F" w:rsidRPr="009A0A7F" w:rsidRDefault="00DC6E4F" w:rsidP="00E902DB">
            <w:pPr>
              <w:rPr>
                <w:rFonts w:cs="Times New Roman"/>
                <w:sz w:val="20"/>
                <w:szCs w:val="20"/>
                <w:lang w:val="en-GB"/>
              </w:rPr>
            </w:pPr>
            <w:r w:rsidRPr="009A0A7F">
              <w:rPr>
                <w:rFonts w:cs="Times New Roman"/>
                <w:sz w:val="20"/>
                <w:szCs w:val="20"/>
                <w:lang w:val="en-GB"/>
              </w:rPr>
              <w:t>3.6</w:t>
            </w:r>
          </w:p>
        </w:tc>
        <w:tc>
          <w:tcPr>
            <w:tcW w:w="426" w:type="dxa"/>
          </w:tcPr>
          <w:p w14:paraId="4DC40D69" w14:textId="77777777" w:rsidR="00DC6E4F" w:rsidRPr="009A0A7F" w:rsidRDefault="00DC6E4F" w:rsidP="00E902DB">
            <w:pPr>
              <w:rPr>
                <w:rFonts w:cs="Times New Roman"/>
                <w:sz w:val="20"/>
                <w:szCs w:val="20"/>
                <w:lang w:val="en-GB"/>
              </w:rPr>
            </w:pPr>
            <w:r w:rsidRPr="009A0A7F">
              <w:rPr>
                <w:rFonts w:cs="Times New Roman"/>
                <w:sz w:val="20"/>
                <w:szCs w:val="20"/>
                <w:lang w:val="en-GB"/>
              </w:rPr>
              <w:t>65</w:t>
            </w:r>
          </w:p>
        </w:tc>
        <w:tc>
          <w:tcPr>
            <w:tcW w:w="567" w:type="dxa"/>
          </w:tcPr>
          <w:p w14:paraId="7543465D" w14:textId="77777777" w:rsidR="00DC6E4F" w:rsidRPr="009A0A7F" w:rsidRDefault="00DC6E4F" w:rsidP="00E902DB">
            <w:pPr>
              <w:rPr>
                <w:rFonts w:cs="Times New Roman"/>
                <w:sz w:val="20"/>
                <w:szCs w:val="20"/>
                <w:lang w:val="en-GB"/>
              </w:rPr>
            </w:pPr>
            <w:r w:rsidRPr="009A0A7F">
              <w:rPr>
                <w:rFonts w:cs="Times New Roman"/>
                <w:sz w:val="20"/>
                <w:szCs w:val="20"/>
                <w:lang w:val="en-GB"/>
              </w:rPr>
              <w:t>14.5</w:t>
            </w:r>
          </w:p>
        </w:tc>
        <w:tc>
          <w:tcPr>
            <w:tcW w:w="850" w:type="dxa"/>
          </w:tcPr>
          <w:p w14:paraId="30EF5A18" w14:textId="77777777" w:rsidR="00DC6E4F" w:rsidRPr="009A0A7F" w:rsidRDefault="00DC6E4F" w:rsidP="00E902DB">
            <w:pPr>
              <w:rPr>
                <w:rFonts w:cs="Times New Roman"/>
                <w:sz w:val="20"/>
                <w:szCs w:val="20"/>
                <w:lang w:val="en-GB"/>
              </w:rPr>
            </w:pPr>
            <w:r w:rsidRPr="009A0A7F">
              <w:rPr>
                <w:rFonts w:cs="Times New Roman"/>
                <w:sz w:val="20"/>
                <w:szCs w:val="20"/>
                <w:lang w:val="en-GB"/>
              </w:rPr>
              <w:t>3.6</w:t>
            </w:r>
          </w:p>
        </w:tc>
      </w:tr>
      <w:tr w:rsidR="00DC6E4F" w:rsidRPr="009A0A7F" w14:paraId="1D94CACC" w14:textId="77777777" w:rsidTr="00E902DB">
        <w:trPr>
          <w:trHeight w:val="63"/>
        </w:trPr>
        <w:tc>
          <w:tcPr>
            <w:tcW w:w="2835" w:type="dxa"/>
          </w:tcPr>
          <w:p w14:paraId="24A17F14" w14:textId="5C6D7243" w:rsidR="00DC6E4F" w:rsidRPr="009A0A7F" w:rsidRDefault="00DC6E4F" w:rsidP="00E902DB">
            <w:pPr>
              <w:rPr>
                <w:rFonts w:cs="Times New Roman"/>
                <w:sz w:val="20"/>
                <w:szCs w:val="20"/>
                <w:lang w:val="en-GB"/>
              </w:rPr>
            </w:pPr>
            <w:r w:rsidRPr="009A0A7F">
              <w:rPr>
                <w:rFonts w:cs="Times New Roman"/>
                <w:sz w:val="20"/>
                <w:szCs w:val="20"/>
                <w:lang w:val="en-GB"/>
              </w:rPr>
              <w:t xml:space="preserve">   </w:t>
            </w:r>
            <w:r w:rsidR="00C22F31">
              <w:rPr>
                <w:rFonts w:cs="Times New Roman"/>
                <w:sz w:val="20"/>
                <w:szCs w:val="20"/>
                <w:lang w:val="en-GB"/>
              </w:rPr>
              <w:t>CR</w:t>
            </w:r>
          </w:p>
        </w:tc>
        <w:tc>
          <w:tcPr>
            <w:tcW w:w="426" w:type="dxa"/>
          </w:tcPr>
          <w:p w14:paraId="6294D8E3" w14:textId="77777777" w:rsidR="00DC6E4F" w:rsidRPr="009A0A7F" w:rsidRDefault="00DC6E4F" w:rsidP="00E902DB">
            <w:pPr>
              <w:rPr>
                <w:rFonts w:cs="Times New Roman"/>
                <w:sz w:val="20"/>
                <w:szCs w:val="20"/>
                <w:lang w:val="en-GB"/>
              </w:rPr>
            </w:pPr>
            <w:r w:rsidRPr="009A0A7F">
              <w:rPr>
                <w:rFonts w:cs="Times New Roman"/>
                <w:sz w:val="20"/>
                <w:szCs w:val="20"/>
                <w:lang w:val="en-GB"/>
              </w:rPr>
              <w:t>77</w:t>
            </w:r>
          </w:p>
        </w:tc>
        <w:tc>
          <w:tcPr>
            <w:tcW w:w="567" w:type="dxa"/>
          </w:tcPr>
          <w:p w14:paraId="03516645" w14:textId="77777777" w:rsidR="00DC6E4F" w:rsidRPr="009A0A7F" w:rsidRDefault="00DC6E4F" w:rsidP="00E902DB">
            <w:pPr>
              <w:rPr>
                <w:rFonts w:cs="Times New Roman"/>
                <w:sz w:val="20"/>
                <w:szCs w:val="20"/>
                <w:lang w:val="en-GB"/>
              </w:rPr>
            </w:pPr>
            <w:r w:rsidRPr="009A0A7F">
              <w:rPr>
                <w:rFonts w:cs="Times New Roman"/>
                <w:sz w:val="20"/>
                <w:szCs w:val="20"/>
                <w:lang w:val="en-GB"/>
              </w:rPr>
              <w:t>18.6</w:t>
            </w:r>
          </w:p>
        </w:tc>
        <w:tc>
          <w:tcPr>
            <w:tcW w:w="708" w:type="dxa"/>
          </w:tcPr>
          <w:p w14:paraId="64CD0476" w14:textId="77777777" w:rsidR="00DC6E4F" w:rsidRPr="009A0A7F" w:rsidRDefault="00DC6E4F" w:rsidP="00E902DB">
            <w:pPr>
              <w:rPr>
                <w:rFonts w:cs="Times New Roman"/>
                <w:sz w:val="20"/>
                <w:szCs w:val="20"/>
                <w:lang w:val="en-GB"/>
              </w:rPr>
            </w:pPr>
            <w:r w:rsidRPr="009A0A7F">
              <w:rPr>
                <w:rFonts w:cs="Times New Roman"/>
                <w:sz w:val="20"/>
                <w:szCs w:val="20"/>
                <w:lang w:val="en-GB"/>
              </w:rPr>
              <w:t>3.6</w:t>
            </w:r>
          </w:p>
        </w:tc>
        <w:tc>
          <w:tcPr>
            <w:tcW w:w="426" w:type="dxa"/>
          </w:tcPr>
          <w:p w14:paraId="283100D5" w14:textId="77777777" w:rsidR="00DC6E4F" w:rsidRPr="009A0A7F" w:rsidRDefault="00DC6E4F" w:rsidP="00E902DB">
            <w:pPr>
              <w:rPr>
                <w:rFonts w:cs="Times New Roman"/>
                <w:sz w:val="20"/>
                <w:szCs w:val="20"/>
                <w:lang w:val="en-GB"/>
              </w:rPr>
            </w:pPr>
            <w:r w:rsidRPr="009A0A7F">
              <w:rPr>
                <w:rFonts w:cs="Times New Roman"/>
                <w:sz w:val="20"/>
                <w:szCs w:val="20"/>
                <w:lang w:val="en-GB"/>
              </w:rPr>
              <w:t>66</w:t>
            </w:r>
          </w:p>
        </w:tc>
        <w:tc>
          <w:tcPr>
            <w:tcW w:w="567" w:type="dxa"/>
          </w:tcPr>
          <w:p w14:paraId="7AF9AD50" w14:textId="77777777" w:rsidR="00DC6E4F" w:rsidRPr="009A0A7F" w:rsidRDefault="00DC6E4F" w:rsidP="00E902DB">
            <w:pPr>
              <w:rPr>
                <w:rFonts w:cs="Times New Roman"/>
                <w:sz w:val="20"/>
                <w:szCs w:val="20"/>
                <w:lang w:val="en-GB"/>
              </w:rPr>
            </w:pPr>
            <w:r w:rsidRPr="009A0A7F">
              <w:rPr>
                <w:rFonts w:cs="Times New Roman"/>
                <w:sz w:val="20"/>
                <w:szCs w:val="20"/>
                <w:lang w:val="en-GB"/>
              </w:rPr>
              <w:t>14.0</w:t>
            </w:r>
          </w:p>
        </w:tc>
        <w:tc>
          <w:tcPr>
            <w:tcW w:w="850" w:type="dxa"/>
          </w:tcPr>
          <w:p w14:paraId="577AD045" w14:textId="77777777" w:rsidR="00DC6E4F" w:rsidRPr="009A0A7F" w:rsidRDefault="00DC6E4F" w:rsidP="00E902DB">
            <w:pPr>
              <w:rPr>
                <w:rFonts w:cs="Times New Roman"/>
                <w:sz w:val="20"/>
                <w:szCs w:val="20"/>
                <w:lang w:val="en-GB"/>
              </w:rPr>
            </w:pPr>
            <w:r w:rsidRPr="009A0A7F">
              <w:rPr>
                <w:rFonts w:cs="Times New Roman"/>
                <w:sz w:val="20"/>
                <w:szCs w:val="20"/>
                <w:lang w:val="en-GB"/>
              </w:rPr>
              <w:t>3.5</w:t>
            </w:r>
          </w:p>
        </w:tc>
      </w:tr>
      <w:tr w:rsidR="00DC6E4F" w:rsidRPr="009A0A7F" w14:paraId="0C5096A1" w14:textId="77777777" w:rsidTr="00E902DB">
        <w:trPr>
          <w:trHeight w:val="63"/>
        </w:trPr>
        <w:tc>
          <w:tcPr>
            <w:tcW w:w="2835" w:type="dxa"/>
          </w:tcPr>
          <w:p w14:paraId="7034C4E1" w14:textId="41C41ED6" w:rsidR="00DC6E4F" w:rsidRPr="009A0A7F" w:rsidRDefault="00DC6E4F" w:rsidP="00E902DB">
            <w:pPr>
              <w:rPr>
                <w:rFonts w:cs="Times New Roman"/>
                <w:sz w:val="20"/>
                <w:szCs w:val="20"/>
                <w:lang w:val="en-GB"/>
              </w:rPr>
            </w:pPr>
            <w:r w:rsidRPr="009A0A7F">
              <w:rPr>
                <w:rFonts w:cs="Times New Roman"/>
                <w:sz w:val="20"/>
                <w:szCs w:val="20"/>
                <w:lang w:val="en-GB"/>
              </w:rPr>
              <w:t xml:space="preserve">   </w:t>
            </w:r>
            <w:proofErr w:type="spellStart"/>
            <w:r w:rsidR="00C22F31">
              <w:rPr>
                <w:rFonts w:cs="Times New Roman"/>
                <w:sz w:val="20"/>
                <w:szCs w:val="20"/>
                <w:lang w:val="en-GB"/>
              </w:rPr>
              <w:t>MEA+CR</w:t>
            </w:r>
            <w:proofErr w:type="spellEnd"/>
          </w:p>
        </w:tc>
        <w:tc>
          <w:tcPr>
            <w:tcW w:w="426" w:type="dxa"/>
          </w:tcPr>
          <w:p w14:paraId="3371E499" w14:textId="77777777" w:rsidR="00DC6E4F" w:rsidRPr="009A0A7F" w:rsidRDefault="00DC6E4F" w:rsidP="00E902DB">
            <w:pPr>
              <w:rPr>
                <w:rFonts w:cs="Times New Roman"/>
                <w:sz w:val="20"/>
                <w:szCs w:val="20"/>
                <w:lang w:val="en-GB"/>
              </w:rPr>
            </w:pPr>
            <w:r w:rsidRPr="009A0A7F">
              <w:rPr>
                <w:rFonts w:cs="Times New Roman"/>
                <w:sz w:val="20"/>
                <w:szCs w:val="20"/>
                <w:lang w:val="en-GB"/>
              </w:rPr>
              <w:t>79</w:t>
            </w:r>
          </w:p>
        </w:tc>
        <w:tc>
          <w:tcPr>
            <w:tcW w:w="567" w:type="dxa"/>
          </w:tcPr>
          <w:p w14:paraId="335B9AF9" w14:textId="77777777" w:rsidR="00DC6E4F" w:rsidRPr="009A0A7F" w:rsidRDefault="00DC6E4F" w:rsidP="00E902DB">
            <w:pPr>
              <w:rPr>
                <w:rFonts w:cs="Times New Roman"/>
                <w:sz w:val="20"/>
                <w:szCs w:val="20"/>
                <w:lang w:val="en-GB"/>
              </w:rPr>
            </w:pPr>
            <w:r w:rsidRPr="009A0A7F">
              <w:rPr>
                <w:rFonts w:cs="Times New Roman"/>
                <w:sz w:val="20"/>
                <w:szCs w:val="20"/>
                <w:lang w:val="en-GB"/>
              </w:rPr>
              <w:t>18.5</w:t>
            </w:r>
          </w:p>
        </w:tc>
        <w:tc>
          <w:tcPr>
            <w:tcW w:w="708" w:type="dxa"/>
          </w:tcPr>
          <w:p w14:paraId="5C5510AE" w14:textId="77777777" w:rsidR="00DC6E4F" w:rsidRPr="009A0A7F" w:rsidRDefault="00DC6E4F" w:rsidP="00E902DB">
            <w:pPr>
              <w:rPr>
                <w:rFonts w:cs="Times New Roman"/>
                <w:sz w:val="20"/>
                <w:szCs w:val="20"/>
                <w:lang w:val="en-GB"/>
              </w:rPr>
            </w:pPr>
            <w:r w:rsidRPr="009A0A7F">
              <w:rPr>
                <w:rFonts w:cs="Times New Roman"/>
                <w:sz w:val="20"/>
                <w:szCs w:val="20"/>
                <w:lang w:val="en-GB"/>
              </w:rPr>
              <w:t>3.7</w:t>
            </w:r>
          </w:p>
        </w:tc>
        <w:tc>
          <w:tcPr>
            <w:tcW w:w="426" w:type="dxa"/>
          </w:tcPr>
          <w:p w14:paraId="466DD554" w14:textId="77777777" w:rsidR="00DC6E4F" w:rsidRPr="009A0A7F" w:rsidRDefault="00DC6E4F" w:rsidP="00E902DB">
            <w:pPr>
              <w:rPr>
                <w:rFonts w:cs="Times New Roman"/>
                <w:sz w:val="20"/>
                <w:szCs w:val="20"/>
                <w:lang w:val="en-GB"/>
              </w:rPr>
            </w:pPr>
            <w:r w:rsidRPr="009A0A7F">
              <w:rPr>
                <w:rFonts w:cs="Times New Roman"/>
                <w:sz w:val="20"/>
                <w:szCs w:val="20"/>
                <w:lang w:val="en-GB"/>
              </w:rPr>
              <w:t>75</w:t>
            </w:r>
          </w:p>
        </w:tc>
        <w:tc>
          <w:tcPr>
            <w:tcW w:w="567" w:type="dxa"/>
          </w:tcPr>
          <w:p w14:paraId="7E9DC37D" w14:textId="77777777" w:rsidR="00DC6E4F" w:rsidRPr="009A0A7F" w:rsidRDefault="00DC6E4F" w:rsidP="00E902DB">
            <w:pPr>
              <w:rPr>
                <w:rFonts w:cs="Times New Roman"/>
                <w:sz w:val="20"/>
                <w:szCs w:val="20"/>
                <w:lang w:val="en-GB"/>
              </w:rPr>
            </w:pPr>
            <w:r w:rsidRPr="009A0A7F">
              <w:rPr>
                <w:rFonts w:cs="Times New Roman"/>
                <w:sz w:val="20"/>
                <w:szCs w:val="20"/>
                <w:lang w:val="en-GB"/>
              </w:rPr>
              <w:t>13.3</w:t>
            </w:r>
          </w:p>
        </w:tc>
        <w:tc>
          <w:tcPr>
            <w:tcW w:w="850" w:type="dxa"/>
          </w:tcPr>
          <w:p w14:paraId="056199A9" w14:textId="77777777" w:rsidR="00DC6E4F" w:rsidRPr="009A0A7F" w:rsidRDefault="00DC6E4F" w:rsidP="00E902DB">
            <w:pPr>
              <w:rPr>
                <w:rFonts w:cs="Times New Roman"/>
                <w:sz w:val="20"/>
                <w:szCs w:val="20"/>
                <w:lang w:val="en-GB"/>
              </w:rPr>
            </w:pPr>
            <w:r w:rsidRPr="009A0A7F">
              <w:rPr>
                <w:rFonts w:cs="Times New Roman"/>
                <w:sz w:val="20"/>
                <w:szCs w:val="20"/>
                <w:lang w:val="en-GB"/>
              </w:rPr>
              <w:t>3.2</w:t>
            </w:r>
          </w:p>
        </w:tc>
      </w:tr>
      <w:tr w:rsidR="00DC6E4F" w:rsidRPr="009A0A7F" w14:paraId="2CE54C13" w14:textId="77777777" w:rsidTr="00E902DB">
        <w:trPr>
          <w:trHeight w:val="146"/>
        </w:trPr>
        <w:tc>
          <w:tcPr>
            <w:tcW w:w="2835" w:type="dxa"/>
          </w:tcPr>
          <w:p w14:paraId="0AAF54BD" w14:textId="77777777" w:rsidR="00DC6E4F" w:rsidRPr="009A0A7F" w:rsidRDefault="00DC6E4F" w:rsidP="00E902DB">
            <w:pPr>
              <w:rPr>
                <w:rFonts w:cs="Times New Roman"/>
                <w:b/>
                <w:bCs/>
                <w:sz w:val="20"/>
                <w:szCs w:val="20"/>
                <w:lang w:val="en-GB"/>
              </w:rPr>
            </w:pPr>
            <w:r w:rsidRPr="009A0A7F">
              <w:rPr>
                <w:rFonts w:cs="Times New Roman"/>
                <w:b/>
                <w:bCs/>
                <w:sz w:val="20"/>
                <w:szCs w:val="20"/>
                <w:lang w:val="en-GB"/>
              </w:rPr>
              <w:t xml:space="preserve">STAXI-2 </w:t>
            </w:r>
            <w:proofErr w:type="spellStart"/>
            <w:r w:rsidRPr="009A0A7F">
              <w:rPr>
                <w:rFonts w:cs="Times New Roman"/>
                <w:b/>
                <w:bCs/>
                <w:sz w:val="20"/>
                <w:szCs w:val="20"/>
                <w:lang w:val="en-GB"/>
              </w:rPr>
              <w:t>AXI</w:t>
            </w:r>
            <w:proofErr w:type="spellEnd"/>
          </w:p>
        </w:tc>
        <w:tc>
          <w:tcPr>
            <w:tcW w:w="426" w:type="dxa"/>
          </w:tcPr>
          <w:p w14:paraId="03529D9F" w14:textId="77777777" w:rsidR="00DC6E4F" w:rsidRPr="009A0A7F" w:rsidRDefault="00DC6E4F" w:rsidP="00E902DB">
            <w:pPr>
              <w:rPr>
                <w:rFonts w:cs="Times New Roman"/>
                <w:color w:val="000000" w:themeColor="text1"/>
                <w:sz w:val="20"/>
                <w:szCs w:val="20"/>
                <w:lang w:val="en-GB"/>
              </w:rPr>
            </w:pPr>
          </w:p>
        </w:tc>
        <w:tc>
          <w:tcPr>
            <w:tcW w:w="567" w:type="dxa"/>
          </w:tcPr>
          <w:p w14:paraId="137590C4" w14:textId="77777777" w:rsidR="00DC6E4F" w:rsidRPr="009A0A7F" w:rsidRDefault="00DC6E4F" w:rsidP="00E902DB">
            <w:pPr>
              <w:rPr>
                <w:rFonts w:cs="Times New Roman"/>
                <w:color w:val="000000" w:themeColor="text1"/>
                <w:sz w:val="20"/>
                <w:szCs w:val="20"/>
                <w:lang w:val="en-GB"/>
              </w:rPr>
            </w:pPr>
          </w:p>
        </w:tc>
        <w:tc>
          <w:tcPr>
            <w:tcW w:w="708" w:type="dxa"/>
          </w:tcPr>
          <w:p w14:paraId="203F64EE" w14:textId="77777777" w:rsidR="00DC6E4F" w:rsidRPr="009A0A7F" w:rsidRDefault="00DC6E4F" w:rsidP="00E902DB">
            <w:pPr>
              <w:rPr>
                <w:rFonts w:cs="Times New Roman"/>
                <w:color w:val="000000" w:themeColor="text1"/>
                <w:sz w:val="20"/>
                <w:szCs w:val="20"/>
                <w:lang w:val="en-GB"/>
              </w:rPr>
            </w:pPr>
          </w:p>
        </w:tc>
        <w:tc>
          <w:tcPr>
            <w:tcW w:w="426" w:type="dxa"/>
          </w:tcPr>
          <w:p w14:paraId="3B0FD202" w14:textId="77777777" w:rsidR="00DC6E4F" w:rsidRPr="009A0A7F" w:rsidRDefault="00DC6E4F" w:rsidP="00E902DB">
            <w:pPr>
              <w:rPr>
                <w:rFonts w:cs="Times New Roman"/>
                <w:color w:val="000000" w:themeColor="text1"/>
                <w:sz w:val="20"/>
                <w:szCs w:val="20"/>
                <w:lang w:val="en-GB"/>
              </w:rPr>
            </w:pPr>
          </w:p>
        </w:tc>
        <w:tc>
          <w:tcPr>
            <w:tcW w:w="567" w:type="dxa"/>
          </w:tcPr>
          <w:p w14:paraId="68F85E81" w14:textId="77777777" w:rsidR="00DC6E4F" w:rsidRPr="009A0A7F" w:rsidRDefault="00DC6E4F" w:rsidP="00E902DB">
            <w:pPr>
              <w:rPr>
                <w:rFonts w:cs="Times New Roman"/>
                <w:color w:val="000000" w:themeColor="text1"/>
                <w:sz w:val="20"/>
                <w:szCs w:val="20"/>
                <w:lang w:val="en-GB"/>
              </w:rPr>
            </w:pPr>
          </w:p>
        </w:tc>
        <w:tc>
          <w:tcPr>
            <w:tcW w:w="850" w:type="dxa"/>
          </w:tcPr>
          <w:p w14:paraId="1B4E7B85" w14:textId="77777777" w:rsidR="00DC6E4F" w:rsidRPr="009A0A7F" w:rsidRDefault="00DC6E4F" w:rsidP="00E902DB">
            <w:pPr>
              <w:rPr>
                <w:rFonts w:cs="Times New Roman"/>
                <w:color w:val="000000" w:themeColor="text1"/>
                <w:sz w:val="20"/>
                <w:szCs w:val="20"/>
                <w:lang w:val="en-GB"/>
              </w:rPr>
            </w:pPr>
          </w:p>
        </w:tc>
      </w:tr>
      <w:tr w:rsidR="00DC6E4F" w:rsidRPr="009A0A7F" w14:paraId="471E7FCB" w14:textId="77777777" w:rsidTr="00E902DB">
        <w:trPr>
          <w:trHeight w:val="146"/>
        </w:trPr>
        <w:tc>
          <w:tcPr>
            <w:tcW w:w="2835" w:type="dxa"/>
          </w:tcPr>
          <w:p w14:paraId="73A43590" w14:textId="18D72E7F" w:rsidR="00DC6E4F" w:rsidRPr="009A0A7F" w:rsidRDefault="00DC6E4F" w:rsidP="00E902DB">
            <w:pPr>
              <w:rPr>
                <w:rFonts w:cs="Times New Roman"/>
                <w:sz w:val="20"/>
                <w:szCs w:val="20"/>
                <w:lang w:val="en-GB"/>
              </w:rPr>
            </w:pPr>
            <w:r w:rsidRPr="009A0A7F">
              <w:rPr>
                <w:rFonts w:cs="Times New Roman"/>
                <w:sz w:val="20"/>
                <w:szCs w:val="20"/>
                <w:lang w:val="en-GB"/>
              </w:rPr>
              <w:t xml:space="preserve">   </w:t>
            </w:r>
            <w:r w:rsidR="00C22F31">
              <w:rPr>
                <w:rFonts w:cs="Times New Roman"/>
                <w:sz w:val="20"/>
                <w:szCs w:val="20"/>
                <w:lang w:val="en-GB"/>
              </w:rPr>
              <w:t xml:space="preserve"> MEA</w:t>
            </w:r>
          </w:p>
        </w:tc>
        <w:tc>
          <w:tcPr>
            <w:tcW w:w="426" w:type="dxa"/>
          </w:tcPr>
          <w:p w14:paraId="7DA7CC25"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78</w:t>
            </w:r>
          </w:p>
        </w:tc>
        <w:tc>
          <w:tcPr>
            <w:tcW w:w="567" w:type="dxa"/>
          </w:tcPr>
          <w:p w14:paraId="294FAAF1"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19.5</w:t>
            </w:r>
          </w:p>
        </w:tc>
        <w:tc>
          <w:tcPr>
            <w:tcW w:w="708" w:type="dxa"/>
          </w:tcPr>
          <w:p w14:paraId="705DB0FF"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4.1</w:t>
            </w:r>
          </w:p>
        </w:tc>
        <w:tc>
          <w:tcPr>
            <w:tcW w:w="426" w:type="dxa"/>
          </w:tcPr>
          <w:p w14:paraId="555C117C"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65</w:t>
            </w:r>
          </w:p>
        </w:tc>
        <w:tc>
          <w:tcPr>
            <w:tcW w:w="567" w:type="dxa"/>
          </w:tcPr>
          <w:p w14:paraId="48179CC9"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16.2</w:t>
            </w:r>
          </w:p>
        </w:tc>
        <w:tc>
          <w:tcPr>
            <w:tcW w:w="850" w:type="dxa"/>
          </w:tcPr>
          <w:p w14:paraId="4CE6A396"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3.5</w:t>
            </w:r>
          </w:p>
        </w:tc>
      </w:tr>
      <w:tr w:rsidR="00DC6E4F" w:rsidRPr="009A0A7F" w14:paraId="45C96226" w14:textId="77777777" w:rsidTr="00E902DB">
        <w:trPr>
          <w:trHeight w:val="63"/>
        </w:trPr>
        <w:tc>
          <w:tcPr>
            <w:tcW w:w="2835" w:type="dxa"/>
          </w:tcPr>
          <w:p w14:paraId="78196177" w14:textId="11106F95" w:rsidR="00DC6E4F" w:rsidRPr="009A0A7F" w:rsidRDefault="00DC6E4F" w:rsidP="00E902DB">
            <w:pPr>
              <w:rPr>
                <w:rFonts w:cs="Times New Roman"/>
                <w:sz w:val="20"/>
                <w:szCs w:val="20"/>
                <w:lang w:val="en-GB"/>
              </w:rPr>
            </w:pPr>
            <w:r w:rsidRPr="009A0A7F">
              <w:rPr>
                <w:rFonts w:cs="Times New Roman"/>
                <w:sz w:val="20"/>
                <w:szCs w:val="20"/>
                <w:lang w:val="en-GB"/>
              </w:rPr>
              <w:t xml:space="preserve">   </w:t>
            </w:r>
            <w:r w:rsidR="00C22F31">
              <w:rPr>
                <w:rFonts w:cs="Times New Roman"/>
                <w:sz w:val="20"/>
                <w:szCs w:val="20"/>
                <w:lang w:val="en-GB"/>
              </w:rPr>
              <w:t xml:space="preserve"> CR</w:t>
            </w:r>
          </w:p>
        </w:tc>
        <w:tc>
          <w:tcPr>
            <w:tcW w:w="426" w:type="dxa"/>
          </w:tcPr>
          <w:p w14:paraId="00BD0074"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77</w:t>
            </w:r>
          </w:p>
        </w:tc>
        <w:tc>
          <w:tcPr>
            <w:tcW w:w="567" w:type="dxa"/>
          </w:tcPr>
          <w:p w14:paraId="6DC71D1B"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20.2</w:t>
            </w:r>
          </w:p>
        </w:tc>
        <w:tc>
          <w:tcPr>
            <w:tcW w:w="708" w:type="dxa"/>
          </w:tcPr>
          <w:p w14:paraId="0AB49324"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4.2</w:t>
            </w:r>
          </w:p>
        </w:tc>
        <w:tc>
          <w:tcPr>
            <w:tcW w:w="426" w:type="dxa"/>
          </w:tcPr>
          <w:p w14:paraId="4C7D9489"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66</w:t>
            </w:r>
          </w:p>
        </w:tc>
        <w:tc>
          <w:tcPr>
            <w:tcW w:w="567" w:type="dxa"/>
          </w:tcPr>
          <w:p w14:paraId="08B8180D"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16.2</w:t>
            </w:r>
          </w:p>
        </w:tc>
        <w:tc>
          <w:tcPr>
            <w:tcW w:w="850" w:type="dxa"/>
          </w:tcPr>
          <w:p w14:paraId="197F5AC1"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3.4</w:t>
            </w:r>
          </w:p>
        </w:tc>
      </w:tr>
      <w:tr w:rsidR="00DC6E4F" w:rsidRPr="009A0A7F" w14:paraId="4B764799" w14:textId="77777777" w:rsidTr="00E902DB">
        <w:trPr>
          <w:trHeight w:val="63"/>
        </w:trPr>
        <w:tc>
          <w:tcPr>
            <w:tcW w:w="2835" w:type="dxa"/>
          </w:tcPr>
          <w:p w14:paraId="59C722F2" w14:textId="6CA92B53" w:rsidR="00DC6E4F" w:rsidRPr="009A0A7F" w:rsidRDefault="00DC6E4F" w:rsidP="00E902DB">
            <w:pPr>
              <w:rPr>
                <w:rFonts w:cs="Times New Roman"/>
                <w:sz w:val="20"/>
                <w:szCs w:val="20"/>
                <w:lang w:val="en-GB"/>
              </w:rPr>
            </w:pPr>
            <w:r w:rsidRPr="009A0A7F">
              <w:rPr>
                <w:rFonts w:cs="Times New Roman"/>
                <w:sz w:val="20"/>
                <w:szCs w:val="20"/>
                <w:lang w:val="en-GB"/>
              </w:rPr>
              <w:t xml:space="preserve">   </w:t>
            </w:r>
            <w:r>
              <w:rPr>
                <w:rFonts w:cs="Times New Roman"/>
                <w:sz w:val="20"/>
                <w:szCs w:val="20"/>
                <w:lang w:val="en-GB"/>
              </w:rPr>
              <w:t xml:space="preserve"> </w:t>
            </w:r>
            <w:proofErr w:type="spellStart"/>
            <w:r w:rsidR="00C22F31">
              <w:rPr>
                <w:rFonts w:cs="Times New Roman"/>
                <w:sz w:val="20"/>
                <w:szCs w:val="20"/>
                <w:lang w:val="en-GB"/>
              </w:rPr>
              <w:t>MEA+CR</w:t>
            </w:r>
            <w:proofErr w:type="spellEnd"/>
          </w:p>
        </w:tc>
        <w:tc>
          <w:tcPr>
            <w:tcW w:w="426" w:type="dxa"/>
          </w:tcPr>
          <w:p w14:paraId="47948145"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79</w:t>
            </w:r>
          </w:p>
        </w:tc>
        <w:tc>
          <w:tcPr>
            <w:tcW w:w="567" w:type="dxa"/>
          </w:tcPr>
          <w:p w14:paraId="2730085D"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20.2</w:t>
            </w:r>
          </w:p>
        </w:tc>
        <w:tc>
          <w:tcPr>
            <w:tcW w:w="708" w:type="dxa"/>
          </w:tcPr>
          <w:p w14:paraId="78BD9885"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3.8</w:t>
            </w:r>
          </w:p>
        </w:tc>
        <w:tc>
          <w:tcPr>
            <w:tcW w:w="426" w:type="dxa"/>
          </w:tcPr>
          <w:p w14:paraId="1C912420"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75</w:t>
            </w:r>
          </w:p>
        </w:tc>
        <w:tc>
          <w:tcPr>
            <w:tcW w:w="567" w:type="dxa"/>
          </w:tcPr>
          <w:p w14:paraId="07239235"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15.9</w:t>
            </w:r>
          </w:p>
        </w:tc>
        <w:tc>
          <w:tcPr>
            <w:tcW w:w="850" w:type="dxa"/>
          </w:tcPr>
          <w:p w14:paraId="7AAC9FAA" w14:textId="77777777" w:rsidR="00DC6E4F" w:rsidRPr="009A0A7F" w:rsidRDefault="00DC6E4F" w:rsidP="00E902DB">
            <w:pPr>
              <w:rPr>
                <w:rFonts w:cs="Times New Roman"/>
                <w:color w:val="000000" w:themeColor="text1"/>
                <w:sz w:val="20"/>
                <w:szCs w:val="20"/>
                <w:lang w:val="en-GB"/>
              </w:rPr>
            </w:pPr>
            <w:r w:rsidRPr="009A0A7F">
              <w:rPr>
                <w:rFonts w:cs="Times New Roman"/>
                <w:color w:val="000000" w:themeColor="text1"/>
                <w:sz w:val="20"/>
                <w:szCs w:val="20"/>
                <w:lang w:val="en-GB"/>
              </w:rPr>
              <w:t>3.7</w:t>
            </w:r>
          </w:p>
        </w:tc>
      </w:tr>
      <w:tr w:rsidR="007A3547" w:rsidRPr="009A0A7F" w14:paraId="70F3CF59" w14:textId="77777777" w:rsidTr="00E902DB">
        <w:trPr>
          <w:trHeight w:val="143"/>
        </w:trPr>
        <w:tc>
          <w:tcPr>
            <w:tcW w:w="2835" w:type="dxa"/>
          </w:tcPr>
          <w:p w14:paraId="13A5A8C1" w14:textId="77777777" w:rsidR="007A3547" w:rsidRPr="009A0A7F" w:rsidRDefault="007A3547" w:rsidP="007A3547">
            <w:pPr>
              <w:rPr>
                <w:rFonts w:cs="Times New Roman"/>
                <w:b/>
                <w:bCs/>
                <w:sz w:val="20"/>
                <w:szCs w:val="20"/>
                <w:lang w:val="en-GB"/>
              </w:rPr>
            </w:pPr>
            <w:proofErr w:type="spellStart"/>
            <w:r w:rsidRPr="009A0A7F">
              <w:rPr>
                <w:rFonts w:cs="Times New Roman"/>
                <w:b/>
                <w:bCs/>
                <w:sz w:val="20"/>
                <w:szCs w:val="20"/>
                <w:lang w:val="en-GB"/>
              </w:rPr>
              <w:t>AQ</w:t>
            </w:r>
            <w:proofErr w:type="spellEnd"/>
          </w:p>
        </w:tc>
        <w:tc>
          <w:tcPr>
            <w:tcW w:w="426" w:type="dxa"/>
          </w:tcPr>
          <w:p w14:paraId="5547A45E" w14:textId="77777777" w:rsidR="007A3547" w:rsidRPr="009A0A7F" w:rsidRDefault="007A3547" w:rsidP="007A3547">
            <w:pPr>
              <w:rPr>
                <w:rFonts w:cs="Times New Roman"/>
                <w:color w:val="000000" w:themeColor="text1"/>
                <w:sz w:val="20"/>
                <w:szCs w:val="20"/>
                <w:lang w:val="en-GB"/>
              </w:rPr>
            </w:pPr>
          </w:p>
        </w:tc>
        <w:tc>
          <w:tcPr>
            <w:tcW w:w="567" w:type="dxa"/>
          </w:tcPr>
          <w:p w14:paraId="38798317" w14:textId="77777777" w:rsidR="007A3547" w:rsidRPr="009A0A7F" w:rsidRDefault="007A3547" w:rsidP="007A3547">
            <w:pPr>
              <w:rPr>
                <w:rFonts w:cs="Times New Roman"/>
                <w:color w:val="000000" w:themeColor="text1"/>
                <w:sz w:val="20"/>
                <w:szCs w:val="20"/>
                <w:lang w:val="en-GB"/>
              </w:rPr>
            </w:pPr>
          </w:p>
        </w:tc>
        <w:tc>
          <w:tcPr>
            <w:tcW w:w="708" w:type="dxa"/>
          </w:tcPr>
          <w:p w14:paraId="28A6D423" w14:textId="77777777" w:rsidR="007A3547" w:rsidRPr="009A0A7F" w:rsidRDefault="007A3547" w:rsidP="007A3547">
            <w:pPr>
              <w:rPr>
                <w:rFonts w:cs="Times New Roman"/>
                <w:color w:val="000000" w:themeColor="text1"/>
                <w:sz w:val="20"/>
                <w:szCs w:val="20"/>
                <w:lang w:val="en-GB"/>
              </w:rPr>
            </w:pPr>
          </w:p>
        </w:tc>
        <w:tc>
          <w:tcPr>
            <w:tcW w:w="426" w:type="dxa"/>
          </w:tcPr>
          <w:p w14:paraId="232500D5" w14:textId="77777777" w:rsidR="007A3547" w:rsidRPr="009A0A7F" w:rsidRDefault="007A3547" w:rsidP="007A3547">
            <w:pPr>
              <w:rPr>
                <w:rFonts w:cs="Times New Roman"/>
                <w:color w:val="000000" w:themeColor="text1"/>
                <w:sz w:val="20"/>
                <w:szCs w:val="20"/>
                <w:lang w:val="en-GB"/>
              </w:rPr>
            </w:pPr>
          </w:p>
        </w:tc>
        <w:tc>
          <w:tcPr>
            <w:tcW w:w="567" w:type="dxa"/>
          </w:tcPr>
          <w:p w14:paraId="5D9DB51B" w14:textId="77777777" w:rsidR="007A3547" w:rsidRPr="009A0A7F" w:rsidRDefault="007A3547" w:rsidP="007A3547">
            <w:pPr>
              <w:rPr>
                <w:rFonts w:cs="Times New Roman"/>
                <w:color w:val="000000" w:themeColor="text1"/>
                <w:sz w:val="20"/>
                <w:szCs w:val="20"/>
                <w:lang w:val="en-GB"/>
              </w:rPr>
            </w:pPr>
          </w:p>
        </w:tc>
        <w:tc>
          <w:tcPr>
            <w:tcW w:w="850" w:type="dxa"/>
          </w:tcPr>
          <w:p w14:paraId="0639C2D3" w14:textId="77777777" w:rsidR="007A3547" w:rsidRPr="009A0A7F" w:rsidRDefault="007A3547" w:rsidP="007A3547">
            <w:pPr>
              <w:rPr>
                <w:rFonts w:cs="Times New Roman"/>
                <w:color w:val="000000" w:themeColor="text1"/>
                <w:sz w:val="20"/>
                <w:szCs w:val="20"/>
                <w:lang w:val="en-GB"/>
              </w:rPr>
            </w:pPr>
          </w:p>
        </w:tc>
      </w:tr>
      <w:tr w:rsidR="007A3547" w:rsidRPr="009A0A7F" w14:paraId="34C256A4" w14:textId="77777777" w:rsidTr="00E902DB">
        <w:trPr>
          <w:trHeight w:val="143"/>
        </w:trPr>
        <w:tc>
          <w:tcPr>
            <w:tcW w:w="2835" w:type="dxa"/>
          </w:tcPr>
          <w:p w14:paraId="54667A19" w14:textId="47211398" w:rsidR="007A3547" w:rsidRPr="009A0A7F" w:rsidRDefault="007A3547" w:rsidP="007A3547">
            <w:pPr>
              <w:rPr>
                <w:rFonts w:cs="Times New Roman"/>
                <w:sz w:val="20"/>
                <w:szCs w:val="20"/>
                <w:lang w:val="en-GB"/>
              </w:rPr>
            </w:pPr>
            <w:r w:rsidRPr="009A0A7F">
              <w:rPr>
                <w:rFonts w:cs="Times New Roman"/>
                <w:sz w:val="20"/>
                <w:szCs w:val="20"/>
                <w:lang w:val="en-GB"/>
              </w:rPr>
              <w:t xml:space="preserve">   </w:t>
            </w:r>
            <w:r>
              <w:rPr>
                <w:rFonts w:cs="Times New Roman"/>
                <w:sz w:val="20"/>
                <w:szCs w:val="20"/>
                <w:lang w:val="en-GB"/>
              </w:rPr>
              <w:t xml:space="preserve"> MEA</w:t>
            </w:r>
          </w:p>
        </w:tc>
        <w:tc>
          <w:tcPr>
            <w:tcW w:w="426" w:type="dxa"/>
          </w:tcPr>
          <w:p w14:paraId="7A66F927"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78</w:t>
            </w:r>
          </w:p>
        </w:tc>
        <w:tc>
          <w:tcPr>
            <w:tcW w:w="567" w:type="dxa"/>
          </w:tcPr>
          <w:p w14:paraId="5B7158D5"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37.4</w:t>
            </w:r>
          </w:p>
        </w:tc>
        <w:tc>
          <w:tcPr>
            <w:tcW w:w="708" w:type="dxa"/>
          </w:tcPr>
          <w:p w14:paraId="2669D366"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11.0</w:t>
            </w:r>
          </w:p>
        </w:tc>
        <w:tc>
          <w:tcPr>
            <w:tcW w:w="426" w:type="dxa"/>
          </w:tcPr>
          <w:p w14:paraId="44DFB8BC"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65</w:t>
            </w:r>
          </w:p>
        </w:tc>
        <w:tc>
          <w:tcPr>
            <w:tcW w:w="567" w:type="dxa"/>
          </w:tcPr>
          <w:p w14:paraId="55BEE57A"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29.3</w:t>
            </w:r>
          </w:p>
        </w:tc>
        <w:tc>
          <w:tcPr>
            <w:tcW w:w="850" w:type="dxa"/>
          </w:tcPr>
          <w:p w14:paraId="177669B7"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12.4</w:t>
            </w:r>
          </w:p>
        </w:tc>
      </w:tr>
      <w:tr w:rsidR="007A3547" w:rsidRPr="009A0A7F" w14:paraId="473EAC8C" w14:textId="77777777" w:rsidTr="00E902DB">
        <w:trPr>
          <w:trHeight w:val="143"/>
        </w:trPr>
        <w:tc>
          <w:tcPr>
            <w:tcW w:w="2835" w:type="dxa"/>
          </w:tcPr>
          <w:p w14:paraId="1E829E28" w14:textId="0EFF5A67" w:rsidR="007A3547" w:rsidRPr="009A0A7F" w:rsidRDefault="007A3547" w:rsidP="007A3547">
            <w:pPr>
              <w:rPr>
                <w:rFonts w:cs="Times New Roman"/>
                <w:sz w:val="20"/>
                <w:szCs w:val="20"/>
                <w:lang w:val="en-GB"/>
              </w:rPr>
            </w:pPr>
            <w:r w:rsidRPr="009A0A7F">
              <w:rPr>
                <w:rFonts w:cs="Times New Roman"/>
                <w:sz w:val="20"/>
                <w:szCs w:val="20"/>
                <w:lang w:val="en-GB"/>
              </w:rPr>
              <w:t xml:space="preserve">   </w:t>
            </w:r>
            <w:r>
              <w:rPr>
                <w:rFonts w:cs="Times New Roman"/>
                <w:sz w:val="20"/>
                <w:szCs w:val="20"/>
                <w:lang w:val="en-GB"/>
              </w:rPr>
              <w:t xml:space="preserve"> CR</w:t>
            </w:r>
          </w:p>
        </w:tc>
        <w:tc>
          <w:tcPr>
            <w:tcW w:w="426" w:type="dxa"/>
          </w:tcPr>
          <w:p w14:paraId="13FA3070"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77</w:t>
            </w:r>
          </w:p>
        </w:tc>
        <w:tc>
          <w:tcPr>
            <w:tcW w:w="567" w:type="dxa"/>
          </w:tcPr>
          <w:p w14:paraId="0020EC3E"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37.5</w:t>
            </w:r>
          </w:p>
        </w:tc>
        <w:tc>
          <w:tcPr>
            <w:tcW w:w="708" w:type="dxa"/>
          </w:tcPr>
          <w:p w14:paraId="0A13B8CE"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12.1</w:t>
            </w:r>
          </w:p>
        </w:tc>
        <w:tc>
          <w:tcPr>
            <w:tcW w:w="426" w:type="dxa"/>
          </w:tcPr>
          <w:p w14:paraId="31A565BE"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64</w:t>
            </w:r>
          </w:p>
        </w:tc>
        <w:tc>
          <w:tcPr>
            <w:tcW w:w="567" w:type="dxa"/>
          </w:tcPr>
          <w:p w14:paraId="313D0700"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27.9</w:t>
            </w:r>
          </w:p>
        </w:tc>
        <w:tc>
          <w:tcPr>
            <w:tcW w:w="850" w:type="dxa"/>
          </w:tcPr>
          <w:p w14:paraId="0D42658E"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10.7</w:t>
            </w:r>
          </w:p>
        </w:tc>
      </w:tr>
      <w:tr w:rsidR="007A3547" w:rsidRPr="009A0A7F" w14:paraId="2961FA03" w14:textId="77777777" w:rsidTr="00E902DB">
        <w:trPr>
          <w:trHeight w:val="143"/>
        </w:trPr>
        <w:tc>
          <w:tcPr>
            <w:tcW w:w="2835" w:type="dxa"/>
          </w:tcPr>
          <w:p w14:paraId="4A6E62A5" w14:textId="1CCC70EE" w:rsidR="007A3547" w:rsidRPr="009A0A7F" w:rsidRDefault="007A3547" w:rsidP="007A3547">
            <w:pPr>
              <w:rPr>
                <w:rFonts w:cs="Times New Roman"/>
                <w:sz w:val="20"/>
                <w:szCs w:val="20"/>
                <w:lang w:val="en-GB"/>
              </w:rPr>
            </w:pPr>
            <w:r w:rsidRPr="009A0A7F">
              <w:rPr>
                <w:rFonts w:cs="Times New Roman"/>
                <w:sz w:val="20"/>
                <w:szCs w:val="20"/>
                <w:lang w:val="en-GB"/>
              </w:rPr>
              <w:t xml:space="preserve">   </w:t>
            </w:r>
            <w:r>
              <w:rPr>
                <w:rFonts w:cs="Times New Roman"/>
                <w:sz w:val="20"/>
                <w:szCs w:val="20"/>
                <w:lang w:val="en-GB"/>
              </w:rPr>
              <w:t xml:space="preserve"> </w:t>
            </w:r>
            <w:proofErr w:type="spellStart"/>
            <w:r>
              <w:rPr>
                <w:rFonts w:cs="Times New Roman"/>
                <w:sz w:val="20"/>
                <w:szCs w:val="20"/>
                <w:lang w:val="en-GB"/>
              </w:rPr>
              <w:t>MEA+CR</w:t>
            </w:r>
            <w:proofErr w:type="spellEnd"/>
          </w:p>
        </w:tc>
        <w:tc>
          <w:tcPr>
            <w:tcW w:w="426" w:type="dxa"/>
          </w:tcPr>
          <w:p w14:paraId="07CB25C4"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79</w:t>
            </w:r>
          </w:p>
        </w:tc>
        <w:tc>
          <w:tcPr>
            <w:tcW w:w="567" w:type="dxa"/>
          </w:tcPr>
          <w:p w14:paraId="1774912B"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39.9</w:t>
            </w:r>
          </w:p>
        </w:tc>
        <w:tc>
          <w:tcPr>
            <w:tcW w:w="708" w:type="dxa"/>
          </w:tcPr>
          <w:p w14:paraId="6DF1E49A"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11.6</w:t>
            </w:r>
          </w:p>
        </w:tc>
        <w:tc>
          <w:tcPr>
            <w:tcW w:w="426" w:type="dxa"/>
          </w:tcPr>
          <w:p w14:paraId="73DBDACF"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73</w:t>
            </w:r>
          </w:p>
        </w:tc>
        <w:tc>
          <w:tcPr>
            <w:tcW w:w="567" w:type="dxa"/>
          </w:tcPr>
          <w:p w14:paraId="54662292"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25.4</w:t>
            </w:r>
          </w:p>
        </w:tc>
        <w:tc>
          <w:tcPr>
            <w:tcW w:w="850" w:type="dxa"/>
          </w:tcPr>
          <w:p w14:paraId="6D49201D" w14:textId="77777777" w:rsidR="007A3547" w:rsidRPr="009A0A7F" w:rsidRDefault="007A3547" w:rsidP="007A3547">
            <w:pPr>
              <w:rPr>
                <w:rFonts w:cs="Times New Roman"/>
                <w:color w:val="000000" w:themeColor="text1"/>
                <w:sz w:val="20"/>
                <w:szCs w:val="20"/>
                <w:lang w:val="en-GB"/>
              </w:rPr>
            </w:pPr>
            <w:r w:rsidRPr="009A0A7F">
              <w:rPr>
                <w:rFonts w:cs="Times New Roman"/>
                <w:color w:val="000000" w:themeColor="text1"/>
                <w:sz w:val="20"/>
                <w:szCs w:val="20"/>
                <w:lang w:val="en-GB"/>
              </w:rPr>
              <w:t>12.8</w:t>
            </w:r>
          </w:p>
        </w:tc>
      </w:tr>
      <w:tr w:rsidR="00C44BFB" w:rsidRPr="009A0A7F" w14:paraId="58AEF7AF" w14:textId="77777777" w:rsidTr="00E902DB">
        <w:trPr>
          <w:trHeight w:val="143"/>
        </w:trPr>
        <w:tc>
          <w:tcPr>
            <w:tcW w:w="2835" w:type="dxa"/>
          </w:tcPr>
          <w:p w14:paraId="1B209F0D" w14:textId="1A0CBE64" w:rsidR="00C44BFB" w:rsidRPr="009A0A7F" w:rsidRDefault="00C44BFB" w:rsidP="00C44BFB">
            <w:pPr>
              <w:rPr>
                <w:rFonts w:cs="Times New Roman"/>
                <w:b/>
                <w:bCs/>
                <w:sz w:val="20"/>
                <w:szCs w:val="20"/>
                <w:lang w:val="en-GB"/>
              </w:rPr>
            </w:pPr>
            <w:r w:rsidRPr="009A0A7F">
              <w:rPr>
                <w:rFonts w:cs="Times New Roman"/>
                <w:b/>
                <w:bCs/>
                <w:sz w:val="20"/>
                <w:szCs w:val="20"/>
                <w:lang w:val="en-GB"/>
              </w:rPr>
              <w:t>STAXI-</w:t>
            </w:r>
            <w:r>
              <w:rPr>
                <w:rFonts w:cs="Times New Roman"/>
                <w:b/>
                <w:bCs/>
                <w:sz w:val="20"/>
                <w:szCs w:val="20"/>
                <w:lang w:val="en-GB"/>
              </w:rPr>
              <w:t xml:space="preserve">2 </w:t>
            </w:r>
            <w:r w:rsidR="000F0DF4">
              <w:rPr>
                <w:rFonts w:cs="Times New Roman"/>
                <w:b/>
                <w:bCs/>
                <w:sz w:val="20"/>
                <w:szCs w:val="20"/>
                <w:lang w:val="en-GB"/>
              </w:rPr>
              <w:t>TAS</w:t>
            </w:r>
          </w:p>
        </w:tc>
        <w:tc>
          <w:tcPr>
            <w:tcW w:w="426" w:type="dxa"/>
          </w:tcPr>
          <w:p w14:paraId="4D828512" w14:textId="77777777" w:rsidR="00C44BFB" w:rsidRPr="009A0A7F" w:rsidRDefault="00C44BFB" w:rsidP="00C44BFB">
            <w:pPr>
              <w:rPr>
                <w:rFonts w:cs="Times New Roman"/>
                <w:color w:val="000000" w:themeColor="text1"/>
                <w:sz w:val="20"/>
                <w:szCs w:val="20"/>
                <w:lang w:val="en-GB"/>
              </w:rPr>
            </w:pPr>
          </w:p>
        </w:tc>
        <w:tc>
          <w:tcPr>
            <w:tcW w:w="567" w:type="dxa"/>
          </w:tcPr>
          <w:p w14:paraId="2337EB18" w14:textId="77777777" w:rsidR="00C44BFB" w:rsidRPr="009A0A7F" w:rsidRDefault="00C44BFB" w:rsidP="00C44BFB">
            <w:pPr>
              <w:rPr>
                <w:rFonts w:cs="Times New Roman"/>
                <w:color w:val="000000" w:themeColor="text1"/>
                <w:sz w:val="20"/>
                <w:szCs w:val="20"/>
                <w:lang w:val="en-GB"/>
              </w:rPr>
            </w:pPr>
          </w:p>
        </w:tc>
        <w:tc>
          <w:tcPr>
            <w:tcW w:w="708" w:type="dxa"/>
          </w:tcPr>
          <w:p w14:paraId="3342AC3F" w14:textId="77777777" w:rsidR="00C44BFB" w:rsidRPr="009A0A7F" w:rsidRDefault="00C44BFB" w:rsidP="00C44BFB">
            <w:pPr>
              <w:rPr>
                <w:rFonts w:cs="Times New Roman"/>
                <w:color w:val="000000" w:themeColor="text1"/>
                <w:sz w:val="20"/>
                <w:szCs w:val="20"/>
                <w:lang w:val="en-GB"/>
              </w:rPr>
            </w:pPr>
          </w:p>
        </w:tc>
        <w:tc>
          <w:tcPr>
            <w:tcW w:w="426" w:type="dxa"/>
          </w:tcPr>
          <w:p w14:paraId="1FD6AD07" w14:textId="77777777" w:rsidR="00C44BFB" w:rsidRPr="009A0A7F" w:rsidRDefault="00C44BFB" w:rsidP="00C44BFB">
            <w:pPr>
              <w:rPr>
                <w:rFonts w:cs="Times New Roman"/>
                <w:color w:val="000000" w:themeColor="text1"/>
                <w:sz w:val="20"/>
                <w:szCs w:val="20"/>
                <w:lang w:val="en-GB"/>
              </w:rPr>
            </w:pPr>
          </w:p>
        </w:tc>
        <w:tc>
          <w:tcPr>
            <w:tcW w:w="567" w:type="dxa"/>
          </w:tcPr>
          <w:p w14:paraId="09B8AB9B" w14:textId="77777777" w:rsidR="00C44BFB" w:rsidRPr="009A0A7F" w:rsidRDefault="00C44BFB" w:rsidP="00C44BFB">
            <w:pPr>
              <w:rPr>
                <w:rFonts w:cs="Times New Roman"/>
                <w:color w:val="000000" w:themeColor="text1"/>
                <w:sz w:val="20"/>
                <w:szCs w:val="20"/>
                <w:lang w:val="en-GB"/>
              </w:rPr>
            </w:pPr>
          </w:p>
        </w:tc>
        <w:tc>
          <w:tcPr>
            <w:tcW w:w="850" w:type="dxa"/>
          </w:tcPr>
          <w:p w14:paraId="0C9C066B" w14:textId="77777777" w:rsidR="00C44BFB" w:rsidRPr="009A0A7F" w:rsidRDefault="00C44BFB" w:rsidP="00C44BFB">
            <w:pPr>
              <w:rPr>
                <w:rFonts w:cs="Times New Roman"/>
                <w:color w:val="000000" w:themeColor="text1"/>
                <w:sz w:val="20"/>
                <w:szCs w:val="20"/>
                <w:lang w:val="en-GB"/>
              </w:rPr>
            </w:pPr>
          </w:p>
        </w:tc>
      </w:tr>
      <w:tr w:rsidR="00C44BFB" w:rsidRPr="009A0A7F" w14:paraId="706CA6FB" w14:textId="77777777" w:rsidTr="00E902DB">
        <w:trPr>
          <w:trHeight w:val="143"/>
        </w:trPr>
        <w:tc>
          <w:tcPr>
            <w:tcW w:w="2835" w:type="dxa"/>
          </w:tcPr>
          <w:p w14:paraId="4A4B7CDB" w14:textId="15FA48A5" w:rsidR="00C44BFB" w:rsidRPr="009A0A7F" w:rsidRDefault="00C44BFB" w:rsidP="00C44BFB">
            <w:pPr>
              <w:rPr>
                <w:rFonts w:cs="Times New Roman"/>
                <w:b/>
                <w:bCs/>
                <w:sz w:val="20"/>
                <w:szCs w:val="20"/>
                <w:lang w:val="en-GB"/>
              </w:rPr>
            </w:pPr>
            <w:r w:rsidRPr="009A0A7F">
              <w:rPr>
                <w:rFonts w:cs="Times New Roman"/>
                <w:sz w:val="20"/>
                <w:szCs w:val="20"/>
                <w:lang w:val="en-GB"/>
              </w:rPr>
              <w:t xml:space="preserve">   </w:t>
            </w:r>
            <w:r>
              <w:rPr>
                <w:rFonts w:cs="Times New Roman"/>
                <w:sz w:val="20"/>
                <w:szCs w:val="20"/>
                <w:lang w:val="en-GB"/>
              </w:rPr>
              <w:t xml:space="preserve"> MEA</w:t>
            </w:r>
          </w:p>
        </w:tc>
        <w:tc>
          <w:tcPr>
            <w:tcW w:w="426" w:type="dxa"/>
          </w:tcPr>
          <w:p w14:paraId="4D01C1F6" w14:textId="3DC192B8"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78</w:t>
            </w:r>
          </w:p>
        </w:tc>
        <w:tc>
          <w:tcPr>
            <w:tcW w:w="567" w:type="dxa"/>
          </w:tcPr>
          <w:p w14:paraId="577AE37E" w14:textId="46268033"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23.6</w:t>
            </w:r>
          </w:p>
        </w:tc>
        <w:tc>
          <w:tcPr>
            <w:tcW w:w="708" w:type="dxa"/>
          </w:tcPr>
          <w:p w14:paraId="20762C8C" w14:textId="4E10F8D2"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4.6</w:t>
            </w:r>
          </w:p>
        </w:tc>
        <w:tc>
          <w:tcPr>
            <w:tcW w:w="426" w:type="dxa"/>
          </w:tcPr>
          <w:p w14:paraId="7097AD2E" w14:textId="7C267763"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65</w:t>
            </w:r>
          </w:p>
        </w:tc>
        <w:tc>
          <w:tcPr>
            <w:tcW w:w="567" w:type="dxa"/>
          </w:tcPr>
          <w:p w14:paraId="05DBB201" w14:textId="6ABF0EC4"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18.3</w:t>
            </w:r>
          </w:p>
        </w:tc>
        <w:tc>
          <w:tcPr>
            <w:tcW w:w="850" w:type="dxa"/>
          </w:tcPr>
          <w:p w14:paraId="5848803E" w14:textId="3EA67482"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5.0</w:t>
            </w:r>
          </w:p>
        </w:tc>
      </w:tr>
      <w:tr w:rsidR="00C44BFB" w:rsidRPr="009A0A7F" w14:paraId="764BBA27" w14:textId="77777777" w:rsidTr="00E902DB">
        <w:trPr>
          <w:trHeight w:val="143"/>
        </w:trPr>
        <w:tc>
          <w:tcPr>
            <w:tcW w:w="2835" w:type="dxa"/>
          </w:tcPr>
          <w:p w14:paraId="70690DB1" w14:textId="12D06A02" w:rsidR="00C44BFB" w:rsidRPr="009A0A7F" w:rsidRDefault="00C44BFB" w:rsidP="00C44BFB">
            <w:pPr>
              <w:rPr>
                <w:rFonts w:cs="Times New Roman"/>
                <w:b/>
                <w:bCs/>
                <w:sz w:val="20"/>
                <w:szCs w:val="20"/>
                <w:lang w:val="en-GB"/>
              </w:rPr>
            </w:pPr>
            <w:r w:rsidRPr="009A0A7F">
              <w:rPr>
                <w:rFonts w:cs="Times New Roman"/>
                <w:sz w:val="20"/>
                <w:szCs w:val="20"/>
                <w:lang w:val="en-GB"/>
              </w:rPr>
              <w:t xml:space="preserve">   </w:t>
            </w:r>
            <w:r>
              <w:rPr>
                <w:rFonts w:cs="Times New Roman"/>
                <w:sz w:val="20"/>
                <w:szCs w:val="20"/>
                <w:lang w:val="en-GB"/>
              </w:rPr>
              <w:t xml:space="preserve"> CR</w:t>
            </w:r>
          </w:p>
        </w:tc>
        <w:tc>
          <w:tcPr>
            <w:tcW w:w="426" w:type="dxa"/>
          </w:tcPr>
          <w:p w14:paraId="093F36E4" w14:textId="607F8CD7"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77</w:t>
            </w:r>
          </w:p>
        </w:tc>
        <w:tc>
          <w:tcPr>
            <w:tcW w:w="567" w:type="dxa"/>
          </w:tcPr>
          <w:p w14:paraId="59297868" w14:textId="184B0433"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23.4</w:t>
            </w:r>
          </w:p>
        </w:tc>
        <w:tc>
          <w:tcPr>
            <w:tcW w:w="708" w:type="dxa"/>
          </w:tcPr>
          <w:p w14:paraId="26FD14BC" w14:textId="10ECE82E"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4.9</w:t>
            </w:r>
          </w:p>
        </w:tc>
        <w:tc>
          <w:tcPr>
            <w:tcW w:w="426" w:type="dxa"/>
          </w:tcPr>
          <w:p w14:paraId="561139CD" w14:textId="6B93E368"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66</w:t>
            </w:r>
          </w:p>
        </w:tc>
        <w:tc>
          <w:tcPr>
            <w:tcW w:w="567" w:type="dxa"/>
          </w:tcPr>
          <w:p w14:paraId="6DE34E94" w14:textId="2387FD8D"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17.6</w:t>
            </w:r>
          </w:p>
        </w:tc>
        <w:tc>
          <w:tcPr>
            <w:tcW w:w="850" w:type="dxa"/>
          </w:tcPr>
          <w:p w14:paraId="444A6D31" w14:textId="3316CBF0"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4.4</w:t>
            </w:r>
          </w:p>
        </w:tc>
      </w:tr>
      <w:tr w:rsidR="00C44BFB" w:rsidRPr="009A0A7F" w14:paraId="368FA865" w14:textId="77777777" w:rsidTr="00E902DB">
        <w:trPr>
          <w:trHeight w:val="143"/>
        </w:trPr>
        <w:tc>
          <w:tcPr>
            <w:tcW w:w="2835" w:type="dxa"/>
          </w:tcPr>
          <w:p w14:paraId="06E88FBD" w14:textId="0C9A7521" w:rsidR="00C44BFB" w:rsidRPr="009A0A7F" w:rsidRDefault="00C44BFB" w:rsidP="00C44BFB">
            <w:pPr>
              <w:rPr>
                <w:rFonts w:cs="Times New Roman"/>
                <w:b/>
                <w:bCs/>
                <w:sz w:val="20"/>
                <w:szCs w:val="20"/>
                <w:lang w:val="en-GB"/>
              </w:rPr>
            </w:pPr>
            <w:r w:rsidRPr="009A0A7F">
              <w:rPr>
                <w:rFonts w:cs="Times New Roman"/>
                <w:sz w:val="20"/>
                <w:szCs w:val="20"/>
                <w:lang w:val="en-GB"/>
              </w:rPr>
              <w:t xml:space="preserve">   </w:t>
            </w:r>
            <w:r>
              <w:rPr>
                <w:rFonts w:cs="Times New Roman"/>
                <w:sz w:val="20"/>
                <w:szCs w:val="20"/>
                <w:lang w:val="en-GB"/>
              </w:rPr>
              <w:t xml:space="preserve"> </w:t>
            </w:r>
            <w:proofErr w:type="spellStart"/>
            <w:r>
              <w:rPr>
                <w:rFonts w:cs="Times New Roman"/>
                <w:sz w:val="20"/>
                <w:szCs w:val="20"/>
                <w:lang w:val="en-GB"/>
              </w:rPr>
              <w:t>MEA+CR</w:t>
            </w:r>
            <w:proofErr w:type="spellEnd"/>
          </w:p>
        </w:tc>
        <w:tc>
          <w:tcPr>
            <w:tcW w:w="426" w:type="dxa"/>
          </w:tcPr>
          <w:p w14:paraId="22DF056E" w14:textId="1C8C3CA5"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79</w:t>
            </w:r>
          </w:p>
        </w:tc>
        <w:tc>
          <w:tcPr>
            <w:tcW w:w="567" w:type="dxa"/>
          </w:tcPr>
          <w:p w14:paraId="60E0072B" w14:textId="4AFF4E9F"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23.5</w:t>
            </w:r>
          </w:p>
        </w:tc>
        <w:tc>
          <w:tcPr>
            <w:tcW w:w="708" w:type="dxa"/>
          </w:tcPr>
          <w:p w14:paraId="0D7FF2C0" w14:textId="3F780AF2"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4.8</w:t>
            </w:r>
          </w:p>
        </w:tc>
        <w:tc>
          <w:tcPr>
            <w:tcW w:w="426" w:type="dxa"/>
          </w:tcPr>
          <w:p w14:paraId="00905DC3" w14:textId="7B48AFF1"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75</w:t>
            </w:r>
          </w:p>
        </w:tc>
        <w:tc>
          <w:tcPr>
            <w:tcW w:w="567" w:type="dxa"/>
          </w:tcPr>
          <w:p w14:paraId="3D69A32F" w14:textId="2E929C13"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17.2</w:t>
            </w:r>
          </w:p>
        </w:tc>
        <w:tc>
          <w:tcPr>
            <w:tcW w:w="850" w:type="dxa"/>
          </w:tcPr>
          <w:p w14:paraId="18A61566" w14:textId="497A518E" w:rsidR="00C44BFB" w:rsidRPr="009A0A7F" w:rsidRDefault="00C44BFB" w:rsidP="00C44BFB">
            <w:pPr>
              <w:rPr>
                <w:rFonts w:cs="Times New Roman"/>
                <w:color w:val="000000" w:themeColor="text1"/>
                <w:sz w:val="20"/>
                <w:szCs w:val="20"/>
                <w:lang w:val="en-GB"/>
              </w:rPr>
            </w:pPr>
            <w:r>
              <w:rPr>
                <w:rFonts w:cs="Times New Roman"/>
                <w:color w:val="000000" w:themeColor="text1"/>
                <w:sz w:val="20"/>
                <w:szCs w:val="20"/>
                <w:lang w:val="en-GB"/>
              </w:rPr>
              <w:t>4.6</w:t>
            </w:r>
          </w:p>
        </w:tc>
      </w:tr>
      <w:tr w:rsidR="00C44BFB" w:rsidRPr="009A0A7F" w14:paraId="07B1379E" w14:textId="77777777" w:rsidTr="00E902DB">
        <w:trPr>
          <w:trHeight w:val="143"/>
        </w:trPr>
        <w:tc>
          <w:tcPr>
            <w:tcW w:w="2835" w:type="dxa"/>
          </w:tcPr>
          <w:p w14:paraId="2EC11A23" w14:textId="77777777" w:rsidR="00C44BFB" w:rsidRPr="009A0A7F" w:rsidRDefault="00C44BFB" w:rsidP="00C44BFB">
            <w:pPr>
              <w:rPr>
                <w:rFonts w:cs="Times New Roman"/>
                <w:b/>
                <w:bCs/>
                <w:sz w:val="20"/>
                <w:szCs w:val="20"/>
                <w:lang w:val="en-GB"/>
              </w:rPr>
            </w:pPr>
            <w:r w:rsidRPr="009A0A7F">
              <w:rPr>
                <w:rFonts w:cs="Times New Roman"/>
                <w:b/>
                <w:bCs/>
                <w:sz w:val="20"/>
                <w:szCs w:val="20"/>
                <w:lang w:val="en-GB"/>
              </w:rPr>
              <w:t>ARS</w:t>
            </w:r>
          </w:p>
        </w:tc>
        <w:tc>
          <w:tcPr>
            <w:tcW w:w="426" w:type="dxa"/>
          </w:tcPr>
          <w:p w14:paraId="41146A69" w14:textId="77777777" w:rsidR="00C44BFB" w:rsidRPr="009A0A7F" w:rsidRDefault="00C44BFB" w:rsidP="00C44BFB">
            <w:pPr>
              <w:rPr>
                <w:rFonts w:cs="Times New Roman"/>
                <w:color w:val="000000" w:themeColor="text1"/>
                <w:sz w:val="20"/>
                <w:szCs w:val="20"/>
                <w:lang w:val="en-GB"/>
              </w:rPr>
            </w:pPr>
          </w:p>
        </w:tc>
        <w:tc>
          <w:tcPr>
            <w:tcW w:w="567" w:type="dxa"/>
          </w:tcPr>
          <w:p w14:paraId="474312BD" w14:textId="77777777" w:rsidR="00C44BFB" w:rsidRPr="009A0A7F" w:rsidRDefault="00C44BFB" w:rsidP="00C44BFB">
            <w:pPr>
              <w:rPr>
                <w:rFonts w:cs="Times New Roman"/>
                <w:color w:val="000000" w:themeColor="text1"/>
                <w:sz w:val="20"/>
                <w:szCs w:val="20"/>
                <w:lang w:val="en-GB"/>
              </w:rPr>
            </w:pPr>
          </w:p>
        </w:tc>
        <w:tc>
          <w:tcPr>
            <w:tcW w:w="708" w:type="dxa"/>
          </w:tcPr>
          <w:p w14:paraId="7332B945" w14:textId="77777777" w:rsidR="00C44BFB" w:rsidRPr="009A0A7F" w:rsidRDefault="00C44BFB" w:rsidP="00C44BFB">
            <w:pPr>
              <w:rPr>
                <w:rFonts w:cs="Times New Roman"/>
                <w:color w:val="000000" w:themeColor="text1"/>
                <w:sz w:val="20"/>
                <w:szCs w:val="20"/>
                <w:lang w:val="en-GB"/>
              </w:rPr>
            </w:pPr>
          </w:p>
        </w:tc>
        <w:tc>
          <w:tcPr>
            <w:tcW w:w="426" w:type="dxa"/>
          </w:tcPr>
          <w:p w14:paraId="7BFA7962" w14:textId="77777777" w:rsidR="00C44BFB" w:rsidRPr="009A0A7F" w:rsidRDefault="00C44BFB" w:rsidP="00C44BFB">
            <w:pPr>
              <w:rPr>
                <w:rFonts w:cs="Times New Roman"/>
                <w:color w:val="000000" w:themeColor="text1"/>
                <w:sz w:val="20"/>
                <w:szCs w:val="20"/>
                <w:lang w:val="en-GB"/>
              </w:rPr>
            </w:pPr>
          </w:p>
        </w:tc>
        <w:tc>
          <w:tcPr>
            <w:tcW w:w="567" w:type="dxa"/>
          </w:tcPr>
          <w:p w14:paraId="530FA567" w14:textId="77777777" w:rsidR="00C44BFB" w:rsidRPr="009A0A7F" w:rsidRDefault="00C44BFB" w:rsidP="00C44BFB">
            <w:pPr>
              <w:rPr>
                <w:rFonts w:cs="Times New Roman"/>
                <w:color w:val="000000" w:themeColor="text1"/>
                <w:sz w:val="20"/>
                <w:szCs w:val="20"/>
                <w:lang w:val="en-GB"/>
              </w:rPr>
            </w:pPr>
          </w:p>
        </w:tc>
        <w:tc>
          <w:tcPr>
            <w:tcW w:w="850" w:type="dxa"/>
          </w:tcPr>
          <w:p w14:paraId="1A49438D" w14:textId="77777777" w:rsidR="00C44BFB" w:rsidRPr="009A0A7F" w:rsidRDefault="00C44BFB" w:rsidP="00C44BFB">
            <w:pPr>
              <w:rPr>
                <w:rFonts w:cs="Times New Roman"/>
                <w:color w:val="000000" w:themeColor="text1"/>
                <w:sz w:val="20"/>
                <w:szCs w:val="20"/>
                <w:lang w:val="en-GB"/>
              </w:rPr>
            </w:pPr>
          </w:p>
        </w:tc>
      </w:tr>
      <w:tr w:rsidR="00C44BFB" w:rsidRPr="009A0A7F" w14:paraId="414401DA" w14:textId="77777777" w:rsidTr="00E902DB">
        <w:trPr>
          <w:trHeight w:val="155"/>
        </w:trPr>
        <w:tc>
          <w:tcPr>
            <w:tcW w:w="2835" w:type="dxa"/>
          </w:tcPr>
          <w:p w14:paraId="34AF4F23" w14:textId="1DE6479E" w:rsidR="00C44BFB" w:rsidRPr="009A0A7F" w:rsidRDefault="00C44BFB" w:rsidP="00C44BFB">
            <w:pPr>
              <w:rPr>
                <w:rFonts w:cs="Times New Roman"/>
                <w:sz w:val="20"/>
                <w:szCs w:val="20"/>
                <w:lang w:val="en-GB"/>
              </w:rPr>
            </w:pPr>
            <w:r w:rsidRPr="009A0A7F">
              <w:rPr>
                <w:rFonts w:cs="Times New Roman"/>
                <w:sz w:val="20"/>
                <w:szCs w:val="20"/>
                <w:lang w:val="en-GB"/>
              </w:rPr>
              <w:t xml:space="preserve">   </w:t>
            </w:r>
            <w:r>
              <w:rPr>
                <w:rFonts w:cs="Times New Roman"/>
                <w:sz w:val="20"/>
                <w:szCs w:val="20"/>
                <w:lang w:val="en-GB"/>
              </w:rPr>
              <w:t xml:space="preserve"> MEA</w:t>
            </w:r>
          </w:p>
        </w:tc>
        <w:tc>
          <w:tcPr>
            <w:tcW w:w="426" w:type="dxa"/>
          </w:tcPr>
          <w:p w14:paraId="447BC808"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78</w:t>
            </w:r>
          </w:p>
        </w:tc>
        <w:tc>
          <w:tcPr>
            <w:tcW w:w="567" w:type="dxa"/>
          </w:tcPr>
          <w:p w14:paraId="5BB5BE56"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44.4</w:t>
            </w:r>
          </w:p>
        </w:tc>
        <w:tc>
          <w:tcPr>
            <w:tcW w:w="708" w:type="dxa"/>
          </w:tcPr>
          <w:p w14:paraId="6653C481"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12.1</w:t>
            </w:r>
          </w:p>
        </w:tc>
        <w:tc>
          <w:tcPr>
            <w:tcW w:w="426" w:type="dxa"/>
          </w:tcPr>
          <w:p w14:paraId="36A66BD8"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65</w:t>
            </w:r>
          </w:p>
        </w:tc>
        <w:tc>
          <w:tcPr>
            <w:tcW w:w="567" w:type="dxa"/>
          </w:tcPr>
          <w:p w14:paraId="29841549"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37.4</w:t>
            </w:r>
          </w:p>
        </w:tc>
        <w:tc>
          <w:tcPr>
            <w:tcW w:w="850" w:type="dxa"/>
          </w:tcPr>
          <w:p w14:paraId="4B3166DD"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13.1</w:t>
            </w:r>
          </w:p>
        </w:tc>
      </w:tr>
      <w:tr w:rsidR="00C44BFB" w:rsidRPr="009A0A7F" w14:paraId="7A0F4B70" w14:textId="77777777" w:rsidTr="006B636B">
        <w:trPr>
          <w:trHeight w:val="155"/>
        </w:trPr>
        <w:tc>
          <w:tcPr>
            <w:tcW w:w="2835" w:type="dxa"/>
          </w:tcPr>
          <w:p w14:paraId="6907F2AB" w14:textId="2DD28D70" w:rsidR="00C44BFB" w:rsidRPr="009A0A7F" w:rsidRDefault="00C44BFB" w:rsidP="00C44BFB">
            <w:pPr>
              <w:rPr>
                <w:rFonts w:cs="Times New Roman"/>
                <w:sz w:val="20"/>
                <w:szCs w:val="20"/>
                <w:lang w:val="en-GB"/>
              </w:rPr>
            </w:pPr>
            <w:r w:rsidRPr="009A0A7F">
              <w:rPr>
                <w:rFonts w:cs="Times New Roman"/>
                <w:sz w:val="20"/>
                <w:szCs w:val="20"/>
                <w:lang w:val="en-GB"/>
              </w:rPr>
              <w:lastRenderedPageBreak/>
              <w:t xml:space="preserve">   </w:t>
            </w:r>
            <w:r>
              <w:rPr>
                <w:rFonts w:cs="Times New Roman"/>
                <w:sz w:val="20"/>
                <w:szCs w:val="20"/>
                <w:lang w:val="en-GB"/>
              </w:rPr>
              <w:t xml:space="preserve">  CR</w:t>
            </w:r>
          </w:p>
        </w:tc>
        <w:tc>
          <w:tcPr>
            <w:tcW w:w="426" w:type="dxa"/>
          </w:tcPr>
          <w:p w14:paraId="70F5683A"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77</w:t>
            </w:r>
          </w:p>
        </w:tc>
        <w:tc>
          <w:tcPr>
            <w:tcW w:w="567" w:type="dxa"/>
          </w:tcPr>
          <w:p w14:paraId="11AC7EAC"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46.7</w:t>
            </w:r>
          </w:p>
        </w:tc>
        <w:tc>
          <w:tcPr>
            <w:tcW w:w="708" w:type="dxa"/>
          </w:tcPr>
          <w:p w14:paraId="21843ADE"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10.8</w:t>
            </w:r>
          </w:p>
        </w:tc>
        <w:tc>
          <w:tcPr>
            <w:tcW w:w="426" w:type="dxa"/>
          </w:tcPr>
          <w:p w14:paraId="68D31AD5"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64</w:t>
            </w:r>
          </w:p>
        </w:tc>
        <w:tc>
          <w:tcPr>
            <w:tcW w:w="567" w:type="dxa"/>
          </w:tcPr>
          <w:p w14:paraId="05B94276"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37.8</w:t>
            </w:r>
          </w:p>
        </w:tc>
        <w:tc>
          <w:tcPr>
            <w:tcW w:w="850" w:type="dxa"/>
          </w:tcPr>
          <w:p w14:paraId="2F375D9E"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10.6</w:t>
            </w:r>
          </w:p>
        </w:tc>
      </w:tr>
      <w:tr w:rsidR="00C44BFB" w:rsidRPr="009A0A7F" w14:paraId="5538E725" w14:textId="77777777" w:rsidTr="006B636B">
        <w:trPr>
          <w:trHeight w:val="155"/>
        </w:trPr>
        <w:tc>
          <w:tcPr>
            <w:tcW w:w="2835" w:type="dxa"/>
            <w:tcBorders>
              <w:bottom w:val="single" w:sz="4" w:space="0" w:color="auto"/>
            </w:tcBorders>
          </w:tcPr>
          <w:p w14:paraId="37CE0E1C" w14:textId="0222B3CD" w:rsidR="00C44BFB" w:rsidRPr="009A0A7F" w:rsidRDefault="00C44BFB" w:rsidP="00C44BFB">
            <w:pPr>
              <w:rPr>
                <w:rFonts w:cs="Times New Roman"/>
                <w:sz w:val="20"/>
                <w:szCs w:val="20"/>
                <w:lang w:val="en-GB"/>
              </w:rPr>
            </w:pPr>
            <w:r w:rsidRPr="009A0A7F">
              <w:rPr>
                <w:rFonts w:cs="Times New Roman"/>
                <w:sz w:val="20"/>
                <w:szCs w:val="20"/>
                <w:lang w:val="en-GB"/>
              </w:rPr>
              <w:t xml:space="preserve">   </w:t>
            </w:r>
            <w:r>
              <w:rPr>
                <w:rFonts w:cs="Times New Roman"/>
                <w:sz w:val="20"/>
                <w:szCs w:val="20"/>
                <w:lang w:val="en-GB"/>
              </w:rPr>
              <w:t xml:space="preserve">  </w:t>
            </w:r>
            <w:proofErr w:type="spellStart"/>
            <w:r>
              <w:rPr>
                <w:rFonts w:cs="Times New Roman"/>
                <w:sz w:val="20"/>
                <w:szCs w:val="20"/>
                <w:lang w:val="en-GB"/>
              </w:rPr>
              <w:t>MEA+CR</w:t>
            </w:r>
            <w:proofErr w:type="spellEnd"/>
          </w:p>
        </w:tc>
        <w:tc>
          <w:tcPr>
            <w:tcW w:w="426" w:type="dxa"/>
            <w:tcBorders>
              <w:bottom w:val="single" w:sz="4" w:space="0" w:color="auto"/>
            </w:tcBorders>
          </w:tcPr>
          <w:p w14:paraId="77001CEA"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79</w:t>
            </w:r>
          </w:p>
        </w:tc>
        <w:tc>
          <w:tcPr>
            <w:tcW w:w="567" w:type="dxa"/>
            <w:tcBorders>
              <w:bottom w:val="single" w:sz="4" w:space="0" w:color="auto"/>
            </w:tcBorders>
          </w:tcPr>
          <w:p w14:paraId="5A62278E"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47.5</w:t>
            </w:r>
          </w:p>
        </w:tc>
        <w:tc>
          <w:tcPr>
            <w:tcW w:w="708" w:type="dxa"/>
            <w:tcBorders>
              <w:bottom w:val="single" w:sz="4" w:space="0" w:color="auto"/>
            </w:tcBorders>
          </w:tcPr>
          <w:p w14:paraId="029457D1"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11.5</w:t>
            </w:r>
          </w:p>
        </w:tc>
        <w:tc>
          <w:tcPr>
            <w:tcW w:w="426" w:type="dxa"/>
            <w:tcBorders>
              <w:bottom w:val="single" w:sz="4" w:space="0" w:color="auto"/>
            </w:tcBorders>
          </w:tcPr>
          <w:p w14:paraId="0FF9AF9D"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73</w:t>
            </w:r>
          </w:p>
        </w:tc>
        <w:tc>
          <w:tcPr>
            <w:tcW w:w="567" w:type="dxa"/>
            <w:tcBorders>
              <w:bottom w:val="single" w:sz="4" w:space="0" w:color="auto"/>
            </w:tcBorders>
          </w:tcPr>
          <w:p w14:paraId="78D2E6D6"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34.1</w:t>
            </w:r>
          </w:p>
        </w:tc>
        <w:tc>
          <w:tcPr>
            <w:tcW w:w="850" w:type="dxa"/>
            <w:tcBorders>
              <w:bottom w:val="single" w:sz="4" w:space="0" w:color="auto"/>
            </w:tcBorders>
          </w:tcPr>
          <w:p w14:paraId="4DEE978D" w14:textId="77777777" w:rsidR="00C44BFB" w:rsidRPr="009A0A7F" w:rsidRDefault="00C44BFB" w:rsidP="00C44BFB">
            <w:pPr>
              <w:rPr>
                <w:rFonts w:cs="Times New Roman"/>
                <w:color w:val="000000" w:themeColor="text1"/>
                <w:sz w:val="20"/>
                <w:szCs w:val="20"/>
                <w:lang w:val="en-GB"/>
              </w:rPr>
            </w:pPr>
            <w:r w:rsidRPr="009A0A7F">
              <w:rPr>
                <w:rFonts w:cs="Times New Roman"/>
                <w:color w:val="000000" w:themeColor="text1"/>
                <w:sz w:val="20"/>
                <w:szCs w:val="20"/>
                <w:lang w:val="en-GB"/>
              </w:rPr>
              <w:t>11.2</w:t>
            </w:r>
          </w:p>
        </w:tc>
      </w:tr>
    </w:tbl>
    <w:p w14:paraId="0CEDB339" w14:textId="77777777" w:rsidR="00DC6E4F" w:rsidRPr="009A0A7F" w:rsidRDefault="00DC6E4F" w:rsidP="00DC6E4F">
      <w:pPr>
        <w:contextualSpacing/>
        <w:rPr>
          <w:rFonts w:cs="Times New Roman"/>
          <w:i/>
          <w:sz w:val="22"/>
          <w:lang w:val="en-GB"/>
        </w:rPr>
      </w:pPr>
    </w:p>
    <w:p w14:paraId="16014077" w14:textId="77777777" w:rsidR="00DC6E4F" w:rsidRPr="009A0A7F" w:rsidRDefault="00DC6E4F" w:rsidP="00DC6E4F">
      <w:pPr>
        <w:contextualSpacing/>
        <w:rPr>
          <w:rFonts w:cs="Times New Roman"/>
          <w:i/>
          <w:sz w:val="22"/>
          <w:lang w:val="en-GB"/>
        </w:rPr>
      </w:pPr>
    </w:p>
    <w:p w14:paraId="61167EAC" w14:textId="77777777" w:rsidR="0006272B" w:rsidRDefault="0006272B" w:rsidP="00DC6E4F">
      <w:pPr>
        <w:contextualSpacing/>
        <w:rPr>
          <w:rFonts w:cs="Times New Roman"/>
          <w:i/>
          <w:sz w:val="22"/>
          <w:lang w:val="en-GB"/>
        </w:rPr>
      </w:pPr>
    </w:p>
    <w:p w14:paraId="510AAB90" w14:textId="1FA1B7E0" w:rsidR="00B85F2D" w:rsidRPr="009E6C48" w:rsidRDefault="00DC6E4F" w:rsidP="009E6C48">
      <w:pPr>
        <w:contextualSpacing/>
        <w:rPr>
          <w:rFonts w:cs="Times New Roman"/>
          <w:iCs/>
          <w:sz w:val="22"/>
          <w:lang w:val="en-GB"/>
        </w:rPr>
      </w:pPr>
      <w:r w:rsidRPr="009A0A7F">
        <w:rPr>
          <w:rFonts w:cs="Times New Roman"/>
          <w:i/>
          <w:sz w:val="22"/>
          <w:lang w:val="en-GB"/>
        </w:rPr>
        <w:t xml:space="preserve">Note: </w:t>
      </w:r>
      <w:proofErr w:type="spellStart"/>
      <w:r w:rsidRPr="009A0A7F">
        <w:rPr>
          <w:rFonts w:cs="Times New Roman"/>
          <w:iCs/>
          <w:sz w:val="22"/>
          <w:lang w:val="en-GB"/>
        </w:rPr>
        <w:t>AQ</w:t>
      </w:r>
      <w:proofErr w:type="spellEnd"/>
      <w:r w:rsidRPr="009A0A7F">
        <w:rPr>
          <w:rFonts w:cs="Times New Roman"/>
          <w:iCs/>
          <w:sz w:val="22"/>
          <w:lang w:val="en-GB"/>
        </w:rPr>
        <w:t xml:space="preserve"> = Aggression Questionnaire; ARS = Anger Rumination Scale; AXO =</w:t>
      </w:r>
      <w:r w:rsidRPr="009A0A7F">
        <w:rPr>
          <w:rFonts w:cs="Times New Roman"/>
          <w:i/>
          <w:sz w:val="22"/>
          <w:lang w:val="en-GB"/>
        </w:rPr>
        <w:t xml:space="preserve"> </w:t>
      </w:r>
      <w:r w:rsidRPr="009A0A7F">
        <w:rPr>
          <w:rFonts w:cs="Times New Roman"/>
          <w:iCs/>
          <w:sz w:val="22"/>
          <w:lang w:val="en-GB"/>
        </w:rPr>
        <w:t xml:space="preserve">Anger Expression-Out; </w:t>
      </w:r>
      <w:proofErr w:type="spellStart"/>
      <w:r w:rsidRPr="009A0A7F">
        <w:rPr>
          <w:rFonts w:cs="Times New Roman"/>
          <w:iCs/>
          <w:sz w:val="22"/>
          <w:lang w:val="en-GB"/>
        </w:rPr>
        <w:t>AXI</w:t>
      </w:r>
      <w:proofErr w:type="spellEnd"/>
      <w:r w:rsidRPr="009A0A7F">
        <w:rPr>
          <w:rFonts w:cs="Times New Roman"/>
          <w:iCs/>
          <w:sz w:val="22"/>
          <w:lang w:val="en-GB"/>
        </w:rPr>
        <w:t xml:space="preserve"> = Anger Expression-In; CI = Confidence interval; STAXI-2 = State-Trait Anger Expression Inventory 2</w:t>
      </w:r>
      <w:r w:rsidR="001E594C">
        <w:rPr>
          <w:rFonts w:cs="Times New Roman"/>
          <w:iCs/>
          <w:sz w:val="22"/>
          <w:lang w:val="en-GB"/>
        </w:rPr>
        <w:t xml:space="preserve">; </w:t>
      </w:r>
      <w:r w:rsidR="000F0DF4">
        <w:rPr>
          <w:rFonts w:cs="Times New Roman"/>
          <w:iCs/>
          <w:sz w:val="22"/>
          <w:lang w:val="en-US"/>
        </w:rPr>
        <w:t>TAS</w:t>
      </w:r>
      <w:r w:rsidR="001E594C">
        <w:rPr>
          <w:rFonts w:cs="Times New Roman"/>
          <w:iCs/>
          <w:sz w:val="22"/>
          <w:lang w:val="en-US"/>
        </w:rPr>
        <w:t xml:space="preserve"> = Trait Anger</w:t>
      </w:r>
      <w:r w:rsidR="000F0DF4">
        <w:rPr>
          <w:rFonts w:cs="Times New Roman"/>
          <w:iCs/>
          <w:sz w:val="22"/>
          <w:lang w:val="en-US"/>
        </w:rPr>
        <w:t xml:space="preserve"> </w:t>
      </w:r>
      <w:proofErr w:type="gramStart"/>
      <w:r w:rsidR="000F0DF4">
        <w:rPr>
          <w:rFonts w:cs="Times New Roman"/>
          <w:iCs/>
          <w:sz w:val="22"/>
          <w:lang w:val="en-US"/>
        </w:rPr>
        <w:t>Subscale</w:t>
      </w:r>
      <w:r w:rsidR="001E594C">
        <w:rPr>
          <w:rFonts w:cs="Times New Roman"/>
          <w:iCs/>
          <w:sz w:val="22"/>
          <w:lang w:val="en-US"/>
        </w:rPr>
        <w:t>.</w:t>
      </w:r>
      <w:r>
        <w:rPr>
          <w:rFonts w:cs="Times New Roman"/>
          <w:iCs/>
          <w:sz w:val="22"/>
          <w:lang w:val="en-GB"/>
        </w:rPr>
        <w:t>.</w:t>
      </w:r>
      <w:proofErr w:type="gramEnd"/>
      <w:r w:rsidR="00B85F2D">
        <w:rPr>
          <w:rFonts w:cs="Times New Roman"/>
          <w:b/>
          <w:bCs/>
          <w:iCs/>
          <w:sz w:val="22"/>
          <w:lang w:val="en-GB"/>
        </w:rPr>
        <w:br w:type="page"/>
      </w:r>
    </w:p>
    <w:p w14:paraId="778B51BD" w14:textId="77777777" w:rsidR="00B85F2D" w:rsidRDefault="00B85F2D" w:rsidP="00B85F2D">
      <w:pPr>
        <w:tabs>
          <w:tab w:val="left" w:pos="1927"/>
        </w:tabs>
        <w:rPr>
          <w:rFonts w:cs="Times New Roman"/>
          <w:b/>
          <w:bCs/>
          <w:iCs/>
          <w:sz w:val="22"/>
          <w:lang w:val="en-GB"/>
        </w:rPr>
        <w:sectPr w:rsidR="00B85F2D" w:rsidSect="00B85F2D">
          <w:pgSz w:w="11900" w:h="16840"/>
          <w:pgMar w:top="1440" w:right="1440" w:bottom="1440" w:left="1440" w:header="709" w:footer="414" w:gutter="0"/>
          <w:cols w:space="708"/>
          <w:docGrid w:linePitch="360"/>
        </w:sectPr>
      </w:pPr>
    </w:p>
    <w:p w14:paraId="0F4F7A15" w14:textId="7F18A053" w:rsidR="00F06BA9" w:rsidRDefault="00BC1F6A" w:rsidP="009B1422">
      <w:pPr>
        <w:rPr>
          <w:rFonts w:cs="Times New Roman"/>
          <w:b/>
          <w:bCs/>
          <w:sz w:val="22"/>
          <w:lang w:val="en-GB"/>
        </w:rPr>
      </w:pPr>
      <w:r>
        <w:rPr>
          <w:rFonts w:cs="Times New Roman"/>
          <w:b/>
          <w:bCs/>
          <w:sz w:val="22"/>
          <w:lang w:val="en-GB"/>
        </w:rPr>
        <w:lastRenderedPageBreak/>
        <w:t>Supplementary</w:t>
      </w:r>
      <w:r w:rsidR="00F06BA9">
        <w:rPr>
          <w:rFonts w:cs="Times New Roman"/>
          <w:b/>
          <w:bCs/>
          <w:sz w:val="22"/>
          <w:lang w:val="en-GB"/>
        </w:rPr>
        <w:t xml:space="preserve"> </w:t>
      </w:r>
      <w:r w:rsidR="009B1422" w:rsidRPr="009A0A7F">
        <w:rPr>
          <w:rFonts w:cs="Times New Roman"/>
          <w:b/>
          <w:bCs/>
          <w:sz w:val="22"/>
          <w:lang w:val="en-GB"/>
        </w:rPr>
        <w:t xml:space="preserve">Figure </w:t>
      </w:r>
      <w:r w:rsidR="00C431C8">
        <w:rPr>
          <w:rFonts w:cs="Times New Roman"/>
          <w:b/>
          <w:bCs/>
          <w:sz w:val="22"/>
          <w:lang w:val="en-GB"/>
        </w:rPr>
        <w:t>1</w:t>
      </w:r>
    </w:p>
    <w:p w14:paraId="28C7CCF7" w14:textId="72B7C6B8" w:rsidR="009B1422" w:rsidRDefault="009B1422" w:rsidP="009B1422">
      <w:pPr>
        <w:rPr>
          <w:rFonts w:cs="Times New Roman"/>
          <w:i/>
          <w:iCs/>
          <w:sz w:val="22"/>
          <w:lang w:val="en-GB"/>
        </w:rPr>
      </w:pPr>
      <w:r w:rsidRPr="009A0A7F">
        <w:rPr>
          <w:rFonts w:cs="Times New Roman"/>
          <w:i/>
          <w:iCs/>
          <w:sz w:val="22"/>
          <w:lang w:val="en-GB"/>
        </w:rPr>
        <w:t xml:space="preserve">Observed means and 95% confidence intervals for </w:t>
      </w:r>
      <w:r>
        <w:rPr>
          <w:rFonts w:cs="Times New Roman"/>
          <w:i/>
          <w:iCs/>
          <w:sz w:val="22"/>
          <w:lang w:val="en-GB"/>
        </w:rPr>
        <w:t xml:space="preserve">anger </w:t>
      </w:r>
      <w:r w:rsidRPr="00DB63BB">
        <w:rPr>
          <w:rFonts w:cs="Times New Roman"/>
          <w:i/>
          <w:iCs/>
          <w:sz w:val="22"/>
          <w:lang w:val="en-GB"/>
        </w:rPr>
        <w:t>expression (</w:t>
      </w:r>
      <w:r w:rsidRPr="008C2B71">
        <w:rPr>
          <w:rFonts w:cs="Times New Roman"/>
          <w:i/>
          <w:iCs/>
          <w:sz w:val="22"/>
          <w:lang w:val="en-GB"/>
        </w:rPr>
        <w:t xml:space="preserve">Anger Expression-Out; AXO) and anger suppression (Anger Expression-In; </w:t>
      </w:r>
      <w:proofErr w:type="spellStart"/>
      <w:r w:rsidRPr="008C2B71">
        <w:rPr>
          <w:rFonts w:cs="Times New Roman"/>
          <w:i/>
          <w:iCs/>
          <w:sz w:val="22"/>
          <w:lang w:val="en-GB"/>
        </w:rPr>
        <w:t>AXI</w:t>
      </w:r>
      <w:proofErr w:type="spellEnd"/>
      <w:r>
        <w:rPr>
          <w:rFonts w:cs="Times New Roman"/>
          <w:i/>
          <w:iCs/>
          <w:sz w:val="22"/>
          <w:lang w:val="en-GB"/>
        </w:rPr>
        <w:t>)</w:t>
      </w:r>
      <w:r w:rsidRPr="009A0A7F">
        <w:rPr>
          <w:rFonts w:cs="Times New Roman"/>
          <w:i/>
          <w:iCs/>
          <w:sz w:val="22"/>
          <w:lang w:val="en-GB"/>
        </w:rPr>
        <w:t xml:space="preserve"> during a 4 </w:t>
      </w:r>
      <w:proofErr w:type="gramStart"/>
      <w:r w:rsidRPr="009A0A7F">
        <w:rPr>
          <w:rFonts w:cs="Times New Roman"/>
          <w:i/>
          <w:iCs/>
          <w:sz w:val="22"/>
          <w:lang w:val="en-GB"/>
        </w:rPr>
        <w:t>weeks</w:t>
      </w:r>
      <w:proofErr w:type="gramEnd"/>
      <w:r w:rsidRPr="009A0A7F">
        <w:rPr>
          <w:rFonts w:cs="Times New Roman"/>
          <w:i/>
          <w:iCs/>
          <w:sz w:val="22"/>
          <w:lang w:val="en-GB"/>
        </w:rPr>
        <w:t xml:space="preserve"> baseline period and a 4 weeks treatment period </w:t>
      </w:r>
      <w:r>
        <w:rPr>
          <w:rFonts w:cs="Times New Roman"/>
          <w:i/>
          <w:iCs/>
          <w:sz w:val="22"/>
          <w:lang w:val="en-GB"/>
        </w:rPr>
        <w:t>across treatments</w:t>
      </w:r>
      <w:r w:rsidRPr="009A0A7F">
        <w:rPr>
          <w:rFonts w:cs="Times New Roman"/>
          <w:i/>
          <w:iCs/>
          <w:sz w:val="22"/>
          <w:lang w:val="en-GB"/>
        </w:rPr>
        <w:t>.</w:t>
      </w:r>
    </w:p>
    <w:p w14:paraId="669196DD" w14:textId="65BE978B" w:rsidR="00C431C8" w:rsidRPr="00510BDE" w:rsidRDefault="00C431C8" w:rsidP="009B1422">
      <w:pPr>
        <w:rPr>
          <w:rFonts w:cs="Times New Roman"/>
          <w:b/>
          <w:bCs/>
          <w:sz w:val="22"/>
          <w:lang w:val="en-GB"/>
        </w:rPr>
      </w:pPr>
      <w:r w:rsidRPr="00C431C8">
        <w:rPr>
          <w:rFonts w:cs="Times New Roman"/>
          <w:b/>
          <w:bCs/>
          <w:noProof/>
          <w:sz w:val="22"/>
          <w:lang w:val="en-GB"/>
        </w:rPr>
        <w:drawing>
          <wp:inline distT="0" distB="0" distL="0" distR="0" wp14:anchorId="5BC8AD86" wp14:editId="565EF3B7">
            <wp:extent cx="5700409" cy="4147957"/>
            <wp:effectExtent l="0" t="0" r="1905"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5926" cy="4166525"/>
                    </a:xfrm>
                    <a:prstGeom prst="rect">
                      <a:avLst/>
                    </a:prstGeom>
                  </pic:spPr>
                </pic:pic>
              </a:graphicData>
            </a:graphic>
          </wp:inline>
        </w:drawing>
      </w:r>
    </w:p>
    <w:p w14:paraId="140EEFAF" w14:textId="77777777" w:rsidR="009B1422" w:rsidRPr="00DB63BB" w:rsidRDefault="009B1422" w:rsidP="009B1422">
      <w:pPr>
        <w:autoSpaceDE w:val="0"/>
        <w:autoSpaceDN w:val="0"/>
        <w:adjustRightInd w:val="0"/>
        <w:rPr>
          <w:rFonts w:cs="Times New Roman"/>
          <w:sz w:val="20"/>
          <w:szCs w:val="20"/>
          <w:lang w:val="en-GB"/>
        </w:rPr>
      </w:pPr>
      <w:r w:rsidRPr="005D68B2">
        <w:rPr>
          <w:rFonts w:cs="Times New Roman"/>
          <w:i/>
          <w:iCs/>
          <w:sz w:val="20"/>
          <w:szCs w:val="20"/>
          <w:lang w:val="en-GB"/>
        </w:rPr>
        <w:t>N</w:t>
      </w:r>
      <w:r w:rsidRPr="00DB63BB">
        <w:rPr>
          <w:rFonts w:cs="Times New Roman"/>
          <w:i/>
          <w:iCs/>
          <w:sz w:val="20"/>
          <w:szCs w:val="20"/>
          <w:lang w:val="en-GB"/>
        </w:rPr>
        <w:t>ote.</w:t>
      </w:r>
      <w:r w:rsidRPr="00DB63BB">
        <w:rPr>
          <w:rFonts w:cs="Times New Roman"/>
          <w:sz w:val="20"/>
          <w:szCs w:val="20"/>
          <w:lang w:val="en-GB"/>
        </w:rPr>
        <w:t xml:space="preserve"> </w:t>
      </w:r>
      <w:proofErr w:type="spellStart"/>
      <w:r w:rsidRPr="00DB63BB">
        <w:rPr>
          <w:rFonts w:cs="Times New Roman"/>
          <w:sz w:val="20"/>
          <w:szCs w:val="20"/>
          <w:lang w:val="en-GB"/>
        </w:rPr>
        <w:t>STAXI</w:t>
      </w:r>
      <w:proofErr w:type="spellEnd"/>
      <w:r w:rsidRPr="00DB63BB">
        <w:rPr>
          <w:rFonts w:cs="Times New Roman"/>
          <w:sz w:val="20"/>
          <w:szCs w:val="20"/>
          <w:lang w:val="en-GB"/>
        </w:rPr>
        <w:t xml:space="preserve"> = </w:t>
      </w:r>
      <w:r w:rsidRPr="00DB63BB">
        <w:rPr>
          <w:rFonts w:cs="Times New Roman"/>
          <w:iCs/>
          <w:sz w:val="20"/>
          <w:szCs w:val="20"/>
          <w:lang w:val="en-GB"/>
        </w:rPr>
        <w:t>State-Trait Anger Expression Inventory</w:t>
      </w:r>
      <w:r w:rsidRPr="00DB63BB">
        <w:rPr>
          <w:rFonts w:cs="Times New Roman"/>
          <w:sz w:val="20"/>
          <w:szCs w:val="20"/>
          <w:lang w:val="en-GB"/>
        </w:rPr>
        <w:t>.</w:t>
      </w:r>
    </w:p>
    <w:p w14:paraId="71D62B43" w14:textId="77777777" w:rsidR="003D6A12" w:rsidRDefault="003D6A12">
      <w:pPr>
        <w:spacing w:after="0" w:line="240" w:lineRule="auto"/>
        <w:rPr>
          <w:b/>
          <w:bCs/>
          <w:lang w:val="en-GB"/>
        </w:rPr>
      </w:pPr>
      <w:r>
        <w:rPr>
          <w:b/>
          <w:bCs/>
          <w:lang w:val="en-GB"/>
        </w:rPr>
        <w:br w:type="page"/>
      </w:r>
    </w:p>
    <w:p w14:paraId="1E61E9CF" w14:textId="12BE4130" w:rsidR="00F20A13" w:rsidRDefault="00BC1F6A" w:rsidP="00F20A13">
      <w:pPr>
        <w:rPr>
          <w:rFonts w:cs="Times New Roman"/>
          <w:b/>
          <w:bCs/>
          <w:sz w:val="22"/>
          <w:lang w:val="en-GB"/>
        </w:rPr>
      </w:pPr>
      <w:r>
        <w:rPr>
          <w:rFonts w:cs="Times New Roman"/>
          <w:b/>
          <w:bCs/>
          <w:sz w:val="22"/>
          <w:lang w:val="en-GB"/>
        </w:rPr>
        <w:lastRenderedPageBreak/>
        <w:t>Supplementary</w:t>
      </w:r>
      <w:r w:rsidR="00F20A13">
        <w:rPr>
          <w:rFonts w:cs="Times New Roman"/>
          <w:b/>
          <w:bCs/>
          <w:sz w:val="22"/>
          <w:lang w:val="en-GB"/>
        </w:rPr>
        <w:t xml:space="preserve"> </w:t>
      </w:r>
      <w:r w:rsidR="00F20A13" w:rsidRPr="009A0A7F">
        <w:rPr>
          <w:rFonts w:cs="Times New Roman"/>
          <w:b/>
          <w:bCs/>
          <w:sz w:val="22"/>
          <w:lang w:val="en-GB"/>
        </w:rPr>
        <w:t xml:space="preserve">Figure </w:t>
      </w:r>
      <w:r w:rsidR="00F20A13">
        <w:rPr>
          <w:rFonts w:cs="Times New Roman"/>
          <w:b/>
          <w:bCs/>
          <w:sz w:val="22"/>
          <w:lang w:val="en-GB"/>
        </w:rPr>
        <w:t>2</w:t>
      </w:r>
    </w:p>
    <w:p w14:paraId="4E3AD89E" w14:textId="12DDC155" w:rsidR="00893BA0" w:rsidRDefault="00893BA0" w:rsidP="00893BA0">
      <w:pPr>
        <w:rPr>
          <w:rFonts w:cs="Times New Roman"/>
          <w:b/>
          <w:bCs/>
          <w:sz w:val="22"/>
          <w:lang w:val="en-US"/>
        </w:rPr>
      </w:pPr>
      <w:r w:rsidRPr="009A0A7F">
        <w:rPr>
          <w:rFonts w:cs="Times New Roman"/>
          <w:i/>
          <w:iCs/>
          <w:sz w:val="22"/>
          <w:lang w:val="en-US"/>
        </w:rPr>
        <w:t xml:space="preserve">Regions of significance for standardized frequency of </w:t>
      </w:r>
      <w:r>
        <w:rPr>
          <w:rFonts w:cs="Times New Roman"/>
          <w:i/>
          <w:iCs/>
          <w:sz w:val="22"/>
          <w:lang w:val="en-US"/>
        </w:rPr>
        <w:t>anger expression</w:t>
      </w:r>
      <w:r w:rsidRPr="009A0A7F">
        <w:rPr>
          <w:rFonts w:cs="Times New Roman"/>
          <w:i/>
          <w:iCs/>
          <w:sz w:val="22"/>
          <w:lang w:val="en-US"/>
        </w:rPr>
        <w:t xml:space="preserve"> (</w:t>
      </w:r>
      <w:r w:rsidRPr="009A0A7F">
        <w:rPr>
          <w:rFonts w:cs="Times New Roman"/>
          <w:i/>
          <w:iCs/>
          <w:sz w:val="22"/>
          <w:lang w:val="en-GB"/>
        </w:rPr>
        <w:t>State-Trait Anger Expression Inventory Anger Expression-Out [</w:t>
      </w:r>
      <w:r w:rsidR="00F22242">
        <w:rPr>
          <w:rFonts w:cs="Times New Roman"/>
          <w:i/>
          <w:iCs/>
          <w:sz w:val="22"/>
          <w:lang w:val="en-GB"/>
        </w:rPr>
        <w:t xml:space="preserve">STAXI-2 </w:t>
      </w:r>
      <w:r w:rsidRPr="009A0A7F">
        <w:rPr>
          <w:rFonts w:cs="Times New Roman"/>
          <w:i/>
          <w:iCs/>
          <w:sz w:val="22"/>
          <w:lang w:val="en-GB"/>
        </w:rPr>
        <w:t>AXO]</w:t>
      </w:r>
      <w:r>
        <w:rPr>
          <w:rFonts w:cs="Times New Roman"/>
          <w:i/>
          <w:iCs/>
          <w:sz w:val="22"/>
          <w:lang w:val="en-GB"/>
        </w:rPr>
        <w:t>), aggression (</w:t>
      </w:r>
      <w:r w:rsidRPr="009A0A7F">
        <w:rPr>
          <w:rFonts w:cs="Times New Roman"/>
          <w:i/>
          <w:iCs/>
          <w:sz w:val="22"/>
          <w:lang w:val="en-GB"/>
        </w:rPr>
        <w:t>Aggression Questionnaire [</w:t>
      </w:r>
      <w:proofErr w:type="spellStart"/>
      <w:r w:rsidRPr="009A0A7F">
        <w:rPr>
          <w:rFonts w:cs="Times New Roman"/>
          <w:i/>
          <w:iCs/>
          <w:sz w:val="22"/>
          <w:lang w:val="en-GB"/>
        </w:rPr>
        <w:t>AQ</w:t>
      </w:r>
      <w:proofErr w:type="spellEnd"/>
      <w:r w:rsidRPr="009A0A7F">
        <w:rPr>
          <w:rFonts w:cs="Times New Roman"/>
          <w:i/>
          <w:iCs/>
          <w:sz w:val="22"/>
          <w:lang w:val="en-GB"/>
        </w:rPr>
        <w:t xml:space="preserve">]), </w:t>
      </w:r>
      <w:r w:rsidR="00F22242">
        <w:rPr>
          <w:rFonts w:cs="Times New Roman"/>
          <w:i/>
          <w:iCs/>
          <w:sz w:val="22"/>
          <w:lang w:val="en-GB"/>
        </w:rPr>
        <w:t xml:space="preserve">trait anger (STAXI-2 </w:t>
      </w:r>
      <w:r w:rsidR="000976FD">
        <w:rPr>
          <w:rFonts w:cs="Times New Roman"/>
          <w:i/>
          <w:iCs/>
          <w:sz w:val="22"/>
          <w:lang w:val="en-GB"/>
        </w:rPr>
        <w:t>TAS</w:t>
      </w:r>
      <w:r w:rsidR="00F22242">
        <w:rPr>
          <w:rFonts w:cs="Times New Roman"/>
          <w:i/>
          <w:iCs/>
          <w:sz w:val="22"/>
          <w:lang w:val="en-GB"/>
        </w:rPr>
        <w:t xml:space="preserve">), </w:t>
      </w:r>
      <w:r>
        <w:rPr>
          <w:rFonts w:cs="Times New Roman"/>
          <w:i/>
          <w:iCs/>
          <w:sz w:val="22"/>
          <w:lang w:val="en-GB"/>
        </w:rPr>
        <w:t>and anger rumination</w:t>
      </w:r>
      <w:r w:rsidRPr="009A0A7F">
        <w:rPr>
          <w:rFonts w:cs="Times New Roman"/>
          <w:i/>
          <w:iCs/>
          <w:sz w:val="22"/>
          <w:lang w:val="en-GB"/>
        </w:rPr>
        <w:t xml:space="preserve"> (</w:t>
      </w:r>
      <w:r>
        <w:rPr>
          <w:rFonts w:cs="Times New Roman"/>
          <w:i/>
          <w:iCs/>
          <w:sz w:val="22"/>
          <w:lang w:val="en-GB"/>
        </w:rPr>
        <w:t>Anger Rumination Scale [ARS]</w:t>
      </w:r>
      <w:r w:rsidRPr="009A0A7F">
        <w:rPr>
          <w:rFonts w:cs="Times New Roman"/>
          <w:i/>
          <w:iCs/>
          <w:sz w:val="22"/>
          <w:lang w:val="en-GB"/>
        </w:rPr>
        <w:t xml:space="preserve">) at </w:t>
      </w:r>
      <w:r>
        <w:rPr>
          <w:rFonts w:cs="Times New Roman"/>
          <w:i/>
          <w:iCs/>
          <w:sz w:val="22"/>
          <w:lang w:val="en-GB"/>
        </w:rPr>
        <w:t>primary endpoint (</w:t>
      </w:r>
      <w:r w:rsidRPr="009A0A7F">
        <w:rPr>
          <w:rFonts w:cs="Times New Roman"/>
          <w:i/>
          <w:iCs/>
          <w:sz w:val="22"/>
          <w:lang w:val="en-GB"/>
        </w:rPr>
        <w:t xml:space="preserve">3-month follow-up </w:t>
      </w:r>
      <w:r>
        <w:rPr>
          <w:rFonts w:cs="Times New Roman"/>
          <w:i/>
          <w:iCs/>
          <w:sz w:val="22"/>
          <w:lang w:val="en-GB"/>
        </w:rPr>
        <w:t>[</w:t>
      </w:r>
      <w:r w:rsidRPr="009A0A7F">
        <w:rPr>
          <w:rFonts w:cs="Times New Roman"/>
          <w:i/>
          <w:iCs/>
          <w:sz w:val="22"/>
          <w:lang w:val="en-GB"/>
        </w:rPr>
        <w:t>FU3</w:t>
      </w:r>
      <w:r>
        <w:rPr>
          <w:rFonts w:cs="Times New Roman"/>
          <w:i/>
          <w:iCs/>
          <w:sz w:val="22"/>
          <w:lang w:val="en-GB"/>
        </w:rPr>
        <w:t xml:space="preserve">]). </w:t>
      </w:r>
      <w:r w:rsidRPr="009A0A7F">
        <w:rPr>
          <w:rFonts w:cs="Times New Roman"/>
          <w:i/>
          <w:iCs/>
          <w:sz w:val="22"/>
          <w:lang w:val="en-GB"/>
        </w:rPr>
        <w:t xml:space="preserve">Contrast </w:t>
      </w:r>
      <w:r>
        <w:rPr>
          <w:rFonts w:cs="Times New Roman"/>
          <w:i/>
          <w:iCs/>
          <w:sz w:val="22"/>
          <w:lang w:val="en-GB"/>
        </w:rPr>
        <w:t>1</w:t>
      </w:r>
      <w:r w:rsidRPr="009A0A7F">
        <w:rPr>
          <w:rFonts w:cs="Times New Roman"/>
          <w:i/>
          <w:iCs/>
          <w:sz w:val="22"/>
          <w:lang w:val="en-GB"/>
        </w:rPr>
        <w:t xml:space="preserve"> compar</w:t>
      </w:r>
      <w:r>
        <w:rPr>
          <w:rFonts w:cs="Times New Roman"/>
          <w:i/>
          <w:iCs/>
          <w:sz w:val="22"/>
          <w:lang w:val="en-GB"/>
        </w:rPr>
        <w:t>e</w:t>
      </w:r>
      <w:r w:rsidRPr="009A0A7F">
        <w:rPr>
          <w:rFonts w:cs="Times New Roman"/>
          <w:i/>
          <w:iCs/>
          <w:sz w:val="22"/>
          <w:lang w:val="en-GB"/>
        </w:rPr>
        <w:t xml:space="preserve"> the </w:t>
      </w:r>
      <w:r>
        <w:rPr>
          <w:rFonts w:cs="Times New Roman"/>
          <w:i/>
          <w:iCs/>
          <w:sz w:val="22"/>
          <w:lang w:val="en-GB"/>
        </w:rPr>
        <w:t xml:space="preserve">mindful emotion </w:t>
      </w:r>
      <w:proofErr w:type="spellStart"/>
      <w:r w:rsidRPr="009A0A7F">
        <w:rPr>
          <w:rFonts w:cs="Times New Roman"/>
          <w:i/>
          <w:iCs/>
          <w:sz w:val="22"/>
          <w:lang w:val="en-GB"/>
        </w:rPr>
        <w:t>awareness</w:t>
      </w:r>
      <w:r w:rsidRPr="00897DBB">
        <w:rPr>
          <w:rFonts w:cs="Times New Roman"/>
          <w:i/>
          <w:iCs/>
          <w:sz w:val="22"/>
          <w:lang w:val="en-GB"/>
        </w:rPr>
        <w:t>+</w:t>
      </w:r>
      <w:r>
        <w:rPr>
          <w:rFonts w:cs="Times New Roman"/>
          <w:i/>
          <w:iCs/>
          <w:sz w:val="22"/>
          <w:lang w:val="en-GB"/>
        </w:rPr>
        <w:t>cognitive</w:t>
      </w:r>
      <w:proofErr w:type="spellEnd"/>
      <w:r>
        <w:rPr>
          <w:rFonts w:cs="Times New Roman"/>
          <w:i/>
          <w:iCs/>
          <w:sz w:val="22"/>
          <w:lang w:val="en-GB"/>
        </w:rPr>
        <w:t xml:space="preserve"> reappraisal</w:t>
      </w:r>
      <w:r w:rsidRPr="009A0A7F">
        <w:rPr>
          <w:rFonts w:cs="Times New Roman"/>
          <w:i/>
          <w:iCs/>
          <w:sz w:val="22"/>
          <w:lang w:val="en-GB"/>
        </w:rPr>
        <w:t xml:space="preserve"> </w:t>
      </w:r>
      <w:r>
        <w:rPr>
          <w:rFonts w:cs="Times New Roman"/>
          <w:i/>
          <w:iCs/>
          <w:sz w:val="22"/>
          <w:lang w:val="en-GB"/>
        </w:rPr>
        <w:t xml:space="preserve">treatment </w:t>
      </w:r>
      <w:r w:rsidRPr="009A0A7F">
        <w:rPr>
          <w:rFonts w:cs="Times New Roman"/>
          <w:i/>
          <w:iCs/>
          <w:sz w:val="22"/>
          <w:lang w:val="en-GB"/>
        </w:rPr>
        <w:t xml:space="preserve">(reference group) with </w:t>
      </w:r>
      <w:r>
        <w:rPr>
          <w:rFonts w:cs="Times New Roman"/>
          <w:i/>
          <w:iCs/>
          <w:sz w:val="22"/>
          <w:lang w:val="en-GB"/>
        </w:rPr>
        <w:t xml:space="preserve">the cognitive reappraisal and mindful emotion </w:t>
      </w:r>
      <w:r w:rsidRPr="009A0A7F">
        <w:rPr>
          <w:rFonts w:cs="Times New Roman"/>
          <w:i/>
          <w:iCs/>
          <w:sz w:val="22"/>
          <w:lang w:val="en-GB"/>
        </w:rPr>
        <w:t xml:space="preserve">awareness </w:t>
      </w:r>
      <w:r>
        <w:rPr>
          <w:rFonts w:cs="Times New Roman"/>
          <w:i/>
          <w:iCs/>
          <w:sz w:val="22"/>
          <w:lang w:val="en-GB"/>
        </w:rPr>
        <w:t xml:space="preserve">treatment </w:t>
      </w:r>
      <w:r w:rsidRPr="009A0A7F">
        <w:rPr>
          <w:rFonts w:cs="Times New Roman"/>
          <w:i/>
          <w:iCs/>
          <w:sz w:val="22"/>
          <w:lang w:val="en-GB"/>
        </w:rPr>
        <w:t>conditioned on baseline levels of the respective outcomes</w:t>
      </w:r>
      <w:r>
        <w:rPr>
          <w:rFonts w:cs="Times New Roman"/>
          <w:i/>
          <w:iCs/>
          <w:sz w:val="22"/>
          <w:lang w:val="en-GB"/>
        </w:rPr>
        <w:t>.</w:t>
      </w:r>
      <w:r w:rsidRPr="009A0A7F">
        <w:rPr>
          <w:rFonts w:cs="Times New Roman"/>
          <w:i/>
          <w:iCs/>
          <w:sz w:val="22"/>
          <w:lang w:val="en-GB"/>
        </w:rPr>
        <w:t xml:space="preserve"> </w:t>
      </w:r>
      <w:r>
        <w:rPr>
          <w:rFonts w:cs="Times New Roman"/>
          <w:i/>
          <w:iCs/>
          <w:sz w:val="22"/>
          <w:lang w:val="en-GB"/>
        </w:rPr>
        <w:t xml:space="preserve">Contrast 2 compares the cognitive reappraisal treatment with the emotion awareness treatment </w:t>
      </w:r>
      <w:r w:rsidRPr="009A0A7F">
        <w:rPr>
          <w:rFonts w:cs="Times New Roman"/>
          <w:i/>
          <w:iCs/>
          <w:sz w:val="22"/>
          <w:lang w:val="en-GB"/>
        </w:rPr>
        <w:t xml:space="preserve">conditioned on baseline levels of the respective outcomes. </w:t>
      </w:r>
    </w:p>
    <w:p w14:paraId="6E28A827" w14:textId="2FFAFE2C" w:rsidR="009B1422" w:rsidRDefault="00FE71DD">
      <w:pPr>
        <w:spacing w:after="0" w:line="240" w:lineRule="auto"/>
        <w:rPr>
          <w:b/>
          <w:bCs/>
          <w:lang w:val="en-GB"/>
        </w:rPr>
      </w:pPr>
      <w:r>
        <w:rPr>
          <w:b/>
          <w:bCs/>
          <w:noProof/>
          <w:lang w:val="en-GB"/>
        </w:rPr>
        <w:drawing>
          <wp:inline distT="0" distB="0" distL="0" distR="0" wp14:anchorId="4AF5B5CD" wp14:editId="3D787D7F">
            <wp:extent cx="5397500" cy="56515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1">
                      <a:extLst>
                        <a:ext uri="{28A0092B-C50C-407E-A947-70E740481C1C}">
                          <a14:useLocalDpi xmlns:a14="http://schemas.microsoft.com/office/drawing/2010/main" val="0"/>
                        </a:ext>
                      </a:extLst>
                    </a:blip>
                    <a:stretch>
                      <a:fillRect/>
                    </a:stretch>
                  </pic:blipFill>
                  <pic:spPr>
                    <a:xfrm>
                      <a:off x="0" y="0"/>
                      <a:ext cx="5397500" cy="5651500"/>
                    </a:xfrm>
                    <a:prstGeom prst="rect">
                      <a:avLst/>
                    </a:prstGeom>
                  </pic:spPr>
                </pic:pic>
              </a:graphicData>
            </a:graphic>
          </wp:inline>
        </w:drawing>
      </w:r>
      <w:r w:rsidR="009B1422">
        <w:rPr>
          <w:b/>
          <w:bCs/>
          <w:lang w:val="en-GB"/>
        </w:rPr>
        <w:br w:type="page"/>
      </w:r>
    </w:p>
    <w:p w14:paraId="378046D3" w14:textId="0856347F" w:rsidR="00A23205" w:rsidRPr="00A23205" w:rsidRDefault="00A23205" w:rsidP="001F2BCD">
      <w:pPr>
        <w:spacing w:line="480" w:lineRule="auto"/>
        <w:contextualSpacing/>
        <w:jc w:val="center"/>
        <w:rPr>
          <w:b/>
          <w:bCs/>
          <w:lang w:val="en-GB"/>
        </w:rPr>
      </w:pPr>
      <w:r w:rsidRPr="00A23205">
        <w:rPr>
          <w:b/>
          <w:bCs/>
          <w:lang w:val="en-GB"/>
        </w:rPr>
        <w:lastRenderedPageBreak/>
        <w:t>References</w:t>
      </w:r>
    </w:p>
    <w:p w14:paraId="0D362F0E" w14:textId="2EA6018D" w:rsidR="00416D3A" w:rsidRPr="00AE070B" w:rsidRDefault="00416D3A" w:rsidP="007D7162">
      <w:pPr>
        <w:spacing w:after="0" w:line="480" w:lineRule="auto"/>
        <w:ind w:left="720" w:hanging="720"/>
        <w:divId w:val="942959524"/>
        <w:rPr>
          <w:rFonts w:eastAsia="Times New Roman" w:cs="Times New Roman"/>
          <w:color w:val="000000"/>
          <w:szCs w:val="24"/>
          <w:lang w:val="en-US"/>
        </w:rPr>
      </w:pPr>
      <w:r w:rsidRPr="007D7162">
        <w:rPr>
          <w:rFonts w:cs="Times New Roman"/>
          <w:color w:val="000000"/>
          <w:lang w:val="en-US"/>
        </w:rPr>
        <w:t xml:space="preserve">Barlow, D. H., </w:t>
      </w:r>
      <w:proofErr w:type="spellStart"/>
      <w:r w:rsidRPr="007D7162">
        <w:rPr>
          <w:rFonts w:cs="Times New Roman"/>
          <w:color w:val="000000"/>
          <w:lang w:val="en-US"/>
        </w:rPr>
        <w:t>Farchione</w:t>
      </w:r>
      <w:proofErr w:type="spellEnd"/>
      <w:r w:rsidRPr="007D7162">
        <w:rPr>
          <w:rFonts w:cs="Times New Roman"/>
          <w:color w:val="000000"/>
          <w:lang w:val="en-US"/>
        </w:rPr>
        <w:t xml:space="preserve">, T. J., Sauer-Zavala, S., Latin, H. M., Ellard, K. K., </w:t>
      </w:r>
      <w:proofErr w:type="spellStart"/>
      <w:r w:rsidRPr="007D7162">
        <w:rPr>
          <w:rFonts w:cs="Times New Roman"/>
          <w:color w:val="000000"/>
          <w:lang w:val="en-US"/>
        </w:rPr>
        <w:t>Bullis</w:t>
      </w:r>
      <w:proofErr w:type="spellEnd"/>
      <w:r w:rsidRPr="007D7162">
        <w:rPr>
          <w:rFonts w:cs="Times New Roman"/>
          <w:color w:val="000000"/>
          <w:lang w:val="en-US"/>
        </w:rPr>
        <w:t xml:space="preserve">, J. R., Bentley, K. H., Boettcher, H. T., &amp; </w:t>
      </w:r>
      <w:proofErr w:type="spellStart"/>
      <w:r w:rsidRPr="007D7162">
        <w:rPr>
          <w:rFonts w:cs="Times New Roman"/>
          <w:color w:val="000000"/>
          <w:lang w:val="en-US"/>
        </w:rPr>
        <w:t>Cassiello</w:t>
      </w:r>
      <w:proofErr w:type="spellEnd"/>
      <w:r w:rsidRPr="007D7162">
        <w:rPr>
          <w:rFonts w:cs="Times New Roman"/>
          <w:color w:val="000000"/>
          <w:lang w:val="en-US"/>
        </w:rPr>
        <w:t xml:space="preserve">-Robbins, C. (2018). </w:t>
      </w:r>
      <w:r w:rsidRPr="00AE070B">
        <w:rPr>
          <w:rFonts w:cs="Times New Roman"/>
          <w:i/>
          <w:iCs/>
          <w:color w:val="000000"/>
          <w:lang w:val="en-US"/>
        </w:rPr>
        <w:t xml:space="preserve">Unified Protocol for </w:t>
      </w:r>
      <w:r w:rsidR="00243FB2" w:rsidRPr="00AE070B">
        <w:rPr>
          <w:rFonts w:cs="Times New Roman"/>
          <w:i/>
          <w:iCs/>
          <w:color w:val="000000"/>
          <w:lang w:val="en-US"/>
        </w:rPr>
        <w:t>transdiagnostic treatment of emotional disorders</w:t>
      </w:r>
      <w:r w:rsidR="00243FB2" w:rsidRPr="00AE070B">
        <w:rPr>
          <w:rFonts w:cs="Times New Roman"/>
          <w:color w:val="000000"/>
          <w:lang w:val="en-US"/>
        </w:rPr>
        <w:t xml:space="preserve"> </w:t>
      </w:r>
      <w:r w:rsidRPr="00AE070B">
        <w:rPr>
          <w:rFonts w:cs="Times New Roman"/>
          <w:color w:val="000000"/>
          <w:lang w:val="en-US"/>
        </w:rPr>
        <w:t>(2nd ed.). Oxford University Press. https://doi.org/10.1093/med-psych/9780190686017.001.0001</w:t>
      </w:r>
    </w:p>
    <w:p w14:paraId="49320E72" w14:textId="60868FE5" w:rsidR="00AA6A32" w:rsidRDefault="00416D3A" w:rsidP="00AA6A32">
      <w:pPr>
        <w:pStyle w:val="csl-entry"/>
        <w:spacing w:before="0" w:beforeAutospacing="0" w:after="0" w:afterAutospacing="0" w:line="480" w:lineRule="auto"/>
        <w:ind w:left="709" w:hanging="709"/>
        <w:divId w:val="942959524"/>
        <w:rPr>
          <w:color w:val="000000"/>
          <w:lang w:val="en-US"/>
        </w:rPr>
      </w:pPr>
      <w:proofErr w:type="spellStart"/>
      <w:r w:rsidRPr="00AE070B">
        <w:rPr>
          <w:color w:val="000000"/>
          <w:lang w:val="en-US"/>
        </w:rPr>
        <w:t>Bjureberg</w:t>
      </w:r>
      <w:proofErr w:type="spellEnd"/>
      <w:r w:rsidRPr="00AE070B">
        <w:rPr>
          <w:color w:val="000000"/>
          <w:lang w:val="en-US"/>
        </w:rPr>
        <w:t xml:space="preserve">, J., </w:t>
      </w:r>
      <w:proofErr w:type="spellStart"/>
      <w:r w:rsidRPr="00AE070B">
        <w:rPr>
          <w:color w:val="000000"/>
          <w:lang w:val="en-US"/>
        </w:rPr>
        <w:t>Sahlin</w:t>
      </w:r>
      <w:proofErr w:type="spellEnd"/>
      <w:r w:rsidRPr="00AE070B">
        <w:rPr>
          <w:color w:val="000000"/>
          <w:lang w:val="en-US"/>
        </w:rPr>
        <w:t xml:space="preserve">, H., </w:t>
      </w:r>
      <w:proofErr w:type="spellStart"/>
      <w:r w:rsidRPr="00AE070B">
        <w:rPr>
          <w:color w:val="000000"/>
          <w:lang w:val="en-US"/>
        </w:rPr>
        <w:t>Hedman-Lagerlöf</w:t>
      </w:r>
      <w:proofErr w:type="spellEnd"/>
      <w:r w:rsidRPr="00AE070B">
        <w:rPr>
          <w:color w:val="000000"/>
          <w:lang w:val="en-US"/>
        </w:rPr>
        <w:t xml:space="preserve">, E., Gratz, K. L., </w:t>
      </w:r>
      <w:proofErr w:type="spellStart"/>
      <w:r w:rsidRPr="00AE070B">
        <w:rPr>
          <w:color w:val="000000"/>
          <w:lang w:val="en-US"/>
        </w:rPr>
        <w:t>Tull</w:t>
      </w:r>
      <w:proofErr w:type="spellEnd"/>
      <w:r w:rsidRPr="00AE070B">
        <w:rPr>
          <w:color w:val="000000"/>
          <w:lang w:val="en-US"/>
        </w:rPr>
        <w:t xml:space="preserve">, M. T., Jokinen, J., </w:t>
      </w:r>
      <w:proofErr w:type="spellStart"/>
      <w:r w:rsidRPr="00AE070B">
        <w:rPr>
          <w:color w:val="000000"/>
          <w:lang w:val="en-US"/>
        </w:rPr>
        <w:t>Hellner</w:t>
      </w:r>
      <w:proofErr w:type="spellEnd"/>
      <w:r w:rsidRPr="00AE070B">
        <w:rPr>
          <w:color w:val="000000"/>
          <w:lang w:val="en-US"/>
        </w:rPr>
        <w:t xml:space="preserve">, C., &amp; </w:t>
      </w:r>
      <w:proofErr w:type="spellStart"/>
      <w:r w:rsidRPr="00AE070B">
        <w:rPr>
          <w:color w:val="000000"/>
          <w:lang w:val="en-US"/>
        </w:rPr>
        <w:t>Ljótsson</w:t>
      </w:r>
      <w:proofErr w:type="spellEnd"/>
      <w:r w:rsidRPr="00AE070B">
        <w:rPr>
          <w:color w:val="000000"/>
          <w:lang w:val="en-US"/>
        </w:rPr>
        <w:t>, B. (2018). Extending research on Emotion Regulation Individual Therapy for Adolescents (</w:t>
      </w:r>
      <w:proofErr w:type="spellStart"/>
      <w:r w:rsidRPr="00AE070B">
        <w:rPr>
          <w:color w:val="000000"/>
          <w:lang w:val="en-US"/>
        </w:rPr>
        <w:t>ERITA</w:t>
      </w:r>
      <w:proofErr w:type="spellEnd"/>
      <w:r w:rsidRPr="00AE070B">
        <w:rPr>
          <w:color w:val="000000"/>
          <w:lang w:val="en-US"/>
        </w:rPr>
        <w:t xml:space="preserve">) with </w:t>
      </w:r>
      <w:proofErr w:type="spellStart"/>
      <w:r w:rsidRPr="00AE070B">
        <w:rPr>
          <w:color w:val="000000"/>
          <w:lang w:val="en-US"/>
        </w:rPr>
        <w:t>nonsuicidal</w:t>
      </w:r>
      <w:proofErr w:type="spellEnd"/>
      <w:r w:rsidRPr="00AE070B">
        <w:rPr>
          <w:color w:val="000000"/>
          <w:lang w:val="en-US"/>
        </w:rPr>
        <w:t xml:space="preserve"> self-injury disorder: open pilot trial and mediation analysis of a novel online version. </w:t>
      </w:r>
      <w:r w:rsidRPr="00AE070B">
        <w:rPr>
          <w:i/>
          <w:iCs/>
          <w:color w:val="000000"/>
          <w:lang w:val="en-US"/>
        </w:rPr>
        <w:t>BMC Psychiatry</w:t>
      </w:r>
      <w:r w:rsidRPr="00AE070B">
        <w:rPr>
          <w:color w:val="000000"/>
          <w:lang w:val="en-US"/>
        </w:rPr>
        <w:t xml:space="preserve">, </w:t>
      </w:r>
      <w:r w:rsidRPr="00AE070B">
        <w:rPr>
          <w:i/>
          <w:iCs/>
          <w:color w:val="000000"/>
          <w:lang w:val="en-US"/>
        </w:rPr>
        <w:t>18</w:t>
      </w:r>
      <w:r w:rsidRPr="00AE070B">
        <w:rPr>
          <w:color w:val="000000"/>
          <w:lang w:val="en-US"/>
        </w:rPr>
        <w:t xml:space="preserve">(1), 326. </w:t>
      </w:r>
      <w:r w:rsidR="00AA6A32" w:rsidRPr="00AA6A32">
        <w:rPr>
          <w:color w:val="000000"/>
          <w:lang w:val="en-US"/>
        </w:rPr>
        <w:t>https://doi.org/10.1186/s12888-018-1885-6</w:t>
      </w:r>
    </w:p>
    <w:p w14:paraId="0D8A1F17" w14:textId="4A17F8FB" w:rsidR="00AA6A32" w:rsidRPr="00AE070B" w:rsidRDefault="00AA6A32" w:rsidP="00AA6A32">
      <w:pPr>
        <w:pStyle w:val="csl-entry"/>
        <w:spacing w:before="0" w:beforeAutospacing="0" w:after="0" w:afterAutospacing="0" w:line="480" w:lineRule="auto"/>
        <w:ind w:left="709" w:hanging="709"/>
        <w:divId w:val="942959524"/>
        <w:rPr>
          <w:color w:val="000000"/>
          <w:lang w:val="en-US"/>
        </w:rPr>
      </w:pPr>
      <w:proofErr w:type="spellStart"/>
      <w:r w:rsidRPr="00A436BA">
        <w:rPr>
          <w:lang w:val="en-US"/>
        </w:rPr>
        <w:t>Bjureberg</w:t>
      </w:r>
      <w:proofErr w:type="spellEnd"/>
      <w:r w:rsidRPr="00A436BA">
        <w:rPr>
          <w:lang w:val="en-US"/>
        </w:rPr>
        <w:t xml:space="preserve"> J,</w:t>
      </w:r>
      <w:r w:rsidRPr="00033529">
        <w:rPr>
          <w:lang w:val="en-US"/>
        </w:rPr>
        <w:t xml:space="preserve"> </w:t>
      </w:r>
      <w:proofErr w:type="spellStart"/>
      <w:r w:rsidRPr="00033529">
        <w:rPr>
          <w:lang w:val="en-US"/>
        </w:rPr>
        <w:t>Sahlin</w:t>
      </w:r>
      <w:proofErr w:type="spellEnd"/>
      <w:r w:rsidRPr="00033529">
        <w:rPr>
          <w:lang w:val="en-US"/>
        </w:rPr>
        <w:t xml:space="preserve"> H, </w:t>
      </w:r>
      <w:proofErr w:type="spellStart"/>
      <w:r w:rsidRPr="00033529">
        <w:rPr>
          <w:lang w:val="en-US"/>
        </w:rPr>
        <w:t>Hellner</w:t>
      </w:r>
      <w:proofErr w:type="spellEnd"/>
      <w:r w:rsidRPr="00033529">
        <w:rPr>
          <w:lang w:val="en-US"/>
        </w:rPr>
        <w:t xml:space="preserve"> C, </w:t>
      </w:r>
      <w:proofErr w:type="spellStart"/>
      <w:r w:rsidRPr="00033529">
        <w:rPr>
          <w:lang w:val="en-US"/>
        </w:rPr>
        <w:t>Hedman-Lagerlöf</w:t>
      </w:r>
      <w:proofErr w:type="spellEnd"/>
      <w:r w:rsidRPr="00033529">
        <w:rPr>
          <w:lang w:val="en-US"/>
        </w:rPr>
        <w:t xml:space="preserve"> E, Gratz KL, </w:t>
      </w:r>
      <w:proofErr w:type="spellStart"/>
      <w:r w:rsidRPr="00033529">
        <w:rPr>
          <w:lang w:val="en-US"/>
        </w:rPr>
        <w:t>Bjärehed</w:t>
      </w:r>
      <w:proofErr w:type="spellEnd"/>
      <w:r w:rsidRPr="00033529">
        <w:rPr>
          <w:lang w:val="en-US"/>
        </w:rPr>
        <w:t xml:space="preserve"> J, Jokinen J, </w:t>
      </w:r>
      <w:proofErr w:type="spellStart"/>
      <w:r w:rsidRPr="00033529">
        <w:rPr>
          <w:lang w:val="en-US"/>
        </w:rPr>
        <w:t>Tull</w:t>
      </w:r>
      <w:proofErr w:type="spellEnd"/>
      <w:r w:rsidRPr="00033529">
        <w:rPr>
          <w:lang w:val="en-US"/>
        </w:rPr>
        <w:t xml:space="preserve"> MT, </w:t>
      </w:r>
      <w:proofErr w:type="spellStart"/>
      <w:r w:rsidRPr="00033529">
        <w:rPr>
          <w:lang w:val="en-US"/>
        </w:rPr>
        <w:t>Ljótsson</w:t>
      </w:r>
      <w:proofErr w:type="spellEnd"/>
      <w:r w:rsidRPr="00033529">
        <w:rPr>
          <w:lang w:val="en-US"/>
        </w:rPr>
        <w:t xml:space="preserve"> B. Emotion regulation individual therapy for adolescents with </w:t>
      </w:r>
      <w:proofErr w:type="spellStart"/>
      <w:r w:rsidRPr="00033529">
        <w:rPr>
          <w:lang w:val="en-US"/>
        </w:rPr>
        <w:t>nonsuicidal</w:t>
      </w:r>
      <w:proofErr w:type="spellEnd"/>
      <w:r w:rsidRPr="00033529">
        <w:rPr>
          <w:lang w:val="en-US"/>
        </w:rPr>
        <w:t xml:space="preserve"> self-injury disorder: a feasibility study</w:t>
      </w:r>
      <w:r w:rsidRPr="00A436BA">
        <w:rPr>
          <w:i/>
          <w:iCs/>
          <w:lang w:val="en-US"/>
        </w:rPr>
        <w:t xml:space="preserve">. </w:t>
      </w:r>
      <w:r w:rsidRPr="001833C6">
        <w:rPr>
          <w:i/>
          <w:iCs/>
          <w:lang w:val="en-US"/>
        </w:rPr>
        <w:t xml:space="preserve">BMC Psychiatry. </w:t>
      </w:r>
      <w:r w:rsidRPr="00EF62E1">
        <w:rPr>
          <w:i/>
          <w:iCs/>
          <w:lang w:val="en-US"/>
        </w:rPr>
        <w:t>2017;17</w:t>
      </w:r>
      <w:r w:rsidRPr="00EF62E1">
        <w:rPr>
          <w:lang w:val="en-US"/>
        </w:rPr>
        <w:t>(1):411</w:t>
      </w:r>
      <w:r w:rsidRPr="00DB1B2F">
        <w:rPr>
          <w:lang w:val="en-US"/>
        </w:rPr>
        <w:t>;</w:t>
      </w:r>
      <w:r>
        <w:rPr>
          <w:lang w:val="en-US"/>
        </w:rPr>
        <w:t xml:space="preserve"> </w:t>
      </w:r>
      <w:r w:rsidRPr="00EF62E1">
        <w:rPr>
          <w:rFonts w:eastAsia="Times New Roman"/>
          <w:color w:val="212121"/>
          <w:shd w:val="clear" w:color="auto" w:fill="FFFFFF"/>
          <w:lang w:val="en-US" w:eastAsia="sv-SE"/>
        </w:rPr>
        <w:t>https://doi.org/10.1186/s12888-017-1527-4</w:t>
      </w:r>
    </w:p>
    <w:p w14:paraId="13A96D3F" w14:textId="71FD526C" w:rsidR="00416D3A" w:rsidRPr="00AE070B" w:rsidRDefault="00416D3A" w:rsidP="00ED2D9F">
      <w:pPr>
        <w:pStyle w:val="csl-entry"/>
        <w:spacing w:before="0" w:beforeAutospacing="0" w:after="0" w:afterAutospacing="0" w:line="480" w:lineRule="auto"/>
        <w:ind w:left="709" w:hanging="709"/>
        <w:divId w:val="942959524"/>
        <w:rPr>
          <w:color w:val="000000"/>
          <w:lang w:val="en-US"/>
        </w:rPr>
      </w:pPr>
      <w:r w:rsidRPr="00AE070B">
        <w:rPr>
          <w:color w:val="000000"/>
          <w:lang w:val="en-US"/>
        </w:rPr>
        <w:t xml:space="preserve">Cook, R. D. (1977). Detection of Influential Observation in Linear Regression. </w:t>
      </w:r>
      <w:proofErr w:type="spellStart"/>
      <w:r w:rsidR="00494AC1">
        <w:rPr>
          <w:i/>
          <w:iCs/>
          <w:color w:val="000000"/>
          <w:lang w:val="en-US"/>
        </w:rPr>
        <w:t>Technometrics</w:t>
      </w:r>
      <w:proofErr w:type="spellEnd"/>
      <w:r w:rsidRPr="00AE070B">
        <w:rPr>
          <w:color w:val="000000"/>
          <w:lang w:val="en-US"/>
        </w:rPr>
        <w:t xml:space="preserve">, </w:t>
      </w:r>
      <w:r w:rsidRPr="00AE070B">
        <w:rPr>
          <w:i/>
          <w:iCs/>
          <w:color w:val="000000"/>
          <w:lang w:val="en-US"/>
        </w:rPr>
        <w:t>19</w:t>
      </w:r>
      <w:r w:rsidRPr="00AE070B">
        <w:rPr>
          <w:color w:val="000000"/>
          <w:lang w:val="en-US"/>
        </w:rPr>
        <w:t>(1), 15–18. https://doi.org/10.1080/00401706.1977.10489493</w:t>
      </w:r>
    </w:p>
    <w:p w14:paraId="65D0CAFF" w14:textId="77777777" w:rsidR="00416D3A" w:rsidRPr="00C50E0F" w:rsidRDefault="00416D3A" w:rsidP="00ED2D9F">
      <w:pPr>
        <w:pStyle w:val="csl-entry"/>
        <w:spacing w:before="0" w:beforeAutospacing="0" w:after="0" w:afterAutospacing="0" w:line="480" w:lineRule="auto"/>
        <w:ind w:left="709" w:hanging="709"/>
        <w:divId w:val="942959524"/>
        <w:rPr>
          <w:color w:val="000000"/>
          <w:lang w:val="en-US"/>
        </w:rPr>
      </w:pPr>
      <w:proofErr w:type="spellStart"/>
      <w:r w:rsidRPr="00AE070B">
        <w:rPr>
          <w:color w:val="000000"/>
          <w:lang w:val="en-US"/>
        </w:rPr>
        <w:t>Deffenbacher</w:t>
      </w:r>
      <w:proofErr w:type="spellEnd"/>
      <w:r w:rsidRPr="00AE070B">
        <w:rPr>
          <w:color w:val="000000"/>
          <w:lang w:val="en-US"/>
        </w:rPr>
        <w:t xml:space="preserve">, J. L., &amp; McKay, M. (2000). </w:t>
      </w:r>
      <w:r w:rsidRPr="00AE070B">
        <w:rPr>
          <w:i/>
          <w:iCs/>
          <w:color w:val="000000"/>
          <w:lang w:val="en-US"/>
        </w:rPr>
        <w:t>Overcoming situational and general anger: A protocol for the treatment of anger based on relaxation, cognitive restructuring, and coping skills training.</w:t>
      </w:r>
      <w:r w:rsidRPr="00AE070B">
        <w:rPr>
          <w:color w:val="000000"/>
          <w:lang w:val="en-US"/>
        </w:rPr>
        <w:t xml:space="preserve"> </w:t>
      </w:r>
      <w:r w:rsidRPr="00C50E0F">
        <w:rPr>
          <w:color w:val="000000"/>
          <w:lang w:val="en-US"/>
        </w:rPr>
        <w:t>New Harbinger Publications.</w:t>
      </w:r>
    </w:p>
    <w:p w14:paraId="160892EC" w14:textId="77777777" w:rsidR="00416D3A" w:rsidRPr="00C50E0F" w:rsidRDefault="00416D3A" w:rsidP="00ED2D9F">
      <w:pPr>
        <w:pStyle w:val="csl-entry"/>
        <w:spacing w:before="0" w:beforeAutospacing="0" w:after="0" w:afterAutospacing="0" w:line="480" w:lineRule="auto"/>
        <w:ind w:left="709" w:hanging="709"/>
        <w:divId w:val="942959524"/>
        <w:rPr>
          <w:color w:val="000000"/>
          <w:lang w:val="en-US"/>
        </w:rPr>
      </w:pPr>
      <w:r w:rsidRPr="00C50E0F">
        <w:rPr>
          <w:color w:val="000000"/>
          <w:lang w:val="en-US"/>
        </w:rPr>
        <w:t xml:space="preserve">Duncan, T. E., &amp; Duncan, S. C. (2004). A Latent Growth Curve Modeling Approach to Pooled Interrupted Time Series Analyses. </w:t>
      </w:r>
      <w:r w:rsidRPr="00C50E0F">
        <w:rPr>
          <w:i/>
          <w:iCs/>
          <w:color w:val="000000"/>
          <w:lang w:val="en-US"/>
        </w:rPr>
        <w:t>Journal of Psychopathology and Behavioral Assessment</w:t>
      </w:r>
      <w:r w:rsidRPr="00C50E0F">
        <w:rPr>
          <w:color w:val="000000"/>
          <w:lang w:val="en-US"/>
        </w:rPr>
        <w:t xml:space="preserve">, </w:t>
      </w:r>
      <w:r w:rsidRPr="00C50E0F">
        <w:rPr>
          <w:i/>
          <w:iCs/>
          <w:color w:val="000000"/>
          <w:lang w:val="en-US"/>
        </w:rPr>
        <w:t>26</w:t>
      </w:r>
      <w:r w:rsidRPr="00C50E0F">
        <w:rPr>
          <w:color w:val="000000"/>
          <w:lang w:val="en-US"/>
        </w:rPr>
        <w:t>(4), 271–278. https://doi.org/10.1023/b:joba.0000045342.32739.2f</w:t>
      </w:r>
    </w:p>
    <w:p w14:paraId="61F92BFE" w14:textId="77777777" w:rsidR="00416D3A" w:rsidRPr="00C50E0F" w:rsidRDefault="00416D3A" w:rsidP="00ED2D9F">
      <w:pPr>
        <w:pStyle w:val="csl-entry"/>
        <w:spacing w:before="0" w:beforeAutospacing="0" w:after="0" w:afterAutospacing="0" w:line="480" w:lineRule="auto"/>
        <w:ind w:left="709" w:hanging="709"/>
        <w:divId w:val="942959524"/>
        <w:rPr>
          <w:color w:val="000000"/>
          <w:lang w:val="en-US"/>
        </w:rPr>
      </w:pPr>
      <w:r w:rsidRPr="00C50E0F">
        <w:rPr>
          <w:color w:val="000000"/>
          <w:lang w:val="en-US"/>
        </w:rPr>
        <w:lastRenderedPageBreak/>
        <w:t xml:space="preserve">Eifert, G. H., Forsyth, J. P., &amp; McKay, M. (2006). </w:t>
      </w:r>
      <w:r w:rsidRPr="00C50E0F">
        <w:rPr>
          <w:i/>
          <w:iCs/>
          <w:color w:val="000000"/>
          <w:lang w:val="en-US"/>
        </w:rPr>
        <w:t>ACT on life not on anger: The new Acceptance and Commitment Therapy guide to problem anger</w:t>
      </w:r>
      <w:r w:rsidRPr="00C50E0F">
        <w:rPr>
          <w:color w:val="000000"/>
          <w:lang w:val="en-US"/>
        </w:rPr>
        <w:t>. New Harbinger Publications.</w:t>
      </w:r>
    </w:p>
    <w:p w14:paraId="2F199B52" w14:textId="77777777" w:rsidR="00416D3A" w:rsidRPr="00C50E0F" w:rsidRDefault="00416D3A" w:rsidP="00ED2D9F">
      <w:pPr>
        <w:pStyle w:val="csl-entry"/>
        <w:spacing w:before="0" w:beforeAutospacing="0" w:after="0" w:afterAutospacing="0" w:line="480" w:lineRule="auto"/>
        <w:ind w:left="709" w:hanging="709"/>
        <w:divId w:val="942959524"/>
        <w:rPr>
          <w:color w:val="000000"/>
          <w:lang w:val="en-US"/>
        </w:rPr>
      </w:pPr>
      <w:r w:rsidRPr="00C50E0F">
        <w:rPr>
          <w:color w:val="000000"/>
          <w:lang w:val="en-US"/>
        </w:rPr>
        <w:t xml:space="preserve">Enders, C. K. (2010). </w:t>
      </w:r>
      <w:r w:rsidRPr="00C50E0F">
        <w:rPr>
          <w:i/>
          <w:iCs/>
          <w:color w:val="000000"/>
          <w:lang w:val="en-US"/>
        </w:rPr>
        <w:t>Applied missing data analysis</w:t>
      </w:r>
      <w:r w:rsidRPr="00C50E0F">
        <w:rPr>
          <w:color w:val="000000"/>
          <w:lang w:val="en-US"/>
        </w:rPr>
        <w:t>. Guilford press.</w:t>
      </w:r>
    </w:p>
    <w:p w14:paraId="04686FC9" w14:textId="77777777" w:rsidR="00416D3A" w:rsidRPr="00C50E0F" w:rsidRDefault="00416D3A" w:rsidP="00ED2D9F">
      <w:pPr>
        <w:pStyle w:val="csl-entry"/>
        <w:spacing w:before="0" w:beforeAutospacing="0" w:after="0" w:afterAutospacing="0" w:line="480" w:lineRule="auto"/>
        <w:ind w:left="709" w:hanging="709"/>
        <w:divId w:val="942959524"/>
        <w:rPr>
          <w:color w:val="000000"/>
          <w:lang w:val="en-US"/>
        </w:rPr>
      </w:pPr>
      <w:proofErr w:type="spellStart"/>
      <w:r w:rsidRPr="00C50E0F">
        <w:rPr>
          <w:color w:val="000000"/>
          <w:lang w:val="en-US"/>
        </w:rPr>
        <w:t>Hesser</w:t>
      </w:r>
      <w:proofErr w:type="spellEnd"/>
      <w:r w:rsidRPr="00C50E0F">
        <w:rPr>
          <w:color w:val="000000"/>
          <w:lang w:val="en-US"/>
        </w:rPr>
        <w:t xml:space="preserve">, H., </w:t>
      </w:r>
      <w:proofErr w:type="spellStart"/>
      <w:r w:rsidRPr="00C50E0F">
        <w:rPr>
          <w:color w:val="000000"/>
          <w:lang w:val="en-US"/>
        </w:rPr>
        <w:t>Axelsson</w:t>
      </w:r>
      <w:proofErr w:type="spellEnd"/>
      <w:r w:rsidRPr="00C50E0F">
        <w:rPr>
          <w:color w:val="000000"/>
          <w:lang w:val="en-US"/>
        </w:rPr>
        <w:t xml:space="preserve">, S., </w:t>
      </w:r>
      <w:proofErr w:type="spellStart"/>
      <w:r w:rsidRPr="00C50E0F">
        <w:rPr>
          <w:color w:val="000000"/>
          <w:lang w:val="en-US"/>
        </w:rPr>
        <w:t>Bäcke</w:t>
      </w:r>
      <w:proofErr w:type="spellEnd"/>
      <w:r w:rsidRPr="00C50E0F">
        <w:rPr>
          <w:color w:val="000000"/>
          <w:lang w:val="en-US"/>
        </w:rPr>
        <w:t xml:space="preserve">, V., </w:t>
      </w:r>
      <w:proofErr w:type="spellStart"/>
      <w:r w:rsidRPr="00C50E0F">
        <w:rPr>
          <w:color w:val="000000"/>
          <w:lang w:val="en-US"/>
        </w:rPr>
        <w:t>Engstrand</w:t>
      </w:r>
      <w:proofErr w:type="spellEnd"/>
      <w:r w:rsidRPr="00C50E0F">
        <w:rPr>
          <w:color w:val="000000"/>
          <w:lang w:val="en-US"/>
        </w:rPr>
        <w:t xml:space="preserve">, J., Gustafsson, T., Holmgren, E., </w:t>
      </w:r>
      <w:proofErr w:type="spellStart"/>
      <w:r w:rsidRPr="00C50E0F">
        <w:rPr>
          <w:color w:val="000000"/>
          <w:lang w:val="en-US"/>
        </w:rPr>
        <w:t>Jeppsson</w:t>
      </w:r>
      <w:proofErr w:type="spellEnd"/>
      <w:r w:rsidRPr="00C50E0F">
        <w:rPr>
          <w:color w:val="000000"/>
          <w:lang w:val="en-US"/>
        </w:rPr>
        <w:t xml:space="preserve">, U., Pollack, M., </w:t>
      </w:r>
      <w:proofErr w:type="spellStart"/>
      <w:r w:rsidRPr="00C50E0F">
        <w:rPr>
          <w:color w:val="000000"/>
          <w:lang w:val="en-US"/>
        </w:rPr>
        <w:t>Nordén</w:t>
      </w:r>
      <w:proofErr w:type="spellEnd"/>
      <w:r w:rsidRPr="00C50E0F">
        <w:rPr>
          <w:color w:val="000000"/>
          <w:lang w:val="en-US"/>
        </w:rPr>
        <w:t xml:space="preserve">, K., </w:t>
      </w:r>
      <w:proofErr w:type="spellStart"/>
      <w:r w:rsidRPr="00C50E0F">
        <w:rPr>
          <w:color w:val="000000"/>
          <w:lang w:val="en-US"/>
        </w:rPr>
        <w:t>Rosenqvist</w:t>
      </w:r>
      <w:proofErr w:type="spellEnd"/>
      <w:r w:rsidRPr="00C50E0F">
        <w:rPr>
          <w:color w:val="000000"/>
          <w:lang w:val="en-US"/>
        </w:rPr>
        <w:t xml:space="preserve">, D., &amp; Andersson, G. (2017). Preventing intimate partner violence via the Internet: A randomized controlled trial of emotion-regulation and conflict-management training for individuals with aggression problems. </w:t>
      </w:r>
      <w:r w:rsidRPr="00C50E0F">
        <w:rPr>
          <w:i/>
          <w:iCs/>
          <w:color w:val="000000"/>
          <w:lang w:val="en-US"/>
        </w:rPr>
        <w:t>Clinical Psychology &amp; Psychotherapy</w:t>
      </w:r>
      <w:r w:rsidRPr="00C50E0F">
        <w:rPr>
          <w:color w:val="000000"/>
          <w:lang w:val="en-US"/>
        </w:rPr>
        <w:t xml:space="preserve">, </w:t>
      </w:r>
      <w:r w:rsidRPr="00C50E0F">
        <w:rPr>
          <w:i/>
          <w:iCs/>
          <w:color w:val="000000"/>
          <w:lang w:val="en-US"/>
        </w:rPr>
        <w:t>24</w:t>
      </w:r>
      <w:r w:rsidRPr="00C50E0F">
        <w:rPr>
          <w:color w:val="000000"/>
          <w:lang w:val="en-US"/>
        </w:rPr>
        <w:t>(5), 1163–1177. https://doi.org/10.1002/cpp.2082</w:t>
      </w:r>
    </w:p>
    <w:p w14:paraId="35952113" w14:textId="77777777" w:rsidR="00416D3A" w:rsidRPr="00C50E0F" w:rsidRDefault="00416D3A" w:rsidP="00ED2D9F">
      <w:pPr>
        <w:pStyle w:val="csl-entry"/>
        <w:spacing w:before="0" w:beforeAutospacing="0" w:after="0" w:afterAutospacing="0" w:line="480" w:lineRule="auto"/>
        <w:ind w:left="709" w:hanging="709"/>
        <w:divId w:val="942959524"/>
        <w:rPr>
          <w:color w:val="000000"/>
          <w:lang w:val="en-US"/>
        </w:rPr>
      </w:pPr>
      <w:r w:rsidRPr="00C50E0F">
        <w:rPr>
          <w:color w:val="000000"/>
          <w:lang w:val="en-US"/>
        </w:rPr>
        <w:t xml:space="preserve">Linehan, M. (1993). </w:t>
      </w:r>
      <w:r w:rsidRPr="00C50E0F">
        <w:rPr>
          <w:i/>
          <w:iCs/>
          <w:color w:val="000000"/>
          <w:lang w:val="en-US"/>
        </w:rPr>
        <w:t>Cognitive-behavioral treatment of borderline personality disorder</w:t>
      </w:r>
      <w:r w:rsidRPr="00C50E0F">
        <w:rPr>
          <w:color w:val="000000"/>
          <w:lang w:val="en-US"/>
        </w:rPr>
        <w:t>. Guilford press.</w:t>
      </w:r>
    </w:p>
    <w:p w14:paraId="3522B271" w14:textId="1D409655" w:rsidR="00416D3A" w:rsidRPr="00C50E0F" w:rsidRDefault="00416D3A" w:rsidP="00ED2D9F">
      <w:pPr>
        <w:pStyle w:val="csl-entry"/>
        <w:spacing w:before="0" w:beforeAutospacing="0" w:after="0" w:afterAutospacing="0" w:line="480" w:lineRule="auto"/>
        <w:ind w:left="709" w:hanging="709"/>
        <w:divId w:val="942959524"/>
        <w:rPr>
          <w:color w:val="000000"/>
          <w:lang w:val="en-US"/>
        </w:rPr>
      </w:pPr>
      <w:r w:rsidRPr="00C50E0F">
        <w:rPr>
          <w:color w:val="000000"/>
          <w:lang w:val="en-US"/>
        </w:rPr>
        <w:t xml:space="preserve">McKay, M., Wood, J. C., &amp; Brantley, J. (2007). </w:t>
      </w:r>
      <w:r w:rsidRPr="00C50E0F">
        <w:rPr>
          <w:i/>
          <w:iCs/>
          <w:color w:val="000000"/>
          <w:lang w:val="en-US"/>
        </w:rPr>
        <w:t xml:space="preserve">The Dialectical Behavior Therapy </w:t>
      </w:r>
      <w:r w:rsidR="00052F4D">
        <w:rPr>
          <w:i/>
          <w:iCs/>
          <w:color w:val="000000"/>
          <w:lang w:val="en-US"/>
        </w:rPr>
        <w:t>s</w:t>
      </w:r>
      <w:r w:rsidRPr="00C50E0F">
        <w:rPr>
          <w:i/>
          <w:iCs/>
          <w:color w:val="000000"/>
          <w:lang w:val="en-US"/>
        </w:rPr>
        <w:t xml:space="preserve">kills </w:t>
      </w:r>
      <w:r w:rsidR="00052F4D">
        <w:rPr>
          <w:i/>
          <w:iCs/>
          <w:color w:val="000000"/>
          <w:lang w:val="en-US"/>
        </w:rPr>
        <w:t>w</w:t>
      </w:r>
      <w:r w:rsidRPr="00C50E0F">
        <w:rPr>
          <w:i/>
          <w:iCs/>
          <w:color w:val="000000"/>
          <w:lang w:val="en-US"/>
        </w:rPr>
        <w:t xml:space="preserve">orkbook: Practical </w:t>
      </w:r>
      <w:proofErr w:type="spellStart"/>
      <w:r w:rsidRPr="00C50E0F">
        <w:rPr>
          <w:i/>
          <w:iCs/>
          <w:color w:val="000000"/>
          <w:lang w:val="en-US"/>
        </w:rPr>
        <w:t>DBT</w:t>
      </w:r>
      <w:proofErr w:type="spellEnd"/>
      <w:r w:rsidRPr="00C50E0F">
        <w:rPr>
          <w:i/>
          <w:iCs/>
          <w:color w:val="000000"/>
          <w:lang w:val="en-US"/>
        </w:rPr>
        <w:t xml:space="preserve"> </w:t>
      </w:r>
      <w:r w:rsidR="00052F4D" w:rsidRPr="00C50E0F">
        <w:rPr>
          <w:i/>
          <w:iCs/>
          <w:color w:val="000000"/>
          <w:lang w:val="en-US"/>
        </w:rPr>
        <w:t>exercises for learning mindfulness, interpersonal effectiveness, emotion regulation, and distress toleranc</w:t>
      </w:r>
      <w:r w:rsidRPr="00C50E0F">
        <w:rPr>
          <w:i/>
          <w:iCs/>
          <w:color w:val="000000"/>
          <w:lang w:val="en-US"/>
        </w:rPr>
        <w:t>e</w:t>
      </w:r>
      <w:r w:rsidRPr="00C50E0F">
        <w:rPr>
          <w:color w:val="000000"/>
          <w:lang w:val="en-US"/>
        </w:rPr>
        <w:t xml:space="preserve">. New Harbinger Publications. </w:t>
      </w:r>
    </w:p>
    <w:p w14:paraId="0F24590B" w14:textId="77777777" w:rsidR="00416D3A" w:rsidRPr="00C50E0F" w:rsidRDefault="00416D3A" w:rsidP="00ED2D9F">
      <w:pPr>
        <w:pStyle w:val="csl-entry"/>
        <w:spacing w:before="0" w:beforeAutospacing="0" w:after="0" w:afterAutospacing="0" w:line="480" w:lineRule="auto"/>
        <w:ind w:left="709" w:hanging="709"/>
        <w:divId w:val="942959524"/>
        <w:rPr>
          <w:color w:val="000000"/>
          <w:lang w:val="en-US"/>
        </w:rPr>
      </w:pPr>
      <w:proofErr w:type="spellStart"/>
      <w:r w:rsidRPr="00C50E0F">
        <w:rPr>
          <w:color w:val="000000"/>
          <w:lang w:val="en-US"/>
        </w:rPr>
        <w:t>Öst</w:t>
      </w:r>
      <w:proofErr w:type="spellEnd"/>
      <w:r w:rsidRPr="00C50E0F">
        <w:rPr>
          <w:color w:val="000000"/>
          <w:lang w:val="en-US"/>
        </w:rPr>
        <w:t xml:space="preserve">, L.-G. (1987). Applied relaxation: Description of a coping technique and review of controlled studies. </w:t>
      </w:r>
      <w:proofErr w:type="spellStart"/>
      <w:r w:rsidRPr="00C50E0F">
        <w:rPr>
          <w:i/>
          <w:iCs/>
          <w:color w:val="000000"/>
          <w:lang w:val="en-US"/>
        </w:rPr>
        <w:t>Behaviour</w:t>
      </w:r>
      <w:proofErr w:type="spellEnd"/>
      <w:r w:rsidRPr="00C50E0F">
        <w:rPr>
          <w:i/>
          <w:iCs/>
          <w:color w:val="000000"/>
          <w:lang w:val="en-US"/>
        </w:rPr>
        <w:t xml:space="preserve"> Research and Therapy</w:t>
      </w:r>
      <w:r w:rsidRPr="00C50E0F">
        <w:rPr>
          <w:color w:val="000000"/>
          <w:lang w:val="en-US"/>
        </w:rPr>
        <w:t xml:space="preserve">, </w:t>
      </w:r>
      <w:r w:rsidRPr="00C50E0F">
        <w:rPr>
          <w:i/>
          <w:iCs/>
          <w:color w:val="000000"/>
          <w:lang w:val="en-US"/>
        </w:rPr>
        <w:t>25</w:t>
      </w:r>
      <w:r w:rsidRPr="00C50E0F">
        <w:rPr>
          <w:color w:val="000000"/>
          <w:lang w:val="en-US"/>
        </w:rPr>
        <w:t>(5), 397–409. https://doi.org/10.1016/0005-7967(87)90017-9</w:t>
      </w:r>
    </w:p>
    <w:p w14:paraId="0078B31F" w14:textId="627A4F64" w:rsidR="00416D3A" w:rsidRPr="00C50E0F" w:rsidRDefault="00416D3A" w:rsidP="00ED2D9F">
      <w:pPr>
        <w:pStyle w:val="csl-entry"/>
        <w:spacing w:before="0" w:beforeAutospacing="0" w:after="0" w:afterAutospacing="0" w:line="480" w:lineRule="auto"/>
        <w:ind w:left="709" w:hanging="709"/>
        <w:divId w:val="942959524"/>
        <w:rPr>
          <w:color w:val="000000"/>
          <w:lang w:val="en-US"/>
        </w:rPr>
      </w:pPr>
      <w:r w:rsidRPr="00C50E0F">
        <w:rPr>
          <w:color w:val="000000"/>
          <w:lang w:val="en-US"/>
        </w:rPr>
        <w:t xml:space="preserve">Pustejovsky, J. E., Hedges, L. V., &amp; </w:t>
      </w:r>
      <w:proofErr w:type="spellStart"/>
      <w:r w:rsidRPr="00C50E0F">
        <w:rPr>
          <w:color w:val="000000"/>
          <w:lang w:val="en-US"/>
        </w:rPr>
        <w:t>Shadish</w:t>
      </w:r>
      <w:proofErr w:type="spellEnd"/>
      <w:r w:rsidRPr="00C50E0F">
        <w:rPr>
          <w:color w:val="000000"/>
          <w:lang w:val="en-US"/>
        </w:rPr>
        <w:t>, W. R. (2014). Design-</w:t>
      </w:r>
      <w:r w:rsidR="00A8414A" w:rsidRPr="00C50E0F">
        <w:rPr>
          <w:color w:val="000000"/>
          <w:lang w:val="en-US"/>
        </w:rPr>
        <w:t>comparable effect sizes in multiple baseline designs.</w:t>
      </w:r>
      <w:r w:rsidRPr="00C50E0F">
        <w:rPr>
          <w:color w:val="000000"/>
          <w:lang w:val="en-US"/>
        </w:rPr>
        <w:t xml:space="preserve"> </w:t>
      </w:r>
      <w:r w:rsidRPr="00C50E0F">
        <w:rPr>
          <w:i/>
          <w:iCs/>
          <w:color w:val="000000"/>
          <w:lang w:val="en-US"/>
        </w:rPr>
        <w:t>Journal of Educational and Behavioral Statistics</w:t>
      </w:r>
      <w:r w:rsidRPr="00C50E0F">
        <w:rPr>
          <w:color w:val="000000"/>
          <w:lang w:val="en-US"/>
        </w:rPr>
        <w:t xml:space="preserve">, </w:t>
      </w:r>
      <w:r w:rsidRPr="00C50E0F">
        <w:rPr>
          <w:i/>
          <w:iCs/>
          <w:color w:val="000000"/>
          <w:lang w:val="en-US"/>
        </w:rPr>
        <w:t>39</w:t>
      </w:r>
      <w:r w:rsidRPr="00C50E0F">
        <w:rPr>
          <w:color w:val="000000"/>
          <w:lang w:val="en-US"/>
        </w:rPr>
        <w:t>(5), 368–393. https://doi.org/10.3102/1076998614547577</w:t>
      </w:r>
    </w:p>
    <w:p w14:paraId="7B828A4D" w14:textId="03340611" w:rsidR="002A2A53" w:rsidRPr="002A2A53" w:rsidRDefault="00416D3A" w:rsidP="002A2A53">
      <w:pPr>
        <w:pStyle w:val="csl-entry"/>
        <w:spacing w:before="0" w:beforeAutospacing="0" w:after="0" w:afterAutospacing="0" w:line="480" w:lineRule="auto"/>
        <w:ind w:left="709" w:hanging="709"/>
        <w:divId w:val="942959524"/>
        <w:rPr>
          <w:color w:val="000000"/>
        </w:rPr>
      </w:pPr>
      <w:r w:rsidRPr="00EB4A28">
        <w:rPr>
          <w:color w:val="000000"/>
          <w:lang w:val="en-US"/>
        </w:rPr>
        <w:t xml:space="preserve">Schafer, J. L., &amp; Graham, J. W. (2002). </w:t>
      </w:r>
      <w:r w:rsidRPr="00C50E0F">
        <w:rPr>
          <w:color w:val="000000"/>
          <w:lang w:val="en-US"/>
        </w:rPr>
        <w:t xml:space="preserve">Missing data: our view of the state of the art. </w:t>
      </w:r>
      <w:proofErr w:type="spellStart"/>
      <w:r w:rsidRPr="00416D3A">
        <w:rPr>
          <w:i/>
          <w:iCs/>
          <w:color w:val="000000"/>
        </w:rPr>
        <w:t>Psychological</w:t>
      </w:r>
      <w:proofErr w:type="spellEnd"/>
      <w:r w:rsidRPr="00416D3A">
        <w:rPr>
          <w:i/>
          <w:iCs/>
          <w:color w:val="000000"/>
        </w:rPr>
        <w:t xml:space="preserve"> </w:t>
      </w:r>
      <w:proofErr w:type="spellStart"/>
      <w:r w:rsidRPr="00416D3A">
        <w:rPr>
          <w:i/>
          <w:iCs/>
          <w:color w:val="000000"/>
        </w:rPr>
        <w:t>Methods</w:t>
      </w:r>
      <w:proofErr w:type="spellEnd"/>
      <w:r w:rsidRPr="00416D3A">
        <w:rPr>
          <w:color w:val="000000"/>
        </w:rPr>
        <w:t xml:space="preserve">, </w:t>
      </w:r>
      <w:r w:rsidRPr="00416D3A">
        <w:rPr>
          <w:i/>
          <w:iCs/>
          <w:color w:val="000000"/>
        </w:rPr>
        <w:t>7</w:t>
      </w:r>
      <w:r w:rsidRPr="00416D3A">
        <w:rPr>
          <w:color w:val="000000"/>
        </w:rPr>
        <w:t>(2), 147.</w:t>
      </w:r>
      <w:r w:rsidR="002A2A53">
        <w:rPr>
          <w:color w:val="000000"/>
        </w:rPr>
        <w:t xml:space="preserve"> </w:t>
      </w:r>
      <w:r w:rsidR="002A2A53" w:rsidRPr="002A2A53">
        <w:rPr>
          <w:color w:val="000000"/>
        </w:rPr>
        <w:t>https://doi.org/10.1037/1082-989X.7.2.147</w:t>
      </w:r>
    </w:p>
    <w:p w14:paraId="0C78EB88" w14:textId="2F496B4C" w:rsidR="00D728EC" w:rsidRPr="00832A11" w:rsidRDefault="00D728EC" w:rsidP="00664C97">
      <w:pPr>
        <w:spacing w:after="0" w:line="480" w:lineRule="auto"/>
        <w:rPr>
          <w:lang w:val="en-GB"/>
        </w:rPr>
      </w:pPr>
    </w:p>
    <w:sectPr w:rsidR="00D728EC" w:rsidRPr="00832A11" w:rsidSect="00A23205">
      <w:pgSz w:w="11900" w:h="16840"/>
      <w:pgMar w:top="1440" w:right="1440" w:bottom="1440"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CBA8" w14:textId="77777777" w:rsidR="00656D0F" w:rsidRDefault="00656D0F" w:rsidP="008267C8">
      <w:pPr>
        <w:spacing w:after="0" w:line="240" w:lineRule="auto"/>
      </w:pPr>
      <w:r>
        <w:separator/>
      </w:r>
    </w:p>
  </w:endnote>
  <w:endnote w:type="continuationSeparator" w:id="0">
    <w:p w14:paraId="35B476AA" w14:textId="77777777" w:rsidR="00656D0F" w:rsidRDefault="00656D0F" w:rsidP="0082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2F09" w14:textId="77777777" w:rsidR="00656D0F" w:rsidRDefault="00656D0F" w:rsidP="008267C8">
      <w:pPr>
        <w:spacing w:after="0" w:line="240" w:lineRule="auto"/>
      </w:pPr>
      <w:r>
        <w:separator/>
      </w:r>
    </w:p>
  </w:footnote>
  <w:footnote w:type="continuationSeparator" w:id="0">
    <w:p w14:paraId="09AD0F55" w14:textId="77777777" w:rsidR="00656D0F" w:rsidRDefault="00656D0F" w:rsidP="0082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400129704"/>
      <w:docPartObj>
        <w:docPartGallery w:val="Page Numbers (Top of Page)"/>
        <w:docPartUnique/>
      </w:docPartObj>
    </w:sdtPr>
    <w:sdtContent>
      <w:p w14:paraId="723339C8" w14:textId="5B3D35CF" w:rsidR="00151B6A" w:rsidRDefault="00151B6A" w:rsidP="00CF2BAC">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7185CF5C" w14:textId="77777777" w:rsidR="00151B6A" w:rsidRDefault="00151B6A" w:rsidP="00151B6A">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50164871"/>
      <w:docPartObj>
        <w:docPartGallery w:val="Page Numbers (Top of Page)"/>
        <w:docPartUnique/>
      </w:docPartObj>
    </w:sdtPr>
    <w:sdtContent>
      <w:p w14:paraId="05A190E7" w14:textId="095AC5A4" w:rsidR="00151B6A" w:rsidRDefault="00151B6A" w:rsidP="00CF2BAC">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48E38275" w14:textId="77777777" w:rsidR="00151B6A" w:rsidRDefault="00151B6A" w:rsidP="00151B6A">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189A"/>
    <w:multiLevelType w:val="hybridMultilevel"/>
    <w:tmpl w:val="E7344A06"/>
    <w:lvl w:ilvl="0" w:tplc="0AC2305C">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520A7"/>
    <w:multiLevelType w:val="hybridMultilevel"/>
    <w:tmpl w:val="FB6AAE26"/>
    <w:lvl w:ilvl="0" w:tplc="0AC2305C">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31F18"/>
    <w:multiLevelType w:val="hybridMultilevel"/>
    <w:tmpl w:val="3A763A98"/>
    <w:lvl w:ilvl="0" w:tplc="0AC2305C">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E14BA"/>
    <w:multiLevelType w:val="hybridMultilevel"/>
    <w:tmpl w:val="987A043A"/>
    <w:lvl w:ilvl="0" w:tplc="0AC2305C">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899279">
    <w:abstractNumId w:val="1"/>
  </w:num>
  <w:num w:numId="2" w16cid:durableId="109131010">
    <w:abstractNumId w:val="2"/>
  </w:num>
  <w:num w:numId="3" w16cid:durableId="236940264">
    <w:abstractNumId w:val="0"/>
  </w:num>
  <w:num w:numId="4" w16cid:durableId="163086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11"/>
    <w:rsid w:val="00002BE0"/>
    <w:rsid w:val="00002D9E"/>
    <w:rsid w:val="000058CD"/>
    <w:rsid w:val="000103FE"/>
    <w:rsid w:val="0001086C"/>
    <w:rsid w:val="0002150F"/>
    <w:rsid w:val="000456CA"/>
    <w:rsid w:val="00052F4D"/>
    <w:rsid w:val="0006272B"/>
    <w:rsid w:val="00064DF0"/>
    <w:rsid w:val="0007302A"/>
    <w:rsid w:val="0007791B"/>
    <w:rsid w:val="00081733"/>
    <w:rsid w:val="000878FC"/>
    <w:rsid w:val="000976FD"/>
    <w:rsid w:val="000A1C84"/>
    <w:rsid w:val="000A60EF"/>
    <w:rsid w:val="000B56EE"/>
    <w:rsid w:val="000C04CC"/>
    <w:rsid w:val="000C3A79"/>
    <w:rsid w:val="000C754A"/>
    <w:rsid w:val="000D0BCB"/>
    <w:rsid w:val="000D26EB"/>
    <w:rsid w:val="000E545F"/>
    <w:rsid w:val="000F0DF4"/>
    <w:rsid w:val="000F1048"/>
    <w:rsid w:val="00106016"/>
    <w:rsid w:val="00123DBE"/>
    <w:rsid w:val="00132628"/>
    <w:rsid w:val="00144884"/>
    <w:rsid w:val="00144CAB"/>
    <w:rsid w:val="00151B6A"/>
    <w:rsid w:val="00153144"/>
    <w:rsid w:val="001609A6"/>
    <w:rsid w:val="00173610"/>
    <w:rsid w:val="00174215"/>
    <w:rsid w:val="001905A8"/>
    <w:rsid w:val="0019153F"/>
    <w:rsid w:val="0019320F"/>
    <w:rsid w:val="00195CE8"/>
    <w:rsid w:val="00196579"/>
    <w:rsid w:val="001A06A2"/>
    <w:rsid w:val="001A2338"/>
    <w:rsid w:val="001B41B2"/>
    <w:rsid w:val="001B502D"/>
    <w:rsid w:val="001E594C"/>
    <w:rsid w:val="001F2BCD"/>
    <w:rsid w:val="001F2F91"/>
    <w:rsid w:val="00204520"/>
    <w:rsid w:val="00211825"/>
    <w:rsid w:val="00216CD0"/>
    <w:rsid w:val="002222DD"/>
    <w:rsid w:val="00227BF9"/>
    <w:rsid w:val="002301F8"/>
    <w:rsid w:val="00237017"/>
    <w:rsid w:val="00243FB2"/>
    <w:rsid w:val="00247795"/>
    <w:rsid w:val="0025334E"/>
    <w:rsid w:val="00262D10"/>
    <w:rsid w:val="002660BB"/>
    <w:rsid w:val="00271797"/>
    <w:rsid w:val="00286E2E"/>
    <w:rsid w:val="00291593"/>
    <w:rsid w:val="00292ABA"/>
    <w:rsid w:val="0029363C"/>
    <w:rsid w:val="002A2A53"/>
    <w:rsid w:val="002B0989"/>
    <w:rsid w:val="002B6CBF"/>
    <w:rsid w:val="002B7C3C"/>
    <w:rsid w:val="002D38F5"/>
    <w:rsid w:val="002E2AEE"/>
    <w:rsid w:val="002E348C"/>
    <w:rsid w:val="002E4420"/>
    <w:rsid w:val="002E4BA0"/>
    <w:rsid w:val="002E56E9"/>
    <w:rsid w:val="00306D55"/>
    <w:rsid w:val="003138BA"/>
    <w:rsid w:val="00320EBA"/>
    <w:rsid w:val="003365AC"/>
    <w:rsid w:val="00340474"/>
    <w:rsid w:val="00387C50"/>
    <w:rsid w:val="00391965"/>
    <w:rsid w:val="00395DAD"/>
    <w:rsid w:val="003A1E1D"/>
    <w:rsid w:val="003C7C18"/>
    <w:rsid w:val="003D6A12"/>
    <w:rsid w:val="003F633A"/>
    <w:rsid w:val="00404DCC"/>
    <w:rsid w:val="0041617F"/>
    <w:rsid w:val="00416D3A"/>
    <w:rsid w:val="004457F4"/>
    <w:rsid w:val="004501BF"/>
    <w:rsid w:val="00450B02"/>
    <w:rsid w:val="004571AD"/>
    <w:rsid w:val="00474B92"/>
    <w:rsid w:val="00486CE6"/>
    <w:rsid w:val="00494AC1"/>
    <w:rsid w:val="004B6752"/>
    <w:rsid w:val="004C49C5"/>
    <w:rsid w:val="004D401A"/>
    <w:rsid w:val="004E37DB"/>
    <w:rsid w:val="0050726D"/>
    <w:rsid w:val="00512D1D"/>
    <w:rsid w:val="00515316"/>
    <w:rsid w:val="00536664"/>
    <w:rsid w:val="0053697E"/>
    <w:rsid w:val="00540AE8"/>
    <w:rsid w:val="005521A7"/>
    <w:rsid w:val="00554C61"/>
    <w:rsid w:val="005572D6"/>
    <w:rsid w:val="00562793"/>
    <w:rsid w:val="00565AAD"/>
    <w:rsid w:val="005C4C5A"/>
    <w:rsid w:val="005D15AF"/>
    <w:rsid w:val="00601A72"/>
    <w:rsid w:val="006033B4"/>
    <w:rsid w:val="006054EB"/>
    <w:rsid w:val="00610E24"/>
    <w:rsid w:val="0061672C"/>
    <w:rsid w:val="0062536C"/>
    <w:rsid w:val="006308B0"/>
    <w:rsid w:val="00650AF5"/>
    <w:rsid w:val="00656D0F"/>
    <w:rsid w:val="00664C97"/>
    <w:rsid w:val="006659A5"/>
    <w:rsid w:val="00677420"/>
    <w:rsid w:val="00680F8D"/>
    <w:rsid w:val="00694FB5"/>
    <w:rsid w:val="00695D2D"/>
    <w:rsid w:val="006B34F5"/>
    <w:rsid w:val="006B60F5"/>
    <w:rsid w:val="006B636B"/>
    <w:rsid w:val="006C7254"/>
    <w:rsid w:val="006C7638"/>
    <w:rsid w:val="006D2BEC"/>
    <w:rsid w:val="006D4CFE"/>
    <w:rsid w:val="007061DC"/>
    <w:rsid w:val="00714E26"/>
    <w:rsid w:val="00731F1F"/>
    <w:rsid w:val="00736CC7"/>
    <w:rsid w:val="0074439A"/>
    <w:rsid w:val="00754800"/>
    <w:rsid w:val="00783836"/>
    <w:rsid w:val="00787607"/>
    <w:rsid w:val="00794AA8"/>
    <w:rsid w:val="007A3547"/>
    <w:rsid w:val="007A7511"/>
    <w:rsid w:val="007B36E7"/>
    <w:rsid w:val="007C64C3"/>
    <w:rsid w:val="007D1C50"/>
    <w:rsid w:val="007D390A"/>
    <w:rsid w:val="007D6ABB"/>
    <w:rsid w:val="007D7162"/>
    <w:rsid w:val="00806F39"/>
    <w:rsid w:val="00811657"/>
    <w:rsid w:val="0081318F"/>
    <w:rsid w:val="00814A93"/>
    <w:rsid w:val="00816ADD"/>
    <w:rsid w:val="008208F6"/>
    <w:rsid w:val="008267C8"/>
    <w:rsid w:val="00832A11"/>
    <w:rsid w:val="0085407F"/>
    <w:rsid w:val="00855121"/>
    <w:rsid w:val="0086481C"/>
    <w:rsid w:val="0087245D"/>
    <w:rsid w:val="00887D4D"/>
    <w:rsid w:val="00893BA0"/>
    <w:rsid w:val="008A261D"/>
    <w:rsid w:val="008C5318"/>
    <w:rsid w:val="008D3AE4"/>
    <w:rsid w:val="008D6E0A"/>
    <w:rsid w:val="008F136D"/>
    <w:rsid w:val="008F3EF0"/>
    <w:rsid w:val="00907AC4"/>
    <w:rsid w:val="00907BE0"/>
    <w:rsid w:val="00922022"/>
    <w:rsid w:val="009246A9"/>
    <w:rsid w:val="0092585A"/>
    <w:rsid w:val="0093473A"/>
    <w:rsid w:val="00965EF9"/>
    <w:rsid w:val="00967BCC"/>
    <w:rsid w:val="009722C5"/>
    <w:rsid w:val="00980140"/>
    <w:rsid w:val="00981FCC"/>
    <w:rsid w:val="00994F21"/>
    <w:rsid w:val="009A1FAE"/>
    <w:rsid w:val="009A4F17"/>
    <w:rsid w:val="009B1422"/>
    <w:rsid w:val="009B1C5A"/>
    <w:rsid w:val="009C2E58"/>
    <w:rsid w:val="009D5069"/>
    <w:rsid w:val="009D7576"/>
    <w:rsid w:val="009E6C48"/>
    <w:rsid w:val="009F4E99"/>
    <w:rsid w:val="00A047F2"/>
    <w:rsid w:val="00A05875"/>
    <w:rsid w:val="00A23205"/>
    <w:rsid w:val="00A240D2"/>
    <w:rsid w:val="00A241CA"/>
    <w:rsid w:val="00A27FAB"/>
    <w:rsid w:val="00A31E59"/>
    <w:rsid w:val="00A34539"/>
    <w:rsid w:val="00A40304"/>
    <w:rsid w:val="00A5705D"/>
    <w:rsid w:val="00A64314"/>
    <w:rsid w:val="00A707EA"/>
    <w:rsid w:val="00A772AF"/>
    <w:rsid w:val="00A8414A"/>
    <w:rsid w:val="00A855F2"/>
    <w:rsid w:val="00A97A91"/>
    <w:rsid w:val="00AA1A8A"/>
    <w:rsid w:val="00AA2BC4"/>
    <w:rsid w:val="00AA6A32"/>
    <w:rsid w:val="00AC46E0"/>
    <w:rsid w:val="00AC787E"/>
    <w:rsid w:val="00AD0279"/>
    <w:rsid w:val="00AD5D19"/>
    <w:rsid w:val="00AE070B"/>
    <w:rsid w:val="00AE18D0"/>
    <w:rsid w:val="00AE4787"/>
    <w:rsid w:val="00AE7065"/>
    <w:rsid w:val="00AF427B"/>
    <w:rsid w:val="00B23917"/>
    <w:rsid w:val="00B33CE8"/>
    <w:rsid w:val="00B4037A"/>
    <w:rsid w:val="00B4273D"/>
    <w:rsid w:val="00B6017B"/>
    <w:rsid w:val="00B606FA"/>
    <w:rsid w:val="00B85AAD"/>
    <w:rsid w:val="00B85F2D"/>
    <w:rsid w:val="00BB1C2B"/>
    <w:rsid w:val="00BC1770"/>
    <w:rsid w:val="00BC1F6A"/>
    <w:rsid w:val="00BC563D"/>
    <w:rsid w:val="00BC6147"/>
    <w:rsid w:val="00BF226F"/>
    <w:rsid w:val="00BF52AB"/>
    <w:rsid w:val="00BF5B72"/>
    <w:rsid w:val="00C04CEA"/>
    <w:rsid w:val="00C16DA9"/>
    <w:rsid w:val="00C22F31"/>
    <w:rsid w:val="00C431C8"/>
    <w:rsid w:val="00C44BFB"/>
    <w:rsid w:val="00C50E0F"/>
    <w:rsid w:val="00C56663"/>
    <w:rsid w:val="00C6111C"/>
    <w:rsid w:val="00C80ADB"/>
    <w:rsid w:val="00C85180"/>
    <w:rsid w:val="00C86D14"/>
    <w:rsid w:val="00CA4651"/>
    <w:rsid w:val="00CC0C44"/>
    <w:rsid w:val="00CD0570"/>
    <w:rsid w:val="00CD2E50"/>
    <w:rsid w:val="00CD7114"/>
    <w:rsid w:val="00CE1064"/>
    <w:rsid w:val="00CE5535"/>
    <w:rsid w:val="00CF5E07"/>
    <w:rsid w:val="00CF68E2"/>
    <w:rsid w:val="00D022A1"/>
    <w:rsid w:val="00D07147"/>
    <w:rsid w:val="00D1187B"/>
    <w:rsid w:val="00D204F1"/>
    <w:rsid w:val="00D24D79"/>
    <w:rsid w:val="00D31878"/>
    <w:rsid w:val="00D44195"/>
    <w:rsid w:val="00D50F7E"/>
    <w:rsid w:val="00D513D9"/>
    <w:rsid w:val="00D535E1"/>
    <w:rsid w:val="00D55645"/>
    <w:rsid w:val="00D5720A"/>
    <w:rsid w:val="00D6392B"/>
    <w:rsid w:val="00D718F6"/>
    <w:rsid w:val="00D728EC"/>
    <w:rsid w:val="00D754B1"/>
    <w:rsid w:val="00D86B3B"/>
    <w:rsid w:val="00D90B9C"/>
    <w:rsid w:val="00DA4CAB"/>
    <w:rsid w:val="00DC6E4F"/>
    <w:rsid w:val="00DD5C15"/>
    <w:rsid w:val="00DF33E4"/>
    <w:rsid w:val="00E03D0E"/>
    <w:rsid w:val="00E13BAD"/>
    <w:rsid w:val="00E22D62"/>
    <w:rsid w:val="00E316CF"/>
    <w:rsid w:val="00E560F1"/>
    <w:rsid w:val="00E66AF6"/>
    <w:rsid w:val="00E71633"/>
    <w:rsid w:val="00E732D9"/>
    <w:rsid w:val="00E84C52"/>
    <w:rsid w:val="00E95414"/>
    <w:rsid w:val="00EB1A38"/>
    <w:rsid w:val="00EB4A28"/>
    <w:rsid w:val="00EB7495"/>
    <w:rsid w:val="00EC3230"/>
    <w:rsid w:val="00EC73CF"/>
    <w:rsid w:val="00ED2D9F"/>
    <w:rsid w:val="00ED5A48"/>
    <w:rsid w:val="00EE0233"/>
    <w:rsid w:val="00EF19AE"/>
    <w:rsid w:val="00EF1CFF"/>
    <w:rsid w:val="00EF2332"/>
    <w:rsid w:val="00EF62E1"/>
    <w:rsid w:val="00EF62FD"/>
    <w:rsid w:val="00EF742B"/>
    <w:rsid w:val="00F06BA9"/>
    <w:rsid w:val="00F119B9"/>
    <w:rsid w:val="00F20A13"/>
    <w:rsid w:val="00F22242"/>
    <w:rsid w:val="00F32D36"/>
    <w:rsid w:val="00F433F0"/>
    <w:rsid w:val="00F43573"/>
    <w:rsid w:val="00F65924"/>
    <w:rsid w:val="00F67D9C"/>
    <w:rsid w:val="00F72B25"/>
    <w:rsid w:val="00F77298"/>
    <w:rsid w:val="00F86563"/>
    <w:rsid w:val="00F934C3"/>
    <w:rsid w:val="00F93C32"/>
    <w:rsid w:val="00FA7EDC"/>
    <w:rsid w:val="00FB48C1"/>
    <w:rsid w:val="00FD0680"/>
    <w:rsid w:val="00FD4E8C"/>
    <w:rsid w:val="00FE2E77"/>
    <w:rsid w:val="00FE71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6EF04"/>
  <w15:chartTrackingRefBased/>
  <w15:docId w15:val="{AD7821A5-96FF-7249-85D4-1D872788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11C"/>
    <w:pPr>
      <w:spacing w:after="200" w:line="360" w:lineRule="auto"/>
    </w:pPr>
    <w:rPr>
      <w:rFonts w:ascii="Times New Roman" w:eastAsiaTheme="minorEastAsia" w:hAnsi="Times New Roman"/>
      <w:szCs w:val="22"/>
      <w:lang w:eastAsia="sv-SE"/>
    </w:rPr>
  </w:style>
  <w:style w:type="paragraph" w:styleId="Rubrik1">
    <w:name w:val="heading 1"/>
    <w:basedOn w:val="Normal"/>
    <w:next w:val="Normal"/>
    <w:link w:val="Rubrik1Char"/>
    <w:uiPriority w:val="9"/>
    <w:qFormat/>
    <w:rsid w:val="00151B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6C7254"/>
    <w:pPr>
      <w:keepNext/>
      <w:keepLines/>
      <w:spacing w:before="40" w:after="0"/>
      <w:outlineLvl w:val="1"/>
    </w:pPr>
    <w:rPr>
      <w:rFonts w:eastAsiaTheme="majorEastAsia" w:cstheme="majorBidi"/>
      <w:color w:val="000000" w:themeColor="text1"/>
      <w:szCs w:val="26"/>
    </w:rPr>
  </w:style>
  <w:style w:type="paragraph" w:styleId="Rubrik3">
    <w:name w:val="heading 3"/>
    <w:basedOn w:val="Normal"/>
    <w:next w:val="Normal"/>
    <w:link w:val="Rubrik3Char"/>
    <w:uiPriority w:val="9"/>
    <w:unhideWhenUsed/>
    <w:qFormat/>
    <w:rsid w:val="006C7254"/>
    <w:pPr>
      <w:tabs>
        <w:tab w:val="left" w:pos="3068"/>
      </w:tabs>
      <w:spacing w:after="0" w:line="480" w:lineRule="auto"/>
      <w:outlineLvl w:val="2"/>
    </w:pPr>
    <w:rPr>
      <w:rFonts w:eastAsiaTheme="minorHAnsi" w:cstheme="minorHAnsi"/>
      <w:b/>
      <w:i/>
      <w:shd w:val="clear" w:color="auto" w:fill="FFFFFF"/>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Ljusskuggning">
    <w:name w:val="Light Shading"/>
    <w:basedOn w:val="Normaltabell"/>
    <w:uiPriority w:val="60"/>
    <w:rsid w:val="00832A11"/>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ubrik3Char">
    <w:name w:val="Rubrik 3 Char"/>
    <w:basedOn w:val="Standardstycketeckensnitt"/>
    <w:link w:val="Rubrik3"/>
    <w:uiPriority w:val="9"/>
    <w:rsid w:val="006C7254"/>
    <w:rPr>
      <w:rFonts w:ascii="Times New Roman" w:hAnsi="Times New Roman" w:cstheme="minorHAnsi"/>
      <w:b/>
      <w:i/>
      <w:szCs w:val="22"/>
      <w:lang w:val="en-US"/>
    </w:rPr>
  </w:style>
  <w:style w:type="character" w:customStyle="1" w:styleId="Rubrik2Char">
    <w:name w:val="Rubrik 2 Char"/>
    <w:basedOn w:val="Standardstycketeckensnitt"/>
    <w:link w:val="Rubrik2"/>
    <w:uiPriority w:val="9"/>
    <w:semiHidden/>
    <w:rsid w:val="006C7254"/>
    <w:rPr>
      <w:rFonts w:ascii="Times New Roman" w:eastAsiaTheme="majorEastAsia" w:hAnsi="Times New Roman" w:cstheme="majorBidi"/>
      <w:color w:val="000000" w:themeColor="text1"/>
      <w:szCs w:val="26"/>
      <w:lang w:val="sv-SE" w:eastAsia="sv-SE"/>
    </w:rPr>
  </w:style>
  <w:style w:type="character" w:styleId="Kommentarsreferens">
    <w:name w:val="annotation reference"/>
    <w:basedOn w:val="Standardstycketeckensnitt"/>
    <w:uiPriority w:val="99"/>
    <w:semiHidden/>
    <w:unhideWhenUsed/>
    <w:rsid w:val="006C7254"/>
    <w:rPr>
      <w:sz w:val="16"/>
      <w:szCs w:val="16"/>
    </w:rPr>
  </w:style>
  <w:style w:type="paragraph" w:styleId="Kommentarer">
    <w:name w:val="annotation text"/>
    <w:basedOn w:val="Normal"/>
    <w:link w:val="KommentarerChar"/>
    <w:uiPriority w:val="99"/>
    <w:semiHidden/>
    <w:unhideWhenUsed/>
    <w:rsid w:val="006C7254"/>
    <w:pPr>
      <w:spacing w:after="0" w:line="480" w:lineRule="auto"/>
    </w:pPr>
    <w:rPr>
      <w:rFonts w:eastAsiaTheme="minorHAnsi"/>
      <w:sz w:val="20"/>
      <w:szCs w:val="20"/>
      <w:lang w:eastAsia="en-US"/>
    </w:rPr>
  </w:style>
  <w:style w:type="character" w:customStyle="1" w:styleId="KommentarerChar">
    <w:name w:val="Kommentarer Char"/>
    <w:basedOn w:val="Standardstycketeckensnitt"/>
    <w:link w:val="Kommentarer"/>
    <w:uiPriority w:val="99"/>
    <w:semiHidden/>
    <w:rsid w:val="006C7254"/>
    <w:rPr>
      <w:rFonts w:ascii="Times New Roman" w:hAnsi="Times New Roman"/>
      <w:sz w:val="20"/>
      <w:szCs w:val="20"/>
      <w:lang w:val="sv-SE"/>
    </w:rPr>
  </w:style>
  <w:style w:type="paragraph" w:styleId="Brdtext">
    <w:name w:val="Body Text"/>
    <w:basedOn w:val="Normal"/>
    <w:link w:val="BrdtextChar"/>
    <w:uiPriority w:val="1"/>
    <w:qFormat/>
    <w:rsid w:val="008267C8"/>
    <w:pPr>
      <w:widowControl w:val="0"/>
      <w:autoSpaceDE w:val="0"/>
      <w:autoSpaceDN w:val="0"/>
      <w:spacing w:after="0" w:line="240" w:lineRule="auto"/>
      <w:ind w:left="118"/>
    </w:pPr>
    <w:rPr>
      <w:rFonts w:eastAsia="Times New Roman" w:cs="Times New Roman"/>
      <w:szCs w:val="24"/>
      <w:lang w:val="en-US" w:eastAsia="en-US"/>
    </w:rPr>
  </w:style>
  <w:style w:type="character" w:customStyle="1" w:styleId="BrdtextChar">
    <w:name w:val="Brödtext Char"/>
    <w:basedOn w:val="Standardstycketeckensnitt"/>
    <w:link w:val="Brdtext"/>
    <w:uiPriority w:val="1"/>
    <w:rsid w:val="008267C8"/>
    <w:rPr>
      <w:rFonts w:ascii="Times New Roman" w:eastAsia="Times New Roman" w:hAnsi="Times New Roman" w:cs="Times New Roman"/>
      <w:lang w:val="en-US"/>
    </w:rPr>
  </w:style>
  <w:style w:type="paragraph" w:customStyle="1" w:styleId="TableParagraph">
    <w:name w:val="Table Paragraph"/>
    <w:basedOn w:val="Normal"/>
    <w:uiPriority w:val="1"/>
    <w:qFormat/>
    <w:rsid w:val="008267C8"/>
    <w:pPr>
      <w:widowControl w:val="0"/>
      <w:autoSpaceDE w:val="0"/>
      <w:autoSpaceDN w:val="0"/>
      <w:spacing w:before="121" w:after="0" w:line="240" w:lineRule="auto"/>
    </w:pPr>
    <w:rPr>
      <w:rFonts w:eastAsia="Times New Roman" w:cs="Times New Roman"/>
      <w:sz w:val="22"/>
      <w:lang w:val="en-US" w:eastAsia="en-US"/>
    </w:rPr>
  </w:style>
  <w:style w:type="paragraph" w:styleId="Sidhuvud">
    <w:name w:val="header"/>
    <w:basedOn w:val="Normal"/>
    <w:link w:val="SidhuvudChar"/>
    <w:uiPriority w:val="99"/>
    <w:unhideWhenUsed/>
    <w:rsid w:val="008267C8"/>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8267C8"/>
    <w:rPr>
      <w:rFonts w:ascii="Times New Roman" w:eastAsiaTheme="minorEastAsia" w:hAnsi="Times New Roman"/>
      <w:szCs w:val="22"/>
      <w:lang w:val="sv-SE" w:eastAsia="sv-SE"/>
    </w:rPr>
  </w:style>
  <w:style w:type="paragraph" w:styleId="Sidfot">
    <w:name w:val="footer"/>
    <w:basedOn w:val="Normal"/>
    <w:link w:val="SidfotChar"/>
    <w:uiPriority w:val="99"/>
    <w:unhideWhenUsed/>
    <w:rsid w:val="008267C8"/>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8267C8"/>
    <w:rPr>
      <w:rFonts w:ascii="Times New Roman" w:eastAsiaTheme="minorEastAsia" w:hAnsi="Times New Roman"/>
      <w:szCs w:val="22"/>
      <w:lang w:val="sv-SE" w:eastAsia="sv-SE"/>
    </w:rPr>
  </w:style>
  <w:style w:type="table" w:styleId="Tabellrutnt">
    <w:name w:val="Table Grid"/>
    <w:basedOn w:val="Normaltabell"/>
    <w:uiPriority w:val="39"/>
    <w:rsid w:val="00B60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Rubrik1"/>
    <w:next w:val="Normal"/>
    <w:link w:val="RubrikChar"/>
    <w:uiPriority w:val="10"/>
    <w:qFormat/>
    <w:rsid w:val="00151B6A"/>
    <w:pPr>
      <w:keepNext w:val="0"/>
      <w:keepLines w:val="0"/>
      <w:spacing w:before="0" w:line="480" w:lineRule="auto"/>
      <w:jc w:val="center"/>
    </w:pPr>
    <w:rPr>
      <w:rFonts w:ascii="Times New Roman" w:eastAsiaTheme="minorHAnsi" w:hAnsi="Times New Roman" w:cstheme="minorHAnsi"/>
      <w:b/>
      <w:color w:val="auto"/>
      <w:sz w:val="24"/>
      <w:szCs w:val="22"/>
      <w:shd w:val="clear" w:color="auto" w:fill="FFFFFF"/>
      <w:lang w:val="en-US" w:eastAsia="en-US"/>
    </w:rPr>
  </w:style>
  <w:style w:type="character" w:customStyle="1" w:styleId="RubrikChar">
    <w:name w:val="Rubrik Char"/>
    <w:basedOn w:val="Standardstycketeckensnitt"/>
    <w:link w:val="Rubrik"/>
    <w:uiPriority w:val="10"/>
    <w:rsid w:val="00151B6A"/>
    <w:rPr>
      <w:rFonts w:ascii="Times New Roman" w:hAnsi="Times New Roman" w:cstheme="minorHAnsi"/>
      <w:b/>
      <w:szCs w:val="22"/>
      <w:lang w:val="en-US"/>
    </w:rPr>
  </w:style>
  <w:style w:type="character" w:customStyle="1" w:styleId="Rubrik1Char">
    <w:name w:val="Rubrik 1 Char"/>
    <w:basedOn w:val="Standardstycketeckensnitt"/>
    <w:link w:val="Rubrik1"/>
    <w:uiPriority w:val="9"/>
    <w:rsid w:val="00151B6A"/>
    <w:rPr>
      <w:rFonts w:asciiTheme="majorHAnsi" w:eastAsiaTheme="majorEastAsia" w:hAnsiTheme="majorHAnsi" w:cstheme="majorBidi"/>
      <w:color w:val="2F5496" w:themeColor="accent1" w:themeShade="BF"/>
      <w:sz w:val="32"/>
      <w:szCs w:val="32"/>
      <w:lang w:val="sv-SE" w:eastAsia="sv-SE"/>
    </w:rPr>
  </w:style>
  <w:style w:type="character" w:styleId="Sidnummer">
    <w:name w:val="page number"/>
    <w:basedOn w:val="Standardstycketeckensnitt"/>
    <w:uiPriority w:val="99"/>
    <w:semiHidden/>
    <w:unhideWhenUsed/>
    <w:rsid w:val="00151B6A"/>
  </w:style>
  <w:style w:type="paragraph" w:styleId="Liststycke">
    <w:name w:val="List Paragraph"/>
    <w:basedOn w:val="Normal"/>
    <w:uiPriority w:val="34"/>
    <w:qFormat/>
    <w:rsid w:val="00DD5C15"/>
    <w:pPr>
      <w:ind w:left="720"/>
      <w:contextualSpacing/>
    </w:pPr>
  </w:style>
  <w:style w:type="character" w:styleId="Platshllartext">
    <w:name w:val="Placeholder Text"/>
    <w:basedOn w:val="Standardstycketeckensnitt"/>
    <w:uiPriority w:val="99"/>
    <w:semiHidden/>
    <w:rsid w:val="00247795"/>
    <w:rPr>
      <w:color w:val="808080"/>
    </w:rPr>
  </w:style>
  <w:style w:type="paragraph" w:customStyle="1" w:styleId="csl-entry">
    <w:name w:val="csl-entry"/>
    <w:basedOn w:val="Normal"/>
    <w:rsid w:val="00247795"/>
    <w:pPr>
      <w:spacing w:before="100" w:beforeAutospacing="1" w:after="100" w:afterAutospacing="1" w:line="240" w:lineRule="auto"/>
    </w:pPr>
    <w:rPr>
      <w:rFonts w:cs="Times New Roman"/>
      <w:szCs w:val="24"/>
      <w:lang w:eastAsia="en-GB"/>
    </w:rPr>
  </w:style>
  <w:style w:type="character" w:styleId="Hyperlnk">
    <w:name w:val="Hyperlink"/>
    <w:basedOn w:val="Standardstycketeckensnitt"/>
    <w:uiPriority w:val="99"/>
    <w:unhideWhenUsed/>
    <w:rsid w:val="00A23205"/>
    <w:rPr>
      <w:color w:val="0563C1" w:themeColor="hyperlink"/>
      <w:u w:val="single"/>
    </w:rPr>
  </w:style>
  <w:style w:type="character" w:styleId="Olstomnmnande">
    <w:name w:val="Unresolved Mention"/>
    <w:basedOn w:val="Standardstycketeckensnitt"/>
    <w:uiPriority w:val="99"/>
    <w:semiHidden/>
    <w:unhideWhenUsed/>
    <w:rsid w:val="00A23205"/>
    <w:rPr>
      <w:color w:val="605E5C"/>
      <w:shd w:val="clear" w:color="auto" w:fill="E1DFDD"/>
    </w:rPr>
  </w:style>
  <w:style w:type="paragraph" w:styleId="Revision">
    <w:name w:val="Revision"/>
    <w:hidden/>
    <w:uiPriority w:val="99"/>
    <w:semiHidden/>
    <w:rsid w:val="002E348C"/>
    <w:rPr>
      <w:rFonts w:ascii="Times New Roman" w:eastAsiaTheme="minorEastAsia" w:hAnsi="Times New Roman"/>
      <w:szCs w:val="22"/>
      <w:lang w:eastAsia="sv-SE"/>
    </w:rPr>
  </w:style>
  <w:style w:type="paragraph" w:styleId="Kommentarsmne">
    <w:name w:val="annotation subject"/>
    <w:basedOn w:val="Kommentarer"/>
    <w:next w:val="Kommentarer"/>
    <w:link w:val="KommentarsmneChar"/>
    <w:uiPriority w:val="99"/>
    <w:semiHidden/>
    <w:unhideWhenUsed/>
    <w:rsid w:val="007D6ABB"/>
    <w:pPr>
      <w:spacing w:after="200" w:line="240" w:lineRule="auto"/>
    </w:pPr>
    <w:rPr>
      <w:rFonts w:eastAsiaTheme="minorEastAsia"/>
      <w:b/>
      <w:bCs/>
      <w:lang w:eastAsia="sv-SE"/>
    </w:rPr>
  </w:style>
  <w:style w:type="character" w:customStyle="1" w:styleId="KommentarsmneChar">
    <w:name w:val="Kommentarsämne Char"/>
    <w:basedOn w:val="KommentarerChar"/>
    <w:link w:val="Kommentarsmne"/>
    <w:uiPriority w:val="99"/>
    <w:semiHidden/>
    <w:rsid w:val="007D6ABB"/>
    <w:rPr>
      <w:rFonts w:ascii="Times New Roman" w:eastAsiaTheme="minorEastAsia" w:hAnsi="Times New Roman"/>
      <w:b/>
      <w:bCs/>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30">
      <w:bodyDiv w:val="1"/>
      <w:marLeft w:val="0"/>
      <w:marRight w:val="0"/>
      <w:marTop w:val="0"/>
      <w:marBottom w:val="0"/>
      <w:divBdr>
        <w:top w:val="none" w:sz="0" w:space="0" w:color="auto"/>
        <w:left w:val="none" w:sz="0" w:space="0" w:color="auto"/>
        <w:bottom w:val="none" w:sz="0" w:space="0" w:color="auto"/>
        <w:right w:val="none" w:sz="0" w:space="0" w:color="auto"/>
      </w:divBdr>
    </w:div>
    <w:div w:id="90250253">
      <w:bodyDiv w:val="1"/>
      <w:marLeft w:val="0"/>
      <w:marRight w:val="0"/>
      <w:marTop w:val="0"/>
      <w:marBottom w:val="0"/>
      <w:divBdr>
        <w:top w:val="none" w:sz="0" w:space="0" w:color="auto"/>
        <w:left w:val="none" w:sz="0" w:space="0" w:color="auto"/>
        <w:bottom w:val="none" w:sz="0" w:space="0" w:color="auto"/>
        <w:right w:val="none" w:sz="0" w:space="0" w:color="auto"/>
      </w:divBdr>
    </w:div>
    <w:div w:id="109668514">
      <w:bodyDiv w:val="1"/>
      <w:marLeft w:val="0"/>
      <w:marRight w:val="0"/>
      <w:marTop w:val="0"/>
      <w:marBottom w:val="0"/>
      <w:divBdr>
        <w:top w:val="none" w:sz="0" w:space="0" w:color="auto"/>
        <w:left w:val="none" w:sz="0" w:space="0" w:color="auto"/>
        <w:bottom w:val="none" w:sz="0" w:space="0" w:color="auto"/>
        <w:right w:val="none" w:sz="0" w:space="0" w:color="auto"/>
      </w:divBdr>
    </w:div>
    <w:div w:id="128861368">
      <w:bodyDiv w:val="1"/>
      <w:marLeft w:val="0"/>
      <w:marRight w:val="0"/>
      <w:marTop w:val="0"/>
      <w:marBottom w:val="0"/>
      <w:divBdr>
        <w:top w:val="none" w:sz="0" w:space="0" w:color="auto"/>
        <w:left w:val="none" w:sz="0" w:space="0" w:color="auto"/>
        <w:bottom w:val="none" w:sz="0" w:space="0" w:color="auto"/>
        <w:right w:val="none" w:sz="0" w:space="0" w:color="auto"/>
      </w:divBdr>
    </w:div>
    <w:div w:id="131488115">
      <w:bodyDiv w:val="1"/>
      <w:marLeft w:val="0"/>
      <w:marRight w:val="0"/>
      <w:marTop w:val="0"/>
      <w:marBottom w:val="0"/>
      <w:divBdr>
        <w:top w:val="none" w:sz="0" w:space="0" w:color="auto"/>
        <w:left w:val="none" w:sz="0" w:space="0" w:color="auto"/>
        <w:bottom w:val="none" w:sz="0" w:space="0" w:color="auto"/>
        <w:right w:val="none" w:sz="0" w:space="0" w:color="auto"/>
      </w:divBdr>
    </w:div>
    <w:div w:id="149323407">
      <w:bodyDiv w:val="1"/>
      <w:marLeft w:val="0"/>
      <w:marRight w:val="0"/>
      <w:marTop w:val="0"/>
      <w:marBottom w:val="0"/>
      <w:divBdr>
        <w:top w:val="none" w:sz="0" w:space="0" w:color="auto"/>
        <w:left w:val="none" w:sz="0" w:space="0" w:color="auto"/>
        <w:bottom w:val="none" w:sz="0" w:space="0" w:color="auto"/>
        <w:right w:val="none" w:sz="0" w:space="0" w:color="auto"/>
      </w:divBdr>
    </w:div>
    <w:div w:id="195117735">
      <w:bodyDiv w:val="1"/>
      <w:marLeft w:val="0"/>
      <w:marRight w:val="0"/>
      <w:marTop w:val="0"/>
      <w:marBottom w:val="0"/>
      <w:divBdr>
        <w:top w:val="none" w:sz="0" w:space="0" w:color="auto"/>
        <w:left w:val="none" w:sz="0" w:space="0" w:color="auto"/>
        <w:bottom w:val="none" w:sz="0" w:space="0" w:color="auto"/>
        <w:right w:val="none" w:sz="0" w:space="0" w:color="auto"/>
      </w:divBdr>
    </w:div>
    <w:div w:id="207031289">
      <w:bodyDiv w:val="1"/>
      <w:marLeft w:val="0"/>
      <w:marRight w:val="0"/>
      <w:marTop w:val="0"/>
      <w:marBottom w:val="0"/>
      <w:divBdr>
        <w:top w:val="none" w:sz="0" w:space="0" w:color="auto"/>
        <w:left w:val="none" w:sz="0" w:space="0" w:color="auto"/>
        <w:bottom w:val="none" w:sz="0" w:space="0" w:color="auto"/>
        <w:right w:val="none" w:sz="0" w:space="0" w:color="auto"/>
      </w:divBdr>
    </w:div>
    <w:div w:id="286470333">
      <w:bodyDiv w:val="1"/>
      <w:marLeft w:val="0"/>
      <w:marRight w:val="0"/>
      <w:marTop w:val="0"/>
      <w:marBottom w:val="0"/>
      <w:divBdr>
        <w:top w:val="none" w:sz="0" w:space="0" w:color="auto"/>
        <w:left w:val="none" w:sz="0" w:space="0" w:color="auto"/>
        <w:bottom w:val="none" w:sz="0" w:space="0" w:color="auto"/>
        <w:right w:val="none" w:sz="0" w:space="0" w:color="auto"/>
      </w:divBdr>
    </w:div>
    <w:div w:id="315695306">
      <w:bodyDiv w:val="1"/>
      <w:marLeft w:val="0"/>
      <w:marRight w:val="0"/>
      <w:marTop w:val="0"/>
      <w:marBottom w:val="0"/>
      <w:divBdr>
        <w:top w:val="none" w:sz="0" w:space="0" w:color="auto"/>
        <w:left w:val="none" w:sz="0" w:space="0" w:color="auto"/>
        <w:bottom w:val="none" w:sz="0" w:space="0" w:color="auto"/>
        <w:right w:val="none" w:sz="0" w:space="0" w:color="auto"/>
      </w:divBdr>
    </w:div>
    <w:div w:id="367529213">
      <w:bodyDiv w:val="1"/>
      <w:marLeft w:val="0"/>
      <w:marRight w:val="0"/>
      <w:marTop w:val="0"/>
      <w:marBottom w:val="0"/>
      <w:divBdr>
        <w:top w:val="none" w:sz="0" w:space="0" w:color="auto"/>
        <w:left w:val="none" w:sz="0" w:space="0" w:color="auto"/>
        <w:bottom w:val="none" w:sz="0" w:space="0" w:color="auto"/>
        <w:right w:val="none" w:sz="0" w:space="0" w:color="auto"/>
      </w:divBdr>
    </w:div>
    <w:div w:id="384645650">
      <w:bodyDiv w:val="1"/>
      <w:marLeft w:val="0"/>
      <w:marRight w:val="0"/>
      <w:marTop w:val="0"/>
      <w:marBottom w:val="0"/>
      <w:divBdr>
        <w:top w:val="none" w:sz="0" w:space="0" w:color="auto"/>
        <w:left w:val="none" w:sz="0" w:space="0" w:color="auto"/>
        <w:bottom w:val="none" w:sz="0" w:space="0" w:color="auto"/>
        <w:right w:val="none" w:sz="0" w:space="0" w:color="auto"/>
      </w:divBdr>
    </w:div>
    <w:div w:id="406391156">
      <w:bodyDiv w:val="1"/>
      <w:marLeft w:val="0"/>
      <w:marRight w:val="0"/>
      <w:marTop w:val="0"/>
      <w:marBottom w:val="0"/>
      <w:divBdr>
        <w:top w:val="none" w:sz="0" w:space="0" w:color="auto"/>
        <w:left w:val="none" w:sz="0" w:space="0" w:color="auto"/>
        <w:bottom w:val="none" w:sz="0" w:space="0" w:color="auto"/>
        <w:right w:val="none" w:sz="0" w:space="0" w:color="auto"/>
      </w:divBdr>
    </w:div>
    <w:div w:id="424301818">
      <w:bodyDiv w:val="1"/>
      <w:marLeft w:val="0"/>
      <w:marRight w:val="0"/>
      <w:marTop w:val="0"/>
      <w:marBottom w:val="0"/>
      <w:divBdr>
        <w:top w:val="none" w:sz="0" w:space="0" w:color="auto"/>
        <w:left w:val="none" w:sz="0" w:space="0" w:color="auto"/>
        <w:bottom w:val="none" w:sz="0" w:space="0" w:color="auto"/>
        <w:right w:val="none" w:sz="0" w:space="0" w:color="auto"/>
      </w:divBdr>
    </w:div>
    <w:div w:id="433356693">
      <w:bodyDiv w:val="1"/>
      <w:marLeft w:val="0"/>
      <w:marRight w:val="0"/>
      <w:marTop w:val="0"/>
      <w:marBottom w:val="0"/>
      <w:divBdr>
        <w:top w:val="none" w:sz="0" w:space="0" w:color="auto"/>
        <w:left w:val="none" w:sz="0" w:space="0" w:color="auto"/>
        <w:bottom w:val="none" w:sz="0" w:space="0" w:color="auto"/>
        <w:right w:val="none" w:sz="0" w:space="0" w:color="auto"/>
      </w:divBdr>
    </w:div>
    <w:div w:id="531000829">
      <w:bodyDiv w:val="1"/>
      <w:marLeft w:val="0"/>
      <w:marRight w:val="0"/>
      <w:marTop w:val="0"/>
      <w:marBottom w:val="0"/>
      <w:divBdr>
        <w:top w:val="none" w:sz="0" w:space="0" w:color="auto"/>
        <w:left w:val="none" w:sz="0" w:space="0" w:color="auto"/>
        <w:bottom w:val="none" w:sz="0" w:space="0" w:color="auto"/>
        <w:right w:val="none" w:sz="0" w:space="0" w:color="auto"/>
      </w:divBdr>
    </w:div>
    <w:div w:id="581109201">
      <w:bodyDiv w:val="1"/>
      <w:marLeft w:val="0"/>
      <w:marRight w:val="0"/>
      <w:marTop w:val="0"/>
      <w:marBottom w:val="0"/>
      <w:divBdr>
        <w:top w:val="none" w:sz="0" w:space="0" w:color="auto"/>
        <w:left w:val="none" w:sz="0" w:space="0" w:color="auto"/>
        <w:bottom w:val="none" w:sz="0" w:space="0" w:color="auto"/>
        <w:right w:val="none" w:sz="0" w:space="0" w:color="auto"/>
      </w:divBdr>
    </w:div>
    <w:div w:id="611981697">
      <w:bodyDiv w:val="1"/>
      <w:marLeft w:val="0"/>
      <w:marRight w:val="0"/>
      <w:marTop w:val="0"/>
      <w:marBottom w:val="0"/>
      <w:divBdr>
        <w:top w:val="none" w:sz="0" w:space="0" w:color="auto"/>
        <w:left w:val="none" w:sz="0" w:space="0" w:color="auto"/>
        <w:bottom w:val="none" w:sz="0" w:space="0" w:color="auto"/>
        <w:right w:val="none" w:sz="0" w:space="0" w:color="auto"/>
      </w:divBdr>
    </w:div>
    <w:div w:id="613706116">
      <w:bodyDiv w:val="1"/>
      <w:marLeft w:val="0"/>
      <w:marRight w:val="0"/>
      <w:marTop w:val="0"/>
      <w:marBottom w:val="0"/>
      <w:divBdr>
        <w:top w:val="none" w:sz="0" w:space="0" w:color="auto"/>
        <w:left w:val="none" w:sz="0" w:space="0" w:color="auto"/>
        <w:bottom w:val="none" w:sz="0" w:space="0" w:color="auto"/>
        <w:right w:val="none" w:sz="0" w:space="0" w:color="auto"/>
      </w:divBdr>
    </w:div>
    <w:div w:id="710809721">
      <w:bodyDiv w:val="1"/>
      <w:marLeft w:val="0"/>
      <w:marRight w:val="0"/>
      <w:marTop w:val="0"/>
      <w:marBottom w:val="0"/>
      <w:divBdr>
        <w:top w:val="none" w:sz="0" w:space="0" w:color="auto"/>
        <w:left w:val="none" w:sz="0" w:space="0" w:color="auto"/>
        <w:bottom w:val="none" w:sz="0" w:space="0" w:color="auto"/>
        <w:right w:val="none" w:sz="0" w:space="0" w:color="auto"/>
      </w:divBdr>
    </w:div>
    <w:div w:id="713890045">
      <w:bodyDiv w:val="1"/>
      <w:marLeft w:val="0"/>
      <w:marRight w:val="0"/>
      <w:marTop w:val="0"/>
      <w:marBottom w:val="0"/>
      <w:divBdr>
        <w:top w:val="none" w:sz="0" w:space="0" w:color="auto"/>
        <w:left w:val="none" w:sz="0" w:space="0" w:color="auto"/>
        <w:bottom w:val="none" w:sz="0" w:space="0" w:color="auto"/>
        <w:right w:val="none" w:sz="0" w:space="0" w:color="auto"/>
      </w:divBdr>
    </w:div>
    <w:div w:id="765223938">
      <w:bodyDiv w:val="1"/>
      <w:marLeft w:val="0"/>
      <w:marRight w:val="0"/>
      <w:marTop w:val="0"/>
      <w:marBottom w:val="0"/>
      <w:divBdr>
        <w:top w:val="none" w:sz="0" w:space="0" w:color="auto"/>
        <w:left w:val="none" w:sz="0" w:space="0" w:color="auto"/>
        <w:bottom w:val="none" w:sz="0" w:space="0" w:color="auto"/>
        <w:right w:val="none" w:sz="0" w:space="0" w:color="auto"/>
      </w:divBdr>
    </w:div>
    <w:div w:id="876115430">
      <w:bodyDiv w:val="1"/>
      <w:marLeft w:val="0"/>
      <w:marRight w:val="0"/>
      <w:marTop w:val="0"/>
      <w:marBottom w:val="0"/>
      <w:divBdr>
        <w:top w:val="none" w:sz="0" w:space="0" w:color="auto"/>
        <w:left w:val="none" w:sz="0" w:space="0" w:color="auto"/>
        <w:bottom w:val="none" w:sz="0" w:space="0" w:color="auto"/>
        <w:right w:val="none" w:sz="0" w:space="0" w:color="auto"/>
      </w:divBdr>
    </w:div>
    <w:div w:id="942959524">
      <w:bodyDiv w:val="1"/>
      <w:marLeft w:val="0"/>
      <w:marRight w:val="0"/>
      <w:marTop w:val="0"/>
      <w:marBottom w:val="0"/>
      <w:divBdr>
        <w:top w:val="none" w:sz="0" w:space="0" w:color="auto"/>
        <w:left w:val="none" w:sz="0" w:space="0" w:color="auto"/>
        <w:bottom w:val="none" w:sz="0" w:space="0" w:color="auto"/>
        <w:right w:val="none" w:sz="0" w:space="0" w:color="auto"/>
      </w:divBdr>
      <w:divsChild>
        <w:div w:id="1832402214">
          <w:marLeft w:val="0"/>
          <w:marRight w:val="0"/>
          <w:marTop w:val="0"/>
          <w:marBottom w:val="0"/>
          <w:divBdr>
            <w:top w:val="none" w:sz="0" w:space="0" w:color="auto"/>
            <w:left w:val="none" w:sz="0" w:space="0" w:color="auto"/>
            <w:bottom w:val="none" w:sz="0" w:space="0" w:color="auto"/>
            <w:right w:val="none" w:sz="0" w:space="0" w:color="auto"/>
          </w:divBdr>
        </w:div>
        <w:div w:id="1591693237">
          <w:marLeft w:val="0"/>
          <w:marRight w:val="0"/>
          <w:marTop w:val="0"/>
          <w:marBottom w:val="0"/>
          <w:divBdr>
            <w:top w:val="none" w:sz="0" w:space="0" w:color="auto"/>
            <w:left w:val="none" w:sz="0" w:space="0" w:color="auto"/>
            <w:bottom w:val="none" w:sz="0" w:space="0" w:color="auto"/>
            <w:right w:val="none" w:sz="0" w:space="0" w:color="auto"/>
          </w:divBdr>
        </w:div>
      </w:divsChild>
    </w:div>
    <w:div w:id="967705803">
      <w:bodyDiv w:val="1"/>
      <w:marLeft w:val="0"/>
      <w:marRight w:val="0"/>
      <w:marTop w:val="0"/>
      <w:marBottom w:val="0"/>
      <w:divBdr>
        <w:top w:val="none" w:sz="0" w:space="0" w:color="auto"/>
        <w:left w:val="none" w:sz="0" w:space="0" w:color="auto"/>
        <w:bottom w:val="none" w:sz="0" w:space="0" w:color="auto"/>
        <w:right w:val="none" w:sz="0" w:space="0" w:color="auto"/>
      </w:divBdr>
    </w:div>
    <w:div w:id="1017271599">
      <w:bodyDiv w:val="1"/>
      <w:marLeft w:val="0"/>
      <w:marRight w:val="0"/>
      <w:marTop w:val="0"/>
      <w:marBottom w:val="0"/>
      <w:divBdr>
        <w:top w:val="none" w:sz="0" w:space="0" w:color="auto"/>
        <w:left w:val="none" w:sz="0" w:space="0" w:color="auto"/>
        <w:bottom w:val="none" w:sz="0" w:space="0" w:color="auto"/>
        <w:right w:val="none" w:sz="0" w:space="0" w:color="auto"/>
      </w:divBdr>
    </w:div>
    <w:div w:id="1157065238">
      <w:bodyDiv w:val="1"/>
      <w:marLeft w:val="0"/>
      <w:marRight w:val="0"/>
      <w:marTop w:val="0"/>
      <w:marBottom w:val="0"/>
      <w:divBdr>
        <w:top w:val="none" w:sz="0" w:space="0" w:color="auto"/>
        <w:left w:val="none" w:sz="0" w:space="0" w:color="auto"/>
        <w:bottom w:val="none" w:sz="0" w:space="0" w:color="auto"/>
        <w:right w:val="none" w:sz="0" w:space="0" w:color="auto"/>
      </w:divBdr>
    </w:div>
    <w:div w:id="1175681060">
      <w:bodyDiv w:val="1"/>
      <w:marLeft w:val="0"/>
      <w:marRight w:val="0"/>
      <w:marTop w:val="0"/>
      <w:marBottom w:val="0"/>
      <w:divBdr>
        <w:top w:val="none" w:sz="0" w:space="0" w:color="auto"/>
        <w:left w:val="none" w:sz="0" w:space="0" w:color="auto"/>
        <w:bottom w:val="none" w:sz="0" w:space="0" w:color="auto"/>
        <w:right w:val="none" w:sz="0" w:space="0" w:color="auto"/>
      </w:divBdr>
    </w:div>
    <w:div w:id="1184125348">
      <w:bodyDiv w:val="1"/>
      <w:marLeft w:val="0"/>
      <w:marRight w:val="0"/>
      <w:marTop w:val="0"/>
      <w:marBottom w:val="0"/>
      <w:divBdr>
        <w:top w:val="none" w:sz="0" w:space="0" w:color="auto"/>
        <w:left w:val="none" w:sz="0" w:space="0" w:color="auto"/>
        <w:bottom w:val="none" w:sz="0" w:space="0" w:color="auto"/>
        <w:right w:val="none" w:sz="0" w:space="0" w:color="auto"/>
      </w:divBdr>
    </w:div>
    <w:div w:id="1387877664">
      <w:bodyDiv w:val="1"/>
      <w:marLeft w:val="0"/>
      <w:marRight w:val="0"/>
      <w:marTop w:val="0"/>
      <w:marBottom w:val="0"/>
      <w:divBdr>
        <w:top w:val="none" w:sz="0" w:space="0" w:color="auto"/>
        <w:left w:val="none" w:sz="0" w:space="0" w:color="auto"/>
        <w:bottom w:val="none" w:sz="0" w:space="0" w:color="auto"/>
        <w:right w:val="none" w:sz="0" w:space="0" w:color="auto"/>
      </w:divBdr>
    </w:div>
    <w:div w:id="1401248083">
      <w:bodyDiv w:val="1"/>
      <w:marLeft w:val="0"/>
      <w:marRight w:val="0"/>
      <w:marTop w:val="0"/>
      <w:marBottom w:val="0"/>
      <w:divBdr>
        <w:top w:val="none" w:sz="0" w:space="0" w:color="auto"/>
        <w:left w:val="none" w:sz="0" w:space="0" w:color="auto"/>
        <w:bottom w:val="none" w:sz="0" w:space="0" w:color="auto"/>
        <w:right w:val="none" w:sz="0" w:space="0" w:color="auto"/>
      </w:divBdr>
    </w:div>
    <w:div w:id="1519125071">
      <w:bodyDiv w:val="1"/>
      <w:marLeft w:val="0"/>
      <w:marRight w:val="0"/>
      <w:marTop w:val="0"/>
      <w:marBottom w:val="0"/>
      <w:divBdr>
        <w:top w:val="none" w:sz="0" w:space="0" w:color="auto"/>
        <w:left w:val="none" w:sz="0" w:space="0" w:color="auto"/>
        <w:bottom w:val="none" w:sz="0" w:space="0" w:color="auto"/>
        <w:right w:val="none" w:sz="0" w:space="0" w:color="auto"/>
      </w:divBdr>
    </w:div>
    <w:div w:id="1607421265">
      <w:bodyDiv w:val="1"/>
      <w:marLeft w:val="0"/>
      <w:marRight w:val="0"/>
      <w:marTop w:val="0"/>
      <w:marBottom w:val="0"/>
      <w:divBdr>
        <w:top w:val="none" w:sz="0" w:space="0" w:color="auto"/>
        <w:left w:val="none" w:sz="0" w:space="0" w:color="auto"/>
        <w:bottom w:val="none" w:sz="0" w:space="0" w:color="auto"/>
        <w:right w:val="none" w:sz="0" w:space="0" w:color="auto"/>
      </w:divBdr>
    </w:div>
    <w:div w:id="1643193017">
      <w:bodyDiv w:val="1"/>
      <w:marLeft w:val="0"/>
      <w:marRight w:val="0"/>
      <w:marTop w:val="0"/>
      <w:marBottom w:val="0"/>
      <w:divBdr>
        <w:top w:val="none" w:sz="0" w:space="0" w:color="auto"/>
        <w:left w:val="none" w:sz="0" w:space="0" w:color="auto"/>
        <w:bottom w:val="none" w:sz="0" w:space="0" w:color="auto"/>
        <w:right w:val="none" w:sz="0" w:space="0" w:color="auto"/>
      </w:divBdr>
    </w:div>
    <w:div w:id="1643658067">
      <w:bodyDiv w:val="1"/>
      <w:marLeft w:val="0"/>
      <w:marRight w:val="0"/>
      <w:marTop w:val="0"/>
      <w:marBottom w:val="0"/>
      <w:divBdr>
        <w:top w:val="none" w:sz="0" w:space="0" w:color="auto"/>
        <w:left w:val="none" w:sz="0" w:space="0" w:color="auto"/>
        <w:bottom w:val="none" w:sz="0" w:space="0" w:color="auto"/>
        <w:right w:val="none" w:sz="0" w:space="0" w:color="auto"/>
      </w:divBdr>
    </w:div>
    <w:div w:id="1708286883">
      <w:bodyDiv w:val="1"/>
      <w:marLeft w:val="0"/>
      <w:marRight w:val="0"/>
      <w:marTop w:val="0"/>
      <w:marBottom w:val="0"/>
      <w:divBdr>
        <w:top w:val="none" w:sz="0" w:space="0" w:color="auto"/>
        <w:left w:val="none" w:sz="0" w:space="0" w:color="auto"/>
        <w:bottom w:val="none" w:sz="0" w:space="0" w:color="auto"/>
        <w:right w:val="none" w:sz="0" w:space="0" w:color="auto"/>
      </w:divBdr>
    </w:div>
    <w:div w:id="1730491460">
      <w:bodyDiv w:val="1"/>
      <w:marLeft w:val="0"/>
      <w:marRight w:val="0"/>
      <w:marTop w:val="0"/>
      <w:marBottom w:val="0"/>
      <w:divBdr>
        <w:top w:val="none" w:sz="0" w:space="0" w:color="auto"/>
        <w:left w:val="none" w:sz="0" w:space="0" w:color="auto"/>
        <w:bottom w:val="none" w:sz="0" w:space="0" w:color="auto"/>
        <w:right w:val="none" w:sz="0" w:space="0" w:color="auto"/>
      </w:divBdr>
    </w:div>
    <w:div w:id="1742867926">
      <w:bodyDiv w:val="1"/>
      <w:marLeft w:val="0"/>
      <w:marRight w:val="0"/>
      <w:marTop w:val="0"/>
      <w:marBottom w:val="0"/>
      <w:divBdr>
        <w:top w:val="none" w:sz="0" w:space="0" w:color="auto"/>
        <w:left w:val="none" w:sz="0" w:space="0" w:color="auto"/>
        <w:bottom w:val="none" w:sz="0" w:space="0" w:color="auto"/>
        <w:right w:val="none" w:sz="0" w:space="0" w:color="auto"/>
      </w:divBdr>
    </w:div>
    <w:div w:id="1754812967">
      <w:bodyDiv w:val="1"/>
      <w:marLeft w:val="0"/>
      <w:marRight w:val="0"/>
      <w:marTop w:val="0"/>
      <w:marBottom w:val="0"/>
      <w:divBdr>
        <w:top w:val="none" w:sz="0" w:space="0" w:color="auto"/>
        <w:left w:val="none" w:sz="0" w:space="0" w:color="auto"/>
        <w:bottom w:val="none" w:sz="0" w:space="0" w:color="auto"/>
        <w:right w:val="none" w:sz="0" w:space="0" w:color="auto"/>
      </w:divBdr>
    </w:div>
    <w:div w:id="1758284862">
      <w:bodyDiv w:val="1"/>
      <w:marLeft w:val="0"/>
      <w:marRight w:val="0"/>
      <w:marTop w:val="0"/>
      <w:marBottom w:val="0"/>
      <w:divBdr>
        <w:top w:val="none" w:sz="0" w:space="0" w:color="auto"/>
        <w:left w:val="none" w:sz="0" w:space="0" w:color="auto"/>
        <w:bottom w:val="none" w:sz="0" w:space="0" w:color="auto"/>
        <w:right w:val="none" w:sz="0" w:space="0" w:color="auto"/>
      </w:divBdr>
    </w:div>
    <w:div w:id="1769083125">
      <w:bodyDiv w:val="1"/>
      <w:marLeft w:val="0"/>
      <w:marRight w:val="0"/>
      <w:marTop w:val="0"/>
      <w:marBottom w:val="0"/>
      <w:divBdr>
        <w:top w:val="none" w:sz="0" w:space="0" w:color="auto"/>
        <w:left w:val="none" w:sz="0" w:space="0" w:color="auto"/>
        <w:bottom w:val="none" w:sz="0" w:space="0" w:color="auto"/>
        <w:right w:val="none" w:sz="0" w:space="0" w:color="auto"/>
      </w:divBdr>
    </w:div>
    <w:div w:id="1797017431">
      <w:bodyDiv w:val="1"/>
      <w:marLeft w:val="0"/>
      <w:marRight w:val="0"/>
      <w:marTop w:val="0"/>
      <w:marBottom w:val="0"/>
      <w:divBdr>
        <w:top w:val="none" w:sz="0" w:space="0" w:color="auto"/>
        <w:left w:val="none" w:sz="0" w:space="0" w:color="auto"/>
        <w:bottom w:val="none" w:sz="0" w:space="0" w:color="auto"/>
        <w:right w:val="none" w:sz="0" w:space="0" w:color="auto"/>
      </w:divBdr>
      <w:divsChild>
        <w:div w:id="673531806">
          <w:marLeft w:val="0"/>
          <w:marRight w:val="0"/>
          <w:marTop w:val="0"/>
          <w:marBottom w:val="0"/>
          <w:divBdr>
            <w:top w:val="none" w:sz="0" w:space="0" w:color="auto"/>
            <w:left w:val="none" w:sz="0" w:space="0" w:color="auto"/>
            <w:bottom w:val="none" w:sz="0" w:space="0" w:color="auto"/>
            <w:right w:val="none" w:sz="0" w:space="0" w:color="auto"/>
          </w:divBdr>
        </w:div>
      </w:divsChild>
    </w:div>
    <w:div w:id="1803962831">
      <w:bodyDiv w:val="1"/>
      <w:marLeft w:val="0"/>
      <w:marRight w:val="0"/>
      <w:marTop w:val="0"/>
      <w:marBottom w:val="0"/>
      <w:divBdr>
        <w:top w:val="none" w:sz="0" w:space="0" w:color="auto"/>
        <w:left w:val="none" w:sz="0" w:space="0" w:color="auto"/>
        <w:bottom w:val="none" w:sz="0" w:space="0" w:color="auto"/>
        <w:right w:val="none" w:sz="0" w:space="0" w:color="auto"/>
      </w:divBdr>
    </w:div>
    <w:div w:id="1871793816">
      <w:bodyDiv w:val="1"/>
      <w:marLeft w:val="0"/>
      <w:marRight w:val="0"/>
      <w:marTop w:val="0"/>
      <w:marBottom w:val="0"/>
      <w:divBdr>
        <w:top w:val="none" w:sz="0" w:space="0" w:color="auto"/>
        <w:left w:val="none" w:sz="0" w:space="0" w:color="auto"/>
        <w:bottom w:val="none" w:sz="0" w:space="0" w:color="auto"/>
        <w:right w:val="none" w:sz="0" w:space="0" w:color="auto"/>
      </w:divBdr>
    </w:div>
    <w:div w:id="1886015484">
      <w:bodyDiv w:val="1"/>
      <w:marLeft w:val="0"/>
      <w:marRight w:val="0"/>
      <w:marTop w:val="0"/>
      <w:marBottom w:val="0"/>
      <w:divBdr>
        <w:top w:val="none" w:sz="0" w:space="0" w:color="auto"/>
        <w:left w:val="none" w:sz="0" w:space="0" w:color="auto"/>
        <w:bottom w:val="none" w:sz="0" w:space="0" w:color="auto"/>
        <w:right w:val="none" w:sz="0" w:space="0" w:color="auto"/>
      </w:divBdr>
    </w:div>
    <w:div w:id="1904441548">
      <w:bodyDiv w:val="1"/>
      <w:marLeft w:val="0"/>
      <w:marRight w:val="0"/>
      <w:marTop w:val="0"/>
      <w:marBottom w:val="0"/>
      <w:divBdr>
        <w:top w:val="none" w:sz="0" w:space="0" w:color="auto"/>
        <w:left w:val="none" w:sz="0" w:space="0" w:color="auto"/>
        <w:bottom w:val="none" w:sz="0" w:space="0" w:color="auto"/>
        <w:right w:val="none" w:sz="0" w:space="0" w:color="auto"/>
      </w:divBdr>
    </w:div>
    <w:div w:id="1952281478">
      <w:bodyDiv w:val="1"/>
      <w:marLeft w:val="0"/>
      <w:marRight w:val="0"/>
      <w:marTop w:val="0"/>
      <w:marBottom w:val="0"/>
      <w:divBdr>
        <w:top w:val="none" w:sz="0" w:space="0" w:color="auto"/>
        <w:left w:val="none" w:sz="0" w:space="0" w:color="auto"/>
        <w:bottom w:val="none" w:sz="0" w:space="0" w:color="auto"/>
        <w:right w:val="none" w:sz="0" w:space="0" w:color="auto"/>
      </w:divBdr>
    </w:div>
    <w:div w:id="1964311262">
      <w:bodyDiv w:val="1"/>
      <w:marLeft w:val="0"/>
      <w:marRight w:val="0"/>
      <w:marTop w:val="0"/>
      <w:marBottom w:val="0"/>
      <w:divBdr>
        <w:top w:val="none" w:sz="0" w:space="0" w:color="auto"/>
        <w:left w:val="none" w:sz="0" w:space="0" w:color="auto"/>
        <w:bottom w:val="none" w:sz="0" w:space="0" w:color="auto"/>
        <w:right w:val="none" w:sz="0" w:space="0" w:color="auto"/>
      </w:divBdr>
    </w:div>
    <w:div w:id="1970286023">
      <w:bodyDiv w:val="1"/>
      <w:marLeft w:val="0"/>
      <w:marRight w:val="0"/>
      <w:marTop w:val="0"/>
      <w:marBottom w:val="0"/>
      <w:divBdr>
        <w:top w:val="none" w:sz="0" w:space="0" w:color="auto"/>
        <w:left w:val="none" w:sz="0" w:space="0" w:color="auto"/>
        <w:bottom w:val="none" w:sz="0" w:space="0" w:color="auto"/>
        <w:right w:val="none" w:sz="0" w:space="0" w:color="auto"/>
      </w:divBdr>
    </w:div>
    <w:div w:id="1972132497">
      <w:bodyDiv w:val="1"/>
      <w:marLeft w:val="0"/>
      <w:marRight w:val="0"/>
      <w:marTop w:val="0"/>
      <w:marBottom w:val="0"/>
      <w:divBdr>
        <w:top w:val="none" w:sz="0" w:space="0" w:color="auto"/>
        <w:left w:val="none" w:sz="0" w:space="0" w:color="auto"/>
        <w:bottom w:val="none" w:sz="0" w:space="0" w:color="auto"/>
        <w:right w:val="none" w:sz="0" w:space="0" w:color="auto"/>
      </w:divBdr>
    </w:div>
    <w:div w:id="1998728408">
      <w:bodyDiv w:val="1"/>
      <w:marLeft w:val="0"/>
      <w:marRight w:val="0"/>
      <w:marTop w:val="0"/>
      <w:marBottom w:val="0"/>
      <w:divBdr>
        <w:top w:val="none" w:sz="0" w:space="0" w:color="auto"/>
        <w:left w:val="none" w:sz="0" w:space="0" w:color="auto"/>
        <w:bottom w:val="none" w:sz="0" w:space="0" w:color="auto"/>
        <w:right w:val="none" w:sz="0" w:space="0" w:color="auto"/>
      </w:divBdr>
    </w:div>
    <w:div w:id="210437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2EE242-04E7-B543-8E3A-564AA7A850BE}">
  <we:reference id="wa104380917" version="1.0.1.0" store="en-001" storeType="OMEX"/>
  <we:alternateReferences>
    <we:reference id="WA104380917" version="1.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A2C20-3D55-8D44-AF2A-4A2B1AFA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2676</Words>
  <Characters>14183</Characters>
  <Application>Microsoft Office Word</Application>
  <DocSecurity>0</DocSecurity>
  <Lines>118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Bjureberg</dc:creator>
  <cp:keywords/>
  <dc:description/>
  <cp:lastModifiedBy>Johan Bjureberg</cp:lastModifiedBy>
  <cp:revision>3</cp:revision>
  <cp:lastPrinted>2022-10-31T08:44:00Z</cp:lastPrinted>
  <dcterms:created xsi:type="dcterms:W3CDTF">2022-10-31T08:44:00Z</dcterms:created>
  <dcterms:modified xsi:type="dcterms:W3CDTF">2022-10-31T08:45:00Z</dcterms:modified>
</cp:coreProperties>
</file>