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4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992"/>
        <w:gridCol w:w="992"/>
        <w:gridCol w:w="993"/>
        <w:gridCol w:w="993"/>
        <w:gridCol w:w="990"/>
        <w:gridCol w:w="995"/>
        <w:gridCol w:w="990"/>
        <w:gridCol w:w="993"/>
        <w:gridCol w:w="788"/>
      </w:tblGrid>
      <w:tr w:rsidR="0008617C" w:rsidRPr="00820CE9" w:rsidTr="0008617C">
        <w:tc>
          <w:tcPr>
            <w:tcW w:w="5000" w:type="pct"/>
            <w:gridSpan w:val="10"/>
            <w:tcBorders>
              <w:bottom w:val="single" w:sz="12" w:space="0" w:color="auto"/>
            </w:tcBorders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 xml:space="preserve">Supplementary Materials. </w:t>
            </w:r>
          </w:p>
          <w:p w:rsidR="00820CE9" w:rsidRPr="00820CE9" w:rsidRDefault="00820CE9" w:rsidP="0008617C">
            <w:pPr>
              <w:spacing w:line="480" w:lineRule="auto"/>
              <w:rPr>
                <w:rFonts w:cs="Times New Roman"/>
                <w:i/>
                <w:szCs w:val="24"/>
              </w:rPr>
            </w:pPr>
            <w:r w:rsidRPr="00820CE9">
              <w:rPr>
                <w:rFonts w:cs="Times New Roman"/>
                <w:i/>
                <w:szCs w:val="24"/>
              </w:rPr>
              <w:t>Correlations among participants’ scores for each of th</w:t>
            </w:r>
            <w:r w:rsidRPr="00820CE9">
              <w:rPr>
                <w:rFonts w:cs="Times New Roman"/>
                <w:i/>
                <w:szCs w:val="24"/>
              </w:rPr>
              <w:t>e outcome variables at Pretest</w:t>
            </w:r>
          </w:p>
        </w:tc>
      </w:tr>
      <w:tr w:rsidR="005072FF" w:rsidRPr="00820CE9" w:rsidTr="0008617C">
        <w:tc>
          <w:tcPr>
            <w:tcW w:w="1932" w:type="pct"/>
            <w:tcBorders>
              <w:top w:val="single" w:sz="12" w:space="0" w:color="auto"/>
              <w:bottom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1.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2.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3.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4.</w:t>
            </w:r>
          </w:p>
        </w:tc>
        <w:tc>
          <w:tcPr>
            <w:tcW w:w="348" w:type="pct"/>
            <w:tcBorders>
              <w:top w:val="single" w:sz="12" w:space="0" w:color="auto"/>
              <w:bottom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5.</w:t>
            </w:r>
          </w:p>
        </w:tc>
        <w:tc>
          <w:tcPr>
            <w:tcW w:w="350" w:type="pct"/>
            <w:tcBorders>
              <w:top w:val="single" w:sz="12" w:space="0" w:color="auto"/>
              <w:bottom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6.</w:t>
            </w:r>
          </w:p>
        </w:tc>
        <w:tc>
          <w:tcPr>
            <w:tcW w:w="348" w:type="pct"/>
            <w:tcBorders>
              <w:top w:val="single" w:sz="12" w:space="0" w:color="auto"/>
              <w:bottom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7.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8.</w:t>
            </w:r>
          </w:p>
        </w:tc>
        <w:tc>
          <w:tcPr>
            <w:tcW w:w="277" w:type="pct"/>
            <w:tcBorders>
              <w:top w:val="single" w:sz="12" w:space="0" w:color="auto"/>
              <w:bottom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9.</w:t>
            </w:r>
          </w:p>
        </w:tc>
      </w:tr>
      <w:tr w:rsidR="005072FF" w:rsidRPr="00820CE9" w:rsidTr="0008617C">
        <w:tc>
          <w:tcPr>
            <w:tcW w:w="1932" w:type="pct"/>
            <w:tcBorders>
              <w:top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 xml:space="preserve">1.   </w:t>
            </w:r>
            <w:r w:rsidRPr="00820CE9">
              <w:rPr>
                <w:rFonts w:cs="Times New Roman"/>
                <w:szCs w:val="24"/>
              </w:rPr>
              <w:t>Functionality appreciation</w:t>
            </w:r>
            <w:r w:rsidRPr="00820CE9">
              <w:rPr>
                <w:rFonts w:cs="Times New Roman"/>
                <w:szCs w:val="24"/>
              </w:rPr>
              <w:t xml:space="preserve"> </w:t>
            </w:r>
            <w:r w:rsidRPr="00820CE9">
              <w:rPr>
                <w:rFonts w:cs="Times New Roman"/>
                <w:szCs w:val="24"/>
              </w:rPr>
              <w:t>(FAS)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</w:tr>
      <w:tr w:rsidR="005072FF" w:rsidRPr="00820CE9" w:rsidTr="0008617C">
        <w:tc>
          <w:tcPr>
            <w:tcW w:w="1932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 xml:space="preserve">2.   </w:t>
            </w:r>
            <w:r w:rsidRPr="00820CE9">
              <w:rPr>
                <w:rFonts w:cs="Times New Roman"/>
                <w:szCs w:val="24"/>
              </w:rPr>
              <w:t>Body appreciation (BAS-2)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.749**</w:t>
            </w:r>
          </w:p>
        </w:tc>
        <w:tc>
          <w:tcPr>
            <w:tcW w:w="349" w:type="pct"/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-</w:t>
            </w:r>
          </w:p>
        </w:tc>
        <w:tc>
          <w:tcPr>
            <w:tcW w:w="349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49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48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50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48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49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277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</w:tr>
      <w:tr w:rsidR="005072FF" w:rsidRPr="00820CE9" w:rsidTr="0008617C">
        <w:tc>
          <w:tcPr>
            <w:tcW w:w="1932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 xml:space="preserve">3.   </w:t>
            </w:r>
            <w:r w:rsidRPr="00820CE9">
              <w:rPr>
                <w:rFonts w:cs="Times New Roman"/>
                <w:szCs w:val="24"/>
              </w:rPr>
              <w:t>Body satisfaction (BASS)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.670**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.819**</w:t>
            </w:r>
          </w:p>
        </w:tc>
        <w:tc>
          <w:tcPr>
            <w:tcW w:w="349" w:type="pct"/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-</w:t>
            </w:r>
          </w:p>
        </w:tc>
        <w:tc>
          <w:tcPr>
            <w:tcW w:w="349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48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50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48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49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277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</w:tr>
      <w:tr w:rsidR="005072FF" w:rsidRPr="00820CE9" w:rsidTr="0008617C">
        <w:tc>
          <w:tcPr>
            <w:tcW w:w="1932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 xml:space="preserve">4.   </w:t>
            </w:r>
            <w:r w:rsidRPr="00820CE9">
              <w:rPr>
                <w:rFonts w:cs="Times New Roman"/>
                <w:szCs w:val="24"/>
              </w:rPr>
              <w:t>Body-self harmony (BEQ-H)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.398**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.511**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.462**</w:t>
            </w:r>
          </w:p>
        </w:tc>
        <w:tc>
          <w:tcPr>
            <w:tcW w:w="349" w:type="pct"/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-</w:t>
            </w:r>
          </w:p>
        </w:tc>
        <w:tc>
          <w:tcPr>
            <w:tcW w:w="348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50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48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349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tc>
          <w:tcPr>
            <w:tcW w:w="277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  <w:bookmarkStart w:id="0" w:name="_GoBack"/>
        <w:bookmarkEnd w:id="0"/>
      </w:tr>
      <w:tr w:rsidR="005072FF" w:rsidRPr="00820CE9" w:rsidTr="0008617C">
        <w:tc>
          <w:tcPr>
            <w:tcW w:w="1932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 xml:space="preserve">5.   </w:t>
            </w:r>
            <w:r w:rsidRPr="00820CE9">
              <w:rPr>
                <w:rFonts w:cs="Times New Roman"/>
                <w:szCs w:val="24"/>
              </w:rPr>
              <w:t>Body-self alienation (BEQ-A)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-.656**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-.746**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-.611**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-.454**</w:t>
            </w:r>
          </w:p>
        </w:tc>
        <w:tc>
          <w:tcPr>
            <w:tcW w:w="348" w:type="pct"/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-</w:t>
            </w:r>
          </w:p>
        </w:tc>
        <w:tc>
          <w:tcPr>
            <w:tcW w:w="350" w:type="pct"/>
          </w:tcPr>
          <w:p w:rsidR="00820CE9" w:rsidRPr="00820CE9" w:rsidRDefault="00820CE9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48" w:type="pct"/>
          </w:tcPr>
          <w:p w:rsidR="00820CE9" w:rsidRPr="00820CE9" w:rsidRDefault="00820CE9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49" w:type="pct"/>
          </w:tcPr>
          <w:p w:rsidR="00820CE9" w:rsidRPr="00820CE9" w:rsidRDefault="00820CE9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277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</w:tr>
      <w:tr w:rsidR="005072FF" w:rsidRPr="00820CE9" w:rsidTr="0008617C">
        <w:tc>
          <w:tcPr>
            <w:tcW w:w="1932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 xml:space="preserve">6.   </w:t>
            </w:r>
            <w:r w:rsidRPr="00820CE9">
              <w:rPr>
                <w:rFonts w:cs="Times New Roman"/>
                <w:szCs w:val="24"/>
              </w:rPr>
              <w:t>Rheumatoid arthritis-specific disability (HAQ-DI)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-.449**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-.306**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-.384**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-.217*</w:t>
            </w:r>
          </w:p>
        </w:tc>
        <w:tc>
          <w:tcPr>
            <w:tcW w:w="348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.317**</w:t>
            </w:r>
          </w:p>
        </w:tc>
        <w:tc>
          <w:tcPr>
            <w:tcW w:w="350" w:type="pct"/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-</w:t>
            </w:r>
          </w:p>
        </w:tc>
        <w:tc>
          <w:tcPr>
            <w:tcW w:w="348" w:type="pct"/>
          </w:tcPr>
          <w:p w:rsidR="00820CE9" w:rsidRPr="00820CE9" w:rsidRDefault="00820CE9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49" w:type="pct"/>
          </w:tcPr>
          <w:p w:rsidR="00820CE9" w:rsidRPr="00820CE9" w:rsidRDefault="00820CE9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277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</w:tr>
      <w:tr w:rsidR="005072FF" w:rsidRPr="00820CE9" w:rsidTr="0008617C">
        <w:tc>
          <w:tcPr>
            <w:tcW w:w="1932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 xml:space="preserve">7.   </w:t>
            </w:r>
            <w:r w:rsidRPr="00820CE9">
              <w:rPr>
                <w:rFonts w:cs="Times New Roman"/>
                <w:szCs w:val="24"/>
              </w:rPr>
              <w:t>Pain-related disability (PDI)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-.589**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-.609**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-.640**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-.295**</w:t>
            </w:r>
          </w:p>
        </w:tc>
        <w:tc>
          <w:tcPr>
            <w:tcW w:w="348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.629**</w:t>
            </w:r>
          </w:p>
        </w:tc>
        <w:tc>
          <w:tcPr>
            <w:tcW w:w="350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.607**</w:t>
            </w:r>
          </w:p>
        </w:tc>
        <w:tc>
          <w:tcPr>
            <w:tcW w:w="348" w:type="pct"/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-</w:t>
            </w:r>
          </w:p>
        </w:tc>
        <w:tc>
          <w:tcPr>
            <w:tcW w:w="349" w:type="pct"/>
          </w:tcPr>
          <w:p w:rsidR="00820CE9" w:rsidRPr="00820CE9" w:rsidRDefault="00820CE9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277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</w:tr>
      <w:tr w:rsidR="005072FF" w:rsidRPr="00820CE9" w:rsidTr="0008617C">
        <w:tc>
          <w:tcPr>
            <w:tcW w:w="1932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 xml:space="preserve">8.   </w:t>
            </w:r>
            <w:r w:rsidRPr="00820CE9">
              <w:rPr>
                <w:rFonts w:cs="Times New Roman"/>
                <w:szCs w:val="24"/>
              </w:rPr>
              <w:t>Anxiety (PROMIS-A)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-.351**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-.388**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-.324**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-.181</w:t>
            </w:r>
          </w:p>
        </w:tc>
        <w:tc>
          <w:tcPr>
            <w:tcW w:w="348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.487**</w:t>
            </w:r>
          </w:p>
        </w:tc>
        <w:tc>
          <w:tcPr>
            <w:tcW w:w="350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.110</w:t>
            </w:r>
          </w:p>
        </w:tc>
        <w:tc>
          <w:tcPr>
            <w:tcW w:w="348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.427**</w:t>
            </w:r>
          </w:p>
        </w:tc>
        <w:tc>
          <w:tcPr>
            <w:tcW w:w="349" w:type="pct"/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-</w:t>
            </w:r>
          </w:p>
        </w:tc>
        <w:tc>
          <w:tcPr>
            <w:tcW w:w="277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</w:p>
        </w:tc>
      </w:tr>
      <w:tr w:rsidR="005072FF" w:rsidRPr="00820CE9" w:rsidTr="0008617C">
        <w:tc>
          <w:tcPr>
            <w:tcW w:w="1932" w:type="pct"/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 xml:space="preserve">9.   </w:t>
            </w:r>
            <w:r w:rsidRPr="00820CE9">
              <w:rPr>
                <w:rFonts w:cs="Times New Roman"/>
                <w:szCs w:val="24"/>
              </w:rPr>
              <w:t>Depression (PROMIS-D)</w:t>
            </w:r>
            <w:r w:rsidRPr="00820CE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-.470**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-.582**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-.486**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-.273*</w:t>
            </w:r>
          </w:p>
        </w:tc>
        <w:tc>
          <w:tcPr>
            <w:tcW w:w="348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.595**</w:t>
            </w:r>
          </w:p>
        </w:tc>
        <w:tc>
          <w:tcPr>
            <w:tcW w:w="350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.156</w:t>
            </w:r>
          </w:p>
        </w:tc>
        <w:tc>
          <w:tcPr>
            <w:tcW w:w="348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.608**</w:t>
            </w:r>
          </w:p>
        </w:tc>
        <w:tc>
          <w:tcPr>
            <w:tcW w:w="349" w:type="pct"/>
          </w:tcPr>
          <w:p w:rsidR="00820CE9" w:rsidRPr="00820CE9" w:rsidRDefault="009053E2" w:rsidP="0008617C">
            <w:pPr>
              <w:spacing w:line="48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.798**</w:t>
            </w:r>
          </w:p>
        </w:tc>
        <w:tc>
          <w:tcPr>
            <w:tcW w:w="277" w:type="pct"/>
          </w:tcPr>
          <w:p w:rsidR="00820CE9" w:rsidRPr="00820CE9" w:rsidRDefault="00820CE9" w:rsidP="0008617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szCs w:val="24"/>
              </w:rPr>
              <w:t>-</w:t>
            </w:r>
          </w:p>
        </w:tc>
      </w:tr>
      <w:tr w:rsidR="0008617C" w:rsidRPr="00820CE9" w:rsidTr="0008617C">
        <w:trPr>
          <w:trHeight w:val="1952"/>
        </w:trPr>
        <w:tc>
          <w:tcPr>
            <w:tcW w:w="5000" w:type="pct"/>
            <w:gridSpan w:val="10"/>
            <w:tcBorders>
              <w:top w:val="single" w:sz="12" w:space="0" w:color="auto"/>
            </w:tcBorders>
          </w:tcPr>
          <w:p w:rsidR="00820CE9" w:rsidRPr="00820CE9" w:rsidRDefault="00820CE9" w:rsidP="0008617C">
            <w:pPr>
              <w:spacing w:line="480" w:lineRule="auto"/>
              <w:rPr>
                <w:rFonts w:cs="Times New Roman"/>
                <w:szCs w:val="24"/>
              </w:rPr>
            </w:pPr>
            <w:r w:rsidRPr="00820CE9">
              <w:rPr>
                <w:rFonts w:cs="Times New Roman"/>
                <w:i/>
                <w:szCs w:val="24"/>
              </w:rPr>
              <w:t>Note</w:t>
            </w:r>
            <w:r w:rsidRPr="00820CE9"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*</w:t>
            </w:r>
            <w:r w:rsidRPr="00820CE9">
              <w:rPr>
                <w:rFonts w:cs="Times New Roman"/>
                <w:i/>
                <w:szCs w:val="24"/>
              </w:rPr>
              <w:t>p</w:t>
            </w:r>
            <w:r>
              <w:rPr>
                <w:rFonts w:cs="Times New Roman"/>
                <w:szCs w:val="24"/>
              </w:rPr>
              <w:t>&lt;.05</w:t>
            </w:r>
            <w:r w:rsidRPr="00820CE9">
              <w:rPr>
                <w:rFonts w:cs="Times New Roman"/>
                <w:szCs w:val="24"/>
              </w:rPr>
              <w:t>; *</w:t>
            </w:r>
            <w:r>
              <w:rPr>
                <w:rFonts w:cs="Times New Roman"/>
                <w:szCs w:val="24"/>
              </w:rPr>
              <w:t>*</w:t>
            </w:r>
            <w:r w:rsidRPr="00820CE9">
              <w:rPr>
                <w:rFonts w:cs="Times New Roman"/>
                <w:i/>
                <w:szCs w:val="24"/>
              </w:rPr>
              <w:t>p</w:t>
            </w:r>
            <w:r>
              <w:rPr>
                <w:rFonts w:cs="Times New Roman"/>
                <w:szCs w:val="24"/>
              </w:rPr>
              <w:t>&lt;.01</w:t>
            </w:r>
            <w:r w:rsidRPr="00820CE9">
              <w:rPr>
                <w:rFonts w:cs="Times New Roman"/>
                <w:szCs w:val="24"/>
              </w:rPr>
              <w:t xml:space="preserve">; </w:t>
            </w:r>
            <w:r w:rsidRPr="00820CE9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FAS = Functionality Appreciation Scale; BAS-2 = Body Appreciation Scale-2; BEQ-H = Body Experience Questionnaire – Harmony Subscale; BEQ-A = Body Experience Questionnaire – Alienation Subscale; HAQ-DI = Health Assessment Questionnaire – Disability Index; PDI = Pain Disability Index; PROMIS-A = Patient-Reported Outcomes Measurement Information System – Anxiety Short Form; PROMIS-D = Patient-Reported Outcomes Measurement Information 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System – Depression Short Form.</w:t>
            </w:r>
          </w:p>
        </w:tc>
      </w:tr>
    </w:tbl>
    <w:p w:rsidR="005175B7" w:rsidRDefault="0008617C" w:rsidP="0008617C"/>
    <w:sectPr w:rsidR="005175B7" w:rsidSect="00CC1A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79"/>
    <w:rsid w:val="00016688"/>
    <w:rsid w:val="0008617C"/>
    <w:rsid w:val="00373C1A"/>
    <w:rsid w:val="003C3541"/>
    <w:rsid w:val="00403D40"/>
    <w:rsid w:val="0050670B"/>
    <w:rsid w:val="005072FF"/>
    <w:rsid w:val="00820CE9"/>
    <w:rsid w:val="008942A6"/>
    <w:rsid w:val="009053E2"/>
    <w:rsid w:val="00934FC1"/>
    <w:rsid w:val="00BC69EA"/>
    <w:rsid w:val="00C94A16"/>
    <w:rsid w:val="00CC1A79"/>
    <w:rsid w:val="00E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C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C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Alleva Jessica (PSYCHOLOGY)</dc:creator>
  <cp:lastModifiedBy>Alleva Jessica (PSYCHOLOGY)</cp:lastModifiedBy>
  <cp:revision>3</cp:revision>
  <dcterms:created xsi:type="dcterms:W3CDTF">2018-01-19T10:15:00Z</dcterms:created>
  <dcterms:modified xsi:type="dcterms:W3CDTF">2018-01-19T10:54:00Z</dcterms:modified>
</cp:coreProperties>
</file>