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C70" w:rsidRPr="000C12A3" w:rsidRDefault="00446C70" w:rsidP="00446C70">
      <w:pPr>
        <w:spacing w:line="360" w:lineRule="auto"/>
        <w:jc w:val="center"/>
        <w:rPr>
          <w:b/>
          <w:bCs/>
        </w:rPr>
      </w:pPr>
      <w:bookmarkStart w:id="0" w:name="_GoBack"/>
      <w:bookmarkEnd w:id="0"/>
      <w:r w:rsidRPr="000C12A3">
        <w:rPr>
          <w:b/>
          <w:bCs/>
        </w:rPr>
        <w:t>Supplemental Materials</w:t>
      </w:r>
    </w:p>
    <w:p w:rsidR="00446C70" w:rsidRPr="000C12A3" w:rsidRDefault="00446C70" w:rsidP="00446C70">
      <w:pPr>
        <w:spacing w:line="360" w:lineRule="auto"/>
        <w:jc w:val="center"/>
        <w:rPr>
          <w:b/>
          <w:bCs/>
        </w:rPr>
      </w:pPr>
      <w:r w:rsidRPr="000C12A3">
        <w:rPr>
          <w:b/>
          <w:bCs/>
        </w:rPr>
        <w:t>Exposure and CBT for chronic back pain: an RCT on differential efficacy and optimal length of treatment</w:t>
      </w:r>
    </w:p>
    <w:p w:rsidR="00446C70" w:rsidRPr="000C12A3" w:rsidRDefault="00446C70" w:rsidP="00446C70">
      <w:pPr>
        <w:spacing w:line="360" w:lineRule="auto"/>
        <w:jc w:val="center"/>
        <w:rPr>
          <w:b/>
          <w:bCs/>
        </w:rPr>
      </w:pPr>
      <w:r w:rsidRPr="000C12A3">
        <w:rPr>
          <w:b/>
          <w:bCs/>
        </w:rPr>
        <w:t xml:space="preserve">by J. A. Glombiewski et al., 2018, </w:t>
      </w:r>
      <w:r w:rsidRPr="000C12A3">
        <w:rPr>
          <w:b/>
          <w:bCs/>
          <w:i/>
        </w:rPr>
        <w:t>Journal of Consulting and Clinical Psychology</w:t>
      </w:r>
    </w:p>
    <w:p w:rsidR="00446C70" w:rsidRPr="000C12A3" w:rsidRDefault="00446C70" w:rsidP="00446C70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hyperlink r:id="rId4" w:history="1">
        <w:r w:rsidRPr="000C12A3">
          <w:rPr>
            <w:rStyle w:val="Hyperlink"/>
            <w:b/>
            <w:bCs/>
            <w:color w:val="auto"/>
          </w:rPr>
          <w:t>http://dx.doi.org/</w:t>
        </w:r>
      </w:hyperlink>
      <w:r w:rsidRPr="000C12A3">
        <w:rPr>
          <w:b/>
          <w:bCs/>
        </w:rPr>
        <w:t>10.1037/ccp0000298</w:t>
      </w:r>
    </w:p>
    <w:p w:rsidR="00446C70" w:rsidRPr="000C12A3" w:rsidRDefault="00446C70">
      <w:pPr>
        <w:rPr>
          <w:rFonts w:ascii="Times New Roman" w:hAnsi="Times New Roman" w:cs="Times New Roman"/>
          <w:i/>
          <w:sz w:val="24"/>
          <w:lang w:val="en-US"/>
        </w:rPr>
      </w:pPr>
      <w:r w:rsidRPr="000C12A3">
        <w:rPr>
          <w:rFonts w:ascii="Times New Roman" w:hAnsi="Times New Roman" w:cs="Times New Roman"/>
          <w:i/>
          <w:sz w:val="24"/>
          <w:lang w:val="en-US"/>
        </w:rPr>
        <w:br w:type="page"/>
      </w:r>
    </w:p>
    <w:p w:rsidR="0054066F" w:rsidRPr="000C12A3" w:rsidRDefault="0054066F" w:rsidP="000467E2">
      <w:pPr>
        <w:spacing w:line="480" w:lineRule="auto"/>
        <w:rPr>
          <w:rFonts w:ascii="Times New Roman" w:hAnsi="Times New Roman" w:cs="Times New Roman"/>
          <w:sz w:val="24"/>
          <w:lang w:val="en-US"/>
        </w:rPr>
      </w:pPr>
      <w:r w:rsidRPr="000C12A3">
        <w:rPr>
          <w:rFonts w:ascii="Times New Roman" w:hAnsi="Times New Roman" w:cs="Times New Roman"/>
          <w:sz w:val="24"/>
          <w:lang w:val="en-US"/>
        </w:rPr>
        <w:lastRenderedPageBreak/>
        <w:t xml:space="preserve">Table </w:t>
      </w:r>
      <w:r w:rsidR="0000608B" w:rsidRPr="000C12A3">
        <w:rPr>
          <w:rFonts w:ascii="Times New Roman" w:hAnsi="Times New Roman" w:cs="Times New Roman"/>
          <w:sz w:val="24"/>
          <w:lang w:val="en-US"/>
        </w:rPr>
        <w:t>4</w:t>
      </w:r>
      <w:r w:rsidR="00446C70" w:rsidRPr="000C12A3">
        <w:rPr>
          <w:rFonts w:ascii="Times New Roman" w:hAnsi="Times New Roman" w:cs="Times New Roman"/>
          <w:sz w:val="24"/>
          <w:lang w:val="en-US"/>
        </w:rPr>
        <w:t>.</w:t>
      </w:r>
      <w:r w:rsidR="00EF11E0" w:rsidRPr="000C12A3">
        <w:rPr>
          <w:rFonts w:ascii="Times New Roman" w:hAnsi="Times New Roman" w:cs="Times New Roman"/>
          <w:sz w:val="24"/>
          <w:lang w:val="en-US"/>
        </w:rPr>
        <w:t xml:space="preserve"> </w:t>
      </w:r>
      <w:r w:rsidR="00446C70" w:rsidRPr="000C12A3">
        <w:rPr>
          <w:rFonts w:ascii="Times New Roman" w:hAnsi="Times New Roman" w:cs="Times New Roman"/>
          <w:sz w:val="24"/>
          <w:lang w:val="en-US"/>
        </w:rPr>
        <w:t xml:space="preserve">Treatment Fidelity </w:t>
      </w:r>
      <w:r w:rsidR="00A238F1" w:rsidRPr="000C12A3">
        <w:rPr>
          <w:rFonts w:ascii="Times New Roman" w:hAnsi="Times New Roman" w:cs="Times New Roman"/>
          <w:sz w:val="24"/>
          <w:lang w:val="en-US"/>
        </w:rPr>
        <w:t>for</w:t>
      </w:r>
      <w:r w:rsidR="00446C70" w:rsidRPr="000C12A3">
        <w:rPr>
          <w:rFonts w:ascii="Times New Roman" w:hAnsi="Times New Roman" w:cs="Times New Roman"/>
          <w:sz w:val="24"/>
          <w:lang w:val="en-US"/>
        </w:rPr>
        <w:t xml:space="preserve"> Sessions 2, 3, And 6</w:t>
      </w:r>
    </w:p>
    <w:tbl>
      <w:tblPr>
        <w:tblStyle w:val="PlainTable51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53"/>
        <w:gridCol w:w="235"/>
        <w:gridCol w:w="1841"/>
        <w:gridCol w:w="223"/>
        <w:gridCol w:w="1436"/>
      </w:tblGrid>
      <w:tr w:rsidR="000C12A3" w:rsidRPr="000C12A3" w:rsidTr="007E1F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90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Session 2 </w:t>
            </w:r>
          </w:p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General pain education phase (equal for both Exposure and CBT)</w:t>
            </w:r>
          </w:p>
        </w:tc>
        <w:tc>
          <w:tcPr>
            <w:tcW w:w="127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E</w:t>
            </w:r>
            <w:r w:rsidR="00162F49"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xposure</w:t>
            </w:r>
          </w:p>
          <w:p w:rsidR="000467E2" w:rsidRPr="000C12A3" w:rsidRDefault="000467E2" w:rsidP="00B5393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(% present)</w:t>
            </w:r>
          </w:p>
        </w:tc>
        <w:tc>
          <w:tcPr>
            <w:tcW w:w="120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CBT            (% present)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Essential but not unique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Pain is described as a subjective sensation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tabs>
                <w:tab w:val="left" w:pos="555"/>
                <w:tab w:val="center" w:pos="672"/>
              </w:tabs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tabs>
                <w:tab w:val="left" w:pos="555"/>
                <w:tab w:val="center" w:pos="672"/>
              </w:tabs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Homework is being assigned and discussed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Education regarding the bio-psycho-social model  takes place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difference between chronic and acute pain is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Pain memory and central sensitization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The therapist responds empathically to the problems expressed by the patient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It is emphasized that in chronic pain no clear relationship between pain and injury exists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The therapist emphasizes the believability of patient´s pain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 xml:space="preserve">Not unique and not essential 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The patient is being actively involved in the education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Inquir</w:t>
            </w:r>
            <w:r w:rsidR="00446C70"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ies are made about the patients’ </w:t>
            </w: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feelings and mood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single" w:sz="8" w:space="0" w:color="000000" w:themeColor="text1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Session 2 </w:t>
            </w:r>
          </w:p>
          <w:p w:rsidR="000467E2" w:rsidRPr="000C12A3" w:rsidRDefault="000467E2" w:rsidP="000467E2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General pain education phase (equal for both Exposure and CBT)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EXPOSURE </w:t>
            </w:r>
          </w:p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 present)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CBT            </w:t>
            </w: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 present)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lastRenderedPageBreak/>
              <w:t>Prohibited in EXPOSURE and CBT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Discussion about medical causes of the symptoms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therapist overburdens the patient with information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The therapist expresses fear/concern with regard to pain or activities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tabs>
                <w:tab w:val="left" w:pos="375"/>
                <w:tab w:val="center" w:pos="524"/>
              </w:tabs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tabs>
                <w:tab w:val="left" w:pos="375"/>
                <w:tab w:val="center" w:pos="524"/>
              </w:tabs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single" w:sz="8" w:space="0" w:color="000000" w:themeColor="text1"/>
              <w:right w:val="nil"/>
            </w:tcBorders>
            <w:shd w:val="clear" w:color="auto" w:fill="auto"/>
          </w:tcPr>
          <w:p w:rsidR="000467E2" w:rsidRPr="000C12A3" w:rsidRDefault="000467E2" w:rsidP="001C0775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Session 3</w:t>
            </w:r>
          </w:p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 Exposure: Education about fear avoidance model In CBT: Goal setting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0467E2" w:rsidRPr="000C12A3" w:rsidRDefault="000467E2" w:rsidP="000467E2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EXPOSURE</w:t>
            </w:r>
          </w:p>
          <w:p w:rsidR="000467E2" w:rsidRPr="000C12A3" w:rsidRDefault="000467E2" w:rsidP="000467E2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(% present)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0467E2" w:rsidRPr="000C12A3" w:rsidRDefault="000467E2" w:rsidP="000467E2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CBT            (% present)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EXPOSURE-</w:t>
            </w: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  <w:t xml:space="preserve"> </w:t>
            </w: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Essential and unique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patient´s concern with regard to activities is being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fear-avoidance model is introduced and individually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therapist emphasizes the goal of fear reduction with regard to movements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CBT-</w:t>
            </w: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u w:val="single"/>
                <w:lang w:val="en-US"/>
              </w:rPr>
              <w:t xml:space="preserve"> </w:t>
            </w: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Essential and unique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Individual realistic goals for  treatment (e.g. learning how to relax or being more active or coping with thoughts)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E1F58" w:rsidRPr="000C12A3" w:rsidRDefault="007E1F58" w:rsidP="00B53931">
            <w:pPr>
              <w:spacing w:line="48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single" w:sz="8" w:space="0" w:color="000000" w:themeColor="text1"/>
              <w:right w:val="nil"/>
            </w:tcBorders>
            <w:shd w:val="clear" w:color="auto" w:fill="auto"/>
          </w:tcPr>
          <w:p w:rsidR="000467E2" w:rsidRPr="000C12A3" w:rsidRDefault="000467E2" w:rsidP="001C0775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Session 3</w:t>
            </w:r>
          </w:p>
          <w:p w:rsidR="000467E2" w:rsidRPr="000C12A3" w:rsidRDefault="000467E2" w:rsidP="000467E2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In Exposure: Education about fear avoidance model In CBT: Goal setting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EXPOSURE</w:t>
            </w:r>
          </w:p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 present)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0467E2" w:rsidRPr="000C12A3" w:rsidRDefault="000467E2" w:rsidP="000467E2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CBT            </w:t>
            </w: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 present)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lastRenderedPageBreak/>
              <w:t xml:space="preserve">Not unique and essential 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Conseq</w:t>
            </w:r>
            <w:r w:rsidR="00446C70"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uences of pain and pain behaviors</w:t>
            </w: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(also positive ones)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Patient is being actively involved in discussions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It is being emphasized that pain reduction is not a primary treatment  goal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tabs>
                <w:tab w:val="left" w:pos="555"/>
                <w:tab w:val="center" w:pos="672"/>
              </w:tabs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tabs>
                <w:tab w:val="left" w:pos="555"/>
                <w:tab w:val="center" w:pos="672"/>
              </w:tabs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Patient´s treatment motivation is being monitored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therapist is being understanding  regarding patient´s problems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It is mentioned that the goal of treatment is being active despite pain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It is emphasized that pain and injury are not related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Avoidance </w:t>
            </w:r>
            <w:r w:rsidR="00A238F1"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behavior</w:t>
            </w: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is being discussed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Homework is being assigned  and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0467E2">
            <w:pPr>
              <w:spacing w:before="240"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Prohibited in EXPOSURE and CBT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/>
              </w:rPr>
              <w:t>Medical causes of the symptoms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Cs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Therapist expresses concerns about planned activities/movements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Biomedical models for pain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7E2" w:rsidRPr="000C12A3" w:rsidRDefault="000467E2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0467E2" w:rsidRPr="000C12A3" w:rsidRDefault="000467E2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Session 6 </w:t>
            </w:r>
          </w:p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In Exposure: Exposure/behavioral experiment</w:t>
            </w:r>
          </w:p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 CBT: Graded activity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775" w:rsidRPr="000C12A3" w:rsidRDefault="001C0775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EXPOSURE</w:t>
            </w:r>
          </w:p>
          <w:p w:rsidR="001C0775" w:rsidRPr="000C12A3" w:rsidRDefault="001C0775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 present)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0775" w:rsidRPr="000C12A3" w:rsidRDefault="001C0775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775" w:rsidRPr="000C12A3" w:rsidRDefault="001C0775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CBT            </w:t>
            </w: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 present)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1C0775">
            <w:pPr>
              <w:spacing w:before="240"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lastRenderedPageBreak/>
              <w:t>EXPOSURE- Essential and unique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Exposure is being performed until fear reduction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The movements that are to be performed and discussed in detail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Exposures or behavioral experiments are being performed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tabs>
                <w:tab w:val="left" w:pos="495"/>
                <w:tab w:val="center" w:pos="672"/>
              </w:tabs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tabs>
                <w:tab w:val="left" w:pos="495"/>
                <w:tab w:val="center" w:pos="672"/>
              </w:tabs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PHODA or a PHODA based activity ranking is used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Patient´s concerns about the movements are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CBT- Essential and unique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Graded activity goals that are relevant for the patient are chosen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tabs>
                <w:tab w:val="left" w:pos="510"/>
                <w:tab w:val="center" w:pos="672"/>
              </w:tabs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tabs>
                <w:tab w:val="left" w:pos="510"/>
                <w:tab w:val="center" w:pos="672"/>
              </w:tabs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 xml:space="preserve">         79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method graded activity is explained and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</w:rPr>
              <w:t>New activities are suggested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Not achieved pacing goals are being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Difficulties with activities are being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 xml:space="preserve">Not unique and essential 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 therapist is being emphatic  regarding patient´s problems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</w:rPr>
              <w:t>Homework is discussed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Patient´s treatment motivation is being assessed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tabs>
                <w:tab w:val="left" w:pos="360"/>
                <w:tab w:val="center" w:pos="524"/>
              </w:tabs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tabs>
                <w:tab w:val="left" w:pos="360"/>
                <w:tab w:val="center" w:pos="524"/>
              </w:tabs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1F58" w:rsidRPr="000C12A3" w:rsidRDefault="007E1F58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1F58" w:rsidRPr="000C12A3" w:rsidRDefault="007E1F58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1F58" w:rsidRPr="000C12A3" w:rsidRDefault="007E1F58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1F58" w:rsidRPr="000C12A3" w:rsidRDefault="007E1F58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1F58" w:rsidRPr="000C12A3" w:rsidRDefault="007E1F58" w:rsidP="00F51D5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4" w:space="0" w:color="auto"/>
              <w:bottom w:val="single" w:sz="8" w:space="0" w:color="000000" w:themeColor="text1"/>
              <w:right w:val="nil"/>
            </w:tcBorders>
            <w:shd w:val="clear" w:color="auto" w:fill="auto"/>
          </w:tcPr>
          <w:p w:rsidR="001C0775" w:rsidRPr="000C12A3" w:rsidRDefault="001C0775" w:rsidP="00F51D5C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Session 6 </w:t>
            </w:r>
          </w:p>
          <w:p w:rsidR="001C0775" w:rsidRPr="000C12A3" w:rsidRDefault="001C0775" w:rsidP="00F51D5C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In Exposure: Exposure/behavioral experiment</w:t>
            </w:r>
          </w:p>
          <w:p w:rsidR="001C0775" w:rsidRPr="000C12A3" w:rsidRDefault="001C0775" w:rsidP="00F51D5C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 CBT: Graded activity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1C0775" w:rsidRPr="000C12A3" w:rsidRDefault="001C0775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>EXPOSURE</w:t>
            </w:r>
          </w:p>
          <w:p w:rsidR="001C0775" w:rsidRPr="000C12A3" w:rsidRDefault="001C0775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 present)</w:t>
            </w:r>
          </w:p>
        </w:tc>
        <w:tc>
          <w:tcPr>
            <w:tcW w:w="1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0775" w:rsidRPr="000C12A3" w:rsidRDefault="001C0775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1C0775" w:rsidRPr="000C12A3" w:rsidRDefault="001C0775" w:rsidP="00F51D5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CBT            </w:t>
            </w:r>
            <w:r w:rsidRPr="000C1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(% present)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single" w:sz="8" w:space="0" w:color="000000" w:themeColor="text1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7E1F58">
            <w:pPr>
              <w:spacing w:before="240"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lastRenderedPageBreak/>
              <w:t xml:space="preserve">Not unique and essential 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Patient´s fitness level is being taken into account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</w:rPr>
              <w:t>Der Patient/die Patientin wird ermutigt aktiv zu sein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 xml:space="preserve">Not unique and not essential 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Inquiries are made about the patients´ feelings and mood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</w:pPr>
            <w:r w:rsidRPr="000C12A3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  <w:lang w:val="en-US"/>
              </w:rPr>
              <w:t>Prohibited in EXPOSURE and CBT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12A3" w:rsidRPr="000C12A3" w:rsidTr="007E1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Therapist expresses concerns about planned activities/movements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C0775" w:rsidRPr="000C12A3" w:rsidRDefault="001C0775" w:rsidP="00B53931">
            <w:pPr>
              <w:tabs>
                <w:tab w:val="left" w:pos="540"/>
                <w:tab w:val="center" w:pos="672"/>
              </w:tabs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tabs>
                <w:tab w:val="left" w:pos="540"/>
                <w:tab w:val="center" w:pos="672"/>
              </w:tabs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nil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12A3" w:rsidRPr="000C12A3" w:rsidTr="007E1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0C12A3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Medical causes of the symptoms are discussed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B5393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0775" w:rsidRPr="000C12A3" w:rsidRDefault="001C0775" w:rsidP="000467E2">
            <w:pPr>
              <w:spacing w:line="48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F4F61" w:rsidRPr="000C12A3" w:rsidRDefault="001C077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0C12A3">
        <w:rPr>
          <w:rFonts w:ascii="Times New Roman" w:hAnsi="Times New Roman" w:cs="Times New Roman"/>
          <w:i/>
          <w:sz w:val="20"/>
          <w:szCs w:val="20"/>
          <w:lang w:val="en-US"/>
        </w:rPr>
        <w:t>Note.</w:t>
      </w:r>
      <w:r w:rsidR="004F4F61" w:rsidRPr="000C12A3">
        <w:rPr>
          <w:rFonts w:ascii="Times New Roman" w:hAnsi="Times New Roman" w:cs="Times New Roman"/>
          <w:sz w:val="20"/>
          <w:szCs w:val="20"/>
          <w:lang w:val="en-US"/>
        </w:rPr>
        <w:t xml:space="preserve"> The treatment elements are</w:t>
      </w:r>
      <w:r w:rsidR="006D3C22" w:rsidRPr="000C12A3">
        <w:rPr>
          <w:rFonts w:ascii="Times New Roman" w:hAnsi="Times New Roman" w:cs="Times New Roman"/>
          <w:sz w:val="20"/>
          <w:szCs w:val="20"/>
          <w:lang w:val="en-US"/>
        </w:rPr>
        <w:t xml:space="preserve"> presented in a random order. Exposure-short and Exposure-long were merged for this analysis</w:t>
      </w:r>
      <w:r w:rsidR="0095221B" w:rsidRPr="000C12A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sectPr w:rsidR="004F4F61" w:rsidRPr="000C12A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F1"/>
    <w:rsid w:val="0000608B"/>
    <w:rsid w:val="00044BF2"/>
    <w:rsid w:val="000467E2"/>
    <w:rsid w:val="000C12A3"/>
    <w:rsid w:val="000E17BE"/>
    <w:rsid w:val="00162F49"/>
    <w:rsid w:val="00183B31"/>
    <w:rsid w:val="00193476"/>
    <w:rsid w:val="001C0775"/>
    <w:rsid w:val="002676E2"/>
    <w:rsid w:val="002831CE"/>
    <w:rsid w:val="00304838"/>
    <w:rsid w:val="00382756"/>
    <w:rsid w:val="00446C70"/>
    <w:rsid w:val="004536BA"/>
    <w:rsid w:val="00454ED8"/>
    <w:rsid w:val="00481A14"/>
    <w:rsid w:val="004F4F61"/>
    <w:rsid w:val="0054066F"/>
    <w:rsid w:val="00573ADD"/>
    <w:rsid w:val="0062656E"/>
    <w:rsid w:val="00674535"/>
    <w:rsid w:val="006C0E00"/>
    <w:rsid w:val="006D3C22"/>
    <w:rsid w:val="007606CF"/>
    <w:rsid w:val="007750ED"/>
    <w:rsid w:val="007B38FD"/>
    <w:rsid w:val="007E1F58"/>
    <w:rsid w:val="00803175"/>
    <w:rsid w:val="00856FB8"/>
    <w:rsid w:val="008637BA"/>
    <w:rsid w:val="0089369B"/>
    <w:rsid w:val="0095221B"/>
    <w:rsid w:val="00986518"/>
    <w:rsid w:val="009F0208"/>
    <w:rsid w:val="00A238F1"/>
    <w:rsid w:val="00A86A2B"/>
    <w:rsid w:val="00AA6AF1"/>
    <w:rsid w:val="00B1274E"/>
    <w:rsid w:val="00B129C4"/>
    <w:rsid w:val="00B53931"/>
    <w:rsid w:val="00BC495D"/>
    <w:rsid w:val="00BD47E5"/>
    <w:rsid w:val="00BE77AA"/>
    <w:rsid w:val="00C33821"/>
    <w:rsid w:val="00C672E8"/>
    <w:rsid w:val="00DC7216"/>
    <w:rsid w:val="00DE59F0"/>
    <w:rsid w:val="00EA332C"/>
    <w:rsid w:val="00EF11E0"/>
    <w:rsid w:val="00F02458"/>
    <w:rsid w:val="00F21C63"/>
    <w:rsid w:val="00F41F9C"/>
    <w:rsid w:val="00F45A45"/>
    <w:rsid w:val="00F56402"/>
    <w:rsid w:val="00FA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8E3A09-D9ED-4FE8-9688-65002306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51">
    <w:name w:val="Plain Table 51"/>
    <w:basedOn w:val="TableNormal"/>
    <w:uiPriority w:val="45"/>
    <w:rsid w:val="00540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446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9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x.doi.org/10.1037/pas0000595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Philipps-Universität Marburg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Glombiewski</dc:creator>
  <cp:lastModifiedBy>Aditi Bhatt</cp:lastModifiedBy>
  <cp:revision>9</cp:revision>
  <dcterms:created xsi:type="dcterms:W3CDTF">2017-06-26T14:57:00Z</dcterms:created>
  <dcterms:modified xsi:type="dcterms:W3CDTF">2018-03-28T04:18:00Z</dcterms:modified>
</cp:coreProperties>
</file>