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07"/>
        <w:gridCol w:w="2710"/>
        <w:gridCol w:w="3187"/>
        <w:gridCol w:w="444"/>
        <w:gridCol w:w="2745"/>
      </w:tblGrid>
      <w:tr w:rsidR="00F311B7" w:rsidRPr="007B18C7" w14:paraId="65DDB73C" w14:textId="77777777" w:rsidTr="00C6442A">
        <w:tc>
          <w:tcPr>
            <w:tcW w:w="10463" w:type="dxa"/>
            <w:gridSpan w:val="4"/>
            <w:tcBorders>
              <w:bottom w:val="single" w:sz="4" w:space="0" w:color="auto"/>
            </w:tcBorders>
          </w:tcPr>
          <w:p w14:paraId="6FDEEC1D" w14:textId="77777777" w:rsidR="00C6442A" w:rsidRPr="005912C1" w:rsidRDefault="00C6442A" w:rsidP="00C644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Supplemental Materials</w:t>
            </w:r>
          </w:p>
          <w:p w14:paraId="5615041A" w14:textId="77777777" w:rsidR="00C6442A" w:rsidRPr="005912C1" w:rsidRDefault="00C6442A" w:rsidP="00C644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Improving Transparency and Reproducibility Through Registration: The Status of Intervention Trials Published in Clinical Psychology Journals</w:t>
            </w:r>
          </w:p>
          <w:p w14:paraId="7F4B451D" w14:textId="77777777" w:rsidR="00C6442A" w:rsidRPr="005912C1" w:rsidRDefault="00C6442A" w:rsidP="00C644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Cybulski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 al.</w:t>
            </w: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2016, </w:t>
            </w:r>
            <w:r w:rsidRPr="005912C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Journal of Consulting &amp; Clinical Psychology</w:t>
            </w:r>
          </w:p>
          <w:p w14:paraId="05A76A6A" w14:textId="292B21B1" w:rsidR="00C6442A" w:rsidRDefault="00C6442A" w:rsidP="00C644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7" w:history="1">
              <w:r w:rsidRPr="00F1106C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http://dx.doi.org/10.1037/ccp0000115</w:t>
              </w:r>
            </w:hyperlink>
          </w:p>
          <w:p w14:paraId="1AD88164" w14:textId="77777777" w:rsidR="00C6442A" w:rsidRPr="005912C1" w:rsidRDefault="00C6442A" w:rsidP="00C644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  <w:p w14:paraId="250DF927" w14:textId="77777777" w:rsidR="00F311B7" w:rsidRPr="007E655C" w:rsidRDefault="007E65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Appendix H</w:t>
            </w:r>
            <w:r w:rsidR="00F311B7"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List of prospective registrations</w:t>
            </w:r>
          </w:p>
        </w:tc>
        <w:tc>
          <w:tcPr>
            <w:tcW w:w="2966" w:type="dxa"/>
            <w:tcBorders>
              <w:bottom w:val="single" w:sz="4" w:space="0" w:color="auto"/>
            </w:tcBorders>
          </w:tcPr>
          <w:p w14:paraId="241C1EFE" w14:textId="77777777" w:rsidR="00F311B7" w:rsidRPr="007E655C" w:rsidRDefault="00F311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CD8" w:rsidRPr="00596057" w14:paraId="7CA226E9" w14:textId="77777777" w:rsidTr="00C6442A"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</w:tcPr>
          <w:p w14:paraId="05CB6526" w14:textId="77777777" w:rsidR="003A24EC" w:rsidRPr="007E655C" w:rsidRDefault="003A24EC" w:rsidP="004D77E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Study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6F408F1" w14:textId="1C7473E9" w:rsidR="003A24EC" w:rsidRPr="007E655C" w:rsidRDefault="00F311B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Registration </w:t>
            </w:r>
            <w:r w:rsidR="002767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No.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7F0D9" w14:textId="3A8F8112" w:rsidR="003A24EC" w:rsidRPr="007E655C" w:rsidRDefault="00276702" w:rsidP="007E655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="003A24EC"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ast prospective record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</w:tcPr>
          <w:p w14:paraId="3AAF92DE" w14:textId="2E5757B2" w:rsidR="003A24EC" w:rsidRPr="007E655C" w:rsidRDefault="00276702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="003A24EC"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ost recent record</w:t>
            </w:r>
          </w:p>
        </w:tc>
      </w:tr>
      <w:tr w:rsidR="00D34CD8" w:rsidRPr="007E655C" w14:paraId="185C79CA" w14:textId="77777777" w:rsidTr="00C6442A">
        <w:tc>
          <w:tcPr>
            <w:tcW w:w="4428" w:type="dxa"/>
            <w:tcBorders>
              <w:top w:val="single" w:sz="4" w:space="0" w:color="auto"/>
            </w:tcBorders>
          </w:tcPr>
          <w:p w14:paraId="73BBB7CC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Addictive Behaviors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0386F065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5" w:type="dxa"/>
            <w:gridSpan w:val="2"/>
            <w:tcBorders>
              <w:top w:val="single" w:sz="4" w:space="0" w:color="auto"/>
            </w:tcBorders>
          </w:tcPr>
          <w:p w14:paraId="6AC0F9BA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  <w:tcBorders>
              <w:top w:val="single" w:sz="4" w:space="0" w:color="auto"/>
            </w:tcBorders>
          </w:tcPr>
          <w:p w14:paraId="083946C4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CD8" w:rsidRPr="00596057" w14:paraId="7902D2B2" w14:textId="77777777" w:rsidTr="00C6442A">
        <w:tc>
          <w:tcPr>
            <w:tcW w:w="4428" w:type="dxa"/>
          </w:tcPr>
          <w:p w14:paraId="07F9FD8E" w14:textId="67CC1E6E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Litt, Kadden, &amp; Petry, 2013</w:t>
            </w:r>
          </w:p>
        </w:tc>
        <w:tc>
          <w:tcPr>
            <w:tcW w:w="2070" w:type="dxa"/>
          </w:tcPr>
          <w:p w14:paraId="1C80DC59" w14:textId="77777777" w:rsidR="008C69B8" w:rsidRPr="007E655C" w:rsidRDefault="008C69B8" w:rsidP="009B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NCT00107588</w:t>
            </w:r>
          </w:p>
        </w:tc>
        <w:tc>
          <w:tcPr>
            <w:tcW w:w="6931" w:type="dxa"/>
            <w:gridSpan w:val="3"/>
          </w:tcPr>
          <w:p w14:paraId="1691F8CF" w14:textId="1CB848D7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D34CD8" w:rsidRPr="007E655C" w14:paraId="4D27F9BB" w14:textId="77777777" w:rsidTr="00C6442A">
        <w:tc>
          <w:tcPr>
            <w:tcW w:w="4428" w:type="dxa"/>
          </w:tcPr>
          <w:p w14:paraId="7C59EB06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Behavior Therapy</w:t>
            </w:r>
          </w:p>
        </w:tc>
        <w:tc>
          <w:tcPr>
            <w:tcW w:w="2070" w:type="dxa"/>
          </w:tcPr>
          <w:p w14:paraId="209A48D5" w14:textId="77777777" w:rsidR="003A24EC" w:rsidRPr="007E655C" w:rsidRDefault="003A24EC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5" w:type="dxa"/>
            <w:gridSpan w:val="2"/>
          </w:tcPr>
          <w:p w14:paraId="59E8CC66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52F647A9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D34CD8" w:rsidRPr="00596057" w14:paraId="7CE6EF0F" w14:textId="77777777" w:rsidTr="00C6442A">
        <w:tc>
          <w:tcPr>
            <w:tcW w:w="4428" w:type="dxa"/>
          </w:tcPr>
          <w:p w14:paraId="11A464E3" w14:textId="77777777" w:rsidR="008C69B8" w:rsidRPr="007E655C" w:rsidRDefault="008C69B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Raynor et al., 2013b</w:t>
            </w:r>
          </w:p>
        </w:tc>
        <w:tc>
          <w:tcPr>
            <w:tcW w:w="2070" w:type="dxa"/>
          </w:tcPr>
          <w:p w14:paraId="6ABF05CB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NCT01142206</w:t>
            </w:r>
          </w:p>
        </w:tc>
        <w:tc>
          <w:tcPr>
            <w:tcW w:w="6931" w:type="dxa"/>
            <w:gridSpan w:val="3"/>
          </w:tcPr>
          <w:p w14:paraId="3D4E38D4" w14:textId="64CF22A4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7E655C" w14:paraId="1B115089" w14:textId="77777777" w:rsidTr="00C6442A">
        <w:tc>
          <w:tcPr>
            <w:tcW w:w="10463" w:type="dxa"/>
            <w:gridSpan w:val="4"/>
          </w:tcPr>
          <w:p w14:paraId="426E0EAE" w14:textId="77777777" w:rsidR="008C69B8" w:rsidRPr="007B18C7" w:rsidRDefault="008C69B8" w:rsidP="008C69B8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Behaviour Research and Therapy</w:t>
            </w:r>
          </w:p>
        </w:tc>
        <w:tc>
          <w:tcPr>
            <w:tcW w:w="2966" w:type="dxa"/>
          </w:tcPr>
          <w:p w14:paraId="13360959" w14:textId="77777777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469669C9" w14:textId="77777777" w:rsidTr="00C6442A">
        <w:tc>
          <w:tcPr>
            <w:tcW w:w="4428" w:type="dxa"/>
          </w:tcPr>
          <w:p w14:paraId="1D5EC3E4" w14:textId="7970D2CE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Lancee, van den Bout, Sorbi, &amp; van Straten, 2013</w:t>
            </w:r>
          </w:p>
        </w:tc>
        <w:tc>
          <w:tcPr>
            <w:tcW w:w="2070" w:type="dxa"/>
          </w:tcPr>
          <w:p w14:paraId="578DB24F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NCT01456637</w:t>
            </w:r>
          </w:p>
        </w:tc>
        <w:tc>
          <w:tcPr>
            <w:tcW w:w="6931" w:type="dxa"/>
            <w:gridSpan w:val="3"/>
          </w:tcPr>
          <w:p w14:paraId="71FE5F2E" w14:textId="785411E2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596057" w14:paraId="4CE352F6" w14:textId="77777777" w:rsidTr="00C6442A">
        <w:tc>
          <w:tcPr>
            <w:tcW w:w="4428" w:type="dxa"/>
          </w:tcPr>
          <w:p w14:paraId="13652A73" w14:textId="77777777" w:rsidR="008C69B8" w:rsidRPr="007E655C" w:rsidRDefault="008C69B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Rooney, Hassan, Kane, </w:t>
            </w:r>
            <w:proofErr w:type="gramStart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Roberts,  &amp;</w:t>
            </w:r>
            <w:proofErr w:type="gramEnd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</w:t>
            </w:r>
            <w:proofErr w:type="spellStart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Nesa</w:t>
            </w:r>
            <w:proofErr w:type="spellEnd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2013</w:t>
            </w:r>
          </w:p>
        </w:tc>
        <w:tc>
          <w:tcPr>
            <w:tcW w:w="2070" w:type="dxa"/>
          </w:tcPr>
          <w:p w14:paraId="2B1A3CDE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ACTRN12610000282088</w:t>
            </w:r>
          </w:p>
        </w:tc>
        <w:tc>
          <w:tcPr>
            <w:tcW w:w="6931" w:type="dxa"/>
            <w:gridSpan w:val="3"/>
          </w:tcPr>
          <w:p w14:paraId="289DE83E" w14:textId="4C3EFE44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596057" w14:paraId="7446F9D1" w14:textId="77777777" w:rsidTr="00C6442A">
        <w:tc>
          <w:tcPr>
            <w:tcW w:w="4428" w:type="dxa"/>
          </w:tcPr>
          <w:p w14:paraId="3E8A11F5" w14:textId="27AD5796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Stenmark, Catani, Neuner, Elbert, &amp; Holen,  2013</w:t>
            </w:r>
          </w:p>
        </w:tc>
        <w:tc>
          <w:tcPr>
            <w:tcW w:w="2070" w:type="dxa"/>
          </w:tcPr>
          <w:p w14:paraId="51DFCCAE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NCT00218959</w:t>
            </w:r>
          </w:p>
        </w:tc>
        <w:tc>
          <w:tcPr>
            <w:tcW w:w="6931" w:type="dxa"/>
            <w:gridSpan w:val="3"/>
          </w:tcPr>
          <w:p w14:paraId="11BBFF8A" w14:textId="4005EA03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7B18C7" w14:paraId="58D6D530" w14:textId="77777777" w:rsidTr="00C6442A">
        <w:tc>
          <w:tcPr>
            <w:tcW w:w="10463" w:type="dxa"/>
            <w:gridSpan w:val="4"/>
          </w:tcPr>
          <w:p w14:paraId="61EAB8F7" w14:textId="77777777" w:rsidR="008C69B8" w:rsidRPr="007B18C7" w:rsidRDefault="008C69B8" w:rsidP="00552E04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British Journal of Health Psychology</w:t>
            </w:r>
          </w:p>
        </w:tc>
        <w:tc>
          <w:tcPr>
            <w:tcW w:w="2966" w:type="dxa"/>
          </w:tcPr>
          <w:p w14:paraId="04C6C742" w14:textId="77777777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3ABC87F5" w14:textId="77777777" w:rsidTr="00C6442A">
        <w:tc>
          <w:tcPr>
            <w:tcW w:w="4428" w:type="dxa"/>
          </w:tcPr>
          <w:p w14:paraId="3598C74E" w14:textId="3DEF4ABC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Broadbent, E., Leggat, A., McLachlan, A., &amp; Kerr, A. 2013</w:t>
            </w:r>
          </w:p>
        </w:tc>
        <w:tc>
          <w:tcPr>
            <w:tcW w:w="2070" w:type="dxa"/>
          </w:tcPr>
          <w:p w14:paraId="4122D3FA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ACTRN12607000212459</w:t>
            </w:r>
          </w:p>
        </w:tc>
        <w:tc>
          <w:tcPr>
            <w:tcW w:w="6931" w:type="dxa"/>
            <w:gridSpan w:val="3"/>
          </w:tcPr>
          <w:p w14:paraId="702AF316" w14:textId="2012D961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3A24EC" w:rsidRPr="007E655C" w14:paraId="12BA95D9" w14:textId="77777777" w:rsidTr="00C6442A">
        <w:tc>
          <w:tcPr>
            <w:tcW w:w="4428" w:type="dxa"/>
          </w:tcPr>
          <w:p w14:paraId="6DB88A4F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Health Psychology</w:t>
            </w:r>
          </w:p>
        </w:tc>
        <w:tc>
          <w:tcPr>
            <w:tcW w:w="2070" w:type="dxa"/>
          </w:tcPr>
          <w:p w14:paraId="5B9EDD67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5" w:type="dxa"/>
            <w:gridSpan w:val="2"/>
          </w:tcPr>
          <w:p w14:paraId="78A0970D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43CFB75F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5112A950" w14:textId="77777777" w:rsidTr="00C6442A">
        <w:tc>
          <w:tcPr>
            <w:tcW w:w="4428" w:type="dxa"/>
          </w:tcPr>
          <w:p w14:paraId="1B13739C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John &amp; Norton, 2013</w:t>
            </w:r>
          </w:p>
        </w:tc>
        <w:tc>
          <w:tcPr>
            <w:tcW w:w="2070" w:type="dxa"/>
          </w:tcPr>
          <w:p w14:paraId="5446EFFA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NCT01139541</w:t>
            </w:r>
          </w:p>
        </w:tc>
        <w:tc>
          <w:tcPr>
            <w:tcW w:w="6931" w:type="dxa"/>
            <w:gridSpan w:val="3"/>
          </w:tcPr>
          <w:p w14:paraId="40712E86" w14:textId="2B066457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596057" w14:paraId="4413F9E5" w14:textId="77777777" w:rsidTr="00C6442A">
        <w:tc>
          <w:tcPr>
            <w:tcW w:w="4428" w:type="dxa"/>
          </w:tcPr>
          <w:p w14:paraId="53F64BB6" w14:textId="77777777" w:rsidR="008C69B8" w:rsidRPr="00596057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59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Shi, Ehlers, Hinds, Baumgartner, &amp; Warner, 2013</w:t>
            </w:r>
          </w:p>
        </w:tc>
        <w:tc>
          <w:tcPr>
            <w:tcW w:w="2070" w:type="dxa"/>
          </w:tcPr>
          <w:p w14:paraId="2AC3634E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NCT01014455</w:t>
            </w:r>
          </w:p>
        </w:tc>
        <w:tc>
          <w:tcPr>
            <w:tcW w:w="6931" w:type="dxa"/>
            <w:gridSpan w:val="3"/>
          </w:tcPr>
          <w:p w14:paraId="24C5672D" w14:textId="2F442CA8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552E04" w:rsidRPr="007B18C7" w14:paraId="0A0AE722" w14:textId="77777777" w:rsidTr="00C6442A">
        <w:tc>
          <w:tcPr>
            <w:tcW w:w="6498" w:type="dxa"/>
            <w:gridSpan w:val="2"/>
          </w:tcPr>
          <w:p w14:paraId="4D66AA25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International Journal of Eating Disorders</w:t>
            </w:r>
          </w:p>
        </w:tc>
        <w:tc>
          <w:tcPr>
            <w:tcW w:w="3965" w:type="dxa"/>
            <w:gridSpan w:val="2"/>
          </w:tcPr>
          <w:p w14:paraId="769A331E" w14:textId="77777777" w:rsidR="00552E04" w:rsidRPr="007B18C7" w:rsidRDefault="00552E04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14A7F266" w14:textId="77777777" w:rsidR="00552E04" w:rsidRPr="007B18C7" w:rsidRDefault="00552E04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4001F6AE" w14:textId="77777777" w:rsidTr="00C6442A">
        <w:tc>
          <w:tcPr>
            <w:tcW w:w="4428" w:type="dxa"/>
          </w:tcPr>
          <w:p w14:paraId="5F51C00B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Lock et al., 2013</w:t>
            </w:r>
          </w:p>
        </w:tc>
        <w:tc>
          <w:tcPr>
            <w:tcW w:w="2070" w:type="dxa"/>
          </w:tcPr>
          <w:p w14:paraId="5E4144C7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NCT00601822</w:t>
            </w:r>
          </w:p>
        </w:tc>
        <w:tc>
          <w:tcPr>
            <w:tcW w:w="6931" w:type="dxa"/>
            <w:gridSpan w:val="3"/>
          </w:tcPr>
          <w:p w14:paraId="08F87DE2" w14:textId="5FC5AF20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552E04" w:rsidRPr="007E655C" w14:paraId="5197AE56" w14:textId="77777777" w:rsidTr="00C6442A">
        <w:tc>
          <w:tcPr>
            <w:tcW w:w="6498" w:type="dxa"/>
            <w:gridSpan w:val="2"/>
          </w:tcPr>
          <w:p w14:paraId="2661582A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International Psychogeriatrics</w:t>
            </w:r>
          </w:p>
        </w:tc>
        <w:tc>
          <w:tcPr>
            <w:tcW w:w="3965" w:type="dxa"/>
            <w:gridSpan w:val="2"/>
          </w:tcPr>
          <w:p w14:paraId="7F800CC2" w14:textId="77777777" w:rsidR="00552E04" w:rsidRPr="007E655C" w:rsidRDefault="00552E04" w:rsidP="007B18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6E7675F2" w14:textId="77777777" w:rsidR="00552E04" w:rsidRPr="007E655C" w:rsidRDefault="00552E04" w:rsidP="007B18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C69B8" w:rsidRPr="00596057" w14:paraId="7497DE37" w14:textId="77777777" w:rsidTr="00C6442A">
        <w:tc>
          <w:tcPr>
            <w:tcW w:w="4428" w:type="dxa"/>
          </w:tcPr>
          <w:p w14:paraId="430808F6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lastRenderedPageBreak/>
              <w:t xml:space="preserve">Clare et al., 2013 </w:t>
            </w:r>
          </w:p>
        </w:tc>
        <w:tc>
          <w:tcPr>
            <w:tcW w:w="2070" w:type="dxa"/>
          </w:tcPr>
          <w:p w14:paraId="264C988A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ISRCTN59507580</w:t>
            </w:r>
          </w:p>
        </w:tc>
        <w:tc>
          <w:tcPr>
            <w:tcW w:w="6931" w:type="dxa"/>
            <w:gridSpan w:val="3"/>
          </w:tcPr>
          <w:p w14:paraId="6384B16F" w14:textId="3DDC43A1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552E04" w:rsidRPr="007B18C7" w14:paraId="41424C08" w14:textId="77777777" w:rsidTr="00C6442A">
        <w:tc>
          <w:tcPr>
            <w:tcW w:w="6498" w:type="dxa"/>
            <w:gridSpan w:val="2"/>
          </w:tcPr>
          <w:p w14:paraId="0134DD98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Clinical Child and Adolescent Psychology</w:t>
            </w:r>
          </w:p>
        </w:tc>
        <w:tc>
          <w:tcPr>
            <w:tcW w:w="3965" w:type="dxa"/>
            <w:gridSpan w:val="2"/>
          </w:tcPr>
          <w:p w14:paraId="6425BC33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16B1E246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C69B8" w:rsidRPr="00596057" w14:paraId="066B9963" w14:textId="77777777" w:rsidTr="00C6442A">
        <w:tc>
          <w:tcPr>
            <w:tcW w:w="4428" w:type="dxa"/>
          </w:tcPr>
          <w:p w14:paraId="6566D963" w14:textId="461B4BA2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McCarty, Violette, Duong, Cruz, &amp; McCauley, 2013 </w:t>
            </w:r>
          </w:p>
        </w:tc>
        <w:tc>
          <w:tcPr>
            <w:tcW w:w="2070" w:type="dxa"/>
          </w:tcPr>
          <w:p w14:paraId="35AEA52D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NCT01220635</w:t>
            </w:r>
          </w:p>
        </w:tc>
        <w:tc>
          <w:tcPr>
            <w:tcW w:w="6931" w:type="dxa"/>
            <w:gridSpan w:val="3"/>
          </w:tcPr>
          <w:p w14:paraId="08036CA5" w14:textId="20315F05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552E04" w:rsidRPr="007E655C" w14:paraId="0FCFA317" w14:textId="77777777" w:rsidTr="00C6442A">
        <w:tc>
          <w:tcPr>
            <w:tcW w:w="6498" w:type="dxa"/>
            <w:gridSpan w:val="2"/>
          </w:tcPr>
          <w:p w14:paraId="68E81B37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Clinical Psychiatry</w:t>
            </w:r>
          </w:p>
        </w:tc>
        <w:tc>
          <w:tcPr>
            <w:tcW w:w="3965" w:type="dxa"/>
            <w:gridSpan w:val="2"/>
          </w:tcPr>
          <w:p w14:paraId="2B690C49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7809174B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A24EC" w:rsidRPr="007B18C7" w14:paraId="78333074" w14:textId="77777777" w:rsidTr="00C6442A">
        <w:tc>
          <w:tcPr>
            <w:tcW w:w="4428" w:type="dxa"/>
          </w:tcPr>
          <w:p w14:paraId="2BB07329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Kilbourne et al., 2013</w:t>
            </w:r>
          </w:p>
        </w:tc>
        <w:tc>
          <w:tcPr>
            <w:tcW w:w="2070" w:type="dxa"/>
          </w:tcPr>
          <w:p w14:paraId="2B3EC283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NCT00499096</w:t>
            </w:r>
          </w:p>
        </w:tc>
        <w:tc>
          <w:tcPr>
            <w:tcW w:w="3465" w:type="dxa"/>
          </w:tcPr>
          <w:p w14:paraId="21B8F488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4F89D02F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75047F8D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some</w:t>
            </w:r>
          </w:p>
          <w:p w14:paraId="489E3451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7849D712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some</w:t>
            </w:r>
          </w:p>
          <w:p w14:paraId="43CCD0F7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23795E49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0222E619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none</w:t>
            </w:r>
          </w:p>
          <w:p w14:paraId="0FE1FCD1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Measurement: Defined for none </w:t>
            </w:r>
          </w:p>
          <w:p w14:paraId="6BAC8616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none</w:t>
            </w:r>
          </w:p>
          <w:p w14:paraId="54A0F89F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3E6EC4B4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</w:tc>
        <w:tc>
          <w:tcPr>
            <w:tcW w:w="3466" w:type="dxa"/>
            <w:gridSpan w:val="2"/>
          </w:tcPr>
          <w:p w14:paraId="3A7CF82B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67496E19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0711A52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4AFA7EFF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06E6D9B4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613A726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1A44CDF7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5C9E34B3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3C58AB2B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30AB58E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387F60CD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09B1771C" w14:textId="77777777" w:rsidR="003A24EC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</w:tc>
      </w:tr>
      <w:tr w:rsidR="008C69B8" w:rsidRPr="00596057" w14:paraId="37148C26" w14:textId="77777777" w:rsidTr="00C6442A">
        <w:tc>
          <w:tcPr>
            <w:tcW w:w="4428" w:type="dxa"/>
          </w:tcPr>
          <w:p w14:paraId="5ED6D6B0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van Dongen-Boomsma, Vollebregt, Slaats-Willemse, &amp; Buitelaar, 2013</w:t>
            </w:r>
          </w:p>
        </w:tc>
        <w:tc>
          <w:tcPr>
            <w:tcW w:w="2070" w:type="dxa"/>
          </w:tcPr>
          <w:p w14:paraId="72F70436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NCT00723684</w:t>
            </w:r>
          </w:p>
        </w:tc>
        <w:tc>
          <w:tcPr>
            <w:tcW w:w="6931" w:type="dxa"/>
            <w:gridSpan w:val="3"/>
          </w:tcPr>
          <w:p w14:paraId="09698980" w14:textId="2116FC24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  <w:p w14:paraId="30CCACF9" w14:textId="09D3A2D6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552E04" w:rsidRPr="007B18C7" w14:paraId="6D530AF6" w14:textId="77777777" w:rsidTr="00C6442A">
        <w:tc>
          <w:tcPr>
            <w:tcW w:w="6498" w:type="dxa"/>
            <w:gridSpan w:val="2"/>
          </w:tcPr>
          <w:p w14:paraId="2A51506B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val="en-US" w:eastAsia="sv-SE"/>
              </w:rPr>
              <w:t>Journal of Consulting and Clinical Psychology</w:t>
            </w:r>
          </w:p>
        </w:tc>
        <w:tc>
          <w:tcPr>
            <w:tcW w:w="3965" w:type="dxa"/>
            <w:gridSpan w:val="2"/>
          </w:tcPr>
          <w:p w14:paraId="0C86DEB5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66" w:type="dxa"/>
          </w:tcPr>
          <w:p w14:paraId="2D1A8452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A24EC" w:rsidRPr="007B18C7" w14:paraId="1BE6E411" w14:textId="77777777" w:rsidTr="00C6442A">
        <w:tc>
          <w:tcPr>
            <w:tcW w:w="4428" w:type="dxa"/>
          </w:tcPr>
          <w:p w14:paraId="25D88305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Abikoff et al., 2013</w:t>
            </w:r>
          </w:p>
        </w:tc>
        <w:tc>
          <w:tcPr>
            <w:tcW w:w="2070" w:type="dxa"/>
          </w:tcPr>
          <w:p w14:paraId="7E270FD5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NCT00381407</w:t>
            </w:r>
          </w:p>
        </w:tc>
        <w:tc>
          <w:tcPr>
            <w:tcW w:w="3465" w:type="dxa"/>
          </w:tcPr>
          <w:p w14:paraId="3B976759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3A649CAC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40DB3612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34B6243C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4A98E784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66F684FF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1A5926DF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6934F2A1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none</w:t>
            </w:r>
          </w:p>
          <w:p w14:paraId="2F4CFE7B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37CB6F0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none</w:t>
            </w:r>
          </w:p>
          <w:p w14:paraId="127032AC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Metric: Defined for none</w:t>
            </w:r>
          </w:p>
          <w:p w14:paraId="7554A801" w14:textId="77777777" w:rsidR="003A24EC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</w:tc>
        <w:tc>
          <w:tcPr>
            <w:tcW w:w="3466" w:type="dxa"/>
            <w:gridSpan w:val="2"/>
          </w:tcPr>
          <w:p w14:paraId="4BBE1F0E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Primary outcomes</w:t>
            </w:r>
          </w:p>
          <w:p w14:paraId="57BA3D1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1EC78A5B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68139275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51E684B2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137D739D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4EC9046F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10BBEB39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143B9578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4CE1D311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0E6B0F0B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3C2CC0A2" w14:textId="77777777" w:rsidR="003A24EC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</w:tc>
      </w:tr>
      <w:tr w:rsidR="003A24EC" w:rsidRPr="007B18C7" w14:paraId="7F04DD06" w14:textId="77777777" w:rsidTr="00C6442A">
        <w:tc>
          <w:tcPr>
            <w:tcW w:w="4428" w:type="dxa"/>
          </w:tcPr>
          <w:p w14:paraId="03C81228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Chronis-Tuscano et al., 2013</w:t>
            </w:r>
          </w:p>
        </w:tc>
        <w:tc>
          <w:tcPr>
            <w:tcW w:w="2070" w:type="dxa"/>
          </w:tcPr>
          <w:p w14:paraId="2D6D41EE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NCT00316290</w:t>
            </w:r>
          </w:p>
        </w:tc>
        <w:tc>
          <w:tcPr>
            <w:tcW w:w="3465" w:type="dxa"/>
          </w:tcPr>
          <w:p w14:paraId="5387002E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7D1ED1C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2263B7A9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6689908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467B8056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0AF73A8A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498D64B3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505CF314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Domain: Defined for </w:t>
            </w:r>
            <w:r w:rsidR="00501E94"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</w:t>
            </w:r>
          </w:p>
          <w:p w14:paraId="18E62E1E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5184054C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Time: Defined for </w:t>
            </w:r>
            <w:r w:rsidR="00501E94"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some</w:t>
            </w:r>
          </w:p>
          <w:p w14:paraId="50CC0AA0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3EC08A0C" w14:textId="77777777" w:rsidR="003A24EC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</w:tc>
        <w:tc>
          <w:tcPr>
            <w:tcW w:w="3466" w:type="dxa"/>
            <w:gridSpan w:val="2"/>
          </w:tcPr>
          <w:p w14:paraId="7B7CB3BD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7A086180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2E9177D8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1DAF5530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6A63E35C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151620DC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0CF742A2" w14:textId="77777777" w:rsidR="000F6ED6" w:rsidRPr="007E655C" w:rsidRDefault="000F6ED6" w:rsidP="000F6E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04C408DD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6F94A8C0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351ABCDF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5DCC78DF" w14:textId="77777777" w:rsidR="000F6ED6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0845F641" w14:textId="77777777" w:rsidR="003A24EC" w:rsidRPr="007E655C" w:rsidRDefault="000F6ED6" w:rsidP="000F6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</w:tc>
      </w:tr>
      <w:tr w:rsidR="003A24EC" w:rsidRPr="007B18C7" w14:paraId="7BE6A4A0" w14:textId="77777777" w:rsidTr="00C6442A">
        <w:tc>
          <w:tcPr>
            <w:tcW w:w="4428" w:type="dxa"/>
          </w:tcPr>
          <w:p w14:paraId="78A01EF8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Kiernan et al., 2013</w:t>
            </w:r>
          </w:p>
        </w:tc>
        <w:tc>
          <w:tcPr>
            <w:tcW w:w="2070" w:type="dxa"/>
          </w:tcPr>
          <w:p w14:paraId="31D11099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NCT00626457</w:t>
            </w:r>
          </w:p>
        </w:tc>
        <w:tc>
          <w:tcPr>
            <w:tcW w:w="3465" w:type="dxa"/>
          </w:tcPr>
          <w:p w14:paraId="3C7684D7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29D2FBFB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1E1997CA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none</w:t>
            </w:r>
          </w:p>
          <w:p w14:paraId="56E0DE6C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none</w:t>
            </w:r>
          </w:p>
          <w:p w14:paraId="0BC1BE5D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none</w:t>
            </w:r>
          </w:p>
          <w:p w14:paraId="22B0A332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6D716B7C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33356856" w14:textId="77777777" w:rsidR="003A24EC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secondary outcomes listed</w:t>
            </w:r>
          </w:p>
        </w:tc>
        <w:tc>
          <w:tcPr>
            <w:tcW w:w="3466" w:type="dxa"/>
            <w:gridSpan w:val="2"/>
          </w:tcPr>
          <w:p w14:paraId="22F0817D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7FA44E81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5D64B09C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7AD83359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5336E600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all</w:t>
            </w:r>
          </w:p>
          <w:p w14:paraId="7C2273D3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50C26016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4BECFE57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5DE61AFB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5FA6050B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7F1C6C7B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all</w:t>
            </w:r>
          </w:p>
          <w:p w14:paraId="007AA3B2" w14:textId="77777777" w:rsidR="003A24EC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  <w:r w:rsidR="00F311B7"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8C69B8" w:rsidRPr="00596057" w14:paraId="2B1B9BCB" w14:textId="77777777" w:rsidTr="00C6442A">
        <w:tc>
          <w:tcPr>
            <w:tcW w:w="4428" w:type="dxa"/>
          </w:tcPr>
          <w:p w14:paraId="5A467A79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Liber, De Boo, Huizenga, &amp; Prins, 2013</w:t>
            </w:r>
          </w:p>
        </w:tc>
        <w:tc>
          <w:tcPr>
            <w:tcW w:w="2070" w:type="dxa"/>
          </w:tcPr>
          <w:p w14:paraId="5CD54BFF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NTR1352</w:t>
            </w:r>
          </w:p>
        </w:tc>
        <w:tc>
          <w:tcPr>
            <w:tcW w:w="6931" w:type="dxa"/>
            <w:gridSpan w:val="3"/>
          </w:tcPr>
          <w:p w14:paraId="7DD15FE2" w14:textId="171A903C" w:rsidR="008C69B8" w:rsidRPr="007B18C7" w:rsidRDefault="008C69B8" w:rsidP="008C69B8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  <w:p w14:paraId="645850AB" w14:textId="711C12E1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0971897C" w14:textId="77777777" w:rsidTr="00C6442A">
        <w:tc>
          <w:tcPr>
            <w:tcW w:w="4428" w:type="dxa"/>
          </w:tcPr>
          <w:p w14:paraId="5D349542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Mikami et al., 2013</w:t>
            </w:r>
          </w:p>
        </w:tc>
        <w:tc>
          <w:tcPr>
            <w:tcW w:w="2070" w:type="dxa"/>
          </w:tcPr>
          <w:p w14:paraId="454EEF00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NCT01133028</w:t>
            </w:r>
          </w:p>
        </w:tc>
        <w:tc>
          <w:tcPr>
            <w:tcW w:w="6931" w:type="dxa"/>
            <w:gridSpan w:val="3"/>
          </w:tcPr>
          <w:p w14:paraId="599A245A" w14:textId="487A717D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3A24EC" w:rsidRPr="007E655C" w14:paraId="5D51A90B" w14:textId="77777777" w:rsidTr="00C6442A">
        <w:tc>
          <w:tcPr>
            <w:tcW w:w="4428" w:type="dxa"/>
          </w:tcPr>
          <w:p w14:paraId="63B4146A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Moss-Morris et al., 2013</w:t>
            </w:r>
          </w:p>
        </w:tc>
        <w:tc>
          <w:tcPr>
            <w:tcW w:w="2070" w:type="dxa"/>
          </w:tcPr>
          <w:p w14:paraId="0E801375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ISRCTN91377356</w:t>
            </w:r>
          </w:p>
        </w:tc>
        <w:tc>
          <w:tcPr>
            <w:tcW w:w="3465" w:type="dxa"/>
          </w:tcPr>
          <w:p w14:paraId="62772706" w14:textId="77777777" w:rsidR="003A24EC" w:rsidRPr="007E655C" w:rsidRDefault="003A24EC" w:rsidP="007B1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 w14:paraId="102101E0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374FFAD8" w14:textId="77777777" w:rsidTr="00C6442A">
        <w:tc>
          <w:tcPr>
            <w:tcW w:w="4428" w:type="dxa"/>
          </w:tcPr>
          <w:p w14:paraId="20CEED74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Williams, Blackwell, Mackenzie, Holmes, &amp; Andrews, 2013 </w:t>
            </w:r>
          </w:p>
        </w:tc>
        <w:tc>
          <w:tcPr>
            <w:tcW w:w="2070" w:type="dxa"/>
          </w:tcPr>
          <w:p w14:paraId="3D78488B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NCT01488058</w:t>
            </w:r>
          </w:p>
        </w:tc>
        <w:tc>
          <w:tcPr>
            <w:tcW w:w="6931" w:type="dxa"/>
            <w:gridSpan w:val="3"/>
          </w:tcPr>
          <w:p w14:paraId="4A83C853" w14:textId="1C60A074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  <w:p w14:paraId="3CA8EB19" w14:textId="41F84607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552E04" w:rsidRPr="007B18C7" w14:paraId="0B5E79C4" w14:textId="77777777" w:rsidTr="00C6442A">
        <w:tc>
          <w:tcPr>
            <w:tcW w:w="6498" w:type="dxa"/>
            <w:gridSpan w:val="2"/>
          </w:tcPr>
          <w:p w14:paraId="1257055E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val="en-US" w:eastAsia="sv-SE"/>
              </w:rPr>
              <w:t>Journal of Substance Abuse Treatment</w:t>
            </w:r>
          </w:p>
        </w:tc>
        <w:tc>
          <w:tcPr>
            <w:tcW w:w="3465" w:type="dxa"/>
          </w:tcPr>
          <w:p w14:paraId="2F7592E8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66" w:type="dxa"/>
            <w:gridSpan w:val="2"/>
          </w:tcPr>
          <w:p w14:paraId="4C91AB1E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A24EC" w:rsidRPr="007B18C7" w14:paraId="0993BEB3" w14:textId="77777777" w:rsidTr="00C6442A">
        <w:tc>
          <w:tcPr>
            <w:tcW w:w="4428" w:type="dxa"/>
          </w:tcPr>
          <w:p w14:paraId="4271FBD7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Donovan et al., 2013</w:t>
            </w:r>
          </w:p>
        </w:tc>
        <w:tc>
          <w:tcPr>
            <w:tcW w:w="2070" w:type="dxa"/>
          </w:tcPr>
          <w:p w14:paraId="29D74451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NCT00573183</w:t>
            </w:r>
          </w:p>
        </w:tc>
        <w:tc>
          <w:tcPr>
            <w:tcW w:w="3465" w:type="dxa"/>
          </w:tcPr>
          <w:p w14:paraId="4264AFC4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2BB7D1F7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45FEA973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55B78DDF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7DCA8FD5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all</w:t>
            </w:r>
          </w:p>
          <w:p w14:paraId="5EFCC6D4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226494F3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07B2F144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76DE8003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some</w:t>
            </w:r>
          </w:p>
          <w:p w14:paraId="50E1E9C7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some</w:t>
            </w:r>
          </w:p>
          <w:p w14:paraId="05D24659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some</w:t>
            </w:r>
          </w:p>
          <w:p w14:paraId="6EE169A5" w14:textId="77777777" w:rsidR="003A24EC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none:</w:t>
            </w:r>
          </w:p>
        </w:tc>
        <w:tc>
          <w:tcPr>
            <w:tcW w:w="3466" w:type="dxa"/>
            <w:gridSpan w:val="2"/>
          </w:tcPr>
          <w:p w14:paraId="589ECA50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Primary outcomes</w:t>
            </w:r>
          </w:p>
          <w:p w14:paraId="5EC44424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2A76F431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3082D0D8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2592CE87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all</w:t>
            </w:r>
          </w:p>
          <w:p w14:paraId="0C09E5A4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</w:t>
            </w:r>
          </w:p>
          <w:p w14:paraId="72BB7AD3" w14:textId="77777777" w:rsidR="00501E94" w:rsidRPr="007E655C" w:rsidRDefault="00501E94" w:rsidP="00501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Secondary outcomes</w:t>
            </w:r>
          </w:p>
          <w:p w14:paraId="1D63DDFA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Domain: Defined for all</w:t>
            </w:r>
          </w:p>
          <w:p w14:paraId="1B4773E6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Measurement: Defined for all</w:t>
            </w:r>
          </w:p>
          <w:p w14:paraId="1F35FB40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Time: Defined for all</w:t>
            </w:r>
          </w:p>
          <w:p w14:paraId="74F47EAB" w14:textId="77777777" w:rsidR="00501E94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Metric: Defined for all</w:t>
            </w:r>
          </w:p>
          <w:p w14:paraId="62AC5DB4" w14:textId="77777777" w:rsidR="003A24EC" w:rsidRPr="007E655C" w:rsidRDefault="00501E94" w:rsidP="00501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Aggregation: Defined for none:</w:t>
            </w:r>
          </w:p>
        </w:tc>
      </w:tr>
      <w:tr w:rsidR="00552E04" w:rsidRPr="007E655C" w14:paraId="6B95959A" w14:textId="77777777" w:rsidTr="00C6442A">
        <w:tc>
          <w:tcPr>
            <w:tcW w:w="6498" w:type="dxa"/>
            <w:gridSpan w:val="2"/>
          </w:tcPr>
          <w:p w14:paraId="0407999F" w14:textId="77777777" w:rsidR="00552E04" w:rsidRPr="007E655C" w:rsidRDefault="00552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Traumatic Stress</w:t>
            </w:r>
          </w:p>
        </w:tc>
        <w:tc>
          <w:tcPr>
            <w:tcW w:w="3465" w:type="dxa"/>
          </w:tcPr>
          <w:p w14:paraId="329D0BE7" w14:textId="77777777" w:rsidR="00552E04" w:rsidRPr="007B18C7" w:rsidRDefault="00552E04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466" w:type="dxa"/>
            <w:gridSpan w:val="2"/>
          </w:tcPr>
          <w:p w14:paraId="4DDE7E06" w14:textId="77777777" w:rsidR="00552E04" w:rsidRPr="007B18C7" w:rsidRDefault="00552E04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18AE8C51" w14:textId="77777777" w:rsidTr="00C6442A">
        <w:tc>
          <w:tcPr>
            <w:tcW w:w="4428" w:type="dxa"/>
          </w:tcPr>
          <w:p w14:paraId="64992496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Suris</w:t>
            </w:r>
            <w:proofErr w:type="spellEnd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Link-Malcolm, Chard, </w:t>
            </w:r>
            <w:proofErr w:type="spellStart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Ahn</w:t>
            </w:r>
            <w:proofErr w:type="spellEnd"/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&amp; North, 2013</w:t>
            </w:r>
          </w:p>
        </w:tc>
        <w:tc>
          <w:tcPr>
            <w:tcW w:w="2070" w:type="dxa"/>
          </w:tcPr>
          <w:p w14:paraId="621D8135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NCT00371644</w:t>
            </w:r>
          </w:p>
        </w:tc>
        <w:tc>
          <w:tcPr>
            <w:tcW w:w="6931" w:type="dxa"/>
            <w:gridSpan w:val="3"/>
          </w:tcPr>
          <w:p w14:paraId="20F2AB9E" w14:textId="6CA343BF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3A24EC" w:rsidRPr="007E655C" w14:paraId="07A6A3BE" w14:textId="77777777" w:rsidTr="00C6442A">
        <w:tc>
          <w:tcPr>
            <w:tcW w:w="4428" w:type="dxa"/>
          </w:tcPr>
          <w:p w14:paraId="7B49B093" w14:textId="77777777" w:rsidR="003A24EC" w:rsidRPr="007E655C" w:rsidRDefault="003A24EC" w:rsidP="009B1C0E">
            <w:pPr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val="en-US" w:eastAsia="sv-SE"/>
              </w:rPr>
            </w:pPr>
            <w:r w:rsidRPr="007E65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Psychological Medicine</w:t>
            </w:r>
          </w:p>
        </w:tc>
        <w:tc>
          <w:tcPr>
            <w:tcW w:w="2070" w:type="dxa"/>
          </w:tcPr>
          <w:p w14:paraId="5507FD99" w14:textId="77777777" w:rsidR="003A24EC" w:rsidRPr="007E655C" w:rsidRDefault="003A24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65" w:type="dxa"/>
          </w:tcPr>
          <w:p w14:paraId="2E98BCB6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466" w:type="dxa"/>
            <w:gridSpan w:val="2"/>
          </w:tcPr>
          <w:p w14:paraId="348C5BB3" w14:textId="77777777" w:rsidR="003A24EC" w:rsidRPr="007B18C7" w:rsidRDefault="003A24EC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C69B8" w:rsidRPr="00596057" w14:paraId="597B1C1F" w14:textId="77777777" w:rsidTr="00C6442A">
        <w:tc>
          <w:tcPr>
            <w:tcW w:w="4428" w:type="dxa"/>
          </w:tcPr>
          <w:p w14:paraId="1EE46EF7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Hjorthoj et al., 2013</w:t>
            </w:r>
          </w:p>
        </w:tc>
        <w:tc>
          <w:tcPr>
            <w:tcW w:w="2070" w:type="dxa"/>
          </w:tcPr>
          <w:p w14:paraId="3C81C363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NCT00484302</w:t>
            </w:r>
          </w:p>
        </w:tc>
        <w:tc>
          <w:tcPr>
            <w:tcW w:w="6931" w:type="dxa"/>
            <w:gridSpan w:val="3"/>
          </w:tcPr>
          <w:p w14:paraId="593175A5" w14:textId="4E6AE1FC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596057" w14:paraId="79BF3023" w14:textId="77777777" w:rsidTr="00C6442A">
        <w:tc>
          <w:tcPr>
            <w:tcW w:w="4428" w:type="dxa"/>
          </w:tcPr>
          <w:p w14:paraId="62F2C1A7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val="en-US"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Newby et al., 2013</w:t>
            </w:r>
          </w:p>
        </w:tc>
        <w:tc>
          <w:tcPr>
            <w:tcW w:w="2070" w:type="dxa"/>
          </w:tcPr>
          <w:p w14:paraId="15FC0F31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ACTRN12611001055998</w:t>
            </w:r>
          </w:p>
        </w:tc>
        <w:tc>
          <w:tcPr>
            <w:tcW w:w="6931" w:type="dxa"/>
            <w:gridSpan w:val="3"/>
          </w:tcPr>
          <w:p w14:paraId="01DF9762" w14:textId="756C5417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  <w:tr w:rsidR="008C69B8" w:rsidRPr="00596057" w14:paraId="7FCAF4B7" w14:textId="77777777" w:rsidTr="00C6442A">
        <w:tc>
          <w:tcPr>
            <w:tcW w:w="4428" w:type="dxa"/>
            <w:tcBorders>
              <w:bottom w:val="single" w:sz="4" w:space="0" w:color="auto"/>
            </w:tcBorders>
          </w:tcPr>
          <w:p w14:paraId="36A6AEFF" w14:textId="77777777" w:rsidR="008C69B8" w:rsidRPr="007E655C" w:rsidRDefault="008C69B8" w:rsidP="009B1C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7E6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Touyz et al., 2013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339435FE" w14:textId="77777777" w:rsidR="008C69B8" w:rsidRPr="007E655C" w:rsidRDefault="008C69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655C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ACTRN12607000440426</w:t>
            </w:r>
          </w:p>
        </w:tc>
        <w:tc>
          <w:tcPr>
            <w:tcW w:w="6931" w:type="dxa"/>
            <w:gridSpan w:val="3"/>
            <w:tcBorders>
              <w:bottom w:val="single" w:sz="4" w:space="0" w:color="auto"/>
            </w:tcBorders>
          </w:tcPr>
          <w:p w14:paraId="57E82471" w14:textId="3664DCCA" w:rsidR="008C69B8" w:rsidRPr="007B18C7" w:rsidRDefault="008C69B8" w:rsidP="007B18C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18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 differences</w:t>
            </w:r>
          </w:p>
        </w:tc>
      </w:tr>
    </w:tbl>
    <w:p w14:paraId="7EB13601" w14:textId="77777777" w:rsidR="00CF36AD" w:rsidRPr="007E655C" w:rsidRDefault="00CF36AD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F36AD" w:rsidRPr="007E655C" w:rsidSect="00EE5122">
      <w:headerReference w:type="default" r:id="rId8"/>
      <w:pgSz w:w="15840" w:h="12240" w:orient="landscape" w:code="1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EE91E" w14:textId="77777777" w:rsidR="00627A77" w:rsidRDefault="00627A77" w:rsidP="00CF36AD">
      <w:pPr>
        <w:spacing w:after="0" w:line="240" w:lineRule="auto"/>
      </w:pPr>
      <w:r>
        <w:separator/>
      </w:r>
    </w:p>
  </w:endnote>
  <w:endnote w:type="continuationSeparator" w:id="0">
    <w:p w14:paraId="14AB0609" w14:textId="77777777" w:rsidR="00627A77" w:rsidRDefault="00627A77" w:rsidP="00CF3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EBABE" w14:textId="77777777" w:rsidR="00627A77" w:rsidRDefault="00627A77" w:rsidP="00CF36AD">
      <w:pPr>
        <w:spacing w:after="0" w:line="240" w:lineRule="auto"/>
      </w:pPr>
      <w:r>
        <w:separator/>
      </w:r>
    </w:p>
  </w:footnote>
  <w:footnote w:type="continuationSeparator" w:id="0">
    <w:p w14:paraId="5E7ADCAD" w14:textId="77777777" w:rsidR="00627A77" w:rsidRDefault="00627A77" w:rsidP="00CF3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9D176" w14:textId="33E7882F" w:rsidR="0067544F" w:rsidRPr="000C2B3D" w:rsidRDefault="0067544F" w:rsidP="00CF36AD">
    <w:pPr>
      <w:pStyle w:val="Header"/>
      <w:jc w:val="right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t>Appendix H</w:t>
    </w:r>
    <w:r w:rsidRPr="000C2B3D">
      <w:rPr>
        <w:rFonts w:ascii="Times New Roman" w:hAnsi="Times New Roman" w:cs="Times New Roman"/>
        <w:sz w:val="24"/>
        <w:szCs w:val="24"/>
        <w:lang w:val="en-US"/>
      </w:rPr>
      <w:t xml:space="preserve">: </w:t>
    </w:r>
    <w:r>
      <w:rPr>
        <w:rFonts w:ascii="Times New Roman" w:hAnsi="Times New Roman" w:cs="Times New Roman"/>
        <w:sz w:val="24"/>
        <w:szCs w:val="24"/>
        <w:lang w:val="en-US"/>
      </w:rPr>
      <w:t>List of prospective registrations</w:t>
    </w:r>
    <w:r w:rsidRPr="000C2B3D">
      <w:rPr>
        <w:rFonts w:ascii="Times New Roman" w:hAnsi="Times New Roman" w:cs="Times New Roman"/>
        <w:sz w:val="24"/>
        <w:szCs w:val="24"/>
        <w:lang w:val="en-US"/>
      </w:rPr>
      <w:t xml:space="preserve"> </w:t>
    </w:r>
    <w:r w:rsidRPr="00E0014C">
      <w:rPr>
        <w:rFonts w:ascii="Times New Roman" w:hAnsi="Times New Roman" w:cs="Times New Roman"/>
        <w:sz w:val="24"/>
        <w:szCs w:val="24"/>
      </w:rPr>
      <w:fldChar w:fldCharType="begin"/>
    </w:r>
    <w:r w:rsidRPr="000C2B3D">
      <w:rPr>
        <w:rFonts w:ascii="Times New Roman" w:hAnsi="Times New Roman" w:cs="Times New Roman"/>
        <w:sz w:val="24"/>
        <w:szCs w:val="24"/>
        <w:lang w:val="en-US"/>
      </w:rPr>
      <w:instrText xml:space="preserve"> PAGE   \* MERGEFORMAT </w:instrText>
    </w:r>
    <w:r w:rsidRPr="00E0014C">
      <w:rPr>
        <w:rFonts w:ascii="Times New Roman" w:hAnsi="Times New Roman" w:cs="Times New Roman"/>
        <w:sz w:val="24"/>
        <w:szCs w:val="24"/>
      </w:rPr>
      <w:fldChar w:fldCharType="separate"/>
    </w:r>
    <w:r w:rsidR="004625B2">
      <w:rPr>
        <w:rFonts w:ascii="Times New Roman" w:hAnsi="Times New Roman" w:cs="Times New Roman"/>
        <w:noProof/>
        <w:sz w:val="24"/>
        <w:szCs w:val="24"/>
        <w:lang w:val="en-US"/>
      </w:rPr>
      <w:t>4</w:t>
    </w:r>
    <w:r w:rsidRPr="00E0014C">
      <w:rPr>
        <w:rFonts w:ascii="Times New Roman" w:hAnsi="Times New Roman" w:cs="Times New Roman"/>
        <w:noProof/>
        <w:sz w:val="24"/>
        <w:szCs w:val="24"/>
      </w:rPr>
      <w:fldChar w:fldCharType="end"/>
    </w:r>
  </w:p>
  <w:p w14:paraId="7B9A30A1" w14:textId="77777777" w:rsidR="0067544F" w:rsidRPr="007B18C7" w:rsidRDefault="0067544F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C2A"/>
    <w:rsid w:val="000F6ED6"/>
    <w:rsid w:val="00121E65"/>
    <w:rsid w:val="001C4CA7"/>
    <w:rsid w:val="00267E63"/>
    <w:rsid w:val="00276702"/>
    <w:rsid w:val="003A24EC"/>
    <w:rsid w:val="004625B2"/>
    <w:rsid w:val="004D77E4"/>
    <w:rsid w:val="00501E94"/>
    <w:rsid w:val="00552E04"/>
    <w:rsid w:val="00596057"/>
    <w:rsid w:val="00627A77"/>
    <w:rsid w:val="00644014"/>
    <w:rsid w:val="0067544F"/>
    <w:rsid w:val="006F1638"/>
    <w:rsid w:val="007114CA"/>
    <w:rsid w:val="00750C2A"/>
    <w:rsid w:val="007B18C7"/>
    <w:rsid w:val="007E655C"/>
    <w:rsid w:val="008A2308"/>
    <w:rsid w:val="008C69B8"/>
    <w:rsid w:val="009B1C0E"/>
    <w:rsid w:val="00A51B16"/>
    <w:rsid w:val="00C6442A"/>
    <w:rsid w:val="00CF36AD"/>
    <w:rsid w:val="00D34CD8"/>
    <w:rsid w:val="00EE5122"/>
    <w:rsid w:val="00F3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FA34DF"/>
  <w15:docId w15:val="{28E78559-61B8-4D58-9FEE-D60ECB19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C0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51B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1B16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1B16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ED6"/>
    <w:rPr>
      <w:b/>
      <w:bCs/>
      <w:lang w:val="sv-S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6ED6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CF36A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F36A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6AD"/>
  </w:style>
  <w:style w:type="paragraph" w:styleId="Footer">
    <w:name w:val="footer"/>
    <w:basedOn w:val="Normal"/>
    <w:link w:val="FooterChar"/>
    <w:uiPriority w:val="99"/>
    <w:unhideWhenUsed/>
    <w:rsid w:val="00CF36A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6AD"/>
  </w:style>
  <w:style w:type="character" w:styleId="Hyperlink">
    <w:name w:val="Hyperlink"/>
    <w:basedOn w:val="DefaultParagraphFont"/>
    <w:uiPriority w:val="99"/>
    <w:unhideWhenUsed/>
    <w:rsid w:val="00C644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x.doi.org/10.1037/ccp000011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0A608-C993-4D92-9A24-74FBA2FAE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lukeznder</dc:creator>
  <cp:lastModifiedBy>Chauhan, Ashish</cp:lastModifiedBy>
  <cp:revision>2</cp:revision>
  <dcterms:created xsi:type="dcterms:W3CDTF">2016-04-08T07:42:00Z</dcterms:created>
  <dcterms:modified xsi:type="dcterms:W3CDTF">2016-04-08T07:42:00Z</dcterms:modified>
</cp:coreProperties>
</file>