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D591E" w14:textId="77777777" w:rsidR="00EB5794" w:rsidRPr="005912C1" w:rsidRDefault="00EB5794" w:rsidP="00EB579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12C1">
        <w:rPr>
          <w:rFonts w:ascii="Times New Roman" w:hAnsi="Times New Roman" w:cs="Times New Roman"/>
          <w:b/>
          <w:bCs/>
          <w:sz w:val="24"/>
          <w:szCs w:val="24"/>
        </w:rPr>
        <w:t>Supplemental Materials</w:t>
      </w:r>
    </w:p>
    <w:p w14:paraId="3CB0CB2F" w14:textId="77777777" w:rsidR="00EB5794" w:rsidRPr="005912C1" w:rsidRDefault="00EB5794" w:rsidP="00EB579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12C1">
        <w:rPr>
          <w:rFonts w:ascii="Times New Roman" w:hAnsi="Times New Roman" w:cs="Times New Roman"/>
          <w:b/>
          <w:bCs/>
          <w:sz w:val="24"/>
          <w:szCs w:val="24"/>
        </w:rPr>
        <w:t>Improving Transparency and Reproducibility Through Registration: The Status of Intervention Trials Published in Clinical Psychology Journals</w:t>
      </w:r>
    </w:p>
    <w:p w14:paraId="656FAA81" w14:textId="77777777" w:rsidR="00EB5794" w:rsidRPr="005912C1" w:rsidRDefault="00EB5794" w:rsidP="00EB579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by </w:t>
      </w:r>
      <w:r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. Cybulski </w:t>
      </w:r>
      <w:r>
        <w:rPr>
          <w:rFonts w:ascii="Times New Roman" w:hAnsi="Times New Roman" w:cs="Times New Roman"/>
          <w:b/>
          <w:bCs/>
          <w:sz w:val="24"/>
          <w:szCs w:val="24"/>
        </w:rPr>
        <w:t>et al.</w:t>
      </w:r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, 2016, </w:t>
      </w:r>
      <w:r w:rsidRPr="005912C1">
        <w:rPr>
          <w:rFonts w:ascii="Times New Roman" w:hAnsi="Times New Roman" w:cs="Times New Roman"/>
          <w:b/>
          <w:bCs/>
          <w:i/>
          <w:sz w:val="24"/>
          <w:szCs w:val="24"/>
        </w:rPr>
        <w:t>Journal of Consulting &amp; Clinical Psychology</w:t>
      </w:r>
    </w:p>
    <w:p w14:paraId="07ED0E4D" w14:textId="77777777" w:rsidR="00EB5794" w:rsidRPr="005912C1" w:rsidRDefault="00EB5794" w:rsidP="00EB5794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12C1">
        <w:rPr>
          <w:rFonts w:ascii="Times New Roman" w:hAnsi="Times New Roman" w:cs="Times New Roman"/>
          <w:b/>
          <w:bCs/>
          <w:sz w:val="24"/>
          <w:szCs w:val="24"/>
        </w:rPr>
        <w:t>http://dx.doi.org/10.1037/ccp0000115</w:t>
      </w:r>
    </w:p>
    <w:p w14:paraId="7D1B98EB" w14:textId="77777777" w:rsidR="00B93FDA" w:rsidRPr="008002EE" w:rsidRDefault="00B93FDA" w:rsidP="00B05A9E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r w:rsidRPr="008002EE">
        <w:rPr>
          <w:rFonts w:ascii="Times New Roman" w:hAnsi="Times New Roman" w:cs="Times New Roman"/>
          <w:sz w:val="24"/>
          <w:szCs w:val="24"/>
          <w:lang w:val="en-US"/>
        </w:rPr>
        <w:tab/>
      </w:r>
    </w:p>
    <w:tbl>
      <w:tblPr>
        <w:tblpPr w:leftFromText="141" w:rightFromText="141" w:vertAnchor="text" w:tblpY="1"/>
        <w:tblOverlap w:val="never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87"/>
        <w:gridCol w:w="2219"/>
      </w:tblGrid>
      <w:tr w:rsidR="00B05A9E" w:rsidRPr="00F6235A" w14:paraId="6814E6A7" w14:textId="77777777" w:rsidTr="009B4443">
        <w:trPr>
          <w:cantSplit/>
          <w:trHeight w:val="300"/>
        </w:trPr>
        <w:tc>
          <w:tcPr>
            <w:tcW w:w="1091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63E1A4D6" w14:textId="7409C14F" w:rsidR="00F14DC7" w:rsidRPr="008002EE" w:rsidRDefault="0088375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en-US" w:eastAsia="sv-SE"/>
              </w:rPr>
              <w:t xml:space="preserve">Appendix </w:t>
            </w:r>
            <w:r w:rsidR="00420993" w:rsidRPr="008002E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en-US" w:eastAsia="sv-SE"/>
              </w:rPr>
              <w:t>F</w:t>
            </w:r>
            <w:r w:rsidRPr="008002E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en-US" w:eastAsia="sv-SE"/>
              </w:rPr>
              <w:t>.</w:t>
            </w:r>
            <w:r w:rsidRPr="008002E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 w:eastAsia="sv-SE"/>
              </w:rPr>
              <w:t xml:space="preserve"> </w:t>
            </w:r>
          </w:p>
          <w:p w14:paraId="26C65ECB" w14:textId="386AAE4B" w:rsidR="00B05A9E" w:rsidRPr="008002EE" w:rsidRDefault="00735A3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sv-SE"/>
              </w:rPr>
              <w:t>List of excluded studies</w:t>
            </w:r>
            <w:r w:rsidR="00083F30" w:rsidRPr="008002EE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val="en-US" w:eastAsia="sv-SE"/>
              </w:rPr>
              <w:t xml:space="preserve"> by journal</w:t>
            </w:r>
          </w:p>
        </w:tc>
        <w:tc>
          <w:tcPr>
            <w:tcW w:w="2233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32F491F" w14:textId="77777777" w:rsidR="00B05A9E" w:rsidRPr="008002EE" w:rsidRDefault="00B05A9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B05A9E" w:rsidRPr="008002EE" w14:paraId="4FDC9215" w14:textId="77777777" w:rsidTr="009B4443">
        <w:trPr>
          <w:cantSplit/>
          <w:trHeight w:val="300"/>
        </w:trPr>
        <w:tc>
          <w:tcPr>
            <w:tcW w:w="1091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61787DE8" w14:textId="77777777" w:rsidR="00B05A9E" w:rsidRPr="008002EE" w:rsidRDefault="0088375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val="en-US" w:eastAsia="sv-SE"/>
              </w:rPr>
              <w:t>Study</w:t>
            </w:r>
          </w:p>
        </w:tc>
        <w:tc>
          <w:tcPr>
            <w:tcW w:w="223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668322D7" w14:textId="77777777" w:rsidR="00B05A9E" w:rsidRPr="008002EE" w:rsidRDefault="0088375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sv-SE"/>
              </w:rPr>
              <w:t>Reason for exclusion</w:t>
            </w:r>
          </w:p>
        </w:tc>
      </w:tr>
      <w:tr w:rsidR="00B93FDA" w:rsidRPr="008002EE" w14:paraId="350A417F" w14:textId="77777777" w:rsidTr="009B4443">
        <w:trPr>
          <w:cantSplit/>
          <w:trHeight w:val="300"/>
        </w:trPr>
        <w:tc>
          <w:tcPr>
            <w:tcW w:w="10913" w:type="dxa"/>
            <w:tcBorders>
              <w:top w:val="single" w:sz="8" w:space="0" w:color="auto"/>
            </w:tcBorders>
            <w:shd w:val="clear" w:color="auto" w:fill="auto"/>
            <w:hideMark/>
          </w:tcPr>
          <w:p w14:paraId="57C30416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 w:eastAsia="sv-SE"/>
              </w:rPr>
              <w:t>Addictive Behaviors</w:t>
            </w:r>
          </w:p>
        </w:tc>
        <w:tc>
          <w:tcPr>
            <w:tcW w:w="2233" w:type="dxa"/>
            <w:tcBorders>
              <w:top w:val="single" w:sz="8" w:space="0" w:color="auto"/>
            </w:tcBorders>
            <w:shd w:val="clear" w:color="auto" w:fill="auto"/>
            <w:hideMark/>
          </w:tcPr>
          <w:p w14:paraId="6F80A36B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B93FDA" w:rsidRPr="008002EE" w14:paraId="304F1B9B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57F8844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Connolly, J. M., Kavanagh, D. J., Baker, A. L., Kay-Lambkin, F. J., Lewin, T. J., Davis, P. J.,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Quek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L. H. (2013). Craving as a predictor of treatment outcomes in heavy drinkers with comorbid depressed mood. Addictive Behaviors, 38(2), 1585-1592.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10.1016/j.addbeh.2012.06.003</w:t>
            </w:r>
          </w:p>
        </w:tc>
        <w:tc>
          <w:tcPr>
            <w:tcW w:w="2233" w:type="dxa"/>
            <w:shd w:val="clear" w:color="auto" w:fill="auto"/>
            <w:hideMark/>
          </w:tcPr>
          <w:p w14:paraId="689B7E74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Not first report</w:t>
            </w:r>
          </w:p>
        </w:tc>
      </w:tr>
      <w:tr w:rsidR="00B93FDA" w:rsidRPr="008002EE" w14:paraId="682C8060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5E2DFA0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Cropsey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 L., Hendricks, P.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Jardin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B., Clark, C. B.,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Katiyar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N.,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Willig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J., . . . Carpenter, M. J. (2013). A pilot study of screening, brief intervention, and referral for treatment (SBIRT) in non-treatment seeking smokers with HIV. Addictive Behaviors, 38(10), 2541-2546.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10.1016/j.addbeh.2013.05.003</w:t>
            </w:r>
          </w:p>
        </w:tc>
        <w:tc>
          <w:tcPr>
            <w:tcW w:w="2233" w:type="dxa"/>
            <w:shd w:val="clear" w:color="auto" w:fill="auto"/>
            <w:hideMark/>
          </w:tcPr>
          <w:p w14:paraId="7A60A1CF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Includes a drug arm</w:t>
            </w:r>
          </w:p>
        </w:tc>
      </w:tr>
      <w:tr w:rsidR="00B93FDA" w:rsidRPr="008002EE" w14:paraId="1AC4CA24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0E45DE96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Ebbert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O., Severson, H. H.,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Croghan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I. T., Danaher, B. G., &amp; Schroeder, D. R. (2013). Comparative effectiveness of the nicotine lozenge and tobacco-free snuff for smokeless tobacco reduction. Addictive Behaviors, 38(5), 2140-2145.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10.1016/j.addbeh.2013.01.023</w:t>
            </w:r>
          </w:p>
        </w:tc>
        <w:tc>
          <w:tcPr>
            <w:tcW w:w="2233" w:type="dxa"/>
            <w:shd w:val="clear" w:color="auto" w:fill="auto"/>
            <w:hideMark/>
          </w:tcPr>
          <w:p w14:paraId="2978CFB3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Includes a drug arm</w:t>
            </w:r>
          </w:p>
        </w:tc>
      </w:tr>
      <w:tr w:rsidR="00B93FDA" w:rsidRPr="008002EE" w14:paraId="5A723022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0A8B7ED4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Faseru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Nollen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N. L., Mayo, M.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Krebill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R., Choi, W.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Benowitz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N. L., . . . Sanderson Cox, L. (2013). Predictors of cessation in African American light smokers enrolled in a bupropion clinical trial. Addictive Behaviors, 38(3), 1796-1803.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10.1016/j.addbeh.2012.11.010</w:t>
            </w:r>
          </w:p>
        </w:tc>
        <w:tc>
          <w:tcPr>
            <w:tcW w:w="2233" w:type="dxa"/>
            <w:shd w:val="clear" w:color="auto" w:fill="auto"/>
            <w:hideMark/>
          </w:tcPr>
          <w:p w14:paraId="248D43E3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Includes a drug arm</w:t>
            </w:r>
          </w:p>
        </w:tc>
      </w:tr>
      <w:tr w:rsidR="00B93FDA" w:rsidRPr="008002EE" w14:paraId="07C59823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9AD6BEE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Goudriaan, A. E., Veltman, D. J., van den Brink, W., Dom, G., &amp; Schmaal, L.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Neurophysiological effects of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modafinil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on cue-exposure in cocaine dependence: a randomized placebo-controlled cross-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 xml:space="preserve">over study using pharmacological fMRI. Addictive Behaviors, 38(2), 1509-1517.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10.1016/j.addbeh.2012.04.006</w:t>
            </w:r>
          </w:p>
        </w:tc>
        <w:tc>
          <w:tcPr>
            <w:tcW w:w="2233" w:type="dxa"/>
            <w:shd w:val="clear" w:color="auto" w:fill="auto"/>
            <w:hideMark/>
          </w:tcPr>
          <w:p w14:paraId="3D1272A9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lastRenderedPageBreak/>
              <w:t>Includes a drug arm</w:t>
            </w:r>
          </w:p>
        </w:tc>
      </w:tr>
      <w:tr w:rsidR="00B93FDA" w:rsidRPr="008002EE" w14:paraId="7937D234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26A28EB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Grosso, J. A., Epstein, E. E.,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McCrady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Gaba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, A., Cook, S., Backer-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Fulghum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L. M., &amp; Graff, F. S. (2013). Women's motivators for seeking treatment for alcohol use disorders. Addictive Behaviors, 38(6), 2236-2245.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10.1016/j.addbeh.2013.02.004</w:t>
            </w:r>
          </w:p>
        </w:tc>
        <w:tc>
          <w:tcPr>
            <w:tcW w:w="2233" w:type="dxa"/>
            <w:shd w:val="clear" w:color="auto" w:fill="auto"/>
            <w:hideMark/>
          </w:tcPr>
          <w:p w14:paraId="7DB08DAB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Not first report</w:t>
            </w:r>
          </w:p>
        </w:tc>
      </w:tr>
      <w:tr w:rsidR="00B93FDA" w:rsidRPr="008002EE" w14:paraId="20276EE8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D88031C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Heffner, J. L., Wyszynski, C. M., Comstock, B., Mercer, L. D., &amp; Bricker, J. (2013). Overcoming recruitment challenges of web-based interventions for tobacco use: the case of web-based acceptance and commitment therapy for smoking cessation. Addictive Behaviors, 38(10), 2473-2476.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10.1016/j.addbeh.2013.05.004</w:t>
            </w:r>
          </w:p>
        </w:tc>
        <w:tc>
          <w:tcPr>
            <w:tcW w:w="2233" w:type="dxa"/>
            <w:shd w:val="clear" w:color="auto" w:fill="auto"/>
            <w:hideMark/>
          </w:tcPr>
          <w:p w14:paraId="15EC2A82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Not first report</w:t>
            </w:r>
          </w:p>
        </w:tc>
      </w:tr>
      <w:tr w:rsidR="00B93FDA" w:rsidRPr="008002EE" w14:paraId="4C338A40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3D67E2B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Hsu, S. H., Collins, S. E.,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Marlatt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G. A. (2013). Examining psychometric properties of distress tolerance and its moderation of mindfulness-based relapse prevention effects on alcohol and other drug use outcomes. Addictive Behaviors, 38(3), 1852-1858.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10.1016/j.addbeh.2012.11.002</w:t>
            </w:r>
          </w:p>
        </w:tc>
        <w:tc>
          <w:tcPr>
            <w:tcW w:w="2233" w:type="dxa"/>
            <w:shd w:val="clear" w:color="auto" w:fill="auto"/>
            <w:hideMark/>
          </w:tcPr>
          <w:p w14:paraId="76B300D3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Not first report</w:t>
            </w:r>
          </w:p>
        </w:tc>
      </w:tr>
      <w:tr w:rsidR="00B93FDA" w:rsidRPr="008002EE" w14:paraId="4ED14644" w14:textId="77777777" w:rsidTr="009B4443">
        <w:trPr>
          <w:cantSplit/>
          <w:trHeight w:val="269"/>
        </w:trPr>
        <w:tc>
          <w:tcPr>
            <w:tcW w:w="10913" w:type="dxa"/>
            <w:shd w:val="clear" w:color="auto" w:fill="auto"/>
            <w:hideMark/>
          </w:tcPr>
          <w:p w14:paraId="704B8CCB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McCauley, J. L., Back, S. E., &amp; Brady, K. T. (2013). Pilot of a brief, web-based educational intervention targeting safe storage and disposal of prescription opioids. Addictive Behaviors, 38(6), 2230-2235.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10.1016/j.addbeh.2013.01.019</w:t>
            </w:r>
          </w:p>
        </w:tc>
        <w:tc>
          <w:tcPr>
            <w:tcW w:w="2233" w:type="dxa"/>
            <w:shd w:val="clear" w:color="auto" w:fill="auto"/>
            <w:hideMark/>
          </w:tcPr>
          <w:p w14:paraId="1D6535E5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Not randomized</w:t>
            </w:r>
          </w:p>
        </w:tc>
      </w:tr>
      <w:tr w:rsidR="00B93FDA" w:rsidRPr="008002EE" w14:paraId="6904B18F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D8181C2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Monahan, C. J., McDevitt-Murphy, M. E.,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Dennhardt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A., Skidmore, J. R., Martens, M. P., &amp; Murphy, J. G. (2013). The impact of elevated posttraumatic stress on the efficacy of brief alcohol interventions for heavy drinking college students. Addictive Behaviors, 38(3), 1719-1725.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10.1016/j.addbeh.2012.09.004</w:t>
            </w:r>
          </w:p>
        </w:tc>
        <w:tc>
          <w:tcPr>
            <w:tcW w:w="2233" w:type="dxa"/>
            <w:shd w:val="clear" w:color="auto" w:fill="auto"/>
            <w:hideMark/>
          </w:tcPr>
          <w:p w14:paraId="7C5BCE42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Not first report</w:t>
            </w:r>
          </w:p>
        </w:tc>
      </w:tr>
      <w:tr w:rsidR="00B93FDA" w:rsidRPr="008002EE" w14:paraId="355AC75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741CB741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Roten, A. T., Baker, N. L., &amp; Gray, K. M.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Marijuana craving trajectories in an adolescent marijuana cessation pharmacotherapy trial. Addictive Behaviors, 38(3), 1788-1791.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10.1016/j.addbeh.2012.11.003</w:t>
            </w:r>
          </w:p>
        </w:tc>
        <w:tc>
          <w:tcPr>
            <w:tcW w:w="2233" w:type="dxa"/>
            <w:shd w:val="clear" w:color="auto" w:fill="auto"/>
            <w:hideMark/>
          </w:tcPr>
          <w:p w14:paraId="0CAF1F91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Includes a drug arm</w:t>
            </w:r>
          </w:p>
        </w:tc>
      </w:tr>
      <w:tr w:rsidR="00B93FDA" w:rsidRPr="008002EE" w14:paraId="62BAE574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769DD08E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Wilcox, C. E., Bogenschutz, M. P., Nakazawa, M., &amp; Woody, G.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Concordance between self-report and urine drug screen data in adolescent opioid dependent clinical trial participants. Addictive Behaviors, 38(10), 2568-2574.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10.1016/j.addbeh.2013.05.015</w:t>
            </w:r>
          </w:p>
        </w:tc>
        <w:tc>
          <w:tcPr>
            <w:tcW w:w="2233" w:type="dxa"/>
            <w:shd w:val="clear" w:color="auto" w:fill="auto"/>
            <w:hideMark/>
          </w:tcPr>
          <w:p w14:paraId="1F56DF22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Includes a drug arm</w:t>
            </w:r>
          </w:p>
        </w:tc>
      </w:tr>
      <w:tr w:rsidR="00B93FDA" w:rsidRPr="008002EE" w14:paraId="022B82FB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70185A2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Witkiewitz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K., Bowen, S., Douglas, H., &amp; Hsu, S. H. (2013). Mindfulness-based relapse prevention for substance craving. Addictive Behaviors, 38(2), 1563-1571.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10.1016/j.addbeh.2012.04.001</w:t>
            </w:r>
          </w:p>
        </w:tc>
        <w:tc>
          <w:tcPr>
            <w:tcW w:w="2233" w:type="dxa"/>
            <w:shd w:val="clear" w:color="auto" w:fill="auto"/>
            <w:hideMark/>
          </w:tcPr>
          <w:p w14:paraId="5070604E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Not first report</w:t>
            </w:r>
          </w:p>
        </w:tc>
      </w:tr>
      <w:tr w:rsidR="00B93FDA" w:rsidRPr="008002EE" w14:paraId="2EBC4099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A4C8736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Witkiewitz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K., Greenfield, B. L., &amp; Bowen, S. (2013). Mindfulness-based relapse prevention with racial and ethnic minority women. Addictive Behaviors, 38(12), 2821-2824.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10.1016/j.addbeh.2013.08.018</w:t>
            </w:r>
          </w:p>
        </w:tc>
        <w:tc>
          <w:tcPr>
            <w:tcW w:w="2233" w:type="dxa"/>
            <w:shd w:val="clear" w:color="auto" w:fill="auto"/>
            <w:hideMark/>
          </w:tcPr>
          <w:p w14:paraId="44EC0D05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Not first report</w:t>
            </w:r>
          </w:p>
        </w:tc>
      </w:tr>
      <w:tr w:rsidR="00B93FDA" w:rsidRPr="008002EE" w14:paraId="321EB56E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38EAA1ED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Archives of Sexual Behavior</w:t>
            </w:r>
          </w:p>
        </w:tc>
        <w:tc>
          <w:tcPr>
            <w:tcW w:w="2233" w:type="dxa"/>
            <w:shd w:val="clear" w:color="auto" w:fill="auto"/>
            <w:hideMark/>
          </w:tcPr>
          <w:p w14:paraId="1C52DE16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B93FDA" w:rsidRPr="008002EE" w14:paraId="71E4F02B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F2302B8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Metzger, C. D., Walter, M., Graf, H., &amp; Abler, B. (2013). SSRI-related modulation of sexual functioning is predicted by pre-treatment resting state functional connectivity in healthy men. Archives of Sexual Behavior, 42(6), 935-947.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10.1007/s10508-013-0103-3</w:t>
            </w:r>
          </w:p>
        </w:tc>
        <w:tc>
          <w:tcPr>
            <w:tcW w:w="2233" w:type="dxa"/>
            <w:shd w:val="clear" w:color="auto" w:fill="auto"/>
            <w:hideMark/>
          </w:tcPr>
          <w:p w14:paraId="0EBFDF44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Includes a drug arm</w:t>
            </w:r>
          </w:p>
        </w:tc>
      </w:tr>
      <w:tr w:rsidR="00B93FDA" w:rsidRPr="008002EE" w14:paraId="18327220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002AF98C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lastRenderedPageBreak/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 xml:space="preserve"> Research and Therapy</w:t>
            </w:r>
          </w:p>
        </w:tc>
        <w:tc>
          <w:tcPr>
            <w:tcW w:w="2233" w:type="dxa"/>
            <w:shd w:val="clear" w:color="auto" w:fill="auto"/>
            <w:hideMark/>
          </w:tcPr>
          <w:p w14:paraId="0BB41FBE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B93FDA" w:rsidRPr="008002EE" w14:paraId="373B59FD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250FD05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Aderka, I. M., McLean, C. P., Huppert, J. D., Davidson, J. R., &amp; Foa, E. B.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Fear, avoidance and physiological symptoms during cognitive-behavioral therapy for social anxiety disorder.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51(7), 352-358.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10.1016/j.brat.2013.03.007</w:t>
            </w:r>
          </w:p>
        </w:tc>
        <w:tc>
          <w:tcPr>
            <w:tcW w:w="2233" w:type="dxa"/>
            <w:shd w:val="clear" w:color="auto" w:fill="auto"/>
            <w:hideMark/>
          </w:tcPr>
          <w:p w14:paraId="58079DBE" w14:textId="77777777" w:rsidR="00B93FDA" w:rsidRPr="008002EE" w:rsidRDefault="00681867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Not first report</w:t>
            </w:r>
          </w:p>
        </w:tc>
      </w:tr>
      <w:tr w:rsidR="00B93FDA" w:rsidRPr="008002EE" w14:paraId="0ACDD9DA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7AF82230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Arch, J. J., &amp; Ayers, C. R. (2013). Which treatment worked better for whom? Moderators of group cognitive behavioral therapy versus adapted mindfulness based stress reduction for anxiety disorders.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51(8), 434-442.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10.1016/j.brat.2013.04.004</w:t>
            </w:r>
          </w:p>
        </w:tc>
        <w:tc>
          <w:tcPr>
            <w:tcW w:w="2233" w:type="dxa"/>
            <w:shd w:val="clear" w:color="auto" w:fill="auto"/>
            <w:hideMark/>
          </w:tcPr>
          <w:p w14:paraId="1C447F21" w14:textId="77777777" w:rsidR="00B93FDA" w:rsidRPr="008002EE" w:rsidRDefault="00681867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Not first report</w:t>
            </w:r>
          </w:p>
        </w:tc>
      </w:tr>
      <w:tr w:rsidR="00B93FDA" w:rsidRPr="008002EE" w14:paraId="3220067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62B30E7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Arntz, A., Sofi, D., &amp; van Breukelen, G.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Imagery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Rescripting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as treatment for complicated PTSD in refugees: a multiple baseline case series study.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51(6), 274-283.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10.1016/j.brat.2013.02.009</w:t>
            </w:r>
          </w:p>
        </w:tc>
        <w:tc>
          <w:tcPr>
            <w:tcW w:w="2233" w:type="dxa"/>
            <w:shd w:val="clear" w:color="auto" w:fill="auto"/>
            <w:hideMark/>
          </w:tcPr>
          <w:p w14:paraId="11FFC3F2" w14:textId="77777777" w:rsidR="00681867" w:rsidRPr="008002EE" w:rsidRDefault="00681867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1C0CCCF8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B93FDA" w:rsidRPr="008002EE" w14:paraId="0929805D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1A49178" w14:textId="77777777" w:rsidR="00B93FDA" w:rsidRPr="008002EE" w:rsidRDefault="00B93FD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Askey-Jones, S., David, A. S., Silber, E., Shaw, P.,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Chalder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T. (2013). Cognitive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therapy for common mental disorders in people with Multiple Sclerosis: A bench marking study.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51(10), 648-655.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10.1016/j.brat.2013.04.001</w:t>
            </w:r>
          </w:p>
        </w:tc>
        <w:tc>
          <w:tcPr>
            <w:tcW w:w="2233" w:type="dxa"/>
            <w:shd w:val="clear" w:color="auto" w:fill="auto"/>
            <w:hideMark/>
          </w:tcPr>
          <w:p w14:paraId="716D6FB3" w14:textId="77777777" w:rsidR="00681867" w:rsidRPr="008002EE" w:rsidRDefault="00B05A9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0E630E55" w14:textId="77777777" w:rsidR="00B93FDA" w:rsidRPr="008002EE" w:rsidRDefault="00B93FDA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E1BE327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</w:tcPr>
          <w:p w14:paraId="182E2D14" w14:textId="77777777" w:rsidR="000A487E" w:rsidRPr="008002EE" w:rsidRDefault="000A487E" w:rsidP="00F14DC7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Atkinson, M. J., &amp; Wade, T. D. (2013). Enhancing dissemination in selective eating disorders prevention: an investigation of voluntary participation among female university students.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51(12), 806-816.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10.1016/j.brat.2013.09.012</w:t>
            </w:r>
          </w:p>
        </w:tc>
        <w:tc>
          <w:tcPr>
            <w:tcW w:w="2233" w:type="dxa"/>
            <w:shd w:val="clear" w:color="auto" w:fill="auto"/>
          </w:tcPr>
          <w:p w14:paraId="3E842212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</w:tc>
      </w:tr>
      <w:tr w:rsidR="000A487E" w:rsidRPr="008002EE" w14:paraId="28D8EAA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EE64E79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Brown, A.,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Mountford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V., &amp; Waller, G. (2013). Therapeutic alliance and weight gain during cognitive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behavioural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therapy for anorexia nervosa.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51(4-5), 216-220.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10.1016/j.brat.2013.01.008</w:t>
            </w:r>
          </w:p>
        </w:tc>
        <w:tc>
          <w:tcPr>
            <w:tcW w:w="2233" w:type="dxa"/>
            <w:shd w:val="clear" w:color="auto" w:fill="auto"/>
            <w:hideMark/>
          </w:tcPr>
          <w:p w14:paraId="245D42D0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Not randomized</w:t>
            </w:r>
          </w:p>
        </w:tc>
      </w:tr>
      <w:tr w:rsidR="000A487E" w:rsidRPr="008002EE" w14:paraId="6E44E871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4AEA7EA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Chilcot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J., &amp; Moss-Morris, R. (2013). Changes in illness-related cognitions rather than distress mediate improvements in irritable bowel syndrome (IBS) symptoms and disability following a brief cognitive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behavioural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therapy intervention.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51(10), 690-695.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10.1016/j.brat.2013.07.007</w:t>
            </w:r>
          </w:p>
        </w:tc>
        <w:tc>
          <w:tcPr>
            <w:tcW w:w="2233" w:type="dxa"/>
            <w:shd w:val="clear" w:color="auto" w:fill="auto"/>
            <w:hideMark/>
          </w:tcPr>
          <w:p w14:paraId="5B6C8C08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Not first report</w:t>
            </w:r>
          </w:p>
        </w:tc>
      </w:tr>
      <w:tr w:rsidR="000A487E" w:rsidRPr="008002EE" w14:paraId="01A4A217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  <w:hideMark/>
          </w:tcPr>
          <w:p w14:paraId="64963993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Ciraulo, D. A., Barlow, D. H., Gulliver, S. B., Farchione, T., Morissette, S. B., Kamholz, B. W., . . . Knapp, C. M.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The effects of venlafaxine and cognitive behavioral therapy alone and combined in the treatment of co-morbid alcohol use-anxiety disorders.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51(11), 729-735.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10.1016/j.brat.2013.08.003</w:t>
            </w:r>
          </w:p>
        </w:tc>
        <w:tc>
          <w:tcPr>
            <w:tcW w:w="2233" w:type="dxa"/>
            <w:shd w:val="clear" w:color="auto" w:fill="auto"/>
            <w:hideMark/>
          </w:tcPr>
          <w:p w14:paraId="722BA66C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0F9C7E44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1ADA208D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3EB065A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Dalle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Grave, R.,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Calugi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Doll, H. A., &amp; Fairburn, C. G. (2013). Enhanced cognitive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therapy for adolescents with anorexia nervosa: an alternative to family therapy?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51(1), R9-R12.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10.1016/j.brat.2012.09.008</w:t>
            </w:r>
          </w:p>
        </w:tc>
        <w:tc>
          <w:tcPr>
            <w:tcW w:w="2233" w:type="dxa"/>
            <w:shd w:val="clear" w:color="auto" w:fill="auto"/>
            <w:hideMark/>
          </w:tcPr>
          <w:p w14:paraId="0A5F74CE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0B10B41B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450376A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D1F8DEA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Darcy, A. M., Bryson, S. W.,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Agras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W. S., Fitzpatrick, K. K., Le Grange, D., &amp; Lock, J. (2013). Do in-vivo behaviors predict early response in family-based treatment for anorexia nervosa?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51(11), 762-766.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10.1016/j.brat.2013.09.003</w:t>
            </w:r>
          </w:p>
        </w:tc>
        <w:tc>
          <w:tcPr>
            <w:tcW w:w="2233" w:type="dxa"/>
            <w:shd w:val="clear" w:color="auto" w:fill="auto"/>
            <w:hideMark/>
          </w:tcPr>
          <w:p w14:paraId="7E940D2D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10CA84AA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329799E8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  <w:hideMark/>
          </w:tcPr>
          <w:p w14:paraId="546AA630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 xml:space="preserve">de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Lusignan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Chan, T., Tejerina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Arreal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C., Parry, G., Dent-Brown, K., &amp; Kendrick, T. (2013). Referral for psychological therapy of people with long term conditions improves adherence to antidepressants and reduces emergency department attendance: controlled before and after study.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51(7), 377-385.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10.1016/j.brat.2013.03.004</w:t>
            </w:r>
          </w:p>
        </w:tc>
        <w:tc>
          <w:tcPr>
            <w:tcW w:w="2233" w:type="dxa"/>
            <w:shd w:val="clear" w:color="auto" w:fill="auto"/>
            <w:hideMark/>
          </w:tcPr>
          <w:p w14:paraId="1A76609F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4A657DCA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7DC2DF2F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7CF825DB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DiMauro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Domingues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J., Fernandez, G.,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Tolin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 F. (2013). Long-term effectiveness of CBT for anxiety disorders in an adult outpatient clinic sample: a follow-up study.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51(2), 82-86.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10.1016/j.brat.2012.10.003</w:t>
            </w:r>
          </w:p>
        </w:tc>
        <w:tc>
          <w:tcPr>
            <w:tcW w:w="2233" w:type="dxa"/>
            <w:shd w:val="clear" w:color="auto" w:fill="auto"/>
            <w:hideMark/>
          </w:tcPr>
          <w:p w14:paraId="56D134D3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32E45CA4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09690D5C" w14:textId="77777777" w:rsidTr="009B4443">
        <w:trPr>
          <w:cantSplit/>
          <w:trHeight w:val="764"/>
        </w:trPr>
        <w:tc>
          <w:tcPr>
            <w:tcW w:w="10913" w:type="dxa"/>
            <w:shd w:val="clear" w:color="auto" w:fill="auto"/>
            <w:hideMark/>
          </w:tcPr>
          <w:p w14:paraId="37F90596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Dour, H.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Chorpita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 F., Lee, S., Weisz, J. R., &amp; Research Network on Youth Mental, H. (2013). Sudden gains as a long-term predictor of treatment improvement among children in community mental health organizations.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51(9), 564-572.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10.1016/j.brat.2013.05.012</w:t>
            </w:r>
          </w:p>
        </w:tc>
        <w:tc>
          <w:tcPr>
            <w:tcW w:w="2233" w:type="dxa"/>
            <w:shd w:val="clear" w:color="auto" w:fill="auto"/>
            <w:hideMark/>
          </w:tcPr>
          <w:p w14:paraId="67581A8A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39FF122D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740A74E" w14:textId="77777777" w:rsidTr="009B4443">
        <w:trPr>
          <w:cantSplit/>
          <w:trHeight w:val="269"/>
        </w:trPr>
        <w:tc>
          <w:tcPr>
            <w:tcW w:w="10913" w:type="dxa"/>
            <w:shd w:val="clear" w:color="auto" w:fill="auto"/>
            <w:hideMark/>
          </w:tcPr>
          <w:p w14:paraId="1E324110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Ehlers, A., Grey, N., Wild, J., Stott, R.,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Liness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Deale, A., . . . Clark, D. M. (2013). Implementation of cognitive therapy for PTSD in routine clinical care: effectiveness and moderators of outcome in a consecutive sample.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51(11), 742-752.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10.1016/j.brat.2013.08.006</w:t>
            </w:r>
          </w:p>
        </w:tc>
        <w:tc>
          <w:tcPr>
            <w:tcW w:w="2233" w:type="dxa"/>
            <w:shd w:val="clear" w:color="auto" w:fill="auto"/>
            <w:hideMark/>
          </w:tcPr>
          <w:p w14:paraId="08F6D6F6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00A14E2C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7CECEEF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</w:tcPr>
          <w:p w14:paraId="165F3375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Fairburn, C. G., Cooper, Z., Doll, H. A., O'Connor, M. E., Palmer, R. L.,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Dalle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Grave, R. (2013). Enhanced cognitive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therapy for adults with anorexia nervosa: a UK-Italy study.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51(1), R2-8.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10.1016/j.brat.2012.09.010</w:t>
            </w:r>
          </w:p>
        </w:tc>
        <w:tc>
          <w:tcPr>
            <w:tcW w:w="2233" w:type="dxa"/>
            <w:shd w:val="clear" w:color="auto" w:fill="auto"/>
          </w:tcPr>
          <w:p w14:paraId="5D45BF75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</w:tc>
      </w:tr>
      <w:tr w:rsidR="000A487E" w:rsidRPr="008002EE" w14:paraId="68F582C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3E58217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Fledderus, M., Bohlmeijer, E. T., Fox, J. P., Schreurs, K. M., &amp; Spinhoven, P.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The role of psychological flexibility in a self-help acceptance and commitment therapy intervention for psychological distress in a randomized controlled trial.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51(3), 142-151.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10.1016/j.brat.2012.11.007</w:t>
            </w:r>
          </w:p>
        </w:tc>
        <w:tc>
          <w:tcPr>
            <w:tcW w:w="2233" w:type="dxa"/>
            <w:shd w:val="clear" w:color="auto" w:fill="auto"/>
            <w:hideMark/>
          </w:tcPr>
          <w:p w14:paraId="06BC68FA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0513F047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0FA206E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DA6BB80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Fournier, J. C.,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DeRubeis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Hollon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 D., Gallop, R., Shelton, R. C., &amp; Amsterdam, J. D. (2013). Differential change in specific depressive symptoms during antidepressant medication or cognitive therapy.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51(7), 392-398.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10.1016/j.brat.2013.03.010</w:t>
            </w:r>
          </w:p>
        </w:tc>
        <w:tc>
          <w:tcPr>
            <w:tcW w:w="2233" w:type="dxa"/>
            <w:shd w:val="clear" w:color="auto" w:fill="auto"/>
            <w:hideMark/>
          </w:tcPr>
          <w:p w14:paraId="7073E19B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28A2FBC9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6CE32F3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5EF2D7F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Gallagher, M. W., Payne, L. A., White, K. S., Shear, K. M., Woods, S. W., Gorman, J. M., &amp; Barlow, D. H. (2013). Mechanisms of change in cognitive behavioral therapy for panic disorder: the unique effects of self-efficacy and anxiety sensitivity.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51(11), 767-777.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10.1016/j.brat.2013.09.001</w:t>
            </w:r>
          </w:p>
        </w:tc>
        <w:tc>
          <w:tcPr>
            <w:tcW w:w="2233" w:type="dxa"/>
            <w:shd w:val="clear" w:color="auto" w:fill="auto"/>
            <w:hideMark/>
          </w:tcPr>
          <w:p w14:paraId="53B144B7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52A609AE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347B5EB0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F856CD7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Gloster, A. T., Hauke, C., Hofler, M., Einsle, F., Fydrich, T., Hamm, A.,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Wittchen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H. U. (2013). Long-term stability of cognitive behavioral therapy effects for panic disorder with agoraphobia: a two-year follow-up study.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51(12), 830-839.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10.1016/j.brat.2013.09.009</w:t>
            </w:r>
          </w:p>
        </w:tc>
        <w:tc>
          <w:tcPr>
            <w:tcW w:w="2233" w:type="dxa"/>
            <w:shd w:val="clear" w:color="auto" w:fill="auto"/>
            <w:hideMark/>
          </w:tcPr>
          <w:p w14:paraId="6CAD68C4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5399205C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CDCF652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  <w:hideMark/>
          </w:tcPr>
          <w:p w14:paraId="7BEC43AD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Grilo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 M., &amp; White, M. A. (2013). Orlistat with behavioral weight loss for obesity with versus without binge eating disorder: randomized placebo-controlled trial at a community mental health center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 xml:space="preserve">serving educationally and economically disadvantaged Latino/as.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51(3), 167-175.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10.1016/j.brat.2013.01.002</w:t>
            </w:r>
          </w:p>
        </w:tc>
        <w:tc>
          <w:tcPr>
            <w:tcW w:w="2233" w:type="dxa"/>
            <w:shd w:val="clear" w:color="auto" w:fill="auto"/>
            <w:hideMark/>
          </w:tcPr>
          <w:p w14:paraId="31ED3777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Not first report</w:t>
            </w:r>
          </w:p>
          <w:p w14:paraId="74758E31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136B06E2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3E27FD5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Gutner, C. A., Casement, M. D.,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Stavitsky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Gilbert, K.,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Resick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P. A. (2013). Change in sleep symptoms across Cognitive Processing Therapy and Prolonged Exposure: a longitudinal perspective.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51(12), 817-822.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10.1016/j.brat.2013.09.008</w:t>
            </w:r>
          </w:p>
        </w:tc>
        <w:tc>
          <w:tcPr>
            <w:tcW w:w="2233" w:type="dxa"/>
            <w:shd w:val="clear" w:color="auto" w:fill="auto"/>
            <w:hideMark/>
          </w:tcPr>
          <w:p w14:paraId="434ED244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41E543E9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18D487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0BF3B949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Hedman, E., Mortberg, E., Hesser, H., Clark, D. M., Lekander, M., Andersson, E., &amp; Ljotsson, B.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Mediators in psychological treatment of social anxiety disorder: individual cognitive therapy compared to cognitive behavioral group therapy.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51(10), 696-705.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10.1016/j.brat.2013.07.006</w:t>
            </w:r>
          </w:p>
        </w:tc>
        <w:tc>
          <w:tcPr>
            <w:tcW w:w="2233" w:type="dxa"/>
            <w:shd w:val="clear" w:color="auto" w:fill="auto"/>
            <w:hideMark/>
          </w:tcPr>
          <w:p w14:paraId="2017ED4E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50F77D43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9E8D314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4219787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Hendrickson, K. L., &amp; Rasmussen, E. B.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Effects of mindful eating training on delay and probability discounting for food and money in obese and healthy-weight individuals.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51(7), 399-409.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10.1016/j.brat.2013.04.002</w:t>
            </w:r>
          </w:p>
        </w:tc>
        <w:tc>
          <w:tcPr>
            <w:tcW w:w="2233" w:type="dxa"/>
            <w:shd w:val="clear" w:color="auto" w:fill="auto"/>
            <w:hideMark/>
          </w:tcPr>
          <w:p w14:paraId="77BF0CE0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  <w:p w14:paraId="775DF0B9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315B8A9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3F6996F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Jarrett, R. B., Minhajuddin, A., Kangas, J. L., Friedman, E. S., Callan, J. A., &amp; Thase, M. E.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Acute phase cognitive therapy for recurrent major depressive disorder: who drops out and how much do patient skills influence response?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51(4-5), 221-230.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10.1016/j.brat.2013.01.006</w:t>
            </w:r>
          </w:p>
        </w:tc>
        <w:tc>
          <w:tcPr>
            <w:tcW w:w="2233" w:type="dxa"/>
            <w:shd w:val="clear" w:color="auto" w:fill="auto"/>
            <w:hideMark/>
          </w:tcPr>
          <w:p w14:paraId="4668F1C5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430FE01E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9E354A1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035A1C77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Kellett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Purdie, F.,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Bickerstaffe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D., Hopper, S., &amp; Scott, S. (2013). Predicting return to work from health related welfare following low intensity cognitive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therapy.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51(3), 134-141.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10.1016/j.brat.2012.12.002</w:t>
            </w:r>
          </w:p>
        </w:tc>
        <w:tc>
          <w:tcPr>
            <w:tcW w:w="2233" w:type="dxa"/>
            <w:shd w:val="clear" w:color="auto" w:fill="auto"/>
            <w:hideMark/>
          </w:tcPr>
          <w:p w14:paraId="0A682F18" w14:textId="37E1D55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</w:tc>
      </w:tr>
      <w:tr w:rsidR="0042792A" w:rsidRPr="008002EE" w14:paraId="51202818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</w:tcPr>
          <w:p w14:paraId="02BCC72D" w14:textId="59AF087E" w:rsidR="0042792A" w:rsidRPr="008002EE" w:rsidRDefault="0042792A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Lau, J. Y. (2013). Cognitive bias modification of interpretations: a viable treatment for child and adolescent anxiety?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51(10), 614-622.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10.1016/j.brat.2013.07.001</w:t>
            </w:r>
          </w:p>
        </w:tc>
        <w:tc>
          <w:tcPr>
            <w:tcW w:w="2233" w:type="dxa"/>
            <w:shd w:val="clear" w:color="auto" w:fill="auto"/>
          </w:tcPr>
          <w:p w14:paraId="1F31B602" w14:textId="4A0CC9D0" w:rsidR="0042792A" w:rsidRPr="008002EE" w:rsidRDefault="0042792A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0A487E" w:rsidRPr="008002EE" w14:paraId="415E3C6A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6263099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Lau, J. Y., Pettit, E., &amp; Creswell, C. (2013). Reducing children's social anxiety symptoms: exploring a novel parent-administered cognitive bias modification training intervention.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51(7), 333-337.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10.1016/j.brat.2013.03.008</w:t>
            </w:r>
          </w:p>
        </w:tc>
        <w:tc>
          <w:tcPr>
            <w:tcW w:w="2233" w:type="dxa"/>
            <w:shd w:val="clear" w:color="auto" w:fill="auto"/>
            <w:hideMark/>
          </w:tcPr>
          <w:p w14:paraId="52232CA1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2A740E88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DBB1B8C" w14:textId="77777777" w:rsidTr="009B4443">
        <w:trPr>
          <w:cantSplit/>
          <w:trHeight w:val="951"/>
        </w:trPr>
        <w:tc>
          <w:tcPr>
            <w:tcW w:w="10913" w:type="dxa"/>
            <w:shd w:val="clear" w:color="auto" w:fill="auto"/>
            <w:hideMark/>
          </w:tcPr>
          <w:p w14:paraId="57409383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Moradveisi, L., Huibers, M. J., Renner, F., Arasteh, M., &amp; Arntz, A.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The influence of comorbid personality disorder on the effects of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behavioural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activation vs. antidepressant medication for major depressive disorder: results from a randomized trial in Iran.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51(8), 499-506.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10.1016/j.brat.2013.05.006</w:t>
            </w:r>
          </w:p>
        </w:tc>
        <w:tc>
          <w:tcPr>
            <w:tcW w:w="2233" w:type="dxa"/>
            <w:shd w:val="clear" w:color="auto" w:fill="auto"/>
            <w:hideMark/>
          </w:tcPr>
          <w:p w14:paraId="228BF177" w14:textId="6DC2384E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</w:tc>
      </w:tr>
      <w:tr w:rsidR="000A487E" w:rsidRPr="008002EE" w14:paraId="09EE7967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E1CC857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Morgan, A. J., Mackinnon, A. J.,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Jorm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F. (2013). Behavior change through automated e-mails: mediation analysis of self-help strategy </w:t>
            </w:r>
            <w:proofErr w:type="gram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use</w:t>
            </w:r>
            <w:proofErr w:type="gram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for depressive symptoms.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51(2), 57-62.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10.1016/j.brat.2012.11.002</w:t>
            </w:r>
          </w:p>
        </w:tc>
        <w:tc>
          <w:tcPr>
            <w:tcW w:w="2233" w:type="dxa"/>
            <w:shd w:val="clear" w:color="auto" w:fill="auto"/>
            <w:hideMark/>
          </w:tcPr>
          <w:p w14:paraId="713E7C75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05397FF4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3B80D63A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CB41C04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 xml:space="preserve">Muller, S.,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Stice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E. (2013). Moderators of the intervention effects for a dissonance-based eating disorder prevention program; results from an amalgam of three randomized trials.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51(3), 128-133.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10.1016/j.brat.2012.12.001</w:t>
            </w:r>
          </w:p>
        </w:tc>
        <w:tc>
          <w:tcPr>
            <w:tcW w:w="2233" w:type="dxa"/>
            <w:shd w:val="clear" w:color="auto" w:fill="auto"/>
            <w:hideMark/>
          </w:tcPr>
          <w:p w14:paraId="44A396C0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52DB20A9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07F3F4F7" w14:textId="77777777" w:rsidTr="009B4443">
        <w:trPr>
          <w:cantSplit/>
          <w:trHeight w:val="722"/>
        </w:trPr>
        <w:tc>
          <w:tcPr>
            <w:tcW w:w="10913" w:type="dxa"/>
            <w:shd w:val="clear" w:color="auto" w:fill="auto"/>
            <w:hideMark/>
          </w:tcPr>
          <w:p w14:paraId="58A738F3" w14:textId="4FB85917" w:rsidR="00F14DC7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Myers, S. G., &amp; Wells, A. (2013). An experimental manipulation of metacognition: a test of the metacognitive model of obsessive-compulsive symptoms.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51(4-5), 177-184.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10.1016/j.brat.2013.01.007</w:t>
            </w:r>
          </w:p>
        </w:tc>
        <w:tc>
          <w:tcPr>
            <w:tcW w:w="2233" w:type="dxa"/>
            <w:shd w:val="clear" w:color="auto" w:fill="auto"/>
            <w:hideMark/>
          </w:tcPr>
          <w:p w14:paraId="2441B61B" w14:textId="38C35006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0A487E" w:rsidRPr="008002EE" w14:paraId="109E2EE7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5096253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Niles, A. N.,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Mesri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Burklund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L. J., Lieberman, M. D.,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Craske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G. (2013). Attentional bias and emotional reactivity as predictors and moderators of behavioral treatment for social phobia.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51(10), 669-679.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10.1016/j.brat.2013.06.005</w:t>
            </w:r>
          </w:p>
        </w:tc>
        <w:tc>
          <w:tcPr>
            <w:tcW w:w="2233" w:type="dxa"/>
            <w:shd w:val="clear" w:color="auto" w:fill="auto"/>
            <w:hideMark/>
          </w:tcPr>
          <w:p w14:paraId="440DE5A4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642F9619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092B2F74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F7A0406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Olafsson, R. P., Emmelkamp, P. M., Gunnarsdottir, E. R., Snaebjornsson, T., Olason, D. T., &amp; Kristjansson, A.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Suppressing disgust related thoughts and performance on a subsequent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behavioural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avoidance task: implications for OCD.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51(3), 152-160.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10.1016/j.brat.2012.11.008</w:t>
            </w:r>
          </w:p>
        </w:tc>
        <w:tc>
          <w:tcPr>
            <w:tcW w:w="2233" w:type="dxa"/>
            <w:shd w:val="clear" w:color="auto" w:fill="auto"/>
            <w:hideMark/>
          </w:tcPr>
          <w:p w14:paraId="26F9252F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  <w:p w14:paraId="3F144F18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15930A29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8C81F8D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Perez Benitez, C. I.,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Zlotnick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C., Gomez, J., Rendon, M. J., &amp; Swanson, A. (2013). Cognitive behavioral therapy for PTSD and somatization: an open trial.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51(6), 284-289.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10.1016/j.brat.2013.02.005</w:t>
            </w:r>
          </w:p>
        </w:tc>
        <w:tc>
          <w:tcPr>
            <w:tcW w:w="2233" w:type="dxa"/>
            <w:shd w:val="clear" w:color="auto" w:fill="auto"/>
            <w:hideMark/>
          </w:tcPr>
          <w:p w14:paraId="106F36B9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  <w:t>Not randomized</w:t>
            </w:r>
          </w:p>
        </w:tc>
      </w:tr>
      <w:tr w:rsidR="000A487E" w:rsidRPr="008002EE" w14:paraId="0D8BF79A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  <w:hideMark/>
          </w:tcPr>
          <w:p w14:paraId="44F98E27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Radhakrishnan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M., Hammond, G., Jones, P. B., Watson, A., McMillan-Shields, F.,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Lafortune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L. (2013). Cost of improving Access to Psychological Therapies (IAPT)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programme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: an analysis of cost of session, treatment and recovery in selected Primary Care Trusts in the East of England region.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51(1), 37-45.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10.1016/j.brat.2012.10.001</w:t>
            </w:r>
          </w:p>
        </w:tc>
        <w:tc>
          <w:tcPr>
            <w:tcW w:w="2233" w:type="dxa"/>
            <w:shd w:val="clear" w:color="auto" w:fill="auto"/>
            <w:hideMark/>
          </w:tcPr>
          <w:p w14:paraId="34CF3E0B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9665BF" w:rsidRPr="008002EE" w14:paraId="7C595811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</w:tcPr>
          <w:p w14:paraId="038D5DFB" w14:textId="0A9480EF" w:rsidR="009665BF" w:rsidRPr="008002EE" w:rsidRDefault="009665B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Rakovshik, S. G., McManus, F., Westbrook, D., Kholmogorova, A. B., Garanian, N. G., Zvereva, N. V., &amp; Ougrin, D.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Randomized trial comparing Internet-based training in cognitive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behavioural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therapy theory, assessment and formulation to delayed-training control.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51(6), 231-239.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10.1016/j.brat.2013.01.009</w:t>
            </w:r>
          </w:p>
        </w:tc>
        <w:tc>
          <w:tcPr>
            <w:tcW w:w="2233" w:type="dxa"/>
            <w:shd w:val="clear" w:color="auto" w:fill="auto"/>
          </w:tcPr>
          <w:p w14:paraId="11029A10" w14:textId="77777777" w:rsidR="009665BF" w:rsidRPr="008002EE" w:rsidRDefault="009665BF" w:rsidP="009665B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  <w:p w14:paraId="615B0846" w14:textId="77777777" w:rsidR="009665BF" w:rsidRPr="008002EE" w:rsidRDefault="009665B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A487E" w:rsidRPr="008002EE" w14:paraId="505E544D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  <w:hideMark/>
          </w:tcPr>
          <w:p w14:paraId="4DA68CFC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Renner, F., van Goor, M., Huibers, M., Arntz, A., Butz, B., &amp; Bernstein, D.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Short-term group schema cognitive-behavioral therapy for young adults with personality disorders and personality disorder features: associations with changes in symptomatic distress, schemas, schema modes and coping styles.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51(8), 487-492.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10.1016/j.brat.2013.05.011</w:t>
            </w:r>
          </w:p>
        </w:tc>
        <w:tc>
          <w:tcPr>
            <w:tcW w:w="2233" w:type="dxa"/>
            <w:shd w:val="clear" w:color="auto" w:fill="auto"/>
            <w:hideMark/>
          </w:tcPr>
          <w:p w14:paraId="097B88AD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63370241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747A7292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DD4DBE6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Sitnikov, L., Rohan, K. J., Evans, M., Mahon, J. N., &amp; Nillni, Y. I.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Cognitive predictors and moderators of winter depression treatment outcomes in cognitive-behavioral therapy vs. light therapy.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51(12), 872-881.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10.1016/j.brat.2013.09.010</w:t>
            </w:r>
          </w:p>
        </w:tc>
        <w:tc>
          <w:tcPr>
            <w:tcW w:w="2233" w:type="dxa"/>
            <w:shd w:val="clear" w:color="auto" w:fill="auto"/>
            <w:hideMark/>
          </w:tcPr>
          <w:p w14:paraId="7A04DCCB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27975A93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73027D36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  <w:hideMark/>
          </w:tcPr>
          <w:p w14:paraId="188A3B96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Storch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E. A., Bussing, R., Small, B.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Geffken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G. R., McNamara, J. P., Rahman, O., . . . Murphy, T. K. (2013). Randomized, placebo-controlled trial of cognitive-behavioral therapy alone or combined with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 xml:space="preserve">sertraline in the treatment of pediatric obsessive-compulsive disorder.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51(12), 823-829.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10.1016/j.brat.2013.09.007</w:t>
            </w:r>
          </w:p>
        </w:tc>
        <w:tc>
          <w:tcPr>
            <w:tcW w:w="2233" w:type="dxa"/>
            <w:shd w:val="clear" w:color="auto" w:fill="auto"/>
            <w:hideMark/>
          </w:tcPr>
          <w:p w14:paraId="0A1C9661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Includes a drug arm</w:t>
            </w:r>
          </w:p>
          <w:p w14:paraId="05C1B326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5DDCF0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18A7A9A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Walser, R. D., Karlin, B. E., Trockel, M., Mazina, B., &amp; Barr Taylor, C.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Training in and implementation of Acceptance and Commitment Therapy for depression in the Veterans Health Administration: therapist and patient outcomes.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51(9), 555-563.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10.1016/j.brat.2013.05.009</w:t>
            </w:r>
          </w:p>
        </w:tc>
        <w:tc>
          <w:tcPr>
            <w:tcW w:w="2233" w:type="dxa"/>
            <w:shd w:val="clear" w:color="auto" w:fill="auto"/>
            <w:hideMark/>
          </w:tcPr>
          <w:p w14:paraId="788E34B1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  <w:p w14:paraId="028866D6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78AB272F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95BE442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Webb, C. A.,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Derubeis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Hollon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 D.,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Dimidjian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Amsterdam, J. D., &amp; Shelton, R. C. (2013). Convergence and divergence in the delivery of cognitive therapy in two randomized clinical trials.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51(8), 493-498.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10.1016/j.brat.2013.05.003</w:t>
            </w:r>
          </w:p>
        </w:tc>
        <w:tc>
          <w:tcPr>
            <w:tcW w:w="2233" w:type="dxa"/>
            <w:shd w:val="clear" w:color="auto" w:fill="auto"/>
            <w:hideMark/>
          </w:tcPr>
          <w:p w14:paraId="0550A8F9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026F08A4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33D01D1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90B2B57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Williams, A. D., Thompson, J., &amp; Andrews, G. (2013). The impact of psychological distress tolerance in the treatment of depression.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51(8), 469-475.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10.1016/j.brat.2013.05.005</w:t>
            </w:r>
          </w:p>
        </w:tc>
        <w:tc>
          <w:tcPr>
            <w:tcW w:w="2233" w:type="dxa"/>
            <w:shd w:val="clear" w:color="auto" w:fill="auto"/>
            <w:hideMark/>
          </w:tcPr>
          <w:p w14:paraId="1C8A7D5A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07F7A9E2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B0D5ADF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67B8A0B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Vincent, N., &amp; Walsh, K. (2013). Hyperarousal, sleep scheduling, and time awake in bed as mediators of outcome in computerized cognitive-behavioral therapy (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cCBT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) for insomnia.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Research and Therapy, 51(3), 161-166.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10.1016/j.brat.2012.12.003</w:t>
            </w:r>
          </w:p>
        </w:tc>
        <w:tc>
          <w:tcPr>
            <w:tcW w:w="2233" w:type="dxa"/>
            <w:shd w:val="clear" w:color="auto" w:fill="auto"/>
            <w:hideMark/>
          </w:tcPr>
          <w:p w14:paraId="1C6B76AE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61B4AAE7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C3BCA8D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13543D20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Behavior Therapy</w:t>
            </w:r>
          </w:p>
        </w:tc>
        <w:tc>
          <w:tcPr>
            <w:tcW w:w="2233" w:type="dxa"/>
            <w:shd w:val="clear" w:color="auto" w:fill="auto"/>
            <w:hideMark/>
          </w:tcPr>
          <w:p w14:paraId="21B9B404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0DF3B33" w14:textId="77777777" w:rsidTr="009B4443">
        <w:trPr>
          <w:cantSplit/>
          <w:trHeight w:val="286"/>
        </w:trPr>
        <w:tc>
          <w:tcPr>
            <w:tcW w:w="10913" w:type="dxa"/>
            <w:shd w:val="clear" w:color="auto" w:fill="auto"/>
            <w:hideMark/>
          </w:tcPr>
          <w:p w14:paraId="4CD67FE7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Boswell, J. F.,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Farchione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T. J., Sauer-Zavala, S., Murray, H. W., Fortune, M. R., &amp; Barlow, D. H. (2013). Anxiety sensitivity and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interoceptive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exposure: a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transdiagnostic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construct and change strategy. Behavior Therapy, 44(3), 417-431.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10.1016/j.beth.2013.03.006</w:t>
            </w:r>
          </w:p>
        </w:tc>
        <w:tc>
          <w:tcPr>
            <w:tcW w:w="2233" w:type="dxa"/>
            <w:shd w:val="clear" w:color="auto" w:fill="auto"/>
            <w:hideMark/>
          </w:tcPr>
          <w:p w14:paraId="5BF5A459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79AEC597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103292A" w14:textId="77777777" w:rsidTr="009B4443">
        <w:trPr>
          <w:cantSplit/>
          <w:trHeight w:val="733"/>
        </w:trPr>
        <w:tc>
          <w:tcPr>
            <w:tcW w:w="10913" w:type="dxa"/>
            <w:shd w:val="clear" w:color="auto" w:fill="auto"/>
            <w:hideMark/>
          </w:tcPr>
          <w:p w14:paraId="4EEEEB6B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Makkar, S. R., &amp; Grisham, J. R.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Effects of false feedback on affect, cognition, behavior, and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postevent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processing: the mediating role of self-focused attention. Behavior Therapy, 44(1), 111-124.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10.1016/j.beth.2012.07.005</w:t>
            </w:r>
          </w:p>
        </w:tc>
        <w:tc>
          <w:tcPr>
            <w:tcW w:w="2233" w:type="dxa"/>
            <w:shd w:val="clear" w:color="auto" w:fill="auto"/>
            <w:hideMark/>
          </w:tcPr>
          <w:p w14:paraId="70A69085" w14:textId="49721603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0A487E" w:rsidRPr="008002EE" w14:paraId="32CAB88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14F0AFF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Schaumberg, K., Kuerbis, A., Morgenstern, J., &amp; Muench, F.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Attributions of change and self-efficacy in a randomized controlled trial of medication and psychotherapy for problem drinking. Behavior Therapy, 44(1), 88-99.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10.1016/j.beth.2012.07.001</w:t>
            </w:r>
          </w:p>
        </w:tc>
        <w:tc>
          <w:tcPr>
            <w:tcW w:w="2233" w:type="dxa"/>
            <w:shd w:val="clear" w:color="auto" w:fill="auto"/>
            <w:hideMark/>
          </w:tcPr>
          <w:p w14:paraId="4065B134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184BE632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BC5D388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615B48A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Weck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F.,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Richtberg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Esch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Hofling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V.,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Stangier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U. (2013). The relationship between therapist competence and homework compliance in maintenance cognitive therapy for recurrent depression: secondary analysis of a randomized trial. Behavior Therapy, 44(1), 162-172.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10.1016/j.beth.2012.09.004</w:t>
            </w:r>
          </w:p>
        </w:tc>
        <w:tc>
          <w:tcPr>
            <w:tcW w:w="2233" w:type="dxa"/>
            <w:shd w:val="clear" w:color="auto" w:fill="auto"/>
            <w:hideMark/>
          </w:tcPr>
          <w:p w14:paraId="29BBCD07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24B5568B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0D4CF36A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62CA63D8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British Journal of Clinical Psychology</w:t>
            </w:r>
          </w:p>
        </w:tc>
        <w:tc>
          <w:tcPr>
            <w:tcW w:w="2233" w:type="dxa"/>
            <w:shd w:val="clear" w:color="auto" w:fill="auto"/>
            <w:hideMark/>
          </w:tcPr>
          <w:p w14:paraId="09654677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78E7873A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C22D51D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Barnes, M., Sherlock, S., Thomas, L., Kessler, D.,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Kuyken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W., Owen-Smith, A., . . . Turner, K. (2013). No pain, no gain: depressed clients' experiences of cognitive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behavioural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therapy. British Journal of Clinical Psychology, 52(4), 347-364.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10.1111/bjc.12021</w:t>
            </w:r>
          </w:p>
        </w:tc>
        <w:tc>
          <w:tcPr>
            <w:tcW w:w="2233" w:type="dxa"/>
            <w:shd w:val="clear" w:color="auto" w:fill="auto"/>
            <w:hideMark/>
          </w:tcPr>
          <w:p w14:paraId="3F56AECC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7B7CAC36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2D22DF3F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53BC6C3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>Parker, T. J., Page, A. C., &amp; Hooke, G. R. (2013). The influence of individual, group, and relative self-esteem on outcome for patients undergoing group cognitive-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behavioural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therapy treatment. British Journal of Clinical Psychology, 52(4), 450-463.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10.1111/bjc.12029</w:t>
            </w:r>
          </w:p>
        </w:tc>
        <w:tc>
          <w:tcPr>
            <w:tcW w:w="2233" w:type="dxa"/>
            <w:shd w:val="clear" w:color="auto" w:fill="auto"/>
            <w:hideMark/>
          </w:tcPr>
          <w:p w14:paraId="41450912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1079D667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77978A89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DDB45B6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van Oosterhout, B.,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Krabbendam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Smeets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G., &amp; van der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Gaag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(2013). Metacognitive beliefs, beliefs about voices and affective symptoms in patients with severe auditory verbal hallucinations. British Journal of Clinical Psychology, 52(3), 235-248.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10.1111/bjc.12011</w:t>
            </w:r>
          </w:p>
        </w:tc>
        <w:tc>
          <w:tcPr>
            <w:tcW w:w="2233" w:type="dxa"/>
            <w:shd w:val="clear" w:color="auto" w:fill="auto"/>
            <w:hideMark/>
          </w:tcPr>
          <w:p w14:paraId="47BEA39D" w14:textId="4EF6F009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</w:tbl>
    <w:p w14:paraId="52B8240A" w14:textId="77777777" w:rsidR="009B4443" w:rsidRDefault="009B4443">
      <w:r>
        <w:br w:type="page"/>
      </w:r>
    </w:p>
    <w:tbl>
      <w:tblPr>
        <w:tblpPr w:leftFromText="141" w:rightFromText="141" w:vertAnchor="text" w:tblpY="1"/>
        <w:tblOverlap w:val="never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87"/>
        <w:gridCol w:w="2219"/>
      </w:tblGrid>
      <w:tr w:rsidR="000A487E" w:rsidRPr="008002EE" w14:paraId="57FC217F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115CACE5" w14:textId="02E97EF5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lastRenderedPageBreak/>
              <w:t>Clinical Psychology &amp; Psychotherapy</w:t>
            </w:r>
          </w:p>
        </w:tc>
        <w:tc>
          <w:tcPr>
            <w:tcW w:w="2233" w:type="dxa"/>
            <w:shd w:val="clear" w:color="auto" w:fill="auto"/>
            <w:hideMark/>
          </w:tcPr>
          <w:p w14:paraId="2B618A1C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22B2554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7E9DF05B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Kohler, S., Hoffmann, S., Unger, T.,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Steinacher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Dierstein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N.,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Fydrich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, T. (2013). Effectiveness of cognitive-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behavioural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therapy plus pharmacotherapy in inpatient treatment of depressive disorders. Clinical Psychology &amp; Psychotherapy, 20(2), 97-106.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10.1002/cpp.795</w:t>
            </w:r>
          </w:p>
        </w:tc>
        <w:tc>
          <w:tcPr>
            <w:tcW w:w="2233" w:type="dxa"/>
            <w:shd w:val="clear" w:color="auto" w:fill="auto"/>
            <w:hideMark/>
          </w:tcPr>
          <w:p w14:paraId="0C1AD07E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7BBD27F1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DF3D2B3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194C7A4B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Depression and Anxiety</w:t>
            </w:r>
          </w:p>
        </w:tc>
        <w:tc>
          <w:tcPr>
            <w:tcW w:w="2233" w:type="dxa"/>
            <w:shd w:val="clear" w:color="auto" w:fill="auto"/>
            <w:hideMark/>
          </w:tcPr>
          <w:p w14:paraId="25FC5FCC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6A0FDF9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DE702B4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Bloch, M. H., Green, C.,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Kichuk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 A.,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Dombrowski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P. A.,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Wasylink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Billingslea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E.,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Pittenger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 (2013). Long-term outcome in adults with obsessive-compulsive disorder. Depression and Anxiety, 30(8), 716-722.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10.1002/da.22103</w:t>
            </w:r>
          </w:p>
        </w:tc>
        <w:tc>
          <w:tcPr>
            <w:tcW w:w="2233" w:type="dxa"/>
            <w:shd w:val="clear" w:color="auto" w:fill="auto"/>
            <w:hideMark/>
          </w:tcPr>
          <w:p w14:paraId="525F9FE3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3985A1E7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74BDA977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793C183D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Brown, L. A.,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Craske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G., Glenn, D. E., Stein, M. B., Sullivan, G.,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Sherbourne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C., . . . Rose, R. D. (2013). CBT competence in novice therapists improves anxiety outcomes. Depression and Anxiety, 30(2), 97-115.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10.1002/da.22027</w:t>
            </w:r>
          </w:p>
        </w:tc>
        <w:tc>
          <w:tcPr>
            <w:tcW w:w="2233" w:type="dxa"/>
            <w:shd w:val="clear" w:color="auto" w:fill="auto"/>
            <w:hideMark/>
          </w:tcPr>
          <w:p w14:paraId="117AD3C0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301A1C55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70233574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B1B2A1A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Bui, E., Simon, N. M.,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Robinaugh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 J., Leblanc, N. J., Wang, Y.,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Skritskaya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N. A., . . . Shear, M. K. (2013).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Periloss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dissociation, symptom severity, and treatment response in complicated grief. Depression and Anxiety, 30(2), 123-128.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10.1002/da.22029</w:t>
            </w:r>
          </w:p>
        </w:tc>
        <w:tc>
          <w:tcPr>
            <w:tcW w:w="2233" w:type="dxa"/>
            <w:shd w:val="clear" w:color="auto" w:fill="auto"/>
            <w:hideMark/>
          </w:tcPr>
          <w:p w14:paraId="4C2AE243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243714BC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34FC8C3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1C69615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Cosci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F.,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Bertoli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G., &amp; Abrams, K. (2013). Effects of nicotine withdrawal on panic-like response to breath holding: a placebo-controlled, double-blind, crossover patch study. Depression and Anxiety, 30(12), 1217-1221.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10.1002/da.22113</w:t>
            </w:r>
          </w:p>
        </w:tc>
        <w:tc>
          <w:tcPr>
            <w:tcW w:w="2233" w:type="dxa"/>
            <w:shd w:val="clear" w:color="auto" w:fill="auto"/>
            <w:hideMark/>
          </w:tcPr>
          <w:p w14:paraId="0A786FAF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49614E10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FF6AC8B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  <w:hideMark/>
          </w:tcPr>
          <w:p w14:paraId="579BC9A2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Farrell, L. J., Waters, A. M.,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Boschen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Hattingh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L., McConnell, H., Milliner, E. L.,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Storch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, E. A. (2013). Difficult-to-treat pediatric obsessive-compulsive disorder: feasibility and preliminary results of a randomized pilot trial of D-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cycloserine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-augmented behavior therapy. Depression and Anxiety, 30(8), 723-731.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10.1002/da.22132</w:t>
            </w:r>
          </w:p>
        </w:tc>
        <w:tc>
          <w:tcPr>
            <w:tcW w:w="2233" w:type="dxa"/>
            <w:shd w:val="clear" w:color="auto" w:fill="auto"/>
            <w:hideMark/>
          </w:tcPr>
          <w:p w14:paraId="0E9339C6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411C2650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217FAFED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5463666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Ghanizadeh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Hedayati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(2013). Augmentation of fluoxetine with lovastatin for treating major depressive disorder, a randomized double-blind placebo controlled-clinical trial. Depression and Anxiety, 30(11), 1084-1088.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10.1002/da.22195</w:t>
            </w:r>
          </w:p>
        </w:tc>
        <w:tc>
          <w:tcPr>
            <w:tcW w:w="2233" w:type="dxa"/>
            <w:shd w:val="clear" w:color="auto" w:fill="auto"/>
            <w:hideMark/>
          </w:tcPr>
          <w:p w14:paraId="51A1C218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459FE0CB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759DF114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  <w:hideMark/>
          </w:tcPr>
          <w:p w14:paraId="3A8CEB51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Gomez-Moreno, G., Aguilar-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Salvatierra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, A., Guardia, J., Uribe-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Marioni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A., Cabrera-Ayala, M., Delgado-Ruiz, R. A.,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Calvo-Guirado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L. (2013). The efficacy of a topical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sialogogue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spray containing 1% malic acid in patients with antidepressant-induced dry mouth: a double-blind, randomized clinical trial. Depression and Anxiety, 30(2), 137-142.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10.1002/da.22017</w:t>
            </w:r>
          </w:p>
        </w:tc>
        <w:tc>
          <w:tcPr>
            <w:tcW w:w="2233" w:type="dxa"/>
            <w:shd w:val="clear" w:color="auto" w:fill="auto"/>
            <w:hideMark/>
          </w:tcPr>
          <w:p w14:paraId="4B2C628F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00CDE384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69E0B05" w14:textId="77777777" w:rsidTr="009B4443">
        <w:trPr>
          <w:cantSplit/>
          <w:trHeight w:val="550"/>
        </w:trPr>
        <w:tc>
          <w:tcPr>
            <w:tcW w:w="10913" w:type="dxa"/>
            <w:shd w:val="clear" w:color="auto" w:fill="auto"/>
            <w:hideMark/>
          </w:tcPr>
          <w:p w14:paraId="473679F6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Gradus, J. L.,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Suvak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K.,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Wisco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 E., Marx, B. P.,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Resick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P. A. (2013). Treatment of posttraumatic stress disorder reduces suicidal ideation. Depression and Anxiety, 30(10), 1046-1053.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10.1002/da.22117</w:t>
            </w:r>
          </w:p>
        </w:tc>
        <w:tc>
          <w:tcPr>
            <w:tcW w:w="2233" w:type="dxa"/>
            <w:shd w:val="clear" w:color="auto" w:fill="auto"/>
            <w:hideMark/>
          </w:tcPr>
          <w:p w14:paraId="46AFF02F" w14:textId="71D1C596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0A487E" w:rsidRPr="008002EE" w14:paraId="191E7B08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819B7C0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>Gros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 F., Price, M., Yuen, E. K.,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Acierno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 (2013). Predictors of completion of exposure therapy in OEF/OIF veterans with posttraumatic stress disorder. Depression and Anxiety, 30(11), 1107-1113.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10.1002/da.22207</w:t>
            </w:r>
          </w:p>
        </w:tc>
        <w:tc>
          <w:tcPr>
            <w:tcW w:w="2233" w:type="dxa"/>
            <w:shd w:val="clear" w:color="auto" w:fill="auto"/>
            <w:hideMark/>
          </w:tcPr>
          <w:p w14:paraId="6DAB2108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591F1967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48EDE4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162A9FD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Jain, F. A., Hunter, A. M., Brooks, J. O., 3rd,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Leuchter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F. (2013). Predictive socioeconomic and clinical profiles of antidepressant response and remission. Depression and Anxiety, 30(7), 624-630.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10.1002/da.22045</w:t>
            </w:r>
          </w:p>
        </w:tc>
        <w:tc>
          <w:tcPr>
            <w:tcW w:w="2233" w:type="dxa"/>
            <w:shd w:val="clear" w:color="auto" w:fill="auto"/>
            <w:hideMark/>
          </w:tcPr>
          <w:p w14:paraId="01201EB7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4846F0C0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20925D6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7F217A4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Jakubovski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E.,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Diniz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B., Valerio, C.,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Fossaluza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V.,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Belotto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-Silva, C.,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Gorenstein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Shavitt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 G. (2013). Clinical predictors of long-term outcome in obsessive-compulsive disorder. Depression and Anxiety, 30(8), 763-772.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10.1002/da.22013</w:t>
            </w:r>
          </w:p>
        </w:tc>
        <w:tc>
          <w:tcPr>
            <w:tcW w:w="2233" w:type="dxa"/>
            <w:shd w:val="clear" w:color="auto" w:fill="auto"/>
            <w:hideMark/>
          </w:tcPr>
          <w:p w14:paraId="7D81E436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7B1CF28F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2CED2B92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  <w:hideMark/>
          </w:tcPr>
          <w:p w14:paraId="2A15D8DD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Joesch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M.,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Golinelli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Sherbourne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 D., Sullivan, G., Stein, M. B.,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Craske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G., &amp; Roy-Byrne, P. P. (2013). Trajectories of change in anxiety severity and impairment during and after treatment with evidence-based treatment for multiple anxiety disorders in primary care. Depression and Anxiety, 30(11), 1099-1106.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10.1002/da.22149</w:t>
            </w:r>
          </w:p>
        </w:tc>
        <w:tc>
          <w:tcPr>
            <w:tcW w:w="2233" w:type="dxa"/>
            <w:shd w:val="clear" w:color="auto" w:fill="auto"/>
            <w:hideMark/>
          </w:tcPr>
          <w:p w14:paraId="232D62B7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1F30C473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377A9FB9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1AD57EF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Keeton, C. P., Ginsburg, G. S., Drake, K. L.,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Sakolsky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D., Kendall, P. C.,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Birmaher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B., . . . Walkup, J. T. (2013). Benefits of child-focused anxiety treatments for parents and family functioning. Depression and Anxiety, 30(9), 865-872.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10.1002/da.22055</w:t>
            </w:r>
          </w:p>
        </w:tc>
        <w:tc>
          <w:tcPr>
            <w:tcW w:w="2233" w:type="dxa"/>
            <w:shd w:val="clear" w:color="auto" w:fill="auto"/>
            <w:hideMark/>
          </w:tcPr>
          <w:p w14:paraId="121321C7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03037A61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3441482B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764E56CB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Moritz, S., Schroder, J., Meyer, B.,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Hauschildt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(2013). The more it is needed, the less it is wanted: attitudes toward face-to-face intervention among depressed patients undergoing online treatment. Depression and Anxiety, 30(2), 157-167.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10.1002/da.21988</w:t>
            </w:r>
          </w:p>
        </w:tc>
        <w:tc>
          <w:tcPr>
            <w:tcW w:w="2233" w:type="dxa"/>
            <w:shd w:val="clear" w:color="auto" w:fill="auto"/>
            <w:hideMark/>
          </w:tcPr>
          <w:p w14:paraId="3664B1BE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50039393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7DD063F1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77A6453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Murphy, E.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Kassem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Chemerinski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A., Rush, A.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Laje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G., &amp; McMahon, F. J. (2013). Retention and attrition among African Americans in the STAR*D study: what causes research volunteers to stay or stray? Depression and Anxiety, 30(11), 1137-1144.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10.1002/da.22134</w:t>
            </w:r>
          </w:p>
        </w:tc>
        <w:tc>
          <w:tcPr>
            <w:tcW w:w="2233" w:type="dxa"/>
            <w:shd w:val="clear" w:color="auto" w:fill="auto"/>
            <w:hideMark/>
          </w:tcPr>
          <w:p w14:paraId="3D67A1AA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4BB1C49C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5850782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E971B7F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Sareen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J., Isaak, C., Bolton, S. L., Enns, M. W., Elias, B., Deane, F., . . . Katz, L. Y. (2013). Gatekeeper training for suicide prevention in First Nations community members: a randomized controlled trial. Depression and Anxiety, 30(10), 1021-1029.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10.1002/da.22141</w:t>
            </w:r>
          </w:p>
        </w:tc>
        <w:tc>
          <w:tcPr>
            <w:tcW w:w="2233" w:type="dxa"/>
            <w:shd w:val="clear" w:color="auto" w:fill="auto"/>
            <w:hideMark/>
          </w:tcPr>
          <w:p w14:paraId="4606B638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  <w:p w14:paraId="0A896F71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3D6DB58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B7DEEAD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Suppes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T.,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Vieta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E.,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Gustafsson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U.,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Ekholm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 (2013). Maintenance treatment with quetiapine when combined with either lithium or divalproex in bipolar I disorder: analysis of two large randomized, placebo-controlled trials. Depression and Anxiety, 30(11), 1089-1098.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10.1002/da.22136</w:t>
            </w:r>
          </w:p>
        </w:tc>
        <w:tc>
          <w:tcPr>
            <w:tcW w:w="2233" w:type="dxa"/>
            <w:shd w:val="clear" w:color="auto" w:fill="auto"/>
            <w:hideMark/>
          </w:tcPr>
          <w:p w14:paraId="593A44A1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2B67AFFA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3A3FC8B6" w14:textId="77777777" w:rsidTr="009B4443">
        <w:trPr>
          <w:cantSplit/>
          <w:trHeight w:val="1420"/>
        </w:trPr>
        <w:tc>
          <w:tcPr>
            <w:tcW w:w="10913" w:type="dxa"/>
            <w:shd w:val="clear" w:color="auto" w:fill="auto"/>
            <w:hideMark/>
          </w:tcPr>
          <w:p w14:paraId="24A98A6C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Zalta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K., Dowd,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Rosenfield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D., Smits, J. A., Otto, M. W., Simon, N. M., . . . Pollack, M. H. (2013). Sleep quality predicts treatment outcome in CBT for social anxiety disorder. Depression and Anxiety, 30(11), 1114-1120.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10.1002/da.22170</w:t>
            </w:r>
          </w:p>
        </w:tc>
        <w:tc>
          <w:tcPr>
            <w:tcW w:w="2233" w:type="dxa"/>
            <w:shd w:val="clear" w:color="auto" w:fill="auto"/>
            <w:hideMark/>
          </w:tcPr>
          <w:p w14:paraId="173027B4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2D6FEF65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143AE85D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74BFE639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lastRenderedPageBreak/>
              <w:t>European Eating Disorders Review</w:t>
            </w:r>
          </w:p>
        </w:tc>
        <w:tc>
          <w:tcPr>
            <w:tcW w:w="2233" w:type="dxa"/>
            <w:shd w:val="clear" w:color="auto" w:fill="auto"/>
            <w:hideMark/>
          </w:tcPr>
          <w:p w14:paraId="00F00D4D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E9A1C64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2F103C4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Binford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Hopf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 B., Le Grange, D.,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Moessner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M., &amp; Bauer, S. (2013). Internet-based chat </w:t>
            </w:r>
            <w:proofErr w:type="gram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support</w:t>
            </w:r>
            <w:proofErr w:type="gram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groups for parents in family-based treatment for adolescent eating disorders: a pilot study. European Eating Disorders Review, 21(3), 215-223.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10.1002/erv.2196</w:t>
            </w:r>
          </w:p>
        </w:tc>
        <w:tc>
          <w:tcPr>
            <w:tcW w:w="2233" w:type="dxa"/>
            <w:shd w:val="clear" w:color="auto" w:fill="auto"/>
            <w:hideMark/>
          </w:tcPr>
          <w:p w14:paraId="632A3C39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665539DF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5BA3EAC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9401640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Cardi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V., Clarke, A., &amp; Treasure, J. (2013). The use of guided self-help incorporating a mobile component in people with eating disorders: a pilot study. European Eating Disorders Review, 21(4), 315-322.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10.1002/erv.2235</w:t>
            </w:r>
          </w:p>
        </w:tc>
        <w:tc>
          <w:tcPr>
            <w:tcW w:w="2233" w:type="dxa"/>
            <w:shd w:val="clear" w:color="auto" w:fill="auto"/>
            <w:hideMark/>
          </w:tcPr>
          <w:p w14:paraId="1AA25AB6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617EBA34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04D9677C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50327E5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Fagundo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B., Santamaria, J.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Forcano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Giner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-Bartolome, C., Jimenez-Murcia, S., Sanchez, I., . . . Fernandez-Aranda, F. (2013). Video game therapy for emotional regulation and impulsivity control in a series of treated cases with bulimia nervosa. European Eating Disorders Review, 21(6), 493-499.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10.1002/erv.2259</w:t>
            </w:r>
          </w:p>
        </w:tc>
        <w:tc>
          <w:tcPr>
            <w:tcW w:w="2233" w:type="dxa"/>
            <w:shd w:val="clear" w:color="auto" w:fill="auto"/>
            <w:hideMark/>
          </w:tcPr>
          <w:p w14:paraId="451E6D1C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3B4C9ABF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38CF1E9A" w14:textId="77777777" w:rsidTr="009B4443">
        <w:trPr>
          <w:cantSplit/>
          <w:trHeight w:val="286"/>
        </w:trPr>
        <w:tc>
          <w:tcPr>
            <w:tcW w:w="10913" w:type="dxa"/>
            <w:shd w:val="clear" w:color="auto" w:fill="auto"/>
            <w:hideMark/>
          </w:tcPr>
          <w:p w14:paraId="2363A836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Goddard, E.,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Raenker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Macdonald, P., Todd, G., Beecham,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Naumann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U., . . . Treasure, J. (2013).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Carers'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assessment, skills and information sharing: theoretical framework and trial protocol for a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randomised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controlled trial evaluating the efficacy of a complex intervention for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carers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of inpatients with anorexia nervosa. European Eating Disorders Review, 21(1), 60-71.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10.1002/erv.2193</w:t>
            </w:r>
          </w:p>
        </w:tc>
        <w:tc>
          <w:tcPr>
            <w:tcW w:w="2233" w:type="dxa"/>
            <w:shd w:val="clear" w:color="auto" w:fill="auto"/>
            <w:hideMark/>
          </w:tcPr>
          <w:p w14:paraId="3E17F998" w14:textId="13139C3F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0A487E" w:rsidRPr="008002EE" w14:paraId="784821E1" w14:textId="77777777" w:rsidTr="009B4443">
        <w:trPr>
          <w:cantSplit/>
          <w:trHeight w:val="431"/>
        </w:trPr>
        <w:tc>
          <w:tcPr>
            <w:tcW w:w="10913" w:type="dxa"/>
            <w:shd w:val="clear" w:color="auto" w:fill="auto"/>
            <w:hideMark/>
          </w:tcPr>
          <w:p w14:paraId="7CD5C060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Ohlmer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R., Jacobi, C., &amp; Taylor, C. B. (2013). Preventing symptom progression in women at risk for AN: results of a pilot study. European Eating Disorders Review, 21(4), 323-329.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10.1002/erv.2225</w:t>
            </w:r>
          </w:p>
        </w:tc>
        <w:tc>
          <w:tcPr>
            <w:tcW w:w="2233" w:type="dxa"/>
            <w:shd w:val="clear" w:color="auto" w:fill="auto"/>
            <w:hideMark/>
          </w:tcPr>
          <w:p w14:paraId="15CD1916" w14:textId="725DE99C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</w:tc>
      </w:tr>
      <w:tr w:rsidR="000A487E" w:rsidRPr="008002EE" w14:paraId="6F26649C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02489A1F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Robinson, A. L., Strahan, E.,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Girz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L., Wilson, A.,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Boachie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(2013). 'I know I can help you': parental self-efficacy predicts adolescent outcomes in family-based therapy for eating disorders. European Eating Disorders Review, 21(2), 108-114.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10.1002/erv.2180</w:t>
            </w:r>
          </w:p>
        </w:tc>
        <w:tc>
          <w:tcPr>
            <w:tcW w:w="2233" w:type="dxa"/>
            <w:shd w:val="clear" w:color="auto" w:fill="auto"/>
            <w:hideMark/>
          </w:tcPr>
          <w:p w14:paraId="364D4199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4CDA561D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F8F0207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EEE98DA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Stiles-Shields, C., Goldschmidt, A. B., Lock, J., &amp; Le Grange, D. (2013). Are adolescent treatment studies of eating disorders utilizing clinically relevant samples? A comparison of RCT and clinic treatment-seeking youth with eating disorders. European Eating Disorders Review, 21(5), 420-424.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10.1002/erv.2228</w:t>
            </w:r>
          </w:p>
        </w:tc>
        <w:tc>
          <w:tcPr>
            <w:tcW w:w="2233" w:type="dxa"/>
            <w:shd w:val="clear" w:color="auto" w:fill="auto"/>
            <w:hideMark/>
          </w:tcPr>
          <w:p w14:paraId="126AB77E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230E1D83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C111679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C4DC5C5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Zandberg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L. J., &amp; Wilson, G. T. (2013). Train-the-trainer: implementation of cognitive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behavioural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guided self-help for recurrent binge eating in a naturalistic setting. European Eating Disorders Review, 21(3), 230-237.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10.1002/erv.2210</w:t>
            </w:r>
          </w:p>
        </w:tc>
        <w:tc>
          <w:tcPr>
            <w:tcW w:w="2233" w:type="dxa"/>
            <w:shd w:val="clear" w:color="auto" w:fill="auto"/>
            <w:hideMark/>
          </w:tcPr>
          <w:p w14:paraId="2EA900E4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2493FB01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D1F315A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09842463" w14:textId="6C2C788D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Experimental and Clinical Psychopharmacology</w:t>
            </w:r>
          </w:p>
        </w:tc>
        <w:tc>
          <w:tcPr>
            <w:tcW w:w="2233" w:type="dxa"/>
            <w:shd w:val="clear" w:color="auto" w:fill="auto"/>
            <w:hideMark/>
          </w:tcPr>
          <w:p w14:paraId="2D749905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76BA1AEB" w14:textId="77777777" w:rsidTr="009B4443">
        <w:trPr>
          <w:cantSplit/>
          <w:trHeight w:val="716"/>
        </w:trPr>
        <w:tc>
          <w:tcPr>
            <w:tcW w:w="10913" w:type="dxa"/>
            <w:shd w:val="clear" w:color="auto" w:fill="auto"/>
            <w:hideMark/>
          </w:tcPr>
          <w:p w14:paraId="60B5300C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Barraza, J. A., Grewal, N.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Ropacki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Perez, P., Gonzalez, A., &amp; Zak, P. J. (2013). Effects of a 10-day oxytocin trial in older adults on health and well-being. Experimental and Clinical Psychopharmacology, 21(2), 85-92.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10.1037/a0031581</w:t>
            </w:r>
          </w:p>
        </w:tc>
        <w:tc>
          <w:tcPr>
            <w:tcW w:w="2233" w:type="dxa"/>
            <w:shd w:val="clear" w:color="auto" w:fill="auto"/>
            <w:hideMark/>
          </w:tcPr>
          <w:p w14:paraId="22011AFF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1F756BED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1A6AD1C" w14:textId="77777777" w:rsidTr="009B4443">
        <w:trPr>
          <w:cantSplit/>
          <w:trHeight w:val="601"/>
        </w:trPr>
        <w:tc>
          <w:tcPr>
            <w:tcW w:w="10913" w:type="dxa"/>
            <w:shd w:val="clear" w:color="auto" w:fill="auto"/>
            <w:hideMark/>
          </w:tcPr>
          <w:p w14:paraId="5CA78F92" w14:textId="77777777" w:rsidR="000A487E" w:rsidRPr="008002EE" w:rsidRDefault="000A487E" w:rsidP="00654CE9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Jones, A., &amp; Field, M. (2013). The effects of cue-specific inhibition training on alcohol consumption in heavy social drinkers. Experimental and Clinical Psychopharmacology, 21(1), 8-16.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10.1037/a0030683</w:t>
            </w:r>
          </w:p>
        </w:tc>
        <w:tc>
          <w:tcPr>
            <w:tcW w:w="2233" w:type="dxa"/>
            <w:shd w:val="clear" w:color="auto" w:fill="auto"/>
            <w:hideMark/>
          </w:tcPr>
          <w:p w14:paraId="47E5B03B" w14:textId="70FF251E" w:rsidR="00654CE9" w:rsidRPr="008002EE" w:rsidRDefault="0087366F" w:rsidP="00654CE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="00654CE9"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 a psychological intervention</w:t>
            </w:r>
          </w:p>
        </w:tc>
      </w:tr>
      <w:tr w:rsidR="000A487E" w:rsidRPr="008002EE" w14:paraId="47462627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024BF7AC" w14:textId="77777777" w:rsidR="000A487E" w:rsidRPr="008002EE" w:rsidRDefault="000A487E" w:rsidP="00654CE9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 xml:space="preserve">Sanders, N. C.,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Mancino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J., Gentry, W. B., Guise, J. B., Bickel, W. K.,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Thostenson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Oliveto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H. (2013). Randomized, placebo-controlled pilot trial of gabapentin during an outpatient, buprenorphine-assisted detoxification procedure. Experimental and Clinical Psychopharmacology, 21(4), 294-302.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10.1037/a0033724</w:t>
            </w:r>
          </w:p>
        </w:tc>
        <w:tc>
          <w:tcPr>
            <w:tcW w:w="2233" w:type="dxa"/>
            <w:shd w:val="clear" w:color="auto" w:fill="auto"/>
            <w:hideMark/>
          </w:tcPr>
          <w:p w14:paraId="5A389201" w14:textId="1B6E7E41" w:rsidR="000A487E" w:rsidRPr="008002EE" w:rsidRDefault="000A487E" w:rsidP="00654CE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</w:tc>
      </w:tr>
      <w:tr w:rsidR="000A487E" w:rsidRPr="008002EE" w14:paraId="67775BC9" w14:textId="77777777" w:rsidTr="009B4443">
        <w:trPr>
          <w:cantSplit/>
          <w:trHeight w:val="569"/>
        </w:trPr>
        <w:tc>
          <w:tcPr>
            <w:tcW w:w="10913" w:type="dxa"/>
            <w:shd w:val="clear" w:color="auto" w:fill="auto"/>
            <w:hideMark/>
          </w:tcPr>
          <w:p w14:paraId="69326E52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Stafford, L. D., &amp; Dodd, H. (2013). Music increases alcohol consumption rate in young females. Experimental and Clinical Psychopharmacology, 21(5), 408-415.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10.1037/a0034020</w:t>
            </w:r>
          </w:p>
        </w:tc>
        <w:tc>
          <w:tcPr>
            <w:tcW w:w="2233" w:type="dxa"/>
            <w:shd w:val="clear" w:color="auto" w:fill="auto"/>
            <w:hideMark/>
          </w:tcPr>
          <w:p w14:paraId="1990EA40" w14:textId="0EC7A0BF" w:rsidR="000A487E" w:rsidRPr="008002EE" w:rsidRDefault="000A487E" w:rsidP="00654CE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0A487E" w:rsidRPr="008002EE" w14:paraId="6CBD8574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3121E1B8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Health Psychology</w:t>
            </w:r>
          </w:p>
        </w:tc>
        <w:tc>
          <w:tcPr>
            <w:tcW w:w="2233" w:type="dxa"/>
            <w:shd w:val="clear" w:color="auto" w:fill="auto"/>
            <w:hideMark/>
          </w:tcPr>
          <w:p w14:paraId="7BDD1D64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B063DCE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DB5A45C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Bassett-Gunter, R. L., Martin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Ginis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 A., &amp; Latimer-Cheung, A. E. (2013). Do you want the good news or the bad news? Gain- versus loss-framed messages following health risk information: The effects on leisure time physical activity beliefs and cognitions. Health Psychology, 32(12), 1188-1198.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10.1037/a0030126</w:t>
            </w:r>
          </w:p>
        </w:tc>
        <w:tc>
          <w:tcPr>
            <w:tcW w:w="2233" w:type="dxa"/>
            <w:shd w:val="clear" w:color="auto" w:fill="auto"/>
            <w:hideMark/>
          </w:tcPr>
          <w:p w14:paraId="7C6F2294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  <w:p w14:paraId="4E8E7AB4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244761E6" w14:textId="77777777" w:rsidTr="009B4443">
        <w:trPr>
          <w:cantSplit/>
          <w:trHeight w:val="826"/>
        </w:trPr>
        <w:tc>
          <w:tcPr>
            <w:tcW w:w="10913" w:type="dxa"/>
            <w:shd w:val="clear" w:color="auto" w:fill="auto"/>
            <w:hideMark/>
          </w:tcPr>
          <w:p w14:paraId="497DEFB0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Betsch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C., Bohm, R.,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Korn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L. (2013). Inviting free-riders or appealing to prosocial behavior? game-theoretical reflections on communicating herd immunity in vaccine advocacy. Health Psychology, 32(9), 978-985.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10.1037/a0031590</w:t>
            </w:r>
          </w:p>
        </w:tc>
        <w:tc>
          <w:tcPr>
            <w:tcW w:w="2233" w:type="dxa"/>
            <w:shd w:val="clear" w:color="auto" w:fill="auto"/>
            <w:hideMark/>
          </w:tcPr>
          <w:p w14:paraId="47C9D042" w14:textId="38F9AFA4" w:rsidR="000A487E" w:rsidRPr="008002EE" w:rsidRDefault="000A487E" w:rsidP="005857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0A487E" w:rsidRPr="008002EE" w14:paraId="2383FF07" w14:textId="77777777" w:rsidTr="009B4443">
        <w:trPr>
          <w:cantSplit/>
          <w:trHeight w:val="568"/>
        </w:trPr>
        <w:tc>
          <w:tcPr>
            <w:tcW w:w="10913" w:type="dxa"/>
            <w:shd w:val="clear" w:color="auto" w:fill="auto"/>
            <w:hideMark/>
          </w:tcPr>
          <w:p w14:paraId="618379F0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Betsch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Sachse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 (2013). Debunking vaccination myths: strong risk negations can increase perceived vaccination risks. Health Psychology, 32(2), 146-155.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10.1037/a0027387</w:t>
            </w:r>
          </w:p>
        </w:tc>
        <w:tc>
          <w:tcPr>
            <w:tcW w:w="2233" w:type="dxa"/>
            <w:shd w:val="clear" w:color="auto" w:fill="auto"/>
            <w:hideMark/>
          </w:tcPr>
          <w:p w14:paraId="0BE9CDAC" w14:textId="4487350D" w:rsidR="005857E3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0A487E" w:rsidRPr="008002EE" w14:paraId="4AB615F1" w14:textId="77777777" w:rsidTr="009B4443">
        <w:trPr>
          <w:cantSplit/>
          <w:trHeight w:val="455"/>
        </w:trPr>
        <w:tc>
          <w:tcPr>
            <w:tcW w:w="10913" w:type="dxa"/>
            <w:shd w:val="clear" w:color="auto" w:fill="auto"/>
            <w:hideMark/>
          </w:tcPr>
          <w:p w14:paraId="19DB6438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Ferguson, E.,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Starmer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 (2013). Incentives, expertise, and medical decisions: testing the robustness of natural frequency framing. Health Psychology, 32(9), 967-977.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10.1037/a0033720</w:t>
            </w:r>
          </w:p>
        </w:tc>
        <w:tc>
          <w:tcPr>
            <w:tcW w:w="2233" w:type="dxa"/>
            <w:shd w:val="clear" w:color="auto" w:fill="auto"/>
            <w:hideMark/>
          </w:tcPr>
          <w:p w14:paraId="79519B0C" w14:textId="14BE5C9A" w:rsidR="000A487E" w:rsidRPr="008002EE" w:rsidRDefault="000A487E" w:rsidP="005857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</w:tc>
      </w:tr>
      <w:tr w:rsidR="000A487E" w:rsidRPr="008002EE" w14:paraId="2CF8A697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6749EAF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Fjeldsoe, B. S., Miller, Y. D., &amp; Marshall, A. L.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Social cognitive mediators of the effect of the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MobileMums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intervention on physical activity. Health Psychology, 32(7), 729-738.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10.1037/a0027548</w:t>
            </w:r>
          </w:p>
        </w:tc>
        <w:tc>
          <w:tcPr>
            <w:tcW w:w="2233" w:type="dxa"/>
            <w:shd w:val="clear" w:color="auto" w:fill="auto"/>
            <w:hideMark/>
          </w:tcPr>
          <w:p w14:paraId="02F87B24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1198C635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8307566" w14:textId="77777777" w:rsidTr="009B4443">
        <w:trPr>
          <w:cantSplit/>
          <w:trHeight w:val="733"/>
        </w:trPr>
        <w:tc>
          <w:tcPr>
            <w:tcW w:w="10913" w:type="dxa"/>
            <w:shd w:val="clear" w:color="auto" w:fill="auto"/>
            <w:hideMark/>
          </w:tcPr>
          <w:p w14:paraId="5A1BB656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Gilliam, W. P., Burns, J. W., Gagnon, C.,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Stanos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Matsuura, J., &amp; Beckman, N. (2013). Strategic self-presentation may enhance effects of interdisciplinary chronic pain treatment. Health Psychology, 32(2), 156-163.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10.1037/a0029205</w:t>
            </w:r>
          </w:p>
        </w:tc>
        <w:tc>
          <w:tcPr>
            <w:tcW w:w="2233" w:type="dxa"/>
            <w:shd w:val="clear" w:color="auto" w:fill="auto"/>
            <w:hideMark/>
          </w:tcPr>
          <w:p w14:paraId="463B336B" w14:textId="27C3C6DA" w:rsidR="000A487E" w:rsidRPr="008002EE" w:rsidRDefault="00F6235A" w:rsidP="005857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0A487E" w:rsidRPr="008002EE" w14:paraId="562613D9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614A89E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Hervouet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Savard,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Ivers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H., &amp; Savard, M. H. (2013). Depression and androgen deprivation therapy for prostate cancer: a prospective controlled study. Health Psychology, 32(6), 675-684.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10.1037/a0031639</w:t>
            </w:r>
          </w:p>
        </w:tc>
        <w:tc>
          <w:tcPr>
            <w:tcW w:w="2233" w:type="dxa"/>
            <w:shd w:val="clear" w:color="auto" w:fill="auto"/>
            <w:hideMark/>
          </w:tcPr>
          <w:p w14:paraId="019571B8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5D385BC9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92CC75E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0DD44B5E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Hunt, K., McCann, C., Gray, C. M.,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Mutrie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N.,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Wyke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 (2013). "You've got to walk before you run": positive evaluations of a walking program as part of a gender-sensitized, weight-management program delivered to men through professional football clubs. Health Psychology, 32(1), 57-65.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10.1037/a0029537</w:t>
            </w:r>
          </w:p>
        </w:tc>
        <w:tc>
          <w:tcPr>
            <w:tcW w:w="2233" w:type="dxa"/>
            <w:shd w:val="clear" w:color="auto" w:fill="auto"/>
            <w:hideMark/>
          </w:tcPr>
          <w:p w14:paraId="7D2AAC9C" w14:textId="55F5CC46" w:rsidR="000A487E" w:rsidRPr="008002EE" w:rsidRDefault="000A487E" w:rsidP="005857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0A487E" w:rsidRPr="008002EE" w14:paraId="28870E6A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75E95429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 xml:space="preserve">Jensen, S. E., Pereira, D. B., Whitehead, N.,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Buscher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I.,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McCalla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Andrasik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M., . . . Antoni, M. H. (2013). Cognitive-behavioral stress management and psychological well-being in HIV+ racial/ethnic minority women with human papillomavirus. Health Psychology, 32(2), 227-230.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10.1037/a0028160</w:t>
            </w:r>
          </w:p>
        </w:tc>
        <w:tc>
          <w:tcPr>
            <w:tcW w:w="2233" w:type="dxa"/>
            <w:shd w:val="clear" w:color="auto" w:fill="auto"/>
            <w:hideMark/>
          </w:tcPr>
          <w:p w14:paraId="134EA222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4AAEA1EE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18259323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040C203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Kraus, M. W., Adler, N., &amp; Chen, T. W. (2013). Is the association of subjective SES and self-rated health confounded by negative mood? An experimental approach. Health Psychology, 32(2), 138-145.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10.1037/a0027343</w:t>
            </w:r>
          </w:p>
        </w:tc>
        <w:tc>
          <w:tcPr>
            <w:tcW w:w="2233" w:type="dxa"/>
            <w:shd w:val="clear" w:color="auto" w:fill="auto"/>
            <w:hideMark/>
          </w:tcPr>
          <w:p w14:paraId="09763D98" w14:textId="32E15AB4" w:rsidR="000A487E" w:rsidRPr="008002EE" w:rsidRDefault="000A487E" w:rsidP="005857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0A487E" w:rsidRPr="008002EE" w14:paraId="4251A48C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748A71EA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Krukowski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, R. A., Harvey-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Berino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Bursac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Z., Ashikaga, T., &amp; West, D. S. (2013). Patterns of success: online self-monitoring in a web-based behavioral weight control program. Health Psychology, 32(2), 164-170.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10.1037/a0028135</w:t>
            </w:r>
          </w:p>
        </w:tc>
        <w:tc>
          <w:tcPr>
            <w:tcW w:w="2233" w:type="dxa"/>
            <w:shd w:val="clear" w:color="auto" w:fill="auto"/>
            <w:hideMark/>
          </w:tcPr>
          <w:p w14:paraId="7E4113CB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21A14144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5255D6B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1225657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Ling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Murtaugh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Krishnamurti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T., Davis, A. L.,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Reback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 J.,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Shoptaw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 (2013). Spend today, clean tomorrow: predicting methamphetamine abstinence in a randomized controlled trial. Health Psychology, 32(9), 958-966.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10.1037/a0032922</w:t>
            </w:r>
          </w:p>
        </w:tc>
        <w:tc>
          <w:tcPr>
            <w:tcW w:w="2233" w:type="dxa"/>
            <w:shd w:val="clear" w:color="auto" w:fill="auto"/>
            <w:hideMark/>
          </w:tcPr>
          <w:p w14:paraId="2D572C63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044E9135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E9182EE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57DB06F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Martijn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C., Sheeran, P.,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Wesseldijk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L. W., Merrick, H., Webb, T. L.,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Roefs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A., &amp; Jansen, A. (2013). Evaluative conditioning makes slim models less desirable as standards for comparison and increases body satisfaction. Health Psychology, 32(4), 433-438.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10.1037/a0028592</w:t>
            </w:r>
          </w:p>
        </w:tc>
        <w:tc>
          <w:tcPr>
            <w:tcW w:w="2233" w:type="dxa"/>
            <w:shd w:val="clear" w:color="auto" w:fill="auto"/>
            <w:hideMark/>
          </w:tcPr>
          <w:p w14:paraId="11E64EA5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  <w:p w14:paraId="4B63CBE2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F17FB7D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F58B888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Swencionis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, C., Wylie-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Rosett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J., Lent, M. R., Ginsberg, M.,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Cimino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Wassertheil-Smoller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. . . Segal-Isaacson, C. J. (2013). Weight change, psychological well-being, and vitality in adults participating in a cognitive-behavioral weight loss program. Health Psychology, 32(4), 439-446.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10.1037/a0029186</w:t>
            </w:r>
          </w:p>
        </w:tc>
        <w:tc>
          <w:tcPr>
            <w:tcW w:w="2233" w:type="dxa"/>
            <w:shd w:val="clear" w:color="auto" w:fill="auto"/>
            <w:hideMark/>
          </w:tcPr>
          <w:p w14:paraId="49AC0B9A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6845F6BF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F6235A" w14:paraId="106377AC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56BA89A4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International Journal of Behavioral Medicine</w:t>
            </w:r>
          </w:p>
        </w:tc>
        <w:tc>
          <w:tcPr>
            <w:tcW w:w="2233" w:type="dxa"/>
            <w:shd w:val="clear" w:color="auto" w:fill="auto"/>
            <w:hideMark/>
          </w:tcPr>
          <w:p w14:paraId="4D3F4C6B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C3AE699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2F2A9F2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Harris, M. N., Swift, D. L., Myers, V. H., Earnest, C. P., Johannsen, N. M., Champagne, C. M., . . . Church, T. S. (2013). Cancer survival through lifestyle change (CASTLE): a pilot study of weight loss. International Journal of Behavioral Medicine, 20(3), 403-412.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10.1007/s12529-012-9234-5</w:t>
            </w:r>
          </w:p>
        </w:tc>
        <w:tc>
          <w:tcPr>
            <w:tcW w:w="2233" w:type="dxa"/>
            <w:shd w:val="clear" w:color="auto" w:fill="auto"/>
            <w:hideMark/>
          </w:tcPr>
          <w:p w14:paraId="426E860D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25197219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4B0A3E3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AAD5A4A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Low, K. G.,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Giasson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H., Connors, S., Freeman, D., &amp; Weiss, R. (2013). Testing the effectiveness of motivational interviewing as a weight reduction strategy for obese cardiac patients: a pilot study. International Journal of Behavioral Medicine, 20(1), 77-81.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10.1007/s12529-011-9219-9</w:t>
            </w:r>
          </w:p>
        </w:tc>
        <w:tc>
          <w:tcPr>
            <w:tcW w:w="2233" w:type="dxa"/>
            <w:shd w:val="clear" w:color="auto" w:fill="auto"/>
            <w:hideMark/>
          </w:tcPr>
          <w:p w14:paraId="476DB980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57723D90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87F6B6A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78C2EDB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Turk, M. W.,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Elci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O. U., Wang,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Sereika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 M., Ewing, L. J., Acharya, S. D., . . . Burke, L. E. (2013). Self-monitoring as a mediator of weight loss in the SMART randomized clinical trial. International Journal of Behavioral Medicine, 20(4), 556-561.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10.1007/s12529-012-9259-9</w:t>
            </w:r>
          </w:p>
        </w:tc>
        <w:tc>
          <w:tcPr>
            <w:tcW w:w="2233" w:type="dxa"/>
            <w:shd w:val="clear" w:color="auto" w:fill="auto"/>
            <w:hideMark/>
          </w:tcPr>
          <w:p w14:paraId="77EE56E8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0D88E9D6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F6235A" w14:paraId="56F8CA0E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31240452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International Journal of Eating Disorders</w:t>
            </w:r>
          </w:p>
        </w:tc>
        <w:tc>
          <w:tcPr>
            <w:tcW w:w="2233" w:type="dxa"/>
            <w:shd w:val="clear" w:color="auto" w:fill="auto"/>
            <w:hideMark/>
          </w:tcPr>
          <w:p w14:paraId="4DC6996D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F94D6CF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16C64A9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 xml:space="preserve">Crow, S.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Agras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W.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Halmi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 A., Fairburn, C. G., Mitchell, J. E., &amp; Nyman, J. A. (2013). A cost effectiveness analysis of stepped care treatment for bulimia nervosa. International Journal of Eating Disorders, 46(4), 302-307.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10.1002/eat.22087</w:t>
            </w:r>
          </w:p>
        </w:tc>
        <w:tc>
          <w:tcPr>
            <w:tcW w:w="2233" w:type="dxa"/>
            <w:shd w:val="clear" w:color="auto" w:fill="auto"/>
            <w:hideMark/>
          </w:tcPr>
          <w:p w14:paraId="565E7E9C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022C1100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2D51E22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C01AAAE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Dahlgren, C. L., Lask, B., Landro, N. I., &amp; Ro, O.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Neuropsychological functioning in adolescents with anorexia nervosa before and after cognitive remediation therapy: a feasibility trial. International Journal of Eating Disorders, 46(6), 576-581.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10.1002/eat.22155</w:t>
            </w:r>
          </w:p>
        </w:tc>
        <w:tc>
          <w:tcPr>
            <w:tcW w:w="2233" w:type="dxa"/>
            <w:shd w:val="clear" w:color="auto" w:fill="auto"/>
            <w:hideMark/>
          </w:tcPr>
          <w:p w14:paraId="26FD99C6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6A00FC1F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B8F84A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04F1D546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McElroy, S. L.,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Guerdjikova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I.,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Blom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T. J., Crow, S.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Memisoglu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A., Silverman, B. L.,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Ehrich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E. W. (2013). A placebo-controlled pilot study of the novel opioid receptor antagonist ALKS-33 in binge eating disorder. International Journal of Eating Disorders, 46(3), 239-245.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10.1002/eat.22114</w:t>
            </w:r>
          </w:p>
        </w:tc>
        <w:tc>
          <w:tcPr>
            <w:tcW w:w="2233" w:type="dxa"/>
            <w:shd w:val="clear" w:color="auto" w:fill="auto"/>
            <w:hideMark/>
          </w:tcPr>
          <w:p w14:paraId="4C8F8684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3928569D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F50EAC5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7A6F111F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 xml:space="preserve">International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Psychogeriatrics</w:t>
            </w:r>
            <w:proofErr w:type="spellEnd"/>
          </w:p>
        </w:tc>
        <w:tc>
          <w:tcPr>
            <w:tcW w:w="2233" w:type="dxa"/>
            <w:shd w:val="clear" w:color="auto" w:fill="auto"/>
            <w:hideMark/>
          </w:tcPr>
          <w:p w14:paraId="11F0D610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318D940D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  <w:hideMark/>
          </w:tcPr>
          <w:p w14:paraId="3E4B61EE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Bakker, T. J., Duivenvoorden, H. J., van der Lee, J., Olde Rikkert, M. G., Beekman, A. T., &amp; Ribbe, M. W.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Benefit of an integrative psychotherapeutic nursing home program to reduce multiple psychiatric symptoms of psychogeriatric patients and caregiver burden after six months of follow-up: a re-analysis of a randomized controlled trial. International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Psychogeriatrics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25(1), 34-46.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10.1017/S1041610212001305</w:t>
            </w:r>
          </w:p>
        </w:tc>
        <w:tc>
          <w:tcPr>
            <w:tcW w:w="2233" w:type="dxa"/>
            <w:shd w:val="clear" w:color="auto" w:fill="auto"/>
            <w:hideMark/>
          </w:tcPr>
          <w:p w14:paraId="6CF8C38C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1E72B4C4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229BFD67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F759030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Bhar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Wiltsey-Stirman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Zembroski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D., McCray, L.,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Oslin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 W., Brown, G. K., &amp; Beck, A. T. (2013). Recruiting older men for geriatric suicide research. International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Psychogeriatrics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25(1), 88-95.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10.1017/S104161021200138X</w:t>
            </w:r>
          </w:p>
        </w:tc>
        <w:tc>
          <w:tcPr>
            <w:tcW w:w="2233" w:type="dxa"/>
            <w:shd w:val="clear" w:color="auto" w:fill="auto"/>
            <w:hideMark/>
          </w:tcPr>
          <w:p w14:paraId="7C2956A1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58ED4C7B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294E0D" w:rsidRPr="008002EE" w14:paraId="594DE772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</w:tcPr>
          <w:p w14:paraId="051186FB" w14:textId="1CB4D982" w:rsidR="00294E0D" w:rsidRPr="008002EE" w:rsidRDefault="00294E0D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Chock, M. M.,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Lapid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I., Atherton, P. J., Kung, S., Sloan, J. A., Richardson, J. W.,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Rummans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T. A. (2013). Impact of a structured multidisciplinary intervention on quality of life of older adults with advanced cancer. International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Psychogeriatrics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25(12), 2077-2086.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10.1017/S1041610213001452</w:t>
            </w:r>
          </w:p>
        </w:tc>
        <w:tc>
          <w:tcPr>
            <w:tcW w:w="2233" w:type="dxa"/>
            <w:shd w:val="clear" w:color="auto" w:fill="auto"/>
          </w:tcPr>
          <w:p w14:paraId="0C7400C3" w14:textId="12223B14" w:rsidR="00294E0D" w:rsidRPr="008002EE" w:rsidRDefault="00294E0D" w:rsidP="00294E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0A487E" w:rsidRPr="008002EE" w14:paraId="16E3189B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5550F6A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Fairchild, J. K., Friedman, L., Rosen, A. C.,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Yesavage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A. (2013). Which older adults maintain benefit from cognitive training? Use of signal detection methods to identify long-term treatment gains. International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Psychogeriatrics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25(4), 607-616.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10.1017/S1041610212002049</w:t>
            </w:r>
          </w:p>
        </w:tc>
        <w:tc>
          <w:tcPr>
            <w:tcW w:w="2233" w:type="dxa"/>
            <w:shd w:val="clear" w:color="auto" w:fill="auto"/>
            <w:hideMark/>
          </w:tcPr>
          <w:p w14:paraId="3B3D3BC9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372B6589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7FF69193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133B200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Hall, L.,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Orrell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M., Stott, J., &amp; Spector, A. (2013). Cognitive stimulation therapy (CST): neuropsychological mechanisms of change. International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Psychogeriatrics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25(3), 479-489.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10.1017/S1041610212001822</w:t>
            </w:r>
          </w:p>
        </w:tc>
        <w:tc>
          <w:tcPr>
            <w:tcW w:w="2233" w:type="dxa"/>
            <w:shd w:val="clear" w:color="auto" w:fill="auto"/>
            <w:hideMark/>
          </w:tcPr>
          <w:p w14:paraId="5D9388DE" w14:textId="33873723" w:rsidR="000A487E" w:rsidRPr="008002EE" w:rsidRDefault="000A487E" w:rsidP="005857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</w:tc>
      </w:tr>
      <w:tr w:rsidR="000A487E" w:rsidRPr="008002EE" w14:paraId="405DBC24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13BA7F1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Herrmann, N., Gauthier,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Boneva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N., Lemming, O. M., &amp; Investigators. (2013). A randomized, double-blind, placebo-controlled trial of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memantine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in a behaviorally enriched sample of patients with moderate-to-severe Alzheimer's disease. International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Psychogeriatrics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25(6), 919-927.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10.1017/S1041610213000239</w:t>
            </w:r>
          </w:p>
        </w:tc>
        <w:tc>
          <w:tcPr>
            <w:tcW w:w="2233" w:type="dxa"/>
            <w:shd w:val="clear" w:color="auto" w:fill="auto"/>
            <w:hideMark/>
          </w:tcPr>
          <w:p w14:paraId="58A6A5FC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0C3AA1CC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9E22B6D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7079149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 xml:space="preserve">Livingston, G., Lewis-Holmes, E.,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Pitfield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Manela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M., Chan, D., Constant, E., . . . Morris, J. (2013). Improving the end-of-life for people with dementia living in a care home: an intervention study. International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Psychogeriatrics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25(11), 1849-1858.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10.1017/S1041610213001221</w:t>
            </w:r>
          </w:p>
        </w:tc>
        <w:tc>
          <w:tcPr>
            <w:tcW w:w="2233" w:type="dxa"/>
            <w:shd w:val="clear" w:color="auto" w:fill="auto"/>
            <w:hideMark/>
          </w:tcPr>
          <w:p w14:paraId="285D800D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26064718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2621822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4A8C7EB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Trzepacz, P. T., Cummings, J., Konechnik, T., Forrester, T. D., Chang, C., Dennehy, E. B., . . . Lyketsos, C. (2013).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Mibampator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(LY451395) randomized clinical trial for agitation/aggression in Alzheimer's disease. International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Psychogeriatrics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25(5), 707-719.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10.1017/S1041610212002141</w:t>
            </w:r>
          </w:p>
        </w:tc>
        <w:tc>
          <w:tcPr>
            <w:tcW w:w="2233" w:type="dxa"/>
            <w:shd w:val="clear" w:color="auto" w:fill="auto"/>
            <w:hideMark/>
          </w:tcPr>
          <w:p w14:paraId="6A0A5B9C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2A695653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092CC828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E8AB708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Vidovich, M. R., Lautenschlager, N. T., Flicker, L., Clare, L., &amp; Almeida, O. P.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Treatment fidelity and acceptability of a cognition-focused intervention for older adults with mild cognitive impairment (MCI). International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Psychogeriatrics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25(5), 815-823.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10.1017/S1041610212002402</w:t>
            </w:r>
          </w:p>
        </w:tc>
        <w:tc>
          <w:tcPr>
            <w:tcW w:w="2233" w:type="dxa"/>
            <w:shd w:val="clear" w:color="auto" w:fill="auto"/>
            <w:hideMark/>
          </w:tcPr>
          <w:p w14:paraId="5A9C95D5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442CE3D2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46C9F8E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7662141C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Journal of Abnormal Psychology</w:t>
            </w:r>
          </w:p>
        </w:tc>
        <w:tc>
          <w:tcPr>
            <w:tcW w:w="2233" w:type="dxa"/>
            <w:shd w:val="clear" w:color="auto" w:fill="auto"/>
            <w:hideMark/>
          </w:tcPr>
          <w:p w14:paraId="2BAA6EE2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0D08C09C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631E10E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De Sa Teixeira, N., Pimenta, S., &amp; Raposo, V.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A null effect of target's velocity in the visual representation of motion with schizophrenic patients. Journal of Abnormal Psychology, 122(1), 223-230.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10.1037/a0029884</w:t>
            </w:r>
          </w:p>
        </w:tc>
        <w:tc>
          <w:tcPr>
            <w:tcW w:w="2233" w:type="dxa"/>
            <w:shd w:val="clear" w:color="auto" w:fill="auto"/>
            <w:hideMark/>
          </w:tcPr>
          <w:p w14:paraId="4497C260" w14:textId="20894E48" w:rsidR="000A487E" w:rsidRPr="008002EE" w:rsidRDefault="000A487E" w:rsidP="005857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0A487E" w:rsidRPr="008002EE" w14:paraId="0B4427D0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3D1CB15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Timpano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 R., &amp; Schmidt, N. B. (2013). The relationship between self-control deficits and hoarding: a multimethod investigation across three samples. Journal of Abnormal Psychology, 122(1), 13-25.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10.1037/a0029760</w:t>
            </w:r>
          </w:p>
        </w:tc>
        <w:tc>
          <w:tcPr>
            <w:tcW w:w="2233" w:type="dxa"/>
            <w:shd w:val="clear" w:color="auto" w:fill="auto"/>
            <w:hideMark/>
          </w:tcPr>
          <w:p w14:paraId="4268B720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  <w:p w14:paraId="46461FF1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7ECAB593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393592D4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Journal of Anxiety Disorders</w:t>
            </w:r>
          </w:p>
        </w:tc>
        <w:tc>
          <w:tcPr>
            <w:tcW w:w="2233" w:type="dxa"/>
            <w:shd w:val="clear" w:color="auto" w:fill="auto"/>
            <w:hideMark/>
          </w:tcPr>
          <w:p w14:paraId="574EA2DC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235A9D21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1A4B892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Farrell, N. R., Deacon, B. J., Kemp, J. J., Dixon, L. J.,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T. (2013). Do negative beliefs about exposure therapy cause its suboptimal delivery? An experimental investigation. Journal of Anxiety Disorders, 27(8), 763-771.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10.1016/j.janxdis.2013.03.007</w:t>
            </w:r>
          </w:p>
        </w:tc>
        <w:tc>
          <w:tcPr>
            <w:tcW w:w="2233" w:type="dxa"/>
            <w:shd w:val="clear" w:color="auto" w:fill="auto"/>
            <w:hideMark/>
          </w:tcPr>
          <w:p w14:paraId="67498FBB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  <w:p w14:paraId="0C1BD8D8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72D6A9BA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64AB97A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Harned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Dimeff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L. A., Woodcock, E. A., &amp; Contreras, I. (2013). Predicting adoption of exposure therapy in a randomized controlled dissemination trial. Journal of Anxiety Disorders, 27(8), 754-762.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10.1016/j.janxdis.2013.02.006</w:t>
            </w:r>
          </w:p>
        </w:tc>
        <w:tc>
          <w:tcPr>
            <w:tcW w:w="2233" w:type="dxa"/>
            <w:shd w:val="clear" w:color="auto" w:fill="auto"/>
            <w:hideMark/>
          </w:tcPr>
          <w:p w14:paraId="5BBA69E4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  <w:p w14:paraId="197D313D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0AF455A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03A4A18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Kerns, C. M., Read, K. L., Klugman, J., &amp; Kendall, P. C.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Cognitive behavioral therapy for youth with social anxiety: differential short and long-term treatment outcomes. Journal of Anxiety Disorders, 27(2), 210-215.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10.1016/j.janxdis.2013.01.009</w:t>
            </w:r>
          </w:p>
        </w:tc>
        <w:tc>
          <w:tcPr>
            <w:tcW w:w="2233" w:type="dxa"/>
            <w:shd w:val="clear" w:color="auto" w:fill="auto"/>
            <w:hideMark/>
          </w:tcPr>
          <w:p w14:paraId="47394892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7BA1D84F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2DBFB1C7" w14:textId="77777777" w:rsidTr="009B4443">
        <w:trPr>
          <w:cantSplit/>
          <w:trHeight w:val="804"/>
        </w:trPr>
        <w:tc>
          <w:tcPr>
            <w:tcW w:w="10913" w:type="dxa"/>
            <w:shd w:val="clear" w:color="auto" w:fill="auto"/>
            <w:hideMark/>
          </w:tcPr>
          <w:p w14:paraId="5A867A06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Powers, M. B.,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Briceno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N. F., Gresham, R.,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Jouriles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E. N.,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Emmelkamp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P. M., &amp; Smits, J. A. (2013). Do conversations with virtual avatars increase feelings of social anxiety? Journal of Anxiety Disorders, 27(4), 398-403.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10.1016/j.janxdis.2013.03.003</w:t>
            </w:r>
          </w:p>
        </w:tc>
        <w:tc>
          <w:tcPr>
            <w:tcW w:w="2233" w:type="dxa"/>
            <w:shd w:val="clear" w:color="auto" w:fill="auto"/>
            <w:hideMark/>
          </w:tcPr>
          <w:p w14:paraId="5E16DA40" w14:textId="120B1A27" w:rsidR="000A487E" w:rsidRPr="008002EE" w:rsidRDefault="000A487E" w:rsidP="005857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0A487E" w:rsidRPr="008002EE" w14:paraId="3DEB99CC" w14:textId="77777777" w:rsidTr="009B4443">
        <w:trPr>
          <w:cantSplit/>
          <w:trHeight w:val="1023"/>
        </w:trPr>
        <w:tc>
          <w:tcPr>
            <w:tcW w:w="10913" w:type="dxa"/>
            <w:shd w:val="clear" w:color="auto" w:fill="auto"/>
            <w:hideMark/>
          </w:tcPr>
          <w:p w14:paraId="2E13E1AE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Weems, C. F.,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Scheeringa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S. (2013). Maternal depression and treatment gains following a cognitive behavioral intervention for posttraumatic stress in preschool children. Journal of Anxiety Disorders, 27(1), 140-146.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10.1016/j.janxdis.2012.11.003</w:t>
            </w:r>
          </w:p>
        </w:tc>
        <w:tc>
          <w:tcPr>
            <w:tcW w:w="2233" w:type="dxa"/>
            <w:shd w:val="clear" w:color="auto" w:fill="auto"/>
            <w:hideMark/>
          </w:tcPr>
          <w:p w14:paraId="4BC5A781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78B7CACA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A163BE1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1A6A6C62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Journal of Behavioral Medicine</w:t>
            </w:r>
          </w:p>
        </w:tc>
        <w:tc>
          <w:tcPr>
            <w:tcW w:w="2233" w:type="dxa"/>
            <w:shd w:val="clear" w:color="auto" w:fill="auto"/>
            <w:hideMark/>
          </w:tcPr>
          <w:p w14:paraId="7FCCAD03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08846DC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7204273D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>DeFrank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T., Carey, L. A., &amp; Brewer, N. T. (2013). Understanding how breast cancer patients use risk information from genomic tests. Journal of Behavioral Medicine, 36(6), 567-573.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10.1007/s10865-012-9449-6</w:t>
            </w:r>
          </w:p>
        </w:tc>
        <w:tc>
          <w:tcPr>
            <w:tcW w:w="2233" w:type="dxa"/>
            <w:shd w:val="clear" w:color="auto" w:fill="auto"/>
            <w:hideMark/>
          </w:tcPr>
          <w:p w14:paraId="67BFB4CF" w14:textId="4EF70942" w:rsidR="000A487E" w:rsidRPr="008002EE" w:rsidRDefault="000A487E" w:rsidP="005857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0A487E" w:rsidRPr="008002EE" w14:paraId="4AD6F7AE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71341B5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Glover, D. A., Williams, J. K.,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Kisler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 A. (2013). Using novel methods to examine stress among HIV-positive African American men who have sex with men and women. Journal of Behavioral Medicine, 36(3), 283-294.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10.1007/s10865-012-9421-5</w:t>
            </w:r>
          </w:p>
        </w:tc>
        <w:tc>
          <w:tcPr>
            <w:tcW w:w="2233" w:type="dxa"/>
            <w:shd w:val="clear" w:color="auto" w:fill="auto"/>
            <w:hideMark/>
          </w:tcPr>
          <w:p w14:paraId="48CCAA26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6EA85522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1E1C5CF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3E8B1A4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Gore-Felton, C.,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Ginzburg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Chartier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, M., Gardner, W., Agnew-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Blais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McGarvey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E.,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Koopman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 (2013). Attachment style and coping in relation to posttraumatic stress disorder symptoms among adults living with HIV/AIDS. Journal of Behavioral Medicine, 36(1), 51-60.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10.1007/s10865-012-9400-x</w:t>
            </w:r>
          </w:p>
        </w:tc>
        <w:tc>
          <w:tcPr>
            <w:tcW w:w="2233" w:type="dxa"/>
            <w:shd w:val="clear" w:color="auto" w:fill="auto"/>
            <w:hideMark/>
          </w:tcPr>
          <w:p w14:paraId="00F3BBD8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217A0A17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7C9DBBB3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D6E770C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King, C. D.,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Goodin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B., Kindler, L. L., Caudle, R. M., Edwards, R. R.,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Gravenstein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N.,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Fillingim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 B. (2013). Reduction of conditioned pain modulation in humans by naltrexone: an exploratory study of the effects of pain catastrophizing. Journal of Behavioral Medicine, 36(3), 315-327.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10.1007/s10865-012-9424-2</w:t>
            </w:r>
          </w:p>
        </w:tc>
        <w:tc>
          <w:tcPr>
            <w:tcW w:w="2233" w:type="dxa"/>
            <w:shd w:val="clear" w:color="auto" w:fill="auto"/>
            <w:hideMark/>
          </w:tcPr>
          <w:p w14:paraId="01D9C541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1A710371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00677EA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A36B4F8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MacKenzie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J., Smith, T. W., &amp; Uchino, B. N. (2013). Cardiovascular reactivity during stressful speaking tasks in Mexican-American women: effects of language use and interaction partner ethnicity. Journal of Behavioral Medicine, 36(6), 621-631.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10.1007/s10865-012-9456-7</w:t>
            </w:r>
          </w:p>
        </w:tc>
        <w:tc>
          <w:tcPr>
            <w:tcW w:w="2233" w:type="dxa"/>
            <w:shd w:val="clear" w:color="auto" w:fill="auto"/>
            <w:hideMark/>
          </w:tcPr>
          <w:p w14:paraId="5A94254A" w14:textId="29C7A006" w:rsidR="000A487E" w:rsidRPr="008002EE" w:rsidRDefault="000A487E" w:rsidP="005857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0A487E" w:rsidRPr="008002EE" w14:paraId="7959295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D7255F6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Magnan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 E., Nilsson, R., Marcus, B. H.,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Ciccolo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T., &amp; Bryan, A. D. (2013). A transdisciplinary approach to the selection of moderators of an exercise promotion intervention: baseline data and rationale for Colorado STRIDE. Journal of Behavioral Medicine, 36(1), 20-33.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10.1007/s10865-011-9385-x</w:t>
            </w:r>
          </w:p>
        </w:tc>
        <w:tc>
          <w:tcPr>
            <w:tcW w:w="2233" w:type="dxa"/>
            <w:shd w:val="clear" w:color="auto" w:fill="auto"/>
            <w:hideMark/>
          </w:tcPr>
          <w:p w14:paraId="465885ED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  <w:p w14:paraId="4D16A8DE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29BDDB7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C93962A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Mansyur, C. L., Pavlik, V. N., Hyman, D. J., Taylor, W. C., &amp; Goodrick, G. K.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Self-efficacy and barriers to multiple behavior change in low-income African Americans with hypertension. Journal of Behavioral Medicine, 36(1), 75-85.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10.1007/s10865-012-9403-7</w:t>
            </w:r>
          </w:p>
        </w:tc>
        <w:tc>
          <w:tcPr>
            <w:tcW w:w="2233" w:type="dxa"/>
            <w:shd w:val="clear" w:color="auto" w:fill="auto"/>
            <w:hideMark/>
          </w:tcPr>
          <w:p w14:paraId="74F4C5DC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6D578BD2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C27F7D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0959B02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Myers, V. H.,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McVay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A., Champagne, C. M., Hollis, J. F., Coughlin, J. W., Funk, K. L., . . . Brantley, P. J. (2013). Weight loss history as a predictor of weight loss: results from Phase I of the weight loss maintenance trial. Journal of Behavioral Medicine, 36(6), 574-582.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10.1007/s10865-012-9450-0</w:t>
            </w:r>
          </w:p>
        </w:tc>
        <w:tc>
          <w:tcPr>
            <w:tcW w:w="2233" w:type="dxa"/>
            <w:shd w:val="clear" w:color="auto" w:fill="auto"/>
            <w:hideMark/>
          </w:tcPr>
          <w:p w14:paraId="46687A49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31282534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4430707" w14:textId="77777777" w:rsidTr="009B4443">
        <w:trPr>
          <w:cantSplit/>
          <w:trHeight w:val="502"/>
        </w:trPr>
        <w:tc>
          <w:tcPr>
            <w:tcW w:w="10913" w:type="dxa"/>
            <w:shd w:val="clear" w:color="auto" w:fill="auto"/>
            <w:hideMark/>
          </w:tcPr>
          <w:p w14:paraId="545B8C35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Vinkers, C. D., Adriaanse, M. A., &amp; de Ridder, D. T.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In it for the long haul: characteristics of early and late drop out in a self-management intervention for weight control. Journal of Behavioral Medicine, 36(5), 520-530.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10.1007/s10865-012-9446-9</w:t>
            </w:r>
          </w:p>
        </w:tc>
        <w:tc>
          <w:tcPr>
            <w:tcW w:w="2233" w:type="dxa"/>
            <w:shd w:val="clear" w:color="auto" w:fill="auto"/>
            <w:hideMark/>
          </w:tcPr>
          <w:p w14:paraId="4D229F38" w14:textId="6A52D0C5" w:rsidR="000A487E" w:rsidRPr="008002EE" w:rsidRDefault="000A487E" w:rsidP="005857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</w:tc>
      </w:tr>
      <w:tr w:rsidR="000A487E" w:rsidRPr="00F6235A" w14:paraId="5911E1E2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7AE3CDD9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Journal of Behavior Therapy and Experimental Psychiatry</w:t>
            </w:r>
          </w:p>
        </w:tc>
        <w:tc>
          <w:tcPr>
            <w:tcW w:w="2233" w:type="dxa"/>
            <w:shd w:val="clear" w:color="auto" w:fill="auto"/>
            <w:hideMark/>
          </w:tcPr>
          <w:p w14:paraId="105CF439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1F7588A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4CB8298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>Blaut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Paulewicz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Szastok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Prochwicz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Koster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E. (2013). Are attentional bias and memory bias for negative words causally related? Journal of Behavior Therapy and Experimental Psychiatry, 44(3), 293-299.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10.1016/j.jbtep.2013.01.002</w:t>
            </w:r>
          </w:p>
        </w:tc>
        <w:tc>
          <w:tcPr>
            <w:tcW w:w="2233" w:type="dxa"/>
            <w:shd w:val="clear" w:color="auto" w:fill="auto"/>
            <w:hideMark/>
          </w:tcPr>
          <w:p w14:paraId="7E5DD2E3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  <w:p w14:paraId="70704E37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29DBF38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7B07F4BC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Cuttler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Sirois-Delisle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V.,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Alcolado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G. M.,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Radomsky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S., &amp; Taylor, S. (2013). Diminished confidence in prospective memory causes doubts and urges to check. Journal of Behavior Therapy and Experimental Psychiatry, 44(3), 329-334.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10.1016/j.jbtep.2013.01.001</w:t>
            </w:r>
          </w:p>
        </w:tc>
        <w:tc>
          <w:tcPr>
            <w:tcW w:w="2233" w:type="dxa"/>
            <w:shd w:val="clear" w:color="auto" w:fill="auto"/>
            <w:hideMark/>
          </w:tcPr>
          <w:p w14:paraId="7B44C57B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  <w:p w14:paraId="1859032F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B2CC548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761A2029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Reinecke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A., Hoyer,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Rinck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, M., &amp; Becker, E. S. (2013). Cognitive-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behavioural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therapy reduces unwanted thought intrusions in generalized anxiety disorder. Journal of Behavior Therapy and Experimental Psychiatry, 44(1), 1-6.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10.1016/j.jbtep.2012.06.003</w:t>
            </w:r>
          </w:p>
        </w:tc>
        <w:tc>
          <w:tcPr>
            <w:tcW w:w="2233" w:type="dxa"/>
            <w:shd w:val="clear" w:color="auto" w:fill="auto"/>
            <w:hideMark/>
          </w:tcPr>
          <w:p w14:paraId="6350C5D8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2CC2E089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7604AB" w:rsidRPr="008002EE" w14:paraId="23385EDE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</w:tcPr>
          <w:p w14:paraId="2CA4EE6C" w14:textId="449C22D8" w:rsidR="007604AB" w:rsidRPr="008002EE" w:rsidRDefault="007604AB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Suway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G., White, L. K.,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Vanderwert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 E., Bar-Haim, Y., Pine, D. S., &amp; Fox, N. A. (2013). Modification of threat-processing in non-anxious individuals: a preliminary behavioral and ERP study. Journal of Behavior Therapy and Experimental Psychiatry, 44(3), 285-292.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10.1016/j.jbtep.2012.11.006</w:t>
            </w:r>
          </w:p>
        </w:tc>
        <w:tc>
          <w:tcPr>
            <w:tcW w:w="2233" w:type="dxa"/>
            <w:shd w:val="clear" w:color="auto" w:fill="auto"/>
          </w:tcPr>
          <w:p w14:paraId="4E5B64D7" w14:textId="48EA8F00" w:rsidR="007604AB" w:rsidRPr="008002EE" w:rsidRDefault="007604AB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0A487E" w:rsidRPr="00F6235A" w14:paraId="58F7F058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680D5C23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Journal of Clinical Child and Adolescent Psychology</w:t>
            </w:r>
          </w:p>
        </w:tc>
        <w:tc>
          <w:tcPr>
            <w:tcW w:w="2233" w:type="dxa"/>
            <w:shd w:val="clear" w:color="auto" w:fill="auto"/>
            <w:hideMark/>
          </w:tcPr>
          <w:p w14:paraId="6394A7D8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79DC0D6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ACC48DE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O'Connor, T. G., Matias, C.,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Futh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Tantam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G., &amp; Scott, S. (2013). Social learning theory parenting intervention promotes attachment-based caregiving in young children: randomized clinical trial. Journal of Clinical Child and Adolescent Psychology, 42(3), 358-370.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10.1080/15374416.2012.723262</w:t>
            </w:r>
          </w:p>
        </w:tc>
        <w:tc>
          <w:tcPr>
            <w:tcW w:w="2233" w:type="dxa"/>
            <w:shd w:val="clear" w:color="auto" w:fill="auto"/>
            <w:hideMark/>
          </w:tcPr>
          <w:p w14:paraId="4A1451E0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0895E76E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3056921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09FAE2DE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Webster-Stratton, C., Reid, M. J.,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Beauchaine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T. P. (2013). One-year follow-up of combined parent and child intervention for young children with ADHD. Journal of Clinical Child and Adolescent Psychology, 42(2), 251-261.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10.1080/15374416.2012.723263</w:t>
            </w:r>
          </w:p>
        </w:tc>
        <w:tc>
          <w:tcPr>
            <w:tcW w:w="2233" w:type="dxa"/>
            <w:shd w:val="clear" w:color="auto" w:fill="auto"/>
            <w:hideMark/>
          </w:tcPr>
          <w:p w14:paraId="78DE05D5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7892BC81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0A1FB2FC" w14:textId="77777777" w:rsidTr="009B4443">
        <w:trPr>
          <w:cantSplit/>
          <w:trHeight w:val="1048"/>
        </w:trPr>
        <w:tc>
          <w:tcPr>
            <w:tcW w:w="10913" w:type="dxa"/>
            <w:shd w:val="clear" w:color="auto" w:fill="auto"/>
            <w:hideMark/>
          </w:tcPr>
          <w:p w14:paraId="042EF4CB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Williford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Elledge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L. C.,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Boulton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DePaolis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 J., Little, T. D.,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Salmivalli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 (2013). Effects of the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KiVa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antibullying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program on cyberbullying and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cybervictimization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frequency among Finnish youth. Journal of Clinical Child and Adolescent Psychology, 42(6), 820-833.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10.1080/15374416.2013.787623</w:t>
            </w:r>
          </w:p>
        </w:tc>
        <w:tc>
          <w:tcPr>
            <w:tcW w:w="2233" w:type="dxa"/>
            <w:shd w:val="clear" w:color="auto" w:fill="auto"/>
            <w:hideMark/>
          </w:tcPr>
          <w:p w14:paraId="5D5E6A45" w14:textId="061FFBCF" w:rsidR="000A487E" w:rsidRPr="008002EE" w:rsidRDefault="000A487E" w:rsidP="005857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0A487E" w:rsidRPr="008002EE" w14:paraId="3E7D6176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3CD74D37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Journal of Clinical Psychiatry</w:t>
            </w:r>
          </w:p>
        </w:tc>
        <w:tc>
          <w:tcPr>
            <w:tcW w:w="2233" w:type="dxa"/>
            <w:shd w:val="clear" w:color="auto" w:fill="auto"/>
            <w:hideMark/>
          </w:tcPr>
          <w:p w14:paraId="2ABA0C7A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98E56A9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  <w:hideMark/>
          </w:tcPr>
          <w:p w14:paraId="6B10CE19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Adler, L. A., Dirks, B., Deas, P. F.,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Raychaudhuri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A., Dauphin, M. R.,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Lasser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 A.,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Weisler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 H. (2013).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Lisdexamfetamine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dimesylate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in adults with attention-deficit/ hyperactivity disorder who report clinically significant impairment in executive function: results from a randomized, double-blind, placebo-controlled study. Journal of Clinical Psychiatry, 74(7), 694-702.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10.4088/JCP.12m08144</w:t>
            </w:r>
          </w:p>
        </w:tc>
        <w:tc>
          <w:tcPr>
            <w:tcW w:w="2233" w:type="dxa"/>
            <w:shd w:val="clear" w:color="auto" w:fill="auto"/>
            <w:hideMark/>
          </w:tcPr>
          <w:p w14:paraId="7EBF73F0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11CFBCE5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151C44D3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49F7773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Asnis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G. M., Bose, A.,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Gommoll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 P., Chen, C., &amp; Greenberg, W. M. (2013). Efficacy and safety of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levomilnacipran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sustained release 40 mg, 80 mg, or 120 mg in major depressive disorder: a phase 3,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 xml:space="preserve">randomized, double-blind, placebo-controlled study. Journal of Clinical Psychiatry, 74(3), 242-248.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10.4088/JCP.12m08197</w:t>
            </w:r>
          </w:p>
        </w:tc>
        <w:tc>
          <w:tcPr>
            <w:tcW w:w="2233" w:type="dxa"/>
            <w:shd w:val="clear" w:color="auto" w:fill="auto"/>
            <w:hideMark/>
          </w:tcPr>
          <w:p w14:paraId="44B63963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Includes a drug arm</w:t>
            </w:r>
          </w:p>
          <w:p w14:paraId="1DC4772A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21977AA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  <w:hideMark/>
          </w:tcPr>
          <w:p w14:paraId="78891FD3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Chen, C. H., Huang, M. C., Kao, C. F., Lin, S. K., Kuo, P. H., Chiu, C. C., &amp; Lu, M. L.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Effects of adjunctive metformin on metabolic traits in nondiabetic clozapine-treated patients with schizophrenia and the effect of metformin discontinuation on body weight: a 24-week, randomized, double-blind, placebo-controlled study. Journal of Clinical Psychiatry, 74(5), e424-430.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10.4088/JCP.12m08186</w:t>
            </w:r>
          </w:p>
        </w:tc>
        <w:tc>
          <w:tcPr>
            <w:tcW w:w="2233" w:type="dxa"/>
            <w:shd w:val="clear" w:color="auto" w:fill="auto"/>
            <w:hideMark/>
          </w:tcPr>
          <w:p w14:paraId="3F96E54D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1AE79A5C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39F8D0A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6109018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Chengappa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 N., Bowie, C. R.,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Schlicht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P. J., Fleet, D.,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Brar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S., &amp; Jindal, R. (2013). Randomized placebo-controlled adjunctive study of an extract of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withania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somnifera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for cognitive dysfunction in bipolar disorder. Journal of Clinical Psychiatry, 74(11), 1076-1083.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10.4088/JCP.13m08413</w:t>
            </w:r>
          </w:p>
        </w:tc>
        <w:tc>
          <w:tcPr>
            <w:tcW w:w="2233" w:type="dxa"/>
            <w:shd w:val="clear" w:color="auto" w:fill="auto"/>
            <w:hideMark/>
          </w:tcPr>
          <w:p w14:paraId="30C2BDD1" w14:textId="762B0091" w:rsidR="000A487E" w:rsidRPr="008002EE" w:rsidRDefault="000A487E" w:rsidP="005857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0A487E" w:rsidRPr="008002EE" w14:paraId="0006997F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9691BFE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Cusin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Iovieno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N.,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Iosifescu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 V., Nierenberg, A. A., Fava, M., Rush, A. J., &amp; Perlis, R. H. (2013). A randomized, double-blind, placebo-controlled trial of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pramipexole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augmentation in treatment-resistant major depressive disorder. Journal of Clinical Psychiatry, 74(7), e636-641.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10.4088/JCP.12m08093</w:t>
            </w:r>
          </w:p>
        </w:tc>
        <w:tc>
          <w:tcPr>
            <w:tcW w:w="2233" w:type="dxa"/>
            <w:shd w:val="clear" w:color="auto" w:fill="auto"/>
            <w:hideMark/>
          </w:tcPr>
          <w:p w14:paraId="70638EC6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36694847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7E94C97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83B5E7A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Grunebaum, M. F., Keilp, J. G., Ellis, S. P., Sudol, K., Bauer, N., Burke, A. K., . . 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Mann, J. J. (2013). SSRI versus bupropion effects on symptom clusters in suicidal depression: post hoc analysis of a randomized clinical trial. Journal of Clinical Psychiatry, 74(9), 872-879.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10.4088/JCP.12m08000</w:t>
            </w:r>
          </w:p>
        </w:tc>
        <w:tc>
          <w:tcPr>
            <w:tcW w:w="2233" w:type="dxa"/>
            <w:shd w:val="clear" w:color="auto" w:fill="auto"/>
            <w:hideMark/>
          </w:tcPr>
          <w:p w14:paraId="38A430C9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0DF05493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5FA71FEA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C2C17BF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Heun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Ahokas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A., Boyer, P.,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Gimenez-Montesinos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, N., Pontes-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Soares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F., Olivier, V.,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Agomelatine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Study, G. (2013). The efficacy of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agomelatine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in elderly patients with recurrent major depressive disorder: a placebo-controlled study. Journal of Clinical Psychiatry, 74(6), 587-594.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10.4088/JCP.12m08250</w:t>
            </w:r>
          </w:p>
        </w:tc>
        <w:tc>
          <w:tcPr>
            <w:tcW w:w="2233" w:type="dxa"/>
            <w:shd w:val="clear" w:color="auto" w:fill="auto"/>
            <w:hideMark/>
          </w:tcPr>
          <w:p w14:paraId="3297BA87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01DB931B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8DB695D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9803B30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Ishak, W. W., Christensen, S., Sayer, G., Ha, K., Li, N., Miller, J., . . 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Cohen, R. M. (2013). Sexual satisfaction and quality of life in major depressive disorder before and after treatment with citalopram in the STAR*D study. Journal of Clinical Psychiatry, 74(3), 256-261.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10.4088/JCP.12m07933</w:t>
            </w:r>
          </w:p>
        </w:tc>
        <w:tc>
          <w:tcPr>
            <w:tcW w:w="2233" w:type="dxa"/>
            <w:shd w:val="clear" w:color="auto" w:fill="auto"/>
            <w:hideMark/>
          </w:tcPr>
          <w:p w14:paraId="376B6F7D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2FA0DA17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47E2931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465F9CA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Jin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H., Shih, P. A.,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Golshan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Mudaliar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Henry, R.,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Glorioso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 K.,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Jeste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 V. (2013). Comparison of longer-term safety and effectiveness of 4 atypical antipsychotics in patients over age 40: a trial using equipoise-stratified randomization. Journal of Clinical Psychiatry, 74(1), 10-18.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10.4088/JCP.12m08001</w:t>
            </w:r>
          </w:p>
        </w:tc>
        <w:tc>
          <w:tcPr>
            <w:tcW w:w="2233" w:type="dxa"/>
            <w:shd w:val="clear" w:color="auto" w:fill="auto"/>
            <w:hideMark/>
          </w:tcPr>
          <w:p w14:paraId="772C8E86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0364AA36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785174CF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A31990B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Lerner, V., Miodownik, C., Gibel, A., Sirota, P., Bush, I., Elliot, H., . . 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Ritsner, M. S. (2013). The retinoid X receptor agonist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bexarotene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relieves positive symptoms of schizophrenia: a 6-week, randomized, double-blind, placebo-controlled multicenter trial. Journal of Clinical Psychiatry, 74(12), 1224-1232.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10.4088/JCP.12m08160</w:t>
            </w:r>
          </w:p>
        </w:tc>
        <w:tc>
          <w:tcPr>
            <w:tcW w:w="2233" w:type="dxa"/>
            <w:shd w:val="clear" w:color="auto" w:fill="auto"/>
            <w:hideMark/>
          </w:tcPr>
          <w:p w14:paraId="3BC923F9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2E75CD4B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397E6420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  <w:hideMark/>
          </w:tcPr>
          <w:p w14:paraId="67FB1CBD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 xml:space="preserve">McEvoy, J. P.,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Citrome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L., Hernandez, D.,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Cucchiaro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J., Hsu,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Pikalov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Loebel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(2013). Effectiveness of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lurasidone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in patients with schizophrenia or schizoaffective disorder switched from other antipsychotics: a randomized, 6-week, open-label study. Journal of Clinical Psychiatry, 74(2), 170-179.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10.4088/JCP.12m07992</w:t>
            </w:r>
          </w:p>
        </w:tc>
        <w:tc>
          <w:tcPr>
            <w:tcW w:w="2233" w:type="dxa"/>
            <w:shd w:val="clear" w:color="auto" w:fill="auto"/>
            <w:hideMark/>
          </w:tcPr>
          <w:p w14:paraId="278A5C19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01FBF1F8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3D12B098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0D3FFD6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McGorry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P. D., Nelson, B., Phillips, L. J., Yuen, H. P.,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Francey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 M.,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Thampi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A., . . . Yung, A. R. (2013). Randomized controlled trial of interventions for young people at ultra-high risk of psychosis: twelve-month outcome. Journal of Clinical Psychiatry, 74(4), 349-356.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10.4088/JCP.12m07785</w:t>
            </w:r>
          </w:p>
        </w:tc>
        <w:tc>
          <w:tcPr>
            <w:tcW w:w="2233" w:type="dxa"/>
            <w:shd w:val="clear" w:color="auto" w:fill="auto"/>
            <w:hideMark/>
          </w:tcPr>
          <w:p w14:paraId="200A87EA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4F0CE74F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5E6370C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10D8A78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Montgomery, S. A.,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Mansuy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L., Ruth, A., Bose, A., Li, H., &amp; Li, D. (2013). Efficacy and safety of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levomilnacipran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sustained release in moderate to severe major depressive disorder: a randomized, double-blind, placebo-controlled, proof-of-concept study. Journal of Clinical Psychiatry, 74(4), 363-369.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10.4088/JCP.12m08141</w:t>
            </w:r>
          </w:p>
        </w:tc>
        <w:tc>
          <w:tcPr>
            <w:tcW w:w="2233" w:type="dxa"/>
            <w:shd w:val="clear" w:color="auto" w:fill="auto"/>
            <w:hideMark/>
          </w:tcPr>
          <w:p w14:paraId="4F85C980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5A901E46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10ED4368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BDABC79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Rosenberg, P. B.,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Lanctot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 L.,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Drye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L. T., Herrmann, N., Scherer, R. W., Bachman, D. L., . . . Investigators, A. (2013). Safety and efficacy of methylphenidate for apathy in Alzheimer's disease: a randomized, placebo-controlled trial. Journal of Clinical Psychiatry, 74(8), 810-816.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10.4088/JCP.12m08099</w:t>
            </w:r>
          </w:p>
        </w:tc>
        <w:tc>
          <w:tcPr>
            <w:tcW w:w="2233" w:type="dxa"/>
            <w:shd w:val="clear" w:color="auto" w:fill="auto"/>
            <w:hideMark/>
          </w:tcPr>
          <w:p w14:paraId="217D4420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5DAB551E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096DC358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793FA8A5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Rosenthal, J. Z., Boyer, P.,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Vialet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C., Hwang, E.,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Tourian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 A. (2013). Efficacy and safety of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desvenlafaxine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50 mg/d for prevention of relapse in major depressive </w:t>
            </w:r>
            <w:proofErr w:type="spellStart"/>
            <w:proofErr w:type="gram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disorder:a</w:t>
            </w:r>
            <w:proofErr w:type="spellEnd"/>
            <w:proofErr w:type="gram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randomized controlled trial. Journal of Clinical Psychiatry, 74(2), 158-166.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10.4088/JCP.12m07974</w:t>
            </w:r>
          </w:p>
        </w:tc>
        <w:tc>
          <w:tcPr>
            <w:tcW w:w="2233" w:type="dxa"/>
            <w:shd w:val="clear" w:color="auto" w:fill="auto"/>
            <w:hideMark/>
          </w:tcPr>
          <w:p w14:paraId="1A35C72B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1C266E9A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0944DE0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2EBBFB0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Smith, E. G.,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Deligiannidis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 M., Ulbricht, C. M.,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Landolin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, C. S., Patel, J. K., &amp; Rothschild, A. J. (2013). Antidepressant augmentation using the N-</w:t>
            </w:r>
            <w:proofErr w:type="gram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methyl</w:t>
            </w:r>
            <w:proofErr w:type="gram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-D-aspartate antagonist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memantine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: a randomized, double-blind, placebo-controlled trial. Journal of Clinical Psychiatry, 74(10), 966-973.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10.4088/JCP.12m08252</w:t>
            </w:r>
          </w:p>
        </w:tc>
        <w:tc>
          <w:tcPr>
            <w:tcW w:w="2233" w:type="dxa"/>
            <w:shd w:val="clear" w:color="auto" w:fill="auto"/>
            <w:hideMark/>
          </w:tcPr>
          <w:p w14:paraId="3925B009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75DF0EBA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6DB18FC7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  <w:hideMark/>
          </w:tcPr>
          <w:p w14:paraId="320647C0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Spaans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H. P.,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Verwijk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E.,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Comijs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H. C.,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Kok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 M.,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Sienaert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P.,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Bouckaert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F., . . . Kho, K. H. (2013). Efficacy and cognitive side effects after brief pulse and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ultrabrief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pulse right unilateral electroconvulsive therapy for major depression: a randomized, double-blind, controlled study. Journal of Clinical Psychiatry, 74(11), e1029-1036.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10.4088/JCP.13m08538</w:t>
            </w:r>
          </w:p>
        </w:tc>
        <w:tc>
          <w:tcPr>
            <w:tcW w:w="2233" w:type="dxa"/>
            <w:shd w:val="clear" w:color="auto" w:fill="auto"/>
            <w:hideMark/>
          </w:tcPr>
          <w:p w14:paraId="35FB53BD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  <w:p w14:paraId="05C83BFA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36FB9BC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FE5BAB4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Stange, J. P., Sylvia, L. G., da Silva Magalhaes, P. V., Miklowitz, D. J., Otto, M. W., Frank, E.,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Deckersbach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T. (2013). Extreme attributions predict the course of bipolar depression: results from the STEP-BD randomized controlled trial of psychosocial treatment. Journal of Clinical Psychiatry, 74(3), 249-255.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10.4088/JCP.12m08019</w:t>
            </w:r>
          </w:p>
        </w:tc>
        <w:tc>
          <w:tcPr>
            <w:tcW w:w="2233" w:type="dxa"/>
            <w:shd w:val="clear" w:color="auto" w:fill="auto"/>
            <w:hideMark/>
          </w:tcPr>
          <w:p w14:paraId="3B387D82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0133B035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10945653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D93CF73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Stevens, H.,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Agerbo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E., Dean, K., Mortensen, P. B.,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Nordentoft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(2013). Reduction of crime in first-onset psychosis: a secondary analysis of the OPUS randomized trial. Journal of Clinical Psychiatry, 74(5), e439-444.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10.4088/JCP.12m08156</w:t>
            </w:r>
          </w:p>
        </w:tc>
        <w:tc>
          <w:tcPr>
            <w:tcW w:w="2233" w:type="dxa"/>
            <w:shd w:val="clear" w:color="auto" w:fill="auto"/>
            <w:hideMark/>
          </w:tcPr>
          <w:p w14:paraId="5A8A4FE2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07277A88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23474EA9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  <w:hideMark/>
          </w:tcPr>
          <w:p w14:paraId="25C07A5B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 xml:space="preserve">Trivedi, M. H., Cutler, A. J., Richards, C.,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Lasser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Geibel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 B., Gao, J.,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Patkar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A. (2013). A randomized controlled trial of the efficacy and safety of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lisdexamfetamine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dimesylate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as augmentation therapy in adults with residual symptoms of major depressive disorder after treatment with escitalopram. Journal of Clinical Psychiatry, 74(8), 802-809.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10.4088/JCP.13m08360</w:t>
            </w:r>
          </w:p>
        </w:tc>
        <w:tc>
          <w:tcPr>
            <w:tcW w:w="2233" w:type="dxa"/>
            <w:shd w:val="clear" w:color="auto" w:fill="auto"/>
            <w:hideMark/>
          </w:tcPr>
          <w:p w14:paraId="6422C47B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24D89134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2C8DD2BD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01A169E9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White, M. A.,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Grilo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 M. (2013). Bupropion for overweight women with binge-eating disorder: a randomized, double-blind, placebo-controlled trial. Journal of Clinical Psychiatry, 74(4), 400-406.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10.4088/JCP.12m08071</w:t>
            </w:r>
          </w:p>
        </w:tc>
        <w:tc>
          <w:tcPr>
            <w:tcW w:w="2233" w:type="dxa"/>
            <w:shd w:val="clear" w:color="auto" w:fill="auto"/>
            <w:hideMark/>
          </w:tcPr>
          <w:p w14:paraId="2868D22F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585413F0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2AC82082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7DA7812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Zimmer, R.,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Riemer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T., Rauch, B., Schneider, S., Schiele, R.,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Gohlke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H., . . . Group, O. M.-S. (2013). Effects of 1-year treatment with highly purified omega-3 fatty acids on depression after myocardial infarction: results from the OMEGA trial. Journal of Clinical Psychiatry, 74(11), e1037-1045.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10.4088/JCP.13m08453</w:t>
            </w:r>
          </w:p>
        </w:tc>
        <w:tc>
          <w:tcPr>
            <w:tcW w:w="2233" w:type="dxa"/>
            <w:shd w:val="clear" w:color="auto" w:fill="auto"/>
            <w:hideMark/>
          </w:tcPr>
          <w:p w14:paraId="0F1EC715" w14:textId="6AC1A17A" w:rsidR="000A487E" w:rsidRPr="008002EE" w:rsidRDefault="000A487E" w:rsidP="005857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0A487E" w:rsidRPr="00F6235A" w14:paraId="28DA576A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6EF84407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Journal of Consulting and Clinical Psychology</w:t>
            </w:r>
          </w:p>
        </w:tc>
        <w:tc>
          <w:tcPr>
            <w:tcW w:w="2233" w:type="dxa"/>
            <w:shd w:val="clear" w:color="auto" w:fill="auto"/>
            <w:hideMark/>
          </w:tcPr>
          <w:p w14:paraId="4556AA91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156E24E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B585612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Aderka, I. M., Gillihan, S. J., McLean, C. P., &amp; Foa, E. B.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The relationship between posttraumatic and depressive symptoms during prolonged exposure with and without cognitive restructuring for the treatment of posttraumatic stress disorder. Journal of Consulting and Clinical Psychology, 81(3), 375-382.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10.1037/a0031523</w:t>
            </w:r>
          </w:p>
        </w:tc>
        <w:tc>
          <w:tcPr>
            <w:tcW w:w="2233" w:type="dxa"/>
            <w:shd w:val="clear" w:color="auto" w:fill="auto"/>
            <w:hideMark/>
          </w:tcPr>
          <w:p w14:paraId="66EAE533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5C67CE9C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0C995304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D8A2016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Adler, J. M.,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Harmeling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L. H.,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Walder-Biesanz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I. (2013). Narrative meaning making is associated with sudden gains in psychotherapy clients' mental health under routine clinical conditions. Journal of Consulting and Clinical Psychology, 81(5), 839-845.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10.1037/a0033774</w:t>
            </w:r>
          </w:p>
        </w:tc>
        <w:tc>
          <w:tcPr>
            <w:tcW w:w="2233" w:type="dxa"/>
            <w:shd w:val="clear" w:color="auto" w:fill="auto"/>
            <w:hideMark/>
          </w:tcPr>
          <w:p w14:paraId="76FDBCFD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  <w:p w14:paraId="7F481D4F" w14:textId="77777777" w:rsidR="000A487E" w:rsidRPr="008002EE" w:rsidRDefault="000A487E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0A487E" w:rsidRPr="008002EE" w14:paraId="7E7E1A4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711288E8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Arnow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 A.,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Steidtmann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Blasey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C., Manber, R.,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Constantino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J., Klein, D. N.,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Kocsis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H. (2013). The relationship between the therapeutic alliance and treatment outcome in two distinct psychotherapies for chronic depression. Journal of Consulting and Clinical Psychology, 81(4), 627-638.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10.1037/a0031530</w:t>
            </w:r>
          </w:p>
        </w:tc>
        <w:tc>
          <w:tcPr>
            <w:tcW w:w="2233" w:type="dxa"/>
            <w:shd w:val="clear" w:color="auto" w:fill="auto"/>
            <w:hideMark/>
          </w:tcPr>
          <w:p w14:paraId="6F1B1EEB" w14:textId="77777777" w:rsidR="000A487E" w:rsidRPr="008002EE" w:rsidRDefault="000A487E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0A487E" w:rsidRPr="008002EE" w14:paraId="34FE4E91" w14:textId="77777777" w:rsidTr="009B4443">
        <w:trPr>
          <w:cantSplit/>
          <w:trHeight w:val="638"/>
        </w:trPr>
        <w:tc>
          <w:tcPr>
            <w:tcW w:w="10913" w:type="dxa"/>
            <w:shd w:val="clear" w:color="auto" w:fill="auto"/>
            <w:hideMark/>
          </w:tcPr>
          <w:p w14:paraId="46C2E7D7" w14:textId="77777777" w:rsidR="000A487E" w:rsidRPr="008002EE" w:rsidRDefault="000A487E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Benjamin, C. L., Harrison, J. P.,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Settipani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 A.,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Brodman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 M., &amp; Kendall, P. C. (2013). Anxiety and related outcomes in young adults 7 to 19 years after receiving treatment for child anxiety. Journal of Consulting and Clinical Psychology, 81(5), 865-876.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10.1037/a0033048</w:t>
            </w:r>
          </w:p>
        </w:tc>
        <w:tc>
          <w:tcPr>
            <w:tcW w:w="2233" w:type="dxa"/>
            <w:shd w:val="clear" w:color="auto" w:fill="auto"/>
            <w:hideMark/>
          </w:tcPr>
          <w:p w14:paraId="7713284F" w14:textId="401BC2F6" w:rsidR="000A487E" w:rsidRPr="008002EE" w:rsidRDefault="000A487E" w:rsidP="00AB3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AB37EF" w:rsidRPr="008002EE" w14:paraId="67E1A01C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vAlign w:val="bottom"/>
          </w:tcPr>
          <w:p w14:paraId="6680C9F6" w14:textId="55041134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" w:hAnsi="Times"/>
                <w:color w:val="000000"/>
                <w:sz w:val="24"/>
                <w:szCs w:val="24"/>
                <w:lang w:val="en-US"/>
              </w:rPr>
              <w:t xml:space="preserve">Bohn, C., </w:t>
            </w:r>
            <w:proofErr w:type="spellStart"/>
            <w:r w:rsidRPr="008002EE">
              <w:rPr>
                <w:rFonts w:ascii="Times" w:hAnsi="Times"/>
                <w:color w:val="000000"/>
                <w:sz w:val="24"/>
                <w:szCs w:val="24"/>
                <w:lang w:val="en-US"/>
              </w:rPr>
              <w:t>Aderka</w:t>
            </w:r>
            <w:proofErr w:type="spellEnd"/>
            <w:r w:rsidRPr="008002EE">
              <w:rPr>
                <w:rFonts w:ascii="Times" w:hAnsi="Times"/>
                <w:color w:val="000000"/>
                <w:sz w:val="24"/>
                <w:szCs w:val="24"/>
                <w:lang w:val="en-US"/>
              </w:rPr>
              <w:t xml:space="preserve">, I. M., Schreiber, F., </w:t>
            </w:r>
            <w:proofErr w:type="spellStart"/>
            <w:r w:rsidRPr="008002EE">
              <w:rPr>
                <w:rFonts w:ascii="Times" w:hAnsi="Times"/>
                <w:color w:val="000000"/>
                <w:sz w:val="24"/>
                <w:szCs w:val="24"/>
                <w:lang w:val="en-US"/>
              </w:rPr>
              <w:t>Stangier</w:t>
            </w:r>
            <w:proofErr w:type="spellEnd"/>
            <w:r w:rsidRPr="008002EE">
              <w:rPr>
                <w:rFonts w:ascii="Times" w:hAnsi="Times"/>
                <w:color w:val="000000"/>
                <w:sz w:val="24"/>
                <w:szCs w:val="24"/>
                <w:lang w:val="en-US"/>
              </w:rPr>
              <w:t xml:space="preserve">, U., &amp; Hofmann, S. G. (2013). Sudden gains in cognitive therapy and interpersonal therapy for social anxiety disorder. Journal of Consulting and Clinical Psychology, 81(1), 177-182. </w:t>
            </w:r>
            <w:proofErr w:type="spellStart"/>
            <w:r w:rsidRPr="008002EE">
              <w:rPr>
                <w:rFonts w:ascii="Times" w:hAnsi="Times"/>
                <w:color w:val="000000"/>
                <w:sz w:val="24"/>
                <w:szCs w:val="24"/>
                <w:lang w:val="en-US"/>
              </w:rPr>
              <w:t>doi</w:t>
            </w:r>
            <w:proofErr w:type="spellEnd"/>
            <w:r w:rsidRPr="008002EE">
              <w:rPr>
                <w:rFonts w:ascii="Times" w:hAnsi="Times"/>
                <w:color w:val="000000"/>
                <w:sz w:val="24"/>
                <w:szCs w:val="24"/>
                <w:lang w:val="en-US"/>
              </w:rPr>
              <w:t>: 10.1037/a0031198</w:t>
            </w:r>
          </w:p>
        </w:tc>
        <w:tc>
          <w:tcPr>
            <w:tcW w:w="2233" w:type="dxa"/>
            <w:shd w:val="clear" w:color="auto" w:fill="auto"/>
          </w:tcPr>
          <w:p w14:paraId="2B60EAC8" w14:textId="77777777" w:rsidR="00AB37EF" w:rsidRPr="008002EE" w:rsidRDefault="00AB37EF" w:rsidP="00AB3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75D0D754" w14:textId="6B40AE05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B37EF" w:rsidRPr="008002EE" w14:paraId="12E3A40D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B18F1DC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Blalock, J. A.,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Minnix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A., Mathew, A. R., Wetter, D. W., McCullough, J. P.,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Cinciripini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P. M. (2013). Relationship of childhood trauma to depression and smoking outcomes in pregnant smokers. Journal of Consulting and Clinical Psychology, 81(5), 821-830.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10.1037/a0033381</w:t>
            </w:r>
          </w:p>
        </w:tc>
        <w:tc>
          <w:tcPr>
            <w:tcW w:w="2233" w:type="dxa"/>
            <w:shd w:val="clear" w:color="auto" w:fill="auto"/>
            <w:hideMark/>
          </w:tcPr>
          <w:p w14:paraId="27034EF4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44F8ABCD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655A58B2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21952A0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 xml:space="preserve">Boswell, J. F., Gallagher, M. W., Sauer-Zavala, S. E.,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Bullis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J., Gorman, J. M., Shear, M. K., . . . Barlow, D. H. (2013). Patient characteristics and variability in adherence and competence in cognitive-behavioral therapy for panic disorder. Journal of Consulting and Clinical Psychology, 81(3), 443-454.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10.1037/a0031437</w:t>
            </w:r>
          </w:p>
        </w:tc>
        <w:tc>
          <w:tcPr>
            <w:tcW w:w="2233" w:type="dxa"/>
            <w:shd w:val="clear" w:color="auto" w:fill="auto"/>
            <w:hideMark/>
          </w:tcPr>
          <w:p w14:paraId="60839E0A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3452BE46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696DE58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60999A0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Bujarski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O'Malley, S.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Lunny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K., &amp; Ray, L. A. (2013). The effects of drinking goal on treatment outcome for alcoholism. Journal of Consulting and Clinical Psychology, 81(1), 13-22.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10.1037/a0030886</w:t>
            </w:r>
          </w:p>
        </w:tc>
        <w:tc>
          <w:tcPr>
            <w:tcW w:w="2233" w:type="dxa"/>
            <w:shd w:val="clear" w:color="auto" w:fill="auto"/>
            <w:hideMark/>
          </w:tcPr>
          <w:p w14:paraId="3C7ED994" w14:textId="215CA741" w:rsidR="00AB37EF" w:rsidRPr="008002EE" w:rsidRDefault="00AB37EF" w:rsidP="005857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</w:tc>
      </w:tr>
      <w:tr w:rsidR="00AB37EF" w:rsidRPr="008002EE" w14:paraId="646BE32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80B0897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Chapman, J. E.,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McCart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R., Letourneau, E. J.,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Sheidow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J. (2013). Comparison of youth, caregiver, therapist, trained, and treatment expert raters of therapist adherence to a substance abuse treatment protocol. Journal of Consulting and Clinical Psychology, 81(4), 674-680.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10.1037/a0033021</w:t>
            </w:r>
          </w:p>
        </w:tc>
        <w:tc>
          <w:tcPr>
            <w:tcW w:w="2233" w:type="dxa"/>
            <w:shd w:val="clear" w:color="auto" w:fill="auto"/>
            <w:hideMark/>
          </w:tcPr>
          <w:p w14:paraId="1A556A91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59E5EAC1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38571BD9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  <w:hideMark/>
          </w:tcPr>
          <w:p w14:paraId="19F61E5F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Chorpita, B. F., Weisz, J. R., Daleiden, E. L., Schoenwald, S. K., Palinkas, L. A., Miranda, J., . . 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Research Network on Youth Mental, H. (2013). Long-term outcomes for the Child STEPs randomized effectiveness trial: a comparison of modular and standard treatment designs with usual care. Journal of Consulting and Clinical Psychology, 81(6), 999-1009.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10.1037/a0034200</w:t>
            </w:r>
          </w:p>
        </w:tc>
        <w:tc>
          <w:tcPr>
            <w:tcW w:w="2233" w:type="dxa"/>
            <w:shd w:val="clear" w:color="auto" w:fill="auto"/>
            <w:hideMark/>
          </w:tcPr>
          <w:p w14:paraId="11F7D5C4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6BD07CF8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28AFE95C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00D42116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Cummings, C. M.,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Caporino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N. E.,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Settipani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 A., Read, K. L., Compton, S. N., March, J., . . . Kendall, P. C. (2013). The therapeutic relationship in cognitive-behavioral therapy and pharmacotherapy for anxious youth. Journal of Consulting and Clinical Psychology, 81(5), 859-864.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10.1037/a0033294</w:t>
            </w:r>
          </w:p>
        </w:tc>
        <w:tc>
          <w:tcPr>
            <w:tcW w:w="2233" w:type="dxa"/>
            <w:shd w:val="clear" w:color="auto" w:fill="auto"/>
            <w:hideMark/>
          </w:tcPr>
          <w:p w14:paraId="650606E2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3342E74B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7B4A1CC2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7F984257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Forand, N. R., &amp; Derubeis, R. J.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Pretreatment anxiety predicts patterns of change in cognitive behavioral therapy and medications for depression. Journal of Consulting and Clinical Psychology, 81(5), 774-782.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10.1037/a0032985</w:t>
            </w:r>
          </w:p>
        </w:tc>
        <w:tc>
          <w:tcPr>
            <w:tcW w:w="2233" w:type="dxa"/>
            <w:shd w:val="clear" w:color="auto" w:fill="auto"/>
            <w:hideMark/>
          </w:tcPr>
          <w:p w14:paraId="0F35EE3B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23011332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391117C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53E3623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Glenn, D.,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Golinelli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D., Rose, R. D., Roy-Byrne, P., Stein, M. B., Sullivan, G.,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Craske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G. (2013). Who gets the most out of cognitive behavioral therapy for anxiety disorders? The role of treatment dose and patient engagement. Journal of Consulting and Clinical Psychology, 81(4), 639-649.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10.1037/a0033403</w:t>
            </w:r>
          </w:p>
        </w:tc>
        <w:tc>
          <w:tcPr>
            <w:tcW w:w="2233" w:type="dxa"/>
            <w:shd w:val="clear" w:color="auto" w:fill="auto"/>
            <w:hideMark/>
          </w:tcPr>
          <w:p w14:paraId="1EAFB9B4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5673F1D3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207CC29A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FC9E4E3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Karlin, B. E., Trockel, M., Taylor, C. B., Gimeno, J., &amp; Manber, R.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National dissemination of cognitive behavioral therapy for insomnia in veterans: therapist- and patient-level outcomes. Journal of Consulting and Clinical Psychology, 81(5), 912-917.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10.1037/a0032554</w:t>
            </w:r>
          </w:p>
        </w:tc>
        <w:tc>
          <w:tcPr>
            <w:tcW w:w="2233" w:type="dxa"/>
            <w:shd w:val="clear" w:color="auto" w:fill="auto"/>
            <w:hideMark/>
          </w:tcPr>
          <w:p w14:paraId="53633889" w14:textId="7A892B99" w:rsidR="00AB37EF" w:rsidRPr="008002EE" w:rsidRDefault="00AB37EF" w:rsidP="005857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AB37EF" w:rsidRPr="008002EE" w14:paraId="11BD6F3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D4257D2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Kleim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B., Grey, N., Wild,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Nussbeck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F. W., Stott, R.,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Hackmann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A., . . . Ehlers, A. (2013). Cognitive change predicts symptom reduction with cognitive therapy for posttraumatic stress disorder. Journal of Consulting and Clinical Psychology, 81(3), 383-393.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10.1037/a0031290</w:t>
            </w:r>
          </w:p>
        </w:tc>
        <w:tc>
          <w:tcPr>
            <w:tcW w:w="2233" w:type="dxa"/>
            <w:shd w:val="clear" w:color="auto" w:fill="auto"/>
            <w:hideMark/>
          </w:tcPr>
          <w:p w14:paraId="2530173D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40F8540E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38451A2E" w14:textId="77777777" w:rsidTr="009B4443">
        <w:trPr>
          <w:cantSplit/>
          <w:trHeight w:val="511"/>
        </w:trPr>
        <w:tc>
          <w:tcPr>
            <w:tcW w:w="10913" w:type="dxa"/>
            <w:shd w:val="clear" w:color="auto" w:fill="auto"/>
            <w:hideMark/>
          </w:tcPr>
          <w:p w14:paraId="2B602117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Lebowitz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Ahn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, W. K., &amp; Nolen-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Hoeksema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 (2013). Fixable or fate? Perceptions of the biology of depression. Journal of Consulting and Clinical Psychology, 81(3), 518-527.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10.1037/a0031730</w:t>
            </w:r>
          </w:p>
        </w:tc>
        <w:tc>
          <w:tcPr>
            <w:tcW w:w="2233" w:type="dxa"/>
            <w:shd w:val="clear" w:color="auto" w:fill="auto"/>
            <w:hideMark/>
          </w:tcPr>
          <w:p w14:paraId="016C7159" w14:textId="3190AA1A" w:rsidR="00AB37EF" w:rsidRPr="008002EE" w:rsidRDefault="00AB37EF" w:rsidP="004869CF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AB37EF" w:rsidRPr="008002EE" w14:paraId="18A45BB9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E0A2F0D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lastRenderedPageBreak/>
              <w:t xml:space="preserve">Ljotsson, B., Hesser, H., Andersson, E., Lindfors, P., Hursti, T., Ruck, C., . . . Hedman, E.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Mechanisms of change in an exposure-based treatment for irritable bowel syndrome. Journal of Consulting and Clinical Psychology, 81(6), 1113-1126.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10.1037/a0033439</w:t>
            </w:r>
          </w:p>
        </w:tc>
        <w:tc>
          <w:tcPr>
            <w:tcW w:w="2233" w:type="dxa"/>
            <w:shd w:val="clear" w:color="auto" w:fill="auto"/>
            <w:hideMark/>
          </w:tcPr>
          <w:p w14:paraId="77BBF0F1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00174AFC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02569A3B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745F8832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Lorencatto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F., West, R., Seymour, N.,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Michie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 (2013). Developing a method for specifying the components of behavior change interventions in practice: the example of smoking cessation. Journal of Consulting and Clinical Psychology, 81(3), 528-544.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10.1037/a0032106</w:t>
            </w:r>
          </w:p>
        </w:tc>
        <w:tc>
          <w:tcPr>
            <w:tcW w:w="2233" w:type="dxa"/>
            <w:shd w:val="clear" w:color="auto" w:fill="auto"/>
            <w:hideMark/>
          </w:tcPr>
          <w:p w14:paraId="57A8D094" w14:textId="15DA7766" w:rsidR="00AB37EF" w:rsidRPr="008002EE" w:rsidRDefault="00AB37EF" w:rsidP="004869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AB37EF" w:rsidRPr="008002EE" w14:paraId="14555B7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F678274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Newman, M. G., &amp; Fisher, A. J. (2013). Mediated moderation in combined cognitive behavioral therapy versus component treatments for generalized anxiety disorder. Journal of Consulting and Clinical Psychology, 81(3), 405-414.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10.1037/a0031690</w:t>
            </w:r>
          </w:p>
        </w:tc>
        <w:tc>
          <w:tcPr>
            <w:tcW w:w="2233" w:type="dxa"/>
            <w:shd w:val="clear" w:color="auto" w:fill="auto"/>
            <w:hideMark/>
          </w:tcPr>
          <w:p w14:paraId="51047EBF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347F57BA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17A38C1C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9A245A9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Olatunji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 O.,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Rosenfield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D., Tart, C. D.,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Cottraux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J., Powers, M. B., &amp; Smits, J. A. (2013). Behavioral versus cognitive treatment of obsessive-compulsive disorder: an examination of outcome and mediators of change. Journal of Consulting and Clinical Psychology, 81(3), 415-428.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10.1037/a0031865</w:t>
            </w:r>
          </w:p>
        </w:tc>
        <w:tc>
          <w:tcPr>
            <w:tcW w:w="2233" w:type="dxa"/>
            <w:shd w:val="clear" w:color="auto" w:fill="auto"/>
            <w:hideMark/>
          </w:tcPr>
          <w:p w14:paraId="51573A09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1A5A5CB7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388DB354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7842C76A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Peterson, J. C.,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Czajkowski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Charlson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E., Link, A. R., Wells, M. T.,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Isen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M.,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Jobe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B. (2013). Translating basic behavioral and social science research to clinical application: the EVOLVE mixed methods approach. Journal of Consulting and Clinical Psychology, 81(2), 217-230.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10.1037/a0029909</w:t>
            </w:r>
          </w:p>
        </w:tc>
        <w:tc>
          <w:tcPr>
            <w:tcW w:w="2233" w:type="dxa"/>
            <w:shd w:val="clear" w:color="auto" w:fill="auto"/>
            <w:hideMark/>
          </w:tcPr>
          <w:p w14:paraId="6F3DFFDD" w14:textId="79233042" w:rsidR="00AB37EF" w:rsidRPr="008002EE" w:rsidRDefault="00AB37EF" w:rsidP="004869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AB37EF" w:rsidRPr="008002EE" w14:paraId="1CE2306B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F2562AD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Petry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N. M.,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Alessi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 M., &amp; Rash, C. J. (2013). Contingency management treatments decrease psychiatric symptoms. Journal of Consulting and Clinical Psychology, 81(5), 926-931.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10.1037/a0032499</w:t>
            </w:r>
          </w:p>
        </w:tc>
        <w:tc>
          <w:tcPr>
            <w:tcW w:w="2233" w:type="dxa"/>
            <w:shd w:val="clear" w:color="auto" w:fill="auto"/>
            <w:hideMark/>
          </w:tcPr>
          <w:p w14:paraId="7358487F" w14:textId="55FF5A9F" w:rsidR="00AB37EF" w:rsidRPr="008002EE" w:rsidRDefault="00AB37EF" w:rsidP="004869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A6697C" w:rsidRPr="008002EE" w14:paraId="057BD348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</w:tcPr>
          <w:p w14:paraId="0DCFA8BB" w14:textId="7A65356A" w:rsidR="00A6697C" w:rsidRPr="008002EE" w:rsidRDefault="00A6697C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Sikkema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Ranby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 W., Meade, C. S., Hansen, N. B., Wilson, P. A.,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Kochman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(2013). Reductions in traumatic stress following a coping intervention were mediated by decreases in avoidant coping for people living with HIV/AIDS and childhood sexual abuse. Journal of Consulting and Clinical Psychology, 81(2), 274-283.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10.1037/a0030144</w:t>
            </w:r>
          </w:p>
        </w:tc>
        <w:tc>
          <w:tcPr>
            <w:tcW w:w="2233" w:type="dxa"/>
            <w:shd w:val="clear" w:color="auto" w:fill="auto"/>
          </w:tcPr>
          <w:p w14:paraId="6B11B02E" w14:textId="77777777" w:rsidR="00A6697C" w:rsidRPr="008002EE" w:rsidRDefault="00A6697C" w:rsidP="00A669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7288CF0B" w14:textId="77777777" w:rsidR="00A6697C" w:rsidRPr="008002EE" w:rsidRDefault="00A6697C" w:rsidP="004869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B37EF" w:rsidRPr="008002EE" w14:paraId="1B719E19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C682B26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Smith, J. D.,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Dishion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T. J., Shaw, D. S., &amp; Wilson, M. N. (2013). Indirect effects of fidelity to the family check-up on changes in parenting and early childhood problem behaviors. Journal of Consulting and Clinical Psychology, 81(6), 962-974.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10.1037/a0033950</w:t>
            </w:r>
          </w:p>
        </w:tc>
        <w:tc>
          <w:tcPr>
            <w:tcW w:w="2233" w:type="dxa"/>
            <w:shd w:val="clear" w:color="auto" w:fill="auto"/>
            <w:hideMark/>
          </w:tcPr>
          <w:p w14:paraId="334C2613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0B5D7581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60B638AD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70CADC74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Smits, J. A., Hofmann, S. G.,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Rosenfield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DeBoer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, L. B., Costa, P. T., Simon, N. M., . . . Pollack, M. H. (2013). D-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cycloserine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augmentation of cognitive behavioral group therapy of social anxiety disorder: prognostic and prescriptive variables. Journal of Consulting and Clinical Psychology, 81(6), 1100-1112.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10.1037/a0034120</w:t>
            </w:r>
          </w:p>
        </w:tc>
        <w:tc>
          <w:tcPr>
            <w:tcW w:w="2233" w:type="dxa"/>
            <w:shd w:val="clear" w:color="auto" w:fill="auto"/>
            <w:hideMark/>
          </w:tcPr>
          <w:p w14:paraId="317830E6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6AF8AA9D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387C586F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9A93790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Steidtmann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D., Manber, R.,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Blasey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C., Markowitz, J. C., Klein, D. N.,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Rothbaum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 O.,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Arnow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 A. (2013). Detecting critical decision points in psychotherapy and psychotherapy + medication for chronic depression. Journal of Consulting and Clinical Psychology, 81(5), 783-792.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10.1037/a0033250</w:t>
            </w:r>
          </w:p>
        </w:tc>
        <w:tc>
          <w:tcPr>
            <w:tcW w:w="2233" w:type="dxa"/>
            <w:shd w:val="clear" w:color="auto" w:fill="auto"/>
            <w:hideMark/>
          </w:tcPr>
          <w:p w14:paraId="7BC56CAB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5FE6E8C3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7C3D1BAE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5595AC4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>Stice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E., Rohde, P., Shaw, H., &amp; Marti, C. N. (2013). Efficacy trial of a selective prevention program targeting both eating disorders and obesity among female college students: 1- and 2-year follow-up effects. Journal of Consulting and Clinical Psychology, 81(1), 183-189.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10.1037/a0031235</w:t>
            </w:r>
          </w:p>
        </w:tc>
        <w:tc>
          <w:tcPr>
            <w:tcW w:w="2233" w:type="dxa"/>
            <w:shd w:val="clear" w:color="auto" w:fill="auto"/>
            <w:hideMark/>
          </w:tcPr>
          <w:p w14:paraId="1FFBCCC6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19EB8AEB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1E5DADEC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F5BD8E6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Thompson-Brenner, H., Franko, D. L., Thompson, D. R.,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Grilo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 M.,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Boisseau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 L.,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Roehrig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P., . . . Wilson, G. T. (2013). Race/ethnicity, education, and treatment parameters as moderators and predictors of outcome in binge eating disorder. Journal of Consulting and Clinical Psychology, 81(4), 710-721.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10.1037/a0032946</w:t>
            </w:r>
          </w:p>
        </w:tc>
        <w:tc>
          <w:tcPr>
            <w:tcW w:w="2233" w:type="dxa"/>
            <w:shd w:val="clear" w:color="auto" w:fill="auto"/>
            <w:hideMark/>
          </w:tcPr>
          <w:p w14:paraId="119CBE9B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45490BFC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2991ACDE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0AE5F561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van Rijsbergen, G. D., Bockting, C. L., Burger, H., Spinhoven, P., Koeter, M. W., Ruhe, H. G.,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Schene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H. (2013). Mood reactivity rather than cognitive reactivity is predictive of depressive relapse: a randomized study with 5.5-year follow-up. Journal of Consulting and Clinical Psychology, 81(3), 508-517.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10.1037/a0032223</w:t>
            </w:r>
          </w:p>
        </w:tc>
        <w:tc>
          <w:tcPr>
            <w:tcW w:w="2233" w:type="dxa"/>
            <w:shd w:val="clear" w:color="auto" w:fill="auto"/>
            <w:hideMark/>
          </w:tcPr>
          <w:p w14:paraId="33033805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1D88F0FC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2332B361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4A198C3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Wearden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J., &amp; Emsley, R. (2013). Mediators of the effects on fatigue of pragmatic rehabilitation for chronic fatigue syndrome. Journal of Consulting and Clinical Psychology, 81(5), 831-838.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10.1037/a0033561</w:t>
            </w:r>
          </w:p>
        </w:tc>
        <w:tc>
          <w:tcPr>
            <w:tcW w:w="2233" w:type="dxa"/>
            <w:shd w:val="clear" w:color="auto" w:fill="auto"/>
            <w:hideMark/>
          </w:tcPr>
          <w:p w14:paraId="63B49E88" w14:textId="40446F56" w:rsidR="00AB37EF" w:rsidRPr="008002EE" w:rsidRDefault="00AB37EF" w:rsidP="004869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AB37EF" w:rsidRPr="008002EE" w14:paraId="2EF8C34D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  <w:hideMark/>
          </w:tcPr>
          <w:p w14:paraId="6B186042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White, K. S., Payne, L. A., Gorman, J. M., Shear, M. K., Woods, S. W.,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Saksa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R., &amp; Barlow, D. H. (2013). Does maintenance CBT contribute to long-term treatment response of panic disorder with or without agoraphobia? A randomized controlled clinical trial. Journal of Consulting and Clinical Psychology, 81(1), 47-57.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10.1037/a0030666</w:t>
            </w:r>
          </w:p>
        </w:tc>
        <w:tc>
          <w:tcPr>
            <w:tcW w:w="2233" w:type="dxa"/>
            <w:shd w:val="clear" w:color="auto" w:fill="auto"/>
            <w:hideMark/>
          </w:tcPr>
          <w:p w14:paraId="2131C3E2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  <w:p w14:paraId="0D346AFA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490DD307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8692995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Vittengl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R., Clark, L. A.,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Thase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E., &amp; Jarrett, R. B. (2013). Nomothetic and idiographic symptom change trajectories in acute-phase cognitive therapy for recurrent depression. Journal of Consulting and Clinical Psychology, 81(4), 615-626.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10.1037/a0032879</w:t>
            </w:r>
          </w:p>
        </w:tc>
        <w:tc>
          <w:tcPr>
            <w:tcW w:w="2233" w:type="dxa"/>
            <w:shd w:val="clear" w:color="auto" w:fill="auto"/>
            <w:hideMark/>
          </w:tcPr>
          <w:p w14:paraId="156CECFB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0ECC2756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1BA2D43B" w14:textId="77777777" w:rsidTr="009B4443">
        <w:trPr>
          <w:cantSplit/>
          <w:trHeight w:val="720"/>
        </w:trPr>
        <w:tc>
          <w:tcPr>
            <w:tcW w:w="10913" w:type="dxa"/>
            <w:shd w:val="clear" w:color="auto" w:fill="auto"/>
            <w:hideMark/>
          </w:tcPr>
          <w:p w14:paraId="326583A4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Wolchik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 A., Sandler, I. N.,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Tein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Y.,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Mahrer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N. E., Millsap, R. E., Winslow, E., . . . Reed, A. (2013). Fifteen-year follow-up of a randomized trial of a preventive intervention for divorced families: effects on mental health and substance use outcomes in young adulthood. Journal of Consulting and Clinical Psychology, 81(4), 660-673.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10.1037/a0033235</w:t>
            </w:r>
          </w:p>
        </w:tc>
        <w:tc>
          <w:tcPr>
            <w:tcW w:w="2233" w:type="dxa"/>
            <w:shd w:val="clear" w:color="auto" w:fill="auto"/>
            <w:hideMark/>
          </w:tcPr>
          <w:p w14:paraId="474E2308" w14:textId="0554DD78" w:rsidR="00AB37EF" w:rsidRPr="008002EE" w:rsidRDefault="00AB37EF" w:rsidP="00645E5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AB37EF" w:rsidRPr="008002EE" w14:paraId="49D377E1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1E910BD0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Journal of Family Psychology</w:t>
            </w:r>
          </w:p>
        </w:tc>
        <w:tc>
          <w:tcPr>
            <w:tcW w:w="2233" w:type="dxa"/>
            <w:shd w:val="clear" w:color="auto" w:fill="auto"/>
            <w:hideMark/>
          </w:tcPr>
          <w:p w14:paraId="3D7EF03F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24BC5E88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0AAC828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Hogstrom, J., Enebrink, P., &amp; Ghaderi, A.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The moderating role of child callous-unemotional traits in an Internet-based parent-management training program. Journal of Family Psychology, 27(2), 314-323.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10.1037/a0031883</w:t>
            </w:r>
          </w:p>
        </w:tc>
        <w:tc>
          <w:tcPr>
            <w:tcW w:w="2233" w:type="dxa"/>
            <w:shd w:val="clear" w:color="auto" w:fill="auto"/>
            <w:hideMark/>
          </w:tcPr>
          <w:p w14:paraId="42CD8311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612A0987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5E77C71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9833CC1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Letourneau, E.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Henggeler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 W.,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McCart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R.,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Borduin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 M.,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Schewe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P. A., &amp; Armstrong, K. S. (2013). Two-year follow-up of a randomized effectiveness trial evaluating MST for juveniles who sexually offend. Journal of Family Psychology, 27(6), 978-985.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10.1037/a0034710</w:t>
            </w:r>
          </w:p>
        </w:tc>
        <w:tc>
          <w:tcPr>
            <w:tcW w:w="2233" w:type="dxa"/>
            <w:shd w:val="clear" w:color="auto" w:fill="auto"/>
            <w:hideMark/>
          </w:tcPr>
          <w:p w14:paraId="6ABE9E8A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2DD4F996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7867A30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41D576E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>Markman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H. J., Rhoades, G. K., Stanley, S. M., &amp; Peterson, K. M. (2013). A randomized clinical trial of the effectiveness of premarital intervention: moderators of divorce outcomes. Journal of Family Psychology, 27(1), 165-172.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10.1037/a0031134</w:t>
            </w:r>
          </w:p>
        </w:tc>
        <w:tc>
          <w:tcPr>
            <w:tcW w:w="2233" w:type="dxa"/>
            <w:shd w:val="clear" w:color="auto" w:fill="auto"/>
            <w:hideMark/>
          </w:tcPr>
          <w:p w14:paraId="4DEC2C2D" w14:textId="0C3FC428" w:rsidR="00AB37EF" w:rsidRPr="008002EE" w:rsidRDefault="00AB37EF" w:rsidP="00645E5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645E53" w:rsidRPr="008002EE" w14:paraId="638A0662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</w:tcPr>
          <w:p w14:paraId="34B62E52" w14:textId="4123C4A1" w:rsidR="00645E53" w:rsidRPr="008002EE" w:rsidRDefault="00645E53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Owen,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Manthos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M., &amp; Quirk, K. (2013). Dismantling study of prevention and relationship education program: the effects of a structured communication intervention. Journal of Family Psychology, 27(2), 336-341.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10.1037/a0031597</w:t>
            </w:r>
          </w:p>
        </w:tc>
        <w:tc>
          <w:tcPr>
            <w:tcW w:w="2233" w:type="dxa"/>
            <w:shd w:val="clear" w:color="auto" w:fill="auto"/>
          </w:tcPr>
          <w:p w14:paraId="4C1BDA14" w14:textId="7A7F99E4" w:rsidR="00645E53" w:rsidRPr="008002EE" w:rsidRDefault="00645E53" w:rsidP="00645E5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</w:tc>
      </w:tr>
      <w:tr w:rsidR="00AB37EF" w:rsidRPr="008002EE" w14:paraId="57EA2CF2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AE5ED81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Reed, A., Snyder,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Staats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Forgatch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Degarmo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 S., Patterson, G. R., . . . Schmidt, N. (2013). Duration and mutual entrainment of changes in parenting practices engendered by behavioral parent training targeting recently separated mothers. Journal of Family Psychology, 27(3), 343-354.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10.1037/a0032887</w:t>
            </w:r>
          </w:p>
        </w:tc>
        <w:tc>
          <w:tcPr>
            <w:tcW w:w="2233" w:type="dxa"/>
            <w:shd w:val="clear" w:color="auto" w:fill="auto"/>
            <w:hideMark/>
          </w:tcPr>
          <w:p w14:paraId="21D53CEA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0C8EA8B0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2EFF79BE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38C13295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Journal of Health Psychology</w:t>
            </w:r>
          </w:p>
        </w:tc>
        <w:tc>
          <w:tcPr>
            <w:tcW w:w="2233" w:type="dxa"/>
            <w:shd w:val="clear" w:color="auto" w:fill="auto"/>
            <w:hideMark/>
          </w:tcPr>
          <w:p w14:paraId="66BE563E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058D82C1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9EE331C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Neff, J. A., Walters, S. T.,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Braitman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L., Kelley, M. L., Paulson, J. F., Brickhouse, T. H., . . . Walsh, M. M. (2013). A brief motivational intervention for heavy alcohol use in dental practice settings: rationale and development. Journal of Health Psychology, 18(4), 542-553.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10.1177/1359105312452314</w:t>
            </w:r>
          </w:p>
        </w:tc>
        <w:tc>
          <w:tcPr>
            <w:tcW w:w="2233" w:type="dxa"/>
            <w:shd w:val="clear" w:color="auto" w:fill="auto"/>
            <w:hideMark/>
          </w:tcPr>
          <w:p w14:paraId="622B7EC7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  <w:p w14:paraId="39AB8EAE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F6235A" w14:paraId="368D63E6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1E3329D6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Journal of Substance Abuse Treatment</w:t>
            </w:r>
          </w:p>
        </w:tc>
        <w:tc>
          <w:tcPr>
            <w:tcW w:w="2233" w:type="dxa"/>
            <w:shd w:val="clear" w:color="auto" w:fill="auto"/>
            <w:hideMark/>
          </w:tcPr>
          <w:p w14:paraId="2BD8C86A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74FDFE24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93E3CC7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Baker, A. L., Kay-Lambkin, F. J., Gilligan, C., Kavanagh, D. J., Baker, F., &amp; Lewin, T. J.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When does change begin following screening and brief intervention among depressed problem drinkers? Journal of Substance Abuse Treatment, 44(3), 264-270.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10.1016/j.jsat.2012.07.009</w:t>
            </w:r>
          </w:p>
        </w:tc>
        <w:tc>
          <w:tcPr>
            <w:tcW w:w="2233" w:type="dxa"/>
            <w:shd w:val="clear" w:color="auto" w:fill="auto"/>
            <w:hideMark/>
          </w:tcPr>
          <w:p w14:paraId="13AE9069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2AE6D820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2165959D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F0BA5F6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Bernstein, S. L.,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Bijur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P., Cooperman, N.,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Jearld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Arnsten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 H.,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Moadel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A., &amp; Gallagher, E. J. (2013). Efficacy of an emergency department-based multicomponent intervention for smokers with substance use disorders. Journal of Substance Abuse Treatment, 44(1), 139-142.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10.1016/j.jsat.2012.05.005</w:t>
            </w:r>
          </w:p>
        </w:tc>
        <w:tc>
          <w:tcPr>
            <w:tcW w:w="2233" w:type="dxa"/>
            <w:shd w:val="clear" w:color="auto" w:fill="auto"/>
            <w:hideMark/>
          </w:tcPr>
          <w:p w14:paraId="0CEAA403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  <w:p w14:paraId="20A2D22C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18C7F750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1296148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Buti, A. L., Eakins, D., Fussell, H., Kunkel, L. E., Kudura, A., &amp; McCarty, D.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Clinician attitudes, social norms and intentions to use a computer-assisted intervention. Journal of Substance Abuse Treatment, 44(4), 433-437.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10.1016/j.jsat.2012.08.220</w:t>
            </w:r>
          </w:p>
        </w:tc>
        <w:tc>
          <w:tcPr>
            <w:tcW w:w="2233" w:type="dxa"/>
            <w:shd w:val="clear" w:color="auto" w:fill="auto"/>
            <w:hideMark/>
          </w:tcPr>
          <w:p w14:paraId="3B85D84E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AB37EF" w:rsidRPr="008002EE" w14:paraId="1CA6011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4A677CC5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Henggeler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 W., Chapman, J. E., Rowland, M. D.,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Sheidow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J., &amp; Cunningham, P. B. (2013). Evaluating training methods for transporting contingency management to therapists. Journal of Substance Abuse Treatment, 45(5), 466-474.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10.1016/j.jsat.2013.06.008</w:t>
            </w:r>
          </w:p>
        </w:tc>
        <w:tc>
          <w:tcPr>
            <w:tcW w:w="2233" w:type="dxa"/>
            <w:shd w:val="clear" w:color="auto" w:fill="auto"/>
            <w:hideMark/>
          </w:tcPr>
          <w:p w14:paraId="7F2A810E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</w:tc>
      </w:tr>
      <w:tr w:rsidR="00AB37EF" w:rsidRPr="008002EE" w14:paraId="4E066222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7843402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Penberthy, J. K., Hook, J. N., Hettema, J., Farrell-Carnahan, L., &amp; Ingersoll, K.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Depressive symptoms moderate treatment response to brief intervention for prevention of alcohol exposed pregnancy. Journal of Substance Abuse Treatment, 45(4), 335-342.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10.1016/j.jsat.2013.05.002</w:t>
            </w:r>
          </w:p>
        </w:tc>
        <w:tc>
          <w:tcPr>
            <w:tcW w:w="2233" w:type="dxa"/>
            <w:shd w:val="clear" w:color="auto" w:fill="auto"/>
            <w:hideMark/>
          </w:tcPr>
          <w:p w14:paraId="15CBFF1B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AB37EF" w:rsidRPr="008002EE" w14:paraId="40A88E9F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5EF9C73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Tamm, L., Trello-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Rishel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K., Riggs, P.,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Nakonezny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P. A., Acosta, M., Bailey, G.,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Winhusen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, T. (2013). Predictors of treatment response in adolescents with comorbid substance use disorder and attention-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 xml:space="preserve">deficit/hyperactivity disorder. Journal of Substance Abuse Treatment, 44(2), 224-230.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10.1016/j.jsat.2012.07.001</w:t>
            </w:r>
          </w:p>
        </w:tc>
        <w:tc>
          <w:tcPr>
            <w:tcW w:w="2233" w:type="dxa"/>
            <w:shd w:val="clear" w:color="auto" w:fill="auto"/>
            <w:hideMark/>
          </w:tcPr>
          <w:p w14:paraId="3451C969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Includes a drug arm</w:t>
            </w:r>
          </w:p>
        </w:tc>
      </w:tr>
    </w:tbl>
    <w:p w14:paraId="5559D99A" w14:textId="77777777" w:rsidR="009B4443" w:rsidRDefault="009B4443">
      <w:r>
        <w:br w:type="page"/>
      </w:r>
    </w:p>
    <w:tbl>
      <w:tblPr>
        <w:tblpPr w:leftFromText="141" w:rightFromText="141" w:vertAnchor="text" w:tblpY="1"/>
        <w:tblOverlap w:val="never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87"/>
        <w:gridCol w:w="2219"/>
      </w:tblGrid>
      <w:tr w:rsidR="00AB37EF" w:rsidRPr="008002EE" w14:paraId="7AC31171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782B6A8B" w14:textId="7D4B85D3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lastRenderedPageBreak/>
              <w:t>Journal of Traumatic Stress</w:t>
            </w:r>
          </w:p>
        </w:tc>
        <w:tc>
          <w:tcPr>
            <w:tcW w:w="2233" w:type="dxa"/>
            <w:shd w:val="clear" w:color="auto" w:fill="auto"/>
            <w:hideMark/>
          </w:tcPr>
          <w:p w14:paraId="34A360BD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997C3D" w:rsidRPr="008002EE" w14:paraId="4AF25088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</w:tcPr>
          <w:p w14:paraId="388DBC1D" w14:textId="4D0854D6" w:rsidR="00997C3D" w:rsidRPr="008002EE" w:rsidRDefault="00997C3D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Luo, P., Jiang, Y., Dang, X., Huang, Y., Chen, X., &amp; Zheng, X. (2013). Effects of different forms of verbal processing on the formation of intrusions. Journal of Traumatic Stress, 26(2), 288-294.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10.1002/jts.21800</w:t>
            </w:r>
          </w:p>
        </w:tc>
        <w:tc>
          <w:tcPr>
            <w:tcW w:w="2233" w:type="dxa"/>
            <w:shd w:val="clear" w:color="auto" w:fill="auto"/>
          </w:tcPr>
          <w:p w14:paraId="307671A3" w14:textId="713505C8" w:rsidR="00997C3D" w:rsidRPr="008002EE" w:rsidRDefault="00997C3D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AB37EF" w:rsidRPr="008002EE" w14:paraId="44ED277C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88113A3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Nijdam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 J., Baas, M. A.,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Olff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Gersons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 P. (2013). Hotspots in trauma memories and their relationship to successful trauma-focused psychotherapy: a pilot study. Journal of Traumatic Stress, 26(1), 38-44.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10.1002/jts.21771</w:t>
            </w:r>
          </w:p>
        </w:tc>
        <w:tc>
          <w:tcPr>
            <w:tcW w:w="2233" w:type="dxa"/>
            <w:shd w:val="clear" w:color="auto" w:fill="auto"/>
            <w:hideMark/>
          </w:tcPr>
          <w:p w14:paraId="7ADB2A28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AB37EF" w:rsidRPr="008002EE" w14:paraId="396D9EB9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91089B3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Sloan, D. M., Lee, D.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Litwack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 D., Sawyer, A. T., &amp; Marx, B. P. (2013). Written exposure therapy for veterans diagnosed with PTSD: a pilot study. Journal of Traumatic Stress, 26(6), 776-779.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10.1002/jts.21858</w:t>
            </w:r>
          </w:p>
        </w:tc>
        <w:tc>
          <w:tcPr>
            <w:tcW w:w="2233" w:type="dxa"/>
            <w:shd w:val="clear" w:color="auto" w:fill="auto"/>
            <w:hideMark/>
          </w:tcPr>
          <w:p w14:paraId="6A7F8712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randomized</w:t>
            </w:r>
          </w:p>
        </w:tc>
      </w:tr>
      <w:tr w:rsidR="00AB37EF" w:rsidRPr="008002EE" w14:paraId="61DC2FDA" w14:textId="77777777" w:rsidTr="009B4443">
        <w:trPr>
          <w:cantSplit/>
          <w:trHeight w:val="227"/>
        </w:trPr>
        <w:tc>
          <w:tcPr>
            <w:tcW w:w="10913" w:type="dxa"/>
            <w:shd w:val="clear" w:color="auto" w:fill="auto"/>
            <w:hideMark/>
          </w:tcPr>
          <w:p w14:paraId="58E75E0D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Neuropsychology</w:t>
            </w:r>
          </w:p>
        </w:tc>
        <w:tc>
          <w:tcPr>
            <w:tcW w:w="2233" w:type="dxa"/>
            <w:shd w:val="clear" w:color="auto" w:fill="auto"/>
            <w:hideMark/>
          </w:tcPr>
          <w:p w14:paraId="3F0FF2A3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27921DA2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724B9D3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Przybylski, L., Bedoin, N., Krifi-Papoz, S., Herbillon, V., Roch, D., Leculier, L., . . . Tillmann, B.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Rhythmic auditory stimulation influences syntactic processing in children with developmental language disorders. Neuropsychology, 27(1), 121-131.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10.1037/a0031277</w:t>
            </w:r>
          </w:p>
        </w:tc>
        <w:tc>
          <w:tcPr>
            <w:tcW w:w="2233" w:type="dxa"/>
            <w:shd w:val="clear" w:color="auto" w:fill="auto"/>
            <w:hideMark/>
          </w:tcPr>
          <w:p w14:paraId="36F9C89E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AB37EF" w:rsidRPr="008002EE" w14:paraId="7A1FD0E7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6828B6C8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 xml:space="preserve">Personality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Disordorders</w:t>
            </w:r>
            <w:proofErr w:type="spellEnd"/>
          </w:p>
        </w:tc>
        <w:tc>
          <w:tcPr>
            <w:tcW w:w="2233" w:type="dxa"/>
            <w:shd w:val="clear" w:color="auto" w:fill="auto"/>
            <w:hideMark/>
          </w:tcPr>
          <w:p w14:paraId="7CF91176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48B59D64" w14:textId="77777777" w:rsidTr="009B4443">
        <w:trPr>
          <w:cantSplit/>
          <w:trHeight w:val="430"/>
        </w:trPr>
        <w:tc>
          <w:tcPr>
            <w:tcW w:w="10913" w:type="dxa"/>
            <w:shd w:val="clear" w:color="auto" w:fill="auto"/>
            <w:hideMark/>
          </w:tcPr>
          <w:p w14:paraId="319E23A2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Bresin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K., &amp; Gordon, K. H. (2013). Changes in negative affect following pain (vs.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nonpainful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) stimulation in individuals with and without a history of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nonsuicidal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self-injury. Personality Disorders, 4(1), 62-66.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10.1037/a0025736</w:t>
            </w:r>
          </w:p>
        </w:tc>
        <w:tc>
          <w:tcPr>
            <w:tcW w:w="2233" w:type="dxa"/>
            <w:shd w:val="clear" w:color="auto" w:fill="auto"/>
            <w:hideMark/>
          </w:tcPr>
          <w:p w14:paraId="1AC9BF1E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AB37EF" w:rsidRPr="008002EE" w14:paraId="5B78EF25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2CE6E68F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sv-SE"/>
              </w:rPr>
              <w:t>Psychological Assessment</w:t>
            </w:r>
          </w:p>
        </w:tc>
        <w:tc>
          <w:tcPr>
            <w:tcW w:w="2233" w:type="dxa"/>
            <w:shd w:val="clear" w:color="auto" w:fill="auto"/>
            <w:hideMark/>
          </w:tcPr>
          <w:p w14:paraId="3127B5DF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4F77BB6B" w14:textId="77777777" w:rsidTr="009B4443">
        <w:trPr>
          <w:cantSplit/>
          <w:trHeight w:val="828"/>
        </w:trPr>
        <w:tc>
          <w:tcPr>
            <w:tcW w:w="10913" w:type="dxa"/>
            <w:shd w:val="clear" w:color="auto" w:fill="auto"/>
            <w:hideMark/>
          </w:tcPr>
          <w:p w14:paraId="497B550D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Brown, G. G., Turner, T. H., Mano, Q. R., Bolden, K., &amp; Thomas, M. L. (2013). Experimental manipulation of working memory model parameters: an exercise in construct validity. Psychological Assessment, 25(3), 844-858.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10.1037/a0032577</w:t>
            </w:r>
          </w:p>
        </w:tc>
        <w:tc>
          <w:tcPr>
            <w:tcW w:w="2233" w:type="dxa"/>
            <w:shd w:val="clear" w:color="auto" w:fill="auto"/>
            <w:hideMark/>
          </w:tcPr>
          <w:p w14:paraId="1B7AC22B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a psychological intervention</w:t>
            </w:r>
          </w:p>
        </w:tc>
      </w:tr>
      <w:tr w:rsidR="00AB37EF" w:rsidRPr="008002EE" w14:paraId="70669C12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331E4297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Psychological Medicine</w:t>
            </w:r>
          </w:p>
        </w:tc>
        <w:tc>
          <w:tcPr>
            <w:tcW w:w="2233" w:type="dxa"/>
            <w:shd w:val="clear" w:color="auto" w:fill="auto"/>
            <w:hideMark/>
          </w:tcPr>
          <w:p w14:paraId="2AED65C9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2E62875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B7E4664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Cella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M., White, P. D., Sharpe, M.,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Chalder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T. (2013). Cognitions,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and co-morbid psychiatric diagnoses in patients with chronic fatigue syndrome. Psychological Medicine, 43(2), 375-380.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10.1017/S0033291712000979</w:t>
            </w:r>
          </w:p>
        </w:tc>
        <w:tc>
          <w:tcPr>
            <w:tcW w:w="2233" w:type="dxa"/>
            <w:shd w:val="clear" w:color="auto" w:fill="auto"/>
            <w:hideMark/>
          </w:tcPr>
          <w:p w14:paraId="265F3AE1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</w:tc>
      </w:tr>
      <w:tr w:rsidR="00AB37EF" w:rsidRPr="008002EE" w14:paraId="357FF10C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4EE8732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Freeman, D., Dunn, G.,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Garety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P.,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Weinman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Kuipers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E., Fowler, D.,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Bebbington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P. (2013). Patients' beliefs about the causes, persistence and control of psychotic experiences predict take-up of effective cognitive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therapy for psychosis. Psychological Medicine, 43(2), 269-277.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10.1017/S0033291712001225</w:t>
            </w:r>
          </w:p>
        </w:tc>
        <w:tc>
          <w:tcPr>
            <w:tcW w:w="2233" w:type="dxa"/>
            <w:shd w:val="clear" w:color="auto" w:fill="auto"/>
            <w:hideMark/>
          </w:tcPr>
          <w:p w14:paraId="1DC54F4D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AB37EF" w:rsidRPr="008002EE" w14:paraId="02B24779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084F3C6B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Gildengers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A. G., Chisholm, D., Butters, M. A., Anderson, S. J., Begley, A., Holm, M.,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Mulsant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 H. (2013). Two-year course of cognitive function and instrumental activities of daily living in older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 xml:space="preserve">adults with bipolar disorder: evidence for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neuroprogression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? Psychological Medicine, 43(4), 801-811.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10.1017/S0033291712001614</w:t>
            </w:r>
          </w:p>
        </w:tc>
        <w:tc>
          <w:tcPr>
            <w:tcW w:w="2233" w:type="dxa"/>
            <w:shd w:val="clear" w:color="auto" w:fill="auto"/>
            <w:hideMark/>
          </w:tcPr>
          <w:p w14:paraId="62CD8D4A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Not a psychological intervention</w:t>
            </w:r>
          </w:p>
        </w:tc>
      </w:tr>
      <w:tr w:rsidR="00AB37EF" w:rsidRPr="008002EE" w14:paraId="41140BB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0C6C9C8A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Grilo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C. M., White, M. A.,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Gueorguieva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R., Wilson, G. T.,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Masheb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 M. (2013). Predictive significance of the overvaluation of shape/weight in obese patients with binge eating disorder: findings from a randomized controlled trial with 12-month follow-up. Psychological Medicine, 43(6), 1335-1344.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10.1017/S0033291712002097</w:t>
            </w:r>
          </w:p>
        </w:tc>
        <w:tc>
          <w:tcPr>
            <w:tcW w:w="2233" w:type="dxa"/>
            <w:shd w:val="clear" w:color="auto" w:fill="auto"/>
            <w:hideMark/>
          </w:tcPr>
          <w:p w14:paraId="3DBE1AB9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AB37EF" w:rsidRPr="008002EE" w14:paraId="242AA52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911E783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Hedman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E.,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Andersson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E.,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Lindefors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N.,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Andersson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G., Ruck, C., &amp;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Ljotsson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B. (2013). Cost-effectiveness and long-term effectiveness of internet-based cognitive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behaviour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 therapy for severe health anxiety. Psychological Medicine, 43(2), 363-374.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10.1017/S0033291712001079</w:t>
            </w:r>
          </w:p>
        </w:tc>
        <w:tc>
          <w:tcPr>
            <w:tcW w:w="2233" w:type="dxa"/>
            <w:shd w:val="clear" w:color="auto" w:fill="auto"/>
            <w:hideMark/>
          </w:tcPr>
          <w:p w14:paraId="7EEB4E60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AB37EF" w:rsidRPr="008002EE" w14:paraId="68118CF2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130E686B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Kushner, M. G., Krueger, R. F., Wall, M. M., Maurer, E. W., Menk, J. S., &amp; Menary, K. R.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Modeling and treating internalizing psychopathology in a clinical trial: a latent variable structural equation modeling approach. Psychological Medicine, 43(8), 1611-1623.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10.1017/S0033291712002772</w:t>
            </w:r>
          </w:p>
        </w:tc>
        <w:tc>
          <w:tcPr>
            <w:tcW w:w="2233" w:type="dxa"/>
            <w:shd w:val="clear" w:color="auto" w:fill="auto"/>
            <w:hideMark/>
          </w:tcPr>
          <w:p w14:paraId="2AC87A88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AB37EF" w:rsidRPr="008002EE" w14:paraId="6699F504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0458FC14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Pavlickova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H., Varese, F., Turnbull, O., Scott, J.,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Morriss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Kinderman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P.,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Bentall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R. P. (2013). Symptom-specific self-referential cognitive processes in bipolar disorder: a longitudinal analysis. Psychological Medicine, 43(9), 1895-1907.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10.1017/S0033291712002711</w:t>
            </w:r>
          </w:p>
        </w:tc>
        <w:tc>
          <w:tcPr>
            <w:tcW w:w="2233" w:type="dxa"/>
            <w:shd w:val="clear" w:color="auto" w:fill="auto"/>
            <w:hideMark/>
          </w:tcPr>
          <w:p w14:paraId="64CB4EC6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AB37EF" w:rsidRPr="008002EE" w14:paraId="583880F5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3B599AA8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Phillips, K. A., Menard, W., Quinn, E.,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Didie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E. R., &amp; Stout, R. L. (2013). A 4-year prospective observational follow-up study of course and predictors of course in body dysmorphic disorder. Psychological Medicine, 43(5), 1109-1117.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10.1017/S0033291712001730</w:t>
            </w:r>
          </w:p>
        </w:tc>
        <w:tc>
          <w:tcPr>
            <w:tcW w:w="2233" w:type="dxa"/>
            <w:shd w:val="clear" w:color="auto" w:fill="auto"/>
            <w:hideMark/>
          </w:tcPr>
          <w:p w14:paraId="41B502C8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AB37EF" w:rsidRPr="008002EE" w14:paraId="01CFF2DC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0AB809BA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Rutherford, B. R., Marcus, S. M., Wang, P., Sneed, J. R., Pelton, G.,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Devanand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D., . . 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Roose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 P. (2013). A randomized, prospective pilot study of patient expectancy and antidepressant outcome. Psychological Medicine, 43(5), 975-982.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10.1017/S0033291712001882</w:t>
            </w:r>
          </w:p>
        </w:tc>
        <w:tc>
          <w:tcPr>
            <w:tcW w:w="2233" w:type="dxa"/>
            <w:shd w:val="clear" w:color="auto" w:fill="auto"/>
            <w:hideMark/>
          </w:tcPr>
          <w:p w14:paraId="5159EC6D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</w:tc>
      </w:tr>
      <w:tr w:rsidR="00AB37EF" w:rsidRPr="008002EE" w14:paraId="7C7356F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21A48C8F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Sung, S. C., Wisniewski, S. R.,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Balasubramani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G. K.,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Zisook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S., Kurian, B., Warden, D., . . . Team, C.-M. S. (2013). Does early-onset chronic or recurrent major depression impact outcomes with antidepressant medications? A CO-MED trial report. Psychological Medicine, 43(5), 945-960.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10.1017/S0033291712001742</w:t>
            </w:r>
          </w:p>
        </w:tc>
        <w:tc>
          <w:tcPr>
            <w:tcW w:w="2233" w:type="dxa"/>
            <w:shd w:val="clear" w:color="auto" w:fill="auto"/>
            <w:hideMark/>
          </w:tcPr>
          <w:p w14:paraId="62FF6FDD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Includes a drug arm</w:t>
            </w:r>
          </w:p>
        </w:tc>
      </w:tr>
      <w:tr w:rsidR="00AB37EF" w:rsidRPr="008002EE" w14:paraId="4B983356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6FDC07DC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White, P. D., Goldsmith, K., Johnson, A. L.,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Chalder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T., &amp; Sharpe, M. (2013). Recovery from chronic fatigue syndrome after treatments given in the PACE trial. Psychological Medicine, 43(10), 2227-2235.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10.1017/S0033291713000020</w:t>
            </w:r>
          </w:p>
        </w:tc>
        <w:tc>
          <w:tcPr>
            <w:tcW w:w="2233" w:type="dxa"/>
            <w:shd w:val="clear" w:color="auto" w:fill="auto"/>
            <w:hideMark/>
          </w:tcPr>
          <w:p w14:paraId="672683B9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Not first report</w:t>
            </w:r>
          </w:p>
        </w:tc>
      </w:tr>
      <w:tr w:rsidR="00AB37EF" w:rsidRPr="008002EE" w14:paraId="36220D93" w14:textId="77777777" w:rsidTr="009B4443">
        <w:trPr>
          <w:cantSplit/>
          <w:trHeight w:val="184"/>
        </w:trPr>
        <w:tc>
          <w:tcPr>
            <w:tcW w:w="10913" w:type="dxa"/>
            <w:shd w:val="clear" w:color="auto" w:fill="auto"/>
            <w:hideMark/>
          </w:tcPr>
          <w:p w14:paraId="2DE1C840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Psychotherapy</w:t>
            </w:r>
          </w:p>
        </w:tc>
        <w:tc>
          <w:tcPr>
            <w:tcW w:w="2233" w:type="dxa"/>
            <w:shd w:val="clear" w:color="auto" w:fill="auto"/>
            <w:hideMark/>
          </w:tcPr>
          <w:p w14:paraId="49CC1A84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46E135BC" w14:textId="77777777" w:rsidTr="009B4443">
        <w:trPr>
          <w:cantSplit/>
          <w:trHeight w:val="480"/>
        </w:trPr>
        <w:tc>
          <w:tcPr>
            <w:tcW w:w="10913" w:type="dxa"/>
            <w:shd w:val="clear" w:color="auto" w:fill="auto"/>
            <w:hideMark/>
          </w:tcPr>
          <w:p w14:paraId="536F8F27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r w:rsidRPr="00F623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Kanter, J. W., Tsai, M., Holman, G., &amp; Koerner, K. (2013). </w:t>
            </w:r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Preliminary data from a randomized pilot study of web-based functional analytic psychotherapy therapist training. Psychotherapy, 50(2), 248-255.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10.1037/a0029814</w:t>
            </w:r>
          </w:p>
        </w:tc>
        <w:tc>
          <w:tcPr>
            <w:tcW w:w="2233" w:type="dxa"/>
            <w:shd w:val="clear" w:color="auto" w:fill="auto"/>
            <w:hideMark/>
          </w:tcPr>
          <w:p w14:paraId="79D3A155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</w:tc>
      </w:tr>
      <w:tr w:rsidR="00AB37EF" w:rsidRPr="00F6235A" w14:paraId="659E7E3E" w14:textId="77777777" w:rsidTr="009B4443">
        <w:trPr>
          <w:cantSplit/>
          <w:trHeight w:val="300"/>
        </w:trPr>
        <w:tc>
          <w:tcPr>
            <w:tcW w:w="10913" w:type="dxa"/>
            <w:shd w:val="clear" w:color="auto" w:fill="auto"/>
            <w:hideMark/>
          </w:tcPr>
          <w:p w14:paraId="648EB1A4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</w:pPr>
            <w:r w:rsidRPr="008002E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 w:eastAsia="sv-SE"/>
              </w:rPr>
              <w:t>Sexual Abuse:  a Journal of Research and Treatment</w:t>
            </w:r>
          </w:p>
        </w:tc>
        <w:tc>
          <w:tcPr>
            <w:tcW w:w="2233" w:type="dxa"/>
            <w:shd w:val="clear" w:color="auto" w:fill="auto"/>
            <w:hideMark/>
          </w:tcPr>
          <w:p w14:paraId="5141D53E" w14:textId="77777777" w:rsidR="00AB37EF" w:rsidRPr="008002EE" w:rsidRDefault="00AB37EF" w:rsidP="00F14D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</w:p>
        </w:tc>
      </w:tr>
      <w:tr w:rsidR="00AB37EF" w:rsidRPr="008002EE" w14:paraId="1D474FBB" w14:textId="77777777" w:rsidTr="009B4443">
        <w:trPr>
          <w:cantSplit/>
          <w:trHeight w:val="480"/>
        </w:trPr>
        <w:tc>
          <w:tcPr>
            <w:tcW w:w="10913" w:type="dxa"/>
            <w:tcBorders>
              <w:bottom w:val="single" w:sz="8" w:space="0" w:color="auto"/>
            </w:tcBorders>
            <w:shd w:val="clear" w:color="auto" w:fill="auto"/>
            <w:hideMark/>
          </w:tcPr>
          <w:p w14:paraId="7AD7AE91" w14:textId="77777777" w:rsidR="00AB37EF" w:rsidRPr="008002EE" w:rsidRDefault="00AB37EF" w:rsidP="00F14DC7">
            <w:pPr>
              <w:spacing w:after="0" w:line="240" w:lineRule="auto"/>
              <w:ind w:left="851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</w:pP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lastRenderedPageBreak/>
              <w:t>Duwe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 xml:space="preserve">, G. (2013). Can Circles of Support and Accountability (COSA) work in the United States? Preliminary results from a randomized experiment in Minnesota. Sexual Abuse:  a Journal of Research and Treatment, 25(2), 143-165. </w:t>
            </w:r>
            <w:proofErr w:type="spellStart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doi</w:t>
            </w:r>
            <w:proofErr w:type="spellEnd"/>
            <w:r w:rsidRPr="008002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sv-SE"/>
              </w:rPr>
              <w:t>: 10.1177/1079063212453942</w:t>
            </w:r>
          </w:p>
        </w:tc>
        <w:tc>
          <w:tcPr>
            <w:tcW w:w="2233" w:type="dxa"/>
            <w:tcBorders>
              <w:bottom w:val="single" w:sz="8" w:space="0" w:color="auto"/>
            </w:tcBorders>
            <w:shd w:val="clear" w:color="auto" w:fill="auto"/>
            <w:hideMark/>
          </w:tcPr>
          <w:p w14:paraId="3F50E3FE" w14:textId="77777777" w:rsidR="00AB37EF" w:rsidRPr="008002EE" w:rsidRDefault="00AB37EF" w:rsidP="00F14DC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002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 health outcome</w:t>
            </w:r>
          </w:p>
        </w:tc>
      </w:tr>
    </w:tbl>
    <w:p w14:paraId="53CA8536" w14:textId="51C75FF7" w:rsidR="001A7D6B" w:rsidRPr="008002EE" w:rsidRDefault="00EA75CD" w:rsidP="00B05A9E">
      <w:pPr>
        <w:spacing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8002EE">
        <w:rPr>
          <w:rFonts w:ascii="Times New Roman" w:hAnsi="Times New Roman" w:cs="Times New Roman"/>
          <w:i/>
          <w:sz w:val="20"/>
          <w:szCs w:val="20"/>
          <w:lang w:val="en-US"/>
        </w:rPr>
        <w:t>Note.</w:t>
      </w:r>
      <w:r w:rsidRPr="008002EE">
        <w:rPr>
          <w:rFonts w:ascii="Times New Roman" w:hAnsi="Times New Roman" w:cs="Times New Roman"/>
          <w:sz w:val="20"/>
          <w:szCs w:val="20"/>
          <w:lang w:val="en-US"/>
        </w:rPr>
        <w:br/>
      </w:r>
      <w:r w:rsidR="006839A4" w:rsidRPr="008002EE">
        <w:rPr>
          <w:rFonts w:ascii="Times New Roman" w:hAnsi="Times New Roman" w:cs="Times New Roman"/>
          <w:sz w:val="20"/>
          <w:szCs w:val="20"/>
          <w:lang w:val="en-US"/>
        </w:rPr>
        <w:t xml:space="preserve">Not randomized = </w:t>
      </w:r>
      <w:r w:rsidR="004B1BAE" w:rsidRPr="008002EE">
        <w:rPr>
          <w:rFonts w:ascii="Times New Roman" w:hAnsi="Times New Roman" w:cs="Times New Roman"/>
          <w:sz w:val="20"/>
          <w:szCs w:val="20"/>
          <w:lang w:val="en-US"/>
        </w:rPr>
        <w:t>S</w:t>
      </w:r>
      <w:r w:rsidR="006839A4" w:rsidRPr="008002EE">
        <w:rPr>
          <w:rFonts w:ascii="Times New Roman" w:hAnsi="Times New Roman" w:cs="Times New Roman"/>
          <w:sz w:val="20"/>
          <w:szCs w:val="20"/>
          <w:lang w:val="en-US"/>
        </w:rPr>
        <w:t xml:space="preserve">tudies </w:t>
      </w:r>
      <w:r w:rsidR="002F7F4A" w:rsidRPr="008002EE">
        <w:rPr>
          <w:rFonts w:ascii="Times New Roman" w:hAnsi="Times New Roman" w:cs="Times New Roman"/>
          <w:sz w:val="20"/>
          <w:szCs w:val="20"/>
          <w:lang w:val="en-US"/>
        </w:rPr>
        <w:t xml:space="preserve">in which </w:t>
      </w:r>
      <w:r w:rsidR="006839A4" w:rsidRPr="008002EE">
        <w:rPr>
          <w:rFonts w:ascii="Times New Roman" w:hAnsi="Times New Roman" w:cs="Times New Roman"/>
          <w:sz w:val="20"/>
          <w:szCs w:val="20"/>
          <w:lang w:val="en-US"/>
        </w:rPr>
        <w:t xml:space="preserve">participants were not randomized to </w:t>
      </w:r>
      <w:r w:rsidR="002F7F4A" w:rsidRPr="008002EE">
        <w:rPr>
          <w:rFonts w:ascii="Times New Roman" w:hAnsi="Times New Roman" w:cs="Times New Roman"/>
          <w:sz w:val="20"/>
          <w:szCs w:val="20"/>
          <w:lang w:val="en-US"/>
        </w:rPr>
        <w:t>intervention</w:t>
      </w:r>
      <w:r w:rsidR="001A7D6B" w:rsidRPr="008002E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2F7F4A" w:rsidRPr="008002EE">
        <w:rPr>
          <w:rFonts w:ascii="Times New Roman" w:hAnsi="Times New Roman" w:cs="Times New Roman"/>
          <w:sz w:val="20"/>
          <w:szCs w:val="20"/>
          <w:lang w:val="en-US"/>
        </w:rPr>
        <w:t>groups</w:t>
      </w:r>
      <w:r w:rsidR="001A7D6B" w:rsidRPr="008002EE">
        <w:rPr>
          <w:rFonts w:ascii="Times New Roman" w:hAnsi="Times New Roman" w:cs="Times New Roman"/>
          <w:sz w:val="20"/>
          <w:szCs w:val="20"/>
          <w:lang w:val="en-US"/>
        </w:rPr>
        <w:br/>
        <w:t xml:space="preserve">No health outcome = </w:t>
      </w:r>
      <w:r w:rsidR="004B1BAE" w:rsidRPr="008002EE">
        <w:rPr>
          <w:rFonts w:ascii="Times New Roman" w:hAnsi="Times New Roman" w:cs="Times New Roman"/>
          <w:sz w:val="20"/>
          <w:szCs w:val="20"/>
          <w:lang w:val="en-US"/>
        </w:rPr>
        <w:t>S</w:t>
      </w:r>
      <w:r w:rsidR="001A7D6B" w:rsidRPr="008002EE">
        <w:rPr>
          <w:rFonts w:ascii="Times New Roman" w:hAnsi="Times New Roman" w:cs="Times New Roman"/>
          <w:sz w:val="20"/>
          <w:szCs w:val="20"/>
          <w:lang w:val="en-US"/>
        </w:rPr>
        <w:t xml:space="preserve">tudies that </w:t>
      </w:r>
      <w:r w:rsidR="002F7F4A" w:rsidRPr="008002EE">
        <w:rPr>
          <w:rFonts w:ascii="Times New Roman" w:hAnsi="Times New Roman" w:cs="Times New Roman"/>
          <w:sz w:val="20"/>
          <w:szCs w:val="20"/>
          <w:lang w:val="en-US"/>
        </w:rPr>
        <w:t xml:space="preserve">did </w:t>
      </w:r>
      <w:r w:rsidR="001A7D6B" w:rsidRPr="008002EE">
        <w:rPr>
          <w:rFonts w:ascii="Times New Roman" w:hAnsi="Times New Roman" w:cs="Times New Roman"/>
          <w:sz w:val="20"/>
          <w:szCs w:val="20"/>
          <w:lang w:val="en-US"/>
        </w:rPr>
        <w:t>not have a health outcome (</w:t>
      </w:r>
      <w:r w:rsidR="001A7D6B" w:rsidRPr="008002EE">
        <w:rPr>
          <w:rFonts w:ascii="Times New Roman" w:hAnsi="Times New Roman" w:cs="Times New Roman"/>
          <w:i/>
          <w:sz w:val="20"/>
          <w:szCs w:val="20"/>
          <w:lang w:val="en-US"/>
        </w:rPr>
        <w:t>e.g.</w:t>
      </w:r>
      <w:r w:rsidR="001A7D6B" w:rsidRPr="008002EE">
        <w:rPr>
          <w:rFonts w:ascii="Times New Roman" w:hAnsi="Times New Roman" w:cs="Times New Roman"/>
          <w:sz w:val="20"/>
          <w:szCs w:val="20"/>
          <w:lang w:val="en-US"/>
        </w:rPr>
        <w:t>, studies evaluating methods for training therapists)</w:t>
      </w:r>
      <w:r w:rsidR="001A7D6B" w:rsidRPr="008002EE">
        <w:rPr>
          <w:rFonts w:ascii="Times New Roman" w:hAnsi="Times New Roman" w:cs="Times New Roman"/>
          <w:sz w:val="20"/>
          <w:szCs w:val="20"/>
          <w:lang w:val="en-US"/>
        </w:rPr>
        <w:br/>
        <w:t xml:space="preserve">Not first report = </w:t>
      </w:r>
      <w:r w:rsidR="002F7F4A" w:rsidRPr="008002EE">
        <w:rPr>
          <w:rFonts w:ascii="Times New Roman" w:hAnsi="Times New Roman" w:cs="Times New Roman"/>
          <w:sz w:val="20"/>
          <w:szCs w:val="20"/>
          <w:lang w:val="en-US"/>
        </w:rPr>
        <w:t xml:space="preserve">Articles </w:t>
      </w:r>
      <w:r w:rsidR="001A7D6B" w:rsidRPr="008002EE">
        <w:rPr>
          <w:rFonts w:ascii="Times New Roman" w:hAnsi="Times New Roman" w:cs="Times New Roman"/>
          <w:sz w:val="20"/>
          <w:szCs w:val="20"/>
          <w:lang w:val="en-US"/>
        </w:rPr>
        <w:t xml:space="preserve">reporting </w:t>
      </w:r>
      <w:r w:rsidR="002F7F4A" w:rsidRPr="008002EE">
        <w:rPr>
          <w:rFonts w:ascii="Times New Roman" w:hAnsi="Times New Roman" w:cs="Times New Roman"/>
          <w:sz w:val="20"/>
          <w:szCs w:val="20"/>
          <w:lang w:val="en-US"/>
        </w:rPr>
        <w:t xml:space="preserve">follow-up analyses or </w:t>
      </w:r>
      <w:r w:rsidR="001A7D6B" w:rsidRPr="008002EE">
        <w:rPr>
          <w:rFonts w:ascii="Times New Roman" w:hAnsi="Times New Roman" w:cs="Times New Roman"/>
          <w:sz w:val="20"/>
          <w:szCs w:val="20"/>
          <w:lang w:val="en-US"/>
        </w:rPr>
        <w:t>secondary analyses (</w:t>
      </w:r>
      <w:r w:rsidR="001A7D6B" w:rsidRPr="008002EE">
        <w:rPr>
          <w:rFonts w:ascii="Times New Roman" w:hAnsi="Times New Roman" w:cs="Times New Roman"/>
          <w:i/>
          <w:sz w:val="20"/>
          <w:szCs w:val="20"/>
          <w:lang w:val="en-US"/>
        </w:rPr>
        <w:t>e.g.</w:t>
      </w:r>
      <w:r w:rsidR="001A7D6B" w:rsidRPr="008002EE">
        <w:rPr>
          <w:rFonts w:ascii="Times New Roman" w:hAnsi="Times New Roman" w:cs="Times New Roman"/>
          <w:sz w:val="20"/>
          <w:szCs w:val="20"/>
          <w:lang w:val="en-US"/>
        </w:rPr>
        <w:t>, moderation/mediation analyses</w:t>
      </w:r>
      <w:r w:rsidR="00C8088A">
        <w:rPr>
          <w:rFonts w:ascii="Times New Roman" w:hAnsi="Times New Roman" w:cs="Times New Roman"/>
          <w:sz w:val="20"/>
          <w:szCs w:val="20"/>
          <w:lang w:val="en-US"/>
        </w:rPr>
        <w:t xml:space="preserve"> following a report with the main results</w:t>
      </w:r>
      <w:r w:rsidR="001A7D6B" w:rsidRPr="008002EE">
        <w:rPr>
          <w:rFonts w:ascii="Times New Roman" w:hAnsi="Times New Roman" w:cs="Times New Roman"/>
          <w:sz w:val="20"/>
          <w:szCs w:val="20"/>
          <w:lang w:val="en-US"/>
        </w:rPr>
        <w:t>)</w:t>
      </w:r>
      <w:r w:rsidR="001A7D6B" w:rsidRPr="008002EE">
        <w:rPr>
          <w:rFonts w:ascii="Times New Roman" w:hAnsi="Times New Roman" w:cs="Times New Roman"/>
          <w:sz w:val="20"/>
          <w:szCs w:val="20"/>
          <w:lang w:val="en-US"/>
        </w:rPr>
        <w:br/>
        <w:t xml:space="preserve">Not a psychological intervention = </w:t>
      </w:r>
      <w:r w:rsidR="004B1BAE" w:rsidRPr="008002EE">
        <w:rPr>
          <w:rFonts w:ascii="Times New Roman" w:hAnsi="Times New Roman" w:cs="Times New Roman"/>
          <w:sz w:val="20"/>
          <w:szCs w:val="20"/>
          <w:lang w:val="en-US"/>
        </w:rPr>
        <w:t>S</w:t>
      </w:r>
      <w:r w:rsidR="001A7D6B" w:rsidRPr="008002EE">
        <w:rPr>
          <w:rFonts w:ascii="Times New Roman" w:hAnsi="Times New Roman" w:cs="Times New Roman"/>
          <w:sz w:val="20"/>
          <w:szCs w:val="20"/>
          <w:lang w:val="en-US"/>
        </w:rPr>
        <w:t>tudies that did not evaluate a psychological intervention</w:t>
      </w:r>
      <w:r w:rsidR="001A7D6B" w:rsidRPr="008002EE">
        <w:rPr>
          <w:rFonts w:ascii="Times New Roman" w:hAnsi="Times New Roman" w:cs="Times New Roman"/>
          <w:sz w:val="20"/>
          <w:szCs w:val="20"/>
          <w:lang w:val="en-US"/>
        </w:rPr>
        <w:br/>
        <w:t>Includes a drug arm</w:t>
      </w:r>
      <w:r w:rsidR="00404639" w:rsidRPr="008002EE">
        <w:rPr>
          <w:rFonts w:ascii="Times New Roman" w:hAnsi="Times New Roman" w:cs="Times New Roman"/>
          <w:sz w:val="20"/>
          <w:szCs w:val="20"/>
          <w:lang w:val="en-US"/>
        </w:rPr>
        <w:t xml:space="preserve"> = </w:t>
      </w:r>
      <w:r w:rsidR="004B1BAE" w:rsidRPr="008002EE">
        <w:rPr>
          <w:rFonts w:ascii="Times New Roman" w:hAnsi="Times New Roman" w:cs="Times New Roman"/>
          <w:sz w:val="20"/>
          <w:szCs w:val="20"/>
          <w:lang w:val="en-US"/>
        </w:rPr>
        <w:t>S</w:t>
      </w:r>
      <w:r w:rsidR="00D222B1" w:rsidRPr="008002EE">
        <w:rPr>
          <w:rFonts w:ascii="Times New Roman" w:hAnsi="Times New Roman" w:cs="Times New Roman"/>
          <w:sz w:val="20"/>
          <w:szCs w:val="20"/>
          <w:lang w:val="en-US"/>
        </w:rPr>
        <w:t>t</w:t>
      </w:r>
      <w:r w:rsidR="00404639" w:rsidRPr="008002EE">
        <w:rPr>
          <w:rFonts w:ascii="Times New Roman" w:hAnsi="Times New Roman" w:cs="Times New Roman"/>
          <w:sz w:val="20"/>
          <w:szCs w:val="20"/>
          <w:lang w:val="en-US"/>
        </w:rPr>
        <w:t xml:space="preserve">udies </w:t>
      </w:r>
      <w:r w:rsidR="002F7F4A" w:rsidRPr="008002EE">
        <w:rPr>
          <w:rFonts w:ascii="Times New Roman" w:hAnsi="Times New Roman" w:cs="Times New Roman"/>
          <w:sz w:val="20"/>
          <w:szCs w:val="20"/>
          <w:lang w:val="en-US"/>
        </w:rPr>
        <w:t xml:space="preserve">in which </w:t>
      </w:r>
      <w:r w:rsidR="00404639" w:rsidRPr="008002EE">
        <w:rPr>
          <w:rFonts w:ascii="Times New Roman" w:hAnsi="Times New Roman" w:cs="Times New Roman"/>
          <w:sz w:val="20"/>
          <w:szCs w:val="20"/>
          <w:lang w:val="en-US"/>
        </w:rPr>
        <w:t xml:space="preserve">participants were randomized to receive a pharmacological </w:t>
      </w:r>
      <w:r w:rsidR="002F7F4A" w:rsidRPr="008002EE">
        <w:rPr>
          <w:rFonts w:ascii="Times New Roman" w:hAnsi="Times New Roman" w:cs="Times New Roman"/>
          <w:sz w:val="20"/>
          <w:szCs w:val="20"/>
          <w:lang w:val="en-US"/>
        </w:rPr>
        <w:t>intervention</w:t>
      </w:r>
      <w:r w:rsidR="00C8088A">
        <w:rPr>
          <w:rFonts w:ascii="Times New Roman" w:hAnsi="Times New Roman" w:cs="Times New Roman"/>
          <w:sz w:val="20"/>
          <w:szCs w:val="20"/>
          <w:lang w:val="en-US"/>
        </w:rPr>
        <w:t xml:space="preserve"> covered by FDAA</w:t>
      </w:r>
      <w:r w:rsidR="001A7D6B" w:rsidRPr="008002EE">
        <w:rPr>
          <w:rFonts w:ascii="Times New Roman" w:hAnsi="Times New Roman" w:cs="Times New Roman"/>
          <w:sz w:val="20"/>
          <w:szCs w:val="20"/>
          <w:lang w:val="en-US"/>
        </w:rPr>
        <w:br/>
      </w:r>
    </w:p>
    <w:sectPr w:rsidR="001A7D6B" w:rsidRPr="008002EE" w:rsidSect="00D152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 w:code="1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DB0162" w14:textId="77777777" w:rsidR="00742334" w:rsidRDefault="00742334" w:rsidP="00433FEB">
      <w:pPr>
        <w:spacing w:after="0" w:line="240" w:lineRule="auto"/>
      </w:pPr>
      <w:r>
        <w:separator/>
      </w:r>
    </w:p>
  </w:endnote>
  <w:endnote w:type="continuationSeparator" w:id="0">
    <w:p w14:paraId="79795902" w14:textId="77777777" w:rsidR="00742334" w:rsidRDefault="00742334" w:rsidP="00433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Times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F255BA" w14:textId="77777777" w:rsidR="00420993" w:rsidRDefault="004209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86D7D1" w14:textId="77777777" w:rsidR="00420993" w:rsidRDefault="0042099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59D9DF" w14:textId="77777777" w:rsidR="00420993" w:rsidRDefault="004209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C4F8A2" w14:textId="77777777" w:rsidR="00742334" w:rsidRDefault="00742334" w:rsidP="00433FEB">
      <w:pPr>
        <w:spacing w:after="0" w:line="240" w:lineRule="auto"/>
      </w:pPr>
      <w:r>
        <w:separator/>
      </w:r>
    </w:p>
  </w:footnote>
  <w:footnote w:type="continuationSeparator" w:id="0">
    <w:p w14:paraId="7E9BED11" w14:textId="77777777" w:rsidR="00742334" w:rsidRDefault="00742334" w:rsidP="00433F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F166C6" w14:textId="77777777" w:rsidR="00420993" w:rsidRDefault="004209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4"/>
      </w:rPr>
      <w:id w:val="920536099"/>
      <w:docPartObj>
        <w:docPartGallery w:val="Page Numbers (Top of Page)"/>
        <w:docPartUnique/>
      </w:docPartObj>
    </w:sdtPr>
    <w:sdtEndPr/>
    <w:sdtContent>
      <w:p w14:paraId="3CC3A854" w14:textId="0C5B4447" w:rsidR="0014546A" w:rsidRPr="0014546A" w:rsidRDefault="00630A55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</w:p>
    </w:sdtContent>
  </w:sdt>
  <w:p w14:paraId="78FAC655" w14:textId="2C77C363" w:rsidR="00433FEB" w:rsidRPr="00735A3A" w:rsidRDefault="002055A6" w:rsidP="002055A6">
    <w:pPr>
      <w:pStyle w:val="Header"/>
      <w:jc w:val="right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  <w:lang w:val="en-US"/>
      </w:rPr>
      <w:t>Appendix F</w:t>
    </w:r>
    <w:r w:rsidRPr="00735A3A">
      <w:rPr>
        <w:rFonts w:ascii="Times New Roman" w:hAnsi="Times New Roman" w:cs="Times New Roman"/>
        <w:sz w:val="24"/>
        <w:szCs w:val="24"/>
        <w:lang w:val="en-US"/>
      </w:rPr>
      <w:t xml:space="preserve">: </w:t>
    </w:r>
    <w:r>
      <w:rPr>
        <w:rFonts w:ascii="Times New Roman" w:eastAsia="Times New Roman" w:hAnsi="Times New Roman" w:cs="Times New Roman"/>
        <w:bCs/>
        <w:iCs/>
        <w:color w:val="000000"/>
        <w:sz w:val="24"/>
        <w:szCs w:val="24"/>
        <w:lang w:val="en-US" w:eastAsia="sv-SE"/>
      </w:rPr>
      <w:t>List of excluded studies</w:t>
    </w:r>
    <w:r w:rsidRPr="00735A3A">
      <w:rPr>
        <w:rFonts w:ascii="Times New Roman" w:hAnsi="Times New Roman" w:cs="Times New Roman"/>
        <w:sz w:val="24"/>
        <w:szCs w:val="24"/>
        <w:lang w:val="en-US"/>
      </w:rPr>
      <w:t xml:space="preserve"> </w:t>
    </w:r>
    <w:r w:rsidRPr="0014546A">
      <w:rPr>
        <w:rFonts w:ascii="Times New Roman" w:hAnsi="Times New Roman" w:cs="Times New Roman"/>
        <w:sz w:val="24"/>
        <w:szCs w:val="24"/>
      </w:rPr>
      <w:fldChar w:fldCharType="begin"/>
    </w:r>
    <w:r w:rsidRPr="00735A3A">
      <w:rPr>
        <w:rFonts w:ascii="Times New Roman" w:hAnsi="Times New Roman" w:cs="Times New Roman"/>
        <w:sz w:val="24"/>
        <w:szCs w:val="24"/>
        <w:lang w:val="en-US"/>
      </w:rPr>
      <w:instrText xml:space="preserve"> PAGE   \* MERGEFORMAT </w:instrText>
    </w:r>
    <w:r w:rsidRPr="0014546A">
      <w:rPr>
        <w:rFonts w:ascii="Times New Roman" w:hAnsi="Times New Roman" w:cs="Times New Roman"/>
        <w:sz w:val="24"/>
        <w:szCs w:val="24"/>
      </w:rPr>
      <w:fldChar w:fldCharType="separate"/>
    </w:r>
    <w:r w:rsidR="00EB5794">
      <w:rPr>
        <w:rFonts w:ascii="Times New Roman" w:hAnsi="Times New Roman" w:cs="Times New Roman"/>
        <w:noProof/>
        <w:sz w:val="24"/>
        <w:szCs w:val="24"/>
        <w:lang w:val="en-US"/>
      </w:rPr>
      <w:t>28</w:t>
    </w:r>
    <w:r w:rsidRPr="0014546A">
      <w:rPr>
        <w:rFonts w:ascii="Times New Roman" w:hAnsi="Times New Roman" w:cs="Times New Roman"/>
        <w:noProof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549FDA" w14:textId="77777777" w:rsidR="00420993" w:rsidRDefault="004209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8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FDA"/>
    <w:rsid w:val="00013336"/>
    <w:rsid w:val="00083F30"/>
    <w:rsid w:val="000A487E"/>
    <w:rsid w:val="0014546A"/>
    <w:rsid w:val="001838DF"/>
    <w:rsid w:val="001A7D6B"/>
    <w:rsid w:val="001D7F84"/>
    <w:rsid w:val="002055A6"/>
    <w:rsid w:val="00294E0D"/>
    <w:rsid w:val="002F7F4A"/>
    <w:rsid w:val="003B32AD"/>
    <w:rsid w:val="003B4005"/>
    <w:rsid w:val="00404639"/>
    <w:rsid w:val="00420993"/>
    <w:rsid w:val="0042792A"/>
    <w:rsid w:val="00433FEB"/>
    <w:rsid w:val="00470BD1"/>
    <w:rsid w:val="004869CF"/>
    <w:rsid w:val="004B1BAE"/>
    <w:rsid w:val="005857E3"/>
    <w:rsid w:val="005E7C34"/>
    <w:rsid w:val="00643069"/>
    <w:rsid w:val="00645E53"/>
    <w:rsid w:val="00654CE9"/>
    <w:rsid w:val="00681867"/>
    <w:rsid w:val="006839A4"/>
    <w:rsid w:val="00715822"/>
    <w:rsid w:val="00735A3A"/>
    <w:rsid w:val="00742334"/>
    <w:rsid w:val="007604AB"/>
    <w:rsid w:val="008002EE"/>
    <w:rsid w:val="00815FF6"/>
    <w:rsid w:val="0087366F"/>
    <w:rsid w:val="0087593D"/>
    <w:rsid w:val="0088375F"/>
    <w:rsid w:val="008B1A53"/>
    <w:rsid w:val="009665BF"/>
    <w:rsid w:val="0099121E"/>
    <w:rsid w:val="00993005"/>
    <w:rsid w:val="00997C3D"/>
    <w:rsid w:val="009B4443"/>
    <w:rsid w:val="00A2319B"/>
    <w:rsid w:val="00A6697C"/>
    <w:rsid w:val="00AB37EF"/>
    <w:rsid w:val="00AC0136"/>
    <w:rsid w:val="00AC3B4F"/>
    <w:rsid w:val="00B05A9E"/>
    <w:rsid w:val="00B93FDA"/>
    <w:rsid w:val="00BD7248"/>
    <w:rsid w:val="00C00471"/>
    <w:rsid w:val="00C660EB"/>
    <w:rsid w:val="00C8088A"/>
    <w:rsid w:val="00CD358F"/>
    <w:rsid w:val="00CD36D1"/>
    <w:rsid w:val="00D152B8"/>
    <w:rsid w:val="00D222B1"/>
    <w:rsid w:val="00D27182"/>
    <w:rsid w:val="00E0496E"/>
    <w:rsid w:val="00E07E1A"/>
    <w:rsid w:val="00E62520"/>
    <w:rsid w:val="00E87C54"/>
    <w:rsid w:val="00EA75CD"/>
    <w:rsid w:val="00EB5794"/>
    <w:rsid w:val="00F14DC7"/>
    <w:rsid w:val="00F27CFB"/>
    <w:rsid w:val="00F6235A"/>
    <w:rsid w:val="00FB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CADD2C"/>
  <w15:docId w15:val="{DF72BF4B-7290-446F-AF4A-3E9329557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759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59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593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59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593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59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9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33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3FEB"/>
  </w:style>
  <w:style w:type="paragraph" w:styleId="Footer">
    <w:name w:val="footer"/>
    <w:basedOn w:val="Normal"/>
    <w:link w:val="FooterChar"/>
    <w:uiPriority w:val="99"/>
    <w:unhideWhenUsed/>
    <w:rsid w:val="00433F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3FEB"/>
  </w:style>
  <w:style w:type="table" w:styleId="TableGrid">
    <w:name w:val="Table Grid"/>
    <w:basedOn w:val="TableNormal"/>
    <w:uiPriority w:val="59"/>
    <w:rsid w:val="00145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8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B2A41-43F4-463A-BA52-412B37DFF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10898</Words>
  <Characters>62124</Characters>
  <Application>Microsoft Office Word</Application>
  <DocSecurity>0</DocSecurity>
  <Lines>517</Lines>
  <Paragraphs>145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lukeznder</dc:creator>
  <cp:lastModifiedBy>Chauhan, Ashish</cp:lastModifiedBy>
  <cp:revision>2</cp:revision>
  <dcterms:created xsi:type="dcterms:W3CDTF">2016-04-08T07:36:00Z</dcterms:created>
  <dcterms:modified xsi:type="dcterms:W3CDTF">2016-04-08T07:36:00Z</dcterms:modified>
</cp:coreProperties>
</file>