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6" w:type="pct"/>
        <w:jc w:val="center"/>
        <w:tblLayout w:type="fixed"/>
        <w:tblCellMar>
          <w:left w:w="70" w:type="dxa"/>
          <w:right w:w="70" w:type="dxa"/>
        </w:tblCellMar>
        <w:tblLook w:val="04A0" w:firstRow="1" w:lastRow="0" w:firstColumn="1" w:lastColumn="0" w:noHBand="0" w:noVBand="1"/>
      </w:tblPr>
      <w:tblGrid>
        <w:gridCol w:w="2499"/>
        <w:gridCol w:w="6693"/>
        <w:gridCol w:w="3784"/>
      </w:tblGrid>
      <w:tr w:rsidR="0098170F" w:rsidRPr="004932FC" w14:paraId="5A6D8994" w14:textId="1C435937" w:rsidTr="00E6468E">
        <w:trPr>
          <w:trHeight w:val="269"/>
          <w:jc w:val="center"/>
        </w:trPr>
        <w:tc>
          <w:tcPr>
            <w:tcW w:w="5000" w:type="pct"/>
            <w:gridSpan w:val="3"/>
            <w:tcBorders>
              <w:bottom w:val="single" w:sz="4" w:space="0" w:color="auto"/>
            </w:tcBorders>
            <w:shd w:val="clear" w:color="auto" w:fill="auto"/>
            <w:noWrap/>
            <w:vAlign w:val="bottom"/>
          </w:tcPr>
          <w:p w14:paraId="18A2BBC2" w14:textId="77777777" w:rsidR="00E6468E" w:rsidRPr="005912C1" w:rsidRDefault="00E6468E" w:rsidP="00E6468E">
            <w:pPr>
              <w:spacing w:line="360" w:lineRule="auto"/>
              <w:jc w:val="center"/>
              <w:rPr>
                <w:b/>
                <w:bCs/>
              </w:rPr>
            </w:pPr>
            <w:r w:rsidRPr="005912C1">
              <w:rPr>
                <w:b/>
                <w:bCs/>
              </w:rPr>
              <w:t>Supplemental Materials</w:t>
            </w:r>
          </w:p>
          <w:p w14:paraId="3609C271" w14:textId="77777777" w:rsidR="00E6468E" w:rsidRPr="005912C1" w:rsidRDefault="00E6468E" w:rsidP="00E6468E">
            <w:pPr>
              <w:spacing w:line="360" w:lineRule="auto"/>
              <w:jc w:val="center"/>
              <w:rPr>
                <w:b/>
                <w:bCs/>
              </w:rPr>
            </w:pPr>
            <w:r w:rsidRPr="005912C1">
              <w:rPr>
                <w:b/>
                <w:bCs/>
              </w:rPr>
              <w:t>Improving Transparency and Reproducibility Through Registration: The Status of Intervention Trials Published in Clinical Psychology Journals</w:t>
            </w:r>
          </w:p>
          <w:p w14:paraId="2F752F09" w14:textId="77777777" w:rsidR="00E6468E" w:rsidRPr="005912C1" w:rsidRDefault="00E6468E" w:rsidP="00E6468E">
            <w:pPr>
              <w:spacing w:line="360" w:lineRule="auto"/>
              <w:jc w:val="center"/>
              <w:rPr>
                <w:b/>
                <w:bCs/>
              </w:rPr>
            </w:pPr>
            <w:r w:rsidRPr="005912C1">
              <w:rPr>
                <w:b/>
                <w:bCs/>
              </w:rPr>
              <w:t xml:space="preserve">by </w:t>
            </w:r>
            <w:r>
              <w:rPr>
                <w:b/>
                <w:bCs/>
              </w:rPr>
              <w:t>L</w:t>
            </w:r>
            <w:r w:rsidRPr="005912C1">
              <w:rPr>
                <w:b/>
                <w:bCs/>
              </w:rPr>
              <w:t xml:space="preserve">. Cybulski </w:t>
            </w:r>
            <w:r>
              <w:rPr>
                <w:b/>
                <w:bCs/>
              </w:rPr>
              <w:t>et al.</w:t>
            </w:r>
            <w:r w:rsidRPr="005912C1">
              <w:rPr>
                <w:b/>
                <w:bCs/>
              </w:rPr>
              <w:t xml:space="preserve">, 2016, </w:t>
            </w:r>
            <w:r w:rsidRPr="005912C1">
              <w:rPr>
                <w:b/>
                <w:bCs/>
                <w:i/>
              </w:rPr>
              <w:t>Journal of Consulting &amp; Clinical Psychology</w:t>
            </w:r>
          </w:p>
          <w:p w14:paraId="3D9A38C6" w14:textId="77777777" w:rsidR="00E6468E" w:rsidRPr="005912C1" w:rsidRDefault="00E6468E" w:rsidP="00E6468E">
            <w:pPr>
              <w:spacing w:line="360" w:lineRule="auto"/>
              <w:jc w:val="center"/>
              <w:rPr>
                <w:b/>
                <w:bCs/>
              </w:rPr>
            </w:pPr>
            <w:r w:rsidRPr="005912C1">
              <w:rPr>
                <w:b/>
                <w:bCs/>
              </w:rPr>
              <w:t>http://dx.doi.org/10.1037/ccp0000115</w:t>
            </w:r>
          </w:p>
          <w:p w14:paraId="354EB0DF" w14:textId="6C1EB007" w:rsidR="0098170F" w:rsidRDefault="0098170F" w:rsidP="00A463D9">
            <w:pPr>
              <w:rPr>
                <w:rFonts w:eastAsia="Times New Roman"/>
                <w:b/>
                <w:color w:val="000000"/>
                <w:lang w:val="en-US"/>
              </w:rPr>
            </w:pPr>
            <w:r>
              <w:rPr>
                <w:rFonts w:eastAsia="Times New Roman"/>
                <w:b/>
                <w:color w:val="000000"/>
                <w:lang w:val="en-US"/>
              </w:rPr>
              <w:t xml:space="preserve">Appendix </w:t>
            </w:r>
            <w:r w:rsidR="00341397">
              <w:rPr>
                <w:rFonts w:eastAsia="Times New Roman"/>
                <w:b/>
                <w:color w:val="000000"/>
                <w:lang w:val="en-US"/>
              </w:rPr>
              <w:t>D</w:t>
            </w:r>
            <w:r w:rsidRPr="00875F04">
              <w:rPr>
                <w:rFonts w:eastAsia="Times New Roman"/>
                <w:b/>
                <w:color w:val="000000"/>
                <w:lang w:val="en-US"/>
              </w:rPr>
              <w:t xml:space="preserve">. </w:t>
            </w:r>
          </w:p>
          <w:p w14:paraId="5EC24D7F" w14:textId="6653D5E8" w:rsidR="0098170F" w:rsidRDefault="004932FC" w:rsidP="004932FC">
            <w:pPr>
              <w:rPr>
                <w:rFonts w:eastAsia="Times New Roman"/>
                <w:b/>
                <w:color w:val="000000"/>
                <w:lang w:val="en-US"/>
              </w:rPr>
            </w:pPr>
            <w:r>
              <w:rPr>
                <w:rFonts w:eastAsia="Times New Roman"/>
                <w:color w:val="000000"/>
                <w:lang w:val="en-US"/>
              </w:rPr>
              <w:t>Included j</w:t>
            </w:r>
            <w:r w:rsidR="0098170F" w:rsidRPr="005779E3">
              <w:rPr>
                <w:rFonts w:eastAsia="Times New Roman"/>
                <w:color w:val="000000"/>
                <w:lang w:val="en-US"/>
              </w:rPr>
              <w:t>ournals with registration policies</w:t>
            </w:r>
          </w:p>
        </w:tc>
      </w:tr>
      <w:tr w:rsidR="0098170F" w:rsidRPr="00875F04" w14:paraId="3BA3F121" w14:textId="5F23FC04" w:rsidTr="00E6468E">
        <w:trPr>
          <w:trHeight w:val="131"/>
          <w:jc w:val="center"/>
        </w:trPr>
        <w:tc>
          <w:tcPr>
            <w:tcW w:w="963" w:type="pct"/>
            <w:tcBorders>
              <w:top w:val="single" w:sz="4" w:space="0" w:color="auto"/>
              <w:bottom w:val="single" w:sz="4" w:space="0" w:color="auto"/>
            </w:tcBorders>
            <w:shd w:val="clear" w:color="auto" w:fill="auto"/>
            <w:noWrap/>
            <w:vAlign w:val="bottom"/>
          </w:tcPr>
          <w:p w14:paraId="3743D9B8" w14:textId="77777777" w:rsidR="0098170F" w:rsidRPr="00875F04" w:rsidRDefault="0098170F" w:rsidP="00A463D9">
            <w:pPr>
              <w:rPr>
                <w:rFonts w:eastAsia="Times New Roman"/>
                <w:b/>
                <w:color w:val="000000"/>
                <w:lang w:val="en-US"/>
              </w:rPr>
            </w:pPr>
            <w:r w:rsidRPr="00875F04">
              <w:rPr>
                <w:rFonts w:eastAsia="Times New Roman"/>
                <w:b/>
                <w:color w:val="000000"/>
                <w:lang w:val="en-US"/>
              </w:rPr>
              <w:t>Journal</w:t>
            </w:r>
          </w:p>
        </w:tc>
        <w:tc>
          <w:tcPr>
            <w:tcW w:w="2579" w:type="pct"/>
            <w:tcBorders>
              <w:top w:val="single" w:sz="4" w:space="0" w:color="auto"/>
              <w:bottom w:val="single" w:sz="4" w:space="0" w:color="auto"/>
            </w:tcBorders>
          </w:tcPr>
          <w:p w14:paraId="76D3EFD0" w14:textId="7232F174" w:rsidR="0098170F" w:rsidRPr="00875F04" w:rsidRDefault="0098170F" w:rsidP="00A463D9">
            <w:pPr>
              <w:rPr>
                <w:rFonts w:eastAsia="Times New Roman"/>
                <w:b/>
                <w:color w:val="000000"/>
                <w:lang w:val="en-US"/>
              </w:rPr>
            </w:pPr>
            <w:r w:rsidRPr="00875F04">
              <w:rPr>
                <w:rFonts w:eastAsia="Times New Roman"/>
                <w:b/>
                <w:color w:val="000000"/>
                <w:lang w:val="en-US"/>
              </w:rPr>
              <w:t>Policy on registration</w:t>
            </w:r>
          </w:p>
        </w:tc>
        <w:tc>
          <w:tcPr>
            <w:tcW w:w="1458" w:type="pct"/>
            <w:tcBorders>
              <w:top w:val="single" w:sz="4" w:space="0" w:color="auto"/>
              <w:bottom w:val="single" w:sz="4" w:space="0" w:color="auto"/>
            </w:tcBorders>
          </w:tcPr>
          <w:p w14:paraId="02882177" w14:textId="543BF23E" w:rsidR="0098170F" w:rsidRDefault="0098170F" w:rsidP="00A463D9">
            <w:pPr>
              <w:rPr>
                <w:rFonts w:eastAsia="Times New Roman"/>
                <w:b/>
                <w:color w:val="000000"/>
                <w:lang w:val="en-US"/>
              </w:rPr>
            </w:pPr>
            <w:proofErr w:type="spellStart"/>
            <w:r>
              <w:rPr>
                <w:rFonts w:eastAsia="Times New Roman"/>
                <w:b/>
                <w:color w:val="000000"/>
                <w:lang w:val="en-US"/>
              </w:rPr>
              <w:t>Source</w:t>
            </w:r>
            <w:r w:rsidRPr="00730CEC">
              <w:rPr>
                <w:rFonts w:eastAsia="Times New Roman"/>
                <w:color w:val="000000"/>
                <w:vertAlign w:val="superscript"/>
                <w:lang w:val="en-US"/>
              </w:rPr>
              <w:t>a</w:t>
            </w:r>
            <w:proofErr w:type="spellEnd"/>
          </w:p>
        </w:tc>
      </w:tr>
      <w:tr w:rsidR="0098170F" w:rsidRPr="004932FC" w14:paraId="7FA85055" w14:textId="3B7876F2" w:rsidTr="00E6468E">
        <w:trPr>
          <w:trHeight w:val="74"/>
          <w:jc w:val="center"/>
        </w:trPr>
        <w:tc>
          <w:tcPr>
            <w:tcW w:w="963" w:type="pct"/>
            <w:tcBorders>
              <w:top w:val="single" w:sz="4" w:space="0" w:color="auto"/>
            </w:tcBorders>
            <w:shd w:val="clear" w:color="auto" w:fill="auto"/>
            <w:noWrap/>
            <w:hideMark/>
          </w:tcPr>
          <w:p w14:paraId="0307DFCD" w14:textId="77777777" w:rsidR="0098170F" w:rsidRPr="00875F04" w:rsidRDefault="0098170F" w:rsidP="00AF20FC">
            <w:pPr>
              <w:rPr>
                <w:rFonts w:eastAsia="Times New Roman"/>
                <w:color w:val="000000"/>
                <w:lang w:val="en-US"/>
              </w:rPr>
            </w:pPr>
            <w:r w:rsidRPr="00875F04">
              <w:rPr>
                <w:rFonts w:eastAsia="Times New Roman"/>
                <w:color w:val="000000"/>
                <w:lang w:val="en-US"/>
              </w:rPr>
              <w:t xml:space="preserve">International </w:t>
            </w:r>
            <w:proofErr w:type="spellStart"/>
            <w:r w:rsidRPr="00875F04">
              <w:rPr>
                <w:rFonts w:eastAsia="Times New Roman"/>
                <w:color w:val="000000"/>
                <w:lang w:val="en-US"/>
              </w:rPr>
              <w:t>Psychogeriatrics</w:t>
            </w:r>
            <w:proofErr w:type="spellEnd"/>
          </w:p>
        </w:tc>
        <w:tc>
          <w:tcPr>
            <w:tcW w:w="2579" w:type="pct"/>
            <w:tcBorders>
              <w:top w:val="single" w:sz="4" w:space="0" w:color="auto"/>
            </w:tcBorders>
          </w:tcPr>
          <w:p w14:paraId="3F886648" w14:textId="77777777" w:rsidR="0098170F" w:rsidRDefault="0098170F" w:rsidP="00AF20FC">
            <w:pPr>
              <w:rPr>
                <w:lang w:val="en-US"/>
              </w:rPr>
            </w:pPr>
            <w:r w:rsidRPr="00875F04">
              <w:rPr>
                <w:color w:val="000000"/>
                <w:lang w:val="en-US"/>
              </w:rPr>
              <w:t>"</w:t>
            </w:r>
            <w:r w:rsidRPr="00875F04">
              <w:rPr>
                <w:lang w:val="en-US"/>
              </w:rPr>
              <w:t xml:space="preserve">Since 31 December 2006 we will not review any paper submitted to us reporting a randomized clinical trial unless the trial was registered in a public trial registry from the date it commenced recruitment or, if recruitment started before 30 November 2006, we require that the trial was registered no later than 30 November 2006. For further details on the reasons for this policy see the June 2006 editorial, Ames, D. (2006). Registration of Clinical Trials submitted for publication in International </w:t>
            </w:r>
            <w:proofErr w:type="spellStart"/>
            <w:r w:rsidRPr="00875F04">
              <w:rPr>
                <w:lang w:val="en-US"/>
              </w:rPr>
              <w:t>Psychogeriatrics</w:t>
            </w:r>
            <w:proofErr w:type="spellEnd"/>
            <w:r w:rsidRPr="00875F04">
              <w:rPr>
                <w:lang w:val="en-US"/>
              </w:rPr>
              <w:t xml:space="preserve">. International </w:t>
            </w:r>
            <w:proofErr w:type="spellStart"/>
            <w:r w:rsidRPr="00875F04">
              <w:rPr>
                <w:lang w:val="en-US"/>
              </w:rPr>
              <w:t>Psychogeriatrics</w:t>
            </w:r>
            <w:proofErr w:type="spellEnd"/>
            <w:r w:rsidRPr="00875F04">
              <w:rPr>
                <w:lang w:val="en-US"/>
              </w:rPr>
              <w:t>, 18, 191-193.”</w:t>
            </w:r>
          </w:p>
          <w:p w14:paraId="2805C020" w14:textId="77777777" w:rsidR="0098170F" w:rsidRPr="00875F04" w:rsidRDefault="0098170F" w:rsidP="00AF20FC">
            <w:pPr>
              <w:rPr>
                <w:rFonts w:eastAsia="Times New Roman"/>
                <w:color w:val="000000"/>
                <w:lang w:val="en-US"/>
              </w:rPr>
            </w:pPr>
          </w:p>
        </w:tc>
        <w:tc>
          <w:tcPr>
            <w:tcW w:w="1458" w:type="pct"/>
            <w:tcBorders>
              <w:top w:val="single" w:sz="4" w:space="0" w:color="auto"/>
            </w:tcBorders>
          </w:tcPr>
          <w:p w14:paraId="2C0A300F" w14:textId="77777777" w:rsidR="0098170F" w:rsidRDefault="00685A90" w:rsidP="00730CEC">
            <w:pPr>
              <w:rPr>
                <w:color w:val="000000"/>
                <w:lang w:val="en-US"/>
              </w:rPr>
            </w:pPr>
            <w:hyperlink r:id="rId6" w:history="1">
              <w:r w:rsidR="0098170F" w:rsidRPr="009657DC">
                <w:rPr>
                  <w:rStyle w:val="Hyperlink"/>
                  <w:lang w:val="en-US"/>
                </w:rPr>
                <w:t>http://journals.cambridge.org/action/displayMoreInfo?jid=IPG&amp;type=ifc</w:t>
              </w:r>
            </w:hyperlink>
          </w:p>
          <w:p w14:paraId="1777FBE8" w14:textId="77777777" w:rsidR="0098170F" w:rsidRPr="00875F04" w:rsidRDefault="0098170F" w:rsidP="00AF20FC">
            <w:pPr>
              <w:rPr>
                <w:color w:val="000000"/>
                <w:lang w:val="en-US"/>
              </w:rPr>
            </w:pPr>
          </w:p>
        </w:tc>
      </w:tr>
      <w:tr w:rsidR="0098170F" w:rsidRPr="004932FC" w14:paraId="77EC43C0" w14:textId="7107C387" w:rsidTr="00E6468E">
        <w:trPr>
          <w:trHeight w:val="74"/>
          <w:jc w:val="center"/>
        </w:trPr>
        <w:tc>
          <w:tcPr>
            <w:tcW w:w="963" w:type="pct"/>
            <w:shd w:val="clear" w:color="auto" w:fill="auto"/>
            <w:noWrap/>
            <w:hideMark/>
          </w:tcPr>
          <w:p w14:paraId="771EBC5F" w14:textId="77777777" w:rsidR="0098170F" w:rsidRPr="00875F04" w:rsidRDefault="0098170F" w:rsidP="00AF20FC">
            <w:pPr>
              <w:rPr>
                <w:rFonts w:eastAsia="Times New Roman"/>
                <w:color w:val="000000"/>
                <w:lang w:val="en-US"/>
              </w:rPr>
            </w:pPr>
            <w:r w:rsidRPr="00875F04">
              <w:rPr>
                <w:rFonts w:eastAsia="Times New Roman"/>
                <w:color w:val="000000"/>
                <w:lang w:val="en-US"/>
              </w:rPr>
              <w:t>Journal of Behavior Therapy and Experimental Psychiatry</w:t>
            </w:r>
          </w:p>
        </w:tc>
        <w:tc>
          <w:tcPr>
            <w:tcW w:w="2579" w:type="pct"/>
          </w:tcPr>
          <w:p w14:paraId="6EC8BCB5" w14:textId="77777777" w:rsidR="0098170F" w:rsidRDefault="0098170F" w:rsidP="00AF20FC">
            <w:pPr>
              <w:rPr>
                <w:color w:val="000000"/>
                <w:lang w:val="en-US"/>
              </w:rPr>
            </w:pPr>
            <w:r w:rsidRPr="00875F04">
              <w:rPr>
                <w:color w:val="000000"/>
                <w:lang w:val="en-US"/>
              </w:rPr>
              <w:t>"Clinical trials (RCTs and others) should be registered in an official trial register and the registration number should be reported. These studies should include a flow diagram according to the most recent CONSORT guidelines and a CONSORT checklist should accompany the submission. See http://www.consort-statement.org for the guidelines and forms."</w:t>
            </w:r>
          </w:p>
          <w:p w14:paraId="5D7F4E50" w14:textId="77777777" w:rsidR="0098170F" w:rsidRPr="00875F04" w:rsidRDefault="0098170F" w:rsidP="00AF20FC">
            <w:pPr>
              <w:rPr>
                <w:rFonts w:eastAsia="Times New Roman"/>
                <w:color w:val="000000"/>
                <w:lang w:val="en-US"/>
              </w:rPr>
            </w:pPr>
          </w:p>
        </w:tc>
        <w:tc>
          <w:tcPr>
            <w:tcW w:w="1458" w:type="pct"/>
          </w:tcPr>
          <w:p w14:paraId="48D800ED" w14:textId="77777777" w:rsidR="0098170F" w:rsidRDefault="00685A90" w:rsidP="00730CEC">
            <w:pPr>
              <w:rPr>
                <w:color w:val="000000"/>
                <w:lang w:val="en-US"/>
              </w:rPr>
            </w:pPr>
            <w:hyperlink r:id="rId7" w:history="1">
              <w:r w:rsidR="0098170F" w:rsidRPr="009657DC">
                <w:rPr>
                  <w:rStyle w:val="Hyperlink"/>
                  <w:lang w:val="en-US"/>
                </w:rPr>
                <w:t>https://www.elsevier.com/journals/journal-of-behavior-therapy-and-experimental-psychiatry/0005-7916/guide-for-authors</w:t>
              </w:r>
            </w:hyperlink>
          </w:p>
          <w:p w14:paraId="51E5007D" w14:textId="77777777" w:rsidR="0098170F" w:rsidRPr="00875F04" w:rsidRDefault="0098170F" w:rsidP="00AF20FC">
            <w:pPr>
              <w:rPr>
                <w:color w:val="000000"/>
                <w:lang w:val="en-US"/>
              </w:rPr>
            </w:pPr>
          </w:p>
        </w:tc>
      </w:tr>
      <w:tr w:rsidR="0098170F" w:rsidRPr="004932FC" w14:paraId="0884C53C" w14:textId="59508B5C" w:rsidTr="00E6468E">
        <w:trPr>
          <w:trHeight w:val="226"/>
          <w:jc w:val="center"/>
        </w:trPr>
        <w:tc>
          <w:tcPr>
            <w:tcW w:w="963" w:type="pct"/>
            <w:shd w:val="clear" w:color="auto" w:fill="auto"/>
            <w:noWrap/>
            <w:hideMark/>
          </w:tcPr>
          <w:p w14:paraId="1EACB423" w14:textId="77777777" w:rsidR="0098170F" w:rsidRPr="00875F04" w:rsidRDefault="0098170F" w:rsidP="00AF20FC">
            <w:pPr>
              <w:rPr>
                <w:rFonts w:eastAsia="Times New Roman"/>
                <w:color w:val="000000"/>
                <w:lang w:val="en-US"/>
              </w:rPr>
            </w:pPr>
            <w:r w:rsidRPr="00875F04">
              <w:rPr>
                <w:rFonts w:eastAsia="Times New Roman"/>
                <w:color w:val="000000"/>
                <w:lang w:val="en-US"/>
              </w:rPr>
              <w:t>Journal of Clinical Psychiatry</w:t>
            </w:r>
          </w:p>
        </w:tc>
        <w:tc>
          <w:tcPr>
            <w:tcW w:w="2579" w:type="pct"/>
          </w:tcPr>
          <w:p w14:paraId="25FC62D1" w14:textId="77777777" w:rsidR="0098170F" w:rsidRPr="00CC534D" w:rsidRDefault="0098170F" w:rsidP="00AF20FC">
            <w:pPr>
              <w:rPr>
                <w:rFonts w:eastAsia="Times New Roman"/>
                <w:lang w:val="en-US"/>
              </w:rPr>
            </w:pPr>
            <w:r w:rsidRPr="00875F04">
              <w:rPr>
                <w:color w:val="000000"/>
                <w:lang w:val="en-US"/>
              </w:rPr>
              <w:t>"</w:t>
            </w:r>
            <w:r w:rsidRPr="00CC534D">
              <w:rPr>
                <w:rFonts w:eastAsia="Times New Roman"/>
                <w:lang w:val="en-US"/>
              </w:rPr>
              <w:t>The journal requires, as a condition of consideration for publication, registration of clinical trials in a public trials registry…”</w:t>
            </w:r>
          </w:p>
          <w:p w14:paraId="095121A7" w14:textId="2CEE3547" w:rsidR="0098170F" w:rsidRPr="00875F04" w:rsidRDefault="0098170F" w:rsidP="00AF20FC">
            <w:pPr>
              <w:rPr>
                <w:color w:val="000000"/>
                <w:lang w:val="en-US"/>
              </w:rPr>
            </w:pPr>
          </w:p>
        </w:tc>
        <w:tc>
          <w:tcPr>
            <w:tcW w:w="1458" w:type="pct"/>
          </w:tcPr>
          <w:p w14:paraId="6638E1A2" w14:textId="0C8FA1B5" w:rsidR="0098170F" w:rsidRDefault="00685A90" w:rsidP="00AF20FC">
            <w:pPr>
              <w:rPr>
                <w:color w:val="000000"/>
                <w:lang w:val="en-US"/>
              </w:rPr>
            </w:pPr>
            <w:hyperlink r:id="rId8" w:anchor="clinicalTrialsRegistration" w:history="1">
              <w:r w:rsidR="0098170F" w:rsidRPr="009657DC">
                <w:rPr>
                  <w:rStyle w:val="Hyperlink"/>
                  <w:lang w:val="en-US"/>
                </w:rPr>
                <w:t>http://www.psychiatrist.com/pages/infoforauthors.aspx#clinicalTrialsRegistration</w:t>
              </w:r>
            </w:hyperlink>
          </w:p>
          <w:p w14:paraId="01FF1AFF" w14:textId="21E4EBDA" w:rsidR="0098170F" w:rsidRPr="00875F04" w:rsidRDefault="0098170F" w:rsidP="00AF20FC">
            <w:pPr>
              <w:rPr>
                <w:color w:val="000000"/>
                <w:lang w:val="en-US"/>
              </w:rPr>
            </w:pPr>
          </w:p>
        </w:tc>
      </w:tr>
      <w:tr w:rsidR="0098170F" w:rsidRPr="004932FC" w14:paraId="34977B13" w14:textId="32BB628F" w:rsidTr="00E6468E">
        <w:trPr>
          <w:trHeight w:val="1500"/>
          <w:jc w:val="center"/>
        </w:trPr>
        <w:tc>
          <w:tcPr>
            <w:tcW w:w="963" w:type="pct"/>
            <w:tcBorders>
              <w:bottom w:val="single" w:sz="4" w:space="0" w:color="auto"/>
            </w:tcBorders>
            <w:shd w:val="clear" w:color="auto" w:fill="auto"/>
            <w:noWrap/>
            <w:hideMark/>
          </w:tcPr>
          <w:p w14:paraId="113F726C" w14:textId="77777777" w:rsidR="0098170F" w:rsidRPr="00875F04" w:rsidRDefault="0098170F" w:rsidP="00AF20FC">
            <w:pPr>
              <w:rPr>
                <w:rFonts w:eastAsia="Times New Roman"/>
                <w:color w:val="000000"/>
                <w:lang w:val="en-US"/>
              </w:rPr>
            </w:pPr>
            <w:r w:rsidRPr="00875F04">
              <w:rPr>
                <w:rFonts w:eastAsia="Times New Roman"/>
                <w:color w:val="000000"/>
                <w:lang w:val="en-US"/>
              </w:rPr>
              <w:lastRenderedPageBreak/>
              <w:t>Journal of Health Psychology</w:t>
            </w:r>
          </w:p>
        </w:tc>
        <w:tc>
          <w:tcPr>
            <w:tcW w:w="2579" w:type="pct"/>
            <w:tcBorders>
              <w:bottom w:val="single" w:sz="4" w:space="0" w:color="auto"/>
            </w:tcBorders>
          </w:tcPr>
          <w:p w14:paraId="1D35D0C9" w14:textId="3D1F95BD" w:rsidR="0098170F" w:rsidRPr="00875F04" w:rsidRDefault="00E6468E" w:rsidP="00AF20FC">
            <w:pPr>
              <w:rPr>
                <w:rFonts w:eastAsia="Times New Roman"/>
                <w:color w:val="000000"/>
                <w:lang w:val="en-US"/>
              </w:rPr>
            </w:pPr>
            <w:r>
              <w:rPr>
                <w:rFonts w:eastAsia="Times New Roman"/>
                <w:color w:val="000000"/>
                <w:lang w:val="en-US"/>
              </w:rPr>
              <w:t>“</w:t>
            </w:r>
            <w:bookmarkStart w:id="0" w:name="_GoBack"/>
            <w:bookmarkEnd w:id="0"/>
            <w:r w:rsidR="0098170F" w:rsidRPr="00875F04">
              <w:rPr>
                <w:color w:val="000000"/>
                <w:lang w:val="en-US"/>
              </w:rPr>
              <w:t>The Journal of Health Psychology welcomes research reports regardless of the direction or strength of the results. However the JHP will only consider reports of clinical trials that have been pre-registered at http://www.clinicaltrials.gov/ or http://www.controlled-trials.com/”</w:t>
            </w:r>
          </w:p>
        </w:tc>
        <w:tc>
          <w:tcPr>
            <w:tcW w:w="1458" w:type="pct"/>
            <w:tcBorders>
              <w:bottom w:val="single" w:sz="4" w:space="0" w:color="auto"/>
            </w:tcBorders>
          </w:tcPr>
          <w:p w14:paraId="7E24F4A8" w14:textId="77777777" w:rsidR="0098170F" w:rsidRDefault="00685A90" w:rsidP="00730CEC">
            <w:pPr>
              <w:rPr>
                <w:color w:val="000000"/>
                <w:lang w:val="en-US"/>
              </w:rPr>
            </w:pPr>
            <w:hyperlink r:id="rId9" w:anchor="submission-guidelines" w:history="1">
              <w:r w:rsidR="0098170F" w:rsidRPr="009657DC">
                <w:rPr>
                  <w:rStyle w:val="Hyperlink"/>
                  <w:lang w:val="en-US"/>
                </w:rPr>
                <w:t>https://uk.sagepub.com/en-gb/eur/journal-of-health-psychology/journal200899#submission-guidelines</w:t>
              </w:r>
            </w:hyperlink>
          </w:p>
          <w:p w14:paraId="59C0CB16" w14:textId="77777777" w:rsidR="0098170F" w:rsidRPr="00875F04" w:rsidRDefault="0098170F" w:rsidP="00AF20FC">
            <w:pPr>
              <w:rPr>
                <w:rFonts w:eastAsia="Times New Roman"/>
                <w:color w:val="000000"/>
                <w:lang w:val="en-US"/>
              </w:rPr>
            </w:pPr>
          </w:p>
        </w:tc>
      </w:tr>
    </w:tbl>
    <w:p w14:paraId="52526CB2" w14:textId="77777777" w:rsidR="00DF0462" w:rsidRPr="00875F04" w:rsidRDefault="00053EE9" w:rsidP="00A463D9">
      <w:pPr>
        <w:rPr>
          <w:i/>
          <w:lang w:val="en-US"/>
        </w:rPr>
      </w:pPr>
      <w:r w:rsidRPr="00875F04">
        <w:rPr>
          <w:i/>
          <w:lang w:val="en-US"/>
        </w:rPr>
        <w:t>Note.</w:t>
      </w:r>
    </w:p>
    <w:p w14:paraId="669EE2DC" w14:textId="126D517E" w:rsidR="00053EE9" w:rsidRPr="00875F04" w:rsidRDefault="00053EE9" w:rsidP="00A463D9">
      <w:pPr>
        <w:rPr>
          <w:lang w:val="en-US"/>
        </w:rPr>
      </w:pPr>
      <w:r w:rsidRPr="00875F04">
        <w:rPr>
          <w:lang w:val="en-US"/>
        </w:rPr>
        <w:t xml:space="preserve">All </w:t>
      </w:r>
      <w:r w:rsidR="00742417">
        <w:rPr>
          <w:lang w:val="en-US"/>
        </w:rPr>
        <w:t>quotations taken from j</w:t>
      </w:r>
      <w:r w:rsidR="00325740">
        <w:rPr>
          <w:lang w:val="en-US"/>
        </w:rPr>
        <w:t>ournal “Instruction to Authors.”</w:t>
      </w:r>
    </w:p>
    <w:p w14:paraId="3CE13E02" w14:textId="5797FCF4" w:rsidR="00053EE9" w:rsidRPr="00875F04" w:rsidRDefault="00730CEC" w:rsidP="00A463D9">
      <w:pPr>
        <w:rPr>
          <w:lang w:val="en-US"/>
        </w:rPr>
      </w:pPr>
      <w:r w:rsidRPr="00875F04">
        <w:rPr>
          <w:vertAlign w:val="superscript"/>
          <w:lang w:val="en-US"/>
        </w:rPr>
        <w:t xml:space="preserve">a </w:t>
      </w:r>
      <w:r w:rsidRPr="00B67C23">
        <w:rPr>
          <w:lang w:val="en-US"/>
        </w:rPr>
        <w:t>All author guidelines were downloaded and accessed 2015/09/30</w:t>
      </w:r>
    </w:p>
    <w:sectPr w:rsidR="00053EE9" w:rsidRPr="00875F04" w:rsidSect="002D30C6">
      <w:headerReference w:type="even" r:id="rId10"/>
      <w:headerReference w:type="default" r:id="rId11"/>
      <w:footerReference w:type="even" r:id="rId12"/>
      <w:footerReference w:type="default" r:id="rId13"/>
      <w:headerReference w:type="first" r:id="rId14"/>
      <w:footerReference w:type="first" r:id="rId15"/>
      <w:pgSz w:w="15840" w:h="12240" w:orient="landscape" w:code="1"/>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4FC50C" w14:textId="77777777" w:rsidR="00243D92" w:rsidRDefault="00243D92" w:rsidP="00916F2B">
      <w:r>
        <w:separator/>
      </w:r>
    </w:p>
  </w:endnote>
  <w:endnote w:type="continuationSeparator" w:id="0">
    <w:p w14:paraId="55DF9020" w14:textId="77777777" w:rsidR="00243D92" w:rsidRDefault="00243D92" w:rsidP="00916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charset w:val="00"/>
    <w:family w:val="swiss"/>
    <w:pitch w:val="variable"/>
    <w:sig w:usb0="E00002FF" w:usb1="4000ACFF" w:usb2="00000001" w:usb3="00000000" w:csb0="0000019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727F5" w14:textId="77777777" w:rsidR="00341397" w:rsidRDefault="00341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0F7D4" w14:textId="77777777" w:rsidR="00341397" w:rsidRDefault="003413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88FEF" w14:textId="77777777" w:rsidR="00341397" w:rsidRDefault="00341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8C17A" w14:textId="77777777" w:rsidR="00243D92" w:rsidRDefault="00243D92" w:rsidP="00916F2B">
      <w:r>
        <w:separator/>
      </w:r>
    </w:p>
  </w:footnote>
  <w:footnote w:type="continuationSeparator" w:id="0">
    <w:p w14:paraId="4F552A61" w14:textId="77777777" w:rsidR="00243D92" w:rsidRDefault="00243D92" w:rsidP="00916F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C30FE" w14:textId="77777777" w:rsidR="00341397" w:rsidRDefault="003413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9200174"/>
      <w:docPartObj>
        <w:docPartGallery w:val="Page Numbers (Top of Page)"/>
        <w:docPartUnique/>
      </w:docPartObj>
    </w:sdtPr>
    <w:sdtEndPr>
      <w:rPr>
        <w:noProof/>
      </w:rPr>
    </w:sdtEndPr>
    <w:sdtContent>
      <w:p w14:paraId="5B2596DF" w14:textId="77777777" w:rsidR="00F70D96" w:rsidRDefault="00F70D96">
        <w:pPr>
          <w:pStyle w:val="Header"/>
          <w:jc w:val="right"/>
        </w:pPr>
      </w:p>
      <w:p w14:paraId="3E12F6D8" w14:textId="3DA65D52" w:rsidR="00916F2B" w:rsidRDefault="0099167C">
        <w:pPr>
          <w:pStyle w:val="Header"/>
          <w:jc w:val="right"/>
        </w:pPr>
        <w:r>
          <w:rPr>
            <w:lang w:val="en-US"/>
          </w:rPr>
          <w:t>Appendix D</w:t>
        </w:r>
        <w:r w:rsidRPr="00F726E5">
          <w:rPr>
            <w:lang w:val="en-US"/>
          </w:rPr>
          <w:t xml:space="preserve">: </w:t>
        </w:r>
        <w:r>
          <w:rPr>
            <w:rFonts w:eastAsia="Times New Roman"/>
            <w:color w:val="000000"/>
            <w:lang w:val="en-US"/>
          </w:rPr>
          <w:t>Included j</w:t>
        </w:r>
        <w:r w:rsidRPr="005779E3">
          <w:rPr>
            <w:rFonts w:eastAsia="Times New Roman"/>
            <w:color w:val="000000"/>
            <w:lang w:val="en-US"/>
          </w:rPr>
          <w:t>ournals with registration policies</w:t>
        </w:r>
        <w:r w:rsidRPr="00F726E5">
          <w:rPr>
            <w:lang w:val="en-US"/>
          </w:rPr>
          <w:t xml:space="preserve"> </w:t>
        </w:r>
        <w:r>
          <w:fldChar w:fldCharType="begin"/>
        </w:r>
        <w:r w:rsidRPr="00F726E5">
          <w:rPr>
            <w:lang w:val="en-US"/>
          </w:rPr>
          <w:instrText xml:space="preserve"> PAGE   \* MERGEFORMAT </w:instrText>
        </w:r>
        <w:r>
          <w:fldChar w:fldCharType="separate"/>
        </w:r>
        <w:r w:rsidR="00E6468E">
          <w:rPr>
            <w:noProof/>
            <w:lang w:val="en-US"/>
          </w:rPr>
          <w:t>2</w:t>
        </w:r>
        <w:r>
          <w:rPr>
            <w:noProof/>
          </w:rPr>
          <w:fldChar w:fldCharType="end"/>
        </w:r>
      </w:p>
    </w:sdtContent>
  </w:sdt>
  <w:p w14:paraId="68F211C9" w14:textId="77777777" w:rsidR="00916F2B" w:rsidRDefault="00916F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2A433" w14:textId="77777777" w:rsidR="00341397" w:rsidRDefault="003413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80"/>
  <w:embedSystemFonts/>
  <w:proofState w:spelling="clean" w:grammar="clean"/>
  <w:defaultTabStop w:val="1304"/>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357"/>
    <w:rsid w:val="00053EE9"/>
    <w:rsid w:val="000C1BDF"/>
    <w:rsid w:val="0013643C"/>
    <w:rsid w:val="00243D92"/>
    <w:rsid w:val="00263298"/>
    <w:rsid w:val="002D2CF2"/>
    <w:rsid w:val="002D30C6"/>
    <w:rsid w:val="00325740"/>
    <w:rsid w:val="00341397"/>
    <w:rsid w:val="003E4257"/>
    <w:rsid w:val="003F1218"/>
    <w:rsid w:val="003F4B04"/>
    <w:rsid w:val="00403502"/>
    <w:rsid w:val="004932FC"/>
    <w:rsid w:val="00497E9C"/>
    <w:rsid w:val="005779E3"/>
    <w:rsid w:val="00623AE2"/>
    <w:rsid w:val="0066598E"/>
    <w:rsid w:val="00730CEC"/>
    <w:rsid w:val="00742417"/>
    <w:rsid w:val="007D2BF5"/>
    <w:rsid w:val="007E00B4"/>
    <w:rsid w:val="007E19AF"/>
    <w:rsid w:val="00872249"/>
    <w:rsid w:val="00875F04"/>
    <w:rsid w:val="00916F2B"/>
    <w:rsid w:val="00933F58"/>
    <w:rsid w:val="0098170F"/>
    <w:rsid w:val="0099167C"/>
    <w:rsid w:val="009D39D6"/>
    <w:rsid w:val="00A463D9"/>
    <w:rsid w:val="00AF20FC"/>
    <w:rsid w:val="00B0694B"/>
    <w:rsid w:val="00BB7EF6"/>
    <w:rsid w:val="00BC4833"/>
    <w:rsid w:val="00C55E39"/>
    <w:rsid w:val="00CC47B6"/>
    <w:rsid w:val="00CC534D"/>
    <w:rsid w:val="00D17357"/>
    <w:rsid w:val="00D6436A"/>
    <w:rsid w:val="00D673D3"/>
    <w:rsid w:val="00DF0462"/>
    <w:rsid w:val="00E6468E"/>
    <w:rsid w:val="00F24BA8"/>
    <w:rsid w:val="00F70D96"/>
    <w:rsid w:val="00F726E5"/>
    <w:rsid w:val="00FA1BD5"/>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394A39E1"/>
  <w14:defaultImageDpi w14:val="300"/>
  <w15:docId w15:val="{E9F77CDD-6B68-42B3-A067-0A93672E9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sv-SE" w:eastAsia="ja-JP"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17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E4257"/>
    <w:rPr>
      <w:sz w:val="18"/>
      <w:szCs w:val="18"/>
    </w:rPr>
  </w:style>
  <w:style w:type="paragraph" w:styleId="CommentText">
    <w:name w:val="annotation text"/>
    <w:basedOn w:val="Normal"/>
    <w:link w:val="CommentTextChar"/>
    <w:uiPriority w:val="99"/>
    <w:semiHidden/>
    <w:unhideWhenUsed/>
    <w:rsid w:val="003E4257"/>
  </w:style>
  <w:style w:type="character" w:customStyle="1" w:styleId="CommentTextChar">
    <w:name w:val="Comment Text Char"/>
    <w:basedOn w:val="DefaultParagraphFont"/>
    <w:link w:val="CommentText"/>
    <w:uiPriority w:val="99"/>
    <w:semiHidden/>
    <w:rsid w:val="003E4257"/>
    <w:rPr>
      <w:sz w:val="24"/>
      <w:szCs w:val="24"/>
      <w:lang w:eastAsia="sv-SE"/>
    </w:rPr>
  </w:style>
  <w:style w:type="paragraph" w:styleId="CommentSubject">
    <w:name w:val="annotation subject"/>
    <w:basedOn w:val="CommentText"/>
    <w:next w:val="CommentText"/>
    <w:link w:val="CommentSubjectChar"/>
    <w:uiPriority w:val="99"/>
    <w:semiHidden/>
    <w:unhideWhenUsed/>
    <w:rsid w:val="003E4257"/>
    <w:rPr>
      <w:b/>
      <w:bCs/>
      <w:sz w:val="20"/>
      <w:szCs w:val="20"/>
    </w:rPr>
  </w:style>
  <w:style w:type="character" w:customStyle="1" w:styleId="CommentSubjectChar">
    <w:name w:val="Comment Subject Char"/>
    <w:basedOn w:val="CommentTextChar"/>
    <w:link w:val="CommentSubject"/>
    <w:uiPriority w:val="99"/>
    <w:semiHidden/>
    <w:rsid w:val="003E4257"/>
    <w:rPr>
      <w:b/>
      <w:bCs/>
      <w:sz w:val="24"/>
      <w:szCs w:val="24"/>
      <w:lang w:eastAsia="sv-SE"/>
    </w:rPr>
  </w:style>
  <w:style w:type="paragraph" w:styleId="BalloonText">
    <w:name w:val="Balloon Text"/>
    <w:basedOn w:val="Normal"/>
    <w:link w:val="BalloonTextChar"/>
    <w:uiPriority w:val="99"/>
    <w:semiHidden/>
    <w:unhideWhenUsed/>
    <w:rsid w:val="003E42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4257"/>
    <w:rPr>
      <w:rFonts w:ascii="Lucida Grande" w:hAnsi="Lucida Grande" w:cs="Lucida Grande"/>
      <w:sz w:val="18"/>
      <w:szCs w:val="18"/>
      <w:lang w:eastAsia="sv-SE"/>
    </w:rPr>
  </w:style>
  <w:style w:type="character" w:styleId="Hyperlink">
    <w:name w:val="Hyperlink"/>
    <w:basedOn w:val="DefaultParagraphFont"/>
    <w:uiPriority w:val="99"/>
    <w:unhideWhenUsed/>
    <w:rsid w:val="00730CEC"/>
    <w:rPr>
      <w:color w:val="0000FF" w:themeColor="hyperlink"/>
      <w:u w:val="single"/>
    </w:rPr>
  </w:style>
  <w:style w:type="paragraph" w:styleId="Header">
    <w:name w:val="header"/>
    <w:basedOn w:val="Normal"/>
    <w:link w:val="HeaderChar"/>
    <w:uiPriority w:val="99"/>
    <w:unhideWhenUsed/>
    <w:rsid w:val="00916F2B"/>
    <w:pPr>
      <w:tabs>
        <w:tab w:val="center" w:pos="4536"/>
        <w:tab w:val="right" w:pos="9072"/>
      </w:tabs>
    </w:pPr>
  </w:style>
  <w:style w:type="character" w:customStyle="1" w:styleId="HeaderChar">
    <w:name w:val="Header Char"/>
    <w:basedOn w:val="DefaultParagraphFont"/>
    <w:link w:val="Header"/>
    <w:uiPriority w:val="99"/>
    <w:rsid w:val="00916F2B"/>
    <w:rPr>
      <w:sz w:val="24"/>
      <w:szCs w:val="24"/>
      <w:lang w:eastAsia="sv-SE"/>
    </w:rPr>
  </w:style>
  <w:style w:type="paragraph" w:styleId="Footer">
    <w:name w:val="footer"/>
    <w:basedOn w:val="Normal"/>
    <w:link w:val="FooterChar"/>
    <w:uiPriority w:val="99"/>
    <w:unhideWhenUsed/>
    <w:rsid w:val="00916F2B"/>
    <w:pPr>
      <w:tabs>
        <w:tab w:val="center" w:pos="4536"/>
        <w:tab w:val="right" w:pos="9072"/>
      </w:tabs>
    </w:pPr>
  </w:style>
  <w:style w:type="character" w:customStyle="1" w:styleId="FooterChar">
    <w:name w:val="Footer Char"/>
    <w:basedOn w:val="DefaultParagraphFont"/>
    <w:link w:val="Footer"/>
    <w:uiPriority w:val="99"/>
    <w:rsid w:val="00916F2B"/>
    <w:rPr>
      <w:sz w:val="24"/>
      <w:szCs w:val="24"/>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992438">
      <w:bodyDiv w:val="1"/>
      <w:marLeft w:val="0"/>
      <w:marRight w:val="0"/>
      <w:marTop w:val="0"/>
      <w:marBottom w:val="0"/>
      <w:divBdr>
        <w:top w:val="none" w:sz="0" w:space="0" w:color="auto"/>
        <w:left w:val="none" w:sz="0" w:space="0" w:color="auto"/>
        <w:bottom w:val="none" w:sz="0" w:space="0" w:color="auto"/>
        <w:right w:val="none" w:sz="0" w:space="0" w:color="auto"/>
      </w:divBdr>
    </w:div>
    <w:div w:id="199028647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sychiatrist.com/pages/infoforauthors.aspx"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elsevier.com/journals/journal-of-behavior-therapy-and-experimental-psychiatry/0005-7916/guide-for-authors"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journals.cambridge.org/action/displayMoreInfo?jid=IPG&amp;type=ifc"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uk.sagepub.com/en-gb/eur/journal-of-health-psychology/journal200899" TargetMode="External"/><Relationship Id="rId14" Type="http://schemas.openxmlformats.org/officeDocument/2006/relationships/header" Target="header3.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271</Words>
  <Characters>2529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 x</dc:creator>
  <cp:keywords/>
  <dc:description/>
  <cp:lastModifiedBy>Chauhan, Ashish</cp:lastModifiedBy>
  <cp:revision>2</cp:revision>
  <dcterms:created xsi:type="dcterms:W3CDTF">2016-04-08T07:28:00Z</dcterms:created>
  <dcterms:modified xsi:type="dcterms:W3CDTF">2016-04-08T07:28:00Z</dcterms:modified>
</cp:coreProperties>
</file>