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7FA65" w14:textId="77777777" w:rsidR="00ED33D1" w:rsidRPr="001B5D3A" w:rsidRDefault="00ED33D1" w:rsidP="00ED33D1">
      <w:pPr>
        <w:ind w:hanging="720"/>
        <w:jc w:val="center"/>
        <w:rPr>
          <w:b/>
          <w:lang w:val="en-US"/>
        </w:rPr>
      </w:pPr>
      <w:r>
        <w:rPr>
          <w:b/>
          <w:lang w:val="en-US"/>
        </w:rPr>
        <w:t>Supple</w:t>
      </w:r>
      <w:r w:rsidRPr="001B5D3A">
        <w:rPr>
          <w:b/>
          <w:lang w:val="en-US"/>
        </w:rPr>
        <w:t xml:space="preserve">mental </w:t>
      </w:r>
      <w:r>
        <w:rPr>
          <w:b/>
          <w:lang w:val="en-US"/>
        </w:rPr>
        <w:t>File</w:t>
      </w:r>
      <w:r w:rsidRPr="001B5D3A">
        <w:rPr>
          <w:b/>
          <w:lang w:val="en-US"/>
        </w:rPr>
        <w:t xml:space="preserve"> for</w:t>
      </w:r>
    </w:p>
    <w:p w14:paraId="3F1DAA91" w14:textId="77777777" w:rsidR="00ED33D1" w:rsidRPr="00851ABB" w:rsidRDefault="00ED33D1" w:rsidP="00ED33D1">
      <w:pPr>
        <w:widowControl w:val="0"/>
        <w:autoSpaceDE w:val="0"/>
        <w:autoSpaceDN w:val="0"/>
        <w:adjustRightInd w:val="0"/>
        <w:ind w:left="720" w:hanging="720"/>
        <w:contextualSpacing/>
      </w:pPr>
    </w:p>
    <w:p w14:paraId="70255E28" w14:textId="5F1C0674" w:rsidR="00ED33D1" w:rsidRDefault="004D5D8F" w:rsidP="004D5D8F">
      <w:r>
        <w:t xml:space="preserve">Title: </w:t>
      </w:r>
      <w:r w:rsidR="00171F13" w:rsidRPr="00851ABB">
        <w:t xml:space="preserve">Explaining Support for </w:t>
      </w:r>
      <w:r w:rsidR="0060333B" w:rsidRPr="00851ABB">
        <w:t xml:space="preserve">Post-Secondary </w:t>
      </w:r>
      <w:r w:rsidR="00171F13" w:rsidRPr="00851ABB">
        <w:t>Education Funding for Indigenous Students</w:t>
      </w:r>
    </w:p>
    <w:p w14:paraId="67123D86" w14:textId="4236606A" w:rsidR="004D5D8F" w:rsidRDefault="004D5D8F" w:rsidP="004D5D8F">
      <w:r>
        <w:t xml:space="preserve">Authors: </w:t>
      </w:r>
      <w:proofErr w:type="spellStart"/>
      <w:r>
        <w:t>Genge</w:t>
      </w:r>
      <w:proofErr w:type="spellEnd"/>
      <w:r>
        <w:t>, O. &amp; Day, M. V.</w:t>
      </w:r>
      <w:r w:rsidRPr="00851ABB">
        <w:t xml:space="preserve"> </w:t>
      </w:r>
    </w:p>
    <w:p w14:paraId="2FAC7125" w14:textId="6D399971" w:rsidR="004D5D8F" w:rsidRPr="00851ABB" w:rsidRDefault="004D5D8F" w:rsidP="00ED33D1">
      <w:pPr>
        <w:ind w:left="720" w:hanging="720"/>
      </w:pPr>
      <w:r>
        <w:t>Journal: Canadian Journal of Behavioural Science</w:t>
      </w:r>
    </w:p>
    <w:p w14:paraId="649A0A6F" w14:textId="77777777" w:rsidR="00ED33D1" w:rsidRPr="00851ABB" w:rsidRDefault="00ED33D1" w:rsidP="00ED33D1">
      <w:pPr>
        <w:widowControl w:val="0"/>
        <w:autoSpaceDE w:val="0"/>
        <w:autoSpaceDN w:val="0"/>
        <w:adjustRightInd w:val="0"/>
        <w:contextualSpacing/>
        <w:rPr>
          <w:lang w:val="en-US"/>
        </w:rPr>
      </w:pPr>
    </w:p>
    <w:p w14:paraId="048F1F5E" w14:textId="77777777" w:rsidR="009D1330" w:rsidRPr="00851ABB" w:rsidRDefault="009D1330" w:rsidP="00ED33D1">
      <w:pPr>
        <w:widowControl w:val="0"/>
        <w:autoSpaceDE w:val="0"/>
        <w:autoSpaceDN w:val="0"/>
        <w:adjustRightInd w:val="0"/>
        <w:contextualSpacing/>
        <w:rPr>
          <w:b/>
          <w:lang w:val="en-US"/>
        </w:rPr>
      </w:pPr>
    </w:p>
    <w:p w14:paraId="01B300DD" w14:textId="77777777" w:rsidR="00ED33D1" w:rsidRPr="00851ABB" w:rsidRDefault="009D1330" w:rsidP="00ED33D1">
      <w:pPr>
        <w:widowControl w:val="0"/>
        <w:autoSpaceDE w:val="0"/>
        <w:autoSpaceDN w:val="0"/>
        <w:adjustRightInd w:val="0"/>
        <w:contextualSpacing/>
        <w:rPr>
          <w:b/>
          <w:lang w:val="en-US"/>
        </w:rPr>
      </w:pPr>
      <w:r w:rsidRPr="00851ABB">
        <w:rPr>
          <w:b/>
          <w:lang w:val="en-US"/>
        </w:rPr>
        <w:t>Table of Contents</w:t>
      </w:r>
    </w:p>
    <w:p w14:paraId="4B34DC1A" w14:textId="77777777" w:rsidR="00ED33D1" w:rsidRPr="00851ABB" w:rsidRDefault="00ED33D1" w:rsidP="00ED33D1">
      <w:pPr>
        <w:widowControl w:val="0"/>
        <w:autoSpaceDE w:val="0"/>
        <w:autoSpaceDN w:val="0"/>
        <w:adjustRightInd w:val="0"/>
        <w:contextualSpacing/>
        <w:rPr>
          <w:b/>
          <w:lang w:val="en-US"/>
        </w:rPr>
      </w:pPr>
    </w:p>
    <w:tbl>
      <w:tblPr>
        <w:tblStyle w:val="PlainTable41"/>
        <w:tblW w:w="0" w:type="auto"/>
        <w:tblLook w:val="04A0" w:firstRow="1" w:lastRow="0" w:firstColumn="1" w:lastColumn="0" w:noHBand="0" w:noVBand="1"/>
      </w:tblPr>
      <w:tblGrid>
        <w:gridCol w:w="6345"/>
        <w:gridCol w:w="567"/>
      </w:tblGrid>
      <w:tr w:rsidR="00D94093" w:rsidRPr="00851ABB" w14:paraId="646460B0" w14:textId="77777777" w:rsidTr="009D133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45ECA5AB" w14:textId="77777777" w:rsidR="00D94093" w:rsidRPr="00851ABB" w:rsidRDefault="00D94093" w:rsidP="00D94093">
            <w:pPr>
              <w:rPr>
                <w:rFonts w:eastAsiaTheme="minorEastAsia"/>
                <w:sz w:val="24"/>
                <w:szCs w:val="24"/>
              </w:rPr>
            </w:pPr>
            <w:r w:rsidRPr="00851ABB">
              <w:rPr>
                <w:rFonts w:eastAsiaTheme="minorEastAsia"/>
                <w:sz w:val="24"/>
                <w:szCs w:val="24"/>
              </w:rPr>
              <w:t>Study Materials</w:t>
            </w:r>
          </w:p>
        </w:tc>
        <w:tc>
          <w:tcPr>
            <w:tcW w:w="567" w:type="dxa"/>
          </w:tcPr>
          <w:p w14:paraId="229C61E5" w14:textId="77777777" w:rsidR="00D94093" w:rsidRPr="00851ABB" w:rsidRDefault="009D1330" w:rsidP="00D94093">
            <w:pPr>
              <w:cnfStyle w:val="100000000000" w:firstRow="1" w:lastRow="0" w:firstColumn="0" w:lastColumn="0" w:oddVBand="0" w:evenVBand="0" w:oddHBand="0" w:evenHBand="0" w:firstRowFirstColumn="0" w:firstRowLastColumn="0" w:lastRowFirstColumn="0" w:lastRowLastColumn="0"/>
              <w:rPr>
                <w:rFonts w:eastAsiaTheme="minorEastAsia"/>
                <w:b w:val="0"/>
                <w:sz w:val="24"/>
                <w:szCs w:val="24"/>
              </w:rPr>
            </w:pPr>
            <w:r w:rsidRPr="00851ABB">
              <w:rPr>
                <w:rFonts w:eastAsiaTheme="minorEastAsia"/>
                <w:b w:val="0"/>
                <w:sz w:val="24"/>
                <w:szCs w:val="24"/>
              </w:rPr>
              <w:t>2</w:t>
            </w:r>
          </w:p>
        </w:tc>
      </w:tr>
      <w:tr w:rsidR="00D94093" w:rsidRPr="00851ABB" w14:paraId="18CACFF7" w14:textId="77777777" w:rsidTr="009D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79DE1940" w14:textId="77777777" w:rsidR="00D94093" w:rsidRPr="00851ABB" w:rsidRDefault="009D1330" w:rsidP="00D94093">
            <w:pPr>
              <w:rPr>
                <w:rFonts w:eastAsiaTheme="minorEastAsia"/>
                <w:b w:val="0"/>
                <w:sz w:val="24"/>
                <w:szCs w:val="24"/>
              </w:rPr>
            </w:pPr>
            <w:r w:rsidRPr="00851ABB">
              <w:rPr>
                <w:rFonts w:eastAsiaTheme="minorEastAsia"/>
                <w:b w:val="0"/>
                <w:sz w:val="24"/>
                <w:szCs w:val="24"/>
              </w:rPr>
              <w:t>-</w:t>
            </w:r>
            <w:r w:rsidR="007A21EA" w:rsidRPr="00851ABB">
              <w:rPr>
                <w:rFonts w:eastAsiaTheme="minorEastAsia"/>
                <w:b w:val="0"/>
                <w:sz w:val="24"/>
                <w:szCs w:val="24"/>
              </w:rPr>
              <w:t>Predictor v</w:t>
            </w:r>
            <w:r w:rsidR="00D94093" w:rsidRPr="00851ABB">
              <w:rPr>
                <w:rFonts w:eastAsiaTheme="minorEastAsia"/>
                <w:b w:val="0"/>
                <w:sz w:val="24"/>
                <w:szCs w:val="24"/>
              </w:rPr>
              <w:t>ariables</w:t>
            </w:r>
          </w:p>
        </w:tc>
        <w:tc>
          <w:tcPr>
            <w:tcW w:w="567" w:type="dxa"/>
          </w:tcPr>
          <w:p w14:paraId="587B99DE" w14:textId="77777777" w:rsidR="00D94093" w:rsidRPr="00851ABB" w:rsidRDefault="00D94093" w:rsidP="00D94093">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851ABB">
              <w:rPr>
                <w:rFonts w:eastAsiaTheme="minorEastAsia"/>
                <w:sz w:val="24"/>
                <w:szCs w:val="24"/>
              </w:rPr>
              <w:t>2</w:t>
            </w:r>
          </w:p>
        </w:tc>
      </w:tr>
      <w:tr w:rsidR="00D94093" w:rsidRPr="00851ABB" w14:paraId="5FAA7217" w14:textId="77777777" w:rsidTr="009D1330">
        <w:tc>
          <w:tcPr>
            <w:cnfStyle w:val="001000000000" w:firstRow="0" w:lastRow="0" w:firstColumn="1" w:lastColumn="0" w:oddVBand="0" w:evenVBand="0" w:oddHBand="0" w:evenHBand="0" w:firstRowFirstColumn="0" w:firstRowLastColumn="0" w:lastRowFirstColumn="0" w:lastRowLastColumn="0"/>
            <w:tcW w:w="6345" w:type="dxa"/>
          </w:tcPr>
          <w:p w14:paraId="3798E2F0" w14:textId="77777777" w:rsidR="00D94093" w:rsidRPr="00851ABB" w:rsidRDefault="009D1330" w:rsidP="00D94093">
            <w:pPr>
              <w:rPr>
                <w:rFonts w:eastAsiaTheme="minorEastAsia"/>
                <w:b w:val="0"/>
                <w:sz w:val="24"/>
                <w:szCs w:val="24"/>
              </w:rPr>
            </w:pPr>
            <w:r w:rsidRPr="00851ABB">
              <w:rPr>
                <w:rFonts w:eastAsiaTheme="minorEastAsia"/>
                <w:b w:val="0"/>
                <w:sz w:val="24"/>
                <w:szCs w:val="24"/>
              </w:rPr>
              <w:t>-</w:t>
            </w:r>
            <w:r w:rsidR="007A21EA" w:rsidRPr="00851ABB">
              <w:rPr>
                <w:rFonts w:eastAsiaTheme="minorEastAsia"/>
                <w:b w:val="0"/>
                <w:sz w:val="24"/>
                <w:szCs w:val="24"/>
              </w:rPr>
              <w:t>Dependent v</w:t>
            </w:r>
            <w:r w:rsidR="00D94093" w:rsidRPr="00851ABB">
              <w:rPr>
                <w:rFonts w:eastAsiaTheme="minorEastAsia"/>
                <w:b w:val="0"/>
                <w:sz w:val="24"/>
                <w:szCs w:val="24"/>
              </w:rPr>
              <w:t>ariable</w:t>
            </w:r>
          </w:p>
        </w:tc>
        <w:tc>
          <w:tcPr>
            <w:tcW w:w="567" w:type="dxa"/>
          </w:tcPr>
          <w:p w14:paraId="7F46F178" w14:textId="77777777" w:rsidR="002F598A" w:rsidRPr="00851ABB" w:rsidRDefault="009D1330" w:rsidP="00D94093">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851ABB">
              <w:rPr>
                <w:rFonts w:eastAsiaTheme="minorEastAsia"/>
                <w:sz w:val="24"/>
                <w:szCs w:val="24"/>
              </w:rPr>
              <w:t>3</w:t>
            </w:r>
          </w:p>
        </w:tc>
      </w:tr>
      <w:tr w:rsidR="002F598A" w:rsidRPr="00851ABB" w14:paraId="58325A25" w14:textId="77777777" w:rsidTr="009D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28E7D2F8" w14:textId="77777777" w:rsidR="002F598A" w:rsidRPr="00851ABB" w:rsidRDefault="0060097E" w:rsidP="009378DC">
            <w:pPr>
              <w:rPr>
                <w:rFonts w:eastAsiaTheme="minorEastAsia"/>
                <w:sz w:val="24"/>
                <w:szCs w:val="24"/>
              </w:rPr>
            </w:pPr>
            <w:r w:rsidRPr="00851ABB">
              <w:rPr>
                <w:rFonts w:eastAsiaTheme="minorEastAsia"/>
                <w:sz w:val="24"/>
                <w:szCs w:val="24"/>
              </w:rPr>
              <w:t>-</w:t>
            </w:r>
            <w:r w:rsidR="009378DC">
              <w:rPr>
                <w:rFonts w:eastAsiaTheme="minorEastAsia"/>
                <w:b w:val="0"/>
                <w:bCs w:val="0"/>
                <w:sz w:val="24"/>
                <w:szCs w:val="24"/>
              </w:rPr>
              <w:t>Unrelated</w:t>
            </w:r>
            <w:r w:rsidR="009378DC" w:rsidRPr="00851ABB">
              <w:rPr>
                <w:rFonts w:eastAsiaTheme="minorEastAsia"/>
                <w:b w:val="0"/>
                <w:sz w:val="24"/>
                <w:szCs w:val="24"/>
              </w:rPr>
              <w:t xml:space="preserve"> </w:t>
            </w:r>
            <w:r w:rsidRPr="00851ABB">
              <w:rPr>
                <w:rFonts w:eastAsiaTheme="minorEastAsia"/>
                <w:b w:val="0"/>
                <w:sz w:val="24"/>
                <w:szCs w:val="24"/>
              </w:rPr>
              <w:t>variable</w:t>
            </w:r>
            <w:r w:rsidR="002F598A" w:rsidRPr="00851ABB">
              <w:rPr>
                <w:rFonts w:eastAsiaTheme="minorEastAsia"/>
                <w:b w:val="0"/>
                <w:bCs w:val="0"/>
                <w:sz w:val="24"/>
                <w:szCs w:val="24"/>
              </w:rPr>
              <w:t>s</w:t>
            </w:r>
          </w:p>
        </w:tc>
        <w:tc>
          <w:tcPr>
            <w:tcW w:w="567" w:type="dxa"/>
          </w:tcPr>
          <w:p w14:paraId="60953C2C" w14:textId="77777777" w:rsidR="002F598A" w:rsidRPr="00851ABB" w:rsidRDefault="002F598A" w:rsidP="00D94093">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sidRPr="00851ABB">
              <w:rPr>
                <w:rFonts w:eastAsiaTheme="minorEastAsia"/>
                <w:sz w:val="24"/>
                <w:szCs w:val="24"/>
              </w:rPr>
              <w:t>4</w:t>
            </w:r>
          </w:p>
        </w:tc>
      </w:tr>
      <w:tr w:rsidR="00D94093" w:rsidRPr="00851ABB" w14:paraId="070CB55F" w14:textId="77777777" w:rsidTr="009D1330">
        <w:tc>
          <w:tcPr>
            <w:cnfStyle w:val="001000000000" w:firstRow="0" w:lastRow="0" w:firstColumn="1" w:lastColumn="0" w:oddVBand="0" w:evenVBand="0" w:oddHBand="0" w:evenHBand="0" w:firstRowFirstColumn="0" w:firstRowLastColumn="0" w:lastRowFirstColumn="0" w:lastRowLastColumn="0"/>
            <w:tcW w:w="6345" w:type="dxa"/>
          </w:tcPr>
          <w:p w14:paraId="1EB92871" w14:textId="77777777" w:rsidR="00D94093" w:rsidRPr="00851ABB" w:rsidRDefault="009D1330" w:rsidP="00D94093">
            <w:pPr>
              <w:rPr>
                <w:rFonts w:eastAsiaTheme="minorEastAsia"/>
                <w:b w:val="0"/>
                <w:sz w:val="24"/>
                <w:szCs w:val="24"/>
              </w:rPr>
            </w:pPr>
            <w:r w:rsidRPr="00851ABB">
              <w:rPr>
                <w:rFonts w:eastAsiaTheme="minorEastAsia"/>
                <w:b w:val="0"/>
                <w:sz w:val="24"/>
                <w:szCs w:val="24"/>
              </w:rPr>
              <w:t>-</w:t>
            </w:r>
            <w:r w:rsidR="007A21EA" w:rsidRPr="00851ABB">
              <w:rPr>
                <w:rFonts w:eastAsiaTheme="minorEastAsia"/>
                <w:b w:val="0"/>
                <w:sz w:val="24"/>
                <w:szCs w:val="24"/>
              </w:rPr>
              <w:t>Demographic q</w:t>
            </w:r>
            <w:r w:rsidR="00D94093" w:rsidRPr="00851ABB">
              <w:rPr>
                <w:rFonts w:eastAsiaTheme="minorEastAsia"/>
                <w:b w:val="0"/>
                <w:sz w:val="24"/>
                <w:szCs w:val="24"/>
              </w:rPr>
              <w:t>uestions</w:t>
            </w:r>
          </w:p>
        </w:tc>
        <w:tc>
          <w:tcPr>
            <w:tcW w:w="567" w:type="dxa"/>
          </w:tcPr>
          <w:p w14:paraId="40513936" w14:textId="77777777" w:rsidR="00D94093" w:rsidRPr="00851ABB" w:rsidRDefault="002F598A" w:rsidP="00D94093">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851ABB">
              <w:rPr>
                <w:rFonts w:eastAsiaTheme="minorEastAsia"/>
                <w:sz w:val="24"/>
                <w:szCs w:val="24"/>
              </w:rPr>
              <w:t>5</w:t>
            </w:r>
          </w:p>
        </w:tc>
      </w:tr>
      <w:tr w:rsidR="00D94093" w:rsidRPr="00851ABB" w14:paraId="1A393C3D" w14:textId="77777777" w:rsidTr="009D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0D96AE71" w14:textId="77777777" w:rsidR="00D94093" w:rsidRPr="00851ABB" w:rsidRDefault="00D94093" w:rsidP="00D94093">
            <w:pPr>
              <w:rPr>
                <w:rFonts w:eastAsiaTheme="minorEastAsia"/>
                <w:sz w:val="24"/>
                <w:szCs w:val="24"/>
              </w:rPr>
            </w:pPr>
            <w:r w:rsidRPr="00851ABB">
              <w:rPr>
                <w:rFonts w:eastAsiaTheme="minorEastAsia"/>
                <w:sz w:val="24"/>
                <w:szCs w:val="24"/>
              </w:rPr>
              <w:t xml:space="preserve"> </w:t>
            </w:r>
          </w:p>
        </w:tc>
        <w:tc>
          <w:tcPr>
            <w:tcW w:w="567" w:type="dxa"/>
          </w:tcPr>
          <w:p w14:paraId="68AEEFFA" w14:textId="77777777" w:rsidR="00D94093" w:rsidRPr="00851ABB" w:rsidRDefault="00D94093" w:rsidP="00D94093">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p>
        </w:tc>
      </w:tr>
      <w:tr w:rsidR="00D94093" w:rsidRPr="00851ABB" w14:paraId="0738B869" w14:textId="77777777" w:rsidTr="009D1330">
        <w:tc>
          <w:tcPr>
            <w:cnfStyle w:val="001000000000" w:firstRow="0" w:lastRow="0" w:firstColumn="1" w:lastColumn="0" w:oddVBand="0" w:evenVBand="0" w:oddHBand="0" w:evenHBand="0" w:firstRowFirstColumn="0" w:firstRowLastColumn="0" w:lastRowFirstColumn="0" w:lastRowLastColumn="0"/>
            <w:tcW w:w="6345" w:type="dxa"/>
          </w:tcPr>
          <w:p w14:paraId="20C8B1A6" w14:textId="77777777" w:rsidR="00D94093" w:rsidRPr="00851ABB" w:rsidRDefault="00D94093" w:rsidP="00D94093">
            <w:pPr>
              <w:rPr>
                <w:rFonts w:eastAsiaTheme="minorEastAsia"/>
                <w:sz w:val="24"/>
                <w:szCs w:val="24"/>
              </w:rPr>
            </w:pPr>
            <w:r w:rsidRPr="00851ABB">
              <w:rPr>
                <w:rFonts w:eastAsiaTheme="minorEastAsia"/>
                <w:sz w:val="24"/>
                <w:szCs w:val="24"/>
              </w:rPr>
              <w:t>Preregistration Information</w:t>
            </w:r>
          </w:p>
        </w:tc>
        <w:tc>
          <w:tcPr>
            <w:tcW w:w="567" w:type="dxa"/>
          </w:tcPr>
          <w:p w14:paraId="4E53FDB4" w14:textId="77777777" w:rsidR="00D94093" w:rsidRPr="00851ABB" w:rsidRDefault="00171F13" w:rsidP="00D94093">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sidRPr="00851ABB">
              <w:rPr>
                <w:rFonts w:eastAsiaTheme="minorEastAsia"/>
                <w:sz w:val="24"/>
                <w:szCs w:val="24"/>
              </w:rPr>
              <w:t>5</w:t>
            </w:r>
          </w:p>
        </w:tc>
      </w:tr>
      <w:tr w:rsidR="00D94093" w:rsidRPr="00851ABB" w14:paraId="0DC4066A" w14:textId="77777777" w:rsidTr="009D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26075BB4" w14:textId="77777777" w:rsidR="00D94093" w:rsidRPr="00851ABB" w:rsidRDefault="00D94093" w:rsidP="00D94093">
            <w:pPr>
              <w:rPr>
                <w:rFonts w:eastAsiaTheme="minorEastAsia"/>
                <w:sz w:val="24"/>
                <w:szCs w:val="24"/>
              </w:rPr>
            </w:pPr>
          </w:p>
        </w:tc>
        <w:tc>
          <w:tcPr>
            <w:tcW w:w="567" w:type="dxa"/>
          </w:tcPr>
          <w:p w14:paraId="0355CDC7" w14:textId="77777777" w:rsidR="00D94093" w:rsidRPr="00851ABB" w:rsidRDefault="00D94093" w:rsidP="00D94093">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p>
        </w:tc>
      </w:tr>
      <w:tr w:rsidR="00D94093" w:rsidRPr="00851ABB" w14:paraId="42D21221" w14:textId="77777777" w:rsidTr="009D1330">
        <w:tc>
          <w:tcPr>
            <w:cnfStyle w:val="001000000000" w:firstRow="0" w:lastRow="0" w:firstColumn="1" w:lastColumn="0" w:oddVBand="0" w:evenVBand="0" w:oddHBand="0" w:evenHBand="0" w:firstRowFirstColumn="0" w:firstRowLastColumn="0" w:lastRowFirstColumn="0" w:lastRowLastColumn="0"/>
            <w:tcW w:w="6345" w:type="dxa"/>
          </w:tcPr>
          <w:p w14:paraId="3436D00C" w14:textId="77777777" w:rsidR="00D94093" w:rsidRPr="00851ABB" w:rsidRDefault="00D94093" w:rsidP="00D94093">
            <w:pPr>
              <w:rPr>
                <w:rFonts w:eastAsiaTheme="minorEastAsia"/>
                <w:sz w:val="24"/>
                <w:szCs w:val="24"/>
              </w:rPr>
            </w:pPr>
            <w:r w:rsidRPr="00851ABB">
              <w:rPr>
                <w:rFonts w:eastAsiaTheme="minorEastAsia"/>
                <w:sz w:val="24"/>
                <w:szCs w:val="24"/>
              </w:rPr>
              <w:t xml:space="preserve"> Additional Analyses</w:t>
            </w:r>
          </w:p>
        </w:tc>
        <w:tc>
          <w:tcPr>
            <w:tcW w:w="567" w:type="dxa"/>
          </w:tcPr>
          <w:p w14:paraId="35D83766" w14:textId="77777777" w:rsidR="00D94093" w:rsidRPr="00851ABB" w:rsidRDefault="00F97F73" w:rsidP="00D94093">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7</w:t>
            </w:r>
          </w:p>
        </w:tc>
      </w:tr>
      <w:tr w:rsidR="00D94093" w:rsidRPr="00851ABB" w14:paraId="2594893E" w14:textId="77777777" w:rsidTr="009D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100E602C" w14:textId="77777777" w:rsidR="00D94093" w:rsidRPr="00851ABB" w:rsidRDefault="007A21EA" w:rsidP="007A21EA">
            <w:pPr>
              <w:widowControl w:val="0"/>
              <w:autoSpaceDE w:val="0"/>
              <w:autoSpaceDN w:val="0"/>
              <w:adjustRightInd w:val="0"/>
              <w:contextualSpacing/>
              <w:rPr>
                <w:b w:val="0"/>
                <w:sz w:val="24"/>
                <w:szCs w:val="24"/>
              </w:rPr>
            </w:pPr>
            <w:r w:rsidRPr="00851ABB">
              <w:rPr>
                <w:b w:val="0"/>
                <w:sz w:val="24"/>
                <w:szCs w:val="24"/>
              </w:rPr>
              <w:t>-Correlations among predictor and demographic variables</w:t>
            </w:r>
          </w:p>
        </w:tc>
        <w:tc>
          <w:tcPr>
            <w:tcW w:w="567" w:type="dxa"/>
          </w:tcPr>
          <w:p w14:paraId="128C25D8" w14:textId="77777777" w:rsidR="00D94093" w:rsidRPr="00851ABB" w:rsidRDefault="00F97F73" w:rsidP="00D94093">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7</w:t>
            </w:r>
          </w:p>
        </w:tc>
      </w:tr>
      <w:tr w:rsidR="007A21EA" w:rsidRPr="00851ABB" w14:paraId="72E12B5B" w14:textId="77777777" w:rsidTr="009D1330">
        <w:tc>
          <w:tcPr>
            <w:cnfStyle w:val="001000000000" w:firstRow="0" w:lastRow="0" w:firstColumn="1" w:lastColumn="0" w:oddVBand="0" w:evenVBand="0" w:oddHBand="0" w:evenHBand="0" w:firstRowFirstColumn="0" w:firstRowLastColumn="0" w:lastRowFirstColumn="0" w:lastRowLastColumn="0"/>
            <w:tcW w:w="6345" w:type="dxa"/>
          </w:tcPr>
          <w:p w14:paraId="4E61C4B9" w14:textId="77777777" w:rsidR="007A21EA" w:rsidRPr="00851ABB" w:rsidRDefault="007A21EA" w:rsidP="007A21EA">
            <w:pPr>
              <w:widowControl w:val="0"/>
              <w:autoSpaceDE w:val="0"/>
              <w:autoSpaceDN w:val="0"/>
              <w:adjustRightInd w:val="0"/>
              <w:contextualSpacing/>
              <w:rPr>
                <w:b w:val="0"/>
                <w:sz w:val="24"/>
                <w:szCs w:val="24"/>
              </w:rPr>
            </w:pPr>
            <w:r w:rsidRPr="00851ABB">
              <w:rPr>
                <w:sz w:val="24"/>
                <w:szCs w:val="24"/>
              </w:rPr>
              <w:t>-</w:t>
            </w:r>
            <w:r w:rsidRPr="00851ABB">
              <w:rPr>
                <w:b w:val="0"/>
                <w:sz w:val="24"/>
                <w:szCs w:val="24"/>
              </w:rPr>
              <w:t>Means and SDs of personal prejudice (all groups)</w:t>
            </w:r>
          </w:p>
        </w:tc>
        <w:tc>
          <w:tcPr>
            <w:tcW w:w="567" w:type="dxa"/>
          </w:tcPr>
          <w:p w14:paraId="17C4C5B3" w14:textId="77777777" w:rsidR="007A21EA" w:rsidRPr="00851ABB" w:rsidRDefault="00F97F73" w:rsidP="00D94093">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8</w:t>
            </w:r>
          </w:p>
        </w:tc>
      </w:tr>
      <w:tr w:rsidR="007A21EA" w:rsidRPr="00851ABB" w14:paraId="44445EB9" w14:textId="77777777" w:rsidTr="009D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43493F44" w14:textId="77777777" w:rsidR="007A21EA" w:rsidRPr="00851ABB" w:rsidRDefault="007A21EA" w:rsidP="007A21EA">
            <w:pPr>
              <w:widowControl w:val="0"/>
              <w:autoSpaceDE w:val="0"/>
              <w:autoSpaceDN w:val="0"/>
              <w:adjustRightInd w:val="0"/>
              <w:contextualSpacing/>
              <w:rPr>
                <w:b w:val="0"/>
                <w:sz w:val="24"/>
                <w:szCs w:val="24"/>
              </w:rPr>
            </w:pPr>
            <w:r w:rsidRPr="00851ABB">
              <w:rPr>
                <w:b w:val="0"/>
                <w:sz w:val="24"/>
                <w:szCs w:val="24"/>
              </w:rPr>
              <w:t>-Multiple regression including prejudice control variable</w:t>
            </w:r>
          </w:p>
        </w:tc>
        <w:tc>
          <w:tcPr>
            <w:tcW w:w="567" w:type="dxa"/>
          </w:tcPr>
          <w:p w14:paraId="6C0CDB42" w14:textId="77777777" w:rsidR="007A21EA" w:rsidRPr="00851ABB" w:rsidRDefault="00F97F73" w:rsidP="00D94093">
            <w:pPr>
              <w:cnfStyle w:val="000000100000" w:firstRow="0" w:lastRow="0" w:firstColumn="0" w:lastColumn="0" w:oddVBand="0" w:evenVBand="0" w:oddHBand="1" w:evenHBand="0" w:firstRowFirstColumn="0" w:firstRowLastColumn="0" w:lastRowFirstColumn="0" w:lastRowLastColumn="0"/>
              <w:rPr>
                <w:rFonts w:eastAsiaTheme="minorEastAsia"/>
                <w:sz w:val="24"/>
                <w:szCs w:val="24"/>
              </w:rPr>
            </w:pPr>
            <w:r>
              <w:rPr>
                <w:rFonts w:eastAsiaTheme="minorEastAsia"/>
                <w:sz w:val="24"/>
                <w:szCs w:val="24"/>
              </w:rPr>
              <w:t>8</w:t>
            </w:r>
          </w:p>
        </w:tc>
      </w:tr>
      <w:tr w:rsidR="007A21EA" w:rsidRPr="00851ABB" w14:paraId="1494B7ED" w14:textId="77777777" w:rsidTr="009D1330">
        <w:tc>
          <w:tcPr>
            <w:cnfStyle w:val="001000000000" w:firstRow="0" w:lastRow="0" w:firstColumn="1" w:lastColumn="0" w:oddVBand="0" w:evenVBand="0" w:oddHBand="0" w:evenHBand="0" w:firstRowFirstColumn="0" w:firstRowLastColumn="0" w:lastRowFirstColumn="0" w:lastRowLastColumn="0"/>
            <w:tcW w:w="6345" w:type="dxa"/>
          </w:tcPr>
          <w:p w14:paraId="0DF2C0D8" w14:textId="77777777" w:rsidR="007A21EA" w:rsidRPr="00273D8E" w:rsidRDefault="007A21EA" w:rsidP="007A21EA">
            <w:pPr>
              <w:widowControl w:val="0"/>
              <w:autoSpaceDE w:val="0"/>
              <w:autoSpaceDN w:val="0"/>
              <w:adjustRightInd w:val="0"/>
              <w:contextualSpacing/>
              <w:rPr>
                <w:sz w:val="24"/>
                <w:szCs w:val="24"/>
              </w:rPr>
            </w:pPr>
            <w:r w:rsidRPr="00273D8E">
              <w:rPr>
                <w:b w:val="0"/>
                <w:sz w:val="24"/>
                <w:szCs w:val="24"/>
              </w:rPr>
              <w:t>-Exploration of multicollinearity</w:t>
            </w:r>
          </w:p>
        </w:tc>
        <w:tc>
          <w:tcPr>
            <w:tcW w:w="567" w:type="dxa"/>
          </w:tcPr>
          <w:p w14:paraId="34DCC595" w14:textId="77777777" w:rsidR="007A21EA" w:rsidRPr="00851ABB" w:rsidRDefault="00F97F73" w:rsidP="00D94093">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8</w:t>
            </w:r>
          </w:p>
        </w:tc>
      </w:tr>
      <w:tr w:rsidR="00273D8E" w:rsidRPr="00851ABB" w14:paraId="42A94362" w14:textId="77777777" w:rsidTr="009D13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45" w:type="dxa"/>
          </w:tcPr>
          <w:p w14:paraId="2860CDED" w14:textId="77777777" w:rsidR="00273D8E" w:rsidRPr="00273D8E" w:rsidRDefault="00273D8E" w:rsidP="007A21EA">
            <w:pPr>
              <w:widowControl w:val="0"/>
              <w:autoSpaceDE w:val="0"/>
              <w:autoSpaceDN w:val="0"/>
              <w:adjustRightInd w:val="0"/>
              <w:contextualSpacing/>
              <w:rPr>
                <w:b w:val="0"/>
                <w:sz w:val="24"/>
                <w:szCs w:val="24"/>
              </w:rPr>
            </w:pPr>
            <w:r w:rsidRPr="00273D8E">
              <w:rPr>
                <w:b w:val="0"/>
                <w:sz w:val="24"/>
                <w:szCs w:val="24"/>
              </w:rPr>
              <w:t>-Sensitivity analyses</w:t>
            </w:r>
          </w:p>
        </w:tc>
        <w:tc>
          <w:tcPr>
            <w:tcW w:w="567" w:type="dxa"/>
          </w:tcPr>
          <w:p w14:paraId="24C8B3DF" w14:textId="77777777" w:rsidR="00273D8E" w:rsidRDefault="00273D8E" w:rsidP="00D94093">
            <w:pPr>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8</w:t>
            </w:r>
          </w:p>
        </w:tc>
      </w:tr>
      <w:tr w:rsidR="007A21EA" w:rsidRPr="00851ABB" w14:paraId="2EBC9FF2" w14:textId="77777777" w:rsidTr="009D1330">
        <w:tc>
          <w:tcPr>
            <w:cnfStyle w:val="001000000000" w:firstRow="0" w:lastRow="0" w:firstColumn="1" w:lastColumn="0" w:oddVBand="0" w:evenVBand="0" w:oddHBand="0" w:evenHBand="0" w:firstRowFirstColumn="0" w:firstRowLastColumn="0" w:lastRowFirstColumn="0" w:lastRowLastColumn="0"/>
            <w:tcW w:w="6345" w:type="dxa"/>
          </w:tcPr>
          <w:p w14:paraId="728AEA7A" w14:textId="77777777" w:rsidR="007A21EA" w:rsidRPr="00273D8E" w:rsidRDefault="000A54B1" w:rsidP="000A54B1">
            <w:pPr>
              <w:widowControl w:val="0"/>
              <w:autoSpaceDE w:val="0"/>
              <w:autoSpaceDN w:val="0"/>
              <w:adjustRightInd w:val="0"/>
              <w:contextualSpacing/>
              <w:rPr>
                <w:b w:val="0"/>
                <w:sz w:val="24"/>
                <w:szCs w:val="24"/>
              </w:rPr>
            </w:pPr>
            <w:r w:rsidRPr="00273D8E">
              <w:rPr>
                <w:b w:val="0"/>
                <w:sz w:val="24"/>
                <w:szCs w:val="24"/>
              </w:rPr>
              <w:t>-Multiple regression using estimates true scores</w:t>
            </w:r>
          </w:p>
        </w:tc>
        <w:tc>
          <w:tcPr>
            <w:tcW w:w="567" w:type="dxa"/>
          </w:tcPr>
          <w:p w14:paraId="56524F64" w14:textId="77777777" w:rsidR="007A21EA" w:rsidRPr="00851ABB" w:rsidRDefault="000A54B1" w:rsidP="00D94093">
            <w:pPr>
              <w:cnfStyle w:val="000000000000" w:firstRow="0" w:lastRow="0" w:firstColumn="0" w:lastColumn="0" w:oddVBand="0" w:evenVBand="0" w:oddHBand="0" w:evenHBand="0" w:firstRowFirstColumn="0" w:firstRowLastColumn="0" w:lastRowFirstColumn="0" w:lastRowLastColumn="0"/>
              <w:rPr>
                <w:rFonts w:eastAsiaTheme="minorEastAsia"/>
                <w:sz w:val="24"/>
                <w:szCs w:val="24"/>
              </w:rPr>
            </w:pPr>
            <w:r>
              <w:rPr>
                <w:rFonts w:eastAsiaTheme="minorEastAsia"/>
                <w:sz w:val="24"/>
                <w:szCs w:val="24"/>
              </w:rPr>
              <w:t>9</w:t>
            </w:r>
          </w:p>
        </w:tc>
      </w:tr>
    </w:tbl>
    <w:p w14:paraId="1550E0FB" w14:textId="77777777" w:rsidR="00D94093" w:rsidRPr="00851ABB" w:rsidRDefault="00D94093" w:rsidP="00ED33D1">
      <w:pPr>
        <w:widowControl w:val="0"/>
        <w:autoSpaceDE w:val="0"/>
        <w:autoSpaceDN w:val="0"/>
        <w:adjustRightInd w:val="0"/>
        <w:contextualSpacing/>
        <w:rPr>
          <w:b/>
          <w:lang w:val="en-US"/>
        </w:rPr>
      </w:pPr>
    </w:p>
    <w:p w14:paraId="5AD3BD65" w14:textId="77777777" w:rsidR="00ED33D1" w:rsidRPr="00851ABB" w:rsidRDefault="00ED33D1" w:rsidP="00ED33D1">
      <w:pPr>
        <w:widowControl w:val="0"/>
        <w:autoSpaceDE w:val="0"/>
        <w:autoSpaceDN w:val="0"/>
        <w:adjustRightInd w:val="0"/>
        <w:contextualSpacing/>
        <w:rPr>
          <w:b/>
          <w:lang w:val="en-US"/>
        </w:rPr>
      </w:pPr>
    </w:p>
    <w:p w14:paraId="0815BF16" w14:textId="77777777" w:rsidR="00ED33D1" w:rsidRPr="00851ABB" w:rsidRDefault="00ED33D1" w:rsidP="00ED33D1">
      <w:pPr>
        <w:widowControl w:val="0"/>
        <w:autoSpaceDE w:val="0"/>
        <w:autoSpaceDN w:val="0"/>
        <w:adjustRightInd w:val="0"/>
        <w:contextualSpacing/>
        <w:rPr>
          <w:b/>
          <w:lang w:val="en-US"/>
        </w:rPr>
      </w:pPr>
    </w:p>
    <w:p w14:paraId="455057FA" w14:textId="77777777" w:rsidR="00ED33D1" w:rsidRPr="00851ABB" w:rsidRDefault="00ED33D1" w:rsidP="00ED33D1">
      <w:pPr>
        <w:widowControl w:val="0"/>
        <w:autoSpaceDE w:val="0"/>
        <w:autoSpaceDN w:val="0"/>
        <w:adjustRightInd w:val="0"/>
        <w:contextualSpacing/>
        <w:rPr>
          <w:b/>
          <w:lang w:val="en-US"/>
        </w:rPr>
      </w:pPr>
    </w:p>
    <w:p w14:paraId="364BF95F" w14:textId="77777777" w:rsidR="00ED33D1" w:rsidRPr="00851ABB" w:rsidRDefault="00ED33D1" w:rsidP="00ED33D1">
      <w:pPr>
        <w:widowControl w:val="0"/>
        <w:autoSpaceDE w:val="0"/>
        <w:autoSpaceDN w:val="0"/>
        <w:adjustRightInd w:val="0"/>
        <w:contextualSpacing/>
        <w:rPr>
          <w:b/>
          <w:lang w:val="en-US"/>
        </w:rPr>
      </w:pPr>
    </w:p>
    <w:p w14:paraId="1BAA8C67" w14:textId="77777777" w:rsidR="00ED33D1" w:rsidRDefault="00ED33D1" w:rsidP="00ED33D1">
      <w:pPr>
        <w:widowControl w:val="0"/>
        <w:autoSpaceDE w:val="0"/>
        <w:autoSpaceDN w:val="0"/>
        <w:adjustRightInd w:val="0"/>
        <w:contextualSpacing/>
        <w:rPr>
          <w:b/>
          <w:lang w:val="en-US"/>
        </w:rPr>
      </w:pPr>
    </w:p>
    <w:p w14:paraId="78D90B8E" w14:textId="77777777" w:rsidR="00ED33D1" w:rsidRDefault="00ED33D1" w:rsidP="00ED33D1">
      <w:pPr>
        <w:widowControl w:val="0"/>
        <w:autoSpaceDE w:val="0"/>
        <w:autoSpaceDN w:val="0"/>
        <w:adjustRightInd w:val="0"/>
        <w:contextualSpacing/>
        <w:rPr>
          <w:b/>
          <w:lang w:val="en-US"/>
        </w:rPr>
      </w:pPr>
    </w:p>
    <w:p w14:paraId="399D3302" w14:textId="77777777" w:rsidR="00ED33D1" w:rsidRDefault="00ED33D1" w:rsidP="00ED33D1">
      <w:pPr>
        <w:widowControl w:val="0"/>
        <w:autoSpaceDE w:val="0"/>
        <w:autoSpaceDN w:val="0"/>
        <w:adjustRightInd w:val="0"/>
        <w:contextualSpacing/>
        <w:rPr>
          <w:b/>
          <w:lang w:val="en-US"/>
        </w:rPr>
      </w:pPr>
    </w:p>
    <w:p w14:paraId="5EBAA745" w14:textId="77777777" w:rsidR="00ED33D1" w:rsidRDefault="00ED33D1" w:rsidP="00ED33D1">
      <w:pPr>
        <w:widowControl w:val="0"/>
        <w:autoSpaceDE w:val="0"/>
        <w:autoSpaceDN w:val="0"/>
        <w:adjustRightInd w:val="0"/>
        <w:contextualSpacing/>
        <w:rPr>
          <w:b/>
          <w:lang w:val="en-US"/>
        </w:rPr>
      </w:pPr>
    </w:p>
    <w:p w14:paraId="39AFF036" w14:textId="77777777" w:rsidR="00ED33D1" w:rsidRDefault="00ED33D1" w:rsidP="00ED33D1">
      <w:pPr>
        <w:widowControl w:val="0"/>
        <w:autoSpaceDE w:val="0"/>
        <w:autoSpaceDN w:val="0"/>
        <w:adjustRightInd w:val="0"/>
        <w:contextualSpacing/>
        <w:rPr>
          <w:b/>
          <w:lang w:val="en-US"/>
        </w:rPr>
      </w:pPr>
    </w:p>
    <w:p w14:paraId="2D9F21E8" w14:textId="77777777" w:rsidR="00ED33D1" w:rsidRDefault="00ED33D1" w:rsidP="00ED33D1">
      <w:pPr>
        <w:widowControl w:val="0"/>
        <w:autoSpaceDE w:val="0"/>
        <w:autoSpaceDN w:val="0"/>
        <w:adjustRightInd w:val="0"/>
        <w:contextualSpacing/>
        <w:rPr>
          <w:b/>
          <w:lang w:val="en-US"/>
        </w:rPr>
      </w:pPr>
    </w:p>
    <w:p w14:paraId="4CE49666" w14:textId="77777777" w:rsidR="00ED33D1" w:rsidRDefault="00ED33D1" w:rsidP="00ED33D1">
      <w:pPr>
        <w:widowControl w:val="0"/>
        <w:autoSpaceDE w:val="0"/>
        <w:autoSpaceDN w:val="0"/>
        <w:adjustRightInd w:val="0"/>
        <w:contextualSpacing/>
        <w:rPr>
          <w:b/>
          <w:lang w:val="en-US"/>
        </w:rPr>
      </w:pPr>
    </w:p>
    <w:p w14:paraId="786AAE14" w14:textId="77777777" w:rsidR="00ED33D1" w:rsidRDefault="00ED33D1" w:rsidP="00ED33D1">
      <w:pPr>
        <w:widowControl w:val="0"/>
        <w:autoSpaceDE w:val="0"/>
        <w:autoSpaceDN w:val="0"/>
        <w:adjustRightInd w:val="0"/>
        <w:contextualSpacing/>
        <w:rPr>
          <w:b/>
          <w:lang w:val="en-US"/>
        </w:rPr>
      </w:pPr>
    </w:p>
    <w:p w14:paraId="2FA52C1A" w14:textId="77777777" w:rsidR="00ED33D1" w:rsidRDefault="00ED33D1" w:rsidP="00ED33D1">
      <w:pPr>
        <w:widowControl w:val="0"/>
        <w:autoSpaceDE w:val="0"/>
        <w:autoSpaceDN w:val="0"/>
        <w:adjustRightInd w:val="0"/>
        <w:contextualSpacing/>
        <w:rPr>
          <w:b/>
          <w:lang w:val="en-US"/>
        </w:rPr>
      </w:pPr>
    </w:p>
    <w:p w14:paraId="6E99BE94" w14:textId="77777777" w:rsidR="00ED33D1" w:rsidRDefault="00ED33D1" w:rsidP="00ED33D1">
      <w:pPr>
        <w:widowControl w:val="0"/>
        <w:autoSpaceDE w:val="0"/>
        <w:autoSpaceDN w:val="0"/>
        <w:adjustRightInd w:val="0"/>
        <w:contextualSpacing/>
        <w:rPr>
          <w:b/>
          <w:lang w:val="en-US"/>
        </w:rPr>
      </w:pPr>
    </w:p>
    <w:p w14:paraId="1B312B81" w14:textId="77777777" w:rsidR="00ED33D1" w:rsidRDefault="00ED33D1" w:rsidP="00ED33D1">
      <w:pPr>
        <w:widowControl w:val="0"/>
        <w:autoSpaceDE w:val="0"/>
        <w:autoSpaceDN w:val="0"/>
        <w:adjustRightInd w:val="0"/>
        <w:contextualSpacing/>
        <w:rPr>
          <w:b/>
          <w:lang w:val="en-US"/>
        </w:rPr>
      </w:pPr>
    </w:p>
    <w:p w14:paraId="485EB187" w14:textId="77777777" w:rsidR="00ED33D1" w:rsidRDefault="00ED33D1" w:rsidP="00ED33D1">
      <w:pPr>
        <w:widowControl w:val="0"/>
        <w:autoSpaceDE w:val="0"/>
        <w:autoSpaceDN w:val="0"/>
        <w:adjustRightInd w:val="0"/>
        <w:contextualSpacing/>
        <w:rPr>
          <w:b/>
          <w:lang w:val="en-US"/>
        </w:rPr>
      </w:pPr>
    </w:p>
    <w:p w14:paraId="73CD74B0" w14:textId="77777777" w:rsidR="00ED33D1" w:rsidRDefault="00ED33D1" w:rsidP="00ED33D1">
      <w:pPr>
        <w:widowControl w:val="0"/>
        <w:autoSpaceDE w:val="0"/>
        <w:autoSpaceDN w:val="0"/>
        <w:adjustRightInd w:val="0"/>
        <w:contextualSpacing/>
        <w:rPr>
          <w:b/>
          <w:lang w:val="en-US"/>
        </w:rPr>
      </w:pPr>
    </w:p>
    <w:p w14:paraId="2C026C50" w14:textId="77777777" w:rsidR="00ED33D1" w:rsidRDefault="00ED33D1" w:rsidP="00ED33D1">
      <w:pPr>
        <w:widowControl w:val="0"/>
        <w:autoSpaceDE w:val="0"/>
        <w:autoSpaceDN w:val="0"/>
        <w:adjustRightInd w:val="0"/>
        <w:contextualSpacing/>
        <w:rPr>
          <w:b/>
          <w:lang w:val="en-US"/>
        </w:rPr>
      </w:pPr>
    </w:p>
    <w:p w14:paraId="740213F3" w14:textId="77777777" w:rsidR="00ED33D1" w:rsidRDefault="00ED33D1" w:rsidP="00ED33D1">
      <w:pPr>
        <w:widowControl w:val="0"/>
        <w:autoSpaceDE w:val="0"/>
        <w:autoSpaceDN w:val="0"/>
        <w:adjustRightInd w:val="0"/>
        <w:contextualSpacing/>
        <w:rPr>
          <w:b/>
          <w:lang w:val="en-US"/>
        </w:rPr>
      </w:pPr>
    </w:p>
    <w:p w14:paraId="0EC437C8" w14:textId="77777777" w:rsidR="00ED33D1" w:rsidRDefault="00ED33D1" w:rsidP="00ED33D1">
      <w:pPr>
        <w:widowControl w:val="0"/>
        <w:autoSpaceDE w:val="0"/>
        <w:autoSpaceDN w:val="0"/>
        <w:adjustRightInd w:val="0"/>
        <w:contextualSpacing/>
        <w:rPr>
          <w:b/>
          <w:lang w:val="en-US"/>
        </w:rPr>
      </w:pPr>
    </w:p>
    <w:p w14:paraId="189CB9B8" w14:textId="77777777" w:rsidR="00ED33D1" w:rsidRDefault="00ED33D1" w:rsidP="00ED33D1">
      <w:pPr>
        <w:widowControl w:val="0"/>
        <w:autoSpaceDE w:val="0"/>
        <w:autoSpaceDN w:val="0"/>
        <w:adjustRightInd w:val="0"/>
        <w:contextualSpacing/>
        <w:rPr>
          <w:b/>
          <w:lang w:val="en-US"/>
        </w:rPr>
      </w:pPr>
    </w:p>
    <w:p w14:paraId="4F8D74F3" w14:textId="77777777" w:rsidR="00ED33D1" w:rsidRDefault="00ED33D1" w:rsidP="00ED33D1">
      <w:pPr>
        <w:widowControl w:val="0"/>
        <w:autoSpaceDE w:val="0"/>
        <w:autoSpaceDN w:val="0"/>
        <w:adjustRightInd w:val="0"/>
        <w:contextualSpacing/>
        <w:rPr>
          <w:b/>
          <w:lang w:val="en-US"/>
        </w:rPr>
      </w:pPr>
    </w:p>
    <w:p w14:paraId="00CC7575" w14:textId="77777777" w:rsidR="00ED33D1" w:rsidRDefault="00ED33D1" w:rsidP="00ED33D1">
      <w:pPr>
        <w:widowControl w:val="0"/>
        <w:autoSpaceDE w:val="0"/>
        <w:autoSpaceDN w:val="0"/>
        <w:adjustRightInd w:val="0"/>
        <w:contextualSpacing/>
        <w:rPr>
          <w:b/>
          <w:lang w:val="en-US"/>
        </w:rPr>
      </w:pPr>
    </w:p>
    <w:p w14:paraId="508812F8" w14:textId="77777777" w:rsidR="00ED33D1" w:rsidRPr="00C66CDF" w:rsidRDefault="00ED33D1" w:rsidP="00ED33D1">
      <w:pPr>
        <w:widowControl w:val="0"/>
        <w:autoSpaceDE w:val="0"/>
        <w:autoSpaceDN w:val="0"/>
        <w:adjustRightInd w:val="0"/>
        <w:contextualSpacing/>
        <w:rPr>
          <w:b/>
          <w:lang w:val="en-US"/>
        </w:rPr>
      </w:pPr>
      <w:r w:rsidRPr="00C66CDF">
        <w:rPr>
          <w:b/>
          <w:lang w:val="en-US"/>
        </w:rPr>
        <w:lastRenderedPageBreak/>
        <w:t>Study Materials</w:t>
      </w:r>
    </w:p>
    <w:p w14:paraId="0F4C83BF" w14:textId="77777777" w:rsidR="00ED33D1" w:rsidRPr="00C66CDF" w:rsidRDefault="00ED33D1" w:rsidP="00ED33D1">
      <w:pPr>
        <w:widowControl w:val="0"/>
        <w:autoSpaceDE w:val="0"/>
        <w:autoSpaceDN w:val="0"/>
        <w:adjustRightInd w:val="0"/>
        <w:contextualSpacing/>
        <w:rPr>
          <w:lang w:val="en-US"/>
        </w:rPr>
      </w:pPr>
    </w:p>
    <w:p w14:paraId="0566ED17" w14:textId="77777777" w:rsidR="00ED33D1" w:rsidRPr="00C66CDF" w:rsidRDefault="00ED33D1" w:rsidP="00ED33D1">
      <w:pPr>
        <w:widowControl w:val="0"/>
        <w:autoSpaceDE w:val="0"/>
        <w:autoSpaceDN w:val="0"/>
        <w:adjustRightInd w:val="0"/>
        <w:ind w:left="1440" w:hanging="1440"/>
        <w:contextualSpacing/>
        <w:rPr>
          <w:b/>
          <w:lang w:val="en-US"/>
        </w:rPr>
      </w:pPr>
      <w:r w:rsidRPr="00C66CDF">
        <w:rPr>
          <w:b/>
          <w:lang w:val="en-US"/>
        </w:rPr>
        <w:t>Predictor Variables</w:t>
      </w:r>
    </w:p>
    <w:p w14:paraId="58A22F65" w14:textId="77777777" w:rsidR="00ED33D1" w:rsidRPr="00C66CDF" w:rsidRDefault="00ED33D1" w:rsidP="00ED33D1">
      <w:pPr>
        <w:widowControl w:val="0"/>
        <w:autoSpaceDE w:val="0"/>
        <w:autoSpaceDN w:val="0"/>
        <w:adjustRightInd w:val="0"/>
        <w:ind w:left="1440" w:hanging="1440"/>
        <w:contextualSpacing/>
        <w:rPr>
          <w:b/>
          <w:lang w:val="en-US"/>
        </w:rPr>
      </w:pPr>
    </w:p>
    <w:p w14:paraId="61011DB1" w14:textId="77777777" w:rsidR="00ED33D1" w:rsidRPr="00C66CDF" w:rsidRDefault="00ED33D1" w:rsidP="00ED33D1">
      <w:pPr>
        <w:widowControl w:val="0"/>
        <w:autoSpaceDE w:val="0"/>
        <w:autoSpaceDN w:val="0"/>
        <w:adjustRightInd w:val="0"/>
        <w:contextualSpacing/>
        <w:rPr>
          <w:b/>
          <w:lang w:val="en-US"/>
        </w:rPr>
      </w:pPr>
      <w:r w:rsidRPr="00C66CDF">
        <w:rPr>
          <w:b/>
        </w:rPr>
        <w:t>[Meritocratic beliefs]</w:t>
      </w:r>
    </w:p>
    <w:p w14:paraId="02DCEDA4" w14:textId="77777777" w:rsidR="00ED33D1" w:rsidRPr="00C66CDF" w:rsidRDefault="00ED33D1" w:rsidP="00ED33D1">
      <w:pPr>
        <w:widowControl w:val="0"/>
        <w:autoSpaceDE w:val="0"/>
        <w:autoSpaceDN w:val="0"/>
        <w:adjustRightInd w:val="0"/>
        <w:contextualSpacing/>
        <w:rPr>
          <w:b/>
          <w:lang w:val="en-US"/>
        </w:rPr>
      </w:pPr>
      <w:r w:rsidRPr="00C66CDF">
        <w:t>“</w:t>
      </w:r>
      <w:r w:rsidRPr="00C66CDF">
        <w:rPr>
          <w:b/>
          <w:u w:val="single"/>
        </w:rPr>
        <w:t>Instructions:</w:t>
      </w:r>
      <w:r w:rsidRPr="00C66CDF">
        <w:t xml:space="preserve"> Please indicate how much you agree or disagree with the following statements.” (1 = </w:t>
      </w:r>
      <w:r w:rsidRPr="00C66CDF">
        <w:rPr>
          <w:i/>
        </w:rPr>
        <w:t xml:space="preserve">strongly disagree, </w:t>
      </w:r>
      <w:r w:rsidRPr="00C66CDF">
        <w:t xml:space="preserve">7 = </w:t>
      </w:r>
      <w:r w:rsidRPr="00C66CDF">
        <w:rPr>
          <w:i/>
        </w:rPr>
        <w:t>strongly agree</w:t>
      </w:r>
      <w:r w:rsidRPr="00C66CDF">
        <w:t>)</w:t>
      </w:r>
    </w:p>
    <w:p w14:paraId="709553FD" w14:textId="77777777" w:rsidR="00ED33D1" w:rsidRPr="00C66CDF" w:rsidRDefault="00ED33D1" w:rsidP="00ED33D1">
      <w:pPr>
        <w:jc w:val="both"/>
        <w:rPr>
          <w:rFonts w:eastAsia="MS Mincho"/>
        </w:rPr>
      </w:pPr>
      <w:r w:rsidRPr="00C66CDF">
        <w:t>1. Anyone who is willing and able to work hard has a good chance of succeeding.</w:t>
      </w:r>
    </w:p>
    <w:p w14:paraId="2BC3FF95" w14:textId="77777777" w:rsidR="00ED33D1" w:rsidRPr="00C66CDF" w:rsidRDefault="00ED33D1" w:rsidP="00ED33D1">
      <w:pPr>
        <w:jc w:val="both"/>
        <w:rPr>
          <w:rFonts w:eastAsia="MS Mincho"/>
        </w:rPr>
      </w:pPr>
      <w:r w:rsidRPr="00C66CDF">
        <w:t>2. Getting ahead is a matter of working hard and relying on yourself.</w:t>
      </w:r>
    </w:p>
    <w:p w14:paraId="1930CC7A" w14:textId="77777777" w:rsidR="00ED33D1" w:rsidRPr="00C66CDF" w:rsidRDefault="00ED33D1" w:rsidP="00ED33D1">
      <w:pPr>
        <w:jc w:val="both"/>
        <w:rPr>
          <w:rFonts w:eastAsia="MS Mincho"/>
        </w:rPr>
      </w:pPr>
      <w:r w:rsidRPr="00C66CDF">
        <w:t>3. The person who can approach an unpleasant task with enthusiasm is the person who gets ahead.</w:t>
      </w:r>
    </w:p>
    <w:p w14:paraId="00211388" w14:textId="77777777" w:rsidR="00ED33D1" w:rsidRPr="00C66CDF" w:rsidRDefault="00ED33D1" w:rsidP="00ED33D1">
      <w:pPr>
        <w:jc w:val="both"/>
        <w:rPr>
          <w:rFonts w:eastAsia="MS Mincho"/>
        </w:rPr>
      </w:pPr>
      <w:r w:rsidRPr="00C66CDF">
        <w:t>4. Most people who don’t succeed at life don’t put in enough work or effort.</w:t>
      </w:r>
    </w:p>
    <w:p w14:paraId="0FF6E628" w14:textId="77777777" w:rsidR="00ED33D1" w:rsidRPr="00C66CDF" w:rsidRDefault="00ED33D1" w:rsidP="00ED33D1">
      <w:pPr>
        <w:jc w:val="both"/>
        <w:rPr>
          <w:rFonts w:eastAsia="MS Mincho"/>
        </w:rPr>
      </w:pPr>
      <w:r w:rsidRPr="00C66CDF">
        <w:t>5. People who fail at getting ahead have usually not tried hard enough.</w:t>
      </w:r>
    </w:p>
    <w:p w14:paraId="0DE84448" w14:textId="77777777" w:rsidR="00ED33D1" w:rsidRPr="00C66CDF" w:rsidRDefault="00ED33D1" w:rsidP="00ED33D1">
      <w:pPr>
        <w:tabs>
          <w:tab w:val="left" w:pos="5675"/>
        </w:tabs>
        <w:jc w:val="both"/>
      </w:pPr>
      <w:r w:rsidRPr="00C66CDF">
        <w:t>6. Lack of effort can be a person’s greatest downfall.</w:t>
      </w:r>
      <w:r w:rsidRPr="00C66CDF">
        <w:tab/>
      </w:r>
    </w:p>
    <w:p w14:paraId="22904565" w14:textId="77777777" w:rsidR="00ED33D1" w:rsidRPr="00C66CDF" w:rsidRDefault="00ED33D1" w:rsidP="00ED33D1">
      <w:pPr>
        <w:tabs>
          <w:tab w:val="left" w:pos="5675"/>
        </w:tabs>
        <w:ind w:left="720"/>
        <w:jc w:val="both"/>
      </w:pPr>
    </w:p>
    <w:p w14:paraId="13C30B6B" w14:textId="77777777" w:rsidR="00ED33D1" w:rsidRPr="00C66CDF" w:rsidRDefault="00ED33D1" w:rsidP="00ED33D1">
      <w:pPr>
        <w:rPr>
          <w:rFonts w:eastAsia="MS Mincho"/>
        </w:rPr>
      </w:pPr>
      <w:r w:rsidRPr="00C66CDF">
        <w:rPr>
          <w:rFonts w:eastAsia="MS Mincho"/>
          <w:b/>
        </w:rPr>
        <w:t>[Personal Prejudice]</w:t>
      </w:r>
    </w:p>
    <w:p w14:paraId="3C99B7C0" w14:textId="77777777" w:rsidR="00ED33D1" w:rsidRPr="00C66CDF" w:rsidRDefault="00ED33D1" w:rsidP="00ED33D1">
      <w:pPr>
        <w:rPr>
          <w:rFonts w:eastAsia="MS Mincho"/>
        </w:rPr>
      </w:pPr>
      <w:r w:rsidRPr="00C66CDF">
        <w:rPr>
          <w:rFonts w:eastAsia="MS Mincho"/>
        </w:rPr>
        <w:t>[Items: Aboriginal peoples (main item), East Indian Canadians (control item)]</w:t>
      </w:r>
    </w:p>
    <w:p w14:paraId="702B1D35" w14:textId="77777777" w:rsidR="00ED33D1" w:rsidRPr="00C66CDF" w:rsidRDefault="00ED33D1" w:rsidP="00ED33D1">
      <w:pPr>
        <w:rPr>
          <w:rFonts w:eastAsia="MS Mincho"/>
        </w:rPr>
      </w:pPr>
      <w:r w:rsidRPr="00C66CDF">
        <w:rPr>
          <w:rFonts w:eastAsia="MS Mincho"/>
        </w:rPr>
        <w:t>“</w:t>
      </w:r>
      <w:r w:rsidRPr="00C66CDF">
        <w:rPr>
          <w:rFonts w:eastAsia="MS Mincho"/>
          <w:b/>
          <w:u w:val="single"/>
        </w:rPr>
        <w:t>Instructions</w:t>
      </w:r>
      <w:r w:rsidRPr="00C66CDF">
        <w:rPr>
          <w:rFonts w:eastAsia="MS Mincho"/>
          <w:b/>
        </w:rPr>
        <w:t>:</w:t>
      </w:r>
      <w:r w:rsidRPr="00C66CDF">
        <w:rPr>
          <w:rFonts w:eastAsia="MS Mincho"/>
        </w:rPr>
        <w:t xml:space="preserve"> In Canada, there a wide variety of people with all sorts of backgrounds, and individuals tend to vary in terms of how warmly or coldly they feel towards them. We interested in the general sentiments of Canadians towards a variety of groups in Canadian society.</w:t>
      </w:r>
    </w:p>
    <w:p w14:paraId="410C8000" w14:textId="77777777" w:rsidR="00ED33D1" w:rsidRPr="00C66CDF" w:rsidRDefault="00ED33D1" w:rsidP="00ED33D1">
      <w:pPr>
        <w:ind w:firstLine="360"/>
        <w:rPr>
          <w:rFonts w:eastAsia="MS Mincho"/>
        </w:rPr>
      </w:pPr>
      <w:r w:rsidRPr="00C66CDF">
        <w:rPr>
          <w:rFonts w:eastAsia="MS Mincho"/>
        </w:rPr>
        <w:t>Using a scale from 0 to 100, please report your personal feelings towards the following groups. As you complete this task, think of an imaginary thermometer. The warmer or more favorable you feel, the higher the number you choose will be. The colder or less favorable you feel, the lower the number. If you feel neither cold nor warm toward the group, rate it a 50.” (</w:t>
      </w:r>
      <w:r w:rsidRPr="00C66CDF">
        <w:rPr>
          <w:shd w:val="clear" w:color="auto" w:fill="FFFFFF"/>
        </w:rPr>
        <w:t>0 = You feel extremely cold toward this group, 100 = You feel extremely warm toward this group)</w:t>
      </w:r>
    </w:p>
    <w:p w14:paraId="179762AF" w14:textId="77777777" w:rsidR="00ED33D1" w:rsidRPr="00C66CDF" w:rsidRDefault="00ED33D1" w:rsidP="00ED33D1">
      <w:pPr>
        <w:pStyle w:val="ListParagraph"/>
        <w:numPr>
          <w:ilvl w:val="0"/>
          <w:numId w:val="1"/>
        </w:numPr>
        <w:ind w:left="360"/>
        <w:rPr>
          <w:rFonts w:eastAsia="MS Mincho"/>
        </w:rPr>
      </w:pPr>
      <w:r w:rsidRPr="00C66CDF">
        <w:rPr>
          <w:rFonts w:eastAsia="MS Mincho"/>
        </w:rPr>
        <w:t>School teachers</w:t>
      </w:r>
    </w:p>
    <w:p w14:paraId="25B18F85" w14:textId="77777777" w:rsidR="00ED33D1" w:rsidRPr="00C66CDF" w:rsidRDefault="00ED33D1" w:rsidP="00ED33D1">
      <w:pPr>
        <w:pStyle w:val="ListParagraph"/>
        <w:numPr>
          <w:ilvl w:val="0"/>
          <w:numId w:val="1"/>
        </w:numPr>
        <w:ind w:left="360"/>
        <w:rPr>
          <w:rFonts w:eastAsia="MS Mincho"/>
        </w:rPr>
      </w:pPr>
      <w:r w:rsidRPr="00C66CDF">
        <w:rPr>
          <w:rFonts w:eastAsia="MS Mincho"/>
        </w:rPr>
        <w:t>Welfare recipients</w:t>
      </w:r>
    </w:p>
    <w:p w14:paraId="27DBA0C8" w14:textId="77777777" w:rsidR="00ED33D1" w:rsidRPr="00C66CDF" w:rsidRDefault="00ED33D1" w:rsidP="00ED33D1">
      <w:pPr>
        <w:pStyle w:val="ListParagraph"/>
        <w:numPr>
          <w:ilvl w:val="0"/>
          <w:numId w:val="1"/>
        </w:numPr>
        <w:ind w:left="360"/>
        <w:rPr>
          <w:rFonts w:eastAsia="MS Mincho"/>
        </w:rPr>
      </w:pPr>
      <w:r w:rsidRPr="00C66CDF">
        <w:rPr>
          <w:rFonts w:eastAsia="MS Mincho"/>
        </w:rPr>
        <w:t>Firefighters</w:t>
      </w:r>
    </w:p>
    <w:p w14:paraId="2FB3ECBA" w14:textId="77777777" w:rsidR="00ED33D1" w:rsidRPr="00C66CDF" w:rsidRDefault="00ED33D1" w:rsidP="00ED33D1">
      <w:pPr>
        <w:pStyle w:val="ListParagraph"/>
        <w:numPr>
          <w:ilvl w:val="0"/>
          <w:numId w:val="1"/>
        </w:numPr>
        <w:ind w:left="360"/>
        <w:rPr>
          <w:rFonts w:eastAsia="MS Mincho"/>
        </w:rPr>
      </w:pPr>
      <w:r w:rsidRPr="00C66CDF">
        <w:rPr>
          <w:rFonts w:eastAsia="MS Mincho"/>
        </w:rPr>
        <w:t>Aboriginal peoples</w:t>
      </w:r>
    </w:p>
    <w:p w14:paraId="248D6DC5" w14:textId="77777777" w:rsidR="00ED33D1" w:rsidRDefault="00ED33D1" w:rsidP="00ED33D1">
      <w:pPr>
        <w:pStyle w:val="ListParagraph"/>
        <w:numPr>
          <w:ilvl w:val="0"/>
          <w:numId w:val="1"/>
        </w:numPr>
        <w:ind w:left="360"/>
        <w:rPr>
          <w:rFonts w:eastAsia="MS Mincho"/>
        </w:rPr>
      </w:pPr>
      <w:r>
        <w:rPr>
          <w:rFonts w:eastAsia="MS Mincho"/>
        </w:rPr>
        <w:t>Union members</w:t>
      </w:r>
    </w:p>
    <w:p w14:paraId="60B8DC02" w14:textId="77777777" w:rsidR="00ED33D1" w:rsidRDefault="00ED33D1" w:rsidP="00ED33D1">
      <w:pPr>
        <w:pStyle w:val="ListParagraph"/>
        <w:numPr>
          <w:ilvl w:val="0"/>
          <w:numId w:val="1"/>
        </w:numPr>
        <w:ind w:left="360"/>
        <w:rPr>
          <w:rFonts w:eastAsia="MS Mincho"/>
        </w:rPr>
      </w:pPr>
      <w:r>
        <w:rPr>
          <w:rFonts w:eastAsia="MS Mincho"/>
        </w:rPr>
        <w:t>Homeless people</w:t>
      </w:r>
    </w:p>
    <w:p w14:paraId="2EDD1078" w14:textId="77777777" w:rsidR="00ED33D1" w:rsidRPr="00037CAE" w:rsidRDefault="00ED33D1" w:rsidP="00ED33D1">
      <w:pPr>
        <w:pStyle w:val="ListParagraph"/>
        <w:numPr>
          <w:ilvl w:val="0"/>
          <w:numId w:val="1"/>
        </w:numPr>
        <w:ind w:left="360"/>
        <w:rPr>
          <w:rFonts w:eastAsia="MS Mincho"/>
        </w:rPr>
      </w:pPr>
      <w:r>
        <w:rPr>
          <w:rFonts w:eastAsia="MS Mincho"/>
        </w:rPr>
        <w:t>East Indian Canadians</w:t>
      </w:r>
    </w:p>
    <w:p w14:paraId="71CD99F7" w14:textId="77777777" w:rsidR="00ED33D1" w:rsidRDefault="00ED33D1" w:rsidP="00ED33D1">
      <w:pPr>
        <w:pStyle w:val="ListParagraph"/>
        <w:numPr>
          <w:ilvl w:val="0"/>
          <w:numId w:val="1"/>
        </w:numPr>
        <w:ind w:left="360"/>
        <w:rPr>
          <w:rFonts w:eastAsia="MS Mincho"/>
        </w:rPr>
      </w:pPr>
      <w:r>
        <w:rPr>
          <w:rFonts w:eastAsia="MS Mincho"/>
        </w:rPr>
        <w:t>Insurance brokers</w:t>
      </w:r>
    </w:p>
    <w:p w14:paraId="779898C8" w14:textId="77777777" w:rsidR="00ED33D1" w:rsidRDefault="00ED33D1" w:rsidP="00ED33D1">
      <w:pPr>
        <w:pStyle w:val="ListParagraph"/>
        <w:rPr>
          <w:rFonts w:eastAsia="MS Mincho"/>
        </w:rPr>
      </w:pPr>
    </w:p>
    <w:p w14:paraId="342A1AD5" w14:textId="77777777" w:rsidR="00ED33D1" w:rsidRPr="000F45B4" w:rsidRDefault="00ED33D1" w:rsidP="00ED33D1">
      <w:pPr>
        <w:rPr>
          <w:rFonts w:eastAsia="MS Mincho"/>
          <w:b/>
        </w:rPr>
      </w:pPr>
      <w:r w:rsidRPr="000F45B4">
        <w:rPr>
          <w:rFonts w:eastAsia="MS Mincho"/>
          <w:b/>
        </w:rPr>
        <w:t>[Group</w:t>
      </w:r>
      <w:r>
        <w:rPr>
          <w:rFonts w:eastAsia="MS Mincho"/>
          <w:b/>
        </w:rPr>
        <w:t xml:space="preserve"> Zero-</w:t>
      </w:r>
      <w:r w:rsidRPr="000F45B4">
        <w:rPr>
          <w:rFonts w:eastAsia="MS Mincho"/>
          <w:b/>
        </w:rPr>
        <w:t>Sum Beliefs]</w:t>
      </w:r>
    </w:p>
    <w:p w14:paraId="4E541FB1" w14:textId="77777777" w:rsidR="00ED33D1" w:rsidRDefault="00ED33D1" w:rsidP="00ED33D1">
      <w:pPr>
        <w:jc w:val="both"/>
      </w:pPr>
      <w:r>
        <w:t>“</w:t>
      </w:r>
      <w:r w:rsidRPr="00EC4E7B">
        <w:rPr>
          <w:b/>
          <w:u w:val="single"/>
        </w:rPr>
        <w:t>Instructions:</w:t>
      </w:r>
      <w:r>
        <w:t xml:space="preserve"> Please indicate how much you agree or disagree with the following statements.” (1 = </w:t>
      </w:r>
      <w:r>
        <w:rPr>
          <w:i/>
        </w:rPr>
        <w:t xml:space="preserve">strongly disagree, </w:t>
      </w:r>
      <w:r>
        <w:t xml:space="preserve">7 = </w:t>
      </w:r>
      <w:r>
        <w:rPr>
          <w:i/>
        </w:rPr>
        <w:t>strongly agree</w:t>
      </w:r>
      <w:r>
        <w:t>)</w:t>
      </w:r>
    </w:p>
    <w:p w14:paraId="0C5099A1" w14:textId="77777777" w:rsidR="00ED33D1" w:rsidRPr="0064783A" w:rsidRDefault="00ED33D1" w:rsidP="00ED33D1">
      <w:r w:rsidRPr="0064783A">
        <w:t>1. There are groups within Canadian society that are putting a strain on our resource</w:t>
      </w:r>
      <w:r>
        <w:t>s.</w:t>
      </w:r>
    </w:p>
    <w:p w14:paraId="0B225E2E" w14:textId="77777777" w:rsidR="00ED33D1" w:rsidRDefault="00ED33D1" w:rsidP="00ED33D1">
      <w:r w:rsidRPr="0064783A">
        <w:t>2. Some groups in Canadian society don’t contribute their fair share.</w:t>
      </w:r>
    </w:p>
    <w:p w14:paraId="4083B007" w14:textId="77777777" w:rsidR="00ED33D1" w:rsidRDefault="00ED33D1" w:rsidP="00ED33D1">
      <w:r w:rsidRPr="0064783A">
        <w:t>3. Money spent on social services for some groups in Canada means less money will be spent on services for other Canadians.</w:t>
      </w:r>
    </w:p>
    <w:p w14:paraId="1704C18E" w14:textId="77777777" w:rsidR="00ED33D1" w:rsidRPr="0064783A" w:rsidRDefault="00ED33D1" w:rsidP="00ED33D1">
      <w:r>
        <w:t xml:space="preserve">4. </w:t>
      </w:r>
      <w:r w:rsidRPr="0064783A">
        <w:t>When some groups in Canada gain positions of power that means other Canadians have less say.</w:t>
      </w:r>
    </w:p>
    <w:p w14:paraId="2C82233A" w14:textId="77777777" w:rsidR="00ED33D1" w:rsidRPr="0064783A" w:rsidRDefault="00ED33D1" w:rsidP="00ED33D1">
      <w:r w:rsidRPr="0064783A">
        <w:t>5. Good jobs for some groups in Canada means fewer good jobs for other Canadians.</w:t>
      </w:r>
    </w:p>
    <w:p w14:paraId="178E3C38" w14:textId="77777777" w:rsidR="00ED33D1" w:rsidRDefault="00ED33D1" w:rsidP="00ED33D1">
      <w:r w:rsidRPr="0064783A">
        <w:t>6. Financial aid to some groups hurts other Canadians</w:t>
      </w:r>
      <w:r>
        <w:t>.</w:t>
      </w:r>
    </w:p>
    <w:p w14:paraId="46A8E325" w14:textId="77777777" w:rsidR="00ED33D1" w:rsidRDefault="00ED33D1" w:rsidP="00ED33D1">
      <w:pPr>
        <w:ind w:left="720"/>
      </w:pPr>
    </w:p>
    <w:p w14:paraId="581EE220" w14:textId="77777777" w:rsidR="00ED33D1" w:rsidRPr="006B77C8" w:rsidRDefault="00ED33D1" w:rsidP="00ED33D1">
      <w:pPr>
        <w:jc w:val="both"/>
        <w:rPr>
          <w:b/>
        </w:rPr>
      </w:pPr>
      <w:r w:rsidRPr="00FE2DA3">
        <w:rPr>
          <w:b/>
        </w:rPr>
        <w:t>[</w:t>
      </w:r>
      <w:r>
        <w:rPr>
          <w:b/>
        </w:rPr>
        <w:t xml:space="preserve">Perceived Societal </w:t>
      </w:r>
      <w:r w:rsidRPr="00FE2DA3">
        <w:rPr>
          <w:b/>
        </w:rPr>
        <w:t>Social Mobility]</w:t>
      </w:r>
    </w:p>
    <w:p w14:paraId="33D5BDBE" w14:textId="77777777" w:rsidR="00ED33D1" w:rsidRDefault="00ED33D1" w:rsidP="00ED33D1">
      <w:pPr>
        <w:jc w:val="both"/>
      </w:pPr>
      <w:r>
        <w:t>“</w:t>
      </w:r>
      <w:r w:rsidRPr="00EC4E7B">
        <w:rPr>
          <w:b/>
          <w:u w:val="single"/>
        </w:rPr>
        <w:t>Instructions:</w:t>
      </w:r>
      <w:r>
        <w:t xml:space="preserve"> Please indicate how much you agree or disagree with the following statements.” (1 = </w:t>
      </w:r>
      <w:r>
        <w:rPr>
          <w:i/>
        </w:rPr>
        <w:t xml:space="preserve">strongly disagree, </w:t>
      </w:r>
      <w:r>
        <w:t xml:space="preserve">7 = </w:t>
      </w:r>
      <w:r>
        <w:rPr>
          <w:i/>
        </w:rPr>
        <w:t>strongly agree</w:t>
      </w:r>
      <w:r>
        <w:t xml:space="preserve">) </w:t>
      </w:r>
    </w:p>
    <w:p w14:paraId="29DCECE1" w14:textId="77777777" w:rsidR="00ED33D1" w:rsidRDefault="00ED33D1" w:rsidP="00ED33D1">
      <w:pPr>
        <w:jc w:val="both"/>
        <w:rPr>
          <w:rFonts w:eastAsia="Times New Roman"/>
        </w:rPr>
      </w:pPr>
      <w:r>
        <w:rPr>
          <w:rFonts w:eastAsia="Times New Roman"/>
        </w:rPr>
        <w:t xml:space="preserve">1. It is not too difficult for people to change their economic position in society. </w:t>
      </w:r>
    </w:p>
    <w:p w14:paraId="1B7838D3" w14:textId="77777777" w:rsidR="00ED33D1" w:rsidRDefault="00ED33D1" w:rsidP="00ED33D1">
      <w:pPr>
        <w:jc w:val="both"/>
        <w:rPr>
          <w:rFonts w:eastAsia="Times New Roman"/>
        </w:rPr>
      </w:pPr>
      <w:r>
        <w:rPr>
          <w:rFonts w:eastAsia="Times New Roman"/>
        </w:rPr>
        <w:lastRenderedPageBreak/>
        <w:t xml:space="preserve">2. People are likely to change their rank in society compared to their parents. </w:t>
      </w:r>
    </w:p>
    <w:p w14:paraId="6E28BC42" w14:textId="77777777" w:rsidR="00ED33D1" w:rsidRDefault="00ED33D1" w:rsidP="00ED33D1">
      <w:pPr>
        <w:jc w:val="both"/>
        <w:rPr>
          <w:rFonts w:eastAsia="Times New Roman"/>
        </w:rPr>
      </w:pPr>
      <w:r>
        <w:rPr>
          <w:rFonts w:eastAsia="Times New Roman"/>
        </w:rPr>
        <w:t>3. Most people end up staying in the same social class for their entire lives.</w:t>
      </w:r>
      <w:r w:rsidR="00273D8E">
        <w:rPr>
          <w:rFonts w:eastAsia="Times New Roman"/>
        </w:rPr>
        <w:t xml:space="preserve"> (rev)</w:t>
      </w:r>
    </w:p>
    <w:p w14:paraId="2BCB265D" w14:textId="77777777" w:rsidR="00ED33D1" w:rsidRDefault="00ED33D1" w:rsidP="00ED33D1">
      <w:pPr>
        <w:jc w:val="both"/>
        <w:rPr>
          <w:rFonts w:eastAsia="Times New Roman"/>
        </w:rPr>
      </w:pPr>
      <w:r>
        <w:rPr>
          <w:rFonts w:eastAsia="Times New Roman"/>
        </w:rPr>
        <w:t>4. These days, people are likely to change their economic standing.</w:t>
      </w:r>
    </w:p>
    <w:p w14:paraId="2B8B9753" w14:textId="77777777" w:rsidR="00ED33D1" w:rsidRDefault="00ED33D1" w:rsidP="00ED33D1">
      <w:pPr>
        <w:jc w:val="both"/>
        <w:rPr>
          <w:rFonts w:eastAsia="Times New Roman"/>
        </w:rPr>
      </w:pPr>
      <w:r>
        <w:rPr>
          <w:rFonts w:eastAsia="Times New Roman"/>
        </w:rPr>
        <w:t xml:space="preserve">5. Many Canadians can change their social class. </w:t>
      </w:r>
    </w:p>
    <w:p w14:paraId="25392751" w14:textId="77777777" w:rsidR="00ED33D1" w:rsidRDefault="00ED33D1" w:rsidP="00ED33D1">
      <w:pPr>
        <w:jc w:val="both"/>
        <w:rPr>
          <w:rFonts w:eastAsia="Times New Roman"/>
        </w:rPr>
      </w:pPr>
      <w:r>
        <w:rPr>
          <w:rFonts w:eastAsia="Times New Roman"/>
        </w:rPr>
        <w:t xml:space="preserve">6. People are more likely to change their economic rank than stay at the level they were born into. </w:t>
      </w:r>
    </w:p>
    <w:p w14:paraId="1CA611F0" w14:textId="77777777" w:rsidR="00ED33D1" w:rsidRDefault="00ED33D1" w:rsidP="00ED33D1">
      <w:pPr>
        <w:jc w:val="both"/>
        <w:rPr>
          <w:rFonts w:eastAsia="Times New Roman"/>
        </w:rPr>
      </w:pPr>
      <w:r>
        <w:rPr>
          <w:rFonts w:eastAsia="Times New Roman"/>
        </w:rPr>
        <w:t xml:space="preserve">7. It is very unlikely that people will change their position in today's society. </w:t>
      </w:r>
      <w:r w:rsidR="00273D8E">
        <w:rPr>
          <w:rFonts w:eastAsia="Times New Roman"/>
        </w:rPr>
        <w:t>(rev)</w:t>
      </w:r>
    </w:p>
    <w:p w14:paraId="2A0AF0EA" w14:textId="77777777" w:rsidR="00ED33D1" w:rsidRDefault="00ED33D1" w:rsidP="00ED33D1">
      <w:pPr>
        <w:jc w:val="both"/>
        <w:rPr>
          <w:rFonts w:eastAsia="Times New Roman"/>
        </w:rPr>
      </w:pPr>
      <w:r>
        <w:rPr>
          <w:rFonts w:eastAsia="Times New Roman"/>
        </w:rPr>
        <w:t>8. Generally, people have good chances to increase or decrease their position in society.</w:t>
      </w:r>
    </w:p>
    <w:p w14:paraId="00C91ADA" w14:textId="77777777" w:rsidR="00ED33D1" w:rsidRDefault="00ED33D1" w:rsidP="00ED33D1">
      <w:pPr>
        <w:widowControl w:val="0"/>
        <w:autoSpaceDE w:val="0"/>
        <w:autoSpaceDN w:val="0"/>
        <w:adjustRightInd w:val="0"/>
        <w:ind w:left="2160" w:hanging="1440"/>
        <w:contextualSpacing/>
        <w:rPr>
          <w:rFonts w:eastAsia="Times New Roman"/>
        </w:rPr>
      </w:pPr>
    </w:p>
    <w:p w14:paraId="3E17C881" w14:textId="77777777" w:rsidR="00ED33D1" w:rsidRDefault="00ED33D1" w:rsidP="00ED33D1">
      <w:pPr>
        <w:rPr>
          <w:rFonts w:eastAsia="MS Mincho"/>
          <w:b/>
        </w:rPr>
      </w:pPr>
      <w:r w:rsidRPr="006B77C8">
        <w:rPr>
          <w:rFonts w:eastAsia="MS Mincho"/>
          <w:b/>
        </w:rPr>
        <w:t xml:space="preserve">[Political Orientation] </w:t>
      </w:r>
    </w:p>
    <w:p w14:paraId="3173D641" w14:textId="77777777" w:rsidR="00ED33D1" w:rsidRPr="00894478" w:rsidRDefault="00ED33D1" w:rsidP="00ED33D1">
      <w:pPr>
        <w:rPr>
          <w:rFonts w:eastAsia="Times New Roman"/>
        </w:rPr>
      </w:pPr>
      <w:r w:rsidRPr="00894478">
        <w:rPr>
          <w:rFonts w:eastAsia="MS Mincho"/>
        </w:rPr>
        <w:t>[Note: These questions appeared in the demographic section]</w:t>
      </w:r>
    </w:p>
    <w:p w14:paraId="43EF554D" w14:textId="77777777" w:rsidR="00ED33D1" w:rsidRDefault="00ED33D1" w:rsidP="00ED33D1">
      <w:r>
        <w:t xml:space="preserve">1. </w:t>
      </w:r>
      <w:r w:rsidRPr="00EC61D5">
        <w:t>In general, when it comes to politics do you usually think of yourself as liberal, moderate, conservative, or something else?</w:t>
      </w:r>
      <w:r>
        <w:t xml:space="preserve"> </w:t>
      </w:r>
      <w:r w:rsidRPr="00EC61D5">
        <w:t>(1=Very Liberal, 2=Liberal, 3=Slightly Liberal, 4=Moderate/middle-of-the-road, 5=Slightly Conservative, 6=Conservative, 7=Very Conservative, 8=Don’t know/not political, 9=Libertarian, 10=Other).</w:t>
      </w:r>
    </w:p>
    <w:p w14:paraId="4FA85512" w14:textId="77777777" w:rsidR="00ED33D1" w:rsidRPr="00EC61D5" w:rsidRDefault="00ED33D1" w:rsidP="00ED33D1">
      <w:r>
        <w:rPr>
          <w:shd w:val="clear" w:color="auto" w:fill="FFFFFF"/>
        </w:rPr>
        <w:t xml:space="preserve">2. </w:t>
      </w:r>
      <w:r w:rsidRPr="00EC61D5">
        <w:rPr>
          <w:shd w:val="clear" w:color="auto" w:fill="FFFFFF"/>
        </w:rPr>
        <w:t xml:space="preserve">When it comes to </w:t>
      </w:r>
      <w:r w:rsidRPr="00EC61D5">
        <w:rPr>
          <w:u w:val="single"/>
          <w:shd w:val="clear" w:color="auto" w:fill="FFFFFF"/>
        </w:rPr>
        <w:t>money and fiscal policy</w:t>
      </w:r>
      <w:r w:rsidRPr="00EC61D5">
        <w:rPr>
          <w:shd w:val="clear" w:color="auto" w:fill="FFFFFF"/>
        </w:rPr>
        <w:t> do you usually think of yourself as liberal, moderate, conservative, or something else?</w:t>
      </w:r>
      <w:r w:rsidRPr="00EC61D5">
        <w:t xml:space="preserve"> (1=Very Liberal, 2=Liberal, 3=Slightly Liberal, 4=Moderate/middle-of-the-road, 5=Slightly Conservative, 6=Conservative, 7=Very Conservative, 8=</w:t>
      </w:r>
      <w:r>
        <w:t>Other</w:t>
      </w:r>
      <w:r w:rsidRPr="00EC61D5">
        <w:t>).</w:t>
      </w:r>
    </w:p>
    <w:p w14:paraId="07D4752D" w14:textId="77777777" w:rsidR="00ED33D1" w:rsidRDefault="00ED33D1" w:rsidP="00ED33D1">
      <w:r>
        <w:rPr>
          <w:shd w:val="clear" w:color="auto" w:fill="FFFFFF"/>
        </w:rPr>
        <w:t>3.</w:t>
      </w:r>
      <w:r w:rsidRPr="00EC61D5">
        <w:rPr>
          <w:shd w:val="clear" w:color="auto" w:fill="FFFFFF"/>
        </w:rPr>
        <w:t xml:space="preserve">When it comes to </w:t>
      </w:r>
      <w:r w:rsidRPr="00EC61D5">
        <w:rPr>
          <w:u w:val="single"/>
          <w:shd w:val="clear" w:color="auto" w:fill="FFFFFF"/>
        </w:rPr>
        <w:t>social policy</w:t>
      </w:r>
      <w:r w:rsidRPr="00EC61D5">
        <w:rPr>
          <w:shd w:val="clear" w:color="auto" w:fill="FFFFFF"/>
        </w:rPr>
        <w:t xml:space="preserve"> do you usually think of yourself as liberal, moderate, conservative, or something else? </w:t>
      </w:r>
      <w:r w:rsidRPr="00EC61D5">
        <w:t>(1=Very Liberal, 2=Liberal, 3=Slightly Liberal, 4=Moderate/middle-of-the-road, 5=Slightly Conservative, 6=Conservative, 7=Very Conservative, 8=</w:t>
      </w:r>
      <w:r>
        <w:t>Other</w:t>
      </w:r>
      <w:r w:rsidRPr="00EC61D5">
        <w:t>).</w:t>
      </w:r>
    </w:p>
    <w:p w14:paraId="7C9FE675" w14:textId="77777777" w:rsidR="00ED33D1" w:rsidRDefault="00ED33D1" w:rsidP="00ED33D1">
      <w:pPr>
        <w:ind w:left="720"/>
      </w:pPr>
    </w:p>
    <w:p w14:paraId="1D590FAA" w14:textId="77777777" w:rsidR="00ED33D1" w:rsidRDefault="00ED33D1" w:rsidP="00ED33D1">
      <w:pPr>
        <w:rPr>
          <w:b/>
          <w:lang w:val="en-US"/>
        </w:rPr>
      </w:pPr>
      <w:r>
        <w:rPr>
          <w:b/>
          <w:lang w:val="en-US"/>
        </w:rPr>
        <w:t>Dependent Variable</w:t>
      </w:r>
    </w:p>
    <w:p w14:paraId="7CBABBA7" w14:textId="77777777" w:rsidR="00ED33D1" w:rsidRDefault="00ED33D1" w:rsidP="00ED33D1">
      <w:r w:rsidRPr="00894478">
        <w:t xml:space="preserve">[Note: This variable was embedded among a group of four measures unrelated to the </w:t>
      </w:r>
      <w:r w:rsidR="00EB7CC5">
        <w:t xml:space="preserve">study </w:t>
      </w:r>
      <w:r w:rsidRPr="00894478">
        <w:t>purpose. Specifically, a measure of union support (6-items), gender pay equity support (5-items), followed by the PSSSP measure below, and ending with measure of support for income redistribution (6-items)</w:t>
      </w:r>
      <w:r>
        <w:t>.</w:t>
      </w:r>
    </w:p>
    <w:p w14:paraId="22BE0023" w14:textId="77777777" w:rsidR="00ED33D1" w:rsidRDefault="00ED33D1" w:rsidP="00ED33D1"/>
    <w:p w14:paraId="6E180BF7" w14:textId="77777777" w:rsidR="00ED33D1" w:rsidRDefault="00ED33D1" w:rsidP="00ED33D1">
      <w:pPr>
        <w:jc w:val="both"/>
      </w:pPr>
      <w:r>
        <w:t>“In this section of the survey we will ask you a variety of questions pertaining to your opinions on a number of different Canadian social programs and policies. Please read the instructions carefully to ensure you are answering the questions with the correct program or policy in mind.”</w:t>
      </w:r>
    </w:p>
    <w:p w14:paraId="2B8FE6FC" w14:textId="77777777" w:rsidR="00ED33D1" w:rsidRDefault="00ED33D1" w:rsidP="00ED33D1">
      <w:pPr>
        <w:jc w:val="both"/>
      </w:pPr>
    </w:p>
    <w:p w14:paraId="4A9D2CE2" w14:textId="77777777" w:rsidR="00ED33D1" w:rsidRPr="009E5586" w:rsidRDefault="00ED33D1" w:rsidP="00ED33D1">
      <w:pPr>
        <w:rPr>
          <w:b/>
        </w:rPr>
      </w:pPr>
      <w:r w:rsidRPr="009E5586">
        <w:rPr>
          <w:b/>
        </w:rPr>
        <w:t>[Support for the Post-Secondary Student Support Program]</w:t>
      </w:r>
    </w:p>
    <w:p w14:paraId="0ACFC40E" w14:textId="77777777" w:rsidR="00ED33D1" w:rsidRDefault="00ED33D1" w:rsidP="00ED33D1">
      <w:r>
        <w:t>“</w:t>
      </w:r>
      <w:r w:rsidRPr="00EC4E7B">
        <w:rPr>
          <w:b/>
          <w:u w:val="single"/>
        </w:rPr>
        <w:t>Instructions:</w:t>
      </w:r>
      <w:r>
        <w:t xml:space="preserve"> Please indicate how much you agree or disagree with the following statements about the Post-Secondary Student Support Program. This is a federally funded program that supplies eligible First Nations and Inuit Students with funding to access post-secondary education. The funding received is meant to cover tuition, fees, and living costs.”</w:t>
      </w:r>
    </w:p>
    <w:p w14:paraId="5FA0FA6A" w14:textId="77777777" w:rsidR="00ED33D1" w:rsidRDefault="00ED33D1" w:rsidP="00ED33D1">
      <w:r>
        <w:t xml:space="preserve"> (1 = </w:t>
      </w:r>
      <w:r>
        <w:rPr>
          <w:i/>
        </w:rPr>
        <w:t xml:space="preserve">strongly disagree, </w:t>
      </w:r>
      <w:r>
        <w:t xml:space="preserve">7 = </w:t>
      </w:r>
      <w:r>
        <w:rPr>
          <w:i/>
        </w:rPr>
        <w:t>strongly agree</w:t>
      </w:r>
      <w:r>
        <w:t>)</w:t>
      </w:r>
    </w:p>
    <w:p w14:paraId="3DB3B097" w14:textId="77777777" w:rsidR="00ED33D1" w:rsidRDefault="00ED33D1" w:rsidP="00ED33D1">
      <w:r>
        <w:t xml:space="preserve">1. In general, I support </w:t>
      </w:r>
      <w:r w:rsidR="00851ABB" w:rsidRPr="00851ABB">
        <w:t xml:space="preserve">the Post-Secondary Student Support Program for First Nations and Inuit students. </w:t>
      </w:r>
      <w:r>
        <w:t xml:space="preserve">2. </w:t>
      </w:r>
      <w:r w:rsidRPr="009952D7">
        <w:t xml:space="preserve">I would vote for increased government funding of this program. </w:t>
      </w:r>
    </w:p>
    <w:p w14:paraId="318A62E7" w14:textId="77777777" w:rsidR="00ED33D1" w:rsidRDefault="00ED33D1" w:rsidP="00ED33D1">
      <w:r>
        <w:t>3. I think this program should be terminated.</w:t>
      </w:r>
      <w:r w:rsidR="00273D8E">
        <w:t xml:space="preserve"> (rev)</w:t>
      </w:r>
    </w:p>
    <w:p w14:paraId="25010DCA" w14:textId="77777777" w:rsidR="00ED33D1" w:rsidRDefault="00ED33D1" w:rsidP="00ED33D1">
      <w:r>
        <w:t>4. I believe there should be less funding for this program.</w:t>
      </w:r>
      <w:r w:rsidR="00273D8E">
        <w:t xml:space="preserve"> (rev)</w:t>
      </w:r>
    </w:p>
    <w:p w14:paraId="347AB801" w14:textId="77777777" w:rsidR="00ED33D1" w:rsidRDefault="00ED33D1" w:rsidP="00ED33D1">
      <w:r>
        <w:t>5. It is important that this program exists.</w:t>
      </w:r>
    </w:p>
    <w:p w14:paraId="62F1CBFD" w14:textId="77777777" w:rsidR="002F598A" w:rsidRDefault="002F598A" w:rsidP="00ED33D1"/>
    <w:p w14:paraId="712B89A4" w14:textId="77777777" w:rsidR="002F598A" w:rsidRDefault="002F598A" w:rsidP="00ED33D1">
      <w:pPr>
        <w:rPr>
          <w:b/>
          <w:bCs/>
        </w:rPr>
      </w:pPr>
    </w:p>
    <w:p w14:paraId="2E4C4586" w14:textId="77777777" w:rsidR="002F598A" w:rsidRDefault="002F598A" w:rsidP="00ED33D1">
      <w:pPr>
        <w:rPr>
          <w:b/>
          <w:bCs/>
        </w:rPr>
      </w:pPr>
    </w:p>
    <w:p w14:paraId="3F1403B7" w14:textId="77777777" w:rsidR="002F598A" w:rsidRDefault="002F598A" w:rsidP="00ED33D1">
      <w:pPr>
        <w:rPr>
          <w:b/>
          <w:bCs/>
        </w:rPr>
      </w:pPr>
    </w:p>
    <w:p w14:paraId="7DDF5BBE" w14:textId="77777777" w:rsidR="002F598A" w:rsidRDefault="002F598A" w:rsidP="00ED33D1">
      <w:pPr>
        <w:rPr>
          <w:b/>
          <w:bCs/>
        </w:rPr>
      </w:pPr>
    </w:p>
    <w:p w14:paraId="7CCF872C" w14:textId="77777777" w:rsidR="005E5D02" w:rsidRDefault="005E5D02" w:rsidP="00ED33D1">
      <w:pPr>
        <w:rPr>
          <w:b/>
          <w:bCs/>
        </w:rPr>
      </w:pPr>
    </w:p>
    <w:p w14:paraId="4081ACA1" w14:textId="77777777" w:rsidR="002F598A" w:rsidRDefault="002F598A" w:rsidP="00ED33D1">
      <w:pPr>
        <w:rPr>
          <w:b/>
          <w:bCs/>
        </w:rPr>
      </w:pPr>
    </w:p>
    <w:p w14:paraId="49C869E4" w14:textId="77777777" w:rsidR="002F598A" w:rsidRDefault="009378DC" w:rsidP="00ED33D1">
      <w:pPr>
        <w:rPr>
          <w:b/>
          <w:bCs/>
        </w:rPr>
      </w:pPr>
      <w:r>
        <w:rPr>
          <w:b/>
          <w:bCs/>
        </w:rPr>
        <w:lastRenderedPageBreak/>
        <w:t>Unrelated</w:t>
      </w:r>
      <w:r w:rsidR="002F598A" w:rsidRPr="002F598A">
        <w:rPr>
          <w:b/>
          <w:bCs/>
        </w:rPr>
        <w:t xml:space="preserve"> Variables </w:t>
      </w:r>
    </w:p>
    <w:p w14:paraId="28931BA8" w14:textId="77777777" w:rsidR="002F598A" w:rsidRDefault="002F598A" w:rsidP="00ED33D1">
      <w:r>
        <w:t>[</w:t>
      </w:r>
      <w:r w:rsidR="009378DC">
        <w:t>T</w:t>
      </w:r>
      <w:r>
        <w:t xml:space="preserve">he dependent variable was embedded among </w:t>
      </w:r>
      <w:r w:rsidR="009378DC">
        <w:t xml:space="preserve">the three variables below </w:t>
      </w:r>
      <w:r>
        <w:t xml:space="preserve">to </w:t>
      </w:r>
      <w:r w:rsidR="009378DC">
        <w:t xml:space="preserve">help </w:t>
      </w:r>
      <w:r>
        <w:t>disguise the study purpose</w:t>
      </w:r>
      <w:r w:rsidR="000D6EA6">
        <w:t xml:space="preserve"> (</w:t>
      </w:r>
      <w:r w:rsidR="00B87EE5">
        <w:t xml:space="preserve">appearing </w:t>
      </w:r>
      <w:r w:rsidR="000D6EA6">
        <w:t>after measures of union and pay equity support and before the measure of income redistribution)</w:t>
      </w:r>
      <w:r>
        <w:t>.</w:t>
      </w:r>
      <w:r w:rsidR="009378DC">
        <w:t xml:space="preserve"> Sample items are provided. Please contact the corresponding author for complete measures</w:t>
      </w:r>
      <w:r w:rsidR="00B87EE5">
        <w:t>.</w:t>
      </w:r>
      <w:r>
        <w:t>]</w:t>
      </w:r>
    </w:p>
    <w:p w14:paraId="2E98CEFA" w14:textId="77777777" w:rsidR="002F598A" w:rsidRDefault="002F598A" w:rsidP="00ED33D1"/>
    <w:p w14:paraId="37492995" w14:textId="77777777" w:rsidR="002F598A" w:rsidRPr="00FE2DA3" w:rsidRDefault="002F598A" w:rsidP="002F598A">
      <w:r w:rsidRPr="00FE2DA3">
        <w:t>[Support for Unions]</w:t>
      </w:r>
    </w:p>
    <w:p w14:paraId="0CCD0E07" w14:textId="77777777" w:rsidR="002F598A" w:rsidRDefault="002F598A" w:rsidP="002F598A">
      <w:r w:rsidRPr="009378DC">
        <w:rPr>
          <w:u w:val="single"/>
        </w:rPr>
        <w:t>Instructions</w:t>
      </w:r>
      <w:r w:rsidRPr="009378DC">
        <w:t>:</w:t>
      </w:r>
      <w:r>
        <w:t xml:space="preserve"> Please indicate how much you agree with the statements below about unions in Canada. A union is an organized association of workers formed to protect and advance their collective rights and interests. </w:t>
      </w:r>
      <w:r w:rsidRPr="00283344">
        <w:rPr>
          <w:i/>
        </w:rPr>
        <w:t>(1=Strongly disagree, 7=Strongly agree)</w:t>
      </w:r>
    </w:p>
    <w:p w14:paraId="319FCE4D" w14:textId="77777777" w:rsidR="002F598A" w:rsidRDefault="002F598A" w:rsidP="002F598A">
      <w:r>
        <w:t>1. There should be more legal protection for unions.</w:t>
      </w:r>
    </w:p>
    <w:p w14:paraId="5ABA3CCF" w14:textId="77777777" w:rsidR="002F598A" w:rsidRDefault="002F598A" w:rsidP="002F598A">
      <w:r>
        <w:t xml:space="preserve">2. </w:t>
      </w:r>
      <w:r w:rsidRPr="00C95D21">
        <w:t>More workers shou</w:t>
      </w:r>
      <w:r>
        <w:t>ld form or join existing unions.</w:t>
      </w:r>
    </w:p>
    <w:p w14:paraId="35BBAD10" w14:textId="77777777" w:rsidR="002F598A" w:rsidRDefault="002F598A" w:rsidP="002F598A"/>
    <w:p w14:paraId="7BEB0CCF" w14:textId="77777777" w:rsidR="002F598A" w:rsidRPr="00FE2DA3" w:rsidRDefault="002F598A" w:rsidP="002F598A">
      <w:r w:rsidRPr="00FE2DA3">
        <w:t>[Support for the Pay Equity Act]</w:t>
      </w:r>
    </w:p>
    <w:p w14:paraId="035764C7" w14:textId="77777777" w:rsidR="002F598A" w:rsidRPr="00283344" w:rsidRDefault="002F598A" w:rsidP="002F598A">
      <w:r w:rsidRPr="009378DC">
        <w:rPr>
          <w:u w:val="single"/>
        </w:rPr>
        <w:t>Instructions:</w:t>
      </w:r>
      <w:r>
        <w:t xml:space="preserve"> Please indicate how much you agree or disagree with the following statements about the Pay Equity Act. The Pay Equity Act is an example of an affirmative action policy put in place in Canada in an effort to reduce the wage gap between men and women in the work force. This Act requires employers to compare the wages of men and women working in positions in the same job class to ensure that men and women are being compensated equally for work of the same value. (1 = </w:t>
      </w:r>
      <w:r>
        <w:rPr>
          <w:i/>
        </w:rPr>
        <w:t xml:space="preserve">strongly disagree, </w:t>
      </w:r>
      <w:r>
        <w:t xml:space="preserve">7 = </w:t>
      </w:r>
      <w:r>
        <w:rPr>
          <w:i/>
        </w:rPr>
        <w:t>strongly agree</w:t>
      </w:r>
      <w:r>
        <w:t>)</w:t>
      </w:r>
    </w:p>
    <w:p w14:paraId="4AC1D845" w14:textId="77777777" w:rsidR="002F598A" w:rsidRDefault="002F598A" w:rsidP="002F598A">
      <w:r>
        <w:t>1. In general, I support this policy.</w:t>
      </w:r>
    </w:p>
    <w:p w14:paraId="0992AED4" w14:textId="77777777" w:rsidR="002F598A" w:rsidRDefault="002F598A" w:rsidP="002F598A">
      <w:pPr>
        <w:tabs>
          <w:tab w:val="left" w:pos="7793"/>
        </w:tabs>
      </w:pPr>
      <w:r>
        <w:t xml:space="preserve">2. I believe that this policy is necessary. </w:t>
      </w:r>
      <w:r>
        <w:tab/>
      </w:r>
    </w:p>
    <w:p w14:paraId="5B49B3BC" w14:textId="77777777" w:rsidR="002F598A" w:rsidRDefault="002F598A" w:rsidP="002F598A"/>
    <w:p w14:paraId="35812065" w14:textId="77777777" w:rsidR="002F598A" w:rsidRPr="00FE2DA3" w:rsidRDefault="002F598A" w:rsidP="002F598A">
      <w:r w:rsidRPr="00FE2DA3">
        <w:t xml:space="preserve">[Income </w:t>
      </w:r>
      <w:r w:rsidR="000D6EA6">
        <w:t>Redistribution</w:t>
      </w:r>
      <w:r w:rsidRPr="00FE2DA3">
        <w:t xml:space="preserve"> Policy]</w:t>
      </w:r>
    </w:p>
    <w:p w14:paraId="35C48827" w14:textId="77777777" w:rsidR="002F598A" w:rsidRPr="00042261" w:rsidRDefault="002F598A" w:rsidP="002F598A">
      <w:pPr>
        <w:rPr>
          <w:rFonts w:eastAsia="Times New Roman"/>
        </w:rPr>
      </w:pPr>
      <w:r w:rsidRPr="009378DC">
        <w:rPr>
          <w:rFonts w:eastAsia="Times New Roman"/>
          <w:bCs/>
          <w:u w:val="single"/>
        </w:rPr>
        <w:t>Instructions</w:t>
      </w:r>
      <w:r w:rsidRPr="00FE2DA3">
        <w:rPr>
          <w:rFonts w:eastAsia="Times New Roman"/>
          <w:u w:val="single"/>
        </w:rPr>
        <w:t>:</w:t>
      </w:r>
      <w:r w:rsidRPr="00042261">
        <w:rPr>
          <w:rFonts w:eastAsia="Times New Roman"/>
        </w:rPr>
        <w:t xml:space="preserve"> </w:t>
      </w:r>
      <w:r w:rsidR="00C34A4D" w:rsidRPr="00042261">
        <w:rPr>
          <w:rFonts w:eastAsia="Times New Roman"/>
        </w:rPr>
        <w:t xml:space="preserve">Please indicate how much you agree with the following statements about economic </w:t>
      </w:r>
      <w:r w:rsidR="00C34A4D">
        <w:rPr>
          <w:rFonts w:eastAsia="Times New Roman"/>
        </w:rPr>
        <w:t>inequality, that is, the gap between people with the highest incomes (e.g., the top 20%) and people with the lowest incomes</w:t>
      </w:r>
      <w:r w:rsidR="00C34A4D" w:rsidRPr="00042261">
        <w:rPr>
          <w:rFonts w:eastAsia="Times New Roman"/>
        </w:rPr>
        <w:t xml:space="preserve"> </w:t>
      </w:r>
      <w:r w:rsidR="00C34A4D">
        <w:rPr>
          <w:rFonts w:eastAsia="Times New Roman"/>
        </w:rPr>
        <w:t>(e.g., the bottom 20%)</w:t>
      </w:r>
      <w:r w:rsidR="00C34A4D" w:rsidRPr="00042261">
        <w:rPr>
          <w:rFonts w:eastAsia="Times New Roman"/>
        </w:rPr>
        <w:t>.</w:t>
      </w:r>
    </w:p>
    <w:p w14:paraId="4FA80241" w14:textId="77777777" w:rsidR="002F598A" w:rsidRPr="00042261" w:rsidRDefault="002F598A" w:rsidP="002F598A">
      <w:pPr>
        <w:rPr>
          <w:rFonts w:eastAsia="Times New Roman"/>
        </w:rPr>
      </w:pPr>
      <w:r w:rsidRPr="00042261">
        <w:rPr>
          <w:rFonts w:eastAsia="Times New Roman"/>
        </w:rPr>
        <w:t xml:space="preserve">1. There should be a limit to the level of income inequality in </w:t>
      </w:r>
      <w:r w:rsidR="00C34A4D">
        <w:rPr>
          <w:rFonts w:eastAsia="Times New Roman"/>
        </w:rPr>
        <w:t>Canada</w:t>
      </w:r>
      <w:r>
        <w:rPr>
          <w:rFonts w:eastAsia="Times New Roman"/>
        </w:rPr>
        <w:t>.</w:t>
      </w:r>
    </w:p>
    <w:p w14:paraId="7B6B5964" w14:textId="77777777" w:rsidR="002F598A" w:rsidRPr="00042261" w:rsidRDefault="002F598A" w:rsidP="002F598A">
      <w:pPr>
        <w:rPr>
          <w:rFonts w:eastAsia="Times New Roman"/>
        </w:rPr>
      </w:pPr>
      <w:r w:rsidRPr="00042261">
        <w:rPr>
          <w:rFonts w:eastAsia="Times New Roman"/>
        </w:rPr>
        <w:t>2. Incomes in this country should be more evenly distributed</w:t>
      </w:r>
      <w:r>
        <w:rPr>
          <w:rFonts w:eastAsia="Times New Roman"/>
        </w:rPr>
        <w:t>.</w:t>
      </w:r>
    </w:p>
    <w:p w14:paraId="6051531A" w14:textId="77777777" w:rsidR="00ED33D1" w:rsidRDefault="00ED33D1" w:rsidP="00ED33D1">
      <w:pPr>
        <w:jc w:val="both"/>
      </w:pPr>
    </w:p>
    <w:p w14:paraId="2AEDFD5D" w14:textId="77777777" w:rsidR="00ED33D1" w:rsidRDefault="00ED33D1" w:rsidP="00ED33D1">
      <w:pPr>
        <w:jc w:val="both"/>
      </w:pPr>
      <w:r>
        <w:t>[Other Measures]</w:t>
      </w:r>
    </w:p>
    <w:p w14:paraId="071DA85D" w14:textId="77777777" w:rsidR="00ED33D1" w:rsidRDefault="00ED33D1" w:rsidP="00ED33D1">
      <w:pPr>
        <w:jc w:val="both"/>
      </w:pPr>
      <w:r>
        <w:t>Note: As part of other research participants subsequently completed measures evaluating Canadian stereotypes (26-items), need for cognition (5-items), death anxiety (5-items), shared reality (5-items) and system justification (8-items).</w:t>
      </w:r>
    </w:p>
    <w:p w14:paraId="17D0A784" w14:textId="77777777" w:rsidR="00ED33D1" w:rsidRDefault="00ED33D1" w:rsidP="00ED33D1">
      <w:pPr>
        <w:jc w:val="both"/>
      </w:pPr>
    </w:p>
    <w:p w14:paraId="3AB7417B" w14:textId="77777777" w:rsidR="00ED33D1" w:rsidRPr="006B77C8" w:rsidRDefault="00ED33D1" w:rsidP="00ED33D1">
      <w:pPr>
        <w:rPr>
          <w:b/>
        </w:rPr>
      </w:pPr>
      <w:r>
        <w:t>[</w:t>
      </w:r>
      <w:r w:rsidRPr="006B77C8">
        <w:rPr>
          <w:b/>
        </w:rPr>
        <w:t>Demographics</w:t>
      </w:r>
      <w:r>
        <w:rPr>
          <w:b/>
        </w:rPr>
        <w:t xml:space="preserve">] </w:t>
      </w:r>
    </w:p>
    <w:p w14:paraId="2357CCF3" w14:textId="77777777" w:rsidR="00ED33D1" w:rsidRPr="00980276" w:rsidRDefault="00ED33D1" w:rsidP="00ED33D1">
      <w:pPr>
        <w:rPr>
          <w:rFonts w:eastAsia="Times New Roman"/>
        </w:rPr>
      </w:pPr>
      <w:r>
        <w:rPr>
          <w:rFonts w:eastAsia="MS Mincho"/>
        </w:rPr>
        <w:t>“</w:t>
      </w:r>
      <w:r w:rsidRPr="00EC4E7B">
        <w:rPr>
          <w:rFonts w:eastAsia="MS Mincho"/>
          <w:b/>
          <w:u w:val="single"/>
        </w:rPr>
        <w:t>Instructions</w:t>
      </w:r>
      <w:r w:rsidRPr="00EC4E7B">
        <w:rPr>
          <w:rFonts w:eastAsia="MS Mincho"/>
          <w:b/>
        </w:rPr>
        <w:t>:</w:t>
      </w:r>
      <w:r w:rsidRPr="00EC4E7B">
        <w:rPr>
          <w:rFonts w:eastAsia="Times New Roman"/>
        </w:rPr>
        <w:t xml:space="preserve"> </w:t>
      </w:r>
      <w:r>
        <w:rPr>
          <w:rFonts w:eastAsia="Times New Roman"/>
        </w:rPr>
        <w:t>We would now like you to answer some additional questions about your background characteristics to help us better answer our research questions. Once again, we would like to assure you that all information you provide will remain confidential, responses will not be used to identify individuals, and that you may decline to answer any of the questions.”</w:t>
      </w:r>
    </w:p>
    <w:p w14:paraId="7A5E41C4" w14:textId="77777777" w:rsidR="00ED33D1" w:rsidRPr="00980276" w:rsidRDefault="00ED33D1" w:rsidP="00ED33D1">
      <w:pPr>
        <w:pStyle w:val="ListParagraph"/>
        <w:numPr>
          <w:ilvl w:val="0"/>
          <w:numId w:val="2"/>
        </w:numPr>
        <w:rPr>
          <w:rFonts w:eastAsia="MS Mincho"/>
        </w:rPr>
      </w:pPr>
      <w:r>
        <w:rPr>
          <w:rFonts w:eastAsia="MS Mincho"/>
        </w:rPr>
        <w:t>What is your gender?</w:t>
      </w:r>
      <w:r>
        <w:rPr>
          <w:rFonts w:eastAsia="MS Mincho"/>
        </w:rPr>
        <w:tab/>
        <w:t>Male</w:t>
      </w:r>
      <w:r>
        <w:rPr>
          <w:rFonts w:eastAsia="MS Mincho"/>
        </w:rPr>
        <w:tab/>
        <w:t>Female</w:t>
      </w:r>
      <w:r>
        <w:rPr>
          <w:rFonts w:eastAsia="MS Mincho"/>
        </w:rPr>
        <w:tab/>
        <w:t xml:space="preserve">    Other</w:t>
      </w:r>
    </w:p>
    <w:p w14:paraId="0D0E04F3" w14:textId="77777777" w:rsidR="00ED33D1" w:rsidRPr="00980276" w:rsidRDefault="00ED33D1" w:rsidP="00ED33D1">
      <w:pPr>
        <w:pStyle w:val="ListParagraph"/>
        <w:numPr>
          <w:ilvl w:val="0"/>
          <w:numId w:val="2"/>
        </w:numPr>
        <w:rPr>
          <w:rFonts w:eastAsia="MS Mincho"/>
        </w:rPr>
      </w:pPr>
      <w:r>
        <w:rPr>
          <w:rFonts w:eastAsia="MS Mincho"/>
        </w:rPr>
        <w:t>How old are you? ___</w:t>
      </w:r>
    </w:p>
    <w:p w14:paraId="6DE0A4C8" w14:textId="77777777" w:rsidR="00ED33D1" w:rsidRPr="00980276" w:rsidRDefault="00ED33D1" w:rsidP="00ED33D1">
      <w:pPr>
        <w:pStyle w:val="ListParagraph"/>
        <w:numPr>
          <w:ilvl w:val="0"/>
          <w:numId w:val="2"/>
        </w:numPr>
        <w:rPr>
          <w:rFonts w:eastAsia="MS Mincho"/>
        </w:rPr>
      </w:pPr>
      <w:r>
        <w:rPr>
          <w:rFonts w:eastAsia="MS Mincho"/>
        </w:rPr>
        <w:t>What is your ethnicity? (1=Aboriginal 2=Black 3=Asian 4=East Indian 5=Hispanic 6=Middle Eastern 7=White 8=Other, specify)</w:t>
      </w:r>
    </w:p>
    <w:p w14:paraId="5E1E89EF" w14:textId="77777777" w:rsidR="00ED33D1" w:rsidRPr="00980276" w:rsidRDefault="00ED33D1" w:rsidP="00ED33D1">
      <w:pPr>
        <w:pStyle w:val="ListParagraph"/>
        <w:numPr>
          <w:ilvl w:val="0"/>
          <w:numId w:val="2"/>
        </w:numPr>
        <w:rPr>
          <w:rFonts w:eastAsia="MS Mincho"/>
        </w:rPr>
      </w:pPr>
      <w:r>
        <w:rPr>
          <w:rFonts w:eastAsia="MS Mincho"/>
        </w:rPr>
        <w:t>Are you a Canadian citizen?</w:t>
      </w:r>
      <w:r>
        <w:rPr>
          <w:rFonts w:eastAsia="MS Mincho"/>
        </w:rPr>
        <w:tab/>
        <w:t>Yes</w:t>
      </w:r>
      <w:r>
        <w:rPr>
          <w:rFonts w:eastAsia="MS Mincho"/>
        </w:rPr>
        <w:tab/>
        <w:t xml:space="preserve">No </w:t>
      </w:r>
    </w:p>
    <w:p w14:paraId="549E8AA3" w14:textId="77777777" w:rsidR="00ED33D1" w:rsidRPr="00980276" w:rsidRDefault="00ED33D1" w:rsidP="00ED33D1">
      <w:pPr>
        <w:pStyle w:val="ListParagraph"/>
        <w:numPr>
          <w:ilvl w:val="0"/>
          <w:numId w:val="2"/>
        </w:numPr>
        <w:rPr>
          <w:rFonts w:eastAsia="MS Mincho"/>
        </w:rPr>
      </w:pPr>
      <w:r>
        <w:rPr>
          <w:rFonts w:eastAsia="MS Mincho"/>
        </w:rPr>
        <w:t>Do you currently live in Canada?</w:t>
      </w:r>
      <w:r>
        <w:rPr>
          <w:rFonts w:eastAsia="MS Mincho"/>
        </w:rPr>
        <w:tab/>
        <w:t>Yes</w:t>
      </w:r>
      <w:r>
        <w:rPr>
          <w:rFonts w:eastAsia="MS Mincho"/>
        </w:rPr>
        <w:tab/>
        <w:t>No</w:t>
      </w:r>
    </w:p>
    <w:p w14:paraId="61396FDF" w14:textId="77777777" w:rsidR="00ED33D1" w:rsidRPr="00980276" w:rsidRDefault="00ED33D1" w:rsidP="00ED33D1">
      <w:pPr>
        <w:pStyle w:val="NormalWeb"/>
        <w:numPr>
          <w:ilvl w:val="0"/>
          <w:numId w:val="2"/>
        </w:numPr>
        <w:spacing w:before="0" w:beforeAutospacing="0" w:after="0" w:afterAutospacing="0"/>
      </w:pPr>
      <w:r>
        <w:rPr>
          <w:color w:val="000000"/>
        </w:rPr>
        <w:t>If yes, which province or territory do you currently live in?</w:t>
      </w:r>
      <w:r>
        <w:t xml:space="preserve"> </w:t>
      </w:r>
      <w:r w:rsidRPr="00754562">
        <w:rPr>
          <w:color w:val="000000"/>
        </w:rPr>
        <w:t>(</w:t>
      </w:r>
      <w:r>
        <w:rPr>
          <w:color w:val="000000"/>
        </w:rPr>
        <w:t xml:space="preserve"> 1=</w:t>
      </w:r>
      <w:r w:rsidRPr="00754562">
        <w:rPr>
          <w:color w:val="000000"/>
        </w:rPr>
        <w:t xml:space="preserve">Alberta, </w:t>
      </w:r>
      <w:r>
        <w:rPr>
          <w:color w:val="000000"/>
        </w:rPr>
        <w:t>2=</w:t>
      </w:r>
      <w:r w:rsidRPr="00754562">
        <w:rPr>
          <w:color w:val="000000"/>
        </w:rPr>
        <w:t xml:space="preserve">British Columbia, </w:t>
      </w:r>
      <w:r>
        <w:rPr>
          <w:color w:val="000000"/>
        </w:rPr>
        <w:t>3=</w:t>
      </w:r>
      <w:r w:rsidRPr="00754562">
        <w:rPr>
          <w:color w:val="000000"/>
        </w:rPr>
        <w:t xml:space="preserve">Manitoba, </w:t>
      </w:r>
      <w:r>
        <w:rPr>
          <w:color w:val="000000"/>
        </w:rPr>
        <w:t>4=</w:t>
      </w:r>
      <w:r w:rsidRPr="00754562">
        <w:rPr>
          <w:color w:val="000000"/>
        </w:rPr>
        <w:t xml:space="preserve">New Brunswick, </w:t>
      </w:r>
      <w:r>
        <w:rPr>
          <w:color w:val="000000"/>
        </w:rPr>
        <w:t>5=</w:t>
      </w:r>
      <w:r w:rsidRPr="00754562">
        <w:rPr>
          <w:color w:val="000000"/>
        </w:rPr>
        <w:t xml:space="preserve">Newfoundland and Labrador, </w:t>
      </w:r>
      <w:r>
        <w:rPr>
          <w:color w:val="000000"/>
        </w:rPr>
        <w:t>6=</w:t>
      </w:r>
      <w:r w:rsidRPr="00754562">
        <w:rPr>
          <w:color w:val="000000"/>
        </w:rPr>
        <w:t xml:space="preserve">Nova Scotia, </w:t>
      </w:r>
      <w:r>
        <w:rPr>
          <w:color w:val="000000"/>
        </w:rPr>
        <w:t>7=</w:t>
      </w:r>
      <w:r w:rsidRPr="00754562">
        <w:rPr>
          <w:color w:val="000000"/>
        </w:rPr>
        <w:t xml:space="preserve">Ontario, </w:t>
      </w:r>
      <w:r>
        <w:rPr>
          <w:color w:val="000000"/>
        </w:rPr>
        <w:lastRenderedPageBreak/>
        <w:t>8=</w:t>
      </w:r>
      <w:r w:rsidRPr="00754562">
        <w:rPr>
          <w:color w:val="000000"/>
        </w:rPr>
        <w:t xml:space="preserve">Prince Edward Island, </w:t>
      </w:r>
      <w:r>
        <w:rPr>
          <w:color w:val="000000"/>
        </w:rPr>
        <w:t>9=</w:t>
      </w:r>
      <w:r w:rsidRPr="00754562">
        <w:rPr>
          <w:color w:val="000000"/>
        </w:rPr>
        <w:t xml:space="preserve">Quebec, </w:t>
      </w:r>
      <w:r>
        <w:rPr>
          <w:color w:val="000000"/>
        </w:rPr>
        <w:t>10=</w:t>
      </w:r>
      <w:r w:rsidRPr="00754562">
        <w:rPr>
          <w:color w:val="000000"/>
        </w:rPr>
        <w:t xml:space="preserve">Saskatchewan, </w:t>
      </w:r>
      <w:r>
        <w:rPr>
          <w:color w:val="000000"/>
        </w:rPr>
        <w:t>11=</w:t>
      </w:r>
      <w:r w:rsidRPr="00754562">
        <w:rPr>
          <w:color w:val="000000"/>
        </w:rPr>
        <w:t xml:space="preserve">Northwest Territories, </w:t>
      </w:r>
      <w:r>
        <w:rPr>
          <w:color w:val="000000"/>
        </w:rPr>
        <w:t>12=</w:t>
      </w:r>
      <w:r w:rsidRPr="00754562">
        <w:rPr>
          <w:color w:val="000000"/>
        </w:rPr>
        <w:t xml:space="preserve">Nunavut, </w:t>
      </w:r>
      <w:r>
        <w:rPr>
          <w:color w:val="000000"/>
        </w:rPr>
        <w:t>13=</w:t>
      </w:r>
      <w:r w:rsidRPr="00754562">
        <w:rPr>
          <w:color w:val="000000"/>
        </w:rPr>
        <w:t xml:space="preserve">Yukon, </w:t>
      </w:r>
      <w:r>
        <w:rPr>
          <w:color w:val="000000"/>
        </w:rPr>
        <w:t>14=</w:t>
      </w:r>
      <w:r w:rsidRPr="00754562">
        <w:rPr>
          <w:color w:val="000000"/>
        </w:rPr>
        <w:t>Other)</w:t>
      </w:r>
    </w:p>
    <w:p w14:paraId="7385A3FC" w14:textId="77777777" w:rsidR="00ED33D1" w:rsidRDefault="00ED33D1" w:rsidP="00ED33D1">
      <w:pPr>
        <w:pStyle w:val="ListParagraph"/>
        <w:numPr>
          <w:ilvl w:val="0"/>
          <w:numId w:val="2"/>
        </w:numPr>
      </w:pPr>
      <w:r w:rsidRPr="00B50202">
        <w:t xml:space="preserve">Think of this ladder to the right [image of ladder] as representing where people stand in </w:t>
      </w:r>
      <w:r>
        <w:t>Canada</w:t>
      </w:r>
      <w:r w:rsidRPr="00B50202">
        <w:t>. At the top of the ladder are the people who are the best off - those who have the most money, the most education, and the most respected jobs. At the bottom are the people who are the worst off - who have the least money, least education, and the least respected jobs or no job. The higher up you are on this ladder, the closer you are to the people at the very top; the lower you are, the closer you are to the people at the very bottom. If 10 is the top of the ladder and 1 is the bottom,</w:t>
      </w:r>
      <w:r>
        <w:t xml:space="preserve"> where would you place yourself on </w:t>
      </w:r>
      <w:r w:rsidRPr="00B50202">
        <w:t xml:space="preserve">this ladder? </w:t>
      </w:r>
      <w:r>
        <w:t>(Options: 10-1)</w:t>
      </w:r>
    </w:p>
    <w:p w14:paraId="68F102EA" w14:textId="77777777" w:rsidR="00ED33D1" w:rsidRPr="00980276" w:rsidRDefault="00ED33D1" w:rsidP="00ED33D1">
      <w:pPr>
        <w:pStyle w:val="ListParagraph"/>
        <w:numPr>
          <w:ilvl w:val="0"/>
          <w:numId w:val="2"/>
        </w:numPr>
        <w:rPr>
          <w:rFonts w:eastAsia="Times New Roman"/>
        </w:rPr>
      </w:pPr>
      <w:r w:rsidRPr="00B83C9E">
        <w:rPr>
          <w:rFonts w:eastAsia="Times New Roman"/>
        </w:rPr>
        <w:t>What is the highest level of education that you have completed? (1 = Less than high school, 2 = Some high school, 3 = High school graduate – high school diploma or equivalent (e.g., GED), 4 = Some college but no degree, 5 = Associate Degree, 6 = Bachelor’s Degree (e.g., BA, AB, BS), 7 = Master’s Degree (e.g., MA, MS, MSW, MBA), 8 = Doctorate or Professional Degree (e.g., MD, DDS, JD)</w:t>
      </w:r>
    </w:p>
    <w:p w14:paraId="0109BB54" w14:textId="77777777" w:rsidR="00ED33D1" w:rsidRPr="00980276" w:rsidRDefault="00ED33D1" w:rsidP="00ED33D1">
      <w:pPr>
        <w:pStyle w:val="ListParagraph"/>
        <w:numPr>
          <w:ilvl w:val="0"/>
          <w:numId w:val="2"/>
        </w:numPr>
        <w:rPr>
          <w:rFonts w:eastAsia="Times New Roman"/>
        </w:rPr>
      </w:pPr>
      <w:r>
        <w:rPr>
          <w:rFonts w:eastAsia="Times New Roman"/>
        </w:rPr>
        <w:t>Are you currently employed? Yes - Full-time Yes -</w:t>
      </w:r>
      <w:r w:rsidRPr="00B83C9E">
        <w:rPr>
          <w:rFonts w:eastAsia="Times New Roman"/>
        </w:rPr>
        <w:t xml:space="preserve"> Part-time No Retired</w:t>
      </w:r>
    </w:p>
    <w:p w14:paraId="6D6443B4" w14:textId="77777777" w:rsidR="00ED33D1" w:rsidRPr="00935C88" w:rsidRDefault="00ED33D1" w:rsidP="00ED33D1">
      <w:pPr>
        <w:pStyle w:val="ListParagraph"/>
        <w:numPr>
          <w:ilvl w:val="0"/>
          <w:numId w:val="2"/>
        </w:numPr>
      </w:pPr>
      <w:r w:rsidRPr="001B5D3A">
        <w:rPr>
          <w:rFonts w:eastAsia="Times New Roman"/>
        </w:rPr>
        <w:t>Please choose the range of your annual household income: (1 = 0-$5000, 2 = $5001-$10,000, 3 = $10,001-$20,000, 4 = $20,001-$30,000, 5 = $30,001-$45,000, 6 = $45,001-$60,000, 7 = $60,001-$80,000, 8 = $80,001-$100,000, 9 = $100,001=$125,000, 10 = $125,001-$150,000, 11 = $150,001-$200,000, 12 = More than $200,001</w:t>
      </w:r>
    </w:p>
    <w:p w14:paraId="3A864774" w14:textId="77777777" w:rsidR="00EB7CC5" w:rsidRDefault="00EB7CC5" w:rsidP="00ED33D1">
      <w:pPr>
        <w:rPr>
          <w:b/>
        </w:rPr>
      </w:pPr>
    </w:p>
    <w:p w14:paraId="4C700448" w14:textId="77777777" w:rsidR="00ED33D1" w:rsidRDefault="00ED33D1" w:rsidP="00ED33D1">
      <w:r>
        <w:rPr>
          <w:b/>
        </w:rPr>
        <w:t>[Final Questions]</w:t>
      </w:r>
      <w:r w:rsidRPr="00AD4D0C">
        <w:t xml:space="preserve"> </w:t>
      </w:r>
    </w:p>
    <w:p w14:paraId="00612184" w14:textId="77777777" w:rsidR="00ED33D1" w:rsidRPr="00AD4D0C" w:rsidRDefault="00ED33D1" w:rsidP="00ED33D1">
      <w:r w:rsidRPr="00AD4D0C">
        <w:t>“</w:t>
      </w:r>
      <w:r w:rsidRPr="00AD4D0C">
        <w:rPr>
          <w:rStyle w:val="Strong"/>
          <w:u w:val="single"/>
          <w:shd w:val="clear" w:color="auto" w:fill="FFFFFF"/>
        </w:rPr>
        <w:t>Instructions</w:t>
      </w:r>
      <w:r w:rsidRPr="00AD4D0C">
        <w:rPr>
          <w:rStyle w:val="Strong"/>
          <w:shd w:val="clear" w:color="auto" w:fill="FFFFFF"/>
        </w:rPr>
        <w:t>:</w:t>
      </w:r>
      <w:r w:rsidRPr="00AD4D0C">
        <w:rPr>
          <w:shd w:val="clear" w:color="auto" w:fill="FFFFFF"/>
        </w:rPr>
        <w:t> You now finished all of the study tasks. To help us with our research, please answer the following standard questions about your experience of the study in general.”</w:t>
      </w:r>
    </w:p>
    <w:p w14:paraId="294F72E3" w14:textId="77777777" w:rsidR="00ED33D1" w:rsidRPr="00AD4D0C" w:rsidRDefault="00ED33D1" w:rsidP="00ED33D1">
      <w:r w:rsidRPr="00AD4D0C">
        <w:rPr>
          <w:shd w:val="clear" w:color="auto" w:fill="FFFFFF"/>
        </w:rPr>
        <w:t>1. Were any of the instructions or questions unclear? Do you have any comments about this survey that you would like to share with us?</w:t>
      </w:r>
    </w:p>
    <w:p w14:paraId="67F72F34" w14:textId="77777777" w:rsidR="00ED33D1" w:rsidRPr="00AD4D0C" w:rsidRDefault="00ED33D1" w:rsidP="00ED33D1">
      <w:pPr>
        <w:rPr>
          <w:shd w:val="clear" w:color="auto" w:fill="FFFFFF"/>
        </w:rPr>
      </w:pPr>
      <w:r w:rsidRPr="00AD4D0C">
        <w:rPr>
          <w:shd w:val="clear" w:color="auto" w:fill="FFFFFF"/>
        </w:rPr>
        <w:t>2. Can you think of any reason why we shouldn't use your data in our analysis? For example, if you were tired or distracted when you were answering the questions, or didn't read the instructions carefully, your responses may not be accurate.</w:t>
      </w:r>
    </w:p>
    <w:p w14:paraId="10DAC3B9" w14:textId="77777777" w:rsidR="00ED33D1" w:rsidRPr="00AD4D0C" w:rsidRDefault="00ED33D1" w:rsidP="00ED33D1">
      <w:r>
        <w:t>_</w:t>
      </w:r>
      <w:r w:rsidRPr="00AD4D0C">
        <w:t>Use my responses - I answered the questions as honestly and accurately as possible.</w:t>
      </w:r>
    </w:p>
    <w:p w14:paraId="33933DEA" w14:textId="77777777" w:rsidR="00ED33D1" w:rsidRDefault="00ED33D1" w:rsidP="00ED33D1">
      <w:r>
        <w:t>_</w:t>
      </w:r>
      <w:r w:rsidRPr="00AD4D0C">
        <w:t>Do not use or retain my responses (e.g., they may have been affected by one of the situations described above).</w:t>
      </w:r>
    </w:p>
    <w:p w14:paraId="32BB0C35" w14:textId="77777777" w:rsidR="008147AB" w:rsidRDefault="008147AB" w:rsidP="00ED33D1"/>
    <w:p w14:paraId="4CD00AB2" w14:textId="77777777" w:rsidR="00660754" w:rsidRPr="00660754" w:rsidRDefault="00660754" w:rsidP="00ED33D1">
      <w:pPr>
        <w:rPr>
          <w:b/>
        </w:rPr>
      </w:pPr>
      <w:r>
        <w:rPr>
          <w:b/>
        </w:rPr>
        <w:t xml:space="preserve">Mean </w:t>
      </w:r>
      <w:r w:rsidRPr="00660754">
        <w:rPr>
          <w:b/>
        </w:rPr>
        <w:t>Index Scores</w:t>
      </w:r>
    </w:p>
    <w:p w14:paraId="64372667" w14:textId="77777777" w:rsidR="00660754" w:rsidRDefault="00660754" w:rsidP="00ED33D1">
      <w:r>
        <w:t xml:space="preserve">Note: Scores for all multiple-item measures used in the analyses were calculated based on the average scores of the items in a measure (not by summing the items).  </w:t>
      </w:r>
    </w:p>
    <w:p w14:paraId="32C93228" w14:textId="77777777" w:rsidR="00660754" w:rsidRDefault="00660754" w:rsidP="00ED33D1"/>
    <w:p w14:paraId="6B960238" w14:textId="77777777" w:rsidR="008F6B8C" w:rsidRPr="002112DA" w:rsidRDefault="008F6B8C" w:rsidP="008F6B8C">
      <w:pPr>
        <w:rPr>
          <w:b/>
        </w:rPr>
      </w:pPr>
      <w:r w:rsidRPr="002112DA">
        <w:rPr>
          <w:b/>
        </w:rPr>
        <w:t>Preregistration</w:t>
      </w:r>
    </w:p>
    <w:p w14:paraId="74E00870" w14:textId="779E651F" w:rsidR="008F6B8C" w:rsidRDefault="008F6B8C" w:rsidP="008F6B8C">
      <w:r w:rsidRPr="002112DA">
        <w:rPr>
          <w:shd w:val="clear" w:color="auto" w:fill="FFFFFF"/>
        </w:rPr>
        <w:t xml:space="preserve">A </w:t>
      </w:r>
      <w:r>
        <w:rPr>
          <w:shd w:val="clear" w:color="auto" w:fill="FFFFFF"/>
        </w:rPr>
        <w:t xml:space="preserve">PDF </w:t>
      </w:r>
      <w:r w:rsidRPr="002112DA">
        <w:rPr>
          <w:shd w:val="clear" w:color="auto" w:fill="FFFFFF"/>
        </w:rPr>
        <w:t xml:space="preserve">containing the </w:t>
      </w:r>
      <w:proofErr w:type="spellStart"/>
      <w:r w:rsidRPr="002112DA">
        <w:rPr>
          <w:shd w:val="clear" w:color="auto" w:fill="FFFFFF"/>
        </w:rPr>
        <w:t>AsPredicted</w:t>
      </w:r>
      <w:proofErr w:type="spellEnd"/>
      <w:r w:rsidRPr="002112DA">
        <w:rPr>
          <w:shd w:val="clear" w:color="auto" w:fill="FFFFFF"/>
        </w:rPr>
        <w:t> </w:t>
      </w:r>
      <w:r w:rsidRPr="002112DA">
        <w:rPr>
          <w:i/>
          <w:iCs/>
          <w:shd w:val="clear" w:color="auto" w:fill="FFFFFF"/>
        </w:rPr>
        <w:t>'Predicting Support for the Post-Secondary Student Support Program' (#20166)</w:t>
      </w:r>
      <w:r w:rsidRPr="002112DA">
        <w:rPr>
          <w:shd w:val="clear" w:color="auto" w:fill="FFFFFF"/>
        </w:rPr>
        <w:t> </w:t>
      </w:r>
      <w:r>
        <w:rPr>
          <w:shd w:val="clear" w:color="auto" w:fill="FFFFFF"/>
        </w:rPr>
        <w:t xml:space="preserve">document </w:t>
      </w:r>
      <w:r w:rsidRPr="002112DA">
        <w:rPr>
          <w:shd w:val="clear" w:color="auto" w:fill="FFFFFF"/>
        </w:rPr>
        <w:t>is available</w:t>
      </w:r>
      <w:r>
        <w:rPr>
          <w:shd w:val="clear" w:color="auto" w:fill="FFFFFF"/>
        </w:rPr>
        <w:t xml:space="preserve"> here</w:t>
      </w:r>
      <w:r w:rsidRPr="002112DA">
        <w:rPr>
          <w:shd w:val="clear" w:color="auto" w:fill="FFFFFF"/>
        </w:rPr>
        <w:t>:</w:t>
      </w:r>
      <w:r>
        <w:rPr>
          <w:shd w:val="clear" w:color="auto" w:fill="FFFFFF"/>
        </w:rPr>
        <w:t xml:space="preserve"> </w:t>
      </w:r>
      <w:hyperlink r:id="rId7" w:history="1">
        <w:r w:rsidR="004D5D8F" w:rsidRPr="00E77C0B">
          <w:rPr>
            <w:rStyle w:val="Hyperlink"/>
          </w:rPr>
          <w:t>https://aspredicted.org/eu5j2.pdf</w:t>
        </w:r>
      </w:hyperlink>
    </w:p>
    <w:p w14:paraId="51B0B8AE" w14:textId="77777777" w:rsidR="008F6B8C" w:rsidRPr="006E2079" w:rsidRDefault="008F6B8C" w:rsidP="008F6B8C"/>
    <w:p w14:paraId="03A9DF21" w14:textId="77777777" w:rsidR="008F6B8C" w:rsidRPr="006E2079" w:rsidRDefault="008F6B8C" w:rsidP="008F6B8C">
      <w:pPr>
        <w:rPr>
          <w:u w:val="single"/>
          <w:lang w:val="en-US"/>
        </w:rPr>
      </w:pPr>
      <w:r w:rsidRPr="006E2079">
        <w:rPr>
          <w:u w:val="single"/>
          <w:lang w:val="en-US"/>
        </w:rPr>
        <w:t>A summary is provided below</w:t>
      </w:r>
      <w:r>
        <w:rPr>
          <w:u w:val="single"/>
          <w:lang w:val="en-US"/>
        </w:rPr>
        <w:t>, followed by deviations from the exclusion criteria</w:t>
      </w:r>
      <w:r w:rsidRPr="006E2079">
        <w:rPr>
          <w:u w:val="single"/>
          <w:lang w:val="en-US"/>
        </w:rPr>
        <w:t>:</w:t>
      </w:r>
    </w:p>
    <w:p w14:paraId="26E1A864" w14:textId="77777777" w:rsidR="008F6B8C" w:rsidRPr="006E2079" w:rsidRDefault="008F6B8C" w:rsidP="008F6B8C">
      <w:pPr>
        <w:rPr>
          <w:lang w:val="en-US"/>
        </w:rPr>
      </w:pPr>
      <w:r w:rsidRPr="006E2079">
        <w:rPr>
          <w:lang w:val="en-US"/>
        </w:rPr>
        <w:t xml:space="preserve"> </w:t>
      </w:r>
    </w:p>
    <w:p w14:paraId="3A05CF08" w14:textId="77777777" w:rsidR="008F6B8C" w:rsidRPr="00E04A08" w:rsidRDefault="008F6B8C" w:rsidP="008F6B8C">
      <w:pPr>
        <w:autoSpaceDE w:val="0"/>
        <w:autoSpaceDN w:val="0"/>
        <w:adjustRightInd w:val="0"/>
        <w:rPr>
          <w:rFonts w:eastAsiaTheme="minorEastAsia"/>
          <w:bCs/>
          <w:u w:val="single"/>
          <w:lang w:eastAsia="ja-JP"/>
        </w:rPr>
      </w:pPr>
      <w:r w:rsidRPr="00E04A08">
        <w:rPr>
          <w:rFonts w:eastAsiaTheme="minorEastAsia"/>
          <w:bCs/>
          <w:u w:val="single"/>
          <w:lang w:eastAsia="ja-JP"/>
        </w:rPr>
        <w:t>“What's the main question being asked or hypothesis being tested in this study?</w:t>
      </w:r>
    </w:p>
    <w:p w14:paraId="0BE4436C"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t>It is hypothesized that personal prejudice toward Aboriginal peoples, conservative political views, perceived social mobility, meritocratic beliefs, and group zero-sum beliefs will negatively correlate with support for the Post-Secondary Student Support Program.”</w:t>
      </w:r>
    </w:p>
    <w:p w14:paraId="4EFB2DB9" w14:textId="77777777" w:rsidR="008F6B8C" w:rsidRPr="006E2079" w:rsidRDefault="008F6B8C" w:rsidP="008F6B8C">
      <w:pPr>
        <w:autoSpaceDE w:val="0"/>
        <w:autoSpaceDN w:val="0"/>
        <w:adjustRightInd w:val="0"/>
        <w:rPr>
          <w:rFonts w:eastAsiaTheme="minorEastAsia"/>
          <w:lang w:eastAsia="ja-JP"/>
        </w:rPr>
      </w:pPr>
    </w:p>
    <w:p w14:paraId="1515E17C" w14:textId="77777777" w:rsidR="008F6B8C" w:rsidRPr="00E04A08" w:rsidRDefault="008F6B8C" w:rsidP="008F6B8C">
      <w:pPr>
        <w:autoSpaceDE w:val="0"/>
        <w:autoSpaceDN w:val="0"/>
        <w:adjustRightInd w:val="0"/>
        <w:rPr>
          <w:rFonts w:eastAsiaTheme="minorEastAsia"/>
          <w:bCs/>
          <w:u w:val="single"/>
          <w:lang w:eastAsia="ja-JP"/>
        </w:rPr>
      </w:pPr>
      <w:r w:rsidRPr="00E04A08">
        <w:rPr>
          <w:rFonts w:eastAsiaTheme="minorEastAsia"/>
          <w:bCs/>
          <w:u w:val="single"/>
          <w:lang w:eastAsia="ja-JP"/>
        </w:rPr>
        <w:t>“Describe the key dependent variable(s) specifying how they will be measured.</w:t>
      </w:r>
    </w:p>
    <w:p w14:paraId="03780C45"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lastRenderedPageBreak/>
        <w:t>Main DV:</w:t>
      </w:r>
    </w:p>
    <w:p w14:paraId="2F7B6BB7"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t>Support for the Post-Secondary Student Support Program [5-items, 7-point scale]</w:t>
      </w:r>
    </w:p>
    <w:p w14:paraId="2CE00B3F"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t>Predictors:</w:t>
      </w:r>
    </w:p>
    <w:p w14:paraId="2A1C3978"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t xml:space="preserve">Personal prejudice toward Aboriginal peoples [1-item, 100-point feeling thermometer scale], </w:t>
      </w:r>
    </w:p>
    <w:p w14:paraId="17D5724F"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t>Conservative political views [3-items, 7-point scale]</w:t>
      </w:r>
    </w:p>
    <w:p w14:paraId="728EFFA3"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t>Perceived social mobility [8-items, 7-point scale]</w:t>
      </w:r>
    </w:p>
    <w:p w14:paraId="72F2003B"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t>Meritocratic beliefs [6-items, 7-point scale]</w:t>
      </w:r>
    </w:p>
    <w:p w14:paraId="48FFC68D" w14:textId="77777777" w:rsidR="008F6B8C" w:rsidRPr="006E2079" w:rsidRDefault="008F6B8C" w:rsidP="008F6B8C">
      <w:pPr>
        <w:autoSpaceDE w:val="0"/>
        <w:autoSpaceDN w:val="0"/>
        <w:adjustRightInd w:val="0"/>
        <w:rPr>
          <w:lang w:val="en-US"/>
        </w:rPr>
      </w:pPr>
      <w:r w:rsidRPr="006E2079">
        <w:rPr>
          <w:rFonts w:eastAsiaTheme="minorEastAsia"/>
          <w:lang w:eastAsia="ja-JP"/>
        </w:rPr>
        <w:t>Group zero-sum beliefs [6-items, 7-point scale]”</w:t>
      </w:r>
    </w:p>
    <w:p w14:paraId="1770F773" w14:textId="77777777" w:rsidR="008F6B8C" w:rsidRPr="006E2079" w:rsidRDefault="008F6B8C" w:rsidP="008F6B8C">
      <w:pPr>
        <w:rPr>
          <w:lang w:val="en-US"/>
        </w:rPr>
      </w:pPr>
    </w:p>
    <w:p w14:paraId="63D1C3A7" w14:textId="77777777" w:rsidR="008F6B8C" w:rsidRPr="00E04A08" w:rsidRDefault="008F6B8C" w:rsidP="008F6B8C">
      <w:pPr>
        <w:autoSpaceDE w:val="0"/>
        <w:autoSpaceDN w:val="0"/>
        <w:adjustRightInd w:val="0"/>
        <w:rPr>
          <w:rFonts w:eastAsiaTheme="minorEastAsia"/>
          <w:bCs/>
          <w:u w:val="single"/>
          <w:lang w:eastAsia="ja-JP"/>
        </w:rPr>
      </w:pPr>
      <w:r w:rsidRPr="00E04A08">
        <w:rPr>
          <w:rFonts w:eastAsiaTheme="minorEastAsia"/>
          <w:bCs/>
          <w:u w:val="single"/>
          <w:lang w:eastAsia="ja-JP"/>
        </w:rPr>
        <w:t>“Specify exactly which analyses you will conduct to examine the main question/hypothesis.</w:t>
      </w:r>
    </w:p>
    <w:p w14:paraId="014BC573"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t>A multiple regression will be employed to determine the relationship between support for the Post-Secondary Support Program and the five</w:t>
      </w:r>
      <w:r>
        <w:rPr>
          <w:rFonts w:eastAsiaTheme="minorEastAsia"/>
          <w:lang w:eastAsia="ja-JP"/>
        </w:rPr>
        <w:t xml:space="preserve"> </w:t>
      </w:r>
      <w:r w:rsidRPr="006E2079">
        <w:rPr>
          <w:rFonts w:eastAsiaTheme="minorEastAsia"/>
          <w:lang w:eastAsia="ja-JP"/>
        </w:rPr>
        <w:t>predictors described above. All predictors will be entered in the same step of the regression. It is hypothesized that each predictor variable will</w:t>
      </w:r>
    </w:p>
    <w:p w14:paraId="52E26FD8" w14:textId="77777777" w:rsidR="008F6B8C" w:rsidRPr="006E2079" w:rsidRDefault="008F6B8C" w:rsidP="008F6B8C">
      <w:pPr>
        <w:rPr>
          <w:lang w:val="en-US"/>
        </w:rPr>
      </w:pPr>
      <w:r w:rsidRPr="006E2079">
        <w:rPr>
          <w:rFonts w:eastAsiaTheme="minorEastAsia"/>
          <w:lang w:eastAsia="ja-JP"/>
        </w:rPr>
        <w:t>negatively relate to support for the Post-Secondary Student Support Program, p &lt; 0.05.”</w:t>
      </w:r>
    </w:p>
    <w:p w14:paraId="53E98B9C" w14:textId="77777777" w:rsidR="008F6B8C" w:rsidRPr="006E2079" w:rsidRDefault="008F6B8C" w:rsidP="008F6B8C">
      <w:pPr>
        <w:rPr>
          <w:lang w:val="en-US"/>
        </w:rPr>
      </w:pPr>
    </w:p>
    <w:p w14:paraId="419DB251" w14:textId="77777777" w:rsidR="008F6B8C" w:rsidRPr="00E04A08" w:rsidRDefault="008F6B8C" w:rsidP="008F6B8C">
      <w:pPr>
        <w:autoSpaceDE w:val="0"/>
        <w:autoSpaceDN w:val="0"/>
        <w:adjustRightInd w:val="0"/>
        <w:rPr>
          <w:rFonts w:eastAsiaTheme="minorEastAsia"/>
          <w:bCs/>
          <w:u w:val="single"/>
          <w:lang w:eastAsia="ja-JP"/>
        </w:rPr>
      </w:pPr>
      <w:r w:rsidRPr="00E04A08">
        <w:rPr>
          <w:rFonts w:eastAsiaTheme="minorEastAsia"/>
          <w:bCs/>
          <w:u w:val="single"/>
          <w:lang w:eastAsia="ja-JP"/>
        </w:rPr>
        <w:t>“Describe exactly how outliers will be defined and handled, and your precise rule(s) for excluding observations.</w:t>
      </w:r>
    </w:p>
    <w:p w14:paraId="59CEB4AD" w14:textId="77777777" w:rsidR="008F6B8C" w:rsidRPr="006E2079" w:rsidRDefault="008F6B8C" w:rsidP="008F6B8C">
      <w:pPr>
        <w:autoSpaceDE w:val="0"/>
        <w:autoSpaceDN w:val="0"/>
        <w:adjustRightInd w:val="0"/>
        <w:rPr>
          <w:rFonts w:eastAsiaTheme="minorEastAsia"/>
          <w:lang w:eastAsia="ja-JP"/>
        </w:rPr>
      </w:pPr>
      <w:r w:rsidRPr="006E2079">
        <w:rPr>
          <w:rFonts w:eastAsiaTheme="minorEastAsia"/>
          <w:lang w:eastAsia="ja-JP"/>
        </w:rPr>
        <w:t>Participants’ data will be excluded from the analysis if they: 1) identify as Aboriginal, 2) fail to complete 50% of the main measures, or 3) wish to have their data omitted.”</w:t>
      </w:r>
    </w:p>
    <w:p w14:paraId="69F63639" w14:textId="77777777" w:rsidR="008F6B8C" w:rsidRPr="006E2079" w:rsidRDefault="008F6B8C" w:rsidP="008F6B8C">
      <w:pPr>
        <w:autoSpaceDE w:val="0"/>
        <w:autoSpaceDN w:val="0"/>
        <w:adjustRightInd w:val="0"/>
        <w:rPr>
          <w:rFonts w:eastAsiaTheme="minorEastAsia"/>
          <w:lang w:eastAsia="ja-JP"/>
        </w:rPr>
      </w:pPr>
    </w:p>
    <w:p w14:paraId="258B1FB2" w14:textId="77777777" w:rsidR="008F6B8C" w:rsidRPr="00E04A08" w:rsidRDefault="008F6B8C" w:rsidP="008F6B8C">
      <w:pPr>
        <w:autoSpaceDE w:val="0"/>
        <w:autoSpaceDN w:val="0"/>
        <w:adjustRightInd w:val="0"/>
        <w:rPr>
          <w:rFonts w:eastAsiaTheme="minorEastAsia"/>
          <w:bCs/>
          <w:u w:val="single"/>
          <w:lang w:eastAsia="ja-JP"/>
        </w:rPr>
      </w:pPr>
      <w:r w:rsidRPr="00E04A08">
        <w:rPr>
          <w:rFonts w:eastAsiaTheme="minorEastAsia"/>
          <w:bCs/>
          <w:u w:val="single"/>
          <w:lang w:eastAsia="ja-JP"/>
        </w:rPr>
        <w:t>“How many observations will be collected or what will determine sample size? No need to justify decision, but be precise about exactly how the</w:t>
      </w:r>
    </w:p>
    <w:p w14:paraId="654BB439" w14:textId="77777777" w:rsidR="008F6B8C" w:rsidRPr="00E04A08" w:rsidRDefault="008F6B8C" w:rsidP="008F6B8C">
      <w:pPr>
        <w:autoSpaceDE w:val="0"/>
        <w:autoSpaceDN w:val="0"/>
        <w:adjustRightInd w:val="0"/>
        <w:rPr>
          <w:rFonts w:eastAsiaTheme="minorEastAsia"/>
          <w:bCs/>
          <w:u w:val="single"/>
          <w:lang w:eastAsia="ja-JP"/>
        </w:rPr>
      </w:pPr>
      <w:r w:rsidRPr="00E04A08">
        <w:rPr>
          <w:rFonts w:eastAsiaTheme="minorEastAsia"/>
          <w:bCs/>
          <w:u w:val="single"/>
          <w:lang w:eastAsia="ja-JP"/>
        </w:rPr>
        <w:t>number will be determined.</w:t>
      </w:r>
    </w:p>
    <w:p w14:paraId="244DD044" w14:textId="77777777" w:rsidR="008F6B8C" w:rsidRPr="006E2079" w:rsidRDefault="008F6B8C" w:rsidP="008F6B8C">
      <w:pPr>
        <w:rPr>
          <w:lang w:val="en-US"/>
        </w:rPr>
      </w:pPr>
      <w:r w:rsidRPr="006E2079">
        <w:rPr>
          <w:rFonts w:eastAsiaTheme="minorEastAsia"/>
          <w:lang w:eastAsia="ja-JP"/>
        </w:rPr>
        <w:t>210.”</w:t>
      </w:r>
    </w:p>
    <w:p w14:paraId="583B8736" w14:textId="77777777" w:rsidR="008F6B8C" w:rsidRDefault="008F6B8C" w:rsidP="008F6B8C">
      <w:pPr>
        <w:rPr>
          <w:b/>
          <w:lang w:val="en-US"/>
        </w:rPr>
      </w:pPr>
    </w:p>
    <w:p w14:paraId="7EBEF988" w14:textId="77777777" w:rsidR="008F6B8C" w:rsidRPr="00E04A08" w:rsidRDefault="008F6B8C" w:rsidP="008F6B8C">
      <w:pPr>
        <w:rPr>
          <w:b/>
          <w:lang w:val="en-US"/>
        </w:rPr>
      </w:pPr>
      <w:r w:rsidRPr="00E04A08">
        <w:rPr>
          <w:b/>
          <w:u w:val="single"/>
          <w:lang w:val="en-US"/>
        </w:rPr>
        <w:t>How and why we deviated from the above preregistration criteria</w:t>
      </w:r>
      <w:r w:rsidRPr="00E04A08">
        <w:rPr>
          <w:b/>
          <w:lang w:val="en-US"/>
        </w:rPr>
        <w:t>:</w:t>
      </w:r>
    </w:p>
    <w:p w14:paraId="7F77CB37" w14:textId="77777777" w:rsidR="008F6B8C" w:rsidRPr="00576C1A" w:rsidRDefault="008F6B8C" w:rsidP="008F6B8C">
      <w:pPr>
        <w:rPr>
          <w:lang w:val="en-US"/>
        </w:rPr>
      </w:pPr>
      <w:r>
        <w:rPr>
          <w:lang w:val="en-US"/>
        </w:rPr>
        <w:t>As described in the manuscript, we expanded our exclusion criteria slightly from what was explicitly listed in the preregistration document. First, we expanded the “fail to complete 50% of the main measures” criterion to also include “fail to complete 50% of each measure.” One participant did not complete any of the political orientation items and one participant did not complete the prejudice toward Indigenous Peoples item. Failing to complete these measures meant these participants would not be in our main analyses and their data could not be used to test our hypotheses, thus we opted to exclude them. Second, as our main analyses could only be conducted with participants that scored along the 7-point political liberal-conservative dimension (as listed in the preregistered measures section), we excluded those that chose alternative answers for this measure. Almost all of these participants choose “don’t know/</w:t>
      </w:r>
      <w:proofErr w:type="spellStart"/>
      <w:r>
        <w:rPr>
          <w:lang w:val="en-US"/>
        </w:rPr>
        <w:t>not</w:t>
      </w:r>
      <w:proofErr w:type="spellEnd"/>
      <w:r>
        <w:rPr>
          <w:lang w:val="en-US"/>
        </w:rPr>
        <w:t xml:space="preserve"> political” or “other,” with only one choosing “libertarian.” We typically include this exclusion criterion in our research involving political orientation, as </w:t>
      </w:r>
      <w:r w:rsidR="00EF00D8">
        <w:rPr>
          <w:lang w:val="en-US"/>
        </w:rPr>
        <w:t xml:space="preserve">done </w:t>
      </w:r>
      <w:r>
        <w:rPr>
          <w:lang w:val="en-US"/>
        </w:rPr>
        <w:t>in</w:t>
      </w:r>
      <w:r w:rsidR="00EF00D8">
        <w:rPr>
          <w:lang w:val="en-US"/>
        </w:rPr>
        <w:t xml:space="preserve"> other</w:t>
      </w:r>
      <w:r>
        <w:rPr>
          <w:lang w:val="en-US"/>
        </w:rPr>
        <w:t xml:space="preserve"> prior research, but failed to list it in this case.</w:t>
      </w:r>
    </w:p>
    <w:p w14:paraId="31BC0414" w14:textId="77777777" w:rsidR="008F6B8C" w:rsidRDefault="008F6B8C" w:rsidP="00171F13"/>
    <w:p w14:paraId="14F539ED" w14:textId="77777777" w:rsidR="008F6B8C" w:rsidRDefault="008F6B8C" w:rsidP="00171F13"/>
    <w:p w14:paraId="1EBBF797" w14:textId="77777777" w:rsidR="008F6B8C" w:rsidRDefault="008F6B8C" w:rsidP="00171F13"/>
    <w:p w14:paraId="2C162211" w14:textId="77777777" w:rsidR="008F6B8C" w:rsidRDefault="008F6B8C" w:rsidP="00171F13"/>
    <w:p w14:paraId="6825A138" w14:textId="77777777" w:rsidR="008F6B8C" w:rsidRDefault="008F6B8C" w:rsidP="00171F13"/>
    <w:p w14:paraId="06A6C048" w14:textId="77777777" w:rsidR="008F6B8C" w:rsidRDefault="008F6B8C" w:rsidP="00171F13"/>
    <w:p w14:paraId="462B42F4" w14:textId="77777777" w:rsidR="008F6B8C" w:rsidRDefault="008F6B8C" w:rsidP="00171F13"/>
    <w:p w14:paraId="04B45858" w14:textId="77777777" w:rsidR="008F6B8C" w:rsidRDefault="008F6B8C" w:rsidP="00171F13"/>
    <w:p w14:paraId="15ADE94F" w14:textId="77777777" w:rsidR="008F6B8C" w:rsidRDefault="008F6B8C" w:rsidP="00171F13"/>
    <w:p w14:paraId="4BDC3E29" w14:textId="77777777" w:rsidR="008F6B8C" w:rsidRDefault="008F6B8C" w:rsidP="00171F13">
      <w:pPr>
        <w:sectPr w:rsidR="008F6B8C" w:rsidSect="00ED33D1">
          <w:headerReference w:type="default" r:id="rId8"/>
          <w:pgSz w:w="12240" w:h="15840"/>
          <w:pgMar w:top="1060" w:right="1060" w:bottom="1060" w:left="1060" w:header="708" w:footer="708" w:gutter="0"/>
          <w:cols w:space="708"/>
          <w:docGrid w:linePitch="360"/>
        </w:sectPr>
      </w:pPr>
    </w:p>
    <w:p w14:paraId="5B498927" w14:textId="77777777" w:rsidR="009D1330" w:rsidRPr="009D1330" w:rsidRDefault="009D1330" w:rsidP="00512A7B">
      <w:pPr>
        <w:spacing w:line="360" w:lineRule="auto"/>
        <w:rPr>
          <w:rFonts w:eastAsia="Times New Roman"/>
          <w:b/>
        </w:rPr>
      </w:pPr>
      <w:r w:rsidRPr="009D1330">
        <w:rPr>
          <w:rFonts w:eastAsia="Times New Roman"/>
          <w:b/>
        </w:rPr>
        <w:lastRenderedPageBreak/>
        <w:t>Additional Analyses</w:t>
      </w:r>
    </w:p>
    <w:p w14:paraId="2F1F8A57" w14:textId="77777777" w:rsidR="006541FC" w:rsidRDefault="006541FC" w:rsidP="00512A7B">
      <w:pPr>
        <w:spacing w:line="360" w:lineRule="auto"/>
        <w:rPr>
          <w:rFonts w:eastAsia="Times New Roman"/>
        </w:rPr>
      </w:pPr>
      <w:r>
        <w:rPr>
          <w:rFonts w:eastAsia="Times New Roman"/>
        </w:rPr>
        <w:t xml:space="preserve">Table S1. </w:t>
      </w:r>
      <w:r w:rsidRPr="009F450E">
        <w:rPr>
          <w:rFonts w:eastAsia="Times New Roman"/>
          <w:i/>
        </w:rPr>
        <w:t xml:space="preserve">Correlation Matrix for </w:t>
      </w:r>
      <w:r>
        <w:rPr>
          <w:rFonts w:eastAsia="Times New Roman"/>
          <w:i/>
        </w:rPr>
        <w:t>Main Study Variables and Demographics</w:t>
      </w:r>
      <w:r w:rsidRPr="009F450E">
        <w:rPr>
          <w:rFonts w:eastAsia="Times New Roman"/>
          <w:i/>
        </w:rPr>
        <w:t xml:space="preserve"> </w:t>
      </w:r>
    </w:p>
    <w:tbl>
      <w:tblPr>
        <w:tblStyle w:val="TableGrid"/>
        <w:tblW w:w="14079" w:type="dxa"/>
        <w:tblInd w:w="-90" w:type="dxa"/>
        <w:tblLayout w:type="fixed"/>
        <w:tblLook w:val="04A0" w:firstRow="1" w:lastRow="0" w:firstColumn="1" w:lastColumn="0" w:noHBand="0" w:noVBand="1"/>
      </w:tblPr>
      <w:tblGrid>
        <w:gridCol w:w="3459"/>
        <w:gridCol w:w="738"/>
        <w:gridCol w:w="882"/>
        <w:gridCol w:w="853"/>
        <w:gridCol w:w="851"/>
        <w:gridCol w:w="850"/>
        <w:gridCol w:w="851"/>
        <w:gridCol w:w="850"/>
        <w:gridCol w:w="837"/>
        <w:gridCol w:w="739"/>
        <w:gridCol w:w="829"/>
        <w:gridCol w:w="739"/>
        <w:gridCol w:w="739"/>
        <w:gridCol w:w="862"/>
      </w:tblGrid>
      <w:tr w:rsidR="006541FC" w14:paraId="7CE3DA8A" w14:textId="77777777" w:rsidTr="001953B5">
        <w:tc>
          <w:tcPr>
            <w:tcW w:w="3459" w:type="dxa"/>
            <w:tcBorders>
              <w:left w:val="nil"/>
              <w:bottom w:val="single" w:sz="4" w:space="0" w:color="auto"/>
              <w:right w:val="nil"/>
            </w:tcBorders>
          </w:tcPr>
          <w:p w14:paraId="680AF808" w14:textId="77777777" w:rsidR="006541FC" w:rsidRDefault="006541FC" w:rsidP="00512A7B">
            <w:pPr>
              <w:spacing w:before="120" w:line="360" w:lineRule="auto"/>
              <w:jc w:val="center"/>
            </w:pPr>
            <w:r>
              <w:t>Variable</w:t>
            </w:r>
          </w:p>
        </w:tc>
        <w:tc>
          <w:tcPr>
            <w:tcW w:w="738" w:type="dxa"/>
            <w:tcBorders>
              <w:left w:val="nil"/>
              <w:bottom w:val="single" w:sz="4" w:space="0" w:color="auto"/>
              <w:right w:val="nil"/>
            </w:tcBorders>
          </w:tcPr>
          <w:p w14:paraId="07DA2F3D" w14:textId="77777777" w:rsidR="006541FC" w:rsidRDefault="006541FC" w:rsidP="00512A7B">
            <w:pPr>
              <w:spacing w:before="120" w:line="360" w:lineRule="auto"/>
              <w:jc w:val="center"/>
            </w:pPr>
            <w:r>
              <w:t>1</w:t>
            </w:r>
          </w:p>
        </w:tc>
        <w:tc>
          <w:tcPr>
            <w:tcW w:w="882" w:type="dxa"/>
            <w:tcBorders>
              <w:left w:val="nil"/>
              <w:bottom w:val="single" w:sz="4" w:space="0" w:color="auto"/>
              <w:right w:val="nil"/>
            </w:tcBorders>
          </w:tcPr>
          <w:p w14:paraId="5852F2F4" w14:textId="77777777" w:rsidR="006541FC" w:rsidRDefault="006541FC" w:rsidP="00512A7B">
            <w:pPr>
              <w:spacing w:before="120" w:line="360" w:lineRule="auto"/>
              <w:jc w:val="center"/>
            </w:pPr>
            <w:r>
              <w:t>2</w:t>
            </w:r>
          </w:p>
        </w:tc>
        <w:tc>
          <w:tcPr>
            <w:tcW w:w="853" w:type="dxa"/>
            <w:tcBorders>
              <w:left w:val="nil"/>
              <w:bottom w:val="single" w:sz="4" w:space="0" w:color="auto"/>
              <w:right w:val="nil"/>
            </w:tcBorders>
          </w:tcPr>
          <w:p w14:paraId="013F5289" w14:textId="77777777" w:rsidR="006541FC" w:rsidRDefault="006541FC" w:rsidP="00512A7B">
            <w:pPr>
              <w:spacing w:before="120" w:line="360" w:lineRule="auto"/>
              <w:jc w:val="center"/>
            </w:pPr>
            <w:r>
              <w:t>3</w:t>
            </w:r>
          </w:p>
        </w:tc>
        <w:tc>
          <w:tcPr>
            <w:tcW w:w="851" w:type="dxa"/>
            <w:tcBorders>
              <w:left w:val="nil"/>
              <w:bottom w:val="single" w:sz="4" w:space="0" w:color="auto"/>
              <w:right w:val="nil"/>
            </w:tcBorders>
          </w:tcPr>
          <w:p w14:paraId="754E07B7" w14:textId="77777777" w:rsidR="006541FC" w:rsidRDefault="006541FC" w:rsidP="00512A7B">
            <w:pPr>
              <w:spacing w:before="120" w:line="360" w:lineRule="auto"/>
              <w:jc w:val="center"/>
            </w:pPr>
            <w:r>
              <w:t>4</w:t>
            </w:r>
          </w:p>
        </w:tc>
        <w:tc>
          <w:tcPr>
            <w:tcW w:w="850" w:type="dxa"/>
            <w:tcBorders>
              <w:left w:val="nil"/>
              <w:bottom w:val="single" w:sz="4" w:space="0" w:color="auto"/>
              <w:right w:val="nil"/>
            </w:tcBorders>
          </w:tcPr>
          <w:p w14:paraId="4D8AEF4B" w14:textId="77777777" w:rsidR="006541FC" w:rsidRDefault="006541FC" w:rsidP="00512A7B">
            <w:pPr>
              <w:spacing w:before="120" w:line="360" w:lineRule="auto"/>
              <w:jc w:val="center"/>
            </w:pPr>
            <w:r>
              <w:t>5</w:t>
            </w:r>
          </w:p>
        </w:tc>
        <w:tc>
          <w:tcPr>
            <w:tcW w:w="851" w:type="dxa"/>
            <w:tcBorders>
              <w:left w:val="nil"/>
              <w:bottom w:val="single" w:sz="4" w:space="0" w:color="auto"/>
              <w:right w:val="nil"/>
            </w:tcBorders>
          </w:tcPr>
          <w:p w14:paraId="660AE058" w14:textId="77777777" w:rsidR="006541FC" w:rsidRDefault="006541FC" w:rsidP="00512A7B">
            <w:pPr>
              <w:spacing w:before="120" w:line="360" w:lineRule="auto"/>
              <w:jc w:val="center"/>
            </w:pPr>
            <w:r>
              <w:t>6</w:t>
            </w:r>
          </w:p>
        </w:tc>
        <w:tc>
          <w:tcPr>
            <w:tcW w:w="850" w:type="dxa"/>
            <w:tcBorders>
              <w:left w:val="nil"/>
              <w:bottom w:val="single" w:sz="4" w:space="0" w:color="auto"/>
              <w:right w:val="nil"/>
            </w:tcBorders>
          </w:tcPr>
          <w:p w14:paraId="4A4D707A" w14:textId="77777777" w:rsidR="006541FC" w:rsidRDefault="006541FC" w:rsidP="00512A7B">
            <w:pPr>
              <w:spacing w:before="120" w:line="360" w:lineRule="auto"/>
              <w:jc w:val="center"/>
            </w:pPr>
            <w:r>
              <w:t>7</w:t>
            </w:r>
          </w:p>
        </w:tc>
        <w:tc>
          <w:tcPr>
            <w:tcW w:w="837" w:type="dxa"/>
            <w:tcBorders>
              <w:left w:val="nil"/>
              <w:bottom w:val="single" w:sz="4" w:space="0" w:color="auto"/>
              <w:right w:val="nil"/>
            </w:tcBorders>
          </w:tcPr>
          <w:p w14:paraId="17E0D05D" w14:textId="77777777" w:rsidR="006541FC" w:rsidRDefault="006541FC" w:rsidP="00512A7B">
            <w:pPr>
              <w:spacing w:before="120" w:line="360" w:lineRule="auto"/>
              <w:jc w:val="center"/>
            </w:pPr>
            <w:r>
              <w:t>8</w:t>
            </w:r>
          </w:p>
        </w:tc>
        <w:tc>
          <w:tcPr>
            <w:tcW w:w="739" w:type="dxa"/>
            <w:tcBorders>
              <w:left w:val="nil"/>
              <w:bottom w:val="single" w:sz="4" w:space="0" w:color="auto"/>
              <w:right w:val="nil"/>
            </w:tcBorders>
          </w:tcPr>
          <w:p w14:paraId="26A643AC" w14:textId="77777777" w:rsidR="006541FC" w:rsidRDefault="006541FC" w:rsidP="00512A7B">
            <w:pPr>
              <w:spacing w:before="120" w:line="360" w:lineRule="auto"/>
              <w:jc w:val="center"/>
            </w:pPr>
            <w:r>
              <w:t>9</w:t>
            </w:r>
          </w:p>
        </w:tc>
        <w:tc>
          <w:tcPr>
            <w:tcW w:w="829" w:type="dxa"/>
            <w:tcBorders>
              <w:left w:val="nil"/>
              <w:bottom w:val="single" w:sz="4" w:space="0" w:color="auto"/>
              <w:right w:val="nil"/>
            </w:tcBorders>
          </w:tcPr>
          <w:p w14:paraId="537EE6B0" w14:textId="77777777" w:rsidR="006541FC" w:rsidRDefault="006541FC" w:rsidP="00512A7B">
            <w:pPr>
              <w:spacing w:before="120" w:line="360" w:lineRule="auto"/>
              <w:jc w:val="center"/>
            </w:pPr>
            <w:r>
              <w:t>10</w:t>
            </w:r>
          </w:p>
        </w:tc>
        <w:tc>
          <w:tcPr>
            <w:tcW w:w="739" w:type="dxa"/>
            <w:tcBorders>
              <w:left w:val="nil"/>
              <w:bottom w:val="single" w:sz="4" w:space="0" w:color="auto"/>
              <w:right w:val="nil"/>
            </w:tcBorders>
          </w:tcPr>
          <w:p w14:paraId="4664D989" w14:textId="77777777" w:rsidR="006541FC" w:rsidRDefault="006541FC" w:rsidP="00512A7B">
            <w:pPr>
              <w:spacing w:before="120" w:line="360" w:lineRule="auto"/>
              <w:jc w:val="center"/>
            </w:pPr>
            <w:r>
              <w:t>11</w:t>
            </w:r>
          </w:p>
        </w:tc>
        <w:tc>
          <w:tcPr>
            <w:tcW w:w="739" w:type="dxa"/>
            <w:tcBorders>
              <w:left w:val="nil"/>
              <w:bottom w:val="single" w:sz="4" w:space="0" w:color="auto"/>
              <w:right w:val="nil"/>
            </w:tcBorders>
          </w:tcPr>
          <w:p w14:paraId="25FA3051" w14:textId="77777777" w:rsidR="006541FC" w:rsidRDefault="006541FC" w:rsidP="00512A7B">
            <w:pPr>
              <w:spacing w:before="120" w:line="360" w:lineRule="auto"/>
              <w:jc w:val="center"/>
            </w:pPr>
            <w:r>
              <w:t>12</w:t>
            </w:r>
          </w:p>
        </w:tc>
        <w:tc>
          <w:tcPr>
            <w:tcW w:w="862" w:type="dxa"/>
            <w:tcBorders>
              <w:left w:val="nil"/>
              <w:bottom w:val="single" w:sz="4" w:space="0" w:color="auto"/>
              <w:right w:val="nil"/>
            </w:tcBorders>
          </w:tcPr>
          <w:p w14:paraId="0A1C5B36" w14:textId="77777777" w:rsidR="006541FC" w:rsidRDefault="006541FC" w:rsidP="00512A7B">
            <w:pPr>
              <w:spacing w:before="120" w:line="360" w:lineRule="auto"/>
              <w:jc w:val="center"/>
            </w:pPr>
            <w:r>
              <w:t>13</w:t>
            </w:r>
          </w:p>
        </w:tc>
      </w:tr>
      <w:tr w:rsidR="006541FC" w14:paraId="6BA54D73" w14:textId="77777777" w:rsidTr="001953B5">
        <w:tc>
          <w:tcPr>
            <w:tcW w:w="3459" w:type="dxa"/>
            <w:tcBorders>
              <w:left w:val="nil"/>
              <w:bottom w:val="nil"/>
              <w:right w:val="nil"/>
            </w:tcBorders>
          </w:tcPr>
          <w:p w14:paraId="4C43DB9D" w14:textId="77777777" w:rsidR="006541FC" w:rsidRDefault="006541FC" w:rsidP="00512A7B">
            <w:pPr>
              <w:spacing w:line="360" w:lineRule="auto"/>
            </w:pPr>
            <w:r w:rsidRPr="00E00229">
              <w:t>1. Support for the PSSSP</w:t>
            </w:r>
          </w:p>
        </w:tc>
        <w:tc>
          <w:tcPr>
            <w:tcW w:w="738" w:type="dxa"/>
            <w:tcBorders>
              <w:left w:val="nil"/>
              <w:bottom w:val="nil"/>
              <w:right w:val="nil"/>
            </w:tcBorders>
          </w:tcPr>
          <w:p w14:paraId="624CFD0F" w14:textId="77777777" w:rsidR="006541FC" w:rsidRDefault="006541FC" w:rsidP="00512A7B">
            <w:pPr>
              <w:spacing w:line="360" w:lineRule="auto"/>
              <w:jc w:val="center"/>
            </w:pPr>
            <w:r>
              <w:t>(-)</w:t>
            </w:r>
          </w:p>
        </w:tc>
        <w:tc>
          <w:tcPr>
            <w:tcW w:w="882" w:type="dxa"/>
            <w:tcBorders>
              <w:left w:val="nil"/>
              <w:bottom w:val="nil"/>
              <w:right w:val="nil"/>
            </w:tcBorders>
          </w:tcPr>
          <w:p w14:paraId="3E951F49" w14:textId="77777777" w:rsidR="006541FC" w:rsidRDefault="006541FC" w:rsidP="00512A7B">
            <w:pPr>
              <w:spacing w:line="360" w:lineRule="auto"/>
            </w:pPr>
            <w:r>
              <w:t>-.</w:t>
            </w:r>
            <w:r w:rsidR="00DC281A">
              <w:t>55</w:t>
            </w:r>
            <w:r>
              <w:t>**</w:t>
            </w:r>
          </w:p>
        </w:tc>
        <w:tc>
          <w:tcPr>
            <w:tcW w:w="853" w:type="dxa"/>
            <w:tcBorders>
              <w:left w:val="nil"/>
              <w:bottom w:val="nil"/>
              <w:right w:val="nil"/>
            </w:tcBorders>
          </w:tcPr>
          <w:p w14:paraId="79DE1081" w14:textId="77777777" w:rsidR="006541FC" w:rsidRDefault="006541FC" w:rsidP="00512A7B">
            <w:pPr>
              <w:spacing w:line="360" w:lineRule="auto"/>
            </w:pPr>
            <w:r>
              <w:t>-.</w:t>
            </w:r>
            <w:r w:rsidR="00DC281A">
              <w:t>27**</w:t>
            </w:r>
          </w:p>
        </w:tc>
        <w:tc>
          <w:tcPr>
            <w:tcW w:w="851" w:type="dxa"/>
            <w:tcBorders>
              <w:left w:val="nil"/>
              <w:bottom w:val="nil"/>
              <w:right w:val="nil"/>
            </w:tcBorders>
          </w:tcPr>
          <w:p w14:paraId="572C0EA9" w14:textId="77777777" w:rsidR="006541FC" w:rsidRDefault="006541FC" w:rsidP="00512A7B">
            <w:pPr>
              <w:spacing w:line="360" w:lineRule="auto"/>
            </w:pPr>
            <w:r>
              <w:t>-.</w:t>
            </w:r>
            <w:r w:rsidR="00DC281A">
              <w:t>31**</w:t>
            </w:r>
          </w:p>
        </w:tc>
        <w:tc>
          <w:tcPr>
            <w:tcW w:w="850" w:type="dxa"/>
            <w:tcBorders>
              <w:left w:val="nil"/>
              <w:bottom w:val="nil"/>
              <w:right w:val="nil"/>
            </w:tcBorders>
          </w:tcPr>
          <w:p w14:paraId="503B5584" w14:textId="77777777" w:rsidR="006541FC" w:rsidRDefault="006541FC" w:rsidP="00512A7B">
            <w:pPr>
              <w:spacing w:line="360" w:lineRule="auto"/>
            </w:pPr>
            <w:r>
              <w:t>-.</w:t>
            </w:r>
            <w:r w:rsidR="00DC281A">
              <w:t>52</w:t>
            </w:r>
            <w:r>
              <w:t>**</w:t>
            </w:r>
          </w:p>
        </w:tc>
        <w:tc>
          <w:tcPr>
            <w:tcW w:w="851" w:type="dxa"/>
            <w:tcBorders>
              <w:left w:val="nil"/>
              <w:bottom w:val="nil"/>
              <w:right w:val="nil"/>
            </w:tcBorders>
          </w:tcPr>
          <w:p w14:paraId="0F4C86EB" w14:textId="77777777" w:rsidR="006541FC" w:rsidRDefault="006541FC" w:rsidP="00512A7B">
            <w:pPr>
              <w:spacing w:line="360" w:lineRule="auto"/>
            </w:pPr>
            <w:r>
              <w:t>-.</w:t>
            </w:r>
            <w:r w:rsidR="00DC281A">
              <w:t>59</w:t>
            </w:r>
            <w:r>
              <w:t>**</w:t>
            </w:r>
          </w:p>
        </w:tc>
        <w:tc>
          <w:tcPr>
            <w:tcW w:w="850" w:type="dxa"/>
            <w:tcBorders>
              <w:left w:val="nil"/>
              <w:bottom w:val="nil"/>
              <w:right w:val="nil"/>
            </w:tcBorders>
          </w:tcPr>
          <w:p w14:paraId="05E0904F" w14:textId="77777777" w:rsidR="006541FC" w:rsidRDefault="006541FC" w:rsidP="00512A7B">
            <w:pPr>
              <w:spacing w:line="360" w:lineRule="auto"/>
            </w:pPr>
            <w:r>
              <w:t>-.</w:t>
            </w:r>
            <w:r w:rsidR="00DC281A">
              <w:t>3</w:t>
            </w:r>
            <w:r>
              <w:t>2**</w:t>
            </w:r>
          </w:p>
        </w:tc>
        <w:tc>
          <w:tcPr>
            <w:tcW w:w="837" w:type="dxa"/>
            <w:tcBorders>
              <w:left w:val="nil"/>
              <w:bottom w:val="nil"/>
              <w:right w:val="nil"/>
            </w:tcBorders>
          </w:tcPr>
          <w:p w14:paraId="130CDD40" w14:textId="77777777" w:rsidR="006541FC" w:rsidRDefault="006541FC" w:rsidP="00512A7B">
            <w:pPr>
              <w:spacing w:line="360" w:lineRule="auto"/>
            </w:pPr>
            <w:r>
              <w:t>-.1</w:t>
            </w:r>
            <w:r w:rsidR="00DC281A">
              <w:t>2</w:t>
            </w:r>
          </w:p>
        </w:tc>
        <w:tc>
          <w:tcPr>
            <w:tcW w:w="739" w:type="dxa"/>
            <w:tcBorders>
              <w:left w:val="nil"/>
              <w:bottom w:val="nil"/>
              <w:right w:val="nil"/>
            </w:tcBorders>
          </w:tcPr>
          <w:p w14:paraId="6F909CB7" w14:textId="77777777" w:rsidR="006541FC" w:rsidRDefault="006541FC" w:rsidP="00512A7B">
            <w:pPr>
              <w:spacing w:line="360" w:lineRule="auto"/>
            </w:pPr>
            <w:r>
              <w:t>-.1</w:t>
            </w:r>
            <w:r w:rsidR="00DC281A">
              <w:t>0</w:t>
            </w:r>
          </w:p>
        </w:tc>
        <w:tc>
          <w:tcPr>
            <w:tcW w:w="829" w:type="dxa"/>
            <w:tcBorders>
              <w:left w:val="nil"/>
              <w:bottom w:val="nil"/>
              <w:right w:val="nil"/>
            </w:tcBorders>
          </w:tcPr>
          <w:p w14:paraId="19D908BA" w14:textId="77777777" w:rsidR="006541FC" w:rsidRDefault="006541FC" w:rsidP="00512A7B">
            <w:pPr>
              <w:spacing w:line="360" w:lineRule="auto"/>
            </w:pPr>
            <w:r>
              <w:t>-.0</w:t>
            </w:r>
            <w:r w:rsidR="00DC281A">
              <w:t>7</w:t>
            </w:r>
          </w:p>
        </w:tc>
        <w:tc>
          <w:tcPr>
            <w:tcW w:w="739" w:type="dxa"/>
            <w:tcBorders>
              <w:left w:val="nil"/>
              <w:bottom w:val="nil"/>
              <w:right w:val="nil"/>
            </w:tcBorders>
          </w:tcPr>
          <w:p w14:paraId="36307EF1" w14:textId="77777777" w:rsidR="006541FC" w:rsidRDefault="006541FC" w:rsidP="00512A7B">
            <w:pPr>
              <w:spacing w:line="360" w:lineRule="auto"/>
            </w:pPr>
            <w:r>
              <w:t>.0</w:t>
            </w:r>
            <w:r w:rsidR="00DC281A">
              <w:t>4</w:t>
            </w:r>
          </w:p>
        </w:tc>
        <w:tc>
          <w:tcPr>
            <w:tcW w:w="739" w:type="dxa"/>
            <w:tcBorders>
              <w:left w:val="nil"/>
              <w:bottom w:val="nil"/>
              <w:right w:val="nil"/>
            </w:tcBorders>
          </w:tcPr>
          <w:p w14:paraId="7D82C64E" w14:textId="77777777" w:rsidR="006541FC" w:rsidRDefault="006541FC" w:rsidP="00512A7B">
            <w:pPr>
              <w:spacing w:line="360" w:lineRule="auto"/>
            </w:pPr>
            <w:r>
              <w:t>-.0</w:t>
            </w:r>
            <w:r w:rsidR="00832B5B">
              <w:t>5</w:t>
            </w:r>
          </w:p>
        </w:tc>
        <w:tc>
          <w:tcPr>
            <w:tcW w:w="862" w:type="dxa"/>
            <w:tcBorders>
              <w:left w:val="nil"/>
              <w:bottom w:val="nil"/>
              <w:right w:val="nil"/>
            </w:tcBorders>
          </w:tcPr>
          <w:p w14:paraId="1CFE879D" w14:textId="77777777" w:rsidR="006541FC" w:rsidRDefault="00DC281A" w:rsidP="00512A7B">
            <w:pPr>
              <w:spacing w:line="360" w:lineRule="auto"/>
            </w:pPr>
            <w:r>
              <w:t xml:space="preserve">  </w:t>
            </w:r>
            <w:r w:rsidR="00832B5B">
              <w:t>-</w:t>
            </w:r>
            <w:r w:rsidR="006541FC">
              <w:t>.0</w:t>
            </w:r>
            <w:r>
              <w:t>3</w:t>
            </w:r>
          </w:p>
        </w:tc>
      </w:tr>
      <w:tr w:rsidR="006541FC" w14:paraId="5BC609DC" w14:textId="77777777" w:rsidTr="001953B5">
        <w:trPr>
          <w:trHeight w:val="298"/>
        </w:trPr>
        <w:tc>
          <w:tcPr>
            <w:tcW w:w="3459" w:type="dxa"/>
            <w:tcBorders>
              <w:top w:val="nil"/>
              <w:left w:val="nil"/>
              <w:bottom w:val="nil"/>
              <w:right w:val="nil"/>
            </w:tcBorders>
          </w:tcPr>
          <w:p w14:paraId="3F99368E" w14:textId="77777777" w:rsidR="006541FC" w:rsidRDefault="006541FC" w:rsidP="00512A7B">
            <w:pPr>
              <w:spacing w:line="360" w:lineRule="auto"/>
            </w:pPr>
            <w:r w:rsidRPr="00E00229">
              <w:t xml:space="preserve">2. Prejudice </w:t>
            </w:r>
            <w:r>
              <w:t>(</w:t>
            </w:r>
            <w:r w:rsidR="008453BC">
              <w:t>Indigenous Peoples</w:t>
            </w:r>
            <w:r>
              <w:t>)</w:t>
            </w:r>
          </w:p>
        </w:tc>
        <w:tc>
          <w:tcPr>
            <w:tcW w:w="738" w:type="dxa"/>
            <w:tcBorders>
              <w:top w:val="nil"/>
              <w:left w:val="nil"/>
              <w:bottom w:val="nil"/>
              <w:right w:val="nil"/>
            </w:tcBorders>
          </w:tcPr>
          <w:p w14:paraId="73CEB023" w14:textId="77777777" w:rsidR="006541FC" w:rsidRDefault="006541FC" w:rsidP="00512A7B">
            <w:pPr>
              <w:spacing w:line="360" w:lineRule="auto"/>
              <w:jc w:val="center"/>
            </w:pPr>
          </w:p>
        </w:tc>
        <w:tc>
          <w:tcPr>
            <w:tcW w:w="882" w:type="dxa"/>
            <w:tcBorders>
              <w:top w:val="nil"/>
              <w:left w:val="nil"/>
              <w:bottom w:val="nil"/>
              <w:right w:val="nil"/>
            </w:tcBorders>
          </w:tcPr>
          <w:p w14:paraId="5B4824A7" w14:textId="77777777" w:rsidR="006541FC" w:rsidRDefault="006541FC" w:rsidP="00512A7B">
            <w:pPr>
              <w:spacing w:line="360" w:lineRule="auto"/>
              <w:jc w:val="center"/>
            </w:pPr>
            <w:r>
              <w:t>(-)</w:t>
            </w:r>
          </w:p>
        </w:tc>
        <w:tc>
          <w:tcPr>
            <w:tcW w:w="853" w:type="dxa"/>
            <w:tcBorders>
              <w:top w:val="nil"/>
              <w:left w:val="nil"/>
              <w:bottom w:val="nil"/>
              <w:right w:val="nil"/>
            </w:tcBorders>
          </w:tcPr>
          <w:p w14:paraId="79B2F0E8" w14:textId="77777777" w:rsidR="006541FC" w:rsidRDefault="006541FC" w:rsidP="00512A7B">
            <w:pPr>
              <w:spacing w:line="360" w:lineRule="auto"/>
            </w:pPr>
            <w:r>
              <w:t>.09</w:t>
            </w:r>
          </w:p>
        </w:tc>
        <w:tc>
          <w:tcPr>
            <w:tcW w:w="851" w:type="dxa"/>
            <w:tcBorders>
              <w:top w:val="nil"/>
              <w:left w:val="nil"/>
              <w:bottom w:val="nil"/>
              <w:right w:val="nil"/>
            </w:tcBorders>
          </w:tcPr>
          <w:p w14:paraId="60D0F71B" w14:textId="77777777" w:rsidR="006541FC" w:rsidRDefault="006541FC" w:rsidP="00512A7B">
            <w:pPr>
              <w:spacing w:line="360" w:lineRule="auto"/>
            </w:pPr>
            <w:r>
              <w:t>.18*</w:t>
            </w:r>
          </w:p>
        </w:tc>
        <w:tc>
          <w:tcPr>
            <w:tcW w:w="850" w:type="dxa"/>
            <w:tcBorders>
              <w:top w:val="nil"/>
              <w:left w:val="nil"/>
              <w:bottom w:val="nil"/>
              <w:right w:val="nil"/>
            </w:tcBorders>
          </w:tcPr>
          <w:p w14:paraId="4BA4A657" w14:textId="77777777" w:rsidR="006541FC" w:rsidRDefault="006541FC" w:rsidP="00512A7B">
            <w:pPr>
              <w:spacing w:line="360" w:lineRule="auto"/>
            </w:pPr>
            <w:r>
              <w:t>.42**</w:t>
            </w:r>
          </w:p>
        </w:tc>
        <w:tc>
          <w:tcPr>
            <w:tcW w:w="851" w:type="dxa"/>
            <w:tcBorders>
              <w:top w:val="nil"/>
              <w:left w:val="nil"/>
              <w:bottom w:val="nil"/>
              <w:right w:val="nil"/>
            </w:tcBorders>
          </w:tcPr>
          <w:p w14:paraId="068E4827" w14:textId="77777777" w:rsidR="006541FC" w:rsidRDefault="006541FC" w:rsidP="00512A7B">
            <w:pPr>
              <w:spacing w:line="360" w:lineRule="auto"/>
            </w:pPr>
            <w:r>
              <w:t>.36**</w:t>
            </w:r>
          </w:p>
        </w:tc>
        <w:tc>
          <w:tcPr>
            <w:tcW w:w="850" w:type="dxa"/>
            <w:tcBorders>
              <w:top w:val="nil"/>
              <w:left w:val="nil"/>
              <w:bottom w:val="nil"/>
              <w:right w:val="nil"/>
            </w:tcBorders>
          </w:tcPr>
          <w:p w14:paraId="1B72ACE7" w14:textId="77777777" w:rsidR="006541FC" w:rsidRDefault="006541FC" w:rsidP="00512A7B">
            <w:pPr>
              <w:spacing w:line="360" w:lineRule="auto"/>
            </w:pPr>
            <w:r>
              <w:t>.68**</w:t>
            </w:r>
          </w:p>
        </w:tc>
        <w:tc>
          <w:tcPr>
            <w:tcW w:w="837" w:type="dxa"/>
            <w:tcBorders>
              <w:top w:val="nil"/>
              <w:left w:val="nil"/>
              <w:bottom w:val="nil"/>
              <w:right w:val="nil"/>
            </w:tcBorders>
          </w:tcPr>
          <w:p w14:paraId="195FDE41" w14:textId="77777777" w:rsidR="006541FC" w:rsidRDefault="006541FC" w:rsidP="00512A7B">
            <w:pPr>
              <w:spacing w:line="360" w:lineRule="auto"/>
            </w:pPr>
            <w:r>
              <w:t>.14</w:t>
            </w:r>
          </w:p>
        </w:tc>
        <w:tc>
          <w:tcPr>
            <w:tcW w:w="739" w:type="dxa"/>
            <w:tcBorders>
              <w:top w:val="nil"/>
              <w:left w:val="nil"/>
              <w:bottom w:val="nil"/>
              <w:right w:val="nil"/>
            </w:tcBorders>
          </w:tcPr>
          <w:p w14:paraId="0DDE3045" w14:textId="77777777" w:rsidR="006541FC" w:rsidRDefault="006541FC" w:rsidP="00512A7B">
            <w:pPr>
              <w:spacing w:line="360" w:lineRule="auto"/>
            </w:pPr>
            <w:r>
              <w:t>-.11</w:t>
            </w:r>
          </w:p>
        </w:tc>
        <w:tc>
          <w:tcPr>
            <w:tcW w:w="829" w:type="dxa"/>
            <w:tcBorders>
              <w:top w:val="nil"/>
              <w:left w:val="nil"/>
              <w:bottom w:val="nil"/>
              <w:right w:val="nil"/>
            </w:tcBorders>
          </w:tcPr>
          <w:p w14:paraId="1FEE7393" w14:textId="77777777" w:rsidR="006541FC" w:rsidRDefault="00832B5B" w:rsidP="00832B5B">
            <w:pPr>
              <w:spacing w:line="360" w:lineRule="auto"/>
            </w:pPr>
            <w:r>
              <w:t>&lt;</w:t>
            </w:r>
            <w:r w:rsidR="006541FC">
              <w:t>.0</w:t>
            </w:r>
            <w:r>
              <w:t>1</w:t>
            </w:r>
          </w:p>
        </w:tc>
        <w:tc>
          <w:tcPr>
            <w:tcW w:w="739" w:type="dxa"/>
            <w:tcBorders>
              <w:top w:val="nil"/>
              <w:left w:val="nil"/>
              <w:bottom w:val="nil"/>
              <w:right w:val="nil"/>
            </w:tcBorders>
          </w:tcPr>
          <w:p w14:paraId="19D4A433" w14:textId="77777777" w:rsidR="006541FC" w:rsidRDefault="006541FC" w:rsidP="00512A7B">
            <w:pPr>
              <w:spacing w:line="360" w:lineRule="auto"/>
            </w:pPr>
            <w:r>
              <w:t>.07</w:t>
            </w:r>
          </w:p>
        </w:tc>
        <w:tc>
          <w:tcPr>
            <w:tcW w:w="739" w:type="dxa"/>
            <w:tcBorders>
              <w:top w:val="nil"/>
              <w:left w:val="nil"/>
              <w:bottom w:val="nil"/>
              <w:right w:val="nil"/>
            </w:tcBorders>
          </w:tcPr>
          <w:p w14:paraId="0DABEB2F" w14:textId="77777777" w:rsidR="006541FC" w:rsidRDefault="006541FC" w:rsidP="00832B5B">
            <w:pPr>
              <w:spacing w:line="360" w:lineRule="auto"/>
            </w:pPr>
            <w:r>
              <w:t>.</w:t>
            </w:r>
            <w:r w:rsidR="00832B5B">
              <w:t>15*</w:t>
            </w:r>
          </w:p>
        </w:tc>
        <w:tc>
          <w:tcPr>
            <w:tcW w:w="862" w:type="dxa"/>
            <w:tcBorders>
              <w:top w:val="nil"/>
              <w:left w:val="nil"/>
              <w:bottom w:val="nil"/>
              <w:right w:val="nil"/>
            </w:tcBorders>
          </w:tcPr>
          <w:p w14:paraId="176A1576" w14:textId="77777777" w:rsidR="006541FC" w:rsidRDefault="00DC281A" w:rsidP="00512A7B">
            <w:pPr>
              <w:spacing w:line="360" w:lineRule="auto"/>
            </w:pPr>
            <w:r>
              <w:t xml:space="preserve">  </w:t>
            </w:r>
            <w:r w:rsidR="006541FC">
              <w:t>.07</w:t>
            </w:r>
          </w:p>
        </w:tc>
      </w:tr>
      <w:tr w:rsidR="006541FC" w14:paraId="058D2B97" w14:textId="77777777" w:rsidTr="001953B5">
        <w:tc>
          <w:tcPr>
            <w:tcW w:w="3459" w:type="dxa"/>
            <w:tcBorders>
              <w:top w:val="nil"/>
              <w:left w:val="nil"/>
              <w:bottom w:val="nil"/>
              <w:right w:val="nil"/>
            </w:tcBorders>
          </w:tcPr>
          <w:p w14:paraId="57752D63" w14:textId="77777777" w:rsidR="006541FC" w:rsidRDefault="006541FC" w:rsidP="00512A7B">
            <w:pPr>
              <w:spacing w:line="360" w:lineRule="auto"/>
            </w:pPr>
            <w:r w:rsidRPr="00E00229">
              <w:t xml:space="preserve">3. Perceived Social Mobility </w:t>
            </w:r>
          </w:p>
        </w:tc>
        <w:tc>
          <w:tcPr>
            <w:tcW w:w="738" w:type="dxa"/>
            <w:tcBorders>
              <w:top w:val="nil"/>
              <w:left w:val="nil"/>
              <w:bottom w:val="nil"/>
              <w:right w:val="nil"/>
            </w:tcBorders>
          </w:tcPr>
          <w:p w14:paraId="455B2175" w14:textId="77777777" w:rsidR="006541FC" w:rsidRDefault="006541FC" w:rsidP="00512A7B">
            <w:pPr>
              <w:spacing w:line="360" w:lineRule="auto"/>
              <w:jc w:val="center"/>
            </w:pPr>
          </w:p>
        </w:tc>
        <w:tc>
          <w:tcPr>
            <w:tcW w:w="882" w:type="dxa"/>
            <w:tcBorders>
              <w:top w:val="nil"/>
              <w:left w:val="nil"/>
              <w:bottom w:val="nil"/>
              <w:right w:val="nil"/>
            </w:tcBorders>
          </w:tcPr>
          <w:p w14:paraId="541F4DF5" w14:textId="77777777" w:rsidR="006541FC" w:rsidRDefault="006541FC" w:rsidP="00512A7B">
            <w:pPr>
              <w:spacing w:line="360" w:lineRule="auto"/>
              <w:jc w:val="center"/>
            </w:pPr>
          </w:p>
        </w:tc>
        <w:tc>
          <w:tcPr>
            <w:tcW w:w="853" w:type="dxa"/>
            <w:tcBorders>
              <w:top w:val="nil"/>
              <w:left w:val="nil"/>
              <w:bottom w:val="nil"/>
              <w:right w:val="nil"/>
            </w:tcBorders>
          </w:tcPr>
          <w:p w14:paraId="4FFEA2A5" w14:textId="77777777" w:rsidR="006541FC" w:rsidRDefault="006541FC" w:rsidP="00512A7B">
            <w:pPr>
              <w:spacing w:line="360" w:lineRule="auto"/>
              <w:jc w:val="center"/>
            </w:pPr>
            <w:r>
              <w:t>(-)</w:t>
            </w:r>
          </w:p>
        </w:tc>
        <w:tc>
          <w:tcPr>
            <w:tcW w:w="851" w:type="dxa"/>
            <w:tcBorders>
              <w:top w:val="nil"/>
              <w:left w:val="nil"/>
              <w:bottom w:val="nil"/>
              <w:right w:val="nil"/>
            </w:tcBorders>
          </w:tcPr>
          <w:p w14:paraId="76B26A55" w14:textId="77777777" w:rsidR="006541FC" w:rsidRDefault="006541FC" w:rsidP="00512A7B">
            <w:pPr>
              <w:spacing w:line="360" w:lineRule="auto"/>
            </w:pPr>
            <w:r>
              <w:t>.</w:t>
            </w:r>
            <w:r w:rsidR="00DC281A">
              <w:t>60</w:t>
            </w:r>
            <w:r>
              <w:t>**</w:t>
            </w:r>
          </w:p>
        </w:tc>
        <w:tc>
          <w:tcPr>
            <w:tcW w:w="850" w:type="dxa"/>
            <w:tcBorders>
              <w:top w:val="nil"/>
              <w:left w:val="nil"/>
              <w:bottom w:val="nil"/>
              <w:right w:val="nil"/>
            </w:tcBorders>
          </w:tcPr>
          <w:p w14:paraId="35A62947" w14:textId="77777777" w:rsidR="006541FC" w:rsidRDefault="006541FC" w:rsidP="00512A7B">
            <w:pPr>
              <w:spacing w:line="360" w:lineRule="auto"/>
            </w:pPr>
            <w:r>
              <w:t>.35**</w:t>
            </w:r>
          </w:p>
        </w:tc>
        <w:tc>
          <w:tcPr>
            <w:tcW w:w="851" w:type="dxa"/>
            <w:tcBorders>
              <w:top w:val="nil"/>
              <w:left w:val="nil"/>
              <w:bottom w:val="nil"/>
              <w:right w:val="nil"/>
            </w:tcBorders>
          </w:tcPr>
          <w:p w14:paraId="428A5FEF" w14:textId="77777777" w:rsidR="006541FC" w:rsidRDefault="006541FC" w:rsidP="00512A7B">
            <w:pPr>
              <w:spacing w:line="360" w:lineRule="auto"/>
            </w:pPr>
            <w:r>
              <w:t>.37**</w:t>
            </w:r>
          </w:p>
        </w:tc>
        <w:tc>
          <w:tcPr>
            <w:tcW w:w="850" w:type="dxa"/>
            <w:tcBorders>
              <w:top w:val="nil"/>
              <w:left w:val="nil"/>
              <w:bottom w:val="nil"/>
              <w:right w:val="nil"/>
            </w:tcBorders>
          </w:tcPr>
          <w:p w14:paraId="518F372E" w14:textId="77777777" w:rsidR="006541FC" w:rsidRDefault="006541FC" w:rsidP="00512A7B">
            <w:pPr>
              <w:spacing w:line="360" w:lineRule="auto"/>
            </w:pPr>
            <w:r>
              <w:t>.0</w:t>
            </w:r>
            <w:r w:rsidR="00DC281A">
              <w:t>3</w:t>
            </w:r>
          </w:p>
        </w:tc>
        <w:tc>
          <w:tcPr>
            <w:tcW w:w="837" w:type="dxa"/>
            <w:tcBorders>
              <w:top w:val="nil"/>
              <w:left w:val="nil"/>
              <w:bottom w:val="nil"/>
              <w:right w:val="nil"/>
            </w:tcBorders>
          </w:tcPr>
          <w:p w14:paraId="7E44B400" w14:textId="77777777" w:rsidR="006541FC" w:rsidRDefault="006541FC" w:rsidP="00512A7B">
            <w:pPr>
              <w:spacing w:line="360" w:lineRule="auto"/>
            </w:pPr>
            <w:r>
              <w:t>.04</w:t>
            </w:r>
          </w:p>
        </w:tc>
        <w:tc>
          <w:tcPr>
            <w:tcW w:w="739" w:type="dxa"/>
            <w:tcBorders>
              <w:top w:val="nil"/>
              <w:left w:val="nil"/>
              <w:bottom w:val="nil"/>
              <w:right w:val="nil"/>
            </w:tcBorders>
          </w:tcPr>
          <w:p w14:paraId="2CBA7177" w14:textId="77777777" w:rsidR="006541FC" w:rsidRDefault="006541FC" w:rsidP="00512A7B">
            <w:pPr>
              <w:spacing w:line="360" w:lineRule="auto"/>
            </w:pPr>
            <w:r>
              <w:t>-.1</w:t>
            </w:r>
            <w:r w:rsidR="00DC281A">
              <w:t>7</w:t>
            </w:r>
            <w:r>
              <w:t>*</w:t>
            </w:r>
          </w:p>
        </w:tc>
        <w:tc>
          <w:tcPr>
            <w:tcW w:w="829" w:type="dxa"/>
            <w:tcBorders>
              <w:top w:val="nil"/>
              <w:left w:val="nil"/>
              <w:bottom w:val="nil"/>
              <w:right w:val="nil"/>
            </w:tcBorders>
          </w:tcPr>
          <w:p w14:paraId="079FB9AD" w14:textId="77777777" w:rsidR="006541FC" w:rsidRDefault="006541FC" w:rsidP="00512A7B">
            <w:pPr>
              <w:spacing w:line="360" w:lineRule="auto"/>
            </w:pPr>
            <w:r>
              <w:t>-.02</w:t>
            </w:r>
          </w:p>
        </w:tc>
        <w:tc>
          <w:tcPr>
            <w:tcW w:w="739" w:type="dxa"/>
            <w:tcBorders>
              <w:top w:val="nil"/>
              <w:left w:val="nil"/>
              <w:bottom w:val="nil"/>
              <w:right w:val="nil"/>
            </w:tcBorders>
          </w:tcPr>
          <w:p w14:paraId="15A2D45A" w14:textId="77777777" w:rsidR="006541FC" w:rsidRDefault="006541FC" w:rsidP="00512A7B">
            <w:pPr>
              <w:spacing w:line="360" w:lineRule="auto"/>
            </w:pPr>
            <w:r>
              <w:t>-.0</w:t>
            </w:r>
            <w:r w:rsidR="00DC281A">
              <w:t>3</w:t>
            </w:r>
          </w:p>
        </w:tc>
        <w:tc>
          <w:tcPr>
            <w:tcW w:w="739" w:type="dxa"/>
            <w:tcBorders>
              <w:top w:val="nil"/>
              <w:left w:val="nil"/>
              <w:bottom w:val="nil"/>
              <w:right w:val="nil"/>
            </w:tcBorders>
          </w:tcPr>
          <w:p w14:paraId="22B94482" w14:textId="77777777" w:rsidR="006541FC" w:rsidRDefault="006541FC" w:rsidP="00512A7B">
            <w:pPr>
              <w:spacing w:line="360" w:lineRule="auto"/>
            </w:pPr>
            <w:r>
              <w:t>.0</w:t>
            </w:r>
            <w:r w:rsidR="001107D9">
              <w:t>1</w:t>
            </w:r>
          </w:p>
        </w:tc>
        <w:tc>
          <w:tcPr>
            <w:tcW w:w="862" w:type="dxa"/>
            <w:tcBorders>
              <w:top w:val="nil"/>
              <w:left w:val="nil"/>
              <w:bottom w:val="nil"/>
              <w:right w:val="nil"/>
            </w:tcBorders>
          </w:tcPr>
          <w:p w14:paraId="3885F177" w14:textId="77777777" w:rsidR="006541FC" w:rsidRDefault="00DC281A" w:rsidP="00512A7B">
            <w:pPr>
              <w:spacing w:line="360" w:lineRule="auto"/>
            </w:pPr>
            <w:r>
              <w:t xml:space="preserve"> </w:t>
            </w:r>
            <w:r w:rsidR="006541FC">
              <w:t>.</w:t>
            </w:r>
            <w:r>
              <w:t>1</w:t>
            </w:r>
            <w:r w:rsidR="001107D9">
              <w:t>8</w:t>
            </w:r>
            <w:r w:rsidR="006541FC">
              <w:t>*</w:t>
            </w:r>
          </w:p>
        </w:tc>
      </w:tr>
      <w:tr w:rsidR="006541FC" w14:paraId="5D91126C" w14:textId="77777777" w:rsidTr="001953B5">
        <w:tc>
          <w:tcPr>
            <w:tcW w:w="3459" w:type="dxa"/>
            <w:tcBorders>
              <w:top w:val="nil"/>
              <w:left w:val="nil"/>
              <w:bottom w:val="nil"/>
              <w:right w:val="nil"/>
            </w:tcBorders>
          </w:tcPr>
          <w:p w14:paraId="13CDECAA" w14:textId="77777777" w:rsidR="006541FC" w:rsidRDefault="006541FC" w:rsidP="00512A7B">
            <w:pPr>
              <w:spacing w:line="360" w:lineRule="auto"/>
            </w:pPr>
            <w:r w:rsidRPr="00E00229">
              <w:t xml:space="preserve">4. Meritocratic Beliefs </w:t>
            </w:r>
          </w:p>
        </w:tc>
        <w:tc>
          <w:tcPr>
            <w:tcW w:w="738" w:type="dxa"/>
            <w:tcBorders>
              <w:top w:val="nil"/>
              <w:left w:val="nil"/>
              <w:bottom w:val="nil"/>
              <w:right w:val="nil"/>
            </w:tcBorders>
          </w:tcPr>
          <w:p w14:paraId="5DFD010F" w14:textId="77777777" w:rsidR="006541FC" w:rsidRDefault="006541FC" w:rsidP="00512A7B">
            <w:pPr>
              <w:spacing w:line="360" w:lineRule="auto"/>
              <w:jc w:val="center"/>
            </w:pPr>
          </w:p>
        </w:tc>
        <w:tc>
          <w:tcPr>
            <w:tcW w:w="882" w:type="dxa"/>
            <w:tcBorders>
              <w:top w:val="nil"/>
              <w:left w:val="nil"/>
              <w:bottom w:val="nil"/>
              <w:right w:val="nil"/>
            </w:tcBorders>
          </w:tcPr>
          <w:p w14:paraId="4E1E8B58" w14:textId="77777777" w:rsidR="006541FC" w:rsidRDefault="006541FC" w:rsidP="00512A7B">
            <w:pPr>
              <w:spacing w:line="360" w:lineRule="auto"/>
              <w:jc w:val="center"/>
            </w:pPr>
          </w:p>
        </w:tc>
        <w:tc>
          <w:tcPr>
            <w:tcW w:w="853" w:type="dxa"/>
            <w:tcBorders>
              <w:top w:val="nil"/>
              <w:left w:val="nil"/>
              <w:bottom w:val="nil"/>
              <w:right w:val="nil"/>
            </w:tcBorders>
          </w:tcPr>
          <w:p w14:paraId="04D48238" w14:textId="77777777" w:rsidR="006541FC" w:rsidRDefault="006541FC" w:rsidP="00512A7B">
            <w:pPr>
              <w:spacing w:line="360" w:lineRule="auto"/>
              <w:jc w:val="center"/>
            </w:pPr>
          </w:p>
        </w:tc>
        <w:tc>
          <w:tcPr>
            <w:tcW w:w="851" w:type="dxa"/>
            <w:tcBorders>
              <w:top w:val="nil"/>
              <w:left w:val="nil"/>
              <w:bottom w:val="nil"/>
              <w:right w:val="nil"/>
            </w:tcBorders>
          </w:tcPr>
          <w:p w14:paraId="67944A40" w14:textId="77777777" w:rsidR="006541FC" w:rsidRDefault="006541FC" w:rsidP="00512A7B">
            <w:pPr>
              <w:spacing w:line="360" w:lineRule="auto"/>
              <w:jc w:val="center"/>
            </w:pPr>
            <w:r>
              <w:t>(-)</w:t>
            </w:r>
          </w:p>
        </w:tc>
        <w:tc>
          <w:tcPr>
            <w:tcW w:w="850" w:type="dxa"/>
            <w:tcBorders>
              <w:top w:val="nil"/>
              <w:left w:val="nil"/>
              <w:bottom w:val="nil"/>
              <w:right w:val="nil"/>
            </w:tcBorders>
          </w:tcPr>
          <w:p w14:paraId="3EF16406" w14:textId="77777777" w:rsidR="006541FC" w:rsidRDefault="006541FC" w:rsidP="00512A7B">
            <w:pPr>
              <w:spacing w:line="360" w:lineRule="auto"/>
            </w:pPr>
            <w:r>
              <w:t>.44**</w:t>
            </w:r>
          </w:p>
        </w:tc>
        <w:tc>
          <w:tcPr>
            <w:tcW w:w="851" w:type="dxa"/>
            <w:tcBorders>
              <w:top w:val="nil"/>
              <w:left w:val="nil"/>
              <w:bottom w:val="nil"/>
              <w:right w:val="nil"/>
            </w:tcBorders>
          </w:tcPr>
          <w:p w14:paraId="4D970DCD" w14:textId="77777777" w:rsidR="006541FC" w:rsidRDefault="006541FC" w:rsidP="00512A7B">
            <w:pPr>
              <w:spacing w:line="360" w:lineRule="auto"/>
            </w:pPr>
            <w:r>
              <w:t>.48**</w:t>
            </w:r>
          </w:p>
        </w:tc>
        <w:tc>
          <w:tcPr>
            <w:tcW w:w="850" w:type="dxa"/>
            <w:tcBorders>
              <w:top w:val="nil"/>
              <w:left w:val="nil"/>
              <w:bottom w:val="nil"/>
              <w:right w:val="nil"/>
            </w:tcBorders>
          </w:tcPr>
          <w:p w14:paraId="36F94039" w14:textId="77777777" w:rsidR="006541FC" w:rsidRDefault="006541FC" w:rsidP="00512A7B">
            <w:pPr>
              <w:spacing w:line="360" w:lineRule="auto"/>
            </w:pPr>
            <w:r>
              <w:t>.11</w:t>
            </w:r>
          </w:p>
        </w:tc>
        <w:tc>
          <w:tcPr>
            <w:tcW w:w="837" w:type="dxa"/>
            <w:tcBorders>
              <w:top w:val="nil"/>
              <w:left w:val="nil"/>
              <w:bottom w:val="nil"/>
              <w:right w:val="nil"/>
            </w:tcBorders>
          </w:tcPr>
          <w:p w14:paraId="1321A0E1" w14:textId="77777777" w:rsidR="006541FC" w:rsidRDefault="006541FC" w:rsidP="00512A7B">
            <w:pPr>
              <w:spacing w:line="360" w:lineRule="auto"/>
            </w:pPr>
            <w:r>
              <w:t>.0</w:t>
            </w:r>
            <w:r w:rsidR="00DC281A">
              <w:t>8</w:t>
            </w:r>
          </w:p>
        </w:tc>
        <w:tc>
          <w:tcPr>
            <w:tcW w:w="739" w:type="dxa"/>
            <w:tcBorders>
              <w:top w:val="nil"/>
              <w:left w:val="nil"/>
              <w:bottom w:val="nil"/>
              <w:right w:val="nil"/>
            </w:tcBorders>
          </w:tcPr>
          <w:p w14:paraId="0C2586DF" w14:textId="77777777" w:rsidR="006541FC" w:rsidRDefault="006541FC" w:rsidP="00512A7B">
            <w:pPr>
              <w:spacing w:line="360" w:lineRule="auto"/>
            </w:pPr>
            <w:r>
              <w:t>-.1</w:t>
            </w:r>
            <w:r w:rsidR="00DC281A">
              <w:t>3</w:t>
            </w:r>
          </w:p>
        </w:tc>
        <w:tc>
          <w:tcPr>
            <w:tcW w:w="829" w:type="dxa"/>
            <w:tcBorders>
              <w:top w:val="nil"/>
              <w:left w:val="nil"/>
              <w:bottom w:val="nil"/>
              <w:right w:val="nil"/>
            </w:tcBorders>
          </w:tcPr>
          <w:p w14:paraId="16B3D628" w14:textId="77777777" w:rsidR="006541FC" w:rsidRDefault="006541FC" w:rsidP="00512A7B">
            <w:pPr>
              <w:spacing w:line="360" w:lineRule="auto"/>
            </w:pPr>
            <w:r>
              <w:t>-.07</w:t>
            </w:r>
          </w:p>
        </w:tc>
        <w:tc>
          <w:tcPr>
            <w:tcW w:w="739" w:type="dxa"/>
            <w:tcBorders>
              <w:top w:val="nil"/>
              <w:left w:val="nil"/>
              <w:bottom w:val="nil"/>
              <w:right w:val="nil"/>
            </w:tcBorders>
          </w:tcPr>
          <w:p w14:paraId="0C2B7867" w14:textId="77777777" w:rsidR="006541FC" w:rsidRDefault="006541FC" w:rsidP="00512A7B">
            <w:pPr>
              <w:spacing w:line="360" w:lineRule="auto"/>
            </w:pPr>
            <w:r>
              <w:t>-.14</w:t>
            </w:r>
          </w:p>
        </w:tc>
        <w:tc>
          <w:tcPr>
            <w:tcW w:w="739" w:type="dxa"/>
            <w:tcBorders>
              <w:top w:val="nil"/>
              <w:left w:val="nil"/>
              <w:bottom w:val="nil"/>
              <w:right w:val="nil"/>
            </w:tcBorders>
          </w:tcPr>
          <w:p w14:paraId="7AB6BFE9" w14:textId="77777777" w:rsidR="006541FC" w:rsidRDefault="006541FC" w:rsidP="00512A7B">
            <w:pPr>
              <w:spacing w:line="360" w:lineRule="auto"/>
            </w:pPr>
            <w:r>
              <w:t>.0</w:t>
            </w:r>
            <w:r w:rsidR="00CF616D">
              <w:t>5</w:t>
            </w:r>
          </w:p>
        </w:tc>
        <w:tc>
          <w:tcPr>
            <w:tcW w:w="862" w:type="dxa"/>
            <w:tcBorders>
              <w:top w:val="nil"/>
              <w:left w:val="nil"/>
              <w:bottom w:val="nil"/>
              <w:right w:val="nil"/>
            </w:tcBorders>
          </w:tcPr>
          <w:p w14:paraId="4FED4C33" w14:textId="77777777" w:rsidR="006541FC" w:rsidRDefault="00DC281A" w:rsidP="00512A7B">
            <w:pPr>
              <w:spacing w:line="360" w:lineRule="auto"/>
            </w:pPr>
            <w:r>
              <w:t xml:space="preserve"> </w:t>
            </w:r>
            <w:r w:rsidR="006541FC">
              <w:t>.1</w:t>
            </w:r>
            <w:r w:rsidR="00CF616D">
              <w:t>6</w:t>
            </w:r>
            <w:r w:rsidR="006541FC">
              <w:t>*</w:t>
            </w:r>
          </w:p>
        </w:tc>
      </w:tr>
      <w:tr w:rsidR="006541FC" w14:paraId="1D93971D" w14:textId="77777777" w:rsidTr="001953B5">
        <w:tc>
          <w:tcPr>
            <w:tcW w:w="3459" w:type="dxa"/>
            <w:tcBorders>
              <w:top w:val="nil"/>
              <w:left w:val="nil"/>
              <w:bottom w:val="nil"/>
              <w:right w:val="nil"/>
            </w:tcBorders>
          </w:tcPr>
          <w:p w14:paraId="217CA788" w14:textId="77777777" w:rsidR="006541FC" w:rsidRDefault="006541FC" w:rsidP="00512A7B">
            <w:pPr>
              <w:spacing w:line="360" w:lineRule="auto"/>
            </w:pPr>
            <w:r w:rsidRPr="00E00229">
              <w:t>5. Group Zero-Sum Beliefs</w:t>
            </w:r>
          </w:p>
        </w:tc>
        <w:tc>
          <w:tcPr>
            <w:tcW w:w="738" w:type="dxa"/>
            <w:tcBorders>
              <w:top w:val="nil"/>
              <w:left w:val="nil"/>
              <w:bottom w:val="nil"/>
              <w:right w:val="nil"/>
            </w:tcBorders>
          </w:tcPr>
          <w:p w14:paraId="4633CE45" w14:textId="77777777" w:rsidR="006541FC" w:rsidRDefault="006541FC" w:rsidP="00512A7B">
            <w:pPr>
              <w:spacing w:line="360" w:lineRule="auto"/>
              <w:jc w:val="center"/>
            </w:pPr>
          </w:p>
        </w:tc>
        <w:tc>
          <w:tcPr>
            <w:tcW w:w="882" w:type="dxa"/>
            <w:tcBorders>
              <w:top w:val="nil"/>
              <w:left w:val="nil"/>
              <w:bottom w:val="nil"/>
              <w:right w:val="nil"/>
            </w:tcBorders>
          </w:tcPr>
          <w:p w14:paraId="4C7CF9F1" w14:textId="77777777" w:rsidR="006541FC" w:rsidRDefault="006541FC" w:rsidP="00512A7B">
            <w:pPr>
              <w:spacing w:line="360" w:lineRule="auto"/>
              <w:jc w:val="center"/>
            </w:pPr>
          </w:p>
        </w:tc>
        <w:tc>
          <w:tcPr>
            <w:tcW w:w="853" w:type="dxa"/>
            <w:tcBorders>
              <w:top w:val="nil"/>
              <w:left w:val="nil"/>
              <w:bottom w:val="nil"/>
              <w:right w:val="nil"/>
            </w:tcBorders>
          </w:tcPr>
          <w:p w14:paraId="718D7A53" w14:textId="77777777" w:rsidR="006541FC" w:rsidRDefault="006541FC" w:rsidP="00512A7B">
            <w:pPr>
              <w:spacing w:line="360" w:lineRule="auto"/>
              <w:jc w:val="center"/>
            </w:pPr>
          </w:p>
        </w:tc>
        <w:tc>
          <w:tcPr>
            <w:tcW w:w="851" w:type="dxa"/>
            <w:tcBorders>
              <w:top w:val="nil"/>
              <w:left w:val="nil"/>
              <w:bottom w:val="nil"/>
              <w:right w:val="nil"/>
            </w:tcBorders>
          </w:tcPr>
          <w:p w14:paraId="5B9AB1F2" w14:textId="77777777" w:rsidR="006541FC" w:rsidRDefault="006541FC" w:rsidP="00512A7B">
            <w:pPr>
              <w:spacing w:line="360" w:lineRule="auto"/>
              <w:jc w:val="center"/>
            </w:pPr>
          </w:p>
        </w:tc>
        <w:tc>
          <w:tcPr>
            <w:tcW w:w="850" w:type="dxa"/>
            <w:tcBorders>
              <w:top w:val="nil"/>
              <w:left w:val="nil"/>
              <w:bottom w:val="nil"/>
              <w:right w:val="nil"/>
            </w:tcBorders>
          </w:tcPr>
          <w:p w14:paraId="58A96B0D" w14:textId="77777777" w:rsidR="006541FC" w:rsidRDefault="006541FC" w:rsidP="00512A7B">
            <w:pPr>
              <w:spacing w:line="360" w:lineRule="auto"/>
              <w:jc w:val="center"/>
            </w:pPr>
            <w:r>
              <w:t>(-)</w:t>
            </w:r>
          </w:p>
        </w:tc>
        <w:tc>
          <w:tcPr>
            <w:tcW w:w="851" w:type="dxa"/>
            <w:tcBorders>
              <w:top w:val="nil"/>
              <w:left w:val="nil"/>
              <w:bottom w:val="nil"/>
              <w:right w:val="nil"/>
            </w:tcBorders>
          </w:tcPr>
          <w:p w14:paraId="767CBF44" w14:textId="77777777" w:rsidR="006541FC" w:rsidRDefault="006541FC" w:rsidP="00512A7B">
            <w:pPr>
              <w:spacing w:line="360" w:lineRule="auto"/>
            </w:pPr>
            <w:r>
              <w:t>.4</w:t>
            </w:r>
            <w:r w:rsidR="00701C0A">
              <w:t>8</w:t>
            </w:r>
            <w:r>
              <w:t>**</w:t>
            </w:r>
          </w:p>
        </w:tc>
        <w:tc>
          <w:tcPr>
            <w:tcW w:w="850" w:type="dxa"/>
            <w:tcBorders>
              <w:top w:val="nil"/>
              <w:left w:val="nil"/>
              <w:bottom w:val="nil"/>
              <w:right w:val="nil"/>
            </w:tcBorders>
          </w:tcPr>
          <w:p w14:paraId="2AC282F9" w14:textId="77777777" w:rsidR="006541FC" w:rsidRDefault="006541FC" w:rsidP="00512A7B">
            <w:pPr>
              <w:spacing w:line="360" w:lineRule="auto"/>
            </w:pPr>
            <w:r>
              <w:t>.30**</w:t>
            </w:r>
          </w:p>
        </w:tc>
        <w:tc>
          <w:tcPr>
            <w:tcW w:w="837" w:type="dxa"/>
            <w:tcBorders>
              <w:top w:val="nil"/>
              <w:left w:val="nil"/>
              <w:bottom w:val="nil"/>
              <w:right w:val="nil"/>
            </w:tcBorders>
          </w:tcPr>
          <w:p w14:paraId="03275A42" w14:textId="77777777" w:rsidR="006541FC" w:rsidRDefault="006541FC" w:rsidP="00512A7B">
            <w:pPr>
              <w:spacing w:line="360" w:lineRule="auto"/>
            </w:pPr>
            <w:r>
              <w:t>.13</w:t>
            </w:r>
          </w:p>
        </w:tc>
        <w:tc>
          <w:tcPr>
            <w:tcW w:w="739" w:type="dxa"/>
            <w:tcBorders>
              <w:top w:val="nil"/>
              <w:left w:val="nil"/>
              <w:bottom w:val="nil"/>
              <w:right w:val="nil"/>
            </w:tcBorders>
          </w:tcPr>
          <w:p w14:paraId="17BE5A9D" w14:textId="77777777" w:rsidR="006541FC" w:rsidRDefault="006541FC" w:rsidP="00512A7B">
            <w:pPr>
              <w:spacing w:line="360" w:lineRule="auto"/>
            </w:pPr>
            <w:r>
              <w:t>-.02</w:t>
            </w:r>
          </w:p>
        </w:tc>
        <w:tc>
          <w:tcPr>
            <w:tcW w:w="829" w:type="dxa"/>
            <w:tcBorders>
              <w:top w:val="nil"/>
              <w:left w:val="nil"/>
              <w:bottom w:val="nil"/>
              <w:right w:val="nil"/>
            </w:tcBorders>
          </w:tcPr>
          <w:p w14:paraId="7CA6FB32" w14:textId="77777777" w:rsidR="006541FC" w:rsidRDefault="006541FC" w:rsidP="00512A7B">
            <w:pPr>
              <w:spacing w:line="360" w:lineRule="auto"/>
            </w:pPr>
            <w:r>
              <w:t>.06</w:t>
            </w:r>
          </w:p>
        </w:tc>
        <w:tc>
          <w:tcPr>
            <w:tcW w:w="739" w:type="dxa"/>
            <w:tcBorders>
              <w:top w:val="nil"/>
              <w:left w:val="nil"/>
              <w:bottom w:val="nil"/>
              <w:right w:val="nil"/>
            </w:tcBorders>
          </w:tcPr>
          <w:p w14:paraId="2CFFACEB" w14:textId="77777777" w:rsidR="006541FC" w:rsidRDefault="006541FC" w:rsidP="00512A7B">
            <w:pPr>
              <w:spacing w:line="360" w:lineRule="auto"/>
            </w:pPr>
            <w:r>
              <w:t>-.05</w:t>
            </w:r>
          </w:p>
        </w:tc>
        <w:tc>
          <w:tcPr>
            <w:tcW w:w="739" w:type="dxa"/>
            <w:tcBorders>
              <w:top w:val="nil"/>
              <w:left w:val="nil"/>
              <w:bottom w:val="nil"/>
              <w:right w:val="nil"/>
            </w:tcBorders>
          </w:tcPr>
          <w:p w14:paraId="679981AB" w14:textId="77777777" w:rsidR="006541FC" w:rsidRDefault="006541FC" w:rsidP="00701C0A">
            <w:pPr>
              <w:spacing w:line="360" w:lineRule="auto"/>
            </w:pPr>
            <w:r>
              <w:t>.</w:t>
            </w:r>
            <w:r w:rsidR="00701C0A">
              <w:t>01</w:t>
            </w:r>
          </w:p>
        </w:tc>
        <w:tc>
          <w:tcPr>
            <w:tcW w:w="862" w:type="dxa"/>
            <w:tcBorders>
              <w:top w:val="nil"/>
              <w:left w:val="nil"/>
              <w:bottom w:val="nil"/>
              <w:right w:val="nil"/>
            </w:tcBorders>
          </w:tcPr>
          <w:p w14:paraId="07107636" w14:textId="77777777" w:rsidR="006541FC" w:rsidRDefault="006541FC" w:rsidP="00512A7B">
            <w:pPr>
              <w:spacing w:line="360" w:lineRule="auto"/>
            </w:pPr>
            <w:r>
              <w:t>-.02</w:t>
            </w:r>
          </w:p>
        </w:tc>
      </w:tr>
      <w:tr w:rsidR="006541FC" w14:paraId="60B2ADB8" w14:textId="77777777" w:rsidTr="001953B5">
        <w:tc>
          <w:tcPr>
            <w:tcW w:w="3459" w:type="dxa"/>
            <w:tcBorders>
              <w:top w:val="nil"/>
              <w:left w:val="nil"/>
              <w:bottom w:val="nil"/>
              <w:right w:val="nil"/>
            </w:tcBorders>
          </w:tcPr>
          <w:p w14:paraId="4218EE6E" w14:textId="77777777" w:rsidR="006541FC" w:rsidRDefault="006541FC" w:rsidP="00512A7B">
            <w:pPr>
              <w:spacing w:line="360" w:lineRule="auto"/>
            </w:pPr>
            <w:r w:rsidRPr="00E00229">
              <w:t>6. Political Orientation</w:t>
            </w:r>
          </w:p>
        </w:tc>
        <w:tc>
          <w:tcPr>
            <w:tcW w:w="738" w:type="dxa"/>
            <w:tcBorders>
              <w:top w:val="nil"/>
              <w:left w:val="nil"/>
              <w:bottom w:val="nil"/>
              <w:right w:val="nil"/>
            </w:tcBorders>
          </w:tcPr>
          <w:p w14:paraId="517FC2F5" w14:textId="77777777" w:rsidR="006541FC" w:rsidRDefault="006541FC" w:rsidP="00512A7B">
            <w:pPr>
              <w:spacing w:line="360" w:lineRule="auto"/>
              <w:jc w:val="center"/>
            </w:pPr>
          </w:p>
        </w:tc>
        <w:tc>
          <w:tcPr>
            <w:tcW w:w="882" w:type="dxa"/>
            <w:tcBorders>
              <w:top w:val="nil"/>
              <w:left w:val="nil"/>
              <w:bottom w:val="nil"/>
              <w:right w:val="nil"/>
            </w:tcBorders>
          </w:tcPr>
          <w:p w14:paraId="2D671868" w14:textId="77777777" w:rsidR="006541FC" w:rsidRDefault="006541FC" w:rsidP="00512A7B">
            <w:pPr>
              <w:spacing w:line="360" w:lineRule="auto"/>
              <w:jc w:val="center"/>
            </w:pPr>
          </w:p>
        </w:tc>
        <w:tc>
          <w:tcPr>
            <w:tcW w:w="853" w:type="dxa"/>
            <w:tcBorders>
              <w:top w:val="nil"/>
              <w:left w:val="nil"/>
              <w:bottom w:val="nil"/>
              <w:right w:val="nil"/>
            </w:tcBorders>
          </w:tcPr>
          <w:p w14:paraId="67201ABB" w14:textId="77777777" w:rsidR="006541FC" w:rsidRDefault="006541FC" w:rsidP="00512A7B">
            <w:pPr>
              <w:spacing w:line="360" w:lineRule="auto"/>
              <w:jc w:val="center"/>
            </w:pPr>
          </w:p>
        </w:tc>
        <w:tc>
          <w:tcPr>
            <w:tcW w:w="851" w:type="dxa"/>
            <w:tcBorders>
              <w:top w:val="nil"/>
              <w:left w:val="nil"/>
              <w:bottom w:val="nil"/>
              <w:right w:val="nil"/>
            </w:tcBorders>
          </w:tcPr>
          <w:p w14:paraId="55AE66AD" w14:textId="77777777" w:rsidR="006541FC" w:rsidRDefault="006541FC" w:rsidP="00512A7B">
            <w:pPr>
              <w:spacing w:line="360" w:lineRule="auto"/>
              <w:jc w:val="center"/>
            </w:pPr>
          </w:p>
        </w:tc>
        <w:tc>
          <w:tcPr>
            <w:tcW w:w="850" w:type="dxa"/>
            <w:tcBorders>
              <w:top w:val="nil"/>
              <w:left w:val="nil"/>
              <w:bottom w:val="nil"/>
              <w:right w:val="nil"/>
            </w:tcBorders>
          </w:tcPr>
          <w:p w14:paraId="1EA5E686" w14:textId="77777777" w:rsidR="006541FC" w:rsidRDefault="006541FC" w:rsidP="00512A7B">
            <w:pPr>
              <w:spacing w:line="360" w:lineRule="auto"/>
              <w:jc w:val="center"/>
            </w:pPr>
          </w:p>
        </w:tc>
        <w:tc>
          <w:tcPr>
            <w:tcW w:w="851" w:type="dxa"/>
            <w:tcBorders>
              <w:top w:val="nil"/>
              <w:left w:val="nil"/>
              <w:bottom w:val="nil"/>
              <w:right w:val="nil"/>
            </w:tcBorders>
          </w:tcPr>
          <w:p w14:paraId="5D8956D4" w14:textId="77777777" w:rsidR="006541FC" w:rsidRDefault="006541FC" w:rsidP="00512A7B">
            <w:pPr>
              <w:spacing w:line="360" w:lineRule="auto"/>
              <w:jc w:val="center"/>
            </w:pPr>
            <w:r>
              <w:t>(-)</w:t>
            </w:r>
          </w:p>
        </w:tc>
        <w:tc>
          <w:tcPr>
            <w:tcW w:w="850" w:type="dxa"/>
            <w:tcBorders>
              <w:top w:val="nil"/>
              <w:left w:val="nil"/>
              <w:bottom w:val="nil"/>
              <w:right w:val="nil"/>
            </w:tcBorders>
          </w:tcPr>
          <w:p w14:paraId="78D4ED09" w14:textId="77777777" w:rsidR="006541FC" w:rsidRDefault="006541FC" w:rsidP="00512A7B">
            <w:pPr>
              <w:spacing w:line="360" w:lineRule="auto"/>
            </w:pPr>
            <w:r>
              <w:t>.21**</w:t>
            </w:r>
          </w:p>
        </w:tc>
        <w:tc>
          <w:tcPr>
            <w:tcW w:w="837" w:type="dxa"/>
            <w:tcBorders>
              <w:top w:val="nil"/>
              <w:left w:val="nil"/>
              <w:bottom w:val="nil"/>
              <w:right w:val="nil"/>
            </w:tcBorders>
          </w:tcPr>
          <w:p w14:paraId="1B96734C" w14:textId="77777777" w:rsidR="006541FC" w:rsidRDefault="006541FC" w:rsidP="00512A7B">
            <w:pPr>
              <w:spacing w:line="360" w:lineRule="auto"/>
            </w:pPr>
            <w:r>
              <w:t>.14</w:t>
            </w:r>
          </w:p>
        </w:tc>
        <w:tc>
          <w:tcPr>
            <w:tcW w:w="739" w:type="dxa"/>
            <w:tcBorders>
              <w:top w:val="nil"/>
              <w:left w:val="nil"/>
              <w:bottom w:val="nil"/>
              <w:right w:val="nil"/>
            </w:tcBorders>
          </w:tcPr>
          <w:p w14:paraId="75D1FC5A" w14:textId="77777777" w:rsidR="006541FC" w:rsidRDefault="006541FC" w:rsidP="00512A7B">
            <w:pPr>
              <w:spacing w:line="360" w:lineRule="auto"/>
            </w:pPr>
            <w:r>
              <w:t>-.0</w:t>
            </w:r>
            <w:r w:rsidR="00701C0A">
              <w:t>4</w:t>
            </w:r>
          </w:p>
        </w:tc>
        <w:tc>
          <w:tcPr>
            <w:tcW w:w="829" w:type="dxa"/>
            <w:tcBorders>
              <w:top w:val="nil"/>
              <w:left w:val="nil"/>
              <w:bottom w:val="nil"/>
              <w:right w:val="nil"/>
            </w:tcBorders>
          </w:tcPr>
          <w:p w14:paraId="13CB0F6B" w14:textId="77777777" w:rsidR="006541FC" w:rsidRDefault="006541FC" w:rsidP="00512A7B">
            <w:pPr>
              <w:spacing w:line="360" w:lineRule="auto"/>
            </w:pPr>
            <w:r>
              <w:t>.12</w:t>
            </w:r>
          </w:p>
        </w:tc>
        <w:tc>
          <w:tcPr>
            <w:tcW w:w="739" w:type="dxa"/>
            <w:tcBorders>
              <w:top w:val="nil"/>
              <w:left w:val="nil"/>
              <w:bottom w:val="nil"/>
              <w:right w:val="nil"/>
            </w:tcBorders>
          </w:tcPr>
          <w:p w14:paraId="701B461F" w14:textId="77777777" w:rsidR="006541FC" w:rsidRDefault="006541FC" w:rsidP="00512A7B">
            <w:pPr>
              <w:spacing w:line="360" w:lineRule="auto"/>
            </w:pPr>
            <w:r>
              <w:t>-.11</w:t>
            </w:r>
          </w:p>
        </w:tc>
        <w:tc>
          <w:tcPr>
            <w:tcW w:w="739" w:type="dxa"/>
            <w:tcBorders>
              <w:top w:val="nil"/>
              <w:left w:val="nil"/>
              <w:bottom w:val="nil"/>
              <w:right w:val="nil"/>
            </w:tcBorders>
          </w:tcPr>
          <w:p w14:paraId="615E13B0" w14:textId="77777777" w:rsidR="006541FC" w:rsidRDefault="006541FC" w:rsidP="00512A7B">
            <w:pPr>
              <w:spacing w:line="360" w:lineRule="auto"/>
            </w:pPr>
            <w:r>
              <w:t>.0</w:t>
            </w:r>
            <w:r w:rsidR="00701C0A">
              <w:t>4</w:t>
            </w:r>
          </w:p>
        </w:tc>
        <w:tc>
          <w:tcPr>
            <w:tcW w:w="862" w:type="dxa"/>
            <w:tcBorders>
              <w:top w:val="nil"/>
              <w:left w:val="nil"/>
              <w:bottom w:val="nil"/>
              <w:right w:val="nil"/>
            </w:tcBorders>
          </w:tcPr>
          <w:p w14:paraId="71262DA9" w14:textId="77777777" w:rsidR="006541FC" w:rsidRDefault="006541FC" w:rsidP="00512A7B">
            <w:pPr>
              <w:spacing w:line="360" w:lineRule="auto"/>
            </w:pPr>
            <w:r>
              <w:t>.07</w:t>
            </w:r>
          </w:p>
        </w:tc>
      </w:tr>
      <w:tr w:rsidR="006541FC" w14:paraId="4C5E1782" w14:textId="77777777" w:rsidTr="001953B5">
        <w:tc>
          <w:tcPr>
            <w:tcW w:w="3459" w:type="dxa"/>
            <w:tcBorders>
              <w:top w:val="nil"/>
              <w:left w:val="nil"/>
              <w:bottom w:val="nil"/>
              <w:right w:val="nil"/>
            </w:tcBorders>
          </w:tcPr>
          <w:p w14:paraId="41BF5977" w14:textId="77777777" w:rsidR="006541FC" w:rsidRPr="00E00229" w:rsidRDefault="006541FC" w:rsidP="00512A7B">
            <w:pPr>
              <w:spacing w:line="360" w:lineRule="auto"/>
            </w:pPr>
            <w:r>
              <w:t>7</w:t>
            </w:r>
            <w:r w:rsidRPr="00E00229">
              <w:t xml:space="preserve">. Prejudice </w:t>
            </w:r>
            <w:r>
              <w:t>(East Indians)</w:t>
            </w:r>
          </w:p>
        </w:tc>
        <w:tc>
          <w:tcPr>
            <w:tcW w:w="738" w:type="dxa"/>
            <w:tcBorders>
              <w:top w:val="nil"/>
              <w:left w:val="nil"/>
              <w:bottom w:val="nil"/>
              <w:right w:val="nil"/>
            </w:tcBorders>
          </w:tcPr>
          <w:p w14:paraId="64D7FA1A" w14:textId="77777777" w:rsidR="006541FC" w:rsidRDefault="006541FC" w:rsidP="00512A7B">
            <w:pPr>
              <w:spacing w:line="360" w:lineRule="auto"/>
              <w:jc w:val="center"/>
            </w:pPr>
          </w:p>
        </w:tc>
        <w:tc>
          <w:tcPr>
            <w:tcW w:w="882" w:type="dxa"/>
            <w:tcBorders>
              <w:top w:val="nil"/>
              <w:left w:val="nil"/>
              <w:bottom w:val="nil"/>
              <w:right w:val="nil"/>
            </w:tcBorders>
          </w:tcPr>
          <w:p w14:paraId="4CA2A969" w14:textId="77777777" w:rsidR="006541FC" w:rsidRDefault="006541FC" w:rsidP="00512A7B">
            <w:pPr>
              <w:spacing w:line="360" w:lineRule="auto"/>
              <w:jc w:val="center"/>
            </w:pPr>
          </w:p>
        </w:tc>
        <w:tc>
          <w:tcPr>
            <w:tcW w:w="853" w:type="dxa"/>
            <w:tcBorders>
              <w:top w:val="nil"/>
              <w:left w:val="nil"/>
              <w:bottom w:val="nil"/>
              <w:right w:val="nil"/>
            </w:tcBorders>
          </w:tcPr>
          <w:p w14:paraId="174A058D" w14:textId="77777777" w:rsidR="006541FC" w:rsidRDefault="006541FC" w:rsidP="00512A7B">
            <w:pPr>
              <w:spacing w:line="360" w:lineRule="auto"/>
              <w:jc w:val="center"/>
            </w:pPr>
          </w:p>
        </w:tc>
        <w:tc>
          <w:tcPr>
            <w:tcW w:w="851" w:type="dxa"/>
            <w:tcBorders>
              <w:top w:val="nil"/>
              <w:left w:val="nil"/>
              <w:bottom w:val="nil"/>
              <w:right w:val="nil"/>
            </w:tcBorders>
          </w:tcPr>
          <w:p w14:paraId="0DC3B4FD" w14:textId="77777777" w:rsidR="006541FC" w:rsidRDefault="006541FC" w:rsidP="00512A7B">
            <w:pPr>
              <w:spacing w:line="360" w:lineRule="auto"/>
              <w:jc w:val="center"/>
            </w:pPr>
          </w:p>
        </w:tc>
        <w:tc>
          <w:tcPr>
            <w:tcW w:w="850" w:type="dxa"/>
            <w:tcBorders>
              <w:top w:val="nil"/>
              <w:left w:val="nil"/>
              <w:bottom w:val="nil"/>
              <w:right w:val="nil"/>
            </w:tcBorders>
          </w:tcPr>
          <w:p w14:paraId="2802FB52" w14:textId="77777777" w:rsidR="006541FC" w:rsidRDefault="006541FC" w:rsidP="00512A7B">
            <w:pPr>
              <w:spacing w:line="360" w:lineRule="auto"/>
              <w:jc w:val="center"/>
            </w:pPr>
          </w:p>
        </w:tc>
        <w:tc>
          <w:tcPr>
            <w:tcW w:w="851" w:type="dxa"/>
            <w:tcBorders>
              <w:top w:val="nil"/>
              <w:left w:val="nil"/>
              <w:bottom w:val="nil"/>
              <w:right w:val="nil"/>
            </w:tcBorders>
          </w:tcPr>
          <w:p w14:paraId="15702F1D" w14:textId="77777777" w:rsidR="006541FC" w:rsidRDefault="006541FC" w:rsidP="00512A7B">
            <w:pPr>
              <w:spacing w:line="360" w:lineRule="auto"/>
              <w:jc w:val="center"/>
            </w:pPr>
          </w:p>
        </w:tc>
        <w:tc>
          <w:tcPr>
            <w:tcW w:w="850" w:type="dxa"/>
            <w:tcBorders>
              <w:top w:val="nil"/>
              <w:left w:val="nil"/>
              <w:bottom w:val="nil"/>
              <w:right w:val="nil"/>
            </w:tcBorders>
          </w:tcPr>
          <w:p w14:paraId="0BCC3977" w14:textId="77777777" w:rsidR="006541FC" w:rsidRDefault="006541FC" w:rsidP="00512A7B">
            <w:pPr>
              <w:spacing w:line="360" w:lineRule="auto"/>
            </w:pPr>
            <w:r>
              <w:t>(-)</w:t>
            </w:r>
          </w:p>
        </w:tc>
        <w:tc>
          <w:tcPr>
            <w:tcW w:w="837" w:type="dxa"/>
            <w:tcBorders>
              <w:top w:val="nil"/>
              <w:left w:val="nil"/>
              <w:bottom w:val="nil"/>
              <w:right w:val="nil"/>
            </w:tcBorders>
          </w:tcPr>
          <w:p w14:paraId="34C53A1C" w14:textId="77777777" w:rsidR="006541FC" w:rsidRDefault="006541FC" w:rsidP="00512A7B">
            <w:pPr>
              <w:spacing w:line="360" w:lineRule="auto"/>
            </w:pPr>
            <w:r>
              <w:t>.08</w:t>
            </w:r>
          </w:p>
        </w:tc>
        <w:tc>
          <w:tcPr>
            <w:tcW w:w="739" w:type="dxa"/>
            <w:tcBorders>
              <w:top w:val="nil"/>
              <w:left w:val="nil"/>
              <w:bottom w:val="nil"/>
              <w:right w:val="nil"/>
            </w:tcBorders>
          </w:tcPr>
          <w:p w14:paraId="0D5320A3" w14:textId="77777777" w:rsidR="006541FC" w:rsidRDefault="006541FC" w:rsidP="00512A7B">
            <w:pPr>
              <w:spacing w:line="360" w:lineRule="auto"/>
            </w:pPr>
            <w:r>
              <w:t>-.11</w:t>
            </w:r>
          </w:p>
        </w:tc>
        <w:tc>
          <w:tcPr>
            <w:tcW w:w="829" w:type="dxa"/>
            <w:tcBorders>
              <w:top w:val="nil"/>
              <w:left w:val="nil"/>
              <w:bottom w:val="nil"/>
              <w:right w:val="nil"/>
            </w:tcBorders>
          </w:tcPr>
          <w:p w14:paraId="4917C63C" w14:textId="77777777" w:rsidR="006541FC" w:rsidRDefault="006541FC" w:rsidP="00512A7B">
            <w:pPr>
              <w:spacing w:line="360" w:lineRule="auto"/>
            </w:pPr>
            <w:r>
              <w:t>-.06</w:t>
            </w:r>
          </w:p>
        </w:tc>
        <w:tc>
          <w:tcPr>
            <w:tcW w:w="739" w:type="dxa"/>
            <w:tcBorders>
              <w:top w:val="nil"/>
              <w:left w:val="nil"/>
              <w:bottom w:val="nil"/>
              <w:right w:val="nil"/>
            </w:tcBorders>
          </w:tcPr>
          <w:p w14:paraId="301CCE67" w14:textId="77777777" w:rsidR="006541FC" w:rsidRDefault="006541FC" w:rsidP="00701C0A">
            <w:pPr>
              <w:spacing w:line="360" w:lineRule="auto"/>
            </w:pPr>
            <w:r>
              <w:t>.0</w:t>
            </w:r>
            <w:r w:rsidR="00701C0A">
              <w:t>2</w:t>
            </w:r>
          </w:p>
        </w:tc>
        <w:tc>
          <w:tcPr>
            <w:tcW w:w="739" w:type="dxa"/>
            <w:tcBorders>
              <w:top w:val="nil"/>
              <w:left w:val="nil"/>
              <w:bottom w:val="nil"/>
              <w:right w:val="nil"/>
            </w:tcBorders>
          </w:tcPr>
          <w:p w14:paraId="5C2720C1" w14:textId="77777777" w:rsidR="006541FC" w:rsidRDefault="006541FC" w:rsidP="00701C0A">
            <w:pPr>
              <w:spacing w:line="360" w:lineRule="auto"/>
            </w:pPr>
            <w:r>
              <w:t>.</w:t>
            </w:r>
            <w:r w:rsidR="00701C0A">
              <w:t>13</w:t>
            </w:r>
          </w:p>
        </w:tc>
        <w:tc>
          <w:tcPr>
            <w:tcW w:w="862" w:type="dxa"/>
            <w:tcBorders>
              <w:top w:val="nil"/>
              <w:left w:val="nil"/>
              <w:bottom w:val="nil"/>
              <w:right w:val="nil"/>
            </w:tcBorders>
          </w:tcPr>
          <w:p w14:paraId="6420760F" w14:textId="77777777" w:rsidR="006541FC" w:rsidRDefault="006541FC" w:rsidP="00512A7B">
            <w:pPr>
              <w:spacing w:line="360" w:lineRule="auto"/>
            </w:pPr>
            <w:r>
              <w:t>.0</w:t>
            </w:r>
            <w:r w:rsidR="00DC281A">
              <w:t>8</w:t>
            </w:r>
          </w:p>
        </w:tc>
      </w:tr>
      <w:tr w:rsidR="006541FC" w14:paraId="4DB2BA55" w14:textId="77777777" w:rsidTr="001953B5">
        <w:tc>
          <w:tcPr>
            <w:tcW w:w="3459" w:type="dxa"/>
            <w:tcBorders>
              <w:top w:val="nil"/>
              <w:left w:val="nil"/>
              <w:bottom w:val="nil"/>
              <w:right w:val="nil"/>
            </w:tcBorders>
          </w:tcPr>
          <w:p w14:paraId="50B8ABF2" w14:textId="77777777" w:rsidR="006541FC" w:rsidRDefault="006541FC" w:rsidP="00512A7B">
            <w:pPr>
              <w:spacing w:line="360" w:lineRule="auto"/>
            </w:pPr>
            <w:r>
              <w:t xml:space="preserve">8. Gender </w:t>
            </w:r>
          </w:p>
        </w:tc>
        <w:tc>
          <w:tcPr>
            <w:tcW w:w="738" w:type="dxa"/>
            <w:tcBorders>
              <w:top w:val="nil"/>
              <w:left w:val="nil"/>
              <w:bottom w:val="nil"/>
              <w:right w:val="nil"/>
            </w:tcBorders>
          </w:tcPr>
          <w:p w14:paraId="57A934F6" w14:textId="77777777" w:rsidR="006541FC" w:rsidRDefault="006541FC" w:rsidP="00512A7B">
            <w:pPr>
              <w:spacing w:line="360" w:lineRule="auto"/>
              <w:jc w:val="center"/>
            </w:pPr>
          </w:p>
        </w:tc>
        <w:tc>
          <w:tcPr>
            <w:tcW w:w="882" w:type="dxa"/>
            <w:tcBorders>
              <w:top w:val="nil"/>
              <w:left w:val="nil"/>
              <w:bottom w:val="nil"/>
              <w:right w:val="nil"/>
            </w:tcBorders>
          </w:tcPr>
          <w:p w14:paraId="1161973D" w14:textId="77777777" w:rsidR="006541FC" w:rsidRDefault="006541FC" w:rsidP="00512A7B">
            <w:pPr>
              <w:spacing w:line="360" w:lineRule="auto"/>
              <w:jc w:val="center"/>
            </w:pPr>
          </w:p>
        </w:tc>
        <w:tc>
          <w:tcPr>
            <w:tcW w:w="853" w:type="dxa"/>
            <w:tcBorders>
              <w:top w:val="nil"/>
              <w:left w:val="nil"/>
              <w:bottom w:val="nil"/>
              <w:right w:val="nil"/>
            </w:tcBorders>
          </w:tcPr>
          <w:p w14:paraId="67F3B8C7" w14:textId="77777777" w:rsidR="006541FC" w:rsidRDefault="006541FC" w:rsidP="00512A7B">
            <w:pPr>
              <w:spacing w:line="360" w:lineRule="auto"/>
              <w:jc w:val="center"/>
            </w:pPr>
          </w:p>
        </w:tc>
        <w:tc>
          <w:tcPr>
            <w:tcW w:w="851" w:type="dxa"/>
            <w:tcBorders>
              <w:top w:val="nil"/>
              <w:left w:val="nil"/>
              <w:bottom w:val="nil"/>
              <w:right w:val="nil"/>
            </w:tcBorders>
          </w:tcPr>
          <w:p w14:paraId="0C049E49" w14:textId="77777777" w:rsidR="006541FC" w:rsidRDefault="006541FC" w:rsidP="00512A7B">
            <w:pPr>
              <w:spacing w:line="360" w:lineRule="auto"/>
              <w:jc w:val="center"/>
            </w:pPr>
          </w:p>
        </w:tc>
        <w:tc>
          <w:tcPr>
            <w:tcW w:w="850" w:type="dxa"/>
            <w:tcBorders>
              <w:top w:val="nil"/>
              <w:left w:val="nil"/>
              <w:bottom w:val="nil"/>
              <w:right w:val="nil"/>
            </w:tcBorders>
          </w:tcPr>
          <w:p w14:paraId="283910E4" w14:textId="77777777" w:rsidR="006541FC" w:rsidRDefault="006541FC" w:rsidP="00512A7B">
            <w:pPr>
              <w:spacing w:line="360" w:lineRule="auto"/>
              <w:jc w:val="center"/>
            </w:pPr>
          </w:p>
        </w:tc>
        <w:tc>
          <w:tcPr>
            <w:tcW w:w="851" w:type="dxa"/>
            <w:tcBorders>
              <w:top w:val="nil"/>
              <w:left w:val="nil"/>
              <w:bottom w:val="nil"/>
              <w:right w:val="nil"/>
            </w:tcBorders>
          </w:tcPr>
          <w:p w14:paraId="3049C169" w14:textId="77777777" w:rsidR="006541FC" w:rsidRDefault="006541FC" w:rsidP="00512A7B">
            <w:pPr>
              <w:spacing w:line="360" w:lineRule="auto"/>
              <w:jc w:val="center"/>
            </w:pPr>
          </w:p>
        </w:tc>
        <w:tc>
          <w:tcPr>
            <w:tcW w:w="850" w:type="dxa"/>
            <w:tcBorders>
              <w:top w:val="nil"/>
              <w:left w:val="nil"/>
              <w:bottom w:val="nil"/>
              <w:right w:val="nil"/>
            </w:tcBorders>
          </w:tcPr>
          <w:p w14:paraId="188DB708" w14:textId="77777777" w:rsidR="006541FC" w:rsidRDefault="006541FC" w:rsidP="00512A7B">
            <w:pPr>
              <w:spacing w:line="360" w:lineRule="auto"/>
              <w:jc w:val="center"/>
            </w:pPr>
          </w:p>
        </w:tc>
        <w:tc>
          <w:tcPr>
            <w:tcW w:w="837" w:type="dxa"/>
            <w:tcBorders>
              <w:top w:val="nil"/>
              <w:left w:val="nil"/>
              <w:bottom w:val="nil"/>
              <w:right w:val="nil"/>
            </w:tcBorders>
          </w:tcPr>
          <w:p w14:paraId="0FB3783D" w14:textId="77777777" w:rsidR="006541FC" w:rsidRDefault="006541FC" w:rsidP="00512A7B">
            <w:pPr>
              <w:spacing w:line="360" w:lineRule="auto"/>
            </w:pPr>
            <w:r>
              <w:t>(-)</w:t>
            </w:r>
          </w:p>
        </w:tc>
        <w:tc>
          <w:tcPr>
            <w:tcW w:w="739" w:type="dxa"/>
            <w:tcBorders>
              <w:top w:val="nil"/>
              <w:left w:val="nil"/>
              <w:bottom w:val="nil"/>
              <w:right w:val="nil"/>
            </w:tcBorders>
          </w:tcPr>
          <w:p w14:paraId="731876D4" w14:textId="77777777" w:rsidR="006541FC" w:rsidRDefault="006541FC" w:rsidP="00512A7B">
            <w:pPr>
              <w:spacing w:line="360" w:lineRule="auto"/>
            </w:pPr>
            <w:r>
              <w:t>.0</w:t>
            </w:r>
            <w:r w:rsidR="00DC281A">
              <w:t>1</w:t>
            </w:r>
          </w:p>
        </w:tc>
        <w:tc>
          <w:tcPr>
            <w:tcW w:w="829" w:type="dxa"/>
            <w:tcBorders>
              <w:top w:val="nil"/>
              <w:left w:val="nil"/>
              <w:bottom w:val="nil"/>
              <w:right w:val="nil"/>
            </w:tcBorders>
          </w:tcPr>
          <w:p w14:paraId="0C93857A" w14:textId="77777777" w:rsidR="006541FC" w:rsidRDefault="006541FC" w:rsidP="00512A7B">
            <w:pPr>
              <w:spacing w:line="360" w:lineRule="auto"/>
            </w:pPr>
            <w:r>
              <w:t>-.02</w:t>
            </w:r>
          </w:p>
        </w:tc>
        <w:tc>
          <w:tcPr>
            <w:tcW w:w="739" w:type="dxa"/>
            <w:tcBorders>
              <w:top w:val="nil"/>
              <w:left w:val="nil"/>
              <w:bottom w:val="nil"/>
              <w:right w:val="nil"/>
            </w:tcBorders>
          </w:tcPr>
          <w:p w14:paraId="12744083" w14:textId="77777777" w:rsidR="006541FC" w:rsidRDefault="006541FC" w:rsidP="00512A7B">
            <w:pPr>
              <w:spacing w:line="360" w:lineRule="auto"/>
            </w:pPr>
            <w:r>
              <w:t>-.1</w:t>
            </w:r>
            <w:r w:rsidR="00DC281A">
              <w:t>9*</w:t>
            </w:r>
          </w:p>
        </w:tc>
        <w:tc>
          <w:tcPr>
            <w:tcW w:w="739" w:type="dxa"/>
            <w:tcBorders>
              <w:top w:val="nil"/>
              <w:left w:val="nil"/>
              <w:bottom w:val="nil"/>
              <w:right w:val="nil"/>
            </w:tcBorders>
          </w:tcPr>
          <w:p w14:paraId="10DB94FE" w14:textId="77777777" w:rsidR="006541FC" w:rsidRDefault="006541FC" w:rsidP="00512A7B">
            <w:pPr>
              <w:spacing w:line="360" w:lineRule="auto"/>
            </w:pPr>
            <w:r>
              <w:t>.0</w:t>
            </w:r>
            <w:r w:rsidR="00701C0A">
              <w:t>7</w:t>
            </w:r>
          </w:p>
        </w:tc>
        <w:tc>
          <w:tcPr>
            <w:tcW w:w="862" w:type="dxa"/>
            <w:tcBorders>
              <w:top w:val="nil"/>
              <w:left w:val="nil"/>
              <w:bottom w:val="nil"/>
              <w:right w:val="nil"/>
            </w:tcBorders>
          </w:tcPr>
          <w:p w14:paraId="52EF9EFA" w14:textId="77777777" w:rsidR="006541FC" w:rsidRDefault="006541FC" w:rsidP="00512A7B">
            <w:pPr>
              <w:spacing w:line="360" w:lineRule="auto"/>
            </w:pPr>
            <w:r>
              <w:t>-.1</w:t>
            </w:r>
            <w:r w:rsidR="00DC281A">
              <w:t>4</w:t>
            </w:r>
          </w:p>
        </w:tc>
      </w:tr>
      <w:tr w:rsidR="006541FC" w14:paraId="71ED8EE4" w14:textId="77777777" w:rsidTr="001953B5">
        <w:tc>
          <w:tcPr>
            <w:tcW w:w="3459" w:type="dxa"/>
            <w:tcBorders>
              <w:top w:val="nil"/>
              <w:left w:val="nil"/>
              <w:bottom w:val="nil"/>
              <w:right w:val="nil"/>
            </w:tcBorders>
          </w:tcPr>
          <w:p w14:paraId="5CA31CBA" w14:textId="77777777" w:rsidR="006541FC" w:rsidRDefault="006541FC" w:rsidP="00512A7B">
            <w:pPr>
              <w:spacing w:line="360" w:lineRule="auto"/>
            </w:pPr>
            <w:r>
              <w:t>9. Ethnicity</w:t>
            </w:r>
          </w:p>
        </w:tc>
        <w:tc>
          <w:tcPr>
            <w:tcW w:w="738" w:type="dxa"/>
            <w:tcBorders>
              <w:top w:val="nil"/>
              <w:left w:val="nil"/>
              <w:bottom w:val="nil"/>
              <w:right w:val="nil"/>
            </w:tcBorders>
          </w:tcPr>
          <w:p w14:paraId="78920134" w14:textId="77777777" w:rsidR="006541FC" w:rsidRDefault="006541FC" w:rsidP="00512A7B">
            <w:pPr>
              <w:spacing w:line="360" w:lineRule="auto"/>
              <w:jc w:val="center"/>
            </w:pPr>
          </w:p>
        </w:tc>
        <w:tc>
          <w:tcPr>
            <w:tcW w:w="882" w:type="dxa"/>
            <w:tcBorders>
              <w:top w:val="nil"/>
              <w:left w:val="nil"/>
              <w:bottom w:val="nil"/>
              <w:right w:val="nil"/>
            </w:tcBorders>
          </w:tcPr>
          <w:p w14:paraId="14452ED7" w14:textId="77777777" w:rsidR="006541FC" w:rsidRDefault="006541FC" w:rsidP="00512A7B">
            <w:pPr>
              <w:spacing w:line="360" w:lineRule="auto"/>
              <w:jc w:val="center"/>
            </w:pPr>
          </w:p>
        </w:tc>
        <w:tc>
          <w:tcPr>
            <w:tcW w:w="853" w:type="dxa"/>
            <w:tcBorders>
              <w:top w:val="nil"/>
              <w:left w:val="nil"/>
              <w:bottom w:val="nil"/>
              <w:right w:val="nil"/>
            </w:tcBorders>
          </w:tcPr>
          <w:p w14:paraId="3D22A6D4" w14:textId="77777777" w:rsidR="006541FC" w:rsidRDefault="006541FC" w:rsidP="00512A7B">
            <w:pPr>
              <w:spacing w:line="360" w:lineRule="auto"/>
              <w:jc w:val="center"/>
            </w:pPr>
          </w:p>
        </w:tc>
        <w:tc>
          <w:tcPr>
            <w:tcW w:w="851" w:type="dxa"/>
            <w:tcBorders>
              <w:top w:val="nil"/>
              <w:left w:val="nil"/>
              <w:bottom w:val="nil"/>
              <w:right w:val="nil"/>
            </w:tcBorders>
          </w:tcPr>
          <w:p w14:paraId="7566D9BF" w14:textId="77777777" w:rsidR="006541FC" w:rsidRDefault="006541FC" w:rsidP="00512A7B">
            <w:pPr>
              <w:spacing w:line="360" w:lineRule="auto"/>
              <w:jc w:val="center"/>
            </w:pPr>
          </w:p>
        </w:tc>
        <w:tc>
          <w:tcPr>
            <w:tcW w:w="850" w:type="dxa"/>
            <w:tcBorders>
              <w:top w:val="nil"/>
              <w:left w:val="nil"/>
              <w:bottom w:val="nil"/>
              <w:right w:val="nil"/>
            </w:tcBorders>
          </w:tcPr>
          <w:p w14:paraId="05BC6036" w14:textId="77777777" w:rsidR="006541FC" w:rsidRDefault="006541FC" w:rsidP="00512A7B">
            <w:pPr>
              <w:spacing w:line="360" w:lineRule="auto"/>
              <w:jc w:val="center"/>
            </w:pPr>
          </w:p>
        </w:tc>
        <w:tc>
          <w:tcPr>
            <w:tcW w:w="851" w:type="dxa"/>
            <w:tcBorders>
              <w:top w:val="nil"/>
              <w:left w:val="nil"/>
              <w:bottom w:val="nil"/>
              <w:right w:val="nil"/>
            </w:tcBorders>
          </w:tcPr>
          <w:p w14:paraId="26C3B9C8" w14:textId="77777777" w:rsidR="006541FC" w:rsidRDefault="006541FC" w:rsidP="00512A7B">
            <w:pPr>
              <w:spacing w:line="360" w:lineRule="auto"/>
              <w:jc w:val="center"/>
            </w:pPr>
          </w:p>
        </w:tc>
        <w:tc>
          <w:tcPr>
            <w:tcW w:w="850" w:type="dxa"/>
            <w:tcBorders>
              <w:top w:val="nil"/>
              <w:left w:val="nil"/>
              <w:bottom w:val="nil"/>
              <w:right w:val="nil"/>
            </w:tcBorders>
          </w:tcPr>
          <w:p w14:paraId="3DBAF00B" w14:textId="77777777" w:rsidR="006541FC" w:rsidRDefault="006541FC" w:rsidP="00512A7B">
            <w:pPr>
              <w:spacing w:line="360" w:lineRule="auto"/>
              <w:jc w:val="center"/>
            </w:pPr>
          </w:p>
        </w:tc>
        <w:tc>
          <w:tcPr>
            <w:tcW w:w="837" w:type="dxa"/>
            <w:tcBorders>
              <w:top w:val="nil"/>
              <w:left w:val="nil"/>
              <w:bottom w:val="nil"/>
              <w:right w:val="nil"/>
            </w:tcBorders>
          </w:tcPr>
          <w:p w14:paraId="4797AD4A" w14:textId="77777777" w:rsidR="006541FC" w:rsidRDefault="006541FC" w:rsidP="00512A7B">
            <w:pPr>
              <w:spacing w:line="360" w:lineRule="auto"/>
              <w:jc w:val="center"/>
            </w:pPr>
          </w:p>
        </w:tc>
        <w:tc>
          <w:tcPr>
            <w:tcW w:w="739" w:type="dxa"/>
            <w:tcBorders>
              <w:top w:val="nil"/>
              <w:left w:val="nil"/>
              <w:bottom w:val="nil"/>
              <w:right w:val="nil"/>
            </w:tcBorders>
          </w:tcPr>
          <w:p w14:paraId="20DFBAD0" w14:textId="77777777" w:rsidR="006541FC" w:rsidRDefault="006541FC" w:rsidP="00512A7B">
            <w:pPr>
              <w:spacing w:line="360" w:lineRule="auto"/>
            </w:pPr>
            <w:r>
              <w:t>(-)</w:t>
            </w:r>
          </w:p>
        </w:tc>
        <w:tc>
          <w:tcPr>
            <w:tcW w:w="829" w:type="dxa"/>
            <w:tcBorders>
              <w:top w:val="nil"/>
              <w:left w:val="nil"/>
              <w:bottom w:val="nil"/>
              <w:right w:val="nil"/>
            </w:tcBorders>
          </w:tcPr>
          <w:p w14:paraId="420E899D" w14:textId="77777777" w:rsidR="006541FC" w:rsidRDefault="006541FC" w:rsidP="00512A7B">
            <w:pPr>
              <w:spacing w:line="360" w:lineRule="auto"/>
            </w:pPr>
            <w:r>
              <w:t>.20**</w:t>
            </w:r>
          </w:p>
        </w:tc>
        <w:tc>
          <w:tcPr>
            <w:tcW w:w="739" w:type="dxa"/>
            <w:tcBorders>
              <w:top w:val="nil"/>
              <w:left w:val="nil"/>
              <w:bottom w:val="nil"/>
              <w:right w:val="nil"/>
            </w:tcBorders>
          </w:tcPr>
          <w:p w14:paraId="42C233E3" w14:textId="77777777" w:rsidR="006541FC" w:rsidRDefault="006541FC" w:rsidP="00512A7B">
            <w:pPr>
              <w:spacing w:line="360" w:lineRule="auto"/>
            </w:pPr>
            <w:r>
              <w:t>-.02</w:t>
            </w:r>
          </w:p>
        </w:tc>
        <w:tc>
          <w:tcPr>
            <w:tcW w:w="739" w:type="dxa"/>
            <w:tcBorders>
              <w:top w:val="nil"/>
              <w:left w:val="nil"/>
              <w:bottom w:val="nil"/>
              <w:right w:val="nil"/>
            </w:tcBorders>
          </w:tcPr>
          <w:p w14:paraId="2F4D5BDD" w14:textId="77777777" w:rsidR="006541FC" w:rsidRDefault="006541FC" w:rsidP="00701C0A">
            <w:pPr>
              <w:spacing w:line="360" w:lineRule="auto"/>
            </w:pPr>
            <w:r>
              <w:t>.0</w:t>
            </w:r>
            <w:r w:rsidR="00701C0A">
              <w:t>3</w:t>
            </w:r>
          </w:p>
        </w:tc>
        <w:tc>
          <w:tcPr>
            <w:tcW w:w="862" w:type="dxa"/>
            <w:tcBorders>
              <w:top w:val="nil"/>
              <w:left w:val="nil"/>
              <w:bottom w:val="nil"/>
              <w:right w:val="nil"/>
            </w:tcBorders>
          </w:tcPr>
          <w:p w14:paraId="45CA034E" w14:textId="77777777" w:rsidR="006541FC" w:rsidRDefault="006541FC" w:rsidP="00512A7B">
            <w:pPr>
              <w:spacing w:line="360" w:lineRule="auto"/>
            </w:pPr>
            <w:r>
              <w:t>.0</w:t>
            </w:r>
            <w:r w:rsidR="00DC281A">
              <w:t>3</w:t>
            </w:r>
          </w:p>
        </w:tc>
      </w:tr>
      <w:tr w:rsidR="006541FC" w14:paraId="45A691E9" w14:textId="77777777" w:rsidTr="001953B5">
        <w:tc>
          <w:tcPr>
            <w:tcW w:w="3459" w:type="dxa"/>
            <w:tcBorders>
              <w:top w:val="nil"/>
              <w:left w:val="nil"/>
              <w:bottom w:val="nil"/>
              <w:right w:val="nil"/>
            </w:tcBorders>
          </w:tcPr>
          <w:p w14:paraId="418FAC93" w14:textId="77777777" w:rsidR="006541FC" w:rsidRDefault="006541FC" w:rsidP="00512A7B">
            <w:pPr>
              <w:spacing w:line="360" w:lineRule="auto"/>
            </w:pPr>
            <w:r>
              <w:t>10. Age</w:t>
            </w:r>
          </w:p>
        </w:tc>
        <w:tc>
          <w:tcPr>
            <w:tcW w:w="738" w:type="dxa"/>
            <w:tcBorders>
              <w:top w:val="nil"/>
              <w:left w:val="nil"/>
              <w:bottom w:val="nil"/>
              <w:right w:val="nil"/>
            </w:tcBorders>
          </w:tcPr>
          <w:p w14:paraId="3FDC6509" w14:textId="77777777" w:rsidR="006541FC" w:rsidRDefault="006541FC" w:rsidP="00512A7B">
            <w:pPr>
              <w:spacing w:line="360" w:lineRule="auto"/>
              <w:jc w:val="center"/>
            </w:pPr>
          </w:p>
        </w:tc>
        <w:tc>
          <w:tcPr>
            <w:tcW w:w="882" w:type="dxa"/>
            <w:tcBorders>
              <w:top w:val="nil"/>
              <w:left w:val="nil"/>
              <w:bottom w:val="nil"/>
              <w:right w:val="nil"/>
            </w:tcBorders>
          </w:tcPr>
          <w:p w14:paraId="051CD7C0" w14:textId="77777777" w:rsidR="006541FC" w:rsidRDefault="006541FC" w:rsidP="00512A7B">
            <w:pPr>
              <w:spacing w:line="360" w:lineRule="auto"/>
              <w:jc w:val="center"/>
            </w:pPr>
          </w:p>
        </w:tc>
        <w:tc>
          <w:tcPr>
            <w:tcW w:w="853" w:type="dxa"/>
            <w:tcBorders>
              <w:top w:val="nil"/>
              <w:left w:val="nil"/>
              <w:bottom w:val="nil"/>
              <w:right w:val="nil"/>
            </w:tcBorders>
          </w:tcPr>
          <w:p w14:paraId="3E8D8D2F" w14:textId="77777777" w:rsidR="006541FC" w:rsidRDefault="006541FC" w:rsidP="00512A7B">
            <w:pPr>
              <w:spacing w:line="360" w:lineRule="auto"/>
              <w:jc w:val="center"/>
            </w:pPr>
          </w:p>
        </w:tc>
        <w:tc>
          <w:tcPr>
            <w:tcW w:w="851" w:type="dxa"/>
            <w:tcBorders>
              <w:top w:val="nil"/>
              <w:left w:val="nil"/>
              <w:bottom w:val="nil"/>
              <w:right w:val="nil"/>
            </w:tcBorders>
          </w:tcPr>
          <w:p w14:paraId="576E12E6" w14:textId="77777777" w:rsidR="006541FC" w:rsidRDefault="006541FC" w:rsidP="00512A7B">
            <w:pPr>
              <w:spacing w:line="360" w:lineRule="auto"/>
              <w:jc w:val="center"/>
            </w:pPr>
          </w:p>
        </w:tc>
        <w:tc>
          <w:tcPr>
            <w:tcW w:w="850" w:type="dxa"/>
            <w:tcBorders>
              <w:top w:val="nil"/>
              <w:left w:val="nil"/>
              <w:bottom w:val="nil"/>
              <w:right w:val="nil"/>
            </w:tcBorders>
          </w:tcPr>
          <w:p w14:paraId="34D7DEB1" w14:textId="77777777" w:rsidR="006541FC" w:rsidRDefault="006541FC" w:rsidP="00512A7B">
            <w:pPr>
              <w:spacing w:line="360" w:lineRule="auto"/>
              <w:jc w:val="center"/>
            </w:pPr>
          </w:p>
        </w:tc>
        <w:tc>
          <w:tcPr>
            <w:tcW w:w="851" w:type="dxa"/>
            <w:tcBorders>
              <w:top w:val="nil"/>
              <w:left w:val="nil"/>
              <w:bottom w:val="nil"/>
              <w:right w:val="nil"/>
            </w:tcBorders>
          </w:tcPr>
          <w:p w14:paraId="5886FDAC" w14:textId="77777777" w:rsidR="006541FC" w:rsidRDefault="006541FC" w:rsidP="00512A7B">
            <w:pPr>
              <w:spacing w:line="360" w:lineRule="auto"/>
              <w:jc w:val="center"/>
            </w:pPr>
          </w:p>
        </w:tc>
        <w:tc>
          <w:tcPr>
            <w:tcW w:w="850" w:type="dxa"/>
            <w:tcBorders>
              <w:top w:val="nil"/>
              <w:left w:val="nil"/>
              <w:bottom w:val="nil"/>
              <w:right w:val="nil"/>
            </w:tcBorders>
          </w:tcPr>
          <w:p w14:paraId="4DBE935D" w14:textId="77777777" w:rsidR="006541FC" w:rsidRDefault="006541FC" w:rsidP="00512A7B">
            <w:pPr>
              <w:spacing w:line="360" w:lineRule="auto"/>
              <w:jc w:val="center"/>
            </w:pPr>
          </w:p>
        </w:tc>
        <w:tc>
          <w:tcPr>
            <w:tcW w:w="837" w:type="dxa"/>
            <w:tcBorders>
              <w:top w:val="nil"/>
              <w:left w:val="nil"/>
              <w:bottom w:val="nil"/>
              <w:right w:val="nil"/>
            </w:tcBorders>
          </w:tcPr>
          <w:p w14:paraId="2328357F" w14:textId="77777777" w:rsidR="006541FC" w:rsidRDefault="006541FC" w:rsidP="00512A7B">
            <w:pPr>
              <w:spacing w:line="360" w:lineRule="auto"/>
              <w:jc w:val="center"/>
            </w:pPr>
          </w:p>
        </w:tc>
        <w:tc>
          <w:tcPr>
            <w:tcW w:w="739" w:type="dxa"/>
            <w:tcBorders>
              <w:top w:val="nil"/>
              <w:left w:val="nil"/>
              <w:bottom w:val="nil"/>
              <w:right w:val="nil"/>
            </w:tcBorders>
          </w:tcPr>
          <w:p w14:paraId="58991364" w14:textId="77777777" w:rsidR="006541FC" w:rsidRDefault="006541FC" w:rsidP="00512A7B">
            <w:pPr>
              <w:spacing w:line="360" w:lineRule="auto"/>
              <w:jc w:val="center"/>
            </w:pPr>
          </w:p>
        </w:tc>
        <w:tc>
          <w:tcPr>
            <w:tcW w:w="829" w:type="dxa"/>
            <w:tcBorders>
              <w:top w:val="nil"/>
              <w:left w:val="nil"/>
              <w:bottom w:val="nil"/>
              <w:right w:val="nil"/>
            </w:tcBorders>
          </w:tcPr>
          <w:p w14:paraId="0389BD65" w14:textId="77777777" w:rsidR="006541FC" w:rsidRDefault="006541FC" w:rsidP="00512A7B">
            <w:pPr>
              <w:spacing w:line="360" w:lineRule="auto"/>
            </w:pPr>
            <w:r>
              <w:t>(-)</w:t>
            </w:r>
          </w:p>
        </w:tc>
        <w:tc>
          <w:tcPr>
            <w:tcW w:w="739" w:type="dxa"/>
            <w:tcBorders>
              <w:top w:val="nil"/>
              <w:left w:val="nil"/>
              <w:bottom w:val="nil"/>
              <w:right w:val="nil"/>
            </w:tcBorders>
          </w:tcPr>
          <w:p w14:paraId="56338BE7" w14:textId="77777777" w:rsidR="006541FC" w:rsidRDefault="006541FC" w:rsidP="00512A7B">
            <w:pPr>
              <w:spacing w:line="360" w:lineRule="auto"/>
            </w:pPr>
            <w:r>
              <w:t>.07</w:t>
            </w:r>
          </w:p>
        </w:tc>
        <w:tc>
          <w:tcPr>
            <w:tcW w:w="739" w:type="dxa"/>
            <w:tcBorders>
              <w:top w:val="nil"/>
              <w:left w:val="nil"/>
              <w:bottom w:val="nil"/>
              <w:right w:val="nil"/>
            </w:tcBorders>
          </w:tcPr>
          <w:p w14:paraId="128B1050" w14:textId="77777777" w:rsidR="006541FC" w:rsidRDefault="006541FC" w:rsidP="00512A7B">
            <w:pPr>
              <w:spacing w:line="360" w:lineRule="auto"/>
            </w:pPr>
            <w:r>
              <w:t>.1</w:t>
            </w:r>
            <w:r w:rsidR="00080306">
              <w:t>4</w:t>
            </w:r>
          </w:p>
        </w:tc>
        <w:tc>
          <w:tcPr>
            <w:tcW w:w="862" w:type="dxa"/>
            <w:tcBorders>
              <w:top w:val="nil"/>
              <w:left w:val="nil"/>
              <w:bottom w:val="nil"/>
              <w:right w:val="nil"/>
            </w:tcBorders>
          </w:tcPr>
          <w:p w14:paraId="7BFD760C" w14:textId="77777777" w:rsidR="006541FC" w:rsidRDefault="00080306" w:rsidP="00512A7B">
            <w:pPr>
              <w:spacing w:line="360" w:lineRule="auto"/>
            </w:pPr>
            <w:r>
              <w:t>&lt;</w:t>
            </w:r>
            <w:r w:rsidR="006541FC">
              <w:t>.0</w:t>
            </w:r>
            <w:r>
              <w:t>1</w:t>
            </w:r>
          </w:p>
        </w:tc>
      </w:tr>
      <w:tr w:rsidR="006541FC" w14:paraId="2135315E" w14:textId="77777777" w:rsidTr="001953B5">
        <w:tc>
          <w:tcPr>
            <w:tcW w:w="3459" w:type="dxa"/>
            <w:tcBorders>
              <w:top w:val="nil"/>
              <w:left w:val="nil"/>
              <w:bottom w:val="nil"/>
              <w:right w:val="nil"/>
            </w:tcBorders>
          </w:tcPr>
          <w:p w14:paraId="223872AF" w14:textId="77777777" w:rsidR="006541FC" w:rsidRDefault="006541FC" w:rsidP="00512A7B">
            <w:pPr>
              <w:spacing w:line="360" w:lineRule="auto"/>
            </w:pPr>
            <w:r>
              <w:t>11. Education</w:t>
            </w:r>
          </w:p>
        </w:tc>
        <w:tc>
          <w:tcPr>
            <w:tcW w:w="738" w:type="dxa"/>
            <w:tcBorders>
              <w:top w:val="nil"/>
              <w:left w:val="nil"/>
              <w:bottom w:val="nil"/>
              <w:right w:val="nil"/>
            </w:tcBorders>
          </w:tcPr>
          <w:p w14:paraId="6A9471A6" w14:textId="77777777" w:rsidR="006541FC" w:rsidRDefault="006541FC" w:rsidP="00512A7B">
            <w:pPr>
              <w:spacing w:line="360" w:lineRule="auto"/>
              <w:jc w:val="center"/>
            </w:pPr>
          </w:p>
        </w:tc>
        <w:tc>
          <w:tcPr>
            <w:tcW w:w="882" w:type="dxa"/>
            <w:tcBorders>
              <w:top w:val="nil"/>
              <w:left w:val="nil"/>
              <w:bottom w:val="nil"/>
              <w:right w:val="nil"/>
            </w:tcBorders>
          </w:tcPr>
          <w:p w14:paraId="5BD8D17C" w14:textId="77777777" w:rsidR="006541FC" w:rsidRDefault="006541FC" w:rsidP="00512A7B">
            <w:pPr>
              <w:spacing w:line="360" w:lineRule="auto"/>
              <w:jc w:val="center"/>
            </w:pPr>
          </w:p>
        </w:tc>
        <w:tc>
          <w:tcPr>
            <w:tcW w:w="853" w:type="dxa"/>
            <w:tcBorders>
              <w:top w:val="nil"/>
              <w:left w:val="nil"/>
              <w:bottom w:val="nil"/>
              <w:right w:val="nil"/>
            </w:tcBorders>
          </w:tcPr>
          <w:p w14:paraId="27E95645" w14:textId="77777777" w:rsidR="006541FC" w:rsidRDefault="006541FC" w:rsidP="00512A7B">
            <w:pPr>
              <w:spacing w:line="360" w:lineRule="auto"/>
              <w:jc w:val="center"/>
            </w:pPr>
          </w:p>
        </w:tc>
        <w:tc>
          <w:tcPr>
            <w:tcW w:w="851" w:type="dxa"/>
            <w:tcBorders>
              <w:top w:val="nil"/>
              <w:left w:val="nil"/>
              <w:bottom w:val="nil"/>
              <w:right w:val="nil"/>
            </w:tcBorders>
          </w:tcPr>
          <w:p w14:paraId="3D9F4ED6" w14:textId="77777777" w:rsidR="006541FC" w:rsidRDefault="006541FC" w:rsidP="00512A7B">
            <w:pPr>
              <w:spacing w:line="360" w:lineRule="auto"/>
              <w:jc w:val="center"/>
            </w:pPr>
          </w:p>
        </w:tc>
        <w:tc>
          <w:tcPr>
            <w:tcW w:w="850" w:type="dxa"/>
            <w:tcBorders>
              <w:top w:val="nil"/>
              <w:left w:val="nil"/>
              <w:bottom w:val="nil"/>
              <w:right w:val="nil"/>
            </w:tcBorders>
          </w:tcPr>
          <w:p w14:paraId="23A0434E" w14:textId="77777777" w:rsidR="006541FC" w:rsidRDefault="006541FC" w:rsidP="00512A7B">
            <w:pPr>
              <w:spacing w:line="360" w:lineRule="auto"/>
              <w:jc w:val="center"/>
            </w:pPr>
          </w:p>
        </w:tc>
        <w:tc>
          <w:tcPr>
            <w:tcW w:w="851" w:type="dxa"/>
            <w:tcBorders>
              <w:top w:val="nil"/>
              <w:left w:val="nil"/>
              <w:bottom w:val="nil"/>
              <w:right w:val="nil"/>
            </w:tcBorders>
          </w:tcPr>
          <w:p w14:paraId="5642DFD3" w14:textId="77777777" w:rsidR="006541FC" w:rsidRDefault="006541FC" w:rsidP="00512A7B">
            <w:pPr>
              <w:spacing w:line="360" w:lineRule="auto"/>
              <w:jc w:val="center"/>
            </w:pPr>
          </w:p>
        </w:tc>
        <w:tc>
          <w:tcPr>
            <w:tcW w:w="850" w:type="dxa"/>
            <w:tcBorders>
              <w:top w:val="nil"/>
              <w:left w:val="nil"/>
              <w:bottom w:val="nil"/>
              <w:right w:val="nil"/>
            </w:tcBorders>
          </w:tcPr>
          <w:p w14:paraId="5E918F59" w14:textId="77777777" w:rsidR="006541FC" w:rsidRDefault="006541FC" w:rsidP="00512A7B">
            <w:pPr>
              <w:spacing w:line="360" w:lineRule="auto"/>
              <w:jc w:val="center"/>
            </w:pPr>
          </w:p>
        </w:tc>
        <w:tc>
          <w:tcPr>
            <w:tcW w:w="837" w:type="dxa"/>
            <w:tcBorders>
              <w:top w:val="nil"/>
              <w:left w:val="nil"/>
              <w:bottom w:val="nil"/>
              <w:right w:val="nil"/>
            </w:tcBorders>
          </w:tcPr>
          <w:p w14:paraId="1135202D" w14:textId="77777777" w:rsidR="006541FC" w:rsidRDefault="006541FC" w:rsidP="00512A7B">
            <w:pPr>
              <w:spacing w:line="360" w:lineRule="auto"/>
              <w:jc w:val="center"/>
            </w:pPr>
          </w:p>
        </w:tc>
        <w:tc>
          <w:tcPr>
            <w:tcW w:w="739" w:type="dxa"/>
            <w:tcBorders>
              <w:top w:val="nil"/>
              <w:left w:val="nil"/>
              <w:bottom w:val="nil"/>
              <w:right w:val="nil"/>
            </w:tcBorders>
          </w:tcPr>
          <w:p w14:paraId="3E2025D4" w14:textId="77777777" w:rsidR="006541FC" w:rsidRDefault="006541FC" w:rsidP="00512A7B">
            <w:pPr>
              <w:spacing w:line="360" w:lineRule="auto"/>
              <w:jc w:val="center"/>
            </w:pPr>
          </w:p>
        </w:tc>
        <w:tc>
          <w:tcPr>
            <w:tcW w:w="829" w:type="dxa"/>
            <w:tcBorders>
              <w:top w:val="nil"/>
              <w:left w:val="nil"/>
              <w:bottom w:val="nil"/>
              <w:right w:val="nil"/>
            </w:tcBorders>
          </w:tcPr>
          <w:p w14:paraId="72581ACB" w14:textId="77777777" w:rsidR="006541FC" w:rsidRDefault="006541FC" w:rsidP="00512A7B">
            <w:pPr>
              <w:spacing w:line="360" w:lineRule="auto"/>
              <w:jc w:val="center"/>
            </w:pPr>
          </w:p>
        </w:tc>
        <w:tc>
          <w:tcPr>
            <w:tcW w:w="739" w:type="dxa"/>
            <w:tcBorders>
              <w:top w:val="nil"/>
              <w:left w:val="nil"/>
              <w:bottom w:val="nil"/>
              <w:right w:val="nil"/>
            </w:tcBorders>
          </w:tcPr>
          <w:p w14:paraId="3908C359" w14:textId="77777777" w:rsidR="006541FC" w:rsidRDefault="006541FC" w:rsidP="00512A7B">
            <w:pPr>
              <w:spacing w:line="360" w:lineRule="auto"/>
              <w:jc w:val="center"/>
            </w:pPr>
            <w:r>
              <w:t>(-)</w:t>
            </w:r>
          </w:p>
        </w:tc>
        <w:tc>
          <w:tcPr>
            <w:tcW w:w="739" w:type="dxa"/>
            <w:tcBorders>
              <w:top w:val="nil"/>
              <w:left w:val="nil"/>
              <w:bottom w:val="nil"/>
              <w:right w:val="nil"/>
            </w:tcBorders>
          </w:tcPr>
          <w:p w14:paraId="203B12DD" w14:textId="77777777" w:rsidR="006541FC" w:rsidRDefault="006541FC" w:rsidP="00AC4957">
            <w:pPr>
              <w:spacing w:line="360" w:lineRule="auto"/>
              <w:jc w:val="center"/>
            </w:pPr>
            <w:r>
              <w:t>-.0</w:t>
            </w:r>
            <w:r w:rsidR="00AC4957">
              <w:t>2</w:t>
            </w:r>
          </w:p>
        </w:tc>
        <w:tc>
          <w:tcPr>
            <w:tcW w:w="862" w:type="dxa"/>
            <w:tcBorders>
              <w:top w:val="nil"/>
              <w:left w:val="nil"/>
              <w:bottom w:val="nil"/>
              <w:right w:val="nil"/>
            </w:tcBorders>
          </w:tcPr>
          <w:p w14:paraId="154F607C" w14:textId="77777777" w:rsidR="006541FC" w:rsidRDefault="006541FC" w:rsidP="00512A7B">
            <w:pPr>
              <w:spacing w:line="360" w:lineRule="auto"/>
              <w:jc w:val="center"/>
            </w:pPr>
            <w:r>
              <w:t>.28**</w:t>
            </w:r>
          </w:p>
        </w:tc>
      </w:tr>
      <w:tr w:rsidR="006541FC" w14:paraId="07C5EDA4" w14:textId="77777777" w:rsidTr="001953B5">
        <w:tc>
          <w:tcPr>
            <w:tcW w:w="3459" w:type="dxa"/>
            <w:tcBorders>
              <w:top w:val="nil"/>
              <w:left w:val="nil"/>
              <w:bottom w:val="nil"/>
              <w:right w:val="nil"/>
            </w:tcBorders>
          </w:tcPr>
          <w:p w14:paraId="10B39F18" w14:textId="77777777" w:rsidR="006541FC" w:rsidRDefault="006541FC" w:rsidP="00512A7B">
            <w:pPr>
              <w:spacing w:line="360" w:lineRule="auto"/>
            </w:pPr>
            <w:r>
              <w:t>12. Household Income</w:t>
            </w:r>
          </w:p>
        </w:tc>
        <w:tc>
          <w:tcPr>
            <w:tcW w:w="738" w:type="dxa"/>
            <w:tcBorders>
              <w:top w:val="nil"/>
              <w:left w:val="nil"/>
              <w:bottom w:val="nil"/>
              <w:right w:val="nil"/>
            </w:tcBorders>
          </w:tcPr>
          <w:p w14:paraId="55EB1B2F" w14:textId="77777777" w:rsidR="006541FC" w:rsidRDefault="006541FC" w:rsidP="00512A7B">
            <w:pPr>
              <w:spacing w:line="360" w:lineRule="auto"/>
              <w:jc w:val="center"/>
            </w:pPr>
          </w:p>
        </w:tc>
        <w:tc>
          <w:tcPr>
            <w:tcW w:w="882" w:type="dxa"/>
            <w:tcBorders>
              <w:top w:val="nil"/>
              <w:left w:val="nil"/>
              <w:bottom w:val="nil"/>
              <w:right w:val="nil"/>
            </w:tcBorders>
          </w:tcPr>
          <w:p w14:paraId="377EAE25" w14:textId="77777777" w:rsidR="006541FC" w:rsidRDefault="006541FC" w:rsidP="00512A7B">
            <w:pPr>
              <w:spacing w:line="360" w:lineRule="auto"/>
              <w:jc w:val="center"/>
            </w:pPr>
          </w:p>
        </w:tc>
        <w:tc>
          <w:tcPr>
            <w:tcW w:w="853" w:type="dxa"/>
            <w:tcBorders>
              <w:top w:val="nil"/>
              <w:left w:val="nil"/>
              <w:bottom w:val="nil"/>
              <w:right w:val="nil"/>
            </w:tcBorders>
          </w:tcPr>
          <w:p w14:paraId="11EB93A4" w14:textId="77777777" w:rsidR="006541FC" w:rsidRDefault="006541FC" w:rsidP="00512A7B">
            <w:pPr>
              <w:spacing w:line="360" w:lineRule="auto"/>
              <w:jc w:val="center"/>
            </w:pPr>
          </w:p>
        </w:tc>
        <w:tc>
          <w:tcPr>
            <w:tcW w:w="851" w:type="dxa"/>
            <w:tcBorders>
              <w:top w:val="nil"/>
              <w:left w:val="nil"/>
              <w:bottom w:val="nil"/>
              <w:right w:val="nil"/>
            </w:tcBorders>
          </w:tcPr>
          <w:p w14:paraId="158BB806" w14:textId="77777777" w:rsidR="006541FC" w:rsidRDefault="006541FC" w:rsidP="00512A7B">
            <w:pPr>
              <w:spacing w:line="360" w:lineRule="auto"/>
              <w:jc w:val="center"/>
            </w:pPr>
          </w:p>
        </w:tc>
        <w:tc>
          <w:tcPr>
            <w:tcW w:w="850" w:type="dxa"/>
            <w:tcBorders>
              <w:top w:val="nil"/>
              <w:left w:val="nil"/>
              <w:bottom w:val="nil"/>
              <w:right w:val="nil"/>
            </w:tcBorders>
          </w:tcPr>
          <w:p w14:paraId="2C1F6F8F" w14:textId="77777777" w:rsidR="006541FC" w:rsidRDefault="006541FC" w:rsidP="00512A7B">
            <w:pPr>
              <w:spacing w:line="360" w:lineRule="auto"/>
              <w:jc w:val="center"/>
            </w:pPr>
          </w:p>
        </w:tc>
        <w:tc>
          <w:tcPr>
            <w:tcW w:w="851" w:type="dxa"/>
            <w:tcBorders>
              <w:top w:val="nil"/>
              <w:left w:val="nil"/>
              <w:bottom w:val="nil"/>
              <w:right w:val="nil"/>
            </w:tcBorders>
          </w:tcPr>
          <w:p w14:paraId="4D078F53" w14:textId="77777777" w:rsidR="006541FC" w:rsidRDefault="006541FC" w:rsidP="00512A7B">
            <w:pPr>
              <w:spacing w:line="360" w:lineRule="auto"/>
              <w:jc w:val="center"/>
            </w:pPr>
          </w:p>
        </w:tc>
        <w:tc>
          <w:tcPr>
            <w:tcW w:w="850" w:type="dxa"/>
            <w:tcBorders>
              <w:top w:val="nil"/>
              <w:left w:val="nil"/>
              <w:bottom w:val="nil"/>
              <w:right w:val="nil"/>
            </w:tcBorders>
          </w:tcPr>
          <w:p w14:paraId="36123CD8" w14:textId="77777777" w:rsidR="006541FC" w:rsidRDefault="006541FC" w:rsidP="00512A7B">
            <w:pPr>
              <w:spacing w:line="360" w:lineRule="auto"/>
              <w:jc w:val="center"/>
            </w:pPr>
          </w:p>
        </w:tc>
        <w:tc>
          <w:tcPr>
            <w:tcW w:w="837" w:type="dxa"/>
            <w:tcBorders>
              <w:top w:val="nil"/>
              <w:left w:val="nil"/>
              <w:bottom w:val="nil"/>
              <w:right w:val="nil"/>
            </w:tcBorders>
          </w:tcPr>
          <w:p w14:paraId="74B4EE33" w14:textId="77777777" w:rsidR="006541FC" w:rsidRDefault="006541FC" w:rsidP="00512A7B">
            <w:pPr>
              <w:spacing w:line="360" w:lineRule="auto"/>
              <w:jc w:val="center"/>
            </w:pPr>
          </w:p>
        </w:tc>
        <w:tc>
          <w:tcPr>
            <w:tcW w:w="739" w:type="dxa"/>
            <w:tcBorders>
              <w:top w:val="nil"/>
              <w:left w:val="nil"/>
              <w:bottom w:val="nil"/>
              <w:right w:val="nil"/>
            </w:tcBorders>
          </w:tcPr>
          <w:p w14:paraId="5C232285" w14:textId="77777777" w:rsidR="006541FC" w:rsidRDefault="006541FC" w:rsidP="00512A7B">
            <w:pPr>
              <w:spacing w:line="360" w:lineRule="auto"/>
              <w:jc w:val="center"/>
            </w:pPr>
          </w:p>
        </w:tc>
        <w:tc>
          <w:tcPr>
            <w:tcW w:w="829" w:type="dxa"/>
            <w:tcBorders>
              <w:top w:val="nil"/>
              <w:left w:val="nil"/>
              <w:bottom w:val="nil"/>
              <w:right w:val="nil"/>
            </w:tcBorders>
          </w:tcPr>
          <w:p w14:paraId="4AF03C3B" w14:textId="77777777" w:rsidR="006541FC" w:rsidRDefault="006541FC" w:rsidP="00512A7B">
            <w:pPr>
              <w:spacing w:line="360" w:lineRule="auto"/>
              <w:jc w:val="center"/>
            </w:pPr>
          </w:p>
        </w:tc>
        <w:tc>
          <w:tcPr>
            <w:tcW w:w="739" w:type="dxa"/>
            <w:tcBorders>
              <w:top w:val="nil"/>
              <w:left w:val="nil"/>
              <w:bottom w:val="nil"/>
              <w:right w:val="nil"/>
            </w:tcBorders>
          </w:tcPr>
          <w:p w14:paraId="7D437D32" w14:textId="77777777" w:rsidR="006541FC" w:rsidRDefault="006541FC" w:rsidP="00512A7B">
            <w:pPr>
              <w:spacing w:line="360" w:lineRule="auto"/>
              <w:jc w:val="center"/>
            </w:pPr>
          </w:p>
        </w:tc>
        <w:tc>
          <w:tcPr>
            <w:tcW w:w="739" w:type="dxa"/>
            <w:tcBorders>
              <w:top w:val="nil"/>
              <w:left w:val="nil"/>
              <w:bottom w:val="nil"/>
              <w:right w:val="nil"/>
            </w:tcBorders>
          </w:tcPr>
          <w:p w14:paraId="2126D83C" w14:textId="77777777" w:rsidR="006541FC" w:rsidRDefault="006541FC" w:rsidP="00512A7B">
            <w:pPr>
              <w:spacing w:line="360" w:lineRule="auto"/>
              <w:jc w:val="center"/>
            </w:pPr>
            <w:r>
              <w:t>(-)</w:t>
            </w:r>
          </w:p>
        </w:tc>
        <w:tc>
          <w:tcPr>
            <w:tcW w:w="862" w:type="dxa"/>
            <w:tcBorders>
              <w:top w:val="nil"/>
              <w:left w:val="nil"/>
              <w:bottom w:val="nil"/>
              <w:right w:val="nil"/>
            </w:tcBorders>
          </w:tcPr>
          <w:p w14:paraId="6A422D04" w14:textId="77777777" w:rsidR="00980489" w:rsidRDefault="00DC281A" w:rsidP="00AC4957">
            <w:pPr>
              <w:spacing w:line="360" w:lineRule="auto"/>
              <w:rPr>
                <w:lang w:val="en-CA"/>
              </w:rPr>
            </w:pPr>
            <w:r>
              <w:t xml:space="preserve"> </w:t>
            </w:r>
            <w:r w:rsidR="006541FC">
              <w:t>.</w:t>
            </w:r>
            <w:r w:rsidR="00AC4957">
              <w:t>35*</w:t>
            </w:r>
            <w:r w:rsidR="006541FC">
              <w:t>*</w:t>
            </w:r>
          </w:p>
        </w:tc>
      </w:tr>
      <w:tr w:rsidR="006541FC" w14:paraId="74887AEA" w14:textId="77777777" w:rsidTr="001953B5">
        <w:trPr>
          <w:trHeight w:val="241"/>
        </w:trPr>
        <w:tc>
          <w:tcPr>
            <w:tcW w:w="3459" w:type="dxa"/>
            <w:tcBorders>
              <w:top w:val="nil"/>
              <w:left w:val="nil"/>
              <w:right w:val="nil"/>
            </w:tcBorders>
          </w:tcPr>
          <w:p w14:paraId="4F3A515E" w14:textId="77777777" w:rsidR="006541FC" w:rsidRDefault="006541FC" w:rsidP="00832B5B">
            <w:pPr>
              <w:spacing w:line="360" w:lineRule="auto"/>
            </w:pPr>
            <w:r>
              <w:t xml:space="preserve">13. </w:t>
            </w:r>
            <w:r w:rsidR="00832B5B">
              <w:t xml:space="preserve">Subjective </w:t>
            </w:r>
            <w:r>
              <w:t>SES</w:t>
            </w:r>
          </w:p>
        </w:tc>
        <w:tc>
          <w:tcPr>
            <w:tcW w:w="738" w:type="dxa"/>
            <w:tcBorders>
              <w:top w:val="nil"/>
              <w:left w:val="nil"/>
              <w:right w:val="nil"/>
            </w:tcBorders>
          </w:tcPr>
          <w:p w14:paraId="0B50641C" w14:textId="77777777" w:rsidR="006541FC" w:rsidRDefault="006541FC" w:rsidP="00512A7B">
            <w:pPr>
              <w:spacing w:line="360" w:lineRule="auto"/>
              <w:jc w:val="center"/>
            </w:pPr>
          </w:p>
        </w:tc>
        <w:tc>
          <w:tcPr>
            <w:tcW w:w="882" w:type="dxa"/>
            <w:tcBorders>
              <w:top w:val="nil"/>
              <w:left w:val="nil"/>
              <w:right w:val="nil"/>
            </w:tcBorders>
          </w:tcPr>
          <w:p w14:paraId="261D3B4C" w14:textId="77777777" w:rsidR="006541FC" w:rsidRDefault="006541FC" w:rsidP="00512A7B">
            <w:pPr>
              <w:spacing w:line="360" w:lineRule="auto"/>
              <w:jc w:val="center"/>
            </w:pPr>
          </w:p>
        </w:tc>
        <w:tc>
          <w:tcPr>
            <w:tcW w:w="853" w:type="dxa"/>
            <w:tcBorders>
              <w:top w:val="nil"/>
              <w:left w:val="nil"/>
              <w:right w:val="nil"/>
            </w:tcBorders>
          </w:tcPr>
          <w:p w14:paraId="4A78A422" w14:textId="77777777" w:rsidR="006541FC" w:rsidRDefault="006541FC" w:rsidP="00512A7B">
            <w:pPr>
              <w:spacing w:line="360" w:lineRule="auto"/>
              <w:jc w:val="center"/>
            </w:pPr>
          </w:p>
        </w:tc>
        <w:tc>
          <w:tcPr>
            <w:tcW w:w="851" w:type="dxa"/>
            <w:tcBorders>
              <w:top w:val="nil"/>
              <w:left w:val="nil"/>
              <w:right w:val="nil"/>
            </w:tcBorders>
          </w:tcPr>
          <w:p w14:paraId="113D77CF" w14:textId="77777777" w:rsidR="006541FC" w:rsidRDefault="006541FC" w:rsidP="00512A7B">
            <w:pPr>
              <w:spacing w:line="360" w:lineRule="auto"/>
              <w:jc w:val="center"/>
            </w:pPr>
          </w:p>
        </w:tc>
        <w:tc>
          <w:tcPr>
            <w:tcW w:w="850" w:type="dxa"/>
            <w:tcBorders>
              <w:top w:val="nil"/>
              <w:left w:val="nil"/>
              <w:right w:val="nil"/>
            </w:tcBorders>
          </w:tcPr>
          <w:p w14:paraId="7E29F04D" w14:textId="77777777" w:rsidR="006541FC" w:rsidRDefault="006541FC" w:rsidP="00512A7B">
            <w:pPr>
              <w:spacing w:line="360" w:lineRule="auto"/>
              <w:jc w:val="center"/>
            </w:pPr>
          </w:p>
        </w:tc>
        <w:tc>
          <w:tcPr>
            <w:tcW w:w="851" w:type="dxa"/>
            <w:tcBorders>
              <w:top w:val="nil"/>
              <w:left w:val="nil"/>
              <w:right w:val="nil"/>
            </w:tcBorders>
          </w:tcPr>
          <w:p w14:paraId="29F4AB57" w14:textId="77777777" w:rsidR="006541FC" w:rsidRDefault="006541FC" w:rsidP="00512A7B">
            <w:pPr>
              <w:spacing w:line="360" w:lineRule="auto"/>
              <w:jc w:val="center"/>
            </w:pPr>
          </w:p>
        </w:tc>
        <w:tc>
          <w:tcPr>
            <w:tcW w:w="850" w:type="dxa"/>
            <w:tcBorders>
              <w:top w:val="nil"/>
              <w:left w:val="nil"/>
              <w:right w:val="nil"/>
            </w:tcBorders>
          </w:tcPr>
          <w:p w14:paraId="2A5DFBB4" w14:textId="77777777" w:rsidR="006541FC" w:rsidRDefault="006541FC" w:rsidP="00512A7B">
            <w:pPr>
              <w:spacing w:line="360" w:lineRule="auto"/>
              <w:jc w:val="center"/>
            </w:pPr>
          </w:p>
        </w:tc>
        <w:tc>
          <w:tcPr>
            <w:tcW w:w="837" w:type="dxa"/>
            <w:tcBorders>
              <w:top w:val="nil"/>
              <w:left w:val="nil"/>
              <w:right w:val="nil"/>
            </w:tcBorders>
          </w:tcPr>
          <w:p w14:paraId="728DECB9" w14:textId="77777777" w:rsidR="006541FC" w:rsidRDefault="006541FC" w:rsidP="00512A7B">
            <w:pPr>
              <w:spacing w:line="360" w:lineRule="auto"/>
              <w:jc w:val="center"/>
            </w:pPr>
          </w:p>
        </w:tc>
        <w:tc>
          <w:tcPr>
            <w:tcW w:w="739" w:type="dxa"/>
            <w:tcBorders>
              <w:top w:val="nil"/>
              <w:left w:val="nil"/>
              <w:right w:val="nil"/>
            </w:tcBorders>
          </w:tcPr>
          <w:p w14:paraId="49BF6839" w14:textId="77777777" w:rsidR="006541FC" w:rsidRDefault="006541FC" w:rsidP="00512A7B">
            <w:pPr>
              <w:spacing w:line="360" w:lineRule="auto"/>
              <w:jc w:val="center"/>
            </w:pPr>
          </w:p>
        </w:tc>
        <w:tc>
          <w:tcPr>
            <w:tcW w:w="829" w:type="dxa"/>
            <w:tcBorders>
              <w:top w:val="nil"/>
              <w:left w:val="nil"/>
              <w:right w:val="nil"/>
            </w:tcBorders>
          </w:tcPr>
          <w:p w14:paraId="4F0E25A7" w14:textId="77777777" w:rsidR="006541FC" w:rsidRDefault="006541FC" w:rsidP="00512A7B">
            <w:pPr>
              <w:spacing w:line="360" w:lineRule="auto"/>
              <w:jc w:val="center"/>
            </w:pPr>
          </w:p>
        </w:tc>
        <w:tc>
          <w:tcPr>
            <w:tcW w:w="739" w:type="dxa"/>
            <w:tcBorders>
              <w:top w:val="nil"/>
              <w:left w:val="nil"/>
              <w:right w:val="nil"/>
            </w:tcBorders>
          </w:tcPr>
          <w:p w14:paraId="6CC7546D" w14:textId="77777777" w:rsidR="006541FC" w:rsidRDefault="006541FC" w:rsidP="00512A7B">
            <w:pPr>
              <w:spacing w:line="360" w:lineRule="auto"/>
              <w:jc w:val="center"/>
            </w:pPr>
          </w:p>
        </w:tc>
        <w:tc>
          <w:tcPr>
            <w:tcW w:w="739" w:type="dxa"/>
            <w:tcBorders>
              <w:top w:val="nil"/>
              <w:left w:val="nil"/>
              <w:right w:val="nil"/>
            </w:tcBorders>
          </w:tcPr>
          <w:p w14:paraId="35FED4DB" w14:textId="77777777" w:rsidR="006541FC" w:rsidRDefault="006541FC" w:rsidP="00512A7B">
            <w:pPr>
              <w:spacing w:line="360" w:lineRule="auto"/>
              <w:jc w:val="center"/>
            </w:pPr>
          </w:p>
        </w:tc>
        <w:tc>
          <w:tcPr>
            <w:tcW w:w="862" w:type="dxa"/>
            <w:tcBorders>
              <w:top w:val="nil"/>
              <w:left w:val="nil"/>
              <w:right w:val="nil"/>
            </w:tcBorders>
          </w:tcPr>
          <w:p w14:paraId="0C38A7C2" w14:textId="77777777" w:rsidR="006541FC" w:rsidRDefault="006541FC" w:rsidP="00512A7B">
            <w:pPr>
              <w:spacing w:line="360" w:lineRule="auto"/>
              <w:jc w:val="center"/>
            </w:pPr>
            <w:r>
              <w:t>(-)</w:t>
            </w:r>
          </w:p>
        </w:tc>
      </w:tr>
    </w:tbl>
    <w:p w14:paraId="32E0611D" w14:textId="77777777" w:rsidR="006541FC" w:rsidRPr="00C5358E" w:rsidRDefault="006541FC" w:rsidP="00EB7CC5">
      <w:pPr>
        <w:spacing w:before="120" w:line="360" w:lineRule="auto"/>
      </w:pPr>
      <w:r>
        <w:rPr>
          <w:i/>
        </w:rPr>
        <w:t xml:space="preserve">Note, </w:t>
      </w:r>
      <w:r>
        <w:t>*</w:t>
      </w:r>
      <w:r>
        <w:rPr>
          <w:i/>
        </w:rPr>
        <w:t xml:space="preserve">p </w:t>
      </w:r>
      <w:r>
        <w:t>&lt; .05, **</w:t>
      </w:r>
      <w:r>
        <w:rPr>
          <w:i/>
        </w:rPr>
        <w:t>p</w:t>
      </w:r>
      <w:r>
        <w:t xml:space="preserve"> &lt; .01</w:t>
      </w:r>
    </w:p>
    <w:p w14:paraId="64FA63FC" w14:textId="77777777" w:rsidR="006541FC" w:rsidRDefault="006541FC">
      <w:pPr>
        <w:sectPr w:rsidR="006541FC" w:rsidSect="00EB7CC5">
          <w:pgSz w:w="15840" w:h="12240" w:orient="landscape"/>
          <w:pgMar w:top="1060" w:right="1060" w:bottom="1060" w:left="1060" w:header="706" w:footer="706" w:gutter="0"/>
          <w:cols w:space="708"/>
          <w:docGrid w:linePitch="360"/>
        </w:sectPr>
      </w:pPr>
    </w:p>
    <w:p w14:paraId="74DA9B34" w14:textId="77777777" w:rsidR="008147AB" w:rsidRPr="008147AB" w:rsidRDefault="008147AB" w:rsidP="008147AB">
      <w:pPr>
        <w:rPr>
          <w:rFonts w:eastAsia="Times New Roman"/>
        </w:rPr>
      </w:pPr>
      <w:r w:rsidRPr="008147AB">
        <w:rPr>
          <w:rFonts w:eastAsia="Times New Roman"/>
        </w:rPr>
        <w:lastRenderedPageBreak/>
        <w:t xml:space="preserve">Table S2. </w:t>
      </w:r>
      <w:r w:rsidRPr="008147AB">
        <w:rPr>
          <w:rFonts w:eastAsia="Times New Roman"/>
          <w:i/>
        </w:rPr>
        <w:t xml:space="preserve">Personal Prejudice Towards </w:t>
      </w:r>
      <w:r w:rsidR="00DC281A">
        <w:rPr>
          <w:rFonts w:eastAsia="Times New Roman"/>
          <w:i/>
        </w:rPr>
        <w:t>Indigenous</w:t>
      </w:r>
      <w:r w:rsidR="00DC281A" w:rsidRPr="008147AB">
        <w:rPr>
          <w:rFonts w:eastAsia="Times New Roman"/>
          <w:i/>
        </w:rPr>
        <w:t xml:space="preserve"> </w:t>
      </w:r>
      <w:r w:rsidRPr="008147AB">
        <w:rPr>
          <w:rFonts w:eastAsia="Times New Roman"/>
          <w:i/>
        </w:rPr>
        <w:t>Peoples and Other Canadian Groups</w:t>
      </w:r>
    </w:p>
    <w:tbl>
      <w:tblPr>
        <w:tblStyle w:val="TableGrid1"/>
        <w:tblW w:w="0" w:type="auto"/>
        <w:tblLook w:val="04A0" w:firstRow="1" w:lastRow="0" w:firstColumn="1" w:lastColumn="0" w:noHBand="0" w:noVBand="1"/>
      </w:tblPr>
      <w:tblGrid>
        <w:gridCol w:w="4146"/>
        <w:gridCol w:w="2164"/>
        <w:gridCol w:w="1946"/>
        <w:gridCol w:w="2080"/>
      </w:tblGrid>
      <w:tr w:rsidR="00DC281A" w:rsidRPr="008147AB" w14:paraId="5057ED8F" w14:textId="77777777" w:rsidTr="00DC281A">
        <w:tc>
          <w:tcPr>
            <w:tcW w:w="4146" w:type="dxa"/>
            <w:tcBorders>
              <w:left w:val="nil"/>
              <w:bottom w:val="single" w:sz="4" w:space="0" w:color="auto"/>
              <w:right w:val="nil"/>
            </w:tcBorders>
          </w:tcPr>
          <w:p w14:paraId="0180FFDF" w14:textId="77777777" w:rsidR="00DC281A" w:rsidRPr="008147AB" w:rsidRDefault="00DC281A" w:rsidP="008147AB">
            <w:pPr>
              <w:jc w:val="center"/>
              <w:rPr>
                <w:rFonts w:eastAsia="MS Mincho"/>
              </w:rPr>
            </w:pPr>
            <w:r w:rsidRPr="008147AB">
              <w:rPr>
                <w:rFonts w:eastAsia="MS Mincho"/>
              </w:rPr>
              <w:t>Variable</w:t>
            </w:r>
          </w:p>
        </w:tc>
        <w:tc>
          <w:tcPr>
            <w:tcW w:w="2164" w:type="dxa"/>
            <w:tcBorders>
              <w:left w:val="nil"/>
              <w:bottom w:val="single" w:sz="4" w:space="0" w:color="auto"/>
              <w:right w:val="nil"/>
            </w:tcBorders>
          </w:tcPr>
          <w:p w14:paraId="4CE4C9BB" w14:textId="77777777" w:rsidR="00DC281A" w:rsidRPr="00187EC9" w:rsidRDefault="00187EC9" w:rsidP="008147AB">
            <w:pPr>
              <w:jc w:val="center"/>
              <w:rPr>
                <w:rFonts w:eastAsia="MS Mincho"/>
                <w:i/>
              </w:rPr>
            </w:pPr>
            <w:r w:rsidRPr="00187EC9">
              <w:rPr>
                <w:rFonts w:eastAsia="MS Mincho"/>
                <w:i/>
              </w:rPr>
              <w:t>M</w:t>
            </w:r>
          </w:p>
        </w:tc>
        <w:tc>
          <w:tcPr>
            <w:tcW w:w="1946" w:type="dxa"/>
            <w:tcBorders>
              <w:left w:val="nil"/>
              <w:bottom w:val="single" w:sz="4" w:space="0" w:color="auto"/>
              <w:right w:val="nil"/>
            </w:tcBorders>
          </w:tcPr>
          <w:p w14:paraId="001BDBDD" w14:textId="77777777" w:rsidR="00DC281A" w:rsidRPr="008147AB" w:rsidRDefault="00DC281A" w:rsidP="008147AB">
            <w:pPr>
              <w:jc w:val="center"/>
              <w:rPr>
                <w:rFonts w:eastAsia="MS Mincho"/>
              </w:rPr>
            </w:pPr>
            <w:r>
              <w:rPr>
                <w:rFonts w:eastAsia="MS Mincho"/>
              </w:rPr>
              <w:t>Range</w:t>
            </w:r>
          </w:p>
        </w:tc>
        <w:tc>
          <w:tcPr>
            <w:tcW w:w="2080" w:type="dxa"/>
            <w:tcBorders>
              <w:left w:val="nil"/>
              <w:bottom w:val="single" w:sz="4" w:space="0" w:color="auto"/>
              <w:right w:val="nil"/>
            </w:tcBorders>
          </w:tcPr>
          <w:p w14:paraId="47CE4C75" w14:textId="77777777" w:rsidR="00DC281A" w:rsidRPr="00187EC9" w:rsidRDefault="00187EC9" w:rsidP="008147AB">
            <w:pPr>
              <w:jc w:val="center"/>
              <w:rPr>
                <w:rFonts w:eastAsia="MS Mincho"/>
                <w:i/>
              </w:rPr>
            </w:pPr>
            <w:r w:rsidRPr="00187EC9">
              <w:rPr>
                <w:rFonts w:eastAsia="MS Mincho"/>
                <w:i/>
              </w:rPr>
              <w:t>SD</w:t>
            </w:r>
          </w:p>
        </w:tc>
      </w:tr>
      <w:tr w:rsidR="00DC281A" w:rsidRPr="008147AB" w14:paraId="34920847" w14:textId="77777777" w:rsidTr="00DC281A">
        <w:tc>
          <w:tcPr>
            <w:tcW w:w="4146" w:type="dxa"/>
            <w:tcBorders>
              <w:left w:val="nil"/>
              <w:bottom w:val="nil"/>
              <w:right w:val="nil"/>
            </w:tcBorders>
          </w:tcPr>
          <w:p w14:paraId="584172FF" w14:textId="77777777" w:rsidR="00DC281A" w:rsidRPr="008147AB" w:rsidRDefault="00DC281A" w:rsidP="008147AB">
            <w:pPr>
              <w:rPr>
                <w:rFonts w:eastAsia="MS Mincho"/>
              </w:rPr>
            </w:pPr>
            <w:r w:rsidRPr="008147AB">
              <w:rPr>
                <w:rFonts w:eastAsia="MS Mincho"/>
              </w:rPr>
              <w:t>School Teachers</w:t>
            </w:r>
          </w:p>
        </w:tc>
        <w:tc>
          <w:tcPr>
            <w:tcW w:w="2164" w:type="dxa"/>
            <w:tcBorders>
              <w:left w:val="nil"/>
              <w:bottom w:val="nil"/>
              <w:right w:val="nil"/>
            </w:tcBorders>
          </w:tcPr>
          <w:p w14:paraId="61E577A0" w14:textId="77777777" w:rsidR="00DC281A" w:rsidRPr="008147AB" w:rsidRDefault="00DC281A" w:rsidP="008147AB">
            <w:pPr>
              <w:jc w:val="center"/>
              <w:rPr>
                <w:rFonts w:eastAsia="MS Mincho"/>
              </w:rPr>
            </w:pPr>
            <w:r w:rsidRPr="008147AB">
              <w:rPr>
                <w:rFonts w:eastAsia="MS Mincho"/>
              </w:rPr>
              <w:t>22.</w:t>
            </w:r>
            <w:r>
              <w:rPr>
                <w:rFonts w:eastAsia="MS Mincho"/>
              </w:rPr>
              <w:t>40</w:t>
            </w:r>
          </w:p>
        </w:tc>
        <w:tc>
          <w:tcPr>
            <w:tcW w:w="1946" w:type="dxa"/>
            <w:tcBorders>
              <w:left w:val="nil"/>
              <w:bottom w:val="nil"/>
              <w:right w:val="nil"/>
            </w:tcBorders>
          </w:tcPr>
          <w:p w14:paraId="3B2B30E8" w14:textId="77777777" w:rsidR="00DC281A" w:rsidRPr="008147AB" w:rsidRDefault="00FC54BA" w:rsidP="008147AB">
            <w:pPr>
              <w:jc w:val="center"/>
              <w:rPr>
                <w:rFonts w:eastAsia="MS Mincho"/>
              </w:rPr>
            </w:pPr>
            <w:r>
              <w:rPr>
                <w:rFonts w:eastAsia="MS Mincho"/>
              </w:rPr>
              <w:t>0</w:t>
            </w:r>
            <w:r w:rsidR="00DC281A">
              <w:rPr>
                <w:rFonts w:eastAsia="MS Mincho"/>
              </w:rPr>
              <w:t xml:space="preserve"> - 80</w:t>
            </w:r>
          </w:p>
        </w:tc>
        <w:tc>
          <w:tcPr>
            <w:tcW w:w="2080" w:type="dxa"/>
            <w:tcBorders>
              <w:left w:val="nil"/>
              <w:bottom w:val="nil"/>
              <w:right w:val="nil"/>
            </w:tcBorders>
          </w:tcPr>
          <w:p w14:paraId="030010D2" w14:textId="77777777" w:rsidR="00DC281A" w:rsidRPr="008147AB" w:rsidRDefault="00DC281A" w:rsidP="008147AB">
            <w:pPr>
              <w:jc w:val="center"/>
              <w:rPr>
                <w:rFonts w:eastAsia="MS Mincho"/>
              </w:rPr>
            </w:pPr>
            <w:r w:rsidRPr="008147AB">
              <w:rPr>
                <w:rFonts w:eastAsia="MS Mincho"/>
              </w:rPr>
              <w:t>17.7</w:t>
            </w:r>
            <w:r>
              <w:rPr>
                <w:rFonts w:eastAsia="MS Mincho"/>
              </w:rPr>
              <w:t>3</w:t>
            </w:r>
          </w:p>
        </w:tc>
      </w:tr>
      <w:tr w:rsidR="00DC281A" w:rsidRPr="008147AB" w14:paraId="4FDD8CD3" w14:textId="77777777" w:rsidTr="00DC281A">
        <w:tc>
          <w:tcPr>
            <w:tcW w:w="4146" w:type="dxa"/>
            <w:tcBorders>
              <w:top w:val="nil"/>
              <w:left w:val="nil"/>
              <w:bottom w:val="nil"/>
              <w:right w:val="nil"/>
            </w:tcBorders>
          </w:tcPr>
          <w:p w14:paraId="61546A47" w14:textId="77777777" w:rsidR="00DC281A" w:rsidRPr="008147AB" w:rsidRDefault="00DC281A" w:rsidP="008147AB">
            <w:pPr>
              <w:rPr>
                <w:rFonts w:eastAsia="MS Mincho"/>
              </w:rPr>
            </w:pPr>
            <w:r w:rsidRPr="008147AB">
              <w:rPr>
                <w:rFonts w:eastAsia="MS Mincho"/>
              </w:rPr>
              <w:t>Welfare Recipients</w:t>
            </w:r>
          </w:p>
        </w:tc>
        <w:tc>
          <w:tcPr>
            <w:tcW w:w="2164" w:type="dxa"/>
            <w:tcBorders>
              <w:top w:val="nil"/>
              <w:left w:val="nil"/>
              <w:bottom w:val="nil"/>
              <w:right w:val="nil"/>
            </w:tcBorders>
          </w:tcPr>
          <w:p w14:paraId="7E7E1881" w14:textId="77777777" w:rsidR="00DC281A" w:rsidRPr="008147AB" w:rsidRDefault="00DC281A" w:rsidP="008147AB">
            <w:pPr>
              <w:jc w:val="center"/>
              <w:rPr>
                <w:rFonts w:eastAsia="MS Mincho"/>
              </w:rPr>
            </w:pPr>
            <w:r w:rsidRPr="008147AB">
              <w:rPr>
                <w:rFonts w:eastAsia="MS Mincho"/>
              </w:rPr>
              <w:t>49.3</w:t>
            </w:r>
            <w:r>
              <w:rPr>
                <w:rFonts w:eastAsia="MS Mincho"/>
              </w:rPr>
              <w:t>2</w:t>
            </w:r>
          </w:p>
        </w:tc>
        <w:tc>
          <w:tcPr>
            <w:tcW w:w="1946" w:type="dxa"/>
            <w:tcBorders>
              <w:top w:val="nil"/>
              <w:left w:val="nil"/>
              <w:bottom w:val="nil"/>
              <w:right w:val="nil"/>
            </w:tcBorders>
          </w:tcPr>
          <w:p w14:paraId="467F1096" w14:textId="77777777" w:rsidR="00DC281A" w:rsidRPr="008147AB" w:rsidRDefault="00FC54BA" w:rsidP="00FC54BA">
            <w:pPr>
              <w:jc w:val="center"/>
              <w:rPr>
                <w:rFonts w:eastAsia="MS Mincho"/>
              </w:rPr>
            </w:pPr>
            <w:r>
              <w:rPr>
                <w:rFonts w:eastAsia="MS Mincho"/>
              </w:rPr>
              <w:t>0</w:t>
            </w:r>
            <w:r w:rsidR="00DC281A">
              <w:rPr>
                <w:rFonts w:eastAsia="MS Mincho"/>
              </w:rPr>
              <w:t xml:space="preserve"> - 100</w:t>
            </w:r>
          </w:p>
        </w:tc>
        <w:tc>
          <w:tcPr>
            <w:tcW w:w="2080" w:type="dxa"/>
            <w:tcBorders>
              <w:top w:val="nil"/>
              <w:left w:val="nil"/>
              <w:bottom w:val="nil"/>
              <w:right w:val="nil"/>
            </w:tcBorders>
          </w:tcPr>
          <w:p w14:paraId="13AC30EC" w14:textId="77777777" w:rsidR="00DC281A" w:rsidRPr="008147AB" w:rsidRDefault="00DC281A" w:rsidP="008147AB">
            <w:pPr>
              <w:jc w:val="center"/>
              <w:rPr>
                <w:rFonts w:eastAsia="MS Mincho"/>
              </w:rPr>
            </w:pPr>
            <w:r w:rsidRPr="008147AB">
              <w:rPr>
                <w:rFonts w:eastAsia="MS Mincho"/>
              </w:rPr>
              <w:t>20.99</w:t>
            </w:r>
          </w:p>
        </w:tc>
      </w:tr>
      <w:tr w:rsidR="00DC281A" w:rsidRPr="008147AB" w14:paraId="58A68AC8" w14:textId="77777777" w:rsidTr="00DC281A">
        <w:tc>
          <w:tcPr>
            <w:tcW w:w="4146" w:type="dxa"/>
            <w:tcBorders>
              <w:top w:val="nil"/>
              <w:left w:val="nil"/>
              <w:bottom w:val="nil"/>
              <w:right w:val="nil"/>
            </w:tcBorders>
          </w:tcPr>
          <w:p w14:paraId="0170523F" w14:textId="77777777" w:rsidR="00DC281A" w:rsidRPr="008147AB" w:rsidRDefault="00DC281A" w:rsidP="008147AB">
            <w:pPr>
              <w:rPr>
                <w:rFonts w:eastAsia="MS Mincho"/>
              </w:rPr>
            </w:pPr>
            <w:r w:rsidRPr="008147AB">
              <w:rPr>
                <w:rFonts w:eastAsia="MS Mincho"/>
              </w:rPr>
              <w:t>Firefighters</w:t>
            </w:r>
          </w:p>
        </w:tc>
        <w:tc>
          <w:tcPr>
            <w:tcW w:w="2164" w:type="dxa"/>
            <w:tcBorders>
              <w:top w:val="nil"/>
              <w:left w:val="nil"/>
              <w:bottom w:val="nil"/>
              <w:right w:val="nil"/>
            </w:tcBorders>
          </w:tcPr>
          <w:p w14:paraId="4D0FFB53" w14:textId="77777777" w:rsidR="00DC281A" w:rsidRPr="008147AB" w:rsidRDefault="00DC281A" w:rsidP="008147AB">
            <w:pPr>
              <w:jc w:val="center"/>
              <w:rPr>
                <w:rFonts w:eastAsia="MS Mincho"/>
              </w:rPr>
            </w:pPr>
            <w:r w:rsidRPr="008147AB">
              <w:rPr>
                <w:rFonts w:eastAsia="MS Mincho"/>
              </w:rPr>
              <w:t>15.</w:t>
            </w:r>
            <w:r>
              <w:rPr>
                <w:rFonts w:eastAsia="MS Mincho"/>
              </w:rPr>
              <w:t>11</w:t>
            </w:r>
          </w:p>
        </w:tc>
        <w:tc>
          <w:tcPr>
            <w:tcW w:w="1946" w:type="dxa"/>
            <w:tcBorders>
              <w:top w:val="nil"/>
              <w:left w:val="nil"/>
              <w:bottom w:val="nil"/>
              <w:right w:val="nil"/>
            </w:tcBorders>
          </w:tcPr>
          <w:p w14:paraId="79298115" w14:textId="77777777" w:rsidR="00DC281A" w:rsidRPr="008147AB" w:rsidRDefault="00FC54BA" w:rsidP="008147AB">
            <w:pPr>
              <w:jc w:val="center"/>
              <w:rPr>
                <w:rFonts w:eastAsia="MS Mincho"/>
              </w:rPr>
            </w:pPr>
            <w:r>
              <w:rPr>
                <w:rFonts w:eastAsia="MS Mincho"/>
              </w:rPr>
              <w:t>0</w:t>
            </w:r>
            <w:r w:rsidR="00DC281A">
              <w:rPr>
                <w:rFonts w:eastAsia="MS Mincho"/>
              </w:rPr>
              <w:t xml:space="preserve"> - 70</w:t>
            </w:r>
          </w:p>
        </w:tc>
        <w:tc>
          <w:tcPr>
            <w:tcW w:w="2080" w:type="dxa"/>
            <w:tcBorders>
              <w:top w:val="nil"/>
              <w:left w:val="nil"/>
              <w:bottom w:val="nil"/>
              <w:right w:val="nil"/>
            </w:tcBorders>
          </w:tcPr>
          <w:p w14:paraId="4849F771" w14:textId="77777777" w:rsidR="00DC281A" w:rsidRPr="008147AB" w:rsidRDefault="00DC281A" w:rsidP="008147AB">
            <w:pPr>
              <w:jc w:val="center"/>
              <w:rPr>
                <w:rFonts w:eastAsia="MS Mincho"/>
              </w:rPr>
            </w:pPr>
            <w:r w:rsidRPr="008147AB">
              <w:rPr>
                <w:rFonts w:eastAsia="MS Mincho"/>
              </w:rPr>
              <w:t>14.64</w:t>
            </w:r>
          </w:p>
        </w:tc>
      </w:tr>
      <w:tr w:rsidR="00DC281A" w:rsidRPr="008147AB" w14:paraId="46178A7A" w14:textId="77777777" w:rsidTr="00DC281A">
        <w:tc>
          <w:tcPr>
            <w:tcW w:w="4146" w:type="dxa"/>
            <w:tcBorders>
              <w:top w:val="nil"/>
              <w:left w:val="nil"/>
              <w:bottom w:val="nil"/>
              <w:right w:val="nil"/>
            </w:tcBorders>
          </w:tcPr>
          <w:p w14:paraId="0827079B" w14:textId="77777777" w:rsidR="00DC281A" w:rsidRPr="008147AB" w:rsidRDefault="00DC281A" w:rsidP="008147AB">
            <w:pPr>
              <w:rPr>
                <w:rFonts w:eastAsia="MS Mincho"/>
              </w:rPr>
            </w:pPr>
            <w:r>
              <w:rPr>
                <w:rFonts w:eastAsia="MS Mincho"/>
              </w:rPr>
              <w:t>Indigenous</w:t>
            </w:r>
            <w:r w:rsidRPr="008147AB">
              <w:rPr>
                <w:rFonts w:eastAsia="MS Mincho"/>
              </w:rPr>
              <w:t xml:space="preserve"> Peoples</w:t>
            </w:r>
          </w:p>
        </w:tc>
        <w:tc>
          <w:tcPr>
            <w:tcW w:w="2164" w:type="dxa"/>
            <w:tcBorders>
              <w:top w:val="nil"/>
              <w:left w:val="nil"/>
              <w:bottom w:val="nil"/>
              <w:right w:val="nil"/>
            </w:tcBorders>
          </w:tcPr>
          <w:p w14:paraId="5C5B7CD4" w14:textId="77777777" w:rsidR="00DC281A" w:rsidRPr="008147AB" w:rsidRDefault="00DC281A" w:rsidP="008147AB">
            <w:pPr>
              <w:jc w:val="center"/>
              <w:rPr>
                <w:rFonts w:eastAsia="MS Mincho"/>
              </w:rPr>
            </w:pPr>
            <w:r w:rsidRPr="008147AB">
              <w:rPr>
                <w:rFonts w:eastAsia="MS Mincho"/>
              </w:rPr>
              <w:t>34.86</w:t>
            </w:r>
          </w:p>
        </w:tc>
        <w:tc>
          <w:tcPr>
            <w:tcW w:w="1946" w:type="dxa"/>
            <w:tcBorders>
              <w:top w:val="nil"/>
              <w:left w:val="nil"/>
              <w:bottom w:val="nil"/>
              <w:right w:val="nil"/>
            </w:tcBorders>
          </w:tcPr>
          <w:p w14:paraId="3CD0C1B5" w14:textId="77777777" w:rsidR="00DC281A" w:rsidRPr="008147AB" w:rsidRDefault="00DC281A" w:rsidP="008147AB">
            <w:pPr>
              <w:jc w:val="center"/>
              <w:rPr>
                <w:rFonts w:eastAsia="MS Mincho"/>
              </w:rPr>
            </w:pPr>
            <w:r>
              <w:rPr>
                <w:rFonts w:eastAsia="MS Mincho"/>
              </w:rPr>
              <w:t>0 - 99</w:t>
            </w:r>
          </w:p>
        </w:tc>
        <w:tc>
          <w:tcPr>
            <w:tcW w:w="2080" w:type="dxa"/>
            <w:tcBorders>
              <w:top w:val="nil"/>
              <w:left w:val="nil"/>
              <w:bottom w:val="nil"/>
              <w:right w:val="nil"/>
            </w:tcBorders>
          </w:tcPr>
          <w:p w14:paraId="2FA41DCA" w14:textId="77777777" w:rsidR="00DC281A" w:rsidRPr="008147AB" w:rsidRDefault="00DC281A" w:rsidP="008147AB">
            <w:pPr>
              <w:jc w:val="center"/>
              <w:rPr>
                <w:rFonts w:eastAsia="MS Mincho"/>
              </w:rPr>
            </w:pPr>
            <w:r w:rsidRPr="008147AB">
              <w:rPr>
                <w:rFonts w:eastAsia="MS Mincho"/>
              </w:rPr>
              <w:t>24.95</w:t>
            </w:r>
          </w:p>
        </w:tc>
      </w:tr>
      <w:tr w:rsidR="00DC281A" w:rsidRPr="008147AB" w14:paraId="29F7ABCA" w14:textId="77777777" w:rsidTr="00DC281A">
        <w:tc>
          <w:tcPr>
            <w:tcW w:w="4146" w:type="dxa"/>
            <w:tcBorders>
              <w:top w:val="nil"/>
              <w:left w:val="nil"/>
              <w:bottom w:val="nil"/>
              <w:right w:val="nil"/>
            </w:tcBorders>
          </w:tcPr>
          <w:p w14:paraId="102837B9" w14:textId="77777777" w:rsidR="00DC281A" w:rsidRPr="008147AB" w:rsidRDefault="00DC281A" w:rsidP="008147AB">
            <w:pPr>
              <w:rPr>
                <w:rFonts w:eastAsia="MS Mincho"/>
              </w:rPr>
            </w:pPr>
            <w:r w:rsidRPr="008147AB">
              <w:rPr>
                <w:rFonts w:eastAsia="MS Mincho"/>
              </w:rPr>
              <w:t>Union Members</w:t>
            </w:r>
          </w:p>
        </w:tc>
        <w:tc>
          <w:tcPr>
            <w:tcW w:w="2164" w:type="dxa"/>
            <w:tcBorders>
              <w:top w:val="nil"/>
              <w:left w:val="nil"/>
              <w:bottom w:val="nil"/>
              <w:right w:val="nil"/>
            </w:tcBorders>
          </w:tcPr>
          <w:p w14:paraId="71EE8008" w14:textId="77777777" w:rsidR="00DC281A" w:rsidRPr="008147AB" w:rsidRDefault="00DC281A" w:rsidP="008147AB">
            <w:pPr>
              <w:jc w:val="center"/>
              <w:rPr>
                <w:rFonts w:eastAsia="MS Mincho"/>
              </w:rPr>
            </w:pPr>
            <w:r w:rsidRPr="008147AB">
              <w:rPr>
                <w:rFonts w:eastAsia="MS Mincho"/>
              </w:rPr>
              <w:t>37.1</w:t>
            </w:r>
            <w:r>
              <w:rPr>
                <w:rFonts w:eastAsia="MS Mincho"/>
              </w:rPr>
              <w:t>1</w:t>
            </w:r>
          </w:p>
        </w:tc>
        <w:tc>
          <w:tcPr>
            <w:tcW w:w="1946" w:type="dxa"/>
            <w:tcBorders>
              <w:top w:val="nil"/>
              <w:left w:val="nil"/>
              <w:bottom w:val="nil"/>
              <w:right w:val="nil"/>
            </w:tcBorders>
          </w:tcPr>
          <w:p w14:paraId="65B2AC37" w14:textId="77777777" w:rsidR="00DC281A" w:rsidRPr="008147AB" w:rsidRDefault="00DC281A" w:rsidP="008147AB">
            <w:pPr>
              <w:jc w:val="center"/>
              <w:rPr>
                <w:rFonts w:eastAsia="MS Mincho"/>
              </w:rPr>
            </w:pPr>
            <w:r>
              <w:rPr>
                <w:rFonts w:eastAsia="MS Mincho"/>
              </w:rPr>
              <w:t>0 - 98</w:t>
            </w:r>
          </w:p>
        </w:tc>
        <w:tc>
          <w:tcPr>
            <w:tcW w:w="2080" w:type="dxa"/>
            <w:tcBorders>
              <w:top w:val="nil"/>
              <w:left w:val="nil"/>
              <w:bottom w:val="nil"/>
              <w:right w:val="nil"/>
            </w:tcBorders>
          </w:tcPr>
          <w:p w14:paraId="128596D2" w14:textId="77777777" w:rsidR="00DC281A" w:rsidRPr="008147AB" w:rsidRDefault="00DC281A" w:rsidP="008147AB">
            <w:pPr>
              <w:jc w:val="center"/>
              <w:rPr>
                <w:rFonts w:eastAsia="MS Mincho"/>
              </w:rPr>
            </w:pPr>
            <w:r w:rsidRPr="008147AB">
              <w:rPr>
                <w:rFonts w:eastAsia="MS Mincho"/>
              </w:rPr>
              <w:t>21.</w:t>
            </w:r>
            <w:r>
              <w:rPr>
                <w:rFonts w:eastAsia="MS Mincho"/>
              </w:rPr>
              <w:t>91</w:t>
            </w:r>
          </w:p>
        </w:tc>
      </w:tr>
      <w:tr w:rsidR="00DC281A" w:rsidRPr="008147AB" w14:paraId="62511DEE" w14:textId="77777777" w:rsidTr="00DC281A">
        <w:tc>
          <w:tcPr>
            <w:tcW w:w="4146" w:type="dxa"/>
            <w:tcBorders>
              <w:top w:val="nil"/>
              <w:left w:val="nil"/>
              <w:bottom w:val="nil"/>
              <w:right w:val="nil"/>
            </w:tcBorders>
          </w:tcPr>
          <w:p w14:paraId="1D863263" w14:textId="77777777" w:rsidR="00DC281A" w:rsidRPr="008147AB" w:rsidRDefault="00DC281A" w:rsidP="008147AB">
            <w:pPr>
              <w:rPr>
                <w:rFonts w:eastAsia="MS Mincho"/>
              </w:rPr>
            </w:pPr>
            <w:r w:rsidRPr="008147AB">
              <w:rPr>
                <w:rFonts w:eastAsia="MS Mincho"/>
              </w:rPr>
              <w:t>Homeless People</w:t>
            </w:r>
          </w:p>
        </w:tc>
        <w:tc>
          <w:tcPr>
            <w:tcW w:w="2164" w:type="dxa"/>
            <w:tcBorders>
              <w:top w:val="nil"/>
              <w:left w:val="nil"/>
              <w:bottom w:val="nil"/>
              <w:right w:val="nil"/>
            </w:tcBorders>
          </w:tcPr>
          <w:p w14:paraId="4047B6D0" w14:textId="77777777" w:rsidR="00DC281A" w:rsidRPr="008147AB" w:rsidRDefault="00DC281A" w:rsidP="008147AB">
            <w:pPr>
              <w:jc w:val="center"/>
              <w:rPr>
                <w:rFonts w:eastAsia="MS Mincho"/>
              </w:rPr>
            </w:pPr>
            <w:r w:rsidRPr="008147AB">
              <w:rPr>
                <w:rFonts w:eastAsia="MS Mincho"/>
              </w:rPr>
              <w:t>45.9</w:t>
            </w:r>
            <w:r>
              <w:rPr>
                <w:rFonts w:eastAsia="MS Mincho"/>
              </w:rPr>
              <w:t>3</w:t>
            </w:r>
          </w:p>
        </w:tc>
        <w:tc>
          <w:tcPr>
            <w:tcW w:w="1946" w:type="dxa"/>
            <w:tcBorders>
              <w:top w:val="nil"/>
              <w:left w:val="nil"/>
              <w:bottom w:val="nil"/>
              <w:right w:val="nil"/>
            </w:tcBorders>
          </w:tcPr>
          <w:p w14:paraId="1A3D21E8" w14:textId="77777777" w:rsidR="00DC281A" w:rsidRPr="008147AB" w:rsidRDefault="00DC281A" w:rsidP="008147AB">
            <w:pPr>
              <w:jc w:val="center"/>
              <w:rPr>
                <w:rFonts w:eastAsia="MS Mincho"/>
              </w:rPr>
            </w:pPr>
            <w:r>
              <w:rPr>
                <w:rFonts w:eastAsia="MS Mincho"/>
              </w:rPr>
              <w:t>0 - 98</w:t>
            </w:r>
          </w:p>
        </w:tc>
        <w:tc>
          <w:tcPr>
            <w:tcW w:w="2080" w:type="dxa"/>
            <w:tcBorders>
              <w:top w:val="nil"/>
              <w:left w:val="nil"/>
              <w:bottom w:val="nil"/>
              <w:right w:val="nil"/>
            </w:tcBorders>
          </w:tcPr>
          <w:p w14:paraId="364A7AAD" w14:textId="77777777" w:rsidR="00DC281A" w:rsidRPr="008147AB" w:rsidRDefault="00DC281A" w:rsidP="008147AB">
            <w:pPr>
              <w:jc w:val="center"/>
              <w:rPr>
                <w:rFonts w:eastAsia="MS Mincho"/>
              </w:rPr>
            </w:pPr>
            <w:r w:rsidRPr="008147AB">
              <w:rPr>
                <w:rFonts w:eastAsia="MS Mincho"/>
              </w:rPr>
              <w:t>24.0</w:t>
            </w:r>
            <w:r>
              <w:rPr>
                <w:rFonts w:eastAsia="MS Mincho"/>
              </w:rPr>
              <w:t>9</w:t>
            </w:r>
          </w:p>
        </w:tc>
      </w:tr>
      <w:tr w:rsidR="00DC281A" w:rsidRPr="008147AB" w14:paraId="34275B65" w14:textId="77777777" w:rsidTr="00DC281A">
        <w:tc>
          <w:tcPr>
            <w:tcW w:w="4146" w:type="dxa"/>
            <w:tcBorders>
              <w:top w:val="nil"/>
              <w:left w:val="nil"/>
              <w:bottom w:val="nil"/>
              <w:right w:val="nil"/>
            </w:tcBorders>
          </w:tcPr>
          <w:p w14:paraId="5CF6208E" w14:textId="77777777" w:rsidR="00DC281A" w:rsidRPr="008147AB" w:rsidRDefault="00DC281A" w:rsidP="008147AB">
            <w:pPr>
              <w:rPr>
                <w:rFonts w:eastAsia="MS Mincho"/>
              </w:rPr>
            </w:pPr>
            <w:r w:rsidRPr="008147AB">
              <w:rPr>
                <w:rFonts w:eastAsia="MS Mincho"/>
              </w:rPr>
              <w:t>East Indian Canadians</w:t>
            </w:r>
          </w:p>
        </w:tc>
        <w:tc>
          <w:tcPr>
            <w:tcW w:w="2164" w:type="dxa"/>
            <w:tcBorders>
              <w:top w:val="nil"/>
              <w:left w:val="nil"/>
              <w:bottom w:val="nil"/>
              <w:right w:val="nil"/>
            </w:tcBorders>
          </w:tcPr>
          <w:p w14:paraId="694BD368" w14:textId="77777777" w:rsidR="00DC281A" w:rsidRPr="008147AB" w:rsidRDefault="00DC281A" w:rsidP="008147AB">
            <w:pPr>
              <w:jc w:val="center"/>
              <w:rPr>
                <w:rFonts w:eastAsia="MS Mincho"/>
              </w:rPr>
            </w:pPr>
            <w:r w:rsidRPr="008147AB">
              <w:rPr>
                <w:rFonts w:eastAsia="MS Mincho"/>
              </w:rPr>
              <w:t>34.</w:t>
            </w:r>
            <w:r>
              <w:rPr>
                <w:rFonts w:eastAsia="MS Mincho"/>
              </w:rPr>
              <w:t>08</w:t>
            </w:r>
          </w:p>
        </w:tc>
        <w:tc>
          <w:tcPr>
            <w:tcW w:w="1946" w:type="dxa"/>
            <w:tcBorders>
              <w:top w:val="nil"/>
              <w:left w:val="nil"/>
              <w:bottom w:val="nil"/>
              <w:right w:val="nil"/>
            </w:tcBorders>
          </w:tcPr>
          <w:p w14:paraId="1CFA253C" w14:textId="77777777" w:rsidR="00DC281A" w:rsidRPr="008147AB" w:rsidRDefault="00DC281A" w:rsidP="008147AB">
            <w:pPr>
              <w:jc w:val="center"/>
              <w:rPr>
                <w:rFonts w:eastAsia="MS Mincho"/>
              </w:rPr>
            </w:pPr>
            <w:r>
              <w:rPr>
                <w:rFonts w:eastAsia="MS Mincho"/>
              </w:rPr>
              <w:t>0 - 98</w:t>
            </w:r>
          </w:p>
        </w:tc>
        <w:tc>
          <w:tcPr>
            <w:tcW w:w="2080" w:type="dxa"/>
            <w:tcBorders>
              <w:top w:val="nil"/>
              <w:left w:val="nil"/>
              <w:bottom w:val="nil"/>
              <w:right w:val="nil"/>
            </w:tcBorders>
          </w:tcPr>
          <w:p w14:paraId="43732A37" w14:textId="77777777" w:rsidR="00DC281A" w:rsidRPr="008147AB" w:rsidRDefault="00DC281A" w:rsidP="008147AB">
            <w:pPr>
              <w:jc w:val="center"/>
              <w:rPr>
                <w:rFonts w:eastAsia="MS Mincho"/>
              </w:rPr>
            </w:pPr>
            <w:r w:rsidRPr="008147AB">
              <w:rPr>
                <w:rFonts w:eastAsia="MS Mincho"/>
              </w:rPr>
              <w:t>22.0</w:t>
            </w:r>
            <w:r>
              <w:rPr>
                <w:rFonts w:eastAsia="MS Mincho"/>
              </w:rPr>
              <w:t>8</w:t>
            </w:r>
          </w:p>
        </w:tc>
      </w:tr>
      <w:tr w:rsidR="00DC281A" w:rsidRPr="008147AB" w14:paraId="5AE2B153" w14:textId="77777777" w:rsidTr="00DC281A">
        <w:tc>
          <w:tcPr>
            <w:tcW w:w="4146" w:type="dxa"/>
            <w:tcBorders>
              <w:top w:val="nil"/>
              <w:left w:val="nil"/>
              <w:right w:val="nil"/>
            </w:tcBorders>
          </w:tcPr>
          <w:p w14:paraId="64E9FC3E" w14:textId="77777777" w:rsidR="00DC281A" w:rsidRPr="008147AB" w:rsidRDefault="00DC281A" w:rsidP="008147AB">
            <w:pPr>
              <w:rPr>
                <w:rFonts w:eastAsia="MS Mincho"/>
              </w:rPr>
            </w:pPr>
            <w:r w:rsidRPr="008147AB">
              <w:rPr>
                <w:rFonts w:eastAsia="MS Mincho"/>
              </w:rPr>
              <w:t>Insurance Brokers</w:t>
            </w:r>
          </w:p>
        </w:tc>
        <w:tc>
          <w:tcPr>
            <w:tcW w:w="2164" w:type="dxa"/>
            <w:tcBorders>
              <w:top w:val="nil"/>
              <w:left w:val="nil"/>
              <w:right w:val="nil"/>
            </w:tcBorders>
          </w:tcPr>
          <w:p w14:paraId="7F7ECC75" w14:textId="77777777" w:rsidR="00DC281A" w:rsidRPr="008147AB" w:rsidRDefault="00DC281A" w:rsidP="008147AB">
            <w:pPr>
              <w:jc w:val="center"/>
              <w:rPr>
                <w:rFonts w:eastAsia="MS Mincho"/>
              </w:rPr>
            </w:pPr>
            <w:r w:rsidRPr="008147AB">
              <w:rPr>
                <w:rFonts w:eastAsia="MS Mincho"/>
              </w:rPr>
              <w:t>56.</w:t>
            </w:r>
            <w:r>
              <w:rPr>
                <w:rFonts w:eastAsia="MS Mincho"/>
              </w:rPr>
              <w:t>50</w:t>
            </w:r>
          </w:p>
        </w:tc>
        <w:tc>
          <w:tcPr>
            <w:tcW w:w="1946" w:type="dxa"/>
            <w:tcBorders>
              <w:top w:val="nil"/>
              <w:left w:val="nil"/>
              <w:right w:val="nil"/>
            </w:tcBorders>
          </w:tcPr>
          <w:p w14:paraId="3E76A0F6" w14:textId="77777777" w:rsidR="00DC281A" w:rsidRPr="008147AB" w:rsidRDefault="00DC281A" w:rsidP="008147AB">
            <w:pPr>
              <w:jc w:val="center"/>
              <w:rPr>
                <w:rFonts w:eastAsia="MS Mincho"/>
              </w:rPr>
            </w:pPr>
            <w:r>
              <w:rPr>
                <w:rFonts w:eastAsia="MS Mincho"/>
              </w:rPr>
              <w:t>0 - 100</w:t>
            </w:r>
          </w:p>
        </w:tc>
        <w:tc>
          <w:tcPr>
            <w:tcW w:w="2080" w:type="dxa"/>
            <w:tcBorders>
              <w:top w:val="nil"/>
              <w:left w:val="nil"/>
              <w:right w:val="nil"/>
            </w:tcBorders>
          </w:tcPr>
          <w:p w14:paraId="6809CBF7" w14:textId="77777777" w:rsidR="00DC281A" w:rsidRPr="008147AB" w:rsidRDefault="00DC281A" w:rsidP="008147AB">
            <w:pPr>
              <w:jc w:val="center"/>
              <w:rPr>
                <w:rFonts w:eastAsia="MS Mincho"/>
              </w:rPr>
            </w:pPr>
            <w:r w:rsidRPr="008147AB">
              <w:rPr>
                <w:rFonts w:eastAsia="MS Mincho"/>
              </w:rPr>
              <w:t>24.</w:t>
            </w:r>
            <w:r>
              <w:rPr>
                <w:rFonts w:eastAsia="MS Mincho"/>
              </w:rPr>
              <w:t>10</w:t>
            </w:r>
          </w:p>
        </w:tc>
      </w:tr>
    </w:tbl>
    <w:p w14:paraId="45B99AE3" w14:textId="77777777" w:rsidR="008147AB" w:rsidRPr="008147AB" w:rsidRDefault="008147AB" w:rsidP="006A1A5F">
      <w:pPr>
        <w:spacing w:before="120"/>
        <w:jc w:val="both"/>
        <w:rPr>
          <w:rFonts w:eastAsia="Times New Roman"/>
        </w:rPr>
      </w:pPr>
      <w:r w:rsidRPr="008147AB">
        <w:rPr>
          <w:rFonts w:eastAsia="Times New Roman"/>
          <w:i/>
        </w:rPr>
        <w:t>Note.</w:t>
      </w:r>
      <w:r w:rsidRPr="008147AB">
        <w:rPr>
          <w:rFonts w:eastAsia="Times New Roman"/>
        </w:rPr>
        <w:t xml:space="preserve"> Scores are reverse-coded. Higher scores indicate more personal prejudice.</w:t>
      </w:r>
    </w:p>
    <w:p w14:paraId="7C77D938" w14:textId="77777777" w:rsidR="008147AB" w:rsidRPr="008147AB" w:rsidRDefault="008147AB" w:rsidP="008147AB">
      <w:pPr>
        <w:rPr>
          <w:rFonts w:eastAsia="Calibri"/>
          <w:b/>
          <w:lang w:val="en-US"/>
        </w:rPr>
      </w:pPr>
    </w:p>
    <w:p w14:paraId="1CD5229F" w14:textId="77777777" w:rsidR="008147AB" w:rsidRPr="008147AB" w:rsidRDefault="008147AB" w:rsidP="008147AB">
      <w:pPr>
        <w:rPr>
          <w:rFonts w:eastAsia="Calibri"/>
          <w:b/>
          <w:lang w:val="en-US"/>
        </w:rPr>
      </w:pPr>
      <w:r w:rsidRPr="008147AB">
        <w:rPr>
          <w:rFonts w:eastAsia="Calibri"/>
          <w:b/>
          <w:lang w:val="en-US"/>
        </w:rPr>
        <w:t>Multiple regression including prejudice control variable (East Indian Canadians)</w:t>
      </w:r>
    </w:p>
    <w:p w14:paraId="379DE92E" w14:textId="77777777" w:rsidR="008147AB" w:rsidRPr="008147AB" w:rsidRDefault="008147AB" w:rsidP="008147AB">
      <w:pPr>
        <w:rPr>
          <w:rFonts w:eastAsia="Calibri"/>
          <w:lang w:val="en-US"/>
        </w:rPr>
      </w:pPr>
    </w:p>
    <w:p w14:paraId="40076520" w14:textId="77777777" w:rsidR="008147AB" w:rsidRPr="008147AB" w:rsidRDefault="008147AB" w:rsidP="008147AB">
      <w:pPr>
        <w:widowControl w:val="0"/>
        <w:autoSpaceDE w:val="0"/>
        <w:autoSpaceDN w:val="0"/>
        <w:adjustRightInd w:val="0"/>
        <w:ind w:left="1440" w:hanging="1440"/>
        <w:contextualSpacing/>
        <w:rPr>
          <w:rFonts w:eastAsia="Calibri"/>
          <w:lang w:val="en-US"/>
        </w:rPr>
      </w:pPr>
      <w:r w:rsidRPr="008147AB">
        <w:rPr>
          <w:rFonts w:eastAsia="Calibri"/>
          <w:lang w:val="en-US"/>
        </w:rPr>
        <w:t>Table S3</w:t>
      </w:r>
      <w:r w:rsidRPr="008147AB">
        <w:rPr>
          <w:rFonts w:eastAsia="Calibri"/>
          <w:i/>
          <w:lang w:val="en-US"/>
        </w:rPr>
        <w:t>. Additional Regression Analysis of Predictors of Support for the PSSSP</w:t>
      </w:r>
    </w:p>
    <w:tbl>
      <w:tblPr>
        <w:tblStyle w:val="TableGrid1"/>
        <w:tblW w:w="9614" w:type="dxa"/>
        <w:tblLook w:val="04A0" w:firstRow="1" w:lastRow="0" w:firstColumn="1" w:lastColumn="0" w:noHBand="0" w:noVBand="1"/>
      </w:tblPr>
      <w:tblGrid>
        <w:gridCol w:w="3510"/>
        <w:gridCol w:w="819"/>
        <w:gridCol w:w="636"/>
        <w:gridCol w:w="1706"/>
        <w:gridCol w:w="925"/>
        <w:gridCol w:w="1059"/>
        <w:gridCol w:w="959"/>
      </w:tblGrid>
      <w:tr w:rsidR="00DC281A" w:rsidRPr="008147AB" w14:paraId="2E1FB7AB" w14:textId="77777777" w:rsidTr="00D94093">
        <w:tc>
          <w:tcPr>
            <w:tcW w:w="3510" w:type="dxa"/>
            <w:tcBorders>
              <w:top w:val="single" w:sz="12" w:space="0" w:color="auto"/>
              <w:left w:val="nil"/>
              <w:bottom w:val="single" w:sz="4" w:space="0" w:color="auto"/>
              <w:right w:val="nil"/>
            </w:tcBorders>
          </w:tcPr>
          <w:p w14:paraId="76BF472D" w14:textId="77777777" w:rsidR="008147AB" w:rsidRPr="008147AB" w:rsidRDefault="008147AB" w:rsidP="008147AB">
            <w:pPr>
              <w:jc w:val="center"/>
              <w:rPr>
                <w:rFonts w:eastAsia="MS Mincho"/>
              </w:rPr>
            </w:pPr>
            <w:r w:rsidRPr="008147AB">
              <w:rPr>
                <w:rFonts w:eastAsia="MS Mincho"/>
              </w:rPr>
              <w:t>Variable</w:t>
            </w:r>
          </w:p>
        </w:tc>
        <w:tc>
          <w:tcPr>
            <w:tcW w:w="819" w:type="dxa"/>
            <w:tcBorders>
              <w:top w:val="single" w:sz="12" w:space="0" w:color="auto"/>
              <w:left w:val="nil"/>
              <w:bottom w:val="single" w:sz="4" w:space="0" w:color="auto"/>
              <w:right w:val="nil"/>
            </w:tcBorders>
          </w:tcPr>
          <w:p w14:paraId="231A7F49" w14:textId="77777777" w:rsidR="008147AB" w:rsidRPr="008147AB" w:rsidRDefault="008147AB" w:rsidP="008147AB">
            <w:pPr>
              <w:jc w:val="center"/>
              <w:rPr>
                <w:rFonts w:eastAsia="MS Mincho"/>
                <w:i/>
              </w:rPr>
            </w:pPr>
            <w:r w:rsidRPr="008147AB">
              <w:rPr>
                <w:rFonts w:eastAsia="MS Mincho"/>
                <w:i/>
              </w:rPr>
              <w:t>b</w:t>
            </w:r>
          </w:p>
        </w:tc>
        <w:tc>
          <w:tcPr>
            <w:tcW w:w="636" w:type="dxa"/>
            <w:tcBorders>
              <w:top w:val="single" w:sz="12" w:space="0" w:color="auto"/>
              <w:left w:val="nil"/>
              <w:bottom w:val="single" w:sz="4" w:space="0" w:color="auto"/>
              <w:right w:val="nil"/>
            </w:tcBorders>
          </w:tcPr>
          <w:p w14:paraId="4A91E9C3" w14:textId="77777777" w:rsidR="008147AB" w:rsidRPr="008147AB" w:rsidRDefault="008147AB" w:rsidP="008147AB">
            <w:pPr>
              <w:jc w:val="center"/>
              <w:rPr>
                <w:rFonts w:eastAsia="MS Mincho"/>
              </w:rPr>
            </w:pPr>
            <w:r w:rsidRPr="008147AB">
              <w:rPr>
                <w:rFonts w:eastAsia="MS Mincho"/>
              </w:rPr>
              <w:t>SE</w:t>
            </w:r>
          </w:p>
        </w:tc>
        <w:tc>
          <w:tcPr>
            <w:tcW w:w="1706" w:type="dxa"/>
            <w:tcBorders>
              <w:top w:val="single" w:sz="12" w:space="0" w:color="auto"/>
              <w:left w:val="nil"/>
              <w:bottom w:val="single" w:sz="4" w:space="0" w:color="auto"/>
              <w:right w:val="nil"/>
            </w:tcBorders>
          </w:tcPr>
          <w:p w14:paraId="5AC1BA4D" w14:textId="77777777" w:rsidR="008147AB" w:rsidRPr="008147AB" w:rsidRDefault="008147AB" w:rsidP="008147AB">
            <w:pPr>
              <w:jc w:val="center"/>
              <w:rPr>
                <w:rFonts w:eastAsia="MS Mincho"/>
              </w:rPr>
            </w:pPr>
            <w:r w:rsidRPr="008147AB">
              <w:rPr>
                <w:rFonts w:eastAsia="MS Mincho"/>
                <w:i/>
              </w:rPr>
              <w:t>b</w:t>
            </w:r>
            <w:r w:rsidRPr="008147AB">
              <w:rPr>
                <w:rFonts w:eastAsia="MS Mincho"/>
              </w:rPr>
              <w:t xml:space="preserve"> 95% CI</w:t>
            </w:r>
          </w:p>
        </w:tc>
        <w:tc>
          <w:tcPr>
            <w:tcW w:w="925" w:type="dxa"/>
            <w:tcBorders>
              <w:top w:val="single" w:sz="12" w:space="0" w:color="auto"/>
              <w:left w:val="nil"/>
              <w:bottom w:val="single" w:sz="4" w:space="0" w:color="auto"/>
              <w:right w:val="nil"/>
            </w:tcBorders>
          </w:tcPr>
          <w:p w14:paraId="5514FB5B" w14:textId="77777777" w:rsidR="008147AB" w:rsidRPr="008147AB" w:rsidRDefault="008147AB" w:rsidP="008147AB">
            <w:pPr>
              <w:jc w:val="center"/>
              <w:rPr>
                <w:rFonts w:eastAsia="MS Mincho"/>
              </w:rPr>
            </w:pPr>
            <w:r w:rsidRPr="008147AB">
              <w:rPr>
                <w:rFonts w:eastAsia="MS Mincho"/>
              </w:rPr>
              <w:t>ß</w:t>
            </w:r>
          </w:p>
        </w:tc>
        <w:tc>
          <w:tcPr>
            <w:tcW w:w="1059" w:type="dxa"/>
            <w:tcBorders>
              <w:top w:val="single" w:sz="12" w:space="0" w:color="auto"/>
              <w:left w:val="nil"/>
              <w:bottom w:val="single" w:sz="4" w:space="0" w:color="auto"/>
              <w:right w:val="nil"/>
            </w:tcBorders>
          </w:tcPr>
          <w:p w14:paraId="20FBB4AB" w14:textId="77777777" w:rsidR="008147AB" w:rsidRPr="008147AB" w:rsidRDefault="008147AB" w:rsidP="008147AB">
            <w:pPr>
              <w:jc w:val="center"/>
              <w:rPr>
                <w:rFonts w:eastAsia="MS Mincho"/>
                <w:i/>
              </w:rPr>
            </w:pPr>
            <w:r w:rsidRPr="008147AB">
              <w:rPr>
                <w:rFonts w:eastAsia="MS Mincho"/>
                <w:i/>
              </w:rPr>
              <w:t>t</w:t>
            </w:r>
          </w:p>
        </w:tc>
        <w:tc>
          <w:tcPr>
            <w:tcW w:w="959" w:type="dxa"/>
            <w:tcBorders>
              <w:top w:val="single" w:sz="12" w:space="0" w:color="auto"/>
              <w:left w:val="nil"/>
              <w:bottom w:val="single" w:sz="4" w:space="0" w:color="auto"/>
              <w:right w:val="nil"/>
            </w:tcBorders>
          </w:tcPr>
          <w:p w14:paraId="734EB918" w14:textId="77777777" w:rsidR="008147AB" w:rsidRPr="008147AB" w:rsidRDefault="008147AB" w:rsidP="008147AB">
            <w:pPr>
              <w:jc w:val="center"/>
              <w:rPr>
                <w:rFonts w:eastAsia="MS Mincho"/>
                <w:i/>
              </w:rPr>
            </w:pPr>
            <w:r w:rsidRPr="008147AB">
              <w:rPr>
                <w:rFonts w:eastAsia="MS Mincho"/>
                <w:i/>
              </w:rPr>
              <w:t>p</w:t>
            </w:r>
          </w:p>
        </w:tc>
      </w:tr>
      <w:tr w:rsidR="00DC281A" w:rsidRPr="008147AB" w14:paraId="432F25BD" w14:textId="77777777" w:rsidTr="00D94093">
        <w:tc>
          <w:tcPr>
            <w:tcW w:w="3510" w:type="dxa"/>
            <w:tcBorders>
              <w:left w:val="nil"/>
              <w:bottom w:val="nil"/>
              <w:right w:val="nil"/>
            </w:tcBorders>
          </w:tcPr>
          <w:p w14:paraId="11D5EEF8" w14:textId="77777777" w:rsidR="008147AB" w:rsidRPr="008147AB" w:rsidRDefault="008147AB" w:rsidP="008147AB">
            <w:pPr>
              <w:rPr>
                <w:rFonts w:eastAsia="MS Mincho"/>
              </w:rPr>
            </w:pPr>
            <w:r w:rsidRPr="008147AB">
              <w:rPr>
                <w:rFonts w:eastAsia="MS Mincho"/>
              </w:rPr>
              <w:t>Prejudice (</w:t>
            </w:r>
            <w:r w:rsidR="008453BC">
              <w:rPr>
                <w:rFonts w:eastAsia="MS Mincho"/>
              </w:rPr>
              <w:t>Indigenous Peoples</w:t>
            </w:r>
            <w:r w:rsidRPr="008147AB">
              <w:rPr>
                <w:rFonts w:eastAsia="MS Mincho"/>
              </w:rPr>
              <w:t>)</w:t>
            </w:r>
          </w:p>
        </w:tc>
        <w:tc>
          <w:tcPr>
            <w:tcW w:w="819" w:type="dxa"/>
            <w:tcBorders>
              <w:left w:val="nil"/>
              <w:bottom w:val="nil"/>
              <w:right w:val="nil"/>
            </w:tcBorders>
          </w:tcPr>
          <w:p w14:paraId="573D5D62" w14:textId="77777777" w:rsidR="008147AB" w:rsidRPr="008147AB" w:rsidRDefault="008147AB" w:rsidP="008147AB">
            <w:pPr>
              <w:jc w:val="center"/>
              <w:rPr>
                <w:rFonts w:eastAsia="MS Mincho"/>
              </w:rPr>
            </w:pPr>
            <w:r w:rsidRPr="008147AB">
              <w:rPr>
                <w:rFonts w:eastAsia="MS Mincho"/>
              </w:rPr>
              <w:t>-.0</w:t>
            </w:r>
            <w:r w:rsidR="00DC281A">
              <w:rPr>
                <w:rFonts w:eastAsia="MS Mincho"/>
              </w:rPr>
              <w:t>2</w:t>
            </w:r>
          </w:p>
        </w:tc>
        <w:tc>
          <w:tcPr>
            <w:tcW w:w="636" w:type="dxa"/>
            <w:tcBorders>
              <w:left w:val="nil"/>
              <w:bottom w:val="nil"/>
              <w:right w:val="nil"/>
            </w:tcBorders>
          </w:tcPr>
          <w:p w14:paraId="683468C4" w14:textId="77777777" w:rsidR="008147AB" w:rsidRPr="008147AB" w:rsidRDefault="008261D6" w:rsidP="008147AB">
            <w:pPr>
              <w:jc w:val="center"/>
              <w:rPr>
                <w:rFonts w:eastAsia="MS Mincho"/>
              </w:rPr>
            </w:pPr>
            <w:r>
              <w:rPr>
                <w:rFonts w:eastAsia="MS Mincho"/>
              </w:rPr>
              <w:t>&lt;</w:t>
            </w:r>
            <w:r w:rsidR="008147AB" w:rsidRPr="008147AB">
              <w:rPr>
                <w:rFonts w:eastAsia="MS Mincho"/>
              </w:rPr>
              <w:t>.</w:t>
            </w:r>
            <w:r w:rsidR="00DC281A">
              <w:rPr>
                <w:rFonts w:eastAsia="MS Mincho"/>
              </w:rPr>
              <w:t>0</w:t>
            </w:r>
            <w:r>
              <w:rPr>
                <w:rFonts w:eastAsia="MS Mincho"/>
              </w:rPr>
              <w:t>1</w:t>
            </w:r>
          </w:p>
        </w:tc>
        <w:tc>
          <w:tcPr>
            <w:tcW w:w="1706" w:type="dxa"/>
            <w:tcBorders>
              <w:left w:val="nil"/>
              <w:bottom w:val="nil"/>
              <w:right w:val="nil"/>
            </w:tcBorders>
          </w:tcPr>
          <w:p w14:paraId="3DA4242F" w14:textId="77777777" w:rsidR="008147AB" w:rsidRPr="008147AB" w:rsidRDefault="008147AB" w:rsidP="008147AB">
            <w:pPr>
              <w:jc w:val="center"/>
              <w:rPr>
                <w:rFonts w:eastAsia="MS Mincho"/>
              </w:rPr>
            </w:pPr>
            <w:r w:rsidRPr="008147AB">
              <w:rPr>
                <w:rFonts w:eastAsia="MS Mincho"/>
              </w:rPr>
              <w:t>[-.0</w:t>
            </w:r>
            <w:r w:rsidR="00DC281A">
              <w:rPr>
                <w:rFonts w:eastAsia="MS Mincho"/>
              </w:rPr>
              <w:t>3</w:t>
            </w:r>
            <w:r w:rsidRPr="008147AB">
              <w:rPr>
                <w:rFonts w:eastAsia="MS Mincho"/>
              </w:rPr>
              <w:t>, -.0</w:t>
            </w:r>
            <w:r w:rsidR="00DC281A">
              <w:rPr>
                <w:rFonts w:eastAsia="MS Mincho"/>
              </w:rPr>
              <w:t>1</w:t>
            </w:r>
            <w:r w:rsidRPr="008147AB">
              <w:rPr>
                <w:rFonts w:eastAsia="MS Mincho"/>
              </w:rPr>
              <w:t>]</w:t>
            </w:r>
          </w:p>
        </w:tc>
        <w:tc>
          <w:tcPr>
            <w:tcW w:w="925" w:type="dxa"/>
            <w:tcBorders>
              <w:left w:val="nil"/>
              <w:bottom w:val="nil"/>
              <w:right w:val="nil"/>
            </w:tcBorders>
          </w:tcPr>
          <w:p w14:paraId="5D0CF803" w14:textId="77777777" w:rsidR="008147AB" w:rsidRPr="008147AB" w:rsidRDefault="008147AB" w:rsidP="008147AB">
            <w:pPr>
              <w:jc w:val="center"/>
              <w:rPr>
                <w:rFonts w:eastAsia="MS Mincho"/>
              </w:rPr>
            </w:pPr>
            <w:r w:rsidRPr="008147AB">
              <w:rPr>
                <w:rFonts w:eastAsia="MS Mincho"/>
              </w:rPr>
              <w:t>-.</w:t>
            </w:r>
            <w:r w:rsidR="00DC281A">
              <w:rPr>
                <w:rFonts w:eastAsia="MS Mincho"/>
              </w:rPr>
              <w:t>39</w:t>
            </w:r>
          </w:p>
        </w:tc>
        <w:tc>
          <w:tcPr>
            <w:tcW w:w="1059" w:type="dxa"/>
            <w:tcBorders>
              <w:left w:val="nil"/>
              <w:bottom w:val="nil"/>
              <w:right w:val="nil"/>
            </w:tcBorders>
          </w:tcPr>
          <w:p w14:paraId="55937C3B" w14:textId="77777777" w:rsidR="008147AB" w:rsidRPr="008147AB" w:rsidRDefault="00DC281A" w:rsidP="008147AB">
            <w:pPr>
              <w:jc w:val="center"/>
              <w:rPr>
                <w:rFonts w:eastAsia="MS Mincho"/>
              </w:rPr>
            </w:pPr>
            <w:r>
              <w:rPr>
                <w:rFonts w:eastAsia="MS Mincho"/>
              </w:rPr>
              <w:t>5.12</w:t>
            </w:r>
          </w:p>
        </w:tc>
        <w:tc>
          <w:tcPr>
            <w:tcW w:w="959" w:type="dxa"/>
            <w:tcBorders>
              <w:left w:val="nil"/>
              <w:bottom w:val="nil"/>
              <w:right w:val="nil"/>
            </w:tcBorders>
          </w:tcPr>
          <w:p w14:paraId="1611C7EA" w14:textId="77777777" w:rsidR="008147AB" w:rsidRPr="008147AB" w:rsidRDefault="008147AB" w:rsidP="008147AB">
            <w:pPr>
              <w:jc w:val="center"/>
              <w:rPr>
                <w:rFonts w:eastAsia="MS Mincho"/>
              </w:rPr>
            </w:pPr>
            <w:r w:rsidRPr="008147AB">
              <w:rPr>
                <w:rFonts w:eastAsia="MS Mincho"/>
              </w:rPr>
              <w:t>&lt; .001</w:t>
            </w:r>
          </w:p>
        </w:tc>
      </w:tr>
      <w:tr w:rsidR="00DC281A" w:rsidRPr="008147AB" w14:paraId="007901A6" w14:textId="77777777" w:rsidTr="00D94093">
        <w:tc>
          <w:tcPr>
            <w:tcW w:w="3510" w:type="dxa"/>
            <w:tcBorders>
              <w:top w:val="nil"/>
              <w:left w:val="nil"/>
              <w:bottom w:val="nil"/>
              <w:right w:val="nil"/>
            </w:tcBorders>
          </w:tcPr>
          <w:p w14:paraId="02C79350" w14:textId="77777777" w:rsidR="008147AB" w:rsidRPr="008147AB" w:rsidRDefault="008147AB" w:rsidP="008147AB">
            <w:pPr>
              <w:rPr>
                <w:rFonts w:eastAsia="MS Mincho"/>
              </w:rPr>
            </w:pPr>
            <w:r w:rsidRPr="008147AB">
              <w:rPr>
                <w:rFonts w:eastAsia="MS Mincho"/>
              </w:rPr>
              <w:t>Perceived Social Mobility</w:t>
            </w:r>
          </w:p>
        </w:tc>
        <w:tc>
          <w:tcPr>
            <w:tcW w:w="819" w:type="dxa"/>
            <w:tcBorders>
              <w:top w:val="nil"/>
              <w:left w:val="nil"/>
              <w:bottom w:val="nil"/>
              <w:right w:val="nil"/>
            </w:tcBorders>
          </w:tcPr>
          <w:p w14:paraId="3D6B1AC3" w14:textId="77777777" w:rsidR="008147AB" w:rsidRPr="008147AB" w:rsidRDefault="008147AB" w:rsidP="008147AB">
            <w:pPr>
              <w:jc w:val="center"/>
              <w:rPr>
                <w:rFonts w:eastAsia="MS Mincho"/>
              </w:rPr>
            </w:pPr>
            <w:r w:rsidRPr="008147AB">
              <w:rPr>
                <w:rFonts w:eastAsia="MS Mincho"/>
              </w:rPr>
              <w:t>-.</w:t>
            </w:r>
            <w:r w:rsidR="00DC281A">
              <w:rPr>
                <w:rFonts w:eastAsia="MS Mincho"/>
              </w:rPr>
              <w:t>11</w:t>
            </w:r>
          </w:p>
        </w:tc>
        <w:tc>
          <w:tcPr>
            <w:tcW w:w="636" w:type="dxa"/>
            <w:tcBorders>
              <w:top w:val="nil"/>
              <w:left w:val="nil"/>
              <w:bottom w:val="nil"/>
              <w:right w:val="nil"/>
            </w:tcBorders>
          </w:tcPr>
          <w:p w14:paraId="50EE753F" w14:textId="77777777" w:rsidR="008147AB" w:rsidRPr="008147AB" w:rsidRDefault="008147AB" w:rsidP="008147AB">
            <w:pPr>
              <w:jc w:val="center"/>
              <w:rPr>
                <w:rFonts w:eastAsia="MS Mincho"/>
              </w:rPr>
            </w:pPr>
            <w:r w:rsidRPr="008147AB">
              <w:rPr>
                <w:rFonts w:eastAsia="MS Mincho"/>
              </w:rPr>
              <w:t>.</w:t>
            </w:r>
            <w:r w:rsidR="00DC281A">
              <w:rPr>
                <w:rFonts w:eastAsia="MS Mincho"/>
              </w:rPr>
              <w:t>11</w:t>
            </w:r>
          </w:p>
        </w:tc>
        <w:tc>
          <w:tcPr>
            <w:tcW w:w="1706" w:type="dxa"/>
            <w:tcBorders>
              <w:top w:val="nil"/>
              <w:left w:val="nil"/>
              <w:bottom w:val="nil"/>
              <w:right w:val="nil"/>
            </w:tcBorders>
          </w:tcPr>
          <w:p w14:paraId="6714CA86" w14:textId="77777777" w:rsidR="008147AB" w:rsidRPr="008147AB" w:rsidRDefault="008147AB" w:rsidP="008147AB">
            <w:pPr>
              <w:jc w:val="center"/>
              <w:rPr>
                <w:rFonts w:eastAsia="MS Mincho"/>
              </w:rPr>
            </w:pPr>
            <w:r w:rsidRPr="008147AB">
              <w:rPr>
                <w:rFonts w:eastAsia="MS Mincho"/>
              </w:rPr>
              <w:t>[-.</w:t>
            </w:r>
            <w:r w:rsidR="00DC281A">
              <w:rPr>
                <w:rFonts w:eastAsia="MS Mincho"/>
              </w:rPr>
              <w:t>33</w:t>
            </w:r>
            <w:r w:rsidRPr="008147AB">
              <w:rPr>
                <w:rFonts w:eastAsia="MS Mincho"/>
              </w:rPr>
              <w:t xml:space="preserve">, </w:t>
            </w:r>
            <w:r w:rsidR="00DC281A">
              <w:rPr>
                <w:rFonts w:eastAsia="MS Mincho"/>
              </w:rPr>
              <w:t>.11</w:t>
            </w:r>
            <w:r w:rsidRPr="008147AB">
              <w:rPr>
                <w:rFonts w:eastAsia="MS Mincho"/>
              </w:rPr>
              <w:t>]</w:t>
            </w:r>
          </w:p>
        </w:tc>
        <w:tc>
          <w:tcPr>
            <w:tcW w:w="925" w:type="dxa"/>
            <w:tcBorders>
              <w:top w:val="nil"/>
              <w:left w:val="nil"/>
              <w:bottom w:val="nil"/>
              <w:right w:val="nil"/>
            </w:tcBorders>
          </w:tcPr>
          <w:p w14:paraId="23AA7250" w14:textId="77777777" w:rsidR="008147AB" w:rsidRPr="008147AB" w:rsidRDefault="008147AB" w:rsidP="008147AB">
            <w:pPr>
              <w:jc w:val="center"/>
              <w:rPr>
                <w:rFonts w:eastAsia="MS Mincho"/>
              </w:rPr>
            </w:pPr>
            <w:r w:rsidRPr="008147AB">
              <w:rPr>
                <w:rFonts w:eastAsia="MS Mincho"/>
              </w:rPr>
              <w:t>-.0</w:t>
            </w:r>
            <w:r w:rsidR="00DC281A">
              <w:rPr>
                <w:rFonts w:eastAsia="MS Mincho"/>
              </w:rPr>
              <w:t>6</w:t>
            </w:r>
          </w:p>
        </w:tc>
        <w:tc>
          <w:tcPr>
            <w:tcW w:w="1059" w:type="dxa"/>
            <w:tcBorders>
              <w:top w:val="nil"/>
              <w:left w:val="nil"/>
              <w:bottom w:val="nil"/>
              <w:right w:val="nil"/>
            </w:tcBorders>
          </w:tcPr>
          <w:p w14:paraId="5CF035A9" w14:textId="77777777" w:rsidR="008147AB" w:rsidRPr="008147AB" w:rsidRDefault="008147AB" w:rsidP="008147AB">
            <w:pPr>
              <w:jc w:val="center"/>
              <w:rPr>
                <w:rFonts w:eastAsia="MS Mincho"/>
              </w:rPr>
            </w:pPr>
            <w:r w:rsidRPr="008147AB">
              <w:rPr>
                <w:rFonts w:eastAsia="MS Mincho"/>
              </w:rPr>
              <w:t>-</w:t>
            </w:r>
            <w:r w:rsidR="008261D6">
              <w:rPr>
                <w:rFonts w:eastAsia="MS Mincho"/>
              </w:rPr>
              <w:t>0</w:t>
            </w:r>
            <w:r w:rsidRPr="008147AB">
              <w:rPr>
                <w:rFonts w:eastAsia="MS Mincho"/>
              </w:rPr>
              <w:t>.</w:t>
            </w:r>
            <w:r w:rsidR="00DC281A">
              <w:rPr>
                <w:rFonts w:eastAsia="MS Mincho"/>
              </w:rPr>
              <w:t>96</w:t>
            </w:r>
          </w:p>
        </w:tc>
        <w:tc>
          <w:tcPr>
            <w:tcW w:w="959" w:type="dxa"/>
            <w:tcBorders>
              <w:top w:val="nil"/>
              <w:left w:val="nil"/>
              <w:bottom w:val="nil"/>
              <w:right w:val="nil"/>
            </w:tcBorders>
          </w:tcPr>
          <w:p w14:paraId="064782FE" w14:textId="77777777" w:rsidR="008147AB" w:rsidRPr="008147AB" w:rsidRDefault="008147AB" w:rsidP="008147AB">
            <w:pPr>
              <w:jc w:val="center"/>
              <w:rPr>
                <w:rFonts w:eastAsia="MS Mincho"/>
              </w:rPr>
            </w:pPr>
            <w:r w:rsidRPr="008147AB">
              <w:rPr>
                <w:rFonts w:eastAsia="MS Mincho"/>
              </w:rPr>
              <w:t>.</w:t>
            </w:r>
            <w:r w:rsidR="00DC281A">
              <w:rPr>
                <w:rFonts w:eastAsia="MS Mincho"/>
              </w:rPr>
              <w:t>340</w:t>
            </w:r>
          </w:p>
        </w:tc>
      </w:tr>
      <w:tr w:rsidR="00DC281A" w:rsidRPr="008147AB" w14:paraId="3A3C8B68" w14:textId="77777777" w:rsidTr="00D94093">
        <w:tc>
          <w:tcPr>
            <w:tcW w:w="3510" w:type="dxa"/>
            <w:tcBorders>
              <w:top w:val="nil"/>
              <w:left w:val="nil"/>
              <w:bottom w:val="nil"/>
              <w:right w:val="nil"/>
            </w:tcBorders>
          </w:tcPr>
          <w:p w14:paraId="3D40F9B3" w14:textId="77777777" w:rsidR="008147AB" w:rsidRPr="008147AB" w:rsidRDefault="008147AB" w:rsidP="008147AB">
            <w:pPr>
              <w:rPr>
                <w:rFonts w:eastAsia="MS Mincho"/>
              </w:rPr>
            </w:pPr>
            <w:r w:rsidRPr="008147AB">
              <w:rPr>
                <w:rFonts w:eastAsia="MS Mincho"/>
              </w:rPr>
              <w:t>Meritocratic Beliefs</w:t>
            </w:r>
          </w:p>
        </w:tc>
        <w:tc>
          <w:tcPr>
            <w:tcW w:w="819" w:type="dxa"/>
            <w:tcBorders>
              <w:top w:val="nil"/>
              <w:left w:val="nil"/>
              <w:bottom w:val="nil"/>
              <w:right w:val="nil"/>
            </w:tcBorders>
          </w:tcPr>
          <w:p w14:paraId="00B80AF2" w14:textId="77777777" w:rsidR="008147AB" w:rsidRPr="008147AB" w:rsidRDefault="008147AB" w:rsidP="008147AB">
            <w:pPr>
              <w:jc w:val="center"/>
              <w:rPr>
                <w:rFonts w:eastAsia="MS Mincho"/>
              </w:rPr>
            </w:pPr>
            <w:r w:rsidRPr="008147AB">
              <w:rPr>
                <w:rFonts w:eastAsia="MS Mincho"/>
              </w:rPr>
              <w:t>.0</w:t>
            </w:r>
            <w:r w:rsidR="00DC281A">
              <w:rPr>
                <w:rFonts w:eastAsia="MS Mincho"/>
              </w:rPr>
              <w:t>8</w:t>
            </w:r>
          </w:p>
        </w:tc>
        <w:tc>
          <w:tcPr>
            <w:tcW w:w="636" w:type="dxa"/>
            <w:tcBorders>
              <w:top w:val="nil"/>
              <w:left w:val="nil"/>
              <w:bottom w:val="nil"/>
              <w:right w:val="nil"/>
            </w:tcBorders>
          </w:tcPr>
          <w:p w14:paraId="2F88865C" w14:textId="77777777" w:rsidR="008147AB" w:rsidRPr="008147AB" w:rsidRDefault="008147AB" w:rsidP="008147AB">
            <w:pPr>
              <w:jc w:val="center"/>
              <w:rPr>
                <w:rFonts w:eastAsia="MS Mincho"/>
              </w:rPr>
            </w:pPr>
            <w:r w:rsidRPr="008147AB">
              <w:rPr>
                <w:rFonts w:eastAsia="MS Mincho"/>
              </w:rPr>
              <w:t>.0</w:t>
            </w:r>
            <w:r w:rsidR="00DC281A">
              <w:rPr>
                <w:rFonts w:eastAsia="MS Mincho"/>
              </w:rPr>
              <w:t>8</w:t>
            </w:r>
          </w:p>
        </w:tc>
        <w:tc>
          <w:tcPr>
            <w:tcW w:w="1706" w:type="dxa"/>
            <w:tcBorders>
              <w:top w:val="nil"/>
              <w:left w:val="nil"/>
              <w:bottom w:val="nil"/>
              <w:right w:val="nil"/>
            </w:tcBorders>
          </w:tcPr>
          <w:p w14:paraId="239743DA" w14:textId="77777777" w:rsidR="008147AB" w:rsidRPr="008147AB" w:rsidRDefault="008147AB" w:rsidP="008147AB">
            <w:pPr>
              <w:jc w:val="center"/>
              <w:rPr>
                <w:rFonts w:eastAsia="MS Mincho"/>
              </w:rPr>
            </w:pPr>
            <w:r w:rsidRPr="008147AB">
              <w:rPr>
                <w:rFonts w:eastAsia="MS Mincho"/>
              </w:rPr>
              <w:t>[-.0</w:t>
            </w:r>
            <w:r w:rsidR="00DC281A">
              <w:rPr>
                <w:rFonts w:eastAsia="MS Mincho"/>
              </w:rPr>
              <w:t>9</w:t>
            </w:r>
            <w:r w:rsidRPr="008147AB">
              <w:rPr>
                <w:rFonts w:eastAsia="MS Mincho"/>
              </w:rPr>
              <w:t>, .</w:t>
            </w:r>
            <w:r w:rsidR="00DC281A">
              <w:rPr>
                <w:rFonts w:eastAsia="MS Mincho"/>
              </w:rPr>
              <w:t>24</w:t>
            </w:r>
            <w:r w:rsidRPr="008147AB">
              <w:rPr>
                <w:rFonts w:eastAsia="MS Mincho"/>
              </w:rPr>
              <w:t>]</w:t>
            </w:r>
          </w:p>
        </w:tc>
        <w:tc>
          <w:tcPr>
            <w:tcW w:w="925" w:type="dxa"/>
            <w:tcBorders>
              <w:top w:val="nil"/>
              <w:left w:val="nil"/>
              <w:bottom w:val="nil"/>
              <w:right w:val="nil"/>
            </w:tcBorders>
          </w:tcPr>
          <w:p w14:paraId="7D12CBA9" w14:textId="77777777" w:rsidR="008147AB" w:rsidRPr="008147AB" w:rsidRDefault="008147AB" w:rsidP="008147AB">
            <w:pPr>
              <w:jc w:val="center"/>
              <w:rPr>
                <w:rFonts w:eastAsia="MS Mincho"/>
              </w:rPr>
            </w:pPr>
            <w:r w:rsidRPr="008147AB">
              <w:rPr>
                <w:rFonts w:eastAsia="MS Mincho"/>
              </w:rPr>
              <w:t>.</w:t>
            </w:r>
            <w:r w:rsidR="00DC281A">
              <w:rPr>
                <w:rFonts w:eastAsia="MS Mincho"/>
              </w:rPr>
              <w:t>0</w:t>
            </w:r>
            <w:r w:rsidR="008261D6">
              <w:rPr>
                <w:rFonts w:eastAsia="MS Mincho"/>
              </w:rPr>
              <w:t>6</w:t>
            </w:r>
          </w:p>
        </w:tc>
        <w:tc>
          <w:tcPr>
            <w:tcW w:w="1059" w:type="dxa"/>
            <w:tcBorders>
              <w:top w:val="nil"/>
              <w:left w:val="nil"/>
              <w:bottom w:val="nil"/>
              <w:right w:val="nil"/>
            </w:tcBorders>
          </w:tcPr>
          <w:p w14:paraId="551C0333" w14:textId="77777777" w:rsidR="00980489" w:rsidRDefault="00DC281A" w:rsidP="00980489">
            <w:pPr>
              <w:rPr>
                <w:rFonts w:eastAsia="MS Mincho"/>
                <w:sz w:val="24"/>
                <w:szCs w:val="24"/>
                <w:lang w:val="en-CA"/>
              </w:rPr>
            </w:pPr>
            <w:r>
              <w:rPr>
                <w:rFonts w:eastAsia="MS Mincho"/>
              </w:rPr>
              <w:t xml:space="preserve">     </w:t>
            </w:r>
            <w:r w:rsidR="008261D6">
              <w:rPr>
                <w:rFonts w:eastAsia="MS Mincho"/>
              </w:rPr>
              <w:t>0</w:t>
            </w:r>
            <w:r>
              <w:rPr>
                <w:rFonts w:eastAsia="MS Mincho"/>
              </w:rPr>
              <w:t>.92</w:t>
            </w:r>
          </w:p>
        </w:tc>
        <w:tc>
          <w:tcPr>
            <w:tcW w:w="959" w:type="dxa"/>
            <w:tcBorders>
              <w:top w:val="nil"/>
              <w:left w:val="nil"/>
              <w:bottom w:val="nil"/>
              <w:right w:val="nil"/>
            </w:tcBorders>
          </w:tcPr>
          <w:p w14:paraId="2EB393DF" w14:textId="77777777" w:rsidR="008147AB" w:rsidRPr="008147AB" w:rsidRDefault="008147AB" w:rsidP="008147AB">
            <w:pPr>
              <w:jc w:val="center"/>
              <w:rPr>
                <w:rFonts w:eastAsia="MS Mincho"/>
              </w:rPr>
            </w:pPr>
            <w:r w:rsidRPr="008147AB">
              <w:rPr>
                <w:rFonts w:eastAsia="MS Mincho"/>
              </w:rPr>
              <w:t>.</w:t>
            </w:r>
            <w:r w:rsidR="00DC281A">
              <w:rPr>
                <w:rFonts w:eastAsia="MS Mincho"/>
              </w:rPr>
              <w:t>361</w:t>
            </w:r>
          </w:p>
        </w:tc>
      </w:tr>
      <w:tr w:rsidR="00DC281A" w:rsidRPr="008147AB" w14:paraId="2EDC1A24" w14:textId="77777777" w:rsidTr="00D94093">
        <w:tc>
          <w:tcPr>
            <w:tcW w:w="3510" w:type="dxa"/>
            <w:tcBorders>
              <w:top w:val="nil"/>
              <w:left w:val="nil"/>
              <w:bottom w:val="nil"/>
              <w:right w:val="nil"/>
            </w:tcBorders>
          </w:tcPr>
          <w:p w14:paraId="3FBCF3DE" w14:textId="77777777" w:rsidR="008147AB" w:rsidRPr="008147AB" w:rsidRDefault="008147AB" w:rsidP="008147AB">
            <w:pPr>
              <w:rPr>
                <w:rFonts w:eastAsia="MS Mincho"/>
              </w:rPr>
            </w:pPr>
            <w:r w:rsidRPr="008147AB">
              <w:rPr>
                <w:rFonts w:eastAsia="MS Mincho"/>
              </w:rPr>
              <w:t>Group Zero-Sum Beliefs</w:t>
            </w:r>
          </w:p>
        </w:tc>
        <w:tc>
          <w:tcPr>
            <w:tcW w:w="819" w:type="dxa"/>
            <w:tcBorders>
              <w:top w:val="nil"/>
              <w:left w:val="nil"/>
              <w:bottom w:val="nil"/>
              <w:right w:val="nil"/>
            </w:tcBorders>
          </w:tcPr>
          <w:p w14:paraId="4EE45261" w14:textId="77777777" w:rsidR="008147AB" w:rsidRPr="008147AB" w:rsidRDefault="008147AB" w:rsidP="008147AB">
            <w:pPr>
              <w:jc w:val="center"/>
              <w:rPr>
                <w:rFonts w:eastAsia="MS Mincho"/>
              </w:rPr>
            </w:pPr>
            <w:r w:rsidRPr="008147AB">
              <w:rPr>
                <w:rFonts w:eastAsia="MS Mincho"/>
              </w:rPr>
              <w:t>-.</w:t>
            </w:r>
            <w:r w:rsidR="00DC281A">
              <w:rPr>
                <w:rFonts w:eastAsia="MS Mincho"/>
              </w:rPr>
              <w:t>25</w:t>
            </w:r>
          </w:p>
        </w:tc>
        <w:tc>
          <w:tcPr>
            <w:tcW w:w="636" w:type="dxa"/>
            <w:tcBorders>
              <w:top w:val="nil"/>
              <w:left w:val="nil"/>
              <w:bottom w:val="nil"/>
              <w:right w:val="nil"/>
            </w:tcBorders>
          </w:tcPr>
          <w:p w14:paraId="28393F10" w14:textId="77777777" w:rsidR="008147AB" w:rsidRPr="008147AB" w:rsidRDefault="008147AB" w:rsidP="008147AB">
            <w:pPr>
              <w:jc w:val="center"/>
              <w:rPr>
                <w:rFonts w:eastAsia="MS Mincho"/>
              </w:rPr>
            </w:pPr>
            <w:r w:rsidRPr="008147AB">
              <w:rPr>
                <w:rFonts w:eastAsia="MS Mincho"/>
              </w:rPr>
              <w:t>.0</w:t>
            </w:r>
            <w:r w:rsidR="00DC281A">
              <w:rPr>
                <w:rFonts w:eastAsia="MS Mincho"/>
              </w:rPr>
              <w:t>8</w:t>
            </w:r>
          </w:p>
        </w:tc>
        <w:tc>
          <w:tcPr>
            <w:tcW w:w="1706" w:type="dxa"/>
            <w:tcBorders>
              <w:top w:val="nil"/>
              <w:left w:val="nil"/>
              <w:bottom w:val="nil"/>
              <w:right w:val="nil"/>
            </w:tcBorders>
          </w:tcPr>
          <w:p w14:paraId="37350AE6" w14:textId="77777777" w:rsidR="008147AB" w:rsidRPr="008147AB" w:rsidRDefault="008147AB" w:rsidP="008261D6">
            <w:pPr>
              <w:jc w:val="center"/>
              <w:rPr>
                <w:rFonts w:eastAsia="MS Mincho"/>
              </w:rPr>
            </w:pPr>
            <w:r w:rsidRPr="008147AB">
              <w:rPr>
                <w:rFonts w:eastAsia="MS Mincho"/>
              </w:rPr>
              <w:t>[-.</w:t>
            </w:r>
            <w:r w:rsidR="008261D6">
              <w:rPr>
                <w:rFonts w:eastAsia="MS Mincho"/>
              </w:rPr>
              <w:t>41</w:t>
            </w:r>
            <w:r w:rsidRPr="008147AB">
              <w:rPr>
                <w:rFonts w:eastAsia="MS Mincho"/>
              </w:rPr>
              <w:t>, .0</w:t>
            </w:r>
            <w:r w:rsidR="00DC281A">
              <w:rPr>
                <w:rFonts w:eastAsia="MS Mincho"/>
              </w:rPr>
              <w:t>9</w:t>
            </w:r>
            <w:r w:rsidRPr="008147AB">
              <w:rPr>
                <w:rFonts w:eastAsia="MS Mincho"/>
              </w:rPr>
              <w:t>]</w:t>
            </w:r>
          </w:p>
        </w:tc>
        <w:tc>
          <w:tcPr>
            <w:tcW w:w="925" w:type="dxa"/>
            <w:tcBorders>
              <w:top w:val="nil"/>
              <w:left w:val="nil"/>
              <w:bottom w:val="nil"/>
              <w:right w:val="nil"/>
            </w:tcBorders>
          </w:tcPr>
          <w:p w14:paraId="08EFFB57" w14:textId="77777777" w:rsidR="008147AB" w:rsidRPr="008147AB" w:rsidRDefault="008147AB" w:rsidP="008147AB">
            <w:pPr>
              <w:jc w:val="center"/>
              <w:rPr>
                <w:rFonts w:eastAsia="MS Mincho"/>
              </w:rPr>
            </w:pPr>
            <w:r w:rsidRPr="008147AB">
              <w:rPr>
                <w:rFonts w:eastAsia="MS Mincho"/>
              </w:rPr>
              <w:t>-.</w:t>
            </w:r>
            <w:r w:rsidR="00DC281A">
              <w:rPr>
                <w:rFonts w:eastAsia="MS Mincho"/>
              </w:rPr>
              <w:t>20</w:t>
            </w:r>
          </w:p>
        </w:tc>
        <w:tc>
          <w:tcPr>
            <w:tcW w:w="1059" w:type="dxa"/>
            <w:tcBorders>
              <w:top w:val="nil"/>
              <w:left w:val="nil"/>
              <w:bottom w:val="nil"/>
              <w:right w:val="nil"/>
            </w:tcBorders>
          </w:tcPr>
          <w:p w14:paraId="7989EDA7" w14:textId="77777777" w:rsidR="008147AB" w:rsidRPr="008147AB" w:rsidRDefault="008147AB" w:rsidP="008147AB">
            <w:pPr>
              <w:jc w:val="center"/>
              <w:rPr>
                <w:rFonts w:eastAsia="MS Mincho"/>
              </w:rPr>
            </w:pPr>
            <w:r w:rsidRPr="008147AB">
              <w:rPr>
                <w:rFonts w:eastAsia="MS Mincho"/>
              </w:rPr>
              <w:t>-</w:t>
            </w:r>
            <w:r w:rsidR="00DC281A">
              <w:rPr>
                <w:rFonts w:eastAsia="MS Mincho"/>
              </w:rPr>
              <w:t>3.14</w:t>
            </w:r>
          </w:p>
        </w:tc>
        <w:tc>
          <w:tcPr>
            <w:tcW w:w="959" w:type="dxa"/>
            <w:tcBorders>
              <w:top w:val="nil"/>
              <w:left w:val="nil"/>
              <w:bottom w:val="nil"/>
              <w:right w:val="nil"/>
            </w:tcBorders>
          </w:tcPr>
          <w:p w14:paraId="3B6F1096" w14:textId="77777777" w:rsidR="008147AB" w:rsidRPr="008147AB" w:rsidRDefault="008147AB" w:rsidP="008147AB">
            <w:pPr>
              <w:jc w:val="center"/>
              <w:rPr>
                <w:rFonts w:eastAsia="MS Mincho"/>
              </w:rPr>
            </w:pPr>
            <w:r w:rsidRPr="008147AB">
              <w:rPr>
                <w:rFonts w:eastAsia="MS Mincho"/>
              </w:rPr>
              <w:t>.</w:t>
            </w:r>
            <w:r w:rsidR="00DC281A">
              <w:rPr>
                <w:rFonts w:eastAsia="MS Mincho"/>
              </w:rPr>
              <w:t>002</w:t>
            </w:r>
          </w:p>
        </w:tc>
      </w:tr>
      <w:tr w:rsidR="00DC281A" w:rsidRPr="008147AB" w14:paraId="20584161" w14:textId="77777777" w:rsidTr="00D94093">
        <w:tc>
          <w:tcPr>
            <w:tcW w:w="3510" w:type="dxa"/>
            <w:tcBorders>
              <w:top w:val="nil"/>
              <w:left w:val="nil"/>
              <w:bottom w:val="nil"/>
              <w:right w:val="nil"/>
            </w:tcBorders>
          </w:tcPr>
          <w:p w14:paraId="4CE3B423" w14:textId="77777777" w:rsidR="008147AB" w:rsidRPr="008147AB" w:rsidRDefault="008147AB" w:rsidP="008147AB">
            <w:pPr>
              <w:rPr>
                <w:rFonts w:eastAsia="MS Mincho"/>
              </w:rPr>
            </w:pPr>
            <w:r w:rsidRPr="008147AB">
              <w:rPr>
                <w:rFonts w:eastAsia="MS Mincho"/>
              </w:rPr>
              <w:t>Political Orientation</w:t>
            </w:r>
          </w:p>
        </w:tc>
        <w:tc>
          <w:tcPr>
            <w:tcW w:w="819" w:type="dxa"/>
            <w:tcBorders>
              <w:top w:val="nil"/>
              <w:left w:val="nil"/>
              <w:bottom w:val="nil"/>
              <w:right w:val="nil"/>
            </w:tcBorders>
          </w:tcPr>
          <w:p w14:paraId="5682937B" w14:textId="77777777" w:rsidR="008147AB" w:rsidRPr="008147AB" w:rsidRDefault="008147AB" w:rsidP="008147AB">
            <w:pPr>
              <w:jc w:val="center"/>
              <w:rPr>
                <w:rFonts w:eastAsia="MS Mincho"/>
              </w:rPr>
            </w:pPr>
            <w:r w:rsidRPr="008147AB">
              <w:rPr>
                <w:rFonts w:eastAsia="MS Mincho"/>
              </w:rPr>
              <w:t>-.</w:t>
            </w:r>
            <w:r w:rsidR="00DC281A">
              <w:rPr>
                <w:rFonts w:eastAsia="MS Mincho"/>
              </w:rPr>
              <w:t>39</w:t>
            </w:r>
          </w:p>
        </w:tc>
        <w:tc>
          <w:tcPr>
            <w:tcW w:w="636" w:type="dxa"/>
            <w:tcBorders>
              <w:top w:val="nil"/>
              <w:left w:val="nil"/>
              <w:bottom w:val="nil"/>
              <w:right w:val="nil"/>
            </w:tcBorders>
          </w:tcPr>
          <w:p w14:paraId="6A60BDAF" w14:textId="77777777" w:rsidR="008147AB" w:rsidRPr="008147AB" w:rsidRDefault="008147AB" w:rsidP="008147AB">
            <w:pPr>
              <w:jc w:val="center"/>
              <w:rPr>
                <w:rFonts w:eastAsia="MS Mincho"/>
              </w:rPr>
            </w:pPr>
            <w:r w:rsidRPr="008147AB">
              <w:rPr>
                <w:rFonts w:eastAsia="MS Mincho"/>
              </w:rPr>
              <w:t>.0</w:t>
            </w:r>
            <w:r w:rsidR="00DC281A">
              <w:rPr>
                <w:rFonts w:eastAsia="MS Mincho"/>
              </w:rPr>
              <w:t>7</w:t>
            </w:r>
          </w:p>
        </w:tc>
        <w:tc>
          <w:tcPr>
            <w:tcW w:w="1706" w:type="dxa"/>
            <w:tcBorders>
              <w:top w:val="nil"/>
              <w:left w:val="nil"/>
              <w:bottom w:val="nil"/>
              <w:right w:val="nil"/>
            </w:tcBorders>
          </w:tcPr>
          <w:p w14:paraId="1C59C0E9" w14:textId="77777777" w:rsidR="008147AB" w:rsidRPr="008147AB" w:rsidRDefault="008147AB" w:rsidP="008147AB">
            <w:pPr>
              <w:jc w:val="center"/>
              <w:rPr>
                <w:rFonts w:eastAsia="MS Mincho"/>
              </w:rPr>
            </w:pPr>
            <w:r w:rsidRPr="008147AB">
              <w:rPr>
                <w:rFonts w:eastAsia="MS Mincho"/>
              </w:rPr>
              <w:t>[-.</w:t>
            </w:r>
            <w:r w:rsidR="00DC281A">
              <w:rPr>
                <w:rFonts w:eastAsia="MS Mincho"/>
              </w:rPr>
              <w:t>52</w:t>
            </w:r>
            <w:r w:rsidRPr="008147AB">
              <w:rPr>
                <w:rFonts w:eastAsia="MS Mincho"/>
              </w:rPr>
              <w:t>, -.</w:t>
            </w:r>
            <w:r w:rsidR="00DC281A">
              <w:rPr>
                <w:rFonts w:eastAsia="MS Mincho"/>
              </w:rPr>
              <w:t>26</w:t>
            </w:r>
            <w:r w:rsidRPr="008147AB">
              <w:rPr>
                <w:rFonts w:eastAsia="MS Mincho"/>
              </w:rPr>
              <w:t>]</w:t>
            </w:r>
          </w:p>
        </w:tc>
        <w:tc>
          <w:tcPr>
            <w:tcW w:w="925" w:type="dxa"/>
            <w:tcBorders>
              <w:top w:val="nil"/>
              <w:left w:val="nil"/>
              <w:bottom w:val="nil"/>
              <w:right w:val="nil"/>
            </w:tcBorders>
          </w:tcPr>
          <w:p w14:paraId="3A4A786C" w14:textId="77777777" w:rsidR="008147AB" w:rsidRPr="008147AB" w:rsidRDefault="008147AB" w:rsidP="008147AB">
            <w:pPr>
              <w:jc w:val="center"/>
              <w:rPr>
                <w:rFonts w:eastAsia="MS Mincho"/>
              </w:rPr>
            </w:pPr>
            <w:r w:rsidRPr="008147AB">
              <w:rPr>
                <w:rFonts w:eastAsia="MS Mincho"/>
              </w:rPr>
              <w:t>-.</w:t>
            </w:r>
            <w:r w:rsidR="00DC281A">
              <w:rPr>
                <w:rFonts w:eastAsia="MS Mincho"/>
              </w:rPr>
              <w:t>38</w:t>
            </w:r>
          </w:p>
        </w:tc>
        <w:tc>
          <w:tcPr>
            <w:tcW w:w="1059" w:type="dxa"/>
            <w:tcBorders>
              <w:top w:val="nil"/>
              <w:left w:val="nil"/>
              <w:bottom w:val="nil"/>
              <w:right w:val="nil"/>
            </w:tcBorders>
          </w:tcPr>
          <w:p w14:paraId="55FA8F8A" w14:textId="77777777" w:rsidR="008147AB" w:rsidRPr="008147AB" w:rsidRDefault="008147AB" w:rsidP="008147AB">
            <w:pPr>
              <w:jc w:val="center"/>
              <w:rPr>
                <w:rFonts w:eastAsia="MS Mincho"/>
              </w:rPr>
            </w:pPr>
            <w:r w:rsidRPr="008147AB">
              <w:rPr>
                <w:rFonts w:eastAsia="MS Mincho"/>
              </w:rPr>
              <w:t>-</w:t>
            </w:r>
            <w:r w:rsidR="00DC281A">
              <w:rPr>
                <w:rFonts w:eastAsia="MS Mincho"/>
              </w:rPr>
              <w:t>5.81</w:t>
            </w:r>
          </w:p>
        </w:tc>
        <w:tc>
          <w:tcPr>
            <w:tcW w:w="959" w:type="dxa"/>
            <w:tcBorders>
              <w:top w:val="nil"/>
              <w:left w:val="nil"/>
              <w:bottom w:val="nil"/>
              <w:right w:val="nil"/>
            </w:tcBorders>
          </w:tcPr>
          <w:p w14:paraId="086185D7" w14:textId="77777777" w:rsidR="00980489" w:rsidRDefault="00DC281A" w:rsidP="00980489">
            <w:pPr>
              <w:rPr>
                <w:rFonts w:eastAsia="MS Mincho"/>
                <w:sz w:val="24"/>
                <w:szCs w:val="24"/>
                <w:lang w:val="en-CA"/>
              </w:rPr>
            </w:pPr>
            <w:r>
              <w:rPr>
                <w:rFonts w:eastAsia="MS Mincho"/>
              </w:rPr>
              <w:t xml:space="preserve"> &lt; .001</w:t>
            </w:r>
          </w:p>
        </w:tc>
      </w:tr>
      <w:tr w:rsidR="00DC281A" w:rsidRPr="008147AB" w14:paraId="33134C1A" w14:textId="77777777" w:rsidTr="00D94093">
        <w:tc>
          <w:tcPr>
            <w:tcW w:w="3510" w:type="dxa"/>
            <w:tcBorders>
              <w:top w:val="nil"/>
              <w:left w:val="nil"/>
              <w:bottom w:val="nil"/>
              <w:right w:val="nil"/>
            </w:tcBorders>
          </w:tcPr>
          <w:p w14:paraId="74D0E985" w14:textId="77777777" w:rsidR="008147AB" w:rsidRPr="008147AB" w:rsidRDefault="008147AB" w:rsidP="008147AB">
            <w:pPr>
              <w:rPr>
                <w:rFonts w:eastAsia="MS Mincho"/>
              </w:rPr>
            </w:pPr>
            <w:r w:rsidRPr="008147AB">
              <w:rPr>
                <w:rFonts w:eastAsia="MS Mincho"/>
              </w:rPr>
              <w:t>Prejudice (East Indian Canadians)</w:t>
            </w:r>
          </w:p>
        </w:tc>
        <w:tc>
          <w:tcPr>
            <w:tcW w:w="819" w:type="dxa"/>
            <w:tcBorders>
              <w:top w:val="nil"/>
              <w:left w:val="nil"/>
              <w:bottom w:val="nil"/>
              <w:right w:val="nil"/>
            </w:tcBorders>
          </w:tcPr>
          <w:p w14:paraId="0D9B97DE" w14:textId="77777777" w:rsidR="008147AB" w:rsidRPr="008147AB" w:rsidRDefault="008261D6" w:rsidP="008147AB">
            <w:pPr>
              <w:jc w:val="center"/>
              <w:rPr>
                <w:rFonts w:eastAsia="MS Mincho"/>
              </w:rPr>
            </w:pPr>
            <w:r>
              <w:rPr>
                <w:rFonts w:eastAsia="MS Mincho"/>
              </w:rPr>
              <w:t>&lt;</w:t>
            </w:r>
            <w:r w:rsidRPr="008147AB">
              <w:rPr>
                <w:rFonts w:eastAsia="MS Mincho"/>
              </w:rPr>
              <w:t>.</w:t>
            </w:r>
            <w:r>
              <w:rPr>
                <w:rFonts w:eastAsia="MS Mincho"/>
              </w:rPr>
              <w:t>01</w:t>
            </w:r>
          </w:p>
        </w:tc>
        <w:tc>
          <w:tcPr>
            <w:tcW w:w="636" w:type="dxa"/>
            <w:tcBorders>
              <w:top w:val="nil"/>
              <w:left w:val="nil"/>
              <w:bottom w:val="nil"/>
              <w:right w:val="nil"/>
            </w:tcBorders>
          </w:tcPr>
          <w:p w14:paraId="251DDF90" w14:textId="77777777" w:rsidR="008147AB" w:rsidRPr="008147AB" w:rsidRDefault="008261D6" w:rsidP="008147AB">
            <w:pPr>
              <w:jc w:val="center"/>
              <w:rPr>
                <w:rFonts w:eastAsia="MS Mincho"/>
              </w:rPr>
            </w:pPr>
            <w:r>
              <w:rPr>
                <w:rFonts w:eastAsia="MS Mincho"/>
              </w:rPr>
              <w:t>&lt;</w:t>
            </w:r>
            <w:r w:rsidRPr="008147AB">
              <w:rPr>
                <w:rFonts w:eastAsia="MS Mincho"/>
              </w:rPr>
              <w:t>.</w:t>
            </w:r>
            <w:r>
              <w:rPr>
                <w:rFonts w:eastAsia="MS Mincho"/>
              </w:rPr>
              <w:t>01</w:t>
            </w:r>
          </w:p>
        </w:tc>
        <w:tc>
          <w:tcPr>
            <w:tcW w:w="1706" w:type="dxa"/>
            <w:tcBorders>
              <w:top w:val="nil"/>
              <w:left w:val="nil"/>
              <w:bottom w:val="nil"/>
              <w:right w:val="nil"/>
            </w:tcBorders>
          </w:tcPr>
          <w:p w14:paraId="06166ED5" w14:textId="77777777" w:rsidR="008147AB" w:rsidRPr="008147AB" w:rsidRDefault="00F97927" w:rsidP="008147AB">
            <w:pPr>
              <w:jc w:val="center"/>
              <w:rPr>
                <w:rFonts w:eastAsia="MS Mincho"/>
              </w:rPr>
            </w:pPr>
            <w:r>
              <w:rPr>
                <w:rFonts w:eastAsia="MS Mincho"/>
              </w:rPr>
              <w:t>[-</w:t>
            </w:r>
            <w:r w:rsidR="008261D6">
              <w:rPr>
                <w:rFonts w:eastAsia="MS Mincho"/>
              </w:rPr>
              <w:t>&lt;</w:t>
            </w:r>
            <w:r w:rsidR="008261D6" w:rsidRPr="008147AB">
              <w:rPr>
                <w:rFonts w:eastAsia="MS Mincho"/>
              </w:rPr>
              <w:t>.</w:t>
            </w:r>
            <w:r w:rsidR="008261D6">
              <w:rPr>
                <w:rFonts w:eastAsia="MS Mincho"/>
              </w:rPr>
              <w:t>01</w:t>
            </w:r>
            <w:r>
              <w:rPr>
                <w:rFonts w:eastAsia="MS Mincho"/>
              </w:rPr>
              <w:t>, .0</w:t>
            </w:r>
            <w:r w:rsidR="00DC281A">
              <w:rPr>
                <w:rFonts w:eastAsia="MS Mincho"/>
              </w:rPr>
              <w:t>1</w:t>
            </w:r>
            <w:r w:rsidR="008147AB" w:rsidRPr="008147AB">
              <w:rPr>
                <w:rFonts w:eastAsia="MS Mincho"/>
              </w:rPr>
              <w:t>]</w:t>
            </w:r>
          </w:p>
        </w:tc>
        <w:tc>
          <w:tcPr>
            <w:tcW w:w="925" w:type="dxa"/>
            <w:tcBorders>
              <w:top w:val="nil"/>
              <w:left w:val="nil"/>
              <w:bottom w:val="nil"/>
              <w:right w:val="nil"/>
            </w:tcBorders>
          </w:tcPr>
          <w:p w14:paraId="25A69ADA" w14:textId="77777777" w:rsidR="008147AB" w:rsidRPr="008147AB" w:rsidRDefault="008147AB" w:rsidP="008147AB">
            <w:pPr>
              <w:jc w:val="center"/>
              <w:rPr>
                <w:rFonts w:eastAsia="MS Mincho"/>
              </w:rPr>
            </w:pPr>
            <w:r w:rsidRPr="008147AB">
              <w:rPr>
                <w:rFonts w:eastAsia="MS Mincho"/>
              </w:rPr>
              <w:t>.</w:t>
            </w:r>
            <w:r w:rsidR="00DC281A">
              <w:rPr>
                <w:rFonts w:eastAsia="MS Mincho"/>
              </w:rPr>
              <w:t>08</w:t>
            </w:r>
          </w:p>
        </w:tc>
        <w:tc>
          <w:tcPr>
            <w:tcW w:w="1059" w:type="dxa"/>
            <w:tcBorders>
              <w:top w:val="nil"/>
              <w:left w:val="nil"/>
              <w:bottom w:val="nil"/>
              <w:right w:val="nil"/>
            </w:tcBorders>
          </w:tcPr>
          <w:p w14:paraId="038F5CE3" w14:textId="77777777" w:rsidR="008147AB" w:rsidRPr="008147AB" w:rsidRDefault="008147AB" w:rsidP="008147AB">
            <w:pPr>
              <w:jc w:val="center"/>
              <w:rPr>
                <w:rFonts w:eastAsia="MS Mincho"/>
              </w:rPr>
            </w:pPr>
            <w:r w:rsidRPr="008147AB">
              <w:rPr>
                <w:rFonts w:eastAsia="MS Mincho"/>
              </w:rPr>
              <w:t>1.</w:t>
            </w:r>
            <w:r w:rsidR="00DC281A">
              <w:rPr>
                <w:rFonts w:eastAsia="MS Mincho"/>
              </w:rPr>
              <w:t>06</w:t>
            </w:r>
          </w:p>
        </w:tc>
        <w:tc>
          <w:tcPr>
            <w:tcW w:w="959" w:type="dxa"/>
            <w:tcBorders>
              <w:top w:val="nil"/>
              <w:left w:val="nil"/>
              <w:bottom w:val="nil"/>
              <w:right w:val="nil"/>
            </w:tcBorders>
          </w:tcPr>
          <w:p w14:paraId="2DEB3314" w14:textId="77777777" w:rsidR="008147AB" w:rsidRPr="008147AB" w:rsidRDefault="008147AB" w:rsidP="008147AB">
            <w:pPr>
              <w:jc w:val="center"/>
              <w:rPr>
                <w:rFonts w:eastAsia="MS Mincho"/>
              </w:rPr>
            </w:pPr>
            <w:r w:rsidRPr="008147AB">
              <w:rPr>
                <w:rFonts w:eastAsia="MS Mincho"/>
              </w:rPr>
              <w:t>.</w:t>
            </w:r>
            <w:r w:rsidR="00DC281A">
              <w:rPr>
                <w:rFonts w:eastAsia="MS Mincho"/>
              </w:rPr>
              <w:t>291</w:t>
            </w:r>
          </w:p>
        </w:tc>
      </w:tr>
      <w:tr w:rsidR="00DC281A" w:rsidRPr="008147AB" w14:paraId="70E2252F" w14:textId="77777777" w:rsidTr="00D94093">
        <w:tc>
          <w:tcPr>
            <w:tcW w:w="3510" w:type="dxa"/>
            <w:tcBorders>
              <w:top w:val="nil"/>
              <w:left w:val="nil"/>
              <w:bottom w:val="nil"/>
              <w:right w:val="nil"/>
            </w:tcBorders>
          </w:tcPr>
          <w:p w14:paraId="065B4004" w14:textId="77777777" w:rsidR="008147AB" w:rsidRPr="00DC281A" w:rsidRDefault="008147AB" w:rsidP="008147AB">
            <w:pPr>
              <w:rPr>
                <w:rFonts w:eastAsia="MS Mincho"/>
              </w:rPr>
            </w:pPr>
            <w:r w:rsidRPr="008147AB">
              <w:rPr>
                <w:rFonts w:eastAsia="MS Mincho"/>
                <w:i/>
              </w:rPr>
              <w:t>R</w:t>
            </w:r>
            <w:r w:rsidRPr="008147AB">
              <w:rPr>
                <w:rFonts w:eastAsia="MS Mincho"/>
                <w:vertAlign w:val="superscript"/>
              </w:rPr>
              <w:t>2</w:t>
            </w:r>
            <w:r w:rsidR="00DC281A">
              <w:rPr>
                <w:rFonts w:eastAsia="MS Mincho"/>
                <w:vertAlign w:val="superscript"/>
              </w:rPr>
              <w:t xml:space="preserve"> </w:t>
            </w:r>
            <w:r w:rsidR="00DC281A">
              <w:rPr>
                <w:rFonts w:eastAsia="MS Mincho"/>
              </w:rPr>
              <w:t xml:space="preserve"> (A</w:t>
            </w:r>
            <w:r w:rsidR="00276D57">
              <w:rPr>
                <w:rFonts w:eastAsia="MS Mincho"/>
              </w:rPr>
              <w:t>d</w:t>
            </w:r>
            <w:r w:rsidR="00DC281A">
              <w:rPr>
                <w:rFonts w:eastAsia="MS Mincho"/>
              </w:rPr>
              <w:t xml:space="preserve">justed </w:t>
            </w:r>
            <w:r w:rsidR="00DC281A">
              <w:rPr>
                <w:rFonts w:eastAsia="MS Mincho"/>
                <w:i/>
                <w:iCs/>
              </w:rPr>
              <w:t>R</w:t>
            </w:r>
            <w:r w:rsidR="00DC281A">
              <w:rPr>
                <w:rFonts w:eastAsia="MS Mincho"/>
                <w:vertAlign w:val="superscript"/>
              </w:rPr>
              <w:t>2</w:t>
            </w:r>
            <w:r w:rsidR="00DC281A">
              <w:rPr>
                <w:rFonts w:eastAsia="MS Mincho"/>
              </w:rPr>
              <w:t>)</w:t>
            </w:r>
          </w:p>
        </w:tc>
        <w:tc>
          <w:tcPr>
            <w:tcW w:w="819" w:type="dxa"/>
            <w:tcBorders>
              <w:top w:val="nil"/>
              <w:left w:val="nil"/>
              <w:bottom w:val="nil"/>
              <w:right w:val="nil"/>
            </w:tcBorders>
          </w:tcPr>
          <w:p w14:paraId="75B38043" w14:textId="77777777" w:rsidR="008147AB" w:rsidRPr="008147AB" w:rsidRDefault="008147AB" w:rsidP="008147AB">
            <w:pPr>
              <w:jc w:val="center"/>
              <w:rPr>
                <w:rFonts w:eastAsia="MS Mincho"/>
              </w:rPr>
            </w:pPr>
          </w:p>
        </w:tc>
        <w:tc>
          <w:tcPr>
            <w:tcW w:w="636" w:type="dxa"/>
            <w:tcBorders>
              <w:top w:val="nil"/>
              <w:left w:val="nil"/>
              <w:bottom w:val="nil"/>
              <w:right w:val="nil"/>
            </w:tcBorders>
          </w:tcPr>
          <w:p w14:paraId="024C8DFE" w14:textId="77777777" w:rsidR="008147AB" w:rsidRPr="008147AB" w:rsidRDefault="008147AB" w:rsidP="008147AB">
            <w:pPr>
              <w:jc w:val="center"/>
              <w:rPr>
                <w:rFonts w:eastAsia="MS Mincho"/>
              </w:rPr>
            </w:pPr>
          </w:p>
        </w:tc>
        <w:tc>
          <w:tcPr>
            <w:tcW w:w="1706" w:type="dxa"/>
            <w:tcBorders>
              <w:top w:val="nil"/>
              <w:left w:val="nil"/>
              <w:bottom w:val="nil"/>
              <w:right w:val="nil"/>
            </w:tcBorders>
          </w:tcPr>
          <w:p w14:paraId="4DF0024B" w14:textId="77777777" w:rsidR="008147AB" w:rsidRPr="008147AB" w:rsidRDefault="008147AB" w:rsidP="008147AB">
            <w:pPr>
              <w:jc w:val="center"/>
              <w:rPr>
                <w:rFonts w:eastAsia="MS Mincho"/>
              </w:rPr>
            </w:pPr>
          </w:p>
        </w:tc>
        <w:tc>
          <w:tcPr>
            <w:tcW w:w="925" w:type="dxa"/>
            <w:tcBorders>
              <w:top w:val="nil"/>
              <w:left w:val="nil"/>
              <w:bottom w:val="nil"/>
              <w:right w:val="nil"/>
            </w:tcBorders>
          </w:tcPr>
          <w:p w14:paraId="0B94D9DC" w14:textId="77777777" w:rsidR="008147AB" w:rsidRPr="008147AB" w:rsidRDefault="008147AB" w:rsidP="008147AB">
            <w:pPr>
              <w:jc w:val="center"/>
              <w:rPr>
                <w:rFonts w:eastAsia="MS Mincho"/>
              </w:rPr>
            </w:pPr>
          </w:p>
        </w:tc>
        <w:tc>
          <w:tcPr>
            <w:tcW w:w="1059" w:type="dxa"/>
            <w:tcBorders>
              <w:top w:val="nil"/>
              <w:left w:val="nil"/>
              <w:bottom w:val="nil"/>
              <w:right w:val="nil"/>
            </w:tcBorders>
          </w:tcPr>
          <w:p w14:paraId="68767289" w14:textId="77777777" w:rsidR="008147AB" w:rsidRPr="008147AB" w:rsidRDefault="008147AB" w:rsidP="008147AB">
            <w:pPr>
              <w:jc w:val="center"/>
              <w:rPr>
                <w:rFonts w:eastAsia="MS Mincho"/>
              </w:rPr>
            </w:pPr>
            <w:r w:rsidRPr="008147AB">
              <w:rPr>
                <w:rFonts w:eastAsia="MS Mincho"/>
              </w:rPr>
              <w:t>.</w:t>
            </w:r>
            <w:r w:rsidR="00DC281A">
              <w:rPr>
                <w:rFonts w:eastAsia="MS Mincho"/>
              </w:rPr>
              <w:t>52</w:t>
            </w:r>
          </w:p>
        </w:tc>
        <w:tc>
          <w:tcPr>
            <w:tcW w:w="959" w:type="dxa"/>
            <w:tcBorders>
              <w:top w:val="nil"/>
              <w:left w:val="nil"/>
              <w:bottom w:val="nil"/>
              <w:right w:val="nil"/>
            </w:tcBorders>
          </w:tcPr>
          <w:p w14:paraId="2314D2A7" w14:textId="77777777" w:rsidR="008147AB" w:rsidRPr="008147AB" w:rsidRDefault="00DC281A" w:rsidP="008147AB">
            <w:pPr>
              <w:jc w:val="center"/>
              <w:rPr>
                <w:rFonts w:eastAsia="MS Mincho"/>
              </w:rPr>
            </w:pPr>
            <w:r>
              <w:rPr>
                <w:rFonts w:eastAsia="MS Mincho"/>
              </w:rPr>
              <w:t>(.50)</w:t>
            </w:r>
          </w:p>
        </w:tc>
      </w:tr>
      <w:tr w:rsidR="00DC281A" w:rsidRPr="008147AB" w14:paraId="01F484E6" w14:textId="77777777" w:rsidTr="00D94093">
        <w:tc>
          <w:tcPr>
            <w:tcW w:w="3510" w:type="dxa"/>
            <w:tcBorders>
              <w:top w:val="nil"/>
              <w:left w:val="nil"/>
              <w:bottom w:val="single" w:sz="12" w:space="0" w:color="auto"/>
              <w:right w:val="nil"/>
            </w:tcBorders>
          </w:tcPr>
          <w:p w14:paraId="2EB97815" w14:textId="77777777" w:rsidR="008147AB" w:rsidRPr="008147AB" w:rsidRDefault="008147AB" w:rsidP="008147AB">
            <w:pPr>
              <w:rPr>
                <w:rFonts w:eastAsia="MS Mincho"/>
              </w:rPr>
            </w:pPr>
            <w:r w:rsidRPr="008147AB">
              <w:rPr>
                <w:rFonts w:eastAsia="MS Mincho"/>
              </w:rPr>
              <w:t>Constant</w:t>
            </w:r>
          </w:p>
        </w:tc>
        <w:tc>
          <w:tcPr>
            <w:tcW w:w="819" w:type="dxa"/>
            <w:tcBorders>
              <w:top w:val="nil"/>
              <w:left w:val="nil"/>
              <w:bottom w:val="single" w:sz="12" w:space="0" w:color="auto"/>
              <w:right w:val="nil"/>
            </w:tcBorders>
          </w:tcPr>
          <w:p w14:paraId="1C4088C9" w14:textId="77777777" w:rsidR="008147AB" w:rsidRPr="008147AB" w:rsidRDefault="008147AB" w:rsidP="008147AB">
            <w:pPr>
              <w:jc w:val="center"/>
              <w:rPr>
                <w:rFonts w:eastAsia="MS Mincho"/>
              </w:rPr>
            </w:pPr>
          </w:p>
        </w:tc>
        <w:tc>
          <w:tcPr>
            <w:tcW w:w="636" w:type="dxa"/>
            <w:tcBorders>
              <w:top w:val="nil"/>
              <w:left w:val="nil"/>
              <w:bottom w:val="single" w:sz="12" w:space="0" w:color="auto"/>
              <w:right w:val="nil"/>
            </w:tcBorders>
          </w:tcPr>
          <w:p w14:paraId="72CC419C" w14:textId="77777777" w:rsidR="008147AB" w:rsidRPr="008147AB" w:rsidRDefault="008147AB" w:rsidP="008147AB">
            <w:pPr>
              <w:jc w:val="center"/>
              <w:rPr>
                <w:rFonts w:eastAsia="MS Mincho"/>
              </w:rPr>
            </w:pPr>
          </w:p>
        </w:tc>
        <w:tc>
          <w:tcPr>
            <w:tcW w:w="1706" w:type="dxa"/>
            <w:tcBorders>
              <w:top w:val="nil"/>
              <w:left w:val="nil"/>
              <w:bottom w:val="single" w:sz="12" w:space="0" w:color="auto"/>
              <w:right w:val="nil"/>
            </w:tcBorders>
          </w:tcPr>
          <w:p w14:paraId="20FDFF86" w14:textId="77777777" w:rsidR="008147AB" w:rsidRPr="008147AB" w:rsidRDefault="008147AB" w:rsidP="008147AB">
            <w:pPr>
              <w:jc w:val="center"/>
              <w:rPr>
                <w:rFonts w:eastAsia="MS Mincho"/>
              </w:rPr>
            </w:pPr>
          </w:p>
        </w:tc>
        <w:tc>
          <w:tcPr>
            <w:tcW w:w="925" w:type="dxa"/>
            <w:tcBorders>
              <w:top w:val="nil"/>
              <w:left w:val="nil"/>
              <w:bottom w:val="single" w:sz="12" w:space="0" w:color="auto"/>
              <w:right w:val="nil"/>
            </w:tcBorders>
          </w:tcPr>
          <w:p w14:paraId="4B408947" w14:textId="77777777" w:rsidR="008147AB" w:rsidRPr="008147AB" w:rsidRDefault="008147AB" w:rsidP="008147AB">
            <w:pPr>
              <w:jc w:val="center"/>
              <w:rPr>
                <w:rFonts w:eastAsia="MS Mincho"/>
              </w:rPr>
            </w:pPr>
          </w:p>
        </w:tc>
        <w:tc>
          <w:tcPr>
            <w:tcW w:w="1059" w:type="dxa"/>
            <w:tcBorders>
              <w:top w:val="nil"/>
              <w:left w:val="nil"/>
              <w:bottom w:val="single" w:sz="12" w:space="0" w:color="auto"/>
              <w:right w:val="nil"/>
            </w:tcBorders>
          </w:tcPr>
          <w:p w14:paraId="05DF3B38" w14:textId="77777777" w:rsidR="00980489" w:rsidRPr="00980489" w:rsidRDefault="00DC281A" w:rsidP="00980489">
            <w:pPr>
              <w:rPr>
                <w:rFonts w:eastAsia="MS Mincho"/>
              </w:rPr>
            </w:pPr>
            <w:r>
              <w:rPr>
                <w:rFonts w:eastAsia="MS Mincho"/>
              </w:rPr>
              <w:t xml:space="preserve">     8.235</w:t>
            </w:r>
          </w:p>
        </w:tc>
        <w:tc>
          <w:tcPr>
            <w:tcW w:w="959" w:type="dxa"/>
            <w:tcBorders>
              <w:top w:val="nil"/>
              <w:left w:val="nil"/>
              <w:bottom w:val="single" w:sz="12" w:space="0" w:color="auto"/>
              <w:right w:val="nil"/>
            </w:tcBorders>
          </w:tcPr>
          <w:p w14:paraId="5FEF7F53" w14:textId="77777777" w:rsidR="008147AB" w:rsidRPr="008147AB" w:rsidRDefault="008147AB" w:rsidP="008147AB">
            <w:pPr>
              <w:jc w:val="center"/>
              <w:rPr>
                <w:rFonts w:eastAsia="MS Mincho"/>
              </w:rPr>
            </w:pPr>
            <w:r w:rsidRPr="008147AB">
              <w:rPr>
                <w:rFonts w:eastAsia="MS Mincho"/>
              </w:rPr>
              <w:t>&lt; .001</w:t>
            </w:r>
          </w:p>
        </w:tc>
      </w:tr>
    </w:tbl>
    <w:p w14:paraId="1C9B14B1" w14:textId="77777777" w:rsidR="008147AB" w:rsidRPr="008147AB" w:rsidRDefault="008147AB" w:rsidP="008147AB">
      <w:pPr>
        <w:rPr>
          <w:rFonts w:eastAsia="Calibri"/>
          <w:lang w:val="en-US"/>
        </w:rPr>
      </w:pPr>
    </w:p>
    <w:p w14:paraId="0475996E" w14:textId="77777777" w:rsidR="0037642F" w:rsidRPr="008147AB" w:rsidRDefault="0037642F" w:rsidP="0037642F">
      <w:pPr>
        <w:rPr>
          <w:rFonts w:eastAsia="Calibri"/>
          <w:b/>
        </w:rPr>
      </w:pPr>
      <w:r w:rsidRPr="008147AB">
        <w:rPr>
          <w:rFonts w:eastAsia="Calibri"/>
          <w:b/>
        </w:rPr>
        <w:t>Exploration of Multicollinearity</w:t>
      </w:r>
    </w:p>
    <w:p w14:paraId="2E8BD43F" w14:textId="77777777" w:rsidR="0037642F" w:rsidRPr="008147AB" w:rsidRDefault="0037642F" w:rsidP="0037642F">
      <w:pPr>
        <w:rPr>
          <w:rFonts w:eastAsia="Calibri"/>
          <w:b/>
        </w:rPr>
      </w:pPr>
    </w:p>
    <w:p w14:paraId="455A5312" w14:textId="77777777" w:rsidR="0037642F" w:rsidRPr="0037642F" w:rsidRDefault="0037642F" w:rsidP="0037642F">
      <w:pPr>
        <w:rPr>
          <w:rFonts w:eastAsia="Calibri"/>
        </w:rPr>
      </w:pPr>
      <w:r w:rsidRPr="008147AB">
        <w:rPr>
          <w:rFonts w:eastAsia="Calibri"/>
        </w:rPr>
        <w:t xml:space="preserve">As several of the main predictor variables correlated moderately with each other, we examined whether the degree of multicollinearity may cause some concern for interpretation of the regression results. Although guidelines vary for interpreting multicollinearity diagnostics, generally when the Variance Inflation Factor (VIF) exceeds 5, or 10, it may be problematic (Menard, 1995; Stevens, 2002). However, </w:t>
      </w:r>
      <w:r w:rsidRPr="0037642F">
        <w:rPr>
          <w:rFonts w:eastAsia="Calibri"/>
        </w:rPr>
        <w:t>as seen in Table S4 below, none of the predictors had VIFs that approached these levels, which suggests that overlap among the key variables may not be a notable concern in this study. Moreover, as the measures used had reasonably good internal reliability (</w:t>
      </w:r>
      <w:r w:rsidRPr="0037642F">
        <w:sym w:font="Symbol" w:char="F061"/>
      </w:r>
      <w:r w:rsidRPr="0037642F">
        <w:t>s = 0.79-0.95), and a</w:t>
      </w:r>
      <w:r w:rsidRPr="0037642F">
        <w:rPr>
          <w:rFonts w:eastAsia="Calibri"/>
        </w:rPr>
        <w:t xml:space="preserve"> considerable amount of the total variance was explained (~50%), multicollinearity concerns may also be reduced.   </w:t>
      </w:r>
    </w:p>
    <w:p w14:paraId="3531BFBE" w14:textId="77777777" w:rsidR="0037642F" w:rsidRPr="0037642F" w:rsidRDefault="0037642F" w:rsidP="0037642F">
      <w:pPr>
        <w:rPr>
          <w:rFonts w:eastAsia="Calibri"/>
        </w:rPr>
      </w:pPr>
    </w:p>
    <w:p w14:paraId="5095AC92" w14:textId="77777777" w:rsidR="0037642F" w:rsidRPr="0037642F" w:rsidRDefault="0037642F" w:rsidP="0037642F">
      <w:pPr>
        <w:rPr>
          <w:rFonts w:eastAsia="Calibri"/>
        </w:rPr>
      </w:pPr>
      <w:r w:rsidRPr="0037642F">
        <w:rPr>
          <w:rFonts w:eastAsia="Calibri"/>
        </w:rPr>
        <w:t xml:space="preserve">Table S4: </w:t>
      </w:r>
      <w:r w:rsidRPr="0037642F">
        <w:rPr>
          <w:rFonts w:eastAsia="Calibri"/>
          <w:i/>
        </w:rPr>
        <w:t>Multicollinearity Coefficients for PSSSP Support</w:t>
      </w:r>
    </w:p>
    <w:tbl>
      <w:tblPr>
        <w:tblStyle w:val="TableGrid1"/>
        <w:tblW w:w="524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1"/>
        <w:gridCol w:w="1294"/>
      </w:tblGrid>
      <w:tr w:rsidR="0037642F" w:rsidRPr="008147AB" w14:paraId="075E97C7" w14:textId="77777777" w:rsidTr="00B90D76">
        <w:trPr>
          <w:trHeight w:val="264"/>
        </w:trPr>
        <w:tc>
          <w:tcPr>
            <w:tcW w:w="3951" w:type="dxa"/>
            <w:tcBorders>
              <w:top w:val="single" w:sz="12" w:space="0" w:color="auto"/>
              <w:bottom w:val="single" w:sz="4" w:space="0" w:color="auto"/>
            </w:tcBorders>
          </w:tcPr>
          <w:p w14:paraId="190A40FF" w14:textId="77777777" w:rsidR="0037642F" w:rsidRPr="0037642F" w:rsidRDefault="0037642F" w:rsidP="00B90D76">
            <w:pPr>
              <w:rPr>
                <w:rFonts w:eastAsia="MS Mincho"/>
              </w:rPr>
            </w:pPr>
          </w:p>
        </w:tc>
        <w:tc>
          <w:tcPr>
            <w:tcW w:w="1294" w:type="dxa"/>
            <w:tcBorders>
              <w:top w:val="single" w:sz="12" w:space="0" w:color="auto"/>
              <w:bottom w:val="single" w:sz="4" w:space="0" w:color="auto"/>
            </w:tcBorders>
          </w:tcPr>
          <w:p w14:paraId="396C35F4" w14:textId="77777777" w:rsidR="0037642F" w:rsidRPr="008147AB" w:rsidRDefault="0037642F" w:rsidP="00B90D76">
            <w:pPr>
              <w:rPr>
                <w:rFonts w:eastAsia="MS Mincho"/>
              </w:rPr>
            </w:pPr>
            <w:r w:rsidRPr="0037642F">
              <w:rPr>
                <w:rFonts w:eastAsia="MS Mincho"/>
              </w:rPr>
              <w:t>VIF</w:t>
            </w:r>
          </w:p>
        </w:tc>
      </w:tr>
      <w:tr w:rsidR="0037642F" w:rsidRPr="008147AB" w14:paraId="27F947AD" w14:textId="77777777" w:rsidTr="00B90D76">
        <w:trPr>
          <w:trHeight w:val="276"/>
        </w:trPr>
        <w:tc>
          <w:tcPr>
            <w:tcW w:w="3951" w:type="dxa"/>
            <w:tcBorders>
              <w:top w:val="single" w:sz="4" w:space="0" w:color="auto"/>
            </w:tcBorders>
          </w:tcPr>
          <w:p w14:paraId="52F1615E" w14:textId="77777777" w:rsidR="0037642F" w:rsidRPr="008147AB" w:rsidRDefault="0037642F" w:rsidP="00B90D76">
            <w:pPr>
              <w:rPr>
                <w:rFonts w:eastAsia="MS Mincho"/>
              </w:rPr>
            </w:pPr>
            <w:r w:rsidRPr="008147AB">
              <w:rPr>
                <w:rFonts w:eastAsia="MS Mincho"/>
                <w:bCs/>
              </w:rPr>
              <w:t xml:space="preserve">Prejudice toward </w:t>
            </w:r>
            <w:r>
              <w:rPr>
                <w:rFonts w:eastAsia="MS Mincho"/>
                <w:bCs/>
              </w:rPr>
              <w:t>Indigenous Peoples</w:t>
            </w:r>
          </w:p>
        </w:tc>
        <w:tc>
          <w:tcPr>
            <w:tcW w:w="1294" w:type="dxa"/>
            <w:tcBorders>
              <w:top w:val="single" w:sz="4" w:space="0" w:color="auto"/>
            </w:tcBorders>
          </w:tcPr>
          <w:p w14:paraId="11313635" w14:textId="77777777" w:rsidR="0037642F" w:rsidRPr="008147AB" w:rsidRDefault="0037642F" w:rsidP="00B90D76">
            <w:pPr>
              <w:rPr>
                <w:rFonts w:eastAsia="MS Mincho"/>
              </w:rPr>
            </w:pPr>
            <w:r w:rsidRPr="008147AB">
              <w:rPr>
                <w:rFonts w:eastAsia="MS Mincho"/>
              </w:rPr>
              <w:t>1.283</w:t>
            </w:r>
          </w:p>
        </w:tc>
      </w:tr>
      <w:tr w:rsidR="0037642F" w:rsidRPr="008147AB" w14:paraId="77FB4EA2" w14:textId="77777777" w:rsidTr="00B90D76">
        <w:trPr>
          <w:trHeight w:val="276"/>
        </w:trPr>
        <w:tc>
          <w:tcPr>
            <w:tcW w:w="3951" w:type="dxa"/>
          </w:tcPr>
          <w:p w14:paraId="213F8912" w14:textId="77777777" w:rsidR="0037642F" w:rsidRPr="008147AB" w:rsidRDefault="0037642F" w:rsidP="00B90D76">
            <w:pPr>
              <w:rPr>
                <w:rFonts w:eastAsia="MS Mincho"/>
              </w:rPr>
            </w:pPr>
            <w:r>
              <w:rPr>
                <w:rFonts w:eastAsia="MS Mincho"/>
                <w:bCs/>
              </w:rPr>
              <w:t xml:space="preserve">Perceived </w:t>
            </w:r>
            <w:r w:rsidRPr="008147AB">
              <w:rPr>
                <w:rFonts w:eastAsia="MS Mincho"/>
                <w:bCs/>
              </w:rPr>
              <w:t>Social Mobility</w:t>
            </w:r>
          </w:p>
        </w:tc>
        <w:tc>
          <w:tcPr>
            <w:tcW w:w="1294" w:type="dxa"/>
          </w:tcPr>
          <w:p w14:paraId="1D7A4D7C" w14:textId="77777777" w:rsidR="0037642F" w:rsidRPr="008147AB" w:rsidRDefault="0037642F" w:rsidP="00B90D76">
            <w:pPr>
              <w:rPr>
                <w:rFonts w:eastAsia="MS Mincho"/>
              </w:rPr>
            </w:pPr>
            <w:r w:rsidRPr="008147AB">
              <w:rPr>
                <w:rFonts w:eastAsia="MS Mincho"/>
              </w:rPr>
              <w:t>1.613</w:t>
            </w:r>
          </w:p>
        </w:tc>
      </w:tr>
      <w:tr w:rsidR="0037642F" w:rsidRPr="008147AB" w14:paraId="03E5E6A7" w14:textId="77777777" w:rsidTr="00B90D76">
        <w:trPr>
          <w:trHeight w:val="276"/>
        </w:trPr>
        <w:tc>
          <w:tcPr>
            <w:tcW w:w="3951" w:type="dxa"/>
          </w:tcPr>
          <w:p w14:paraId="7F048CB7" w14:textId="77777777" w:rsidR="0037642F" w:rsidRPr="008147AB" w:rsidRDefault="0037642F" w:rsidP="00B90D76">
            <w:pPr>
              <w:rPr>
                <w:rFonts w:eastAsia="MS Mincho"/>
                <w:bCs/>
              </w:rPr>
            </w:pPr>
            <w:r w:rsidRPr="008147AB">
              <w:rPr>
                <w:rFonts w:eastAsia="MS Mincho"/>
                <w:bCs/>
              </w:rPr>
              <w:t>Meritocratic Beliefs</w:t>
            </w:r>
          </w:p>
        </w:tc>
        <w:tc>
          <w:tcPr>
            <w:tcW w:w="1294" w:type="dxa"/>
          </w:tcPr>
          <w:p w14:paraId="6C975006" w14:textId="77777777" w:rsidR="0037642F" w:rsidRPr="008147AB" w:rsidRDefault="0037642F" w:rsidP="00B90D76">
            <w:pPr>
              <w:rPr>
                <w:rFonts w:eastAsia="MS Mincho"/>
              </w:rPr>
            </w:pPr>
            <w:r w:rsidRPr="008147AB">
              <w:rPr>
                <w:rFonts w:eastAsia="MS Mincho"/>
              </w:rPr>
              <w:t>1.864</w:t>
            </w:r>
          </w:p>
        </w:tc>
      </w:tr>
      <w:tr w:rsidR="0037642F" w:rsidRPr="008147AB" w14:paraId="769A3AD2" w14:textId="77777777" w:rsidTr="00B90D76">
        <w:trPr>
          <w:trHeight w:val="276"/>
        </w:trPr>
        <w:tc>
          <w:tcPr>
            <w:tcW w:w="3951" w:type="dxa"/>
          </w:tcPr>
          <w:p w14:paraId="25CE3A82" w14:textId="77777777" w:rsidR="0037642F" w:rsidRPr="008147AB" w:rsidRDefault="0037642F" w:rsidP="00B90D76">
            <w:pPr>
              <w:rPr>
                <w:rFonts w:eastAsia="MS Mincho"/>
                <w:bCs/>
              </w:rPr>
            </w:pPr>
            <w:r w:rsidRPr="008147AB">
              <w:rPr>
                <w:rFonts w:eastAsia="MS Mincho"/>
                <w:bCs/>
              </w:rPr>
              <w:t>Group Zero-Sum Beliefs</w:t>
            </w:r>
          </w:p>
        </w:tc>
        <w:tc>
          <w:tcPr>
            <w:tcW w:w="1294" w:type="dxa"/>
          </w:tcPr>
          <w:p w14:paraId="73A75CA6" w14:textId="77777777" w:rsidR="0037642F" w:rsidRPr="008147AB" w:rsidRDefault="0037642F" w:rsidP="00B90D76">
            <w:pPr>
              <w:rPr>
                <w:rFonts w:eastAsia="MS Mincho"/>
              </w:rPr>
            </w:pPr>
            <w:r w:rsidRPr="008147AB">
              <w:rPr>
                <w:rFonts w:eastAsia="MS Mincho"/>
              </w:rPr>
              <w:t>1.578</w:t>
            </w:r>
          </w:p>
        </w:tc>
      </w:tr>
      <w:tr w:rsidR="0037642F" w:rsidRPr="008147AB" w14:paraId="3E0BA40C" w14:textId="77777777" w:rsidTr="00B90D76">
        <w:trPr>
          <w:trHeight w:val="276"/>
        </w:trPr>
        <w:tc>
          <w:tcPr>
            <w:tcW w:w="3951" w:type="dxa"/>
            <w:tcBorders>
              <w:bottom w:val="single" w:sz="12" w:space="0" w:color="auto"/>
            </w:tcBorders>
          </w:tcPr>
          <w:p w14:paraId="15CF877F" w14:textId="77777777" w:rsidR="0037642F" w:rsidRPr="008147AB" w:rsidRDefault="0037642F" w:rsidP="00B90D76">
            <w:pPr>
              <w:rPr>
                <w:rFonts w:eastAsia="MS Mincho"/>
                <w:bCs/>
              </w:rPr>
            </w:pPr>
            <w:r w:rsidRPr="008147AB">
              <w:rPr>
                <w:rFonts w:eastAsia="MS Mincho"/>
                <w:bCs/>
              </w:rPr>
              <w:t>Political Orientation</w:t>
            </w:r>
          </w:p>
        </w:tc>
        <w:tc>
          <w:tcPr>
            <w:tcW w:w="1294" w:type="dxa"/>
            <w:tcBorders>
              <w:bottom w:val="single" w:sz="12" w:space="0" w:color="auto"/>
            </w:tcBorders>
          </w:tcPr>
          <w:p w14:paraId="558DDAB1" w14:textId="77777777" w:rsidR="0037642F" w:rsidRPr="008147AB" w:rsidRDefault="0037642F" w:rsidP="00B90D76">
            <w:pPr>
              <w:rPr>
                <w:rFonts w:eastAsia="MS Mincho"/>
              </w:rPr>
            </w:pPr>
            <w:r w:rsidRPr="008147AB">
              <w:rPr>
                <w:rFonts w:eastAsia="MS Mincho"/>
              </w:rPr>
              <w:t>1.570</w:t>
            </w:r>
          </w:p>
        </w:tc>
      </w:tr>
    </w:tbl>
    <w:p w14:paraId="5FA141D7" w14:textId="77777777" w:rsidR="000A54B1" w:rsidRDefault="000A54B1" w:rsidP="008147AB">
      <w:pPr>
        <w:ind w:left="142"/>
        <w:rPr>
          <w:rFonts w:eastAsia="Calibri"/>
        </w:rPr>
      </w:pPr>
    </w:p>
    <w:p w14:paraId="4867BB02" w14:textId="77777777" w:rsidR="00616414" w:rsidRPr="00704795" w:rsidRDefault="00616414" w:rsidP="00616414">
      <w:pPr>
        <w:rPr>
          <w:b/>
          <w:lang w:val="en-US"/>
        </w:rPr>
      </w:pPr>
      <w:r w:rsidRPr="00704795">
        <w:rPr>
          <w:b/>
          <w:lang w:val="en-US"/>
        </w:rPr>
        <w:t>Sensitivity Analyses</w:t>
      </w:r>
    </w:p>
    <w:p w14:paraId="4E7E16C4" w14:textId="77777777" w:rsidR="00616414" w:rsidRPr="006D0ACD" w:rsidRDefault="00616414" w:rsidP="00616414">
      <w:r>
        <w:rPr>
          <w:lang w:val="en-US"/>
        </w:rPr>
        <w:t xml:space="preserve">We conducted sensitivity analyses using the </w:t>
      </w:r>
      <w:proofErr w:type="spellStart"/>
      <w:r>
        <w:rPr>
          <w:lang w:val="en-US"/>
        </w:rPr>
        <w:t>GPower</w:t>
      </w:r>
      <w:proofErr w:type="spellEnd"/>
      <w:r>
        <w:rPr>
          <w:lang w:val="en-US"/>
        </w:rPr>
        <w:t xml:space="preserve"> (3.1.9) program on the final sample (n = 187) used in the main analyses. Following the program guidelines, </w:t>
      </w:r>
      <w:r>
        <w:t>f</w:t>
      </w:r>
      <w:r>
        <w:rPr>
          <w:vertAlign w:val="superscript"/>
        </w:rPr>
        <w:t>2</w:t>
      </w:r>
      <w:r>
        <w:t xml:space="preserve"> = .02 is considered a small effect size, f</w:t>
      </w:r>
      <w:r>
        <w:rPr>
          <w:vertAlign w:val="superscript"/>
        </w:rPr>
        <w:t>2</w:t>
      </w:r>
      <w:r>
        <w:t xml:space="preserve"> = .15 a medium effect size, and f</w:t>
      </w:r>
      <w:r>
        <w:rPr>
          <w:vertAlign w:val="superscript"/>
        </w:rPr>
        <w:t>2</w:t>
      </w:r>
      <w:r>
        <w:t xml:space="preserve"> = .35 a large effect size. Within </w:t>
      </w:r>
      <w:proofErr w:type="spellStart"/>
      <w:r>
        <w:t>GPower</w:t>
      </w:r>
      <w:proofErr w:type="spellEnd"/>
      <w:r>
        <w:t>, we selected the “Linear multiple regression: Fixed model, R</w:t>
      </w:r>
      <w:r>
        <w:rPr>
          <w:vertAlign w:val="superscript"/>
        </w:rPr>
        <w:t>2</w:t>
      </w:r>
      <w:r>
        <w:t xml:space="preserve"> deviation from zero” statistical test, and conducted a sensitivity analysis for </w:t>
      </w:r>
      <w:r>
        <w:lastRenderedPageBreak/>
        <w:t xml:space="preserve">80% power, 187 sample size, and </w:t>
      </w:r>
      <w:r>
        <w:sym w:font="Symbol" w:char="F061"/>
      </w:r>
      <w:r>
        <w:t xml:space="preserve"> error probability of 0.05. For our main regression with 5 predictors, this indicated an ability to detect effect sizes of at least, f</w:t>
      </w:r>
      <w:r>
        <w:rPr>
          <w:vertAlign w:val="superscript"/>
        </w:rPr>
        <w:t>2</w:t>
      </w:r>
      <w:r>
        <w:t xml:space="preserve"> = .0707. For our exploratory analyses, where our goal was to test these same predictors beyond controlling for 6 background factors</w:t>
      </w:r>
      <w:r w:rsidR="00877D89">
        <w:t xml:space="preserve"> (n = 183)</w:t>
      </w:r>
      <w:r>
        <w:t>, we ran a sensitivity test to detect R</w:t>
      </w:r>
      <w:r>
        <w:rPr>
          <w:vertAlign w:val="superscript"/>
        </w:rPr>
        <w:t>2</w:t>
      </w:r>
      <w:r>
        <w:t xml:space="preserve"> increase. There was a similar ability to detect effect sizes at least, f</w:t>
      </w:r>
      <w:r>
        <w:rPr>
          <w:vertAlign w:val="superscript"/>
        </w:rPr>
        <w:t>2</w:t>
      </w:r>
      <w:r>
        <w:t xml:space="preserve"> = .</w:t>
      </w:r>
      <w:r w:rsidR="00877D89">
        <w:t>0724</w:t>
      </w:r>
      <w:r>
        <w:t>. Although not our focus, the ability to detect R</w:t>
      </w:r>
      <w:r>
        <w:rPr>
          <w:vertAlign w:val="superscript"/>
        </w:rPr>
        <w:t>2</w:t>
      </w:r>
      <w:r>
        <w:t xml:space="preserve"> increase of all 11 predictors in the exploratory analysis was also somewhat similar, f</w:t>
      </w:r>
      <w:r>
        <w:rPr>
          <w:vertAlign w:val="superscript"/>
        </w:rPr>
        <w:t>2</w:t>
      </w:r>
      <w:r>
        <w:t xml:space="preserve"> = .</w:t>
      </w:r>
      <w:r w:rsidR="00877D89">
        <w:t>0971</w:t>
      </w:r>
      <w:r>
        <w:t>.</w:t>
      </w:r>
    </w:p>
    <w:p w14:paraId="563C2B47" w14:textId="77777777" w:rsidR="000A54B1" w:rsidRDefault="000A54B1" w:rsidP="008147AB">
      <w:pPr>
        <w:ind w:left="142"/>
        <w:rPr>
          <w:rFonts w:eastAsia="Calibri"/>
        </w:rPr>
      </w:pPr>
    </w:p>
    <w:p w14:paraId="5D5526F8" w14:textId="77777777" w:rsidR="00F97F73" w:rsidRPr="008147AB" w:rsidRDefault="00F97F73" w:rsidP="00F97F73">
      <w:pPr>
        <w:rPr>
          <w:rFonts w:eastAsia="Calibri"/>
          <w:b/>
        </w:rPr>
      </w:pPr>
      <w:r>
        <w:rPr>
          <w:rFonts w:eastAsia="Calibri"/>
          <w:b/>
        </w:rPr>
        <w:t>Estimated True Scores</w:t>
      </w:r>
    </w:p>
    <w:p w14:paraId="26C4F2AE" w14:textId="77777777" w:rsidR="000A54B1" w:rsidRDefault="000A54B1" w:rsidP="008147AB">
      <w:pPr>
        <w:ind w:left="142"/>
        <w:rPr>
          <w:rFonts w:eastAsia="Calibri"/>
        </w:rPr>
      </w:pPr>
    </w:p>
    <w:p w14:paraId="6C9EB6FA" w14:textId="77777777" w:rsidR="000A54B1" w:rsidRDefault="00A8106D" w:rsidP="000A54B1">
      <w:pPr>
        <w:rPr>
          <w:lang w:val="en-US"/>
        </w:rPr>
      </w:pPr>
      <w:r>
        <w:rPr>
          <w:lang w:val="en-US"/>
        </w:rPr>
        <w:t xml:space="preserve">As a robustness check, estimated true scores were calculated for each participant and main variable following a formula provided by Furr (2017). The exception was personal prejudice, which consisted of only one item. Although such adjustments were noticeable in the data (e.g., </w:t>
      </w:r>
      <w:r w:rsidR="00C80B55">
        <w:rPr>
          <w:lang w:val="en-US"/>
        </w:rPr>
        <w:t xml:space="preserve">a </w:t>
      </w:r>
      <w:r>
        <w:rPr>
          <w:lang w:val="en-US"/>
        </w:rPr>
        <w:t xml:space="preserve">participant’s social mobility scores: Original </w:t>
      </w:r>
      <w:r w:rsidRPr="00A8106D">
        <w:rPr>
          <w:i/>
          <w:lang w:val="en-US"/>
        </w:rPr>
        <w:t>M</w:t>
      </w:r>
      <w:r>
        <w:rPr>
          <w:lang w:val="en-US"/>
        </w:rPr>
        <w:t xml:space="preserve"> = 2.50, Estimated True Score </w:t>
      </w:r>
      <w:r w:rsidRPr="00A8106D">
        <w:rPr>
          <w:i/>
          <w:lang w:val="en-US"/>
        </w:rPr>
        <w:t>M</w:t>
      </w:r>
      <w:r>
        <w:rPr>
          <w:lang w:val="en-US"/>
        </w:rPr>
        <w:t xml:space="preserve"> = 2.82), there was little noticeable changes to the associations among variables, and no apparent effect on the significance or pattern of results</w:t>
      </w:r>
      <w:r w:rsidR="00C80B55">
        <w:rPr>
          <w:lang w:val="en-US"/>
        </w:rPr>
        <w:t>. A</w:t>
      </w:r>
      <w:r>
        <w:rPr>
          <w:lang w:val="en-US"/>
        </w:rPr>
        <w:t>s seen in the Table below</w:t>
      </w:r>
      <w:r w:rsidR="00C80B55">
        <w:rPr>
          <w:lang w:val="en-US"/>
        </w:rPr>
        <w:t>, the multiple regression using estimated true scores shows a near identical pattern of results</w:t>
      </w:r>
      <w:r>
        <w:rPr>
          <w:lang w:val="en-US"/>
        </w:rPr>
        <w:t xml:space="preserve">. </w:t>
      </w:r>
    </w:p>
    <w:p w14:paraId="1FDE96C0" w14:textId="77777777" w:rsidR="00A8106D" w:rsidRPr="00F97F73" w:rsidRDefault="00A8106D" w:rsidP="000A54B1">
      <w:pPr>
        <w:rPr>
          <w:lang w:val="en-US"/>
        </w:rPr>
      </w:pPr>
    </w:p>
    <w:p w14:paraId="3949F607" w14:textId="77777777" w:rsidR="000A54B1" w:rsidRDefault="000A54B1" w:rsidP="00B90D76">
      <w:pPr>
        <w:widowControl w:val="0"/>
        <w:autoSpaceDE w:val="0"/>
        <w:autoSpaceDN w:val="0"/>
        <w:adjustRightInd w:val="0"/>
        <w:rPr>
          <w:lang w:val="en-US"/>
        </w:rPr>
      </w:pPr>
      <w:r>
        <w:rPr>
          <w:lang w:val="en-US"/>
        </w:rPr>
        <w:t>Table S5</w:t>
      </w:r>
      <w:r w:rsidRPr="009F450E">
        <w:rPr>
          <w:i/>
          <w:lang w:val="en-US"/>
        </w:rPr>
        <w:t xml:space="preserve">. Regression Analysis of Primary Predictors </w:t>
      </w:r>
      <w:r>
        <w:rPr>
          <w:i/>
          <w:lang w:val="en-US"/>
        </w:rPr>
        <w:t xml:space="preserve">of </w:t>
      </w:r>
      <w:r w:rsidRPr="009F450E">
        <w:rPr>
          <w:i/>
          <w:lang w:val="en-US"/>
        </w:rPr>
        <w:t>Support for the PSSSP</w:t>
      </w:r>
      <w:r>
        <w:rPr>
          <w:i/>
          <w:lang w:val="en-US"/>
        </w:rPr>
        <w:t xml:space="preserve"> Using Estimated True Scores</w:t>
      </w:r>
    </w:p>
    <w:tbl>
      <w:tblPr>
        <w:tblStyle w:val="TableGrid"/>
        <w:tblW w:w="8328" w:type="dxa"/>
        <w:tblLayout w:type="fixed"/>
        <w:tblLook w:val="04A0" w:firstRow="1" w:lastRow="0" w:firstColumn="1" w:lastColumn="0" w:noHBand="0" w:noVBand="1"/>
      </w:tblPr>
      <w:tblGrid>
        <w:gridCol w:w="2802"/>
        <w:gridCol w:w="708"/>
        <w:gridCol w:w="850"/>
        <w:gridCol w:w="1417"/>
        <w:gridCol w:w="850"/>
        <w:gridCol w:w="847"/>
        <w:gridCol w:w="854"/>
      </w:tblGrid>
      <w:tr w:rsidR="000A54B1" w:rsidRPr="006743FC" w14:paraId="5186B301" w14:textId="77777777" w:rsidTr="00B90D76">
        <w:tc>
          <w:tcPr>
            <w:tcW w:w="2802" w:type="dxa"/>
            <w:tcBorders>
              <w:top w:val="single" w:sz="12" w:space="0" w:color="auto"/>
              <w:left w:val="nil"/>
              <w:bottom w:val="single" w:sz="4" w:space="0" w:color="auto"/>
              <w:right w:val="nil"/>
            </w:tcBorders>
          </w:tcPr>
          <w:p w14:paraId="65703FCF" w14:textId="77777777" w:rsidR="000A54B1" w:rsidRDefault="000A54B1" w:rsidP="00B90D76">
            <w:pPr>
              <w:jc w:val="center"/>
            </w:pPr>
            <w:r>
              <w:t>Variable</w:t>
            </w:r>
          </w:p>
        </w:tc>
        <w:tc>
          <w:tcPr>
            <w:tcW w:w="708" w:type="dxa"/>
            <w:tcBorders>
              <w:top w:val="single" w:sz="12" w:space="0" w:color="auto"/>
              <w:left w:val="nil"/>
              <w:bottom w:val="single" w:sz="4" w:space="0" w:color="auto"/>
              <w:right w:val="nil"/>
            </w:tcBorders>
          </w:tcPr>
          <w:p w14:paraId="1E4CDD2A" w14:textId="77777777" w:rsidR="000A54B1" w:rsidRPr="006743FC" w:rsidRDefault="000A54B1" w:rsidP="00B90D76">
            <w:pPr>
              <w:jc w:val="center"/>
              <w:rPr>
                <w:i/>
              </w:rPr>
            </w:pPr>
            <w:r>
              <w:rPr>
                <w:i/>
              </w:rPr>
              <w:t>b</w:t>
            </w:r>
          </w:p>
        </w:tc>
        <w:tc>
          <w:tcPr>
            <w:tcW w:w="850" w:type="dxa"/>
            <w:tcBorders>
              <w:top w:val="single" w:sz="12" w:space="0" w:color="auto"/>
              <w:left w:val="nil"/>
              <w:bottom w:val="single" w:sz="4" w:space="0" w:color="auto"/>
              <w:right w:val="nil"/>
            </w:tcBorders>
          </w:tcPr>
          <w:p w14:paraId="05CD5C7E" w14:textId="77777777" w:rsidR="000A54B1" w:rsidRDefault="000A54B1" w:rsidP="00B90D76">
            <w:pPr>
              <w:jc w:val="center"/>
            </w:pPr>
            <w:r>
              <w:t>SE</w:t>
            </w:r>
          </w:p>
        </w:tc>
        <w:tc>
          <w:tcPr>
            <w:tcW w:w="1417" w:type="dxa"/>
            <w:tcBorders>
              <w:top w:val="single" w:sz="12" w:space="0" w:color="auto"/>
              <w:left w:val="nil"/>
              <w:bottom w:val="single" w:sz="4" w:space="0" w:color="auto"/>
              <w:right w:val="nil"/>
            </w:tcBorders>
          </w:tcPr>
          <w:p w14:paraId="32620526" w14:textId="77777777" w:rsidR="000A54B1" w:rsidRDefault="000A54B1" w:rsidP="00B90D76">
            <w:pPr>
              <w:jc w:val="center"/>
            </w:pPr>
            <w:r w:rsidRPr="006139ED">
              <w:rPr>
                <w:i/>
              </w:rPr>
              <w:t>b</w:t>
            </w:r>
            <w:r>
              <w:t xml:space="preserve"> 95% CI</w:t>
            </w:r>
          </w:p>
        </w:tc>
        <w:tc>
          <w:tcPr>
            <w:tcW w:w="850" w:type="dxa"/>
            <w:tcBorders>
              <w:top w:val="single" w:sz="12" w:space="0" w:color="auto"/>
              <w:left w:val="nil"/>
              <w:bottom w:val="single" w:sz="4" w:space="0" w:color="auto"/>
              <w:right w:val="nil"/>
            </w:tcBorders>
          </w:tcPr>
          <w:p w14:paraId="756C3F32" w14:textId="77777777" w:rsidR="000A54B1" w:rsidRDefault="000A54B1" w:rsidP="00B90D76">
            <w:pPr>
              <w:jc w:val="center"/>
            </w:pPr>
            <w:r>
              <w:t>ß</w:t>
            </w:r>
          </w:p>
        </w:tc>
        <w:tc>
          <w:tcPr>
            <w:tcW w:w="847" w:type="dxa"/>
            <w:tcBorders>
              <w:top w:val="single" w:sz="12" w:space="0" w:color="auto"/>
              <w:left w:val="nil"/>
              <w:bottom w:val="single" w:sz="4" w:space="0" w:color="auto"/>
              <w:right w:val="nil"/>
            </w:tcBorders>
          </w:tcPr>
          <w:p w14:paraId="54C14A70" w14:textId="77777777" w:rsidR="000A54B1" w:rsidRPr="006743FC" w:rsidRDefault="000A54B1" w:rsidP="00B90D76">
            <w:pPr>
              <w:jc w:val="center"/>
              <w:rPr>
                <w:i/>
              </w:rPr>
            </w:pPr>
            <w:r w:rsidRPr="006743FC">
              <w:rPr>
                <w:i/>
              </w:rPr>
              <w:t>t</w:t>
            </w:r>
          </w:p>
        </w:tc>
        <w:tc>
          <w:tcPr>
            <w:tcW w:w="854" w:type="dxa"/>
            <w:tcBorders>
              <w:top w:val="single" w:sz="12" w:space="0" w:color="auto"/>
              <w:left w:val="nil"/>
              <w:bottom w:val="single" w:sz="4" w:space="0" w:color="auto"/>
              <w:right w:val="nil"/>
            </w:tcBorders>
          </w:tcPr>
          <w:p w14:paraId="16518C79" w14:textId="77777777" w:rsidR="000A54B1" w:rsidRPr="006743FC" w:rsidRDefault="000A54B1" w:rsidP="00B90D76">
            <w:pPr>
              <w:jc w:val="center"/>
              <w:rPr>
                <w:i/>
              </w:rPr>
            </w:pPr>
            <w:r w:rsidRPr="006743FC">
              <w:rPr>
                <w:i/>
              </w:rPr>
              <w:t>p</w:t>
            </w:r>
          </w:p>
        </w:tc>
      </w:tr>
      <w:tr w:rsidR="000A54B1" w14:paraId="79B19CBA" w14:textId="77777777" w:rsidTr="00B90D76">
        <w:tc>
          <w:tcPr>
            <w:tcW w:w="2802" w:type="dxa"/>
            <w:tcBorders>
              <w:left w:val="nil"/>
              <w:bottom w:val="nil"/>
              <w:right w:val="nil"/>
            </w:tcBorders>
          </w:tcPr>
          <w:p w14:paraId="378E1E48" w14:textId="77777777" w:rsidR="000A54B1" w:rsidRDefault="000A54B1" w:rsidP="00B90D76">
            <w:r w:rsidRPr="00E00229">
              <w:t xml:space="preserve">Prejudice Toward </w:t>
            </w:r>
            <w:r>
              <w:t>Indigenous Peoples</w:t>
            </w:r>
          </w:p>
        </w:tc>
        <w:tc>
          <w:tcPr>
            <w:tcW w:w="708" w:type="dxa"/>
            <w:tcBorders>
              <w:left w:val="nil"/>
              <w:bottom w:val="nil"/>
              <w:right w:val="nil"/>
            </w:tcBorders>
          </w:tcPr>
          <w:p w14:paraId="622C7FBA" w14:textId="77777777" w:rsidR="000A54B1" w:rsidRDefault="000A54B1" w:rsidP="00B90D76">
            <w:pPr>
              <w:jc w:val="center"/>
            </w:pPr>
            <w:r>
              <w:t>-.02</w:t>
            </w:r>
          </w:p>
        </w:tc>
        <w:tc>
          <w:tcPr>
            <w:tcW w:w="850" w:type="dxa"/>
            <w:tcBorders>
              <w:left w:val="nil"/>
              <w:bottom w:val="nil"/>
              <w:right w:val="nil"/>
            </w:tcBorders>
          </w:tcPr>
          <w:p w14:paraId="602CFF06" w14:textId="77777777" w:rsidR="000A54B1" w:rsidRDefault="000A54B1" w:rsidP="00B90D76">
            <w:pPr>
              <w:jc w:val="center"/>
            </w:pPr>
            <w:r>
              <w:t>&lt; .01</w:t>
            </w:r>
          </w:p>
        </w:tc>
        <w:tc>
          <w:tcPr>
            <w:tcW w:w="1417" w:type="dxa"/>
            <w:tcBorders>
              <w:left w:val="nil"/>
              <w:bottom w:val="nil"/>
              <w:right w:val="nil"/>
            </w:tcBorders>
          </w:tcPr>
          <w:p w14:paraId="39407E12" w14:textId="77777777" w:rsidR="000A54B1" w:rsidRDefault="000A54B1" w:rsidP="00B90D76">
            <w:pPr>
              <w:jc w:val="center"/>
            </w:pPr>
            <w:r>
              <w:t>[-.02, -.01]</w:t>
            </w:r>
          </w:p>
        </w:tc>
        <w:tc>
          <w:tcPr>
            <w:tcW w:w="850" w:type="dxa"/>
            <w:tcBorders>
              <w:left w:val="nil"/>
              <w:bottom w:val="nil"/>
              <w:right w:val="nil"/>
            </w:tcBorders>
          </w:tcPr>
          <w:p w14:paraId="7A3139CC" w14:textId="77777777" w:rsidR="000A54B1" w:rsidRDefault="000A54B1" w:rsidP="00B90D76">
            <w:pPr>
              <w:jc w:val="center"/>
            </w:pPr>
            <w:r>
              <w:t>-.34</w:t>
            </w:r>
          </w:p>
        </w:tc>
        <w:tc>
          <w:tcPr>
            <w:tcW w:w="847" w:type="dxa"/>
            <w:tcBorders>
              <w:left w:val="nil"/>
              <w:bottom w:val="nil"/>
              <w:right w:val="nil"/>
            </w:tcBorders>
          </w:tcPr>
          <w:p w14:paraId="4D834F54" w14:textId="77777777" w:rsidR="000A54B1" w:rsidRDefault="000A54B1" w:rsidP="00B90D76">
            <w:pPr>
              <w:jc w:val="center"/>
            </w:pPr>
            <w:r>
              <w:t>-5.77</w:t>
            </w:r>
          </w:p>
        </w:tc>
        <w:tc>
          <w:tcPr>
            <w:tcW w:w="854" w:type="dxa"/>
            <w:tcBorders>
              <w:left w:val="nil"/>
              <w:bottom w:val="nil"/>
              <w:right w:val="nil"/>
            </w:tcBorders>
          </w:tcPr>
          <w:p w14:paraId="41872C0C" w14:textId="77777777" w:rsidR="000A54B1" w:rsidRDefault="000A54B1" w:rsidP="00B90D76">
            <w:pPr>
              <w:jc w:val="center"/>
            </w:pPr>
            <w:r>
              <w:t>&lt; .001</w:t>
            </w:r>
          </w:p>
        </w:tc>
      </w:tr>
      <w:tr w:rsidR="000A54B1" w14:paraId="70EF0769" w14:textId="77777777" w:rsidTr="00B90D76">
        <w:tc>
          <w:tcPr>
            <w:tcW w:w="2802" w:type="dxa"/>
            <w:tcBorders>
              <w:top w:val="nil"/>
              <w:left w:val="nil"/>
              <w:bottom w:val="nil"/>
              <w:right w:val="nil"/>
            </w:tcBorders>
          </w:tcPr>
          <w:p w14:paraId="2DD679A4" w14:textId="77777777" w:rsidR="000A54B1" w:rsidRDefault="000A54B1" w:rsidP="00B90D76">
            <w:r>
              <w:t xml:space="preserve">Perceived </w:t>
            </w:r>
            <w:r w:rsidRPr="006139ED">
              <w:t>Social Mobility</w:t>
            </w:r>
          </w:p>
        </w:tc>
        <w:tc>
          <w:tcPr>
            <w:tcW w:w="708" w:type="dxa"/>
            <w:tcBorders>
              <w:top w:val="nil"/>
              <w:left w:val="nil"/>
              <w:bottom w:val="nil"/>
              <w:right w:val="nil"/>
            </w:tcBorders>
          </w:tcPr>
          <w:p w14:paraId="18055BFA" w14:textId="77777777" w:rsidR="000A54B1" w:rsidRDefault="000A54B1" w:rsidP="00B90D76">
            <w:pPr>
              <w:jc w:val="center"/>
            </w:pPr>
            <w:r>
              <w:t>-.13</w:t>
            </w:r>
          </w:p>
        </w:tc>
        <w:tc>
          <w:tcPr>
            <w:tcW w:w="850" w:type="dxa"/>
            <w:tcBorders>
              <w:top w:val="nil"/>
              <w:left w:val="nil"/>
              <w:bottom w:val="nil"/>
              <w:right w:val="nil"/>
            </w:tcBorders>
          </w:tcPr>
          <w:p w14:paraId="20A63FAB" w14:textId="77777777" w:rsidR="000A54B1" w:rsidRDefault="000A54B1" w:rsidP="00B90D76">
            <w:pPr>
              <w:jc w:val="center"/>
            </w:pPr>
            <w:r>
              <w:t>.14</w:t>
            </w:r>
          </w:p>
        </w:tc>
        <w:tc>
          <w:tcPr>
            <w:tcW w:w="1417" w:type="dxa"/>
            <w:tcBorders>
              <w:top w:val="nil"/>
              <w:left w:val="nil"/>
              <w:bottom w:val="nil"/>
              <w:right w:val="nil"/>
            </w:tcBorders>
          </w:tcPr>
          <w:p w14:paraId="24E53F4A" w14:textId="77777777" w:rsidR="000A54B1" w:rsidRDefault="000A54B1" w:rsidP="00B90D76">
            <w:pPr>
              <w:jc w:val="center"/>
            </w:pPr>
            <w:r>
              <w:t>[-.40, .13]</w:t>
            </w:r>
          </w:p>
        </w:tc>
        <w:tc>
          <w:tcPr>
            <w:tcW w:w="850" w:type="dxa"/>
            <w:tcBorders>
              <w:top w:val="nil"/>
              <w:left w:val="nil"/>
              <w:bottom w:val="nil"/>
              <w:right w:val="nil"/>
            </w:tcBorders>
          </w:tcPr>
          <w:p w14:paraId="09B9CE41" w14:textId="77777777" w:rsidR="000A54B1" w:rsidRDefault="000A54B1" w:rsidP="00B90D76">
            <w:pPr>
              <w:jc w:val="center"/>
            </w:pPr>
            <w:r>
              <w:t>-.06</w:t>
            </w:r>
          </w:p>
        </w:tc>
        <w:tc>
          <w:tcPr>
            <w:tcW w:w="847" w:type="dxa"/>
            <w:tcBorders>
              <w:top w:val="nil"/>
              <w:left w:val="nil"/>
              <w:bottom w:val="nil"/>
              <w:right w:val="nil"/>
            </w:tcBorders>
          </w:tcPr>
          <w:p w14:paraId="382A5B52" w14:textId="77777777" w:rsidR="000A54B1" w:rsidRDefault="000A54B1" w:rsidP="00B90D76">
            <w:pPr>
              <w:jc w:val="center"/>
            </w:pPr>
            <w:r>
              <w:t>-1.00</w:t>
            </w:r>
          </w:p>
        </w:tc>
        <w:tc>
          <w:tcPr>
            <w:tcW w:w="854" w:type="dxa"/>
            <w:tcBorders>
              <w:top w:val="nil"/>
              <w:left w:val="nil"/>
              <w:bottom w:val="nil"/>
              <w:right w:val="nil"/>
            </w:tcBorders>
          </w:tcPr>
          <w:p w14:paraId="4BFE2C1C" w14:textId="77777777" w:rsidR="000A54B1" w:rsidRDefault="000A54B1" w:rsidP="00B90D76">
            <w:pPr>
              <w:jc w:val="center"/>
            </w:pPr>
            <w:r>
              <w:t>.321</w:t>
            </w:r>
          </w:p>
        </w:tc>
      </w:tr>
      <w:tr w:rsidR="000A54B1" w14:paraId="6E044233" w14:textId="77777777" w:rsidTr="00B90D76">
        <w:tc>
          <w:tcPr>
            <w:tcW w:w="2802" w:type="dxa"/>
            <w:tcBorders>
              <w:top w:val="nil"/>
              <w:left w:val="nil"/>
              <w:bottom w:val="nil"/>
              <w:right w:val="nil"/>
            </w:tcBorders>
          </w:tcPr>
          <w:p w14:paraId="1CFC2DCC" w14:textId="77777777" w:rsidR="000A54B1" w:rsidRDefault="000A54B1" w:rsidP="00B90D76">
            <w:r>
              <w:t>Meritocratic Beliefs</w:t>
            </w:r>
          </w:p>
        </w:tc>
        <w:tc>
          <w:tcPr>
            <w:tcW w:w="708" w:type="dxa"/>
            <w:tcBorders>
              <w:top w:val="nil"/>
              <w:left w:val="nil"/>
              <w:bottom w:val="nil"/>
              <w:right w:val="nil"/>
            </w:tcBorders>
          </w:tcPr>
          <w:p w14:paraId="1175BF42" w14:textId="77777777" w:rsidR="000A54B1" w:rsidRDefault="000A54B1" w:rsidP="00B90D76">
            <w:pPr>
              <w:jc w:val="center"/>
            </w:pPr>
            <w:r>
              <w:t>.08</w:t>
            </w:r>
          </w:p>
        </w:tc>
        <w:tc>
          <w:tcPr>
            <w:tcW w:w="850" w:type="dxa"/>
            <w:tcBorders>
              <w:top w:val="nil"/>
              <w:left w:val="nil"/>
              <w:bottom w:val="nil"/>
              <w:right w:val="nil"/>
            </w:tcBorders>
          </w:tcPr>
          <w:p w14:paraId="6D36F9C7" w14:textId="77777777" w:rsidR="000A54B1" w:rsidRDefault="000A54B1" w:rsidP="00B90D76">
            <w:pPr>
              <w:jc w:val="center"/>
            </w:pPr>
            <w:r>
              <w:t>.09</w:t>
            </w:r>
          </w:p>
        </w:tc>
        <w:tc>
          <w:tcPr>
            <w:tcW w:w="1417" w:type="dxa"/>
            <w:tcBorders>
              <w:top w:val="nil"/>
              <w:left w:val="nil"/>
              <w:bottom w:val="nil"/>
              <w:right w:val="nil"/>
            </w:tcBorders>
          </w:tcPr>
          <w:p w14:paraId="711926F9" w14:textId="77777777" w:rsidR="000A54B1" w:rsidRDefault="000A54B1" w:rsidP="00B90D76">
            <w:pPr>
              <w:jc w:val="center"/>
            </w:pPr>
            <w:r>
              <w:t>[-.09, .26]</w:t>
            </w:r>
          </w:p>
        </w:tc>
        <w:tc>
          <w:tcPr>
            <w:tcW w:w="850" w:type="dxa"/>
            <w:tcBorders>
              <w:top w:val="nil"/>
              <w:left w:val="nil"/>
              <w:bottom w:val="nil"/>
              <w:right w:val="nil"/>
            </w:tcBorders>
          </w:tcPr>
          <w:p w14:paraId="6CF91D02" w14:textId="77777777" w:rsidR="000A54B1" w:rsidRDefault="000A54B1" w:rsidP="00B90D76">
            <w:pPr>
              <w:jc w:val="center"/>
            </w:pPr>
            <w:r>
              <w:t>.07</w:t>
            </w:r>
          </w:p>
        </w:tc>
        <w:tc>
          <w:tcPr>
            <w:tcW w:w="847" w:type="dxa"/>
            <w:tcBorders>
              <w:top w:val="nil"/>
              <w:left w:val="nil"/>
              <w:bottom w:val="nil"/>
              <w:right w:val="nil"/>
            </w:tcBorders>
          </w:tcPr>
          <w:p w14:paraId="2BDACDFD" w14:textId="77777777" w:rsidR="000A54B1" w:rsidRDefault="000A54B1" w:rsidP="00B90D76">
            <w:pPr>
              <w:jc w:val="center"/>
            </w:pPr>
            <w:r>
              <w:t>0.94</w:t>
            </w:r>
          </w:p>
        </w:tc>
        <w:tc>
          <w:tcPr>
            <w:tcW w:w="854" w:type="dxa"/>
            <w:tcBorders>
              <w:top w:val="nil"/>
              <w:left w:val="nil"/>
              <w:bottom w:val="nil"/>
              <w:right w:val="nil"/>
            </w:tcBorders>
          </w:tcPr>
          <w:p w14:paraId="041D2AEC" w14:textId="77777777" w:rsidR="000A54B1" w:rsidRDefault="000A54B1" w:rsidP="00B90D76">
            <w:pPr>
              <w:jc w:val="center"/>
            </w:pPr>
            <w:r>
              <w:t>.351</w:t>
            </w:r>
          </w:p>
        </w:tc>
      </w:tr>
      <w:tr w:rsidR="000A54B1" w14:paraId="1D76854E" w14:textId="77777777" w:rsidTr="00B90D76">
        <w:tc>
          <w:tcPr>
            <w:tcW w:w="2802" w:type="dxa"/>
            <w:tcBorders>
              <w:top w:val="nil"/>
              <w:left w:val="nil"/>
              <w:bottom w:val="nil"/>
              <w:right w:val="nil"/>
            </w:tcBorders>
          </w:tcPr>
          <w:p w14:paraId="346C8DA6" w14:textId="77777777" w:rsidR="000A54B1" w:rsidRPr="006139ED" w:rsidRDefault="000A54B1" w:rsidP="00B90D76">
            <w:r>
              <w:t>Group Zero-Sum Beliefs</w:t>
            </w:r>
          </w:p>
        </w:tc>
        <w:tc>
          <w:tcPr>
            <w:tcW w:w="708" w:type="dxa"/>
            <w:tcBorders>
              <w:top w:val="nil"/>
              <w:left w:val="nil"/>
              <w:bottom w:val="nil"/>
              <w:right w:val="nil"/>
            </w:tcBorders>
          </w:tcPr>
          <w:p w14:paraId="4382DB2B" w14:textId="77777777" w:rsidR="000A54B1" w:rsidRDefault="000A54B1" w:rsidP="00B90D76">
            <w:pPr>
              <w:jc w:val="center"/>
            </w:pPr>
            <w:r>
              <w:t>-.29</w:t>
            </w:r>
          </w:p>
        </w:tc>
        <w:tc>
          <w:tcPr>
            <w:tcW w:w="850" w:type="dxa"/>
            <w:tcBorders>
              <w:top w:val="nil"/>
              <w:left w:val="nil"/>
              <w:bottom w:val="nil"/>
              <w:right w:val="nil"/>
            </w:tcBorders>
          </w:tcPr>
          <w:p w14:paraId="0E1ECD80" w14:textId="77777777" w:rsidR="000A54B1" w:rsidRDefault="000A54B1" w:rsidP="00B90D76">
            <w:pPr>
              <w:jc w:val="center"/>
            </w:pPr>
            <w:r>
              <w:t>.09</w:t>
            </w:r>
          </w:p>
        </w:tc>
        <w:tc>
          <w:tcPr>
            <w:tcW w:w="1417" w:type="dxa"/>
            <w:tcBorders>
              <w:top w:val="nil"/>
              <w:left w:val="nil"/>
              <w:bottom w:val="nil"/>
              <w:right w:val="nil"/>
            </w:tcBorders>
          </w:tcPr>
          <w:p w14:paraId="4EBE68E9" w14:textId="77777777" w:rsidR="000A54B1" w:rsidRDefault="000A54B1" w:rsidP="00B90D76">
            <w:pPr>
              <w:jc w:val="center"/>
            </w:pPr>
            <w:r>
              <w:t>[-.47, -.10]</w:t>
            </w:r>
          </w:p>
        </w:tc>
        <w:tc>
          <w:tcPr>
            <w:tcW w:w="850" w:type="dxa"/>
            <w:tcBorders>
              <w:top w:val="nil"/>
              <w:left w:val="nil"/>
              <w:bottom w:val="nil"/>
              <w:right w:val="nil"/>
            </w:tcBorders>
          </w:tcPr>
          <w:p w14:paraId="79CBA26F" w14:textId="77777777" w:rsidR="000A54B1" w:rsidRDefault="000A54B1" w:rsidP="00B90D76">
            <w:pPr>
              <w:jc w:val="center"/>
            </w:pPr>
            <w:r>
              <w:t>-.20</w:t>
            </w:r>
          </w:p>
        </w:tc>
        <w:tc>
          <w:tcPr>
            <w:tcW w:w="847" w:type="dxa"/>
            <w:tcBorders>
              <w:top w:val="nil"/>
              <w:left w:val="nil"/>
              <w:bottom w:val="nil"/>
              <w:right w:val="nil"/>
            </w:tcBorders>
          </w:tcPr>
          <w:p w14:paraId="14237CD4" w14:textId="77777777" w:rsidR="000A54B1" w:rsidRDefault="000A54B1" w:rsidP="00B90D76">
            <w:pPr>
              <w:jc w:val="center"/>
            </w:pPr>
            <w:r>
              <w:t>-3.09</w:t>
            </w:r>
          </w:p>
        </w:tc>
        <w:tc>
          <w:tcPr>
            <w:tcW w:w="854" w:type="dxa"/>
            <w:tcBorders>
              <w:top w:val="nil"/>
              <w:left w:val="nil"/>
              <w:bottom w:val="nil"/>
              <w:right w:val="nil"/>
            </w:tcBorders>
          </w:tcPr>
          <w:p w14:paraId="30789846" w14:textId="77777777" w:rsidR="000A54B1" w:rsidRDefault="000A54B1" w:rsidP="00B90D76">
            <w:pPr>
              <w:jc w:val="center"/>
            </w:pPr>
            <w:r>
              <w:t>.002</w:t>
            </w:r>
          </w:p>
        </w:tc>
      </w:tr>
      <w:tr w:rsidR="000A54B1" w14:paraId="63673EBA" w14:textId="77777777" w:rsidTr="00B90D76">
        <w:tc>
          <w:tcPr>
            <w:tcW w:w="2802" w:type="dxa"/>
            <w:tcBorders>
              <w:top w:val="nil"/>
              <w:left w:val="nil"/>
              <w:bottom w:val="nil"/>
              <w:right w:val="nil"/>
            </w:tcBorders>
          </w:tcPr>
          <w:p w14:paraId="66E4CCF0" w14:textId="77777777" w:rsidR="000A54B1" w:rsidRPr="006139ED" w:rsidRDefault="000A54B1" w:rsidP="00B90D76">
            <w:r w:rsidRPr="006139ED">
              <w:t>Political Orientation</w:t>
            </w:r>
          </w:p>
        </w:tc>
        <w:tc>
          <w:tcPr>
            <w:tcW w:w="708" w:type="dxa"/>
            <w:tcBorders>
              <w:top w:val="nil"/>
              <w:left w:val="nil"/>
              <w:bottom w:val="nil"/>
              <w:right w:val="nil"/>
            </w:tcBorders>
          </w:tcPr>
          <w:p w14:paraId="7296F797" w14:textId="77777777" w:rsidR="000A54B1" w:rsidRDefault="000A54B1" w:rsidP="00B90D76">
            <w:pPr>
              <w:jc w:val="center"/>
            </w:pPr>
            <w:r>
              <w:t>-.42</w:t>
            </w:r>
          </w:p>
        </w:tc>
        <w:tc>
          <w:tcPr>
            <w:tcW w:w="850" w:type="dxa"/>
            <w:tcBorders>
              <w:top w:val="nil"/>
              <w:left w:val="nil"/>
              <w:bottom w:val="nil"/>
              <w:right w:val="nil"/>
            </w:tcBorders>
          </w:tcPr>
          <w:p w14:paraId="24A544FB" w14:textId="77777777" w:rsidR="000A54B1" w:rsidRDefault="000A54B1" w:rsidP="00B90D76">
            <w:pPr>
              <w:jc w:val="center"/>
            </w:pPr>
            <w:r>
              <w:t>.07</w:t>
            </w:r>
          </w:p>
        </w:tc>
        <w:tc>
          <w:tcPr>
            <w:tcW w:w="1417" w:type="dxa"/>
            <w:tcBorders>
              <w:top w:val="nil"/>
              <w:left w:val="nil"/>
              <w:bottom w:val="nil"/>
              <w:right w:val="nil"/>
            </w:tcBorders>
          </w:tcPr>
          <w:p w14:paraId="73542507" w14:textId="77777777" w:rsidR="000A54B1" w:rsidRDefault="000A54B1" w:rsidP="00B90D76">
            <w:pPr>
              <w:jc w:val="center"/>
            </w:pPr>
            <w:r>
              <w:t>[-.56, -.28]</w:t>
            </w:r>
          </w:p>
        </w:tc>
        <w:tc>
          <w:tcPr>
            <w:tcW w:w="850" w:type="dxa"/>
            <w:tcBorders>
              <w:top w:val="nil"/>
              <w:left w:val="nil"/>
              <w:bottom w:val="nil"/>
              <w:right w:val="nil"/>
            </w:tcBorders>
          </w:tcPr>
          <w:p w14:paraId="7E1D6132" w14:textId="77777777" w:rsidR="000A54B1" w:rsidRDefault="000A54B1" w:rsidP="00B90D76">
            <w:pPr>
              <w:jc w:val="center"/>
            </w:pPr>
            <w:r>
              <w:t>-.38</w:t>
            </w:r>
          </w:p>
        </w:tc>
        <w:tc>
          <w:tcPr>
            <w:tcW w:w="847" w:type="dxa"/>
            <w:tcBorders>
              <w:top w:val="nil"/>
              <w:left w:val="nil"/>
              <w:bottom w:val="nil"/>
              <w:right w:val="nil"/>
            </w:tcBorders>
          </w:tcPr>
          <w:p w14:paraId="4826AB7B" w14:textId="77777777" w:rsidR="000A54B1" w:rsidRDefault="000A54B1" w:rsidP="00B90D76">
            <w:pPr>
              <w:jc w:val="center"/>
            </w:pPr>
            <w:r>
              <w:t>-5.88</w:t>
            </w:r>
          </w:p>
        </w:tc>
        <w:tc>
          <w:tcPr>
            <w:tcW w:w="854" w:type="dxa"/>
            <w:tcBorders>
              <w:top w:val="nil"/>
              <w:left w:val="nil"/>
              <w:bottom w:val="nil"/>
              <w:right w:val="nil"/>
            </w:tcBorders>
          </w:tcPr>
          <w:p w14:paraId="0E8D7251" w14:textId="77777777" w:rsidR="000A54B1" w:rsidRDefault="000A54B1" w:rsidP="00B90D76">
            <w:pPr>
              <w:jc w:val="center"/>
            </w:pPr>
            <w:r>
              <w:t>&lt; .001</w:t>
            </w:r>
          </w:p>
        </w:tc>
      </w:tr>
      <w:tr w:rsidR="000A54B1" w14:paraId="57867590" w14:textId="77777777" w:rsidTr="00B90D76">
        <w:tc>
          <w:tcPr>
            <w:tcW w:w="2802" w:type="dxa"/>
            <w:tcBorders>
              <w:top w:val="nil"/>
              <w:left w:val="nil"/>
              <w:bottom w:val="nil"/>
              <w:right w:val="nil"/>
            </w:tcBorders>
          </w:tcPr>
          <w:p w14:paraId="0ADE5358" w14:textId="77777777" w:rsidR="000A54B1" w:rsidRPr="00D35EFB" w:rsidRDefault="000A54B1" w:rsidP="00B90D76">
            <w:r w:rsidRPr="006139ED">
              <w:rPr>
                <w:i/>
              </w:rPr>
              <w:t>R</w:t>
            </w:r>
            <w:r w:rsidRPr="006139ED">
              <w:rPr>
                <w:vertAlign w:val="superscript"/>
              </w:rPr>
              <w:t>2</w:t>
            </w:r>
            <w:r>
              <w:t xml:space="preserve"> (Adjusted </w:t>
            </w:r>
            <w:r w:rsidRPr="006139ED">
              <w:rPr>
                <w:i/>
              </w:rPr>
              <w:t>R</w:t>
            </w:r>
            <w:r w:rsidRPr="006139ED">
              <w:rPr>
                <w:vertAlign w:val="superscript"/>
              </w:rPr>
              <w:t>2</w:t>
            </w:r>
            <w:r>
              <w:t>)</w:t>
            </w:r>
          </w:p>
        </w:tc>
        <w:tc>
          <w:tcPr>
            <w:tcW w:w="708" w:type="dxa"/>
            <w:tcBorders>
              <w:top w:val="nil"/>
              <w:left w:val="nil"/>
              <w:bottom w:val="nil"/>
              <w:right w:val="nil"/>
            </w:tcBorders>
          </w:tcPr>
          <w:p w14:paraId="0E300E6B" w14:textId="77777777" w:rsidR="000A54B1" w:rsidRDefault="000A54B1" w:rsidP="00B90D76">
            <w:pPr>
              <w:jc w:val="center"/>
            </w:pPr>
          </w:p>
        </w:tc>
        <w:tc>
          <w:tcPr>
            <w:tcW w:w="850" w:type="dxa"/>
            <w:tcBorders>
              <w:top w:val="nil"/>
              <w:left w:val="nil"/>
              <w:bottom w:val="nil"/>
              <w:right w:val="nil"/>
            </w:tcBorders>
          </w:tcPr>
          <w:p w14:paraId="64A5E23B" w14:textId="77777777" w:rsidR="000A54B1" w:rsidRDefault="000A54B1" w:rsidP="00B90D76">
            <w:pPr>
              <w:jc w:val="center"/>
            </w:pPr>
          </w:p>
        </w:tc>
        <w:tc>
          <w:tcPr>
            <w:tcW w:w="1417" w:type="dxa"/>
            <w:tcBorders>
              <w:top w:val="nil"/>
              <w:left w:val="nil"/>
              <w:bottom w:val="nil"/>
              <w:right w:val="nil"/>
            </w:tcBorders>
          </w:tcPr>
          <w:p w14:paraId="4AE4D696" w14:textId="77777777" w:rsidR="000A54B1" w:rsidRDefault="000A54B1" w:rsidP="00B90D76">
            <w:pPr>
              <w:jc w:val="center"/>
            </w:pPr>
          </w:p>
        </w:tc>
        <w:tc>
          <w:tcPr>
            <w:tcW w:w="850" w:type="dxa"/>
            <w:tcBorders>
              <w:top w:val="nil"/>
              <w:left w:val="nil"/>
              <w:bottom w:val="nil"/>
              <w:right w:val="nil"/>
            </w:tcBorders>
          </w:tcPr>
          <w:p w14:paraId="48091A93" w14:textId="77777777" w:rsidR="000A54B1" w:rsidRDefault="000A54B1" w:rsidP="00B90D76">
            <w:pPr>
              <w:jc w:val="center"/>
            </w:pPr>
          </w:p>
        </w:tc>
        <w:tc>
          <w:tcPr>
            <w:tcW w:w="847" w:type="dxa"/>
            <w:tcBorders>
              <w:top w:val="nil"/>
              <w:left w:val="nil"/>
              <w:bottom w:val="nil"/>
              <w:right w:val="nil"/>
            </w:tcBorders>
          </w:tcPr>
          <w:p w14:paraId="204D4A54" w14:textId="77777777" w:rsidR="000A54B1" w:rsidRDefault="000A54B1" w:rsidP="00B90D76">
            <w:pPr>
              <w:jc w:val="center"/>
            </w:pPr>
            <w:r>
              <w:t xml:space="preserve">.52 </w:t>
            </w:r>
          </w:p>
        </w:tc>
        <w:tc>
          <w:tcPr>
            <w:tcW w:w="854" w:type="dxa"/>
            <w:tcBorders>
              <w:top w:val="nil"/>
              <w:left w:val="nil"/>
              <w:bottom w:val="nil"/>
              <w:right w:val="nil"/>
            </w:tcBorders>
          </w:tcPr>
          <w:p w14:paraId="50293296" w14:textId="77777777" w:rsidR="000A54B1" w:rsidRDefault="000A54B1" w:rsidP="00B90D76">
            <w:pPr>
              <w:jc w:val="center"/>
            </w:pPr>
            <w:r>
              <w:t>(.50)</w:t>
            </w:r>
          </w:p>
        </w:tc>
      </w:tr>
      <w:tr w:rsidR="000A54B1" w14:paraId="084FE98A" w14:textId="77777777" w:rsidTr="00B90D76">
        <w:tc>
          <w:tcPr>
            <w:tcW w:w="2802" w:type="dxa"/>
            <w:tcBorders>
              <w:top w:val="nil"/>
              <w:left w:val="nil"/>
              <w:bottom w:val="single" w:sz="12" w:space="0" w:color="auto"/>
              <w:right w:val="nil"/>
            </w:tcBorders>
          </w:tcPr>
          <w:p w14:paraId="5C5903AE" w14:textId="77777777" w:rsidR="000A54B1" w:rsidRPr="006139ED" w:rsidRDefault="000A54B1" w:rsidP="00B90D76">
            <w:r w:rsidRPr="006139ED">
              <w:t>Constant</w:t>
            </w:r>
          </w:p>
        </w:tc>
        <w:tc>
          <w:tcPr>
            <w:tcW w:w="708" w:type="dxa"/>
            <w:tcBorders>
              <w:top w:val="nil"/>
              <w:left w:val="nil"/>
              <w:bottom w:val="single" w:sz="12" w:space="0" w:color="auto"/>
              <w:right w:val="nil"/>
            </w:tcBorders>
          </w:tcPr>
          <w:p w14:paraId="5DEF1967" w14:textId="77777777" w:rsidR="000A54B1" w:rsidRDefault="000A54B1" w:rsidP="00B90D76">
            <w:pPr>
              <w:jc w:val="center"/>
            </w:pPr>
          </w:p>
        </w:tc>
        <w:tc>
          <w:tcPr>
            <w:tcW w:w="850" w:type="dxa"/>
            <w:tcBorders>
              <w:top w:val="nil"/>
              <w:left w:val="nil"/>
              <w:bottom w:val="single" w:sz="12" w:space="0" w:color="auto"/>
              <w:right w:val="nil"/>
            </w:tcBorders>
          </w:tcPr>
          <w:p w14:paraId="38AE738A" w14:textId="77777777" w:rsidR="000A54B1" w:rsidRDefault="000A54B1" w:rsidP="00B90D76">
            <w:pPr>
              <w:jc w:val="center"/>
            </w:pPr>
          </w:p>
        </w:tc>
        <w:tc>
          <w:tcPr>
            <w:tcW w:w="1417" w:type="dxa"/>
            <w:tcBorders>
              <w:top w:val="nil"/>
              <w:left w:val="nil"/>
              <w:bottom w:val="single" w:sz="12" w:space="0" w:color="auto"/>
              <w:right w:val="nil"/>
            </w:tcBorders>
          </w:tcPr>
          <w:p w14:paraId="179336EC" w14:textId="77777777" w:rsidR="000A54B1" w:rsidRDefault="000A54B1" w:rsidP="00B90D76">
            <w:pPr>
              <w:jc w:val="center"/>
            </w:pPr>
          </w:p>
        </w:tc>
        <w:tc>
          <w:tcPr>
            <w:tcW w:w="850" w:type="dxa"/>
            <w:tcBorders>
              <w:top w:val="nil"/>
              <w:left w:val="nil"/>
              <w:bottom w:val="single" w:sz="12" w:space="0" w:color="auto"/>
              <w:right w:val="nil"/>
            </w:tcBorders>
          </w:tcPr>
          <w:p w14:paraId="05AEC1A5" w14:textId="77777777" w:rsidR="000A54B1" w:rsidRDefault="000A54B1" w:rsidP="00B90D76">
            <w:pPr>
              <w:jc w:val="center"/>
            </w:pPr>
          </w:p>
        </w:tc>
        <w:tc>
          <w:tcPr>
            <w:tcW w:w="847" w:type="dxa"/>
            <w:tcBorders>
              <w:top w:val="nil"/>
              <w:left w:val="nil"/>
              <w:bottom w:val="single" w:sz="12" w:space="0" w:color="auto"/>
              <w:right w:val="nil"/>
            </w:tcBorders>
          </w:tcPr>
          <w:p w14:paraId="1C479C7A" w14:textId="77777777" w:rsidR="000A54B1" w:rsidRDefault="000A54B1" w:rsidP="00B90D76">
            <w:pPr>
              <w:jc w:val="center"/>
            </w:pPr>
            <w:r>
              <w:t>8.58</w:t>
            </w:r>
          </w:p>
        </w:tc>
        <w:tc>
          <w:tcPr>
            <w:tcW w:w="854" w:type="dxa"/>
            <w:tcBorders>
              <w:top w:val="nil"/>
              <w:left w:val="nil"/>
              <w:bottom w:val="single" w:sz="12" w:space="0" w:color="auto"/>
              <w:right w:val="nil"/>
            </w:tcBorders>
          </w:tcPr>
          <w:p w14:paraId="024ABD61" w14:textId="77777777" w:rsidR="000A54B1" w:rsidRDefault="000A54B1" w:rsidP="00B90D76">
            <w:pPr>
              <w:jc w:val="center"/>
            </w:pPr>
            <w:r>
              <w:t>&lt; .001</w:t>
            </w:r>
          </w:p>
        </w:tc>
      </w:tr>
    </w:tbl>
    <w:p w14:paraId="7CBF088E" w14:textId="77777777" w:rsidR="000A54B1" w:rsidRDefault="000A54B1" w:rsidP="00B90D76">
      <w:pPr>
        <w:rPr>
          <w:lang w:val="en-US"/>
        </w:rPr>
      </w:pPr>
    </w:p>
    <w:p w14:paraId="47B833FA" w14:textId="77777777" w:rsidR="000A54B1" w:rsidRPr="008147AB" w:rsidRDefault="000A54B1" w:rsidP="008147AB">
      <w:pPr>
        <w:ind w:left="142"/>
        <w:rPr>
          <w:rFonts w:eastAsia="Calibri"/>
        </w:rPr>
      </w:pPr>
    </w:p>
    <w:p w14:paraId="00AEC6E1" w14:textId="77777777" w:rsidR="006541FC" w:rsidRDefault="006541FC" w:rsidP="00262BCE">
      <w:pPr>
        <w:jc w:val="both"/>
      </w:pPr>
    </w:p>
    <w:sectPr w:rsidR="006541FC" w:rsidSect="00EB7CC5">
      <w:pgSz w:w="12240" w:h="15840"/>
      <w:pgMar w:top="1060" w:right="1060" w:bottom="1060" w:left="10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ADFAC" w14:textId="77777777" w:rsidR="00C550B0" w:rsidRDefault="00C550B0" w:rsidP="008147AB">
      <w:r>
        <w:separator/>
      </w:r>
    </w:p>
  </w:endnote>
  <w:endnote w:type="continuationSeparator" w:id="0">
    <w:p w14:paraId="35DBB8F9" w14:textId="77777777" w:rsidR="00C550B0" w:rsidRDefault="00C550B0" w:rsidP="00814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FE04D8" w14:textId="77777777" w:rsidR="00C550B0" w:rsidRDefault="00C550B0" w:rsidP="008147AB">
      <w:r>
        <w:separator/>
      </w:r>
    </w:p>
  </w:footnote>
  <w:footnote w:type="continuationSeparator" w:id="0">
    <w:p w14:paraId="617DC3ED" w14:textId="77777777" w:rsidR="00C550B0" w:rsidRDefault="00C550B0" w:rsidP="008147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DBB1F" w14:textId="77777777" w:rsidR="004D5D8F" w:rsidRDefault="004D5D8F">
    <w:pPr>
      <w:pStyle w:val="Header"/>
      <w:jc w:val="right"/>
    </w:pPr>
    <w:r>
      <w:t xml:space="preserve">Supplemental File </w:t>
    </w:r>
    <w:sdt>
      <w:sdtPr>
        <w:id w:val="640449"/>
        <w:docPartObj>
          <w:docPartGallery w:val="Page Numbers (Top of Page)"/>
          <w:docPartUnique/>
        </w:docPartObj>
      </w:sdtPr>
      <w:sdtEndPr/>
      <w:sdtContent>
        <w:r>
          <w:fldChar w:fldCharType="begin"/>
        </w:r>
        <w:r>
          <w:instrText xml:space="preserve"> PAGE   \* MERGEFORMAT </w:instrText>
        </w:r>
        <w:r>
          <w:fldChar w:fldCharType="separate"/>
        </w:r>
        <w:r>
          <w:rPr>
            <w:noProof/>
          </w:rPr>
          <w:t>9</w:t>
        </w:r>
        <w:r>
          <w:rPr>
            <w:noProof/>
          </w:rPr>
          <w:fldChar w:fldCharType="end"/>
        </w:r>
      </w:sdtContent>
    </w:sdt>
  </w:p>
  <w:p w14:paraId="0C70426C" w14:textId="77777777" w:rsidR="004D5D8F" w:rsidRDefault="004D5D8F" w:rsidP="008147A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D86A66"/>
    <w:multiLevelType w:val="hybridMultilevel"/>
    <w:tmpl w:val="4F5CD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91FD7"/>
    <w:multiLevelType w:val="hybridMultilevel"/>
    <w:tmpl w:val="78501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D33D1"/>
    <w:rsid w:val="00001506"/>
    <w:rsid w:val="000449C9"/>
    <w:rsid w:val="00066249"/>
    <w:rsid w:val="00080306"/>
    <w:rsid w:val="000A54B1"/>
    <w:rsid w:val="000B2E8C"/>
    <w:rsid w:val="000D6EA6"/>
    <w:rsid w:val="000F6F4E"/>
    <w:rsid w:val="001107D9"/>
    <w:rsid w:val="00171F13"/>
    <w:rsid w:val="00187EC9"/>
    <w:rsid w:val="001953B5"/>
    <w:rsid w:val="00214049"/>
    <w:rsid w:val="00262BCE"/>
    <w:rsid w:val="00266B2C"/>
    <w:rsid w:val="00273D8E"/>
    <w:rsid w:val="00276D57"/>
    <w:rsid w:val="002C3DCC"/>
    <w:rsid w:val="002D5A8C"/>
    <w:rsid w:val="002E7595"/>
    <w:rsid w:val="002F598A"/>
    <w:rsid w:val="00305DDB"/>
    <w:rsid w:val="003251ED"/>
    <w:rsid w:val="003474C5"/>
    <w:rsid w:val="0037642F"/>
    <w:rsid w:val="00407A15"/>
    <w:rsid w:val="004317EE"/>
    <w:rsid w:val="004719D3"/>
    <w:rsid w:val="004B69E6"/>
    <w:rsid w:val="004D0E8D"/>
    <w:rsid w:val="004D5D8F"/>
    <w:rsid w:val="00512A7B"/>
    <w:rsid w:val="00594416"/>
    <w:rsid w:val="005E5D02"/>
    <w:rsid w:val="0060097E"/>
    <w:rsid w:val="0060333B"/>
    <w:rsid w:val="00616414"/>
    <w:rsid w:val="006541FC"/>
    <w:rsid w:val="00660754"/>
    <w:rsid w:val="006A1A5F"/>
    <w:rsid w:val="006B7AE4"/>
    <w:rsid w:val="006C5E66"/>
    <w:rsid w:val="006D201B"/>
    <w:rsid w:val="00701C0A"/>
    <w:rsid w:val="00706981"/>
    <w:rsid w:val="00726519"/>
    <w:rsid w:val="00792592"/>
    <w:rsid w:val="007A21EA"/>
    <w:rsid w:val="007B2EBA"/>
    <w:rsid w:val="007E5855"/>
    <w:rsid w:val="007F1901"/>
    <w:rsid w:val="008147AB"/>
    <w:rsid w:val="00824482"/>
    <w:rsid w:val="008261D6"/>
    <w:rsid w:val="00832B5B"/>
    <w:rsid w:val="00837F6C"/>
    <w:rsid w:val="008453BC"/>
    <w:rsid w:val="00851ABB"/>
    <w:rsid w:val="00877D89"/>
    <w:rsid w:val="008F6B8C"/>
    <w:rsid w:val="009378DC"/>
    <w:rsid w:val="00980489"/>
    <w:rsid w:val="009C21CE"/>
    <w:rsid w:val="009D1330"/>
    <w:rsid w:val="00A22AB9"/>
    <w:rsid w:val="00A774A5"/>
    <w:rsid w:val="00A8106D"/>
    <w:rsid w:val="00AC4957"/>
    <w:rsid w:val="00AD5A43"/>
    <w:rsid w:val="00B05103"/>
    <w:rsid w:val="00B1196F"/>
    <w:rsid w:val="00B768CA"/>
    <w:rsid w:val="00B87EE5"/>
    <w:rsid w:val="00B90D76"/>
    <w:rsid w:val="00B97BB6"/>
    <w:rsid w:val="00BC1C0D"/>
    <w:rsid w:val="00C15FDD"/>
    <w:rsid w:val="00C1648B"/>
    <w:rsid w:val="00C323B9"/>
    <w:rsid w:val="00C34A4D"/>
    <w:rsid w:val="00C52C4B"/>
    <w:rsid w:val="00C550B0"/>
    <w:rsid w:val="00C74B51"/>
    <w:rsid w:val="00C80B55"/>
    <w:rsid w:val="00CF45ED"/>
    <w:rsid w:val="00CF616D"/>
    <w:rsid w:val="00D730AC"/>
    <w:rsid w:val="00D94093"/>
    <w:rsid w:val="00DC281A"/>
    <w:rsid w:val="00DC3D0B"/>
    <w:rsid w:val="00E226A4"/>
    <w:rsid w:val="00E24E8A"/>
    <w:rsid w:val="00EB7CC5"/>
    <w:rsid w:val="00ED33D1"/>
    <w:rsid w:val="00EF00D8"/>
    <w:rsid w:val="00F13640"/>
    <w:rsid w:val="00F65E6C"/>
    <w:rsid w:val="00F664EC"/>
    <w:rsid w:val="00F67B5F"/>
    <w:rsid w:val="00F87E65"/>
    <w:rsid w:val="00F97927"/>
    <w:rsid w:val="00F97F73"/>
    <w:rsid w:val="00FA04E5"/>
    <w:rsid w:val="00FC54BA"/>
    <w:rsid w:val="00FD1353"/>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4B0B"/>
  <w15:docId w15:val="{CC8C8ACB-2498-4165-AC5A-C7756D9A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CA"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D1"/>
    <w:pPr>
      <w:spacing w:after="0" w:line="240" w:lineRule="auto"/>
    </w:pPr>
    <w:rPr>
      <w:rFonts w:ascii="Times New Roman" w:eastAsiaTheme="minorHAnsi"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3D1"/>
    <w:pPr>
      <w:ind w:left="720"/>
      <w:contextualSpacing/>
    </w:pPr>
    <w:rPr>
      <w:lang w:val="en-US"/>
    </w:rPr>
  </w:style>
  <w:style w:type="paragraph" w:styleId="NormalWeb">
    <w:name w:val="Normal (Web)"/>
    <w:basedOn w:val="Normal"/>
    <w:uiPriority w:val="99"/>
    <w:unhideWhenUsed/>
    <w:rsid w:val="00ED33D1"/>
    <w:pPr>
      <w:spacing w:before="100" w:beforeAutospacing="1" w:after="100" w:afterAutospacing="1"/>
    </w:pPr>
    <w:rPr>
      <w:lang w:val="en-US"/>
    </w:rPr>
  </w:style>
  <w:style w:type="character" w:styleId="Strong">
    <w:name w:val="Strong"/>
    <w:basedOn w:val="DefaultParagraphFont"/>
    <w:uiPriority w:val="22"/>
    <w:qFormat/>
    <w:rsid w:val="00ED33D1"/>
    <w:rPr>
      <w:b/>
      <w:bCs/>
    </w:rPr>
  </w:style>
  <w:style w:type="character" w:styleId="Hyperlink">
    <w:name w:val="Hyperlink"/>
    <w:basedOn w:val="DefaultParagraphFont"/>
    <w:uiPriority w:val="99"/>
    <w:unhideWhenUsed/>
    <w:rsid w:val="00ED33D1"/>
    <w:rPr>
      <w:color w:val="0000FF"/>
      <w:u w:val="single"/>
    </w:rPr>
  </w:style>
  <w:style w:type="table" w:styleId="TableGrid">
    <w:name w:val="Table Grid"/>
    <w:basedOn w:val="TableNormal"/>
    <w:uiPriority w:val="39"/>
    <w:rsid w:val="006541FC"/>
    <w:pPr>
      <w:spacing w:after="0" w:line="240" w:lineRule="auto"/>
    </w:pPr>
    <w:rPr>
      <w:rFonts w:ascii="Times New Roman" w:eastAsiaTheme="minorHAnsi" w:hAnsi="Times New Roman" w:cs="Times New Roman"/>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47AB"/>
    <w:pPr>
      <w:tabs>
        <w:tab w:val="center" w:pos="4680"/>
        <w:tab w:val="right" w:pos="9360"/>
      </w:tabs>
    </w:pPr>
  </w:style>
  <w:style w:type="character" w:customStyle="1" w:styleId="HeaderChar">
    <w:name w:val="Header Char"/>
    <w:basedOn w:val="DefaultParagraphFont"/>
    <w:link w:val="Header"/>
    <w:uiPriority w:val="99"/>
    <w:rsid w:val="008147AB"/>
    <w:rPr>
      <w:rFonts w:ascii="Times New Roman" w:eastAsiaTheme="minorHAnsi" w:hAnsi="Times New Roman" w:cs="Times New Roman"/>
      <w:sz w:val="24"/>
      <w:szCs w:val="24"/>
      <w:lang w:eastAsia="en-US"/>
    </w:rPr>
  </w:style>
  <w:style w:type="paragraph" w:customStyle="1" w:styleId="Default">
    <w:name w:val="Default"/>
    <w:rsid w:val="008147AB"/>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table" w:customStyle="1" w:styleId="TableGrid1">
    <w:name w:val="Table Grid1"/>
    <w:basedOn w:val="TableNormal"/>
    <w:next w:val="TableGrid"/>
    <w:uiPriority w:val="39"/>
    <w:rsid w:val="008147AB"/>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semiHidden/>
    <w:unhideWhenUsed/>
    <w:rsid w:val="008147AB"/>
    <w:pPr>
      <w:tabs>
        <w:tab w:val="center" w:pos="4680"/>
        <w:tab w:val="right" w:pos="9360"/>
      </w:tabs>
    </w:pPr>
  </w:style>
  <w:style w:type="character" w:customStyle="1" w:styleId="FooterChar">
    <w:name w:val="Footer Char"/>
    <w:basedOn w:val="DefaultParagraphFont"/>
    <w:link w:val="Footer"/>
    <w:uiPriority w:val="99"/>
    <w:semiHidden/>
    <w:rsid w:val="008147AB"/>
    <w:rPr>
      <w:rFonts w:ascii="Times New Roman" w:eastAsiaTheme="minorHAnsi" w:hAnsi="Times New Roman" w:cs="Times New Roman"/>
      <w:sz w:val="24"/>
      <w:szCs w:val="24"/>
      <w:lang w:eastAsia="en-US"/>
    </w:rPr>
  </w:style>
  <w:style w:type="table" w:customStyle="1" w:styleId="PlainTable41">
    <w:name w:val="Plain Table 41"/>
    <w:basedOn w:val="TableNormal"/>
    <w:uiPriority w:val="44"/>
    <w:rsid w:val="00D94093"/>
    <w:pPr>
      <w:spacing w:after="0" w:line="240" w:lineRule="auto"/>
    </w:pPr>
    <w:rPr>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8453BC"/>
    <w:rPr>
      <w:sz w:val="18"/>
      <w:szCs w:val="18"/>
    </w:rPr>
  </w:style>
  <w:style w:type="character" w:customStyle="1" w:styleId="BalloonTextChar">
    <w:name w:val="Balloon Text Char"/>
    <w:basedOn w:val="DefaultParagraphFont"/>
    <w:link w:val="BalloonText"/>
    <w:uiPriority w:val="99"/>
    <w:semiHidden/>
    <w:rsid w:val="008453BC"/>
    <w:rPr>
      <w:rFonts w:ascii="Times New Roman" w:eastAsiaTheme="minorHAnsi" w:hAnsi="Times New Roman" w:cs="Times New Roman"/>
      <w:sz w:val="18"/>
      <w:szCs w:val="18"/>
      <w:lang w:eastAsia="en-US"/>
    </w:rPr>
  </w:style>
  <w:style w:type="character" w:styleId="CommentReference">
    <w:name w:val="annotation reference"/>
    <w:basedOn w:val="DefaultParagraphFont"/>
    <w:uiPriority w:val="99"/>
    <w:semiHidden/>
    <w:unhideWhenUsed/>
    <w:rsid w:val="002F598A"/>
    <w:rPr>
      <w:sz w:val="16"/>
      <w:szCs w:val="16"/>
    </w:rPr>
  </w:style>
  <w:style w:type="paragraph" w:styleId="CommentText">
    <w:name w:val="annotation text"/>
    <w:basedOn w:val="Normal"/>
    <w:link w:val="CommentTextChar"/>
    <w:uiPriority w:val="99"/>
    <w:semiHidden/>
    <w:unhideWhenUsed/>
    <w:rsid w:val="002F598A"/>
    <w:rPr>
      <w:sz w:val="20"/>
      <w:szCs w:val="20"/>
    </w:rPr>
  </w:style>
  <w:style w:type="character" w:customStyle="1" w:styleId="CommentTextChar">
    <w:name w:val="Comment Text Char"/>
    <w:basedOn w:val="DefaultParagraphFont"/>
    <w:link w:val="CommentText"/>
    <w:uiPriority w:val="99"/>
    <w:semiHidden/>
    <w:rsid w:val="002F598A"/>
    <w:rPr>
      <w:rFonts w:ascii="Times New Roman" w:eastAsiaTheme="minorHAnsi"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2F598A"/>
    <w:rPr>
      <w:b/>
      <w:bCs/>
    </w:rPr>
  </w:style>
  <w:style w:type="character" w:customStyle="1" w:styleId="CommentSubjectChar">
    <w:name w:val="Comment Subject Char"/>
    <w:basedOn w:val="CommentTextChar"/>
    <w:link w:val="CommentSubject"/>
    <w:uiPriority w:val="99"/>
    <w:semiHidden/>
    <w:rsid w:val="002F598A"/>
    <w:rPr>
      <w:rFonts w:ascii="Times New Roman" w:eastAsiaTheme="minorHAnsi" w:hAnsi="Times New Roman" w:cs="Times New Roman"/>
      <w:b/>
      <w:bCs/>
      <w:sz w:val="20"/>
      <w:szCs w:val="20"/>
      <w:lang w:eastAsia="en-US"/>
    </w:rPr>
  </w:style>
  <w:style w:type="paragraph" w:styleId="Revision">
    <w:name w:val="Revision"/>
    <w:hidden/>
    <w:uiPriority w:val="99"/>
    <w:semiHidden/>
    <w:rsid w:val="0037642F"/>
    <w:pPr>
      <w:spacing w:after="0" w:line="240" w:lineRule="auto"/>
    </w:pPr>
    <w:rPr>
      <w:rFonts w:ascii="Times New Roman" w:eastAsiaTheme="minorHAnsi" w:hAnsi="Times New Roman" w:cs="Times New Roman"/>
      <w:sz w:val="24"/>
      <w:szCs w:val="24"/>
      <w:lang w:eastAsia="en-US"/>
    </w:rPr>
  </w:style>
  <w:style w:type="character" w:styleId="UnresolvedMention">
    <w:name w:val="Unresolved Mention"/>
    <w:basedOn w:val="DefaultParagraphFont"/>
    <w:uiPriority w:val="99"/>
    <w:semiHidden/>
    <w:unhideWhenUsed/>
    <w:rsid w:val="004D5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spredicted.org/eu5j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3016</Words>
  <Characters>17196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Day, Martin</cp:lastModifiedBy>
  <cp:revision>3</cp:revision>
  <dcterms:created xsi:type="dcterms:W3CDTF">2020-10-26T23:45:00Z</dcterms:created>
  <dcterms:modified xsi:type="dcterms:W3CDTF">2020-10-27T11:50:00Z</dcterms:modified>
</cp:coreProperties>
</file>