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D71DA" w14:textId="77777777" w:rsidR="005D381D" w:rsidRPr="00BD6744" w:rsidRDefault="005D381D">
      <w:pPr>
        <w:rPr>
          <w:sz w:val="20"/>
        </w:rPr>
      </w:pPr>
      <w:r w:rsidRPr="00D72641">
        <w:rPr>
          <w:sz w:val="22"/>
        </w:rPr>
        <w:t xml:space="preserve">Table 3. </w:t>
      </w:r>
      <w:r w:rsidRPr="00D72641">
        <w:rPr>
          <w:i/>
          <w:sz w:val="22"/>
        </w:rPr>
        <w:t>Supplementary Table with Studies Not Included in the Systematic Review</w:t>
      </w:r>
      <w:r w:rsidRPr="00BD6744">
        <w:rPr>
          <w:i/>
          <w:sz w:val="20"/>
        </w:rPr>
        <w:t>.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6946"/>
        <w:gridCol w:w="2410"/>
      </w:tblGrid>
      <w:tr w:rsidR="005D381D" w:rsidRPr="00BD6744" w14:paraId="02640BE6" w14:textId="77777777">
        <w:tc>
          <w:tcPr>
            <w:tcW w:w="6946" w:type="dxa"/>
            <w:tcBorders>
              <w:top w:val="single" w:sz="4" w:space="0" w:color="auto"/>
            </w:tcBorders>
          </w:tcPr>
          <w:p w14:paraId="3DA578B6" w14:textId="77777777" w:rsidR="005D381D" w:rsidRPr="00BD6744" w:rsidRDefault="005D381D" w:rsidP="00ED140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014A0A8" w14:textId="77777777" w:rsidR="005D381D" w:rsidRPr="00BD6744" w:rsidRDefault="005D381D" w:rsidP="00ED140D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5D381D" w:rsidRPr="00BD6744" w14:paraId="7AFC83F6" w14:textId="77777777"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14:paraId="5329393D" w14:textId="77777777" w:rsidR="005D381D" w:rsidRPr="00BD6744" w:rsidRDefault="005D381D" w:rsidP="00ED140D">
            <w:pPr>
              <w:spacing w:after="0" w:line="240" w:lineRule="auto"/>
              <w:jc w:val="center"/>
              <w:rPr>
                <w:sz w:val="20"/>
              </w:rPr>
            </w:pPr>
            <w:r w:rsidRPr="00BD6744">
              <w:rPr>
                <w:sz w:val="20"/>
              </w:rPr>
              <w:t>Citation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F85CC53" w14:textId="77777777" w:rsidR="005D381D" w:rsidRPr="00BD6744" w:rsidRDefault="005D381D" w:rsidP="00ED140D">
            <w:pPr>
              <w:spacing w:after="0" w:line="240" w:lineRule="auto"/>
              <w:jc w:val="center"/>
              <w:rPr>
                <w:sz w:val="20"/>
              </w:rPr>
            </w:pPr>
            <w:r w:rsidRPr="00BD6744">
              <w:rPr>
                <w:sz w:val="20"/>
              </w:rPr>
              <w:t>Reason for Exclusion</w:t>
            </w:r>
          </w:p>
        </w:tc>
      </w:tr>
      <w:tr w:rsidR="005D381D" w:rsidRPr="00BD6744" w14:paraId="7AAA446D" w14:textId="77777777">
        <w:tc>
          <w:tcPr>
            <w:tcW w:w="6946" w:type="dxa"/>
            <w:tcBorders>
              <w:top w:val="single" w:sz="4" w:space="0" w:color="auto"/>
            </w:tcBorders>
          </w:tcPr>
          <w:p w14:paraId="445F5F4A" w14:textId="77777777" w:rsidR="005D381D" w:rsidRPr="00BD6744" w:rsidRDefault="005D381D" w:rsidP="00ED140D">
            <w:pPr>
              <w:spacing w:after="0" w:line="240" w:lineRule="auto"/>
              <w:rPr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Aguilar, B., Sroufe, L. A., Egeland, B., &amp; Carlson, E. (2000). Distinguishing the early-onset/persistent and adolescence-onset antisocial behavior types: From birth to 16 years.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Development and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P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sychopathology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12</w:t>
            </w:r>
            <w:r w:rsidRPr="00BD6744">
              <w:rPr>
                <w:color w:val="222222"/>
                <w:sz w:val="20"/>
                <w:shd w:val="clear" w:color="auto" w:fill="FFFFFF"/>
              </w:rPr>
              <w:t>, 109-132.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544840">
              <w:rPr>
                <w:color w:val="222222"/>
                <w:sz w:val="20"/>
                <w:shd w:val="clear" w:color="auto" w:fill="FFFFFF"/>
              </w:rPr>
              <w:t>10.1017/S0954579400002017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9D77B84" w14:textId="77777777" w:rsidR="005D381D" w:rsidRPr="00BD6744" w:rsidRDefault="005D381D" w:rsidP="00ED140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000000"/>
                <w:sz w:val="20"/>
              </w:rPr>
              <w:t>No psychometric information given</w:t>
            </w:r>
            <w:r>
              <w:rPr>
                <w:color w:val="000000"/>
                <w:sz w:val="20"/>
              </w:rPr>
              <w:t>.</w:t>
            </w:r>
          </w:p>
        </w:tc>
      </w:tr>
      <w:tr w:rsidR="005D381D" w:rsidRPr="00BD6744" w14:paraId="45C3960E" w14:textId="77777777">
        <w:trPr>
          <w:trHeight w:val="20"/>
        </w:trPr>
        <w:tc>
          <w:tcPr>
            <w:tcW w:w="6946" w:type="dxa"/>
          </w:tcPr>
          <w:p w14:paraId="711002C1" w14:textId="77777777" w:rsidR="005D381D" w:rsidRPr="00BD6744" w:rsidRDefault="005D381D" w:rsidP="00ED140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0E469B61" w14:textId="77777777" w:rsidR="005D381D" w:rsidRPr="00BD6744" w:rsidRDefault="005D381D" w:rsidP="00ED140D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5D381D" w:rsidRPr="00BD6744" w14:paraId="7B1E2A3A" w14:textId="77777777">
        <w:tc>
          <w:tcPr>
            <w:tcW w:w="6946" w:type="dxa"/>
          </w:tcPr>
          <w:p w14:paraId="7B606B4D" w14:textId="77777777" w:rsidR="005D381D" w:rsidRPr="00BD6744" w:rsidRDefault="005D381D" w:rsidP="00ED140D">
            <w:pPr>
              <w:spacing w:after="0" w:line="240" w:lineRule="auto"/>
              <w:rPr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Arnrup, K., Broberg, A. G., Berggren, U., &amp; Bodin, L. (2007). Temperamental reactivity and negative emotionality in uncooperative children referred to specialized paediatric dentistry compared to children in ordinary dental care.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International J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ournal of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P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aediatric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D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entistry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17</w:t>
            </w:r>
            <w:r w:rsidRPr="00BD6744">
              <w:rPr>
                <w:color w:val="222222"/>
                <w:sz w:val="20"/>
                <w:shd w:val="clear" w:color="auto" w:fill="FFFFFF"/>
              </w:rPr>
              <w:t>, 419-429.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B657C1">
              <w:rPr>
                <w:color w:val="222222"/>
                <w:sz w:val="20"/>
                <w:shd w:val="clear" w:color="auto" w:fill="FFFFFF"/>
              </w:rPr>
              <w:t>10.1111/j.1365-263X.2007.00868.x</w:t>
            </w:r>
          </w:p>
        </w:tc>
        <w:tc>
          <w:tcPr>
            <w:tcW w:w="2410" w:type="dxa"/>
          </w:tcPr>
          <w:p w14:paraId="3D016F78" w14:textId="77777777" w:rsidR="005D381D" w:rsidRPr="00BD6744" w:rsidRDefault="005D381D" w:rsidP="00ED140D">
            <w:pPr>
              <w:spacing w:after="0" w:line="240" w:lineRule="auto"/>
              <w:rPr>
                <w:color w:val="231F20"/>
                <w:sz w:val="20"/>
              </w:rPr>
            </w:pPr>
            <w:r w:rsidRPr="00BD6744">
              <w:rPr>
                <w:color w:val="231F20"/>
                <w:sz w:val="20"/>
              </w:rPr>
              <w:t>Swedish translation used.</w:t>
            </w:r>
            <w:r>
              <w:rPr>
                <w:color w:val="231F20"/>
                <w:sz w:val="20"/>
              </w:rPr>
              <w:t xml:space="preserve"> </w:t>
            </w:r>
            <w:r w:rsidRPr="00BD6744">
              <w:rPr>
                <w:color w:val="231F20"/>
                <w:sz w:val="20"/>
              </w:rPr>
              <w:t xml:space="preserve">Five temperament scales </w:t>
            </w:r>
            <w:r>
              <w:rPr>
                <w:color w:val="231F20"/>
                <w:sz w:val="20"/>
              </w:rPr>
              <w:t>included</w:t>
            </w:r>
            <w:r w:rsidRPr="00BD6744">
              <w:rPr>
                <w:color w:val="231F20"/>
                <w:sz w:val="20"/>
              </w:rPr>
              <w:t xml:space="preserve"> instead of the established four (i.e., Shyness and Impulsivity were included). </w:t>
            </w:r>
          </w:p>
        </w:tc>
      </w:tr>
      <w:tr w:rsidR="005D381D" w:rsidRPr="00BD6744" w14:paraId="24050261" w14:textId="77777777">
        <w:tc>
          <w:tcPr>
            <w:tcW w:w="6946" w:type="dxa"/>
          </w:tcPr>
          <w:p w14:paraId="4F46F8E4" w14:textId="77777777" w:rsidR="005D381D" w:rsidRPr="00BD6744" w:rsidRDefault="005D381D" w:rsidP="00ED140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70C72C8D" w14:textId="77777777" w:rsidR="005D381D" w:rsidRPr="00BD6744" w:rsidRDefault="005D381D" w:rsidP="00ED140D">
            <w:pPr>
              <w:spacing w:after="0" w:line="240" w:lineRule="auto"/>
              <w:rPr>
                <w:color w:val="231F20"/>
                <w:sz w:val="20"/>
              </w:rPr>
            </w:pPr>
          </w:p>
        </w:tc>
      </w:tr>
      <w:tr w:rsidR="005D381D" w:rsidRPr="00BD6744" w14:paraId="1C0AB177" w14:textId="77777777">
        <w:trPr>
          <w:trHeight w:val="808"/>
        </w:trPr>
        <w:tc>
          <w:tcPr>
            <w:tcW w:w="6946" w:type="dxa"/>
          </w:tcPr>
          <w:p w14:paraId="6F38FF1A" w14:textId="06A1D322" w:rsidR="005D381D" w:rsidRPr="00BD6744" w:rsidRDefault="005D381D" w:rsidP="00ED140D">
            <w:pPr>
              <w:spacing w:after="0" w:line="240" w:lineRule="auto"/>
              <w:rPr>
                <w:color w:val="231F2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Atzaba</w:t>
            </w:r>
            <w:r w:rsidR="0043308D">
              <w:rPr>
                <w:rFonts w:ascii="Lucida Grande" w:hAnsi="Lucida Grande"/>
                <w:color w:val="222222"/>
                <w:sz w:val="20"/>
                <w:shd w:val="clear" w:color="auto" w:fill="FFFFFF"/>
              </w:rPr>
              <w:t>-</w:t>
            </w:r>
            <w:r w:rsidRPr="00BD6744">
              <w:rPr>
                <w:color w:val="222222"/>
                <w:sz w:val="20"/>
                <w:shd w:val="clear" w:color="auto" w:fill="FFFFFF"/>
              </w:rPr>
              <w:t>Poria, N., &amp; Pike, A. (2008). Correlates of parental differential treatment: Parental and contextual factors during middle childhood.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Child D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evelopment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79</w:t>
            </w:r>
            <w:r w:rsidRPr="00BD6744">
              <w:rPr>
                <w:color w:val="222222"/>
                <w:sz w:val="20"/>
                <w:shd w:val="clear" w:color="auto" w:fill="FFFFFF"/>
              </w:rPr>
              <w:t>, 217-232.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B657C1">
              <w:rPr>
                <w:color w:val="222222"/>
                <w:sz w:val="20"/>
                <w:shd w:val="clear" w:color="auto" w:fill="FFFFFF"/>
              </w:rPr>
              <w:t>10.1111/j.1467-8624.2007.01121.x</w:t>
            </w:r>
          </w:p>
        </w:tc>
        <w:tc>
          <w:tcPr>
            <w:tcW w:w="2410" w:type="dxa"/>
          </w:tcPr>
          <w:p w14:paraId="789F8DAA" w14:textId="77777777" w:rsidR="005D381D" w:rsidRPr="00BD6744" w:rsidRDefault="005D381D" w:rsidP="00ED140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000000"/>
                <w:sz w:val="20"/>
              </w:rPr>
              <w:t>Only included Emotionality</w:t>
            </w:r>
            <w:r>
              <w:rPr>
                <w:color w:val="000000"/>
                <w:sz w:val="20"/>
              </w:rPr>
              <w:t xml:space="preserve"> scale.</w:t>
            </w:r>
          </w:p>
        </w:tc>
      </w:tr>
      <w:tr w:rsidR="005D381D" w:rsidRPr="00BD6744" w14:paraId="7345103D" w14:textId="77777777">
        <w:trPr>
          <w:trHeight w:val="113"/>
        </w:trPr>
        <w:tc>
          <w:tcPr>
            <w:tcW w:w="6946" w:type="dxa"/>
          </w:tcPr>
          <w:p w14:paraId="6146DBB3" w14:textId="77777777" w:rsidR="005D381D" w:rsidRPr="00BD6744" w:rsidRDefault="005D381D" w:rsidP="00ED140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76674814" w14:textId="77777777" w:rsidR="005D381D" w:rsidRPr="00BD6744" w:rsidRDefault="005D381D" w:rsidP="00ED140D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5D381D" w:rsidRPr="00BD6744" w14:paraId="3524EBD9" w14:textId="77777777">
        <w:trPr>
          <w:trHeight w:val="113"/>
        </w:trPr>
        <w:tc>
          <w:tcPr>
            <w:tcW w:w="6946" w:type="dxa"/>
          </w:tcPr>
          <w:p w14:paraId="3B8CE06F" w14:textId="77777777" w:rsidR="005D381D" w:rsidRPr="00BD6744" w:rsidRDefault="005D381D" w:rsidP="00ED140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  <w:r w:rsidRPr="00EA7943">
              <w:rPr>
                <w:color w:val="222222"/>
                <w:sz w:val="20"/>
                <w:shd w:val="clear" w:color="auto" w:fill="FFFFFF"/>
              </w:rPr>
              <w:t xml:space="preserve">Austin, E. J., Deary, I. J., Whiteman, M. C., Fowkes, F. G. R., Pedersen, N. L., Rabbitt, P., ... &amp; McInnes, L. (2002). Relationships between ability and </w:t>
            </w:r>
            <w:r>
              <w:rPr>
                <w:color w:val="222222"/>
                <w:sz w:val="20"/>
                <w:shd w:val="clear" w:color="auto" w:fill="FFFFFF"/>
              </w:rPr>
              <w:t>personality: D</w:t>
            </w:r>
            <w:r w:rsidRPr="00EA7943">
              <w:rPr>
                <w:color w:val="222222"/>
                <w:sz w:val="20"/>
                <w:shd w:val="clear" w:color="auto" w:fill="FFFFFF"/>
              </w:rPr>
              <w:t>oes intelligence contribute positively to personal and social adjustment? </w:t>
            </w:r>
            <w:r w:rsidRPr="00EA7943">
              <w:rPr>
                <w:i/>
                <w:iCs/>
                <w:color w:val="222222"/>
                <w:sz w:val="20"/>
                <w:shd w:val="clear" w:color="auto" w:fill="FFFFFF"/>
              </w:rPr>
              <w:t>Personality and Individual Differences</w:t>
            </w:r>
            <w:r w:rsidRPr="00EA7943">
              <w:rPr>
                <w:color w:val="222222"/>
                <w:sz w:val="20"/>
                <w:shd w:val="clear" w:color="auto" w:fill="FFFFFF"/>
              </w:rPr>
              <w:t>, </w:t>
            </w:r>
            <w:r w:rsidRPr="00EA7943">
              <w:rPr>
                <w:i/>
                <w:iCs/>
                <w:color w:val="222222"/>
                <w:sz w:val="20"/>
                <w:shd w:val="clear" w:color="auto" w:fill="FFFFFF"/>
              </w:rPr>
              <w:t>32</w:t>
            </w:r>
            <w:r w:rsidRPr="00EA7943">
              <w:rPr>
                <w:color w:val="222222"/>
                <w:sz w:val="20"/>
                <w:shd w:val="clear" w:color="auto" w:fill="FFFFFF"/>
              </w:rPr>
              <w:t>, 1391-1411.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B657C1">
              <w:rPr>
                <w:color w:val="222222"/>
                <w:sz w:val="20"/>
                <w:shd w:val="clear" w:color="auto" w:fill="FFFFFF"/>
              </w:rPr>
              <w:t>10.1016/S0191-8869(01)00129-5</w:t>
            </w:r>
          </w:p>
        </w:tc>
        <w:tc>
          <w:tcPr>
            <w:tcW w:w="2410" w:type="dxa"/>
          </w:tcPr>
          <w:p w14:paraId="268AC7EF" w14:textId="77777777" w:rsidR="005D381D" w:rsidRPr="00BD6744" w:rsidRDefault="0022177E" w:rsidP="00ED140D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Swedish</w:t>
            </w:r>
            <w:r w:rsidRPr="00BD6744">
              <w:rPr>
                <w:color w:val="231F20"/>
                <w:sz w:val="20"/>
              </w:rPr>
              <w:t xml:space="preserve"> translation used</w:t>
            </w:r>
            <w:r>
              <w:rPr>
                <w:color w:val="000000"/>
                <w:sz w:val="20"/>
              </w:rPr>
              <w:t xml:space="preserve">. </w:t>
            </w:r>
            <w:r w:rsidR="005D381D">
              <w:rPr>
                <w:color w:val="000000"/>
                <w:sz w:val="20"/>
              </w:rPr>
              <w:t xml:space="preserve">Adult self-report used. </w:t>
            </w:r>
          </w:p>
        </w:tc>
      </w:tr>
      <w:tr w:rsidR="005D381D" w:rsidRPr="00BD6744" w14:paraId="02E3CD5D" w14:textId="77777777">
        <w:trPr>
          <w:trHeight w:val="113"/>
        </w:trPr>
        <w:tc>
          <w:tcPr>
            <w:tcW w:w="6946" w:type="dxa"/>
          </w:tcPr>
          <w:p w14:paraId="6478BD5F" w14:textId="77777777" w:rsidR="005D381D" w:rsidRPr="00BD6744" w:rsidRDefault="005D381D" w:rsidP="00ED140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0705C1AD" w14:textId="77777777" w:rsidR="005D381D" w:rsidRPr="00BD6744" w:rsidRDefault="005D381D" w:rsidP="00ED140D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5D381D" w:rsidRPr="00BD6744" w14:paraId="01BCE89F" w14:textId="77777777">
        <w:tc>
          <w:tcPr>
            <w:tcW w:w="6946" w:type="dxa"/>
          </w:tcPr>
          <w:p w14:paraId="784A0F25" w14:textId="77777777" w:rsidR="005D381D" w:rsidRPr="00BD6744" w:rsidRDefault="005D381D" w:rsidP="00ED140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Ayoub, C., O’Connor, E., Rappolt-Schlictmann, G., Vallotton, C., Raikes, H., &amp; Chazan-Cohen, R. (2009). Cognitive skill performance among young children living in poverty: Risk, change, and the promotive effects of Early Head Start.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Early Childhood Research Quarterly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24</w:t>
            </w:r>
            <w:r w:rsidRPr="00BD6744">
              <w:rPr>
                <w:color w:val="222222"/>
                <w:sz w:val="20"/>
                <w:shd w:val="clear" w:color="auto" w:fill="FFFFFF"/>
              </w:rPr>
              <w:t>, 289-305.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B657C1">
              <w:rPr>
                <w:color w:val="222222"/>
                <w:sz w:val="20"/>
                <w:shd w:val="clear" w:color="auto" w:fill="FFFFFF"/>
              </w:rPr>
              <w:t>10.1016/j.ecresq.2009.04.001</w:t>
            </w:r>
          </w:p>
        </w:tc>
        <w:tc>
          <w:tcPr>
            <w:tcW w:w="2410" w:type="dxa"/>
          </w:tcPr>
          <w:p w14:paraId="4C33FEA5" w14:textId="77777777" w:rsidR="005D381D" w:rsidRPr="00BD6744" w:rsidRDefault="005D381D" w:rsidP="00E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D6744">
              <w:rPr>
                <w:sz w:val="20"/>
              </w:rPr>
              <w:t xml:space="preserve">Only </w:t>
            </w:r>
            <w:r>
              <w:rPr>
                <w:sz w:val="20"/>
              </w:rPr>
              <w:t>included Emotionality scale</w:t>
            </w:r>
            <w:r w:rsidRPr="00BD6744">
              <w:rPr>
                <w:sz w:val="20"/>
              </w:rPr>
              <w:t xml:space="preserve">. </w:t>
            </w:r>
            <w:r>
              <w:rPr>
                <w:sz w:val="20"/>
              </w:rPr>
              <w:t>R</w:t>
            </w:r>
            <w:r w:rsidRPr="00BD6744">
              <w:rPr>
                <w:sz w:val="20"/>
              </w:rPr>
              <w:t>efer to the measure with “Adaptability” rather than “Activity”</w:t>
            </w:r>
            <w:r>
              <w:rPr>
                <w:sz w:val="20"/>
              </w:rPr>
              <w:t xml:space="preserve"> scale</w:t>
            </w:r>
            <w:r w:rsidRPr="00BD6744">
              <w:rPr>
                <w:sz w:val="20"/>
              </w:rPr>
              <w:t>.</w:t>
            </w:r>
          </w:p>
        </w:tc>
      </w:tr>
      <w:tr w:rsidR="005D381D" w:rsidRPr="00BD6744" w14:paraId="55DFDBA8" w14:textId="77777777">
        <w:tc>
          <w:tcPr>
            <w:tcW w:w="6946" w:type="dxa"/>
          </w:tcPr>
          <w:p w14:paraId="4734C5B9" w14:textId="77777777" w:rsidR="005D381D" w:rsidRPr="00BD6744" w:rsidRDefault="005D381D" w:rsidP="00ED140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4E921942" w14:textId="77777777" w:rsidR="005D381D" w:rsidRPr="00BD6744" w:rsidRDefault="005D381D" w:rsidP="00E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5D381D" w:rsidRPr="00BD6744" w14:paraId="73AF999B" w14:textId="77777777">
        <w:tc>
          <w:tcPr>
            <w:tcW w:w="6946" w:type="dxa"/>
          </w:tcPr>
          <w:p w14:paraId="07FA9E57" w14:textId="77777777" w:rsidR="005D381D" w:rsidRPr="00BD6744" w:rsidRDefault="005D381D" w:rsidP="00ED140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  <w:r w:rsidRPr="00DF09C7">
              <w:rPr>
                <w:color w:val="222222"/>
                <w:sz w:val="20"/>
                <w:shd w:val="clear" w:color="auto" w:fill="FFFFFF"/>
              </w:rPr>
              <w:t xml:space="preserve">Barger, B., Campbell, J., &amp; Simmons, C. (2014). Measuring five factor personality traits in autism during early childhood. </w:t>
            </w:r>
            <w:r w:rsidRPr="00DF09C7">
              <w:rPr>
                <w:i/>
                <w:color w:val="222222"/>
                <w:sz w:val="20"/>
                <w:shd w:val="clear" w:color="auto" w:fill="FFFFFF"/>
              </w:rPr>
              <w:t>Journal of Developmental and Physical Disabilities, 26</w:t>
            </w:r>
            <w:r w:rsidRPr="00DF09C7">
              <w:rPr>
                <w:color w:val="222222"/>
                <w:sz w:val="20"/>
                <w:shd w:val="clear" w:color="auto" w:fill="FFFFFF"/>
              </w:rPr>
              <w:t>, 775-792.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940BE9">
              <w:rPr>
                <w:color w:val="222222"/>
                <w:sz w:val="20"/>
                <w:shd w:val="clear" w:color="auto" w:fill="FFFFFF"/>
              </w:rPr>
              <w:t>10.1007/s10882-014-9392-2</w:t>
            </w:r>
          </w:p>
        </w:tc>
        <w:tc>
          <w:tcPr>
            <w:tcW w:w="2410" w:type="dxa"/>
          </w:tcPr>
          <w:p w14:paraId="34992F12" w14:textId="77777777" w:rsidR="005D381D" w:rsidRPr="00BD6744" w:rsidRDefault="005D381D" w:rsidP="00E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Cite the EASI and EAS Temperament survey and list some studies that have used them, but do not use either themselves.</w:t>
            </w:r>
          </w:p>
        </w:tc>
      </w:tr>
      <w:tr w:rsidR="005D381D" w:rsidRPr="00BD6744" w14:paraId="3820E0C1" w14:textId="77777777">
        <w:tc>
          <w:tcPr>
            <w:tcW w:w="6946" w:type="dxa"/>
          </w:tcPr>
          <w:p w14:paraId="32A4C7DF" w14:textId="77777777" w:rsidR="005D381D" w:rsidRPr="00BD6744" w:rsidRDefault="005D381D" w:rsidP="00ED140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76947386" w14:textId="77777777" w:rsidR="005D381D" w:rsidRPr="00BD6744" w:rsidRDefault="005D381D" w:rsidP="00E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5D381D" w:rsidRPr="00BD6744" w14:paraId="44407432" w14:textId="77777777">
        <w:tc>
          <w:tcPr>
            <w:tcW w:w="6946" w:type="dxa"/>
          </w:tcPr>
          <w:p w14:paraId="605B165E" w14:textId="77777777" w:rsidR="005D381D" w:rsidRPr="00BD6744" w:rsidRDefault="005D381D" w:rsidP="00ED140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Bassan-Diamond, L. E., Teglasi, H., &amp; Schmitt, P. V. (1995). Temperament and a story-telling measure of self-regulation.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Journal of Research in Personality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29</w:t>
            </w:r>
            <w:r w:rsidRPr="00BD6744">
              <w:rPr>
                <w:color w:val="222222"/>
                <w:sz w:val="20"/>
                <w:shd w:val="clear" w:color="auto" w:fill="FFFFFF"/>
              </w:rPr>
              <w:t>, 109-120.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B657C1">
              <w:rPr>
                <w:color w:val="222222"/>
                <w:sz w:val="20"/>
                <w:shd w:val="clear" w:color="auto" w:fill="FFFFFF"/>
              </w:rPr>
              <w:t>10.1006/jrpe.1995.1006</w:t>
            </w:r>
          </w:p>
        </w:tc>
        <w:tc>
          <w:tcPr>
            <w:tcW w:w="2410" w:type="dxa"/>
          </w:tcPr>
          <w:p w14:paraId="2175EE37" w14:textId="77777777" w:rsidR="005D381D" w:rsidRPr="00BD6744" w:rsidRDefault="005D381D" w:rsidP="00ED140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000000"/>
                <w:sz w:val="20"/>
              </w:rPr>
              <w:t>Only included Emotionality</w:t>
            </w:r>
            <w:r>
              <w:rPr>
                <w:color w:val="000000"/>
                <w:sz w:val="20"/>
              </w:rPr>
              <w:t xml:space="preserve"> scale.</w:t>
            </w:r>
          </w:p>
        </w:tc>
      </w:tr>
      <w:tr w:rsidR="005D381D" w:rsidRPr="00BD6744" w14:paraId="6E5EEB6E" w14:textId="77777777">
        <w:tc>
          <w:tcPr>
            <w:tcW w:w="6946" w:type="dxa"/>
          </w:tcPr>
          <w:p w14:paraId="77B66F30" w14:textId="77777777" w:rsidR="005D381D" w:rsidRPr="00BD6744" w:rsidRDefault="005D381D" w:rsidP="00ED140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2CD47A27" w14:textId="77777777" w:rsidR="005D381D" w:rsidRPr="00BD6744" w:rsidRDefault="005D381D" w:rsidP="00ED140D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5D381D" w:rsidRPr="00BD6744" w14:paraId="650EDCDF" w14:textId="77777777">
        <w:tc>
          <w:tcPr>
            <w:tcW w:w="6946" w:type="dxa"/>
          </w:tcPr>
          <w:p w14:paraId="4A7ABCD1" w14:textId="77777777" w:rsidR="005D381D" w:rsidRPr="00BD6744" w:rsidRDefault="005D381D" w:rsidP="00ED140D">
            <w:pPr>
              <w:spacing w:after="0" w:line="240" w:lineRule="auto"/>
              <w:rPr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Benish-Weisman, M., Steinberg, T., &amp; Knafo, A. (2009). Genetic and envir</w:t>
            </w:r>
            <w:r>
              <w:rPr>
                <w:color w:val="222222"/>
                <w:sz w:val="20"/>
                <w:shd w:val="clear" w:color="auto" w:fill="FFFFFF"/>
              </w:rPr>
              <w:t>onmental links between children’</w:t>
            </w:r>
            <w:r w:rsidRPr="00BD6744">
              <w:rPr>
                <w:color w:val="222222"/>
                <w:sz w:val="20"/>
                <w:shd w:val="clear" w:color="auto" w:fill="FFFFFF"/>
              </w:rPr>
              <w:t>s temperament and their problems with peers.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The Israel J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ournal of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Psychiatry and R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elated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S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ciences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47</w:t>
            </w:r>
            <w:r w:rsidRPr="00BD6744">
              <w:rPr>
                <w:color w:val="222222"/>
                <w:sz w:val="20"/>
                <w:shd w:val="clear" w:color="auto" w:fill="FFFFFF"/>
              </w:rPr>
              <w:t>(2), 144-151.</w:t>
            </w:r>
          </w:p>
        </w:tc>
        <w:tc>
          <w:tcPr>
            <w:tcW w:w="2410" w:type="dxa"/>
          </w:tcPr>
          <w:p w14:paraId="61AA8074" w14:textId="77777777" w:rsidR="005D381D" w:rsidRPr="00BD6744" w:rsidRDefault="005D381D" w:rsidP="00ED140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000000"/>
                <w:sz w:val="20"/>
              </w:rPr>
              <w:t>Only included three of four subscales (i.e., Emotionality, Activity, Sociability).</w:t>
            </w:r>
          </w:p>
        </w:tc>
      </w:tr>
      <w:tr w:rsidR="005D381D" w:rsidRPr="00BD6744" w14:paraId="2E118885" w14:textId="77777777">
        <w:tc>
          <w:tcPr>
            <w:tcW w:w="6946" w:type="dxa"/>
          </w:tcPr>
          <w:p w14:paraId="063C4516" w14:textId="77777777" w:rsidR="005D381D" w:rsidRPr="00BD6744" w:rsidRDefault="005D381D" w:rsidP="00ED140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513309F3" w14:textId="77777777" w:rsidR="005D381D" w:rsidRPr="00BD6744" w:rsidRDefault="005D381D" w:rsidP="00ED140D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5D381D" w:rsidRPr="00BD6744" w14:paraId="40FBD7A4" w14:textId="77777777">
        <w:tc>
          <w:tcPr>
            <w:tcW w:w="6946" w:type="dxa"/>
          </w:tcPr>
          <w:p w14:paraId="71AF169A" w14:textId="77777777" w:rsidR="005D381D" w:rsidRPr="00BD6744" w:rsidRDefault="005D381D" w:rsidP="00ED140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Beuker, K. T., Schjølberg, S., Lie, K. K., Donders, R., Lappenschaar, M., Swinkels, S. H., &amp; Buitelaar, J. K. (2013). The structure of autism spectrum disorder symptoms in the general population at 18 months.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Journal of A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utism and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D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evelopmental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D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isorders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43</w:t>
            </w:r>
            <w:r w:rsidRPr="00BD6744">
              <w:rPr>
                <w:color w:val="222222"/>
                <w:sz w:val="20"/>
                <w:shd w:val="clear" w:color="auto" w:fill="FFFFFF"/>
              </w:rPr>
              <w:t>, 45-56.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2904D8">
              <w:rPr>
                <w:color w:val="222222"/>
                <w:sz w:val="20"/>
                <w:shd w:val="clear" w:color="auto" w:fill="FFFFFF"/>
              </w:rPr>
              <w:t>10.1007/s10803-012-1546-4</w:t>
            </w:r>
          </w:p>
        </w:tc>
        <w:tc>
          <w:tcPr>
            <w:tcW w:w="2410" w:type="dxa"/>
          </w:tcPr>
          <w:p w14:paraId="65030C4D" w14:textId="77777777" w:rsidR="005D381D" w:rsidRPr="00BD6744" w:rsidRDefault="005D381D" w:rsidP="00ED140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000000"/>
                <w:sz w:val="20"/>
              </w:rPr>
              <w:t xml:space="preserve">Norwegian </w:t>
            </w:r>
            <w:r w:rsidRPr="00BD6744">
              <w:rPr>
                <w:color w:val="231F20"/>
                <w:sz w:val="20"/>
              </w:rPr>
              <w:t>translation used</w:t>
            </w:r>
            <w:r w:rsidRPr="00BD6744">
              <w:rPr>
                <w:color w:val="000000"/>
                <w:sz w:val="20"/>
              </w:rPr>
              <w:t>. Only used two items from the EASI.</w:t>
            </w:r>
          </w:p>
        </w:tc>
      </w:tr>
      <w:tr w:rsidR="005D381D" w:rsidRPr="00BD6744" w14:paraId="3A2E1B25" w14:textId="77777777">
        <w:tc>
          <w:tcPr>
            <w:tcW w:w="6946" w:type="dxa"/>
          </w:tcPr>
          <w:p w14:paraId="188C771D" w14:textId="77777777" w:rsidR="005D381D" w:rsidRPr="00BD6744" w:rsidRDefault="005D381D" w:rsidP="00ED140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5FC2406A" w14:textId="77777777" w:rsidR="005D381D" w:rsidRPr="00BD6744" w:rsidRDefault="005D381D" w:rsidP="00ED140D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5D381D" w:rsidRPr="00BD6744" w14:paraId="5B1874AD" w14:textId="77777777">
        <w:tc>
          <w:tcPr>
            <w:tcW w:w="6946" w:type="dxa"/>
          </w:tcPr>
          <w:p w14:paraId="15D41EDB" w14:textId="77777777" w:rsidR="005D381D" w:rsidRPr="00BD6744" w:rsidRDefault="005D381D" w:rsidP="00ED140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 xml:space="preserve">Boer, F., &amp; Westenberg, P. M. (1994). The factor structure of the Buss and Plomin EAS Temperature Survey (parental ratings) in a Dutch sample of elementary school </w:t>
            </w:r>
            <w:r w:rsidRPr="00BD6744">
              <w:rPr>
                <w:color w:val="222222"/>
                <w:sz w:val="20"/>
                <w:shd w:val="clear" w:color="auto" w:fill="FFFFFF"/>
              </w:rPr>
              <w:lastRenderedPageBreak/>
              <w:t>children.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Journal of Personality Assessment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62</w:t>
            </w:r>
            <w:r w:rsidRPr="00BD6744">
              <w:rPr>
                <w:color w:val="222222"/>
                <w:sz w:val="20"/>
                <w:shd w:val="clear" w:color="auto" w:fill="FFFFFF"/>
              </w:rPr>
              <w:t>, 537-551.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2904D8">
              <w:rPr>
                <w:color w:val="222222"/>
                <w:sz w:val="20"/>
                <w:shd w:val="clear" w:color="auto" w:fill="FFFFFF"/>
              </w:rPr>
              <w:t>10.1207/s15327752jpa6203_13</w:t>
            </w:r>
          </w:p>
        </w:tc>
        <w:tc>
          <w:tcPr>
            <w:tcW w:w="2410" w:type="dxa"/>
          </w:tcPr>
          <w:p w14:paraId="05B064D2" w14:textId="77777777" w:rsidR="005D381D" w:rsidRPr="00BD6744" w:rsidRDefault="005D381D" w:rsidP="00ED140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000000"/>
                <w:sz w:val="20"/>
              </w:rPr>
              <w:lastRenderedPageBreak/>
              <w:t xml:space="preserve">Dutch </w:t>
            </w:r>
            <w:r w:rsidRPr="00BD6744">
              <w:rPr>
                <w:color w:val="231F20"/>
                <w:sz w:val="20"/>
              </w:rPr>
              <w:t>translation used</w:t>
            </w:r>
            <w:r>
              <w:rPr>
                <w:color w:val="000000"/>
                <w:sz w:val="20"/>
              </w:rPr>
              <w:t>.</w:t>
            </w:r>
          </w:p>
        </w:tc>
      </w:tr>
      <w:tr w:rsidR="005D381D" w:rsidRPr="00BD6744" w14:paraId="57E67C6B" w14:textId="77777777">
        <w:tc>
          <w:tcPr>
            <w:tcW w:w="6946" w:type="dxa"/>
          </w:tcPr>
          <w:p w14:paraId="5440E704" w14:textId="77777777" w:rsidR="005D381D" w:rsidRPr="00BD6744" w:rsidRDefault="005D381D" w:rsidP="00ED140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58EB59F2" w14:textId="77777777" w:rsidR="005D381D" w:rsidRPr="00BD6744" w:rsidRDefault="005D381D" w:rsidP="00ED140D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5D381D" w:rsidRPr="00BD6744" w14:paraId="61DBAB86" w14:textId="77777777">
        <w:tc>
          <w:tcPr>
            <w:tcW w:w="6946" w:type="dxa"/>
          </w:tcPr>
          <w:p w14:paraId="403FF71A" w14:textId="77777777" w:rsidR="005D381D" w:rsidRPr="00BD6744" w:rsidRDefault="005D381D" w:rsidP="00ED140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Boström, P. K., Broberg</w:t>
            </w:r>
            <w:r>
              <w:rPr>
                <w:color w:val="222222"/>
                <w:sz w:val="20"/>
                <w:shd w:val="clear" w:color="auto" w:fill="FFFFFF"/>
              </w:rPr>
              <w:t>, M., &amp; Bodin, L. (2011). Child’</w:t>
            </w:r>
            <w:r w:rsidRPr="00BD6744">
              <w:rPr>
                <w:color w:val="222222"/>
                <w:sz w:val="20"/>
                <w:shd w:val="clear" w:color="auto" w:fill="FFFFFF"/>
              </w:rPr>
              <w:t>s positive and negative impacts on parents—A person-oriented approach to understanding temperament in preschool children with intellectual disabilities.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Research in D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evelopmental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D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isabilities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32</w:t>
            </w:r>
            <w:r w:rsidRPr="00BD6744">
              <w:rPr>
                <w:color w:val="222222"/>
                <w:sz w:val="20"/>
                <w:shd w:val="clear" w:color="auto" w:fill="FFFFFF"/>
              </w:rPr>
              <w:t>, 1860-1871.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2904D8">
              <w:rPr>
                <w:color w:val="222222"/>
                <w:sz w:val="20"/>
                <w:shd w:val="clear" w:color="auto" w:fill="FFFFFF"/>
              </w:rPr>
              <w:t>10.1016/j.ridd.2011.03.017</w:t>
            </w:r>
          </w:p>
        </w:tc>
        <w:tc>
          <w:tcPr>
            <w:tcW w:w="2410" w:type="dxa"/>
          </w:tcPr>
          <w:p w14:paraId="70F77F4D" w14:textId="77777777" w:rsidR="005D381D" w:rsidRPr="00BD6744" w:rsidRDefault="005D381D" w:rsidP="00ED140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31F20"/>
                <w:sz w:val="20"/>
              </w:rPr>
              <w:t xml:space="preserve">Swedish translation used. Five temperament scales </w:t>
            </w:r>
            <w:r w:rsidR="0022177E">
              <w:rPr>
                <w:color w:val="231F20"/>
                <w:sz w:val="20"/>
              </w:rPr>
              <w:t>included</w:t>
            </w:r>
            <w:r w:rsidRPr="00BD6744">
              <w:rPr>
                <w:color w:val="231F20"/>
                <w:sz w:val="20"/>
              </w:rPr>
              <w:t xml:space="preserve"> instead of the established four (i.e., Shyness and Impulsivity were included). </w:t>
            </w:r>
          </w:p>
        </w:tc>
      </w:tr>
      <w:tr w:rsidR="005D381D" w:rsidRPr="00BD6744" w14:paraId="5C914AE8" w14:textId="77777777">
        <w:tc>
          <w:tcPr>
            <w:tcW w:w="6946" w:type="dxa"/>
          </w:tcPr>
          <w:p w14:paraId="43502BF1" w14:textId="77777777" w:rsidR="005D381D" w:rsidRPr="00BD6744" w:rsidRDefault="005D381D" w:rsidP="00ED140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75B2847B" w14:textId="77777777" w:rsidR="005D381D" w:rsidRPr="00BD6744" w:rsidRDefault="005D381D" w:rsidP="00ED140D">
            <w:pPr>
              <w:spacing w:after="0" w:line="240" w:lineRule="auto"/>
              <w:rPr>
                <w:color w:val="231F20"/>
                <w:sz w:val="20"/>
              </w:rPr>
            </w:pPr>
          </w:p>
        </w:tc>
      </w:tr>
      <w:tr w:rsidR="005D381D" w:rsidRPr="00BD6744" w14:paraId="2E40AB0A" w14:textId="77777777">
        <w:tc>
          <w:tcPr>
            <w:tcW w:w="6946" w:type="dxa"/>
          </w:tcPr>
          <w:p w14:paraId="4CF39998" w14:textId="77777777" w:rsidR="005D381D" w:rsidRPr="00BD6744" w:rsidRDefault="005D381D" w:rsidP="00ED140D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Brajsa-Z</w:t>
            </w:r>
            <w:r w:rsidRPr="00BD6744">
              <w:rPr>
                <w:color w:val="000000"/>
                <w:sz w:val="20"/>
              </w:rPr>
              <w:t xml:space="preserve">ganec, </w:t>
            </w:r>
            <w:r>
              <w:rPr>
                <w:color w:val="000000"/>
                <w:sz w:val="20"/>
              </w:rPr>
              <w:t xml:space="preserve">A., </w:t>
            </w:r>
            <w:r w:rsidRPr="00BD6744">
              <w:rPr>
                <w:color w:val="000000"/>
                <w:sz w:val="20"/>
              </w:rPr>
              <w:t>&amp; Hanzec</w:t>
            </w:r>
            <w:r>
              <w:rPr>
                <w:color w:val="000000"/>
                <w:sz w:val="20"/>
              </w:rPr>
              <w:t>, I.</w:t>
            </w:r>
            <w:r w:rsidRPr="00BD6744">
              <w:rPr>
                <w:color w:val="000000"/>
                <w:sz w:val="20"/>
              </w:rPr>
              <w:t xml:space="preserve"> (2014).</w:t>
            </w:r>
            <w:r w:rsidRPr="00BD6744"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Social d</w:t>
            </w:r>
            <w:r w:rsidRPr="00BD6744">
              <w:rPr>
                <w:color w:val="000000"/>
                <w:sz w:val="20"/>
              </w:rPr>
              <w:t xml:space="preserve">evelopment of </w:t>
            </w:r>
            <w:r>
              <w:rPr>
                <w:color w:val="000000"/>
                <w:sz w:val="20"/>
              </w:rPr>
              <w:t>preschool c</w:t>
            </w:r>
            <w:r w:rsidRPr="00BD6744">
              <w:rPr>
                <w:color w:val="000000"/>
                <w:sz w:val="20"/>
              </w:rPr>
              <w:t xml:space="preserve">hildren in Croatia: Contributions of </w:t>
            </w:r>
            <w:r>
              <w:rPr>
                <w:color w:val="000000"/>
                <w:sz w:val="20"/>
              </w:rPr>
              <w:t>c</w:t>
            </w:r>
            <w:r w:rsidRPr="00BD6744">
              <w:rPr>
                <w:color w:val="000000"/>
                <w:sz w:val="20"/>
              </w:rPr>
              <w:t xml:space="preserve">hild </w:t>
            </w:r>
            <w:r>
              <w:rPr>
                <w:color w:val="000000"/>
                <w:sz w:val="20"/>
              </w:rPr>
              <w:t>t</w:t>
            </w:r>
            <w:r w:rsidRPr="00BD6744">
              <w:rPr>
                <w:color w:val="000000"/>
                <w:sz w:val="20"/>
              </w:rPr>
              <w:t xml:space="preserve">emperament, </w:t>
            </w:r>
            <w:r>
              <w:rPr>
                <w:color w:val="000000"/>
                <w:sz w:val="20"/>
              </w:rPr>
              <w:t>m</w:t>
            </w:r>
            <w:r w:rsidRPr="00BD6744">
              <w:rPr>
                <w:color w:val="000000"/>
                <w:sz w:val="20"/>
              </w:rPr>
              <w:t xml:space="preserve">aternal </w:t>
            </w:r>
            <w:r>
              <w:rPr>
                <w:color w:val="000000"/>
                <w:sz w:val="20"/>
              </w:rPr>
              <w:t>l</w:t>
            </w:r>
            <w:r w:rsidRPr="00BD6744">
              <w:rPr>
                <w:color w:val="000000"/>
                <w:sz w:val="20"/>
              </w:rPr>
              <w:t xml:space="preserve">ife </w:t>
            </w:r>
            <w:r>
              <w:rPr>
                <w:color w:val="000000"/>
                <w:sz w:val="20"/>
              </w:rPr>
              <w:t>s</w:t>
            </w:r>
            <w:r w:rsidRPr="00BD6744">
              <w:rPr>
                <w:color w:val="000000"/>
                <w:sz w:val="20"/>
              </w:rPr>
              <w:t xml:space="preserve">atisfaction and </w:t>
            </w:r>
            <w:r>
              <w:rPr>
                <w:color w:val="000000"/>
                <w:sz w:val="20"/>
              </w:rPr>
              <w:t>r</w:t>
            </w:r>
            <w:r w:rsidRPr="00BD6744">
              <w:rPr>
                <w:color w:val="000000"/>
                <w:sz w:val="20"/>
              </w:rPr>
              <w:t xml:space="preserve">earing </w:t>
            </w:r>
            <w:r>
              <w:rPr>
                <w:color w:val="000000"/>
                <w:sz w:val="20"/>
              </w:rPr>
              <w:t>p</w:t>
            </w:r>
            <w:r w:rsidRPr="00BD6744">
              <w:rPr>
                <w:color w:val="000000"/>
                <w:sz w:val="20"/>
              </w:rPr>
              <w:t xml:space="preserve">ractices. </w:t>
            </w:r>
            <w:r w:rsidRPr="002904D8">
              <w:rPr>
                <w:i/>
                <w:color w:val="000000"/>
                <w:sz w:val="20"/>
              </w:rPr>
              <w:t>J</w:t>
            </w:r>
            <w:r>
              <w:rPr>
                <w:i/>
                <w:color w:val="000000"/>
                <w:sz w:val="20"/>
              </w:rPr>
              <w:t>ournal of</w:t>
            </w:r>
            <w:r w:rsidRPr="002904D8">
              <w:rPr>
                <w:i/>
                <w:color w:val="000000"/>
                <w:sz w:val="20"/>
              </w:rPr>
              <w:t xml:space="preserve"> Child</w:t>
            </w:r>
            <w:r>
              <w:rPr>
                <w:i/>
                <w:color w:val="000000"/>
                <w:sz w:val="20"/>
              </w:rPr>
              <w:t xml:space="preserve"> and</w:t>
            </w:r>
            <w:r w:rsidRPr="002904D8">
              <w:rPr>
                <w:i/>
                <w:color w:val="000000"/>
                <w:sz w:val="20"/>
              </w:rPr>
              <w:t xml:space="preserve"> Fam</w:t>
            </w:r>
            <w:r>
              <w:rPr>
                <w:i/>
                <w:color w:val="000000"/>
                <w:sz w:val="20"/>
              </w:rPr>
              <w:t>ily</w:t>
            </w:r>
            <w:r w:rsidRPr="002904D8">
              <w:rPr>
                <w:i/>
                <w:color w:val="000000"/>
                <w:sz w:val="20"/>
              </w:rPr>
              <w:t xml:space="preserve"> Studies, 23</w:t>
            </w:r>
            <w:r>
              <w:rPr>
                <w:color w:val="000000"/>
                <w:sz w:val="20"/>
              </w:rPr>
              <w:t>, 105-117. d</w:t>
            </w:r>
            <w:r w:rsidRPr="00BD6744">
              <w:rPr>
                <w:color w:val="000000"/>
                <w:sz w:val="20"/>
              </w:rPr>
              <w:t>oi: 10.1007/s10826-012-9696-8</w:t>
            </w:r>
          </w:p>
        </w:tc>
        <w:tc>
          <w:tcPr>
            <w:tcW w:w="2410" w:type="dxa"/>
          </w:tcPr>
          <w:p w14:paraId="38584AF7" w14:textId="77777777" w:rsidR="005D381D" w:rsidRPr="00BD6744" w:rsidRDefault="005D381D" w:rsidP="00ED140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000000"/>
                <w:sz w:val="20"/>
              </w:rPr>
              <w:t xml:space="preserve">Croatian </w:t>
            </w:r>
            <w:r w:rsidRPr="00BD6744">
              <w:rPr>
                <w:color w:val="231F20"/>
                <w:sz w:val="20"/>
              </w:rPr>
              <w:t>translation used</w:t>
            </w:r>
            <w:r w:rsidRPr="00BD6744">
              <w:rPr>
                <w:color w:val="000000"/>
                <w:sz w:val="20"/>
              </w:rPr>
              <w:t>.</w:t>
            </w:r>
          </w:p>
        </w:tc>
      </w:tr>
      <w:tr w:rsidR="005D381D" w:rsidRPr="00BD6744" w14:paraId="08C331E6" w14:textId="77777777">
        <w:tc>
          <w:tcPr>
            <w:tcW w:w="6946" w:type="dxa"/>
          </w:tcPr>
          <w:p w14:paraId="01EE7926" w14:textId="77777777" w:rsidR="005D381D" w:rsidRPr="00BD6744" w:rsidRDefault="005D381D" w:rsidP="00ED140D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</w:tcPr>
          <w:p w14:paraId="34AA6A77" w14:textId="77777777" w:rsidR="005D381D" w:rsidRPr="00BD6744" w:rsidRDefault="005D381D" w:rsidP="00ED140D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5D381D" w:rsidRPr="00BD6744" w14:paraId="2CE1AF9E" w14:textId="77777777">
        <w:tc>
          <w:tcPr>
            <w:tcW w:w="6946" w:type="dxa"/>
          </w:tcPr>
          <w:p w14:paraId="435E06CB" w14:textId="77777777" w:rsidR="005D381D" w:rsidRPr="00BD6744" w:rsidRDefault="005D381D" w:rsidP="00ED140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Broekman, B. F., Olff, M., Tan, F. M., Schreuder, B. J., Fokkens, W., &amp; Boer, F. (2010). The psychological impact of an adenoidectomy and adenotonsillectomy on young children.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International J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ournal of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P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ediatric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O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torhinolaryngology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74</w:t>
            </w:r>
            <w:r w:rsidRPr="00BD6744">
              <w:rPr>
                <w:color w:val="222222"/>
                <w:sz w:val="20"/>
                <w:shd w:val="clear" w:color="auto" w:fill="FFFFFF"/>
              </w:rPr>
              <w:t>, 37-42.</w:t>
            </w:r>
            <w:r>
              <w:t xml:space="preserve"> </w:t>
            </w:r>
            <w:r w:rsidRPr="00544840">
              <w:rPr>
                <w:color w:val="222222"/>
                <w:sz w:val="20"/>
                <w:shd w:val="clear" w:color="auto" w:fill="FFFFFF"/>
              </w:rPr>
              <w:t>doi:</w:t>
            </w:r>
            <w:r>
              <w:rPr>
                <w:color w:val="222222"/>
                <w:sz w:val="20"/>
                <w:shd w:val="clear" w:color="auto" w:fill="FFFFFF"/>
              </w:rPr>
              <w:t xml:space="preserve"> </w:t>
            </w:r>
            <w:r w:rsidRPr="00544840">
              <w:rPr>
                <w:color w:val="222222"/>
                <w:sz w:val="20"/>
                <w:shd w:val="clear" w:color="auto" w:fill="FFFFFF"/>
              </w:rPr>
              <w:t>10.1016/j.ijporl.2009.10.005</w:t>
            </w:r>
          </w:p>
        </w:tc>
        <w:tc>
          <w:tcPr>
            <w:tcW w:w="2410" w:type="dxa"/>
          </w:tcPr>
          <w:p w14:paraId="0937631B" w14:textId="77777777" w:rsidR="005D381D" w:rsidRPr="00BD6744" w:rsidRDefault="005D381D" w:rsidP="00ED140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000000"/>
                <w:sz w:val="20"/>
              </w:rPr>
              <w:t xml:space="preserve">Dutch </w:t>
            </w:r>
            <w:r w:rsidRPr="00BD6744">
              <w:rPr>
                <w:color w:val="231F20"/>
                <w:sz w:val="20"/>
              </w:rPr>
              <w:t>translation used</w:t>
            </w:r>
            <w:r w:rsidRPr="00BD6744">
              <w:rPr>
                <w:color w:val="000000"/>
                <w:sz w:val="20"/>
              </w:rPr>
              <w:t>.</w:t>
            </w:r>
          </w:p>
        </w:tc>
      </w:tr>
      <w:tr w:rsidR="005D381D" w:rsidRPr="00BD6744" w14:paraId="11A1F0FC" w14:textId="77777777">
        <w:tc>
          <w:tcPr>
            <w:tcW w:w="6946" w:type="dxa"/>
          </w:tcPr>
          <w:p w14:paraId="691B0BB3" w14:textId="77777777" w:rsidR="005D381D" w:rsidRPr="00BD6744" w:rsidRDefault="005D381D" w:rsidP="00ED140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4D9CC0EC" w14:textId="77777777" w:rsidR="005D381D" w:rsidRPr="00BD6744" w:rsidRDefault="005D381D" w:rsidP="00ED140D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5D381D" w:rsidRPr="00BD6744" w14:paraId="07AF57A2" w14:textId="77777777">
        <w:tc>
          <w:tcPr>
            <w:tcW w:w="6946" w:type="dxa"/>
          </w:tcPr>
          <w:p w14:paraId="0CA69F75" w14:textId="77777777" w:rsidR="005D381D" w:rsidRPr="00BD6744" w:rsidRDefault="005D381D" w:rsidP="00ED140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Browning, C. R., Leventhal, T., &amp; Brooks-Gunn, J. (2004). Neighborhood context and racial differences in early adolescent sexual activity.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Demography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41</w:t>
            </w:r>
            <w:r w:rsidRPr="00BD6744">
              <w:rPr>
                <w:color w:val="222222"/>
                <w:sz w:val="20"/>
                <w:shd w:val="clear" w:color="auto" w:fill="FFFFFF"/>
              </w:rPr>
              <w:t>, 697-720.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203487">
              <w:rPr>
                <w:color w:val="222222"/>
                <w:sz w:val="20"/>
                <w:shd w:val="clear" w:color="auto" w:fill="FFFFFF"/>
              </w:rPr>
              <w:t>10.1353/dem.2004.0029</w:t>
            </w:r>
          </w:p>
        </w:tc>
        <w:tc>
          <w:tcPr>
            <w:tcW w:w="2410" w:type="dxa"/>
          </w:tcPr>
          <w:p w14:paraId="6F400FE9" w14:textId="77777777" w:rsidR="005D381D" w:rsidRPr="00BD6744" w:rsidRDefault="005D381D" w:rsidP="00E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D6744">
              <w:rPr>
                <w:sz w:val="20"/>
              </w:rPr>
              <w:t xml:space="preserve">Only </w:t>
            </w:r>
            <w:r>
              <w:rPr>
                <w:sz w:val="20"/>
              </w:rPr>
              <w:t>included Sociability scale</w:t>
            </w:r>
            <w:r w:rsidRPr="00BD6744">
              <w:rPr>
                <w:sz w:val="20"/>
              </w:rPr>
              <w:t>.</w:t>
            </w:r>
          </w:p>
        </w:tc>
      </w:tr>
      <w:tr w:rsidR="005D381D" w:rsidRPr="00BD6744" w14:paraId="72089828" w14:textId="77777777">
        <w:tc>
          <w:tcPr>
            <w:tcW w:w="6946" w:type="dxa"/>
          </w:tcPr>
          <w:p w14:paraId="6CC18A3C" w14:textId="77777777" w:rsidR="005D381D" w:rsidRPr="00BD6744" w:rsidRDefault="005D381D" w:rsidP="00ED140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57E11C54" w14:textId="77777777" w:rsidR="005D381D" w:rsidRPr="00BD6744" w:rsidRDefault="005D381D" w:rsidP="00E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5D381D" w:rsidRPr="00BD6744" w14:paraId="34D495C4" w14:textId="77777777">
        <w:tc>
          <w:tcPr>
            <w:tcW w:w="6946" w:type="dxa"/>
          </w:tcPr>
          <w:p w14:paraId="4EC227F9" w14:textId="77777777" w:rsidR="005D381D" w:rsidRPr="00BD6744" w:rsidRDefault="005D381D" w:rsidP="00ED140D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222222"/>
                <w:sz w:val="20"/>
                <w:shd w:val="clear" w:color="auto" w:fill="FFFFFF"/>
              </w:rPr>
              <w:t>Caldwell</w:t>
            </w:r>
            <w:r w:rsidRPr="00BD6744">
              <w:rPr>
                <w:rFonts w:ascii="Lucida Grande" w:hAnsi="Lucida Grande"/>
                <w:color w:val="222222"/>
                <w:sz w:val="20"/>
                <w:shd w:val="clear" w:color="auto" w:fill="FFFFFF"/>
              </w:rPr>
              <w:t>‐</w:t>
            </w:r>
            <w:r w:rsidRPr="00BD6744">
              <w:rPr>
                <w:color w:val="222222"/>
                <w:sz w:val="20"/>
                <w:shd w:val="clear" w:color="auto" w:fill="FFFFFF"/>
              </w:rPr>
              <w:t>A</w:t>
            </w:r>
            <w:r>
              <w:rPr>
                <w:color w:val="222222"/>
                <w:sz w:val="20"/>
                <w:shd w:val="clear" w:color="auto" w:fill="FFFFFF"/>
              </w:rPr>
              <w:t>ndrews</w:t>
            </w:r>
            <w:r w:rsidRPr="00BD6744">
              <w:rPr>
                <w:color w:val="222222"/>
                <w:sz w:val="20"/>
                <w:shd w:val="clear" w:color="auto" w:fill="FFFFFF"/>
              </w:rPr>
              <w:t>, A. A., &amp; Kain, Z. N. (2006). Psychological predictors of postoperative sleep in children undergoing outpatient surgery.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Pediatric Anesthesia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16</w:t>
            </w:r>
            <w:r w:rsidRPr="00BD6744">
              <w:rPr>
                <w:color w:val="222222"/>
                <w:sz w:val="20"/>
                <w:shd w:val="clear" w:color="auto" w:fill="FFFFFF"/>
              </w:rPr>
              <w:t>, 144-151.</w:t>
            </w:r>
            <w:r>
              <w:t xml:space="preserve"> </w:t>
            </w:r>
            <w:r w:rsidRPr="00203487">
              <w:rPr>
                <w:color w:val="222222"/>
                <w:sz w:val="20"/>
                <w:shd w:val="clear" w:color="auto" w:fill="FFFFFF"/>
              </w:rPr>
              <w:t>doi:10.1111/j.1460-9592.2005.01706.x</w:t>
            </w:r>
          </w:p>
        </w:tc>
        <w:tc>
          <w:tcPr>
            <w:tcW w:w="2410" w:type="dxa"/>
          </w:tcPr>
          <w:p w14:paraId="09845599" w14:textId="77777777" w:rsidR="005D381D" w:rsidRPr="00BD6744" w:rsidRDefault="005D381D" w:rsidP="00ED140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000000"/>
                <w:sz w:val="20"/>
              </w:rPr>
              <w:t>No psychometric information given.</w:t>
            </w:r>
          </w:p>
        </w:tc>
      </w:tr>
      <w:tr w:rsidR="005D381D" w:rsidRPr="00BD6744" w14:paraId="2DB2E339" w14:textId="77777777">
        <w:tc>
          <w:tcPr>
            <w:tcW w:w="6946" w:type="dxa"/>
          </w:tcPr>
          <w:p w14:paraId="5A82491B" w14:textId="77777777" w:rsidR="005D381D" w:rsidRPr="00BD6744" w:rsidRDefault="005D381D" w:rsidP="00ED140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533B86E5" w14:textId="77777777" w:rsidR="005D381D" w:rsidRPr="00BD6744" w:rsidRDefault="005D381D" w:rsidP="00ED140D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5D381D" w:rsidRPr="00BD6744" w14:paraId="765C5454" w14:textId="77777777">
        <w:tc>
          <w:tcPr>
            <w:tcW w:w="6946" w:type="dxa"/>
          </w:tcPr>
          <w:p w14:paraId="42C3C7FD" w14:textId="77777777" w:rsidR="005D381D" w:rsidRPr="00BD6744" w:rsidRDefault="005D381D" w:rsidP="00ED140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000000"/>
                <w:sz w:val="20"/>
              </w:rPr>
              <w:t>Chen, F. M., Lin, H. S., &amp; Li, C. H. (2012).</w:t>
            </w:r>
            <w:r w:rsidRPr="00BD6744"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The r</w:t>
            </w:r>
            <w:r w:rsidRPr="00BD6744">
              <w:rPr>
                <w:color w:val="000000"/>
                <w:sz w:val="20"/>
              </w:rPr>
              <w:t xml:space="preserve">ole of </w:t>
            </w:r>
            <w:r>
              <w:rPr>
                <w:color w:val="000000"/>
                <w:sz w:val="20"/>
              </w:rPr>
              <w:t>e</w:t>
            </w:r>
            <w:r w:rsidRPr="00BD6744">
              <w:rPr>
                <w:color w:val="000000"/>
                <w:sz w:val="20"/>
              </w:rPr>
              <w:t xml:space="preserve">motion in </w:t>
            </w:r>
            <w:r>
              <w:rPr>
                <w:color w:val="000000"/>
                <w:sz w:val="20"/>
              </w:rPr>
              <w:t>p</w:t>
            </w:r>
            <w:r w:rsidRPr="00BD6744">
              <w:rPr>
                <w:color w:val="000000"/>
                <w:sz w:val="20"/>
              </w:rPr>
              <w:t>arent-</w:t>
            </w:r>
            <w:r>
              <w:rPr>
                <w:color w:val="000000"/>
                <w:sz w:val="20"/>
              </w:rPr>
              <w:t>c</w:t>
            </w:r>
            <w:r w:rsidRPr="00BD6744">
              <w:rPr>
                <w:color w:val="000000"/>
                <w:sz w:val="20"/>
              </w:rPr>
              <w:t xml:space="preserve">hild </w:t>
            </w:r>
            <w:r>
              <w:rPr>
                <w:color w:val="000000"/>
                <w:sz w:val="20"/>
              </w:rPr>
              <w:t>r</w:t>
            </w:r>
            <w:r w:rsidRPr="00BD6744">
              <w:rPr>
                <w:color w:val="000000"/>
                <w:sz w:val="20"/>
              </w:rPr>
              <w:t xml:space="preserve">elationships: Children’s </w:t>
            </w:r>
            <w:r>
              <w:rPr>
                <w:color w:val="000000"/>
                <w:sz w:val="20"/>
              </w:rPr>
              <w:t>e</w:t>
            </w:r>
            <w:r w:rsidRPr="00BD6744">
              <w:rPr>
                <w:color w:val="000000"/>
                <w:sz w:val="20"/>
              </w:rPr>
              <w:t xml:space="preserve">motionality, </w:t>
            </w:r>
            <w:r>
              <w:rPr>
                <w:color w:val="000000"/>
                <w:sz w:val="20"/>
              </w:rPr>
              <w:t>m</w:t>
            </w:r>
            <w:r w:rsidRPr="00BD6744">
              <w:rPr>
                <w:color w:val="000000"/>
                <w:sz w:val="20"/>
              </w:rPr>
              <w:t xml:space="preserve">aternal </w:t>
            </w:r>
            <w:r>
              <w:rPr>
                <w:color w:val="000000"/>
                <w:sz w:val="20"/>
              </w:rPr>
              <w:t>m</w:t>
            </w:r>
            <w:r w:rsidRPr="00BD6744">
              <w:rPr>
                <w:color w:val="000000"/>
                <w:sz w:val="20"/>
              </w:rPr>
              <w:t>eta-</w:t>
            </w:r>
            <w:r>
              <w:rPr>
                <w:color w:val="000000"/>
                <w:sz w:val="20"/>
              </w:rPr>
              <w:t>e</w:t>
            </w:r>
            <w:r w:rsidRPr="00BD6744">
              <w:rPr>
                <w:color w:val="000000"/>
                <w:sz w:val="20"/>
              </w:rPr>
              <w:t xml:space="preserve">motion, and </w:t>
            </w:r>
            <w:r>
              <w:rPr>
                <w:color w:val="000000"/>
                <w:sz w:val="20"/>
              </w:rPr>
              <w:t>c</w:t>
            </w:r>
            <w:r w:rsidRPr="00BD6744">
              <w:rPr>
                <w:color w:val="000000"/>
                <w:sz w:val="20"/>
              </w:rPr>
              <w:t xml:space="preserve">hildren’s </w:t>
            </w:r>
            <w:r>
              <w:rPr>
                <w:color w:val="000000"/>
                <w:sz w:val="20"/>
              </w:rPr>
              <w:t>a</w:t>
            </w:r>
            <w:r w:rsidRPr="00BD6744">
              <w:rPr>
                <w:color w:val="000000"/>
                <w:sz w:val="20"/>
              </w:rPr>
              <w:t xml:space="preserve">ttachment </w:t>
            </w:r>
            <w:r>
              <w:rPr>
                <w:color w:val="000000"/>
                <w:sz w:val="20"/>
              </w:rPr>
              <w:t>s</w:t>
            </w:r>
            <w:r w:rsidRPr="00BD6744">
              <w:rPr>
                <w:color w:val="000000"/>
                <w:sz w:val="20"/>
              </w:rPr>
              <w:t>ecurity.</w:t>
            </w:r>
            <w:r w:rsidRPr="00BD6744">
              <w:rPr>
                <w:sz w:val="20"/>
              </w:rPr>
              <w:t xml:space="preserve"> </w:t>
            </w:r>
            <w:r w:rsidRPr="00203487">
              <w:rPr>
                <w:i/>
                <w:color w:val="000000"/>
                <w:sz w:val="20"/>
              </w:rPr>
              <w:t>J</w:t>
            </w:r>
            <w:r>
              <w:rPr>
                <w:i/>
                <w:color w:val="000000"/>
                <w:sz w:val="20"/>
              </w:rPr>
              <w:t>ournal of</w:t>
            </w:r>
            <w:r w:rsidRPr="00203487">
              <w:rPr>
                <w:i/>
                <w:color w:val="000000"/>
                <w:sz w:val="20"/>
              </w:rPr>
              <w:t xml:space="preserve"> Child</w:t>
            </w:r>
            <w:r>
              <w:rPr>
                <w:i/>
                <w:color w:val="000000"/>
                <w:sz w:val="20"/>
              </w:rPr>
              <w:t xml:space="preserve"> and</w:t>
            </w:r>
            <w:r w:rsidRPr="00203487">
              <w:rPr>
                <w:i/>
                <w:color w:val="000000"/>
                <w:sz w:val="20"/>
              </w:rPr>
              <w:t xml:space="preserve"> Fam</w:t>
            </w:r>
            <w:r>
              <w:rPr>
                <w:i/>
                <w:color w:val="000000"/>
                <w:sz w:val="20"/>
              </w:rPr>
              <w:t>ily</w:t>
            </w:r>
            <w:r w:rsidRPr="00203487">
              <w:rPr>
                <w:i/>
                <w:color w:val="000000"/>
                <w:sz w:val="20"/>
              </w:rPr>
              <w:t xml:space="preserve"> Studies, 21</w:t>
            </w:r>
            <w:r>
              <w:rPr>
                <w:color w:val="000000"/>
                <w:sz w:val="20"/>
              </w:rPr>
              <w:t>, 403-410. doi:</w:t>
            </w:r>
            <w:r w:rsidRPr="00BD6744">
              <w:rPr>
                <w:color w:val="000000"/>
                <w:sz w:val="20"/>
              </w:rPr>
              <w:t xml:space="preserve"> 10.1007/s10826-011-9491-y</w:t>
            </w:r>
          </w:p>
        </w:tc>
        <w:tc>
          <w:tcPr>
            <w:tcW w:w="2410" w:type="dxa"/>
          </w:tcPr>
          <w:p w14:paraId="6BDC1D48" w14:textId="77777777" w:rsidR="005D381D" w:rsidRPr="00BD6744" w:rsidRDefault="005D381D" w:rsidP="00ED140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000000"/>
                <w:sz w:val="20"/>
              </w:rPr>
              <w:t xml:space="preserve">Only </w:t>
            </w:r>
            <w:r>
              <w:rPr>
                <w:color w:val="000000"/>
                <w:sz w:val="20"/>
              </w:rPr>
              <w:t>included</w:t>
            </w:r>
            <w:r w:rsidRPr="00BD6744">
              <w:rPr>
                <w:color w:val="000000"/>
                <w:sz w:val="20"/>
              </w:rPr>
              <w:t xml:space="preserve"> Emotionality scale.</w:t>
            </w:r>
          </w:p>
        </w:tc>
      </w:tr>
      <w:tr w:rsidR="005D381D" w:rsidRPr="00BD6744" w14:paraId="76D1AEE7" w14:textId="77777777">
        <w:tc>
          <w:tcPr>
            <w:tcW w:w="6946" w:type="dxa"/>
          </w:tcPr>
          <w:p w14:paraId="4F1C2069" w14:textId="77777777" w:rsidR="005D381D" w:rsidRPr="00BD6744" w:rsidRDefault="005D381D" w:rsidP="00ED140D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</w:tcPr>
          <w:p w14:paraId="05144CC4" w14:textId="77777777" w:rsidR="005D381D" w:rsidRPr="00BD6744" w:rsidRDefault="005D381D" w:rsidP="00ED140D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5D381D" w:rsidRPr="00BD6744" w14:paraId="240F657B" w14:textId="77777777">
        <w:tc>
          <w:tcPr>
            <w:tcW w:w="6946" w:type="dxa"/>
          </w:tcPr>
          <w:p w14:paraId="652FBA7E" w14:textId="77777777" w:rsidR="005D381D" w:rsidRPr="00BD6744" w:rsidRDefault="005D381D" w:rsidP="00ED140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Chen, F. M., &amp; Luster, T. (2002). Factors related to parenting practices in Taiwan.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Early Child Development and Care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172</w:t>
            </w:r>
            <w:r w:rsidRPr="00BD6744">
              <w:rPr>
                <w:color w:val="222222"/>
                <w:sz w:val="20"/>
                <w:shd w:val="clear" w:color="auto" w:fill="FFFFFF"/>
              </w:rPr>
              <w:t>, 413-430.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203487">
              <w:rPr>
                <w:color w:val="222222"/>
                <w:sz w:val="20"/>
                <w:shd w:val="clear" w:color="auto" w:fill="FFFFFF"/>
              </w:rPr>
              <w:t>10.1080/03004430214549</w:t>
            </w:r>
          </w:p>
        </w:tc>
        <w:tc>
          <w:tcPr>
            <w:tcW w:w="2410" w:type="dxa"/>
          </w:tcPr>
          <w:p w14:paraId="7312673C" w14:textId="77777777" w:rsidR="005D381D" w:rsidRPr="00BD6744" w:rsidRDefault="005D381D" w:rsidP="00E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D6744">
              <w:rPr>
                <w:sz w:val="20"/>
              </w:rPr>
              <w:t xml:space="preserve">Chinese </w:t>
            </w:r>
            <w:r w:rsidRPr="00BD6744">
              <w:rPr>
                <w:color w:val="231F20"/>
                <w:sz w:val="20"/>
              </w:rPr>
              <w:t>translation used.</w:t>
            </w:r>
            <w:r w:rsidRPr="00BD6744">
              <w:rPr>
                <w:sz w:val="20"/>
              </w:rPr>
              <w:t xml:space="preserve">  Sociability and S</w:t>
            </w:r>
            <w:r>
              <w:rPr>
                <w:sz w:val="20"/>
              </w:rPr>
              <w:t>hyness scales were combined.</w:t>
            </w:r>
          </w:p>
        </w:tc>
      </w:tr>
      <w:tr w:rsidR="005D381D" w:rsidRPr="00BD6744" w14:paraId="047F8F39" w14:textId="77777777">
        <w:tc>
          <w:tcPr>
            <w:tcW w:w="6946" w:type="dxa"/>
          </w:tcPr>
          <w:p w14:paraId="7DB4DCBF" w14:textId="77777777" w:rsidR="005D381D" w:rsidRPr="00BD6744" w:rsidRDefault="005D381D" w:rsidP="00ED140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1E858D04" w14:textId="77777777" w:rsidR="005D381D" w:rsidRPr="00BD6744" w:rsidRDefault="005D381D" w:rsidP="00E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5D381D" w:rsidRPr="00BD6744" w14:paraId="316DA265" w14:textId="77777777">
        <w:tc>
          <w:tcPr>
            <w:tcW w:w="6946" w:type="dxa"/>
          </w:tcPr>
          <w:p w14:paraId="2CA63D19" w14:textId="77777777" w:rsidR="005D381D" w:rsidRPr="00BD6744" w:rsidRDefault="005D381D" w:rsidP="00ED140D">
            <w:pPr>
              <w:spacing w:after="0" w:line="240" w:lineRule="auto"/>
              <w:rPr>
                <w:bCs/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 xml:space="preserve">Coccaro, E. F., Bergeman, C. S., &amp; McClearn, G. E. (1993). Heritability of irritable impulsiveness: </w:t>
            </w:r>
            <w:r>
              <w:rPr>
                <w:color w:val="222222"/>
                <w:sz w:val="20"/>
                <w:shd w:val="clear" w:color="auto" w:fill="FFFFFF"/>
              </w:rPr>
              <w:t>A</w:t>
            </w:r>
            <w:r w:rsidRPr="00BD6744">
              <w:rPr>
                <w:color w:val="222222"/>
                <w:sz w:val="20"/>
                <w:shd w:val="clear" w:color="auto" w:fill="FFFFFF"/>
              </w:rPr>
              <w:t xml:space="preserve"> study of twins reared together and apart.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Psychiatry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R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esearch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48</w:t>
            </w:r>
            <w:r w:rsidRPr="00BD6744">
              <w:rPr>
                <w:color w:val="222222"/>
                <w:sz w:val="20"/>
                <w:shd w:val="clear" w:color="auto" w:fill="FFFFFF"/>
              </w:rPr>
              <w:t>, 229-242.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296439">
              <w:rPr>
                <w:color w:val="222222"/>
                <w:sz w:val="20"/>
                <w:shd w:val="clear" w:color="auto" w:fill="FFFFFF"/>
              </w:rPr>
              <w:t>10.1016/0165-1781(93)90074-Q</w:t>
            </w:r>
          </w:p>
        </w:tc>
        <w:tc>
          <w:tcPr>
            <w:tcW w:w="2410" w:type="dxa"/>
          </w:tcPr>
          <w:p w14:paraId="0082B530" w14:textId="77777777" w:rsidR="005D381D" w:rsidRPr="00BD6744" w:rsidRDefault="005D381D" w:rsidP="00ED140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000000"/>
                <w:sz w:val="20"/>
              </w:rPr>
              <w:t>Discuss an “EAS anger” scale which does not exist in the parent-report versions.</w:t>
            </w:r>
          </w:p>
        </w:tc>
      </w:tr>
      <w:tr w:rsidR="005D381D" w:rsidRPr="00BD6744" w14:paraId="1584CBC1" w14:textId="77777777">
        <w:tc>
          <w:tcPr>
            <w:tcW w:w="6946" w:type="dxa"/>
          </w:tcPr>
          <w:p w14:paraId="55FBB9C2" w14:textId="77777777" w:rsidR="005D381D" w:rsidRPr="00BD6744" w:rsidRDefault="005D381D" w:rsidP="00ED140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35122E3E" w14:textId="77777777" w:rsidR="005D381D" w:rsidRPr="00BD6744" w:rsidRDefault="005D381D" w:rsidP="00ED140D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5D381D" w:rsidRPr="00BD6744" w14:paraId="5FE40FE0" w14:textId="77777777">
        <w:tc>
          <w:tcPr>
            <w:tcW w:w="6946" w:type="dxa"/>
          </w:tcPr>
          <w:p w14:paraId="22896CAD" w14:textId="77777777" w:rsidR="005D381D" w:rsidRPr="00BD6744" w:rsidRDefault="005D381D" w:rsidP="00ED140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Coley, R. L., &amp; Hernandez, D. C. (2006). Predictors of paternal involvement for resident and nonresident low-income fathers.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Developmental P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sychology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42</w:t>
            </w:r>
            <w:r w:rsidRPr="00BD6744">
              <w:rPr>
                <w:color w:val="222222"/>
                <w:sz w:val="20"/>
                <w:shd w:val="clear" w:color="auto" w:fill="FFFFFF"/>
              </w:rPr>
              <w:t>, 1041</w:t>
            </w:r>
            <w:r>
              <w:rPr>
                <w:color w:val="222222"/>
                <w:sz w:val="20"/>
                <w:shd w:val="clear" w:color="auto" w:fill="FFFFFF"/>
              </w:rPr>
              <w:t>-1056</w:t>
            </w:r>
            <w:r w:rsidRPr="00BD6744">
              <w:rPr>
                <w:color w:val="222222"/>
                <w:sz w:val="20"/>
                <w:shd w:val="clear" w:color="auto" w:fill="FFFFFF"/>
              </w:rPr>
              <w:t>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296439">
              <w:rPr>
                <w:color w:val="222222"/>
                <w:sz w:val="20"/>
                <w:shd w:val="clear" w:color="auto" w:fill="FFFFFF"/>
              </w:rPr>
              <w:t>10.1037/0012-1649.42.6.1041</w:t>
            </w:r>
          </w:p>
        </w:tc>
        <w:tc>
          <w:tcPr>
            <w:tcW w:w="2410" w:type="dxa"/>
          </w:tcPr>
          <w:p w14:paraId="0D1B0038" w14:textId="77777777" w:rsidR="005D381D" w:rsidRPr="00BD6744" w:rsidRDefault="005D381D" w:rsidP="00ED140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000000"/>
                <w:sz w:val="20"/>
              </w:rPr>
              <w:t>Combine</w:t>
            </w:r>
            <w:r>
              <w:rPr>
                <w:color w:val="000000"/>
                <w:sz w:val="20"/>
              </w:rPr>
              <w:t>d</w:t>
            </w:r>
            <w:r w:rsidRPr="00BD6744">
              <w:rPr>
                <w:color w:val="000000"/>
                <w:sz w:val="20"/>
              </w:rPr>
              <w:t xml:space="preserve"> the Impulsi</w:t>
            </w:r>
            <w:r>
              <w:rPr>
                <w:color w:val="000000"/>
                <w:sz w:val="20"/>
              </w:rPr>
              <w:t>vity and Activity scales into a unique,</w:t>
            </w:r>
            <w:r w:rsidRPr="00BD6744">
              <w:rPr>
                <w:color w:val="000000"/>
                <w:sz w:val="20"/>
              </w:rPr>
              <w:t xml:space="preserve"> 8-item scale</w:t>
            </w:r>
            <w:r>
              <w:rPr>
                <w:color w:val="000000"/>
                <w:sz w:val="20"/>
              </w:rPr>
              <w:t>.</w:t>
            </w:r>
          </w:p>
        </w:tc>
      </w:tr>
      <w:tr w:rsidR="005D381D" w:rsidRPr="00BD6744" w14:paraId="04BA8D36" w14:textId="77777777">
        <w:tc>
          <w:tcPr>
            <w:tcW w:w="6946" w:type="dxa"/>
          </w:tcPr>
          <w:p w14:paraId="4B41F2AB" w14:textId="77777777" w:rsidR="005D381D" w:rsidRPr="00BD6744" w:rsidRDefault="005D381D" w:rsidP="00ED140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3C077259" w14:textId="77777777" w:rsidR="005D381D" w:rsidRPr="00BD6744" w:rsidRDefault="005D381D" w:rsidP="00ED140D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5D381D" w:rsidRPr="00BD6744" w14:paraId="1DF66B62" w14:textId="77777777">
        <w:tc>
          <w:tcPr>
            <w:tcW w:w="6946" w:type="dxa"/>
          </w:tcPr>
          <w:p w14:paraId="03C81209" w14:textId="77777777" w:rsidR="005D381D" w:rsidRPr="00BD6744" w:rsidRDefault="005D381D" w:rsidP="00ED140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Cornelius, M. D., De Genna, N. M., Leech, S. L., Willford, J. A., Goldschmidt, L., &amp; Day, N. L. (2011). Effects of prenatal cigarette smoke exposure on neurobehavioral outcomes in 10-year-old children of adolescent mothers.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Neurotoxicology and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T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eratology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33</w:t>
            </w:r>
            <w:r w:rsidRPr="00BD6744">
              <w:rPr>
                <w:color w:val="222222"/>
                <w:sz w:val="20"/>
                <w:shd w:val="clear" w:color="auto" w:fill="FFFFFF"/>
              </w:rPr>
              <w:t>, 137-144.</w:t>
            </w:r>
            <w:r>
              <w:t xml:space="preserve"> </w:t>
            </w:r>
            <w:r w:rsidRPr="00296439">
              <w:rPr>
                <w:color w:val="222222"/>
                <w:sz w:val="20"/>
                <w:shd w:val="clear" w:color="auto" w:fill="FFFFFF"/>
              </w:rPr>
              <w:t>doi:</w:t>
            </w:r>
            <w:r>
              <w:rPr>
                <w:color w:val="222222"/>
                <w:sz w:val="20"/>
                <w:shd w:val="clear" w:color="auto" w:fill="FFFFFF"/>
              </w:rPr>
              <w:t xml:space="preserve"> </w:t>
            </w:r>
            <w:r w:rsidRPr="00296439">
              <w:rPr>
                <w:color w:val="222222"/>
                <w:sz w:val="20"/>
                <w:shd w:val="clear" w:color="auto" w:fill="FFFFFF"/>
              </w:rPr>
              <w:t>10.1016/j.ntt.2010.08.006</w:t>
            </w:r>
          </w:p>
        </w:tc>
        <w:tc>
          <w:tcPr>
            <w:tcW w:w="2410" w:type="dxa"/>
          </w:tcPr>
          <w:p w14:paraId="2D688656" w14:textId="77777777" w:rsidR="005D381D" w:rsidRPr="00BD6744" w:rsidRDefault="005D381D" w:rsidP="00ED140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000000"/>
                <w:sz w:val="20"/>
              </w:rPr>
              <w:t>No psychometric information given</w:t>
            </w:r>
            <w:r>
              <w:rPr>
                <w:color w:val="000000"/>
                <w:sz w:val="20"/>
              </w:rPr>
              <w:t>.</w:t>
            </w:r>
          </w:p>
        </w:tc>
      </w:tr>
      <w:tr w:rsidR="005D381D" w:rsidRPr="00BD6744" w14:paraId="3B25FBD2" w14:textId="77777777">
        <w:tc>
          <w:tcPr>
            <w:tcW w:w="6946" w:type="dxa"/>
          </w:tcPr>
          <w:p w14:paraId="118255C9" w14:textId="77777777" w:rsidR="005D381D" w:rsidRPr="00BD6744" w:rsidRDefault="005D381D" w:rsidP="00ED140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5021C8ED" w14:textId="77777777" w:rsidR="005D381D" w:rsidRPr="00BD6744" w:rsidRDefault="005D381D" w:rsidP="00ED140D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5D381D" w:rsidRPr="00BD6744" w14:paraId="1A208DEB" w14:textId="77777777">
        <w:tc>
          <w:tcPr>
            <w:tcW w:w="6946" w:type="dxa"/>
          </w:tcPr>
          <w:p w14:paraId="3B3A8B52" w14:textId="77777777" w:rsidR="005D381D" w:rsidRPr="00BD6744" w:rsidRDefault="005D381D" w:rsidP="00ED140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Daniels, D., &amp; Plomin, R. (1985). Origins of individual differences in infant shyness.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Developmental Psychology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21</w:t>
            </w:r>
            <w:r w:rsidRPr="00BD6744">
              <w:rPr>
                <w:color w:val="222222"/>
                <w:sz w:val="20"/>
                <w:shd w:val="clear" w:color="auto" w:fill="FFFFFF"/>
              </w:rPr>
              <w:t>, 118</w:t>
            </w:r>
            <w:r>
              <w:rPr>
                <w:color w:val="222222"/>
                <w:sz w:val="20"/>
                <w:shd w:val="clear" w:color="auto" w:fill="FFFFFF"/>
              </w:rPr>
              <w:t>-121</w:t>
            </w:r>
            <w:r w:rsidRPr="00BD6744">
              <w:rPr>
                <w:color w:val="222222"/>
                <w:sz w:val="20"/>
                <w:shd w:val="clear" w:color="auto" w:fill="FFFFFF"/>
              </w:rPr>
              <w:t>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296439">
              <w:rPr>
                <w:color w:val="222222"/>
                <w:sz w:val="20"/>
                <w:shd w:val="clear" w:color="auto" w:fill="FFFFFF"/>
              </w:rPr>
              <w:t>10.1037/0012-1649.21.1.118</w:t>
            </w:r>
          </w:p>
        </w:tc>
        <w:tc>
          <w:tcPr>
            <w:tcW w:w="2410" w:type="dxa"/>
          </w:tcPr>
          <w:p w14:paraId="4FFF8F12" w14:textId="77777777" w:rsidR="005D381D" w:rsidRPr="00BD6744" w:rsidRDefault="005D381D" w:rsidP="00ED140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000000"/>
                <w:sz w:val="20"/>
              </w:rPr>
              <w:t>No psychometric information given</w:t>
            </w:r>
            <w:r>
              <w:rPr>
                <w:color w:val="000000"/>
                <w:sz w:val="20"/>
              </w:rPr>
              <w:t>.</w:t>
            </w:r>
          </w:p>
        </w:tc>
      </w:tr>
      <w:tr w:rsidR="005D381D" w:rsidRPr="00BD6744" w14:paraId="451B47E8" w14:textId="77777777">
        <w:tc>
          <w:tcPr>
            <w:tcW w:w="6946" w:type="dxa"/>
          </w:tcPr>
          <w:p w14:paraId="6DF124D2" w14:textId="77777777" w:rsidR="005D381D" w:rsidRPr="00BD6744" w:rsidRDefault="005D381D" w:rsidP="00ED140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571E6BD2" w14:textId="77777777" w:rsidR="005D381D" w:rsidRPr="00BD6744" w:rsidRDefault="005D381D" w:rsidP="00ED140D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5D381D" w:rsidRPr="00BD6744" w14:paraId="62E936E2" w14:textId="77777777">
        <w:tc>
          <w:tcPr>
            <w:tcW w:w="6946" w:type="dxa"/>
          </w:tcPr>
          <w:p w14:paraId="42A26958" w14:textId="77777777" w:rsidR="005D381D" w:rsidRPr="00BD6744" w:rsidRDefault="005D381D" w:rsidP="00ED140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  <w:r w:rsidRPr="00EA7943">
              <w:rPr>
                <w:color w:val="222222"/>
                <w:sz w:val="20"/>
                <w:shd w:val="clear" w:color="auto" w:fill="FFFFFF"/>
              </w:rPr>
              <w:lastRenderedPageBreak/>
              <w:t>Davidson, W. B. (1988). Emotionality as a moderator of cognitive style on the matching familiar figures test in adults. </w:t>
            </w:r>
            <w:r w:rsidRPr="00EA7943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Journal of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P</w:t>
            </w:r>
            <w:r w:rsidRPr="00EA7943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ersonality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A</w:t>
            </w:r>
            <w:r w:rsidRPr="00EA7943">
              <w:rPr>
                <w:i/>
                <w:iCs/>
                <w:color w:val="222222"/>
                <w:sz w:val="20"/>
                <w:shd w:val="clear" w:color="auto" w:fill="FFFFFF"/>
              </w:rPr>
              <w:t>ssessment</w:t>
            </w:r>
            <w:r w:rsidRPr="00EA7943">
              <w:rPr>
                <w:color w:val="222222"/>
                <w:sz w:val="20"/>
                <w:shd w:val="clear" w:color="auto" w:fill="FFFFFF"/>
              </w:rPr>
              <w:t>, </w:t>
            </w:r>
            <w:r w:rsidRPr="00EA7943">
              <w:rPr>
                <w:i/>
                <w:iCs/>
                <w:color w:val="222222"/>
                <w:sz w:val="20"/>
                <w:shd w:val="clear" w:color="auto" w:fill="FFFFFF"/>
              </w:rPr>
              <w:t>52</w:t>
            </w:r>
            <w:r w:rsidRPr="00EA7943">
              <w:rPr>
                <w:color w:val="222222"/>
                <w:sz w:val="20"/>
                <w:shd w:val="clear" w:color="auto" w:fill="FFFFFF"/>
              </w:rPr>
              <w:t>, 506-511.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78138F">
              <w:rPr>
                <w:color w:val="222222"/>
                <w:sz w:val="20"/>
                <w:shd w:val="clear" w:color="auto" w:fill="FFFFFF"/>
              </w:rPr>
              <w:t>10.1207/s15327752jpa5203_12</w:t>
            </w:r>
          </w:p>
        </w:tc>
        <w:tc>
          <w:tcPr>
            <w:tcW w:w="2410" w:type="dxa"/>
          </w:tcPr>
          <w:p w14:paraId="6BB03B8B" w14:textId="77777777" w:rsidR="005D381D" w:rsidRPr="00BD6744" w:rsidRDefault="005D381D" w:rsidP="00ED140D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Adult self-report used.</w:t>
            </w:r>
          </w:p>
        </w:tc>
      </w:tr>
      <w:tr w:rsidR="0043308D" w:rsidRPr="00BD6744" w14:paraId="7E2ED36B" w14:textId="77777777">
        <w:tc>
          <w:tcPr>
            <w:tcW w:w="6946" w:type="dxa"/>
          </w:tcPr>
          <w:p w14:paraId="27EB71D1" w14:textId="1B6FD6F0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0E7A201E" w14:textId="2A83C02A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43308D" w:rsidRPr="00BD6744" w14:paraId="74BEBA50" w14:textId="77777777">
        <w:trPr>
          <w:trHeight w:val="510"/>
        </w:trPr>
        <w:tc>
          <w:tcPr>
            <w:tcW w:w="6946" w:type="dxa"/>
          </w:tcPr>
          <w:p w14:paraId="6571BCBC" w14:textId="45D64463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334F66">
              <w:rPr>
                <w:color w:val="222222"/>
                <w:sz w:val="20"/>
                <w:shd w:val="clear" w:color="auto" w:fill="FFFFFF"/>
              </w:rPr>
              <w:t>De Haas, M. A., Bakermans-Kranenburg, M. J., &amp; Van Ijzendoorn, M. H. (1994). The Adult Attachment Interview and questionnaires for attachment style, temperament, and memories of parental behavior. </w:t>
            </w:r>
            <w:r w:rsidRPr="00334F66">
              <w:rPr>
                <w:i/>
                <w:iCs/>
                <w:color w:val="222222"/>
                <w:sz w:val="20"/>
                <w:shd w:val="clear" w:color="auto" w:fill="FFFFFF"/>
              </w:rPr>
              <w:t>The Journal of Genetic Psychology</w:t>
            </w:r>
            <w:r w:rsidRPr="00334F66">
              <w:rPr>
                <w:color w:val="222222"/>
                <w:sz w:val="20"/>
                <w:shd w:val="clear" w:color="auto" w:fill="FFFFFF"/>
              </w:rPr>
              <w:t>, </w:t>
            </w:r>
            <w:r w:rsidRPr="00334F66">
              <w:rPr>
                <w:i/>
                <w:iCs/>
                <w:color w:val="222222"/>
                <w:sz w:val="20"/>
                <w:shd w:val="clear" w:color="auto" w:fill="FFFFFF"/>
              </w:rPr>
              <w:t>155</w:t>
            </w:r>
            <w:r w:rsidRPr="00334F66">
              <w:rPr>
                <w:color w:val="222222"/>
                <w:sz w:val="20"/>
                <w:shd w:val="clear" w:color="auto" w:fill="FFFFFF"/>
              </w:rPr>
              <w:t>, 471-486.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78138F">
              <w:rPr>
                <w:color w:val="222222"/>
                <w:sz w:val="20"/>
                <w:shd w:val="clear" w:color="auto" w:fill="FFFFFF"/>
              </w:rPr>
              <w:t>10.1080/00221325.1994.9914795</w:t>
            </w:r>
          </w:p>
        </w:tc>
        <w:tc>
          <w:tcPr>
            <w:tcW w:w="2410" w:type="dxa"/>
          </w:tcPr>
          <w:p w14:paraId="576264B8" w14:textId="4F7320BA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color w:val="231F20"/>
                <w:sz w:val="20"/>
              </w:rPr>
            </w:pPr>
            <w:r>
              <w:rPr>
                <w:iCs/>
                <w:color w:val="231F20"/>
                <w:sz w:val="20"/>
              </w:rPr>
              <w:t>Adult self-report used.</w:t>
            </w:r>
          </w:p>
        </w:tc>
      </w:tr>
      <w:tr w:rsidR="0043308D" w:rsidRPr="00BD6744" w14:paraId="1058F5A8" w14:textId="77777777">
        <w:trPr>
          <w:trHeight w:val="113"/>
        </w:trPr>
        <w:tc>
          <w:tcPr>
            <w:tcW w:w="6946" w:type="dxa"/>
          </w:tcPr>
          <w:p w14:paraId="53FE763D" w14:textId="77777777" w:rsidR="0043308D" w:rsidRPr="00334F66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640AE0A5" w14:textId="77777777" w:rsidR="0043308D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color w:val="231F20"/>
                <w:sz w:val="20"/>
              </w:rPr>
            </w:pPr>
          </w:p>
        </w:tc>
      </w:tr>
      <w:tr w:rsidR="0043308D" w:rsidRPr="00BD6744" w14:paraId="46AA1393" w14:textId="77777777">
        <w:trPr>
          <w:trHeight w:val="113"/>
        </w:trPr>
        <w:tc>
          <w:tcPr>
            <w:tcW w:w="6946" w:type="dxa"/>
          </w:tcPr>
          <w:p w14:paraId="3FD4EE18" w14:textId="17D4312E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Deater-Deckard, K. (1996). Within family variability in parental negativity and control.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Journal of Applied Developmental Psychology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17</w:t>
            </w:r>
            <w:r w:rsidRPr="00BD6744">
              <w:rPr>
                <w:color w:val="222222"/>
                <w:sz w:val="20"/>
                <w:shd w:val="clear" w:color="auto" w:fill="FFFFFF"/>
              </w:rPr>
              <w:t>, 407-422.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78138F">
              <w:rPr>
                <w:color w:val="222222"/>
                <w:sz w:val="20"/>
                <w:shd w:val="clear" w:color="auto" w:fill="FFFFFF"/>
              </w:rPr>
              <w:t>10.1016/S0193-3973(96)90034-9</w:t>
            </w:r>
          </w:p>
        </w:tc>
        <w:tc>
          <w:tcPr>
            <w:tcW w:w="2410" w:type="dxa"/>
          </w:tcPr>
          <w:p w14:paraId="66BEF42B" w14:textId="426F6DCE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color w:val="231F20"/>
                <w:sz w:val="20"/>
              </w:rPr>
            </w:pPr>
            <w:r w:rsidRPr="00BD6744">
              <w:rPr>
                <w:iCs/>
                <w:color w:val="231F20"/>
                <w:sz w:val="20"/>
              </w:rPr>
              <w:t xml:space="preserve">Only </w:t>
            </w:r>
            <w:r>
              <w:rPr>
                <w:iCs/>
                <w:color w:val="231F20"/>
                <w:sz w:val="20"/>
              </w:rPr>
              <w:t xml:space="preserve">included </w:t>
            </w:r>
            <w:r w:rsidRPr="00BD6744">
              <w:rPr>
                <w:iCs/>
                <w:color w:val="231F20"/>
                <w:sz w:val="20"/>
              </w:rPr>
              <w:t>Emo</w:t>
            </w:r>
            <w:r>
              <w:rPr>
                <w:iCs/>
                <w:color w:val="231F20"/>
                <w:sz w:val="20"/>
              </w:rPr>
              <w:t>tionality and Shyness scales.</w:t>
            </w:r>
          </w:p>
        </w:tc>
      </w:tr>
      <w:tr w:rsidR="0043308D" w:rsidRPr="00BD6744" w14:paraId="16841AA4" w14:textId="77777777">
        <w:trPr>
          <w:trHeight w:val="113"/>
        </w:trPr>
        <w:tc>
          <w:tcPr>
            <w:tcW w:w="6946" w:type="dxa"/>
          </w:tcPr>
          <w:p w14:paraId="05BDD535" w14:textId="77777777" w:rsidR="0043308D" w:rsidRPr="00334F66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5EA90DD2" w14:textId="77777777" w:rsidR="0043308D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color w:val="231F20"/>
                <w:sz w:val="20"/>
              </w:rPr>
            </w:pPr>
          </w:p>
        </w:tc>
      </w:tr>
      <w:tr w:rsidR="0043308D" w:rsidRPr="00BD6744" w14:paraId="525B1537" w14:textId="77777777">
        <w:tc>
          <w:tcPr>
            <w:tcW w:w="6946" w:type="dxa"/>
          </w:tcPr>
          <w:p w14:paraId="64FEC7E3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Dick, D. M., Aliev, F., Latendresse, S. J., Hickman, M., Heron, J., Macleod, J., ... &amp; Kendler, K. S. (2013). Adolescent alcohol use is predicted by childhood temperament factors before age 5, with mediation through personality and peers.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Alcoholism: Clinical and Experimental Research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37</w:t>
            </w:r>
            <w:r w:rsidRPr="00BD6744">
              <w:rPr>
                <w:color w:val="222222"/>
                <w:sz w:val="20"/>
                <w:shd w:val="clear" w:color="auto" w:fill="FFFFFF"/>
              </w:rPr>
              <w:t>, 2108-2117.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0F2948">
              <w:rPr>
                <w:color w:val="222222"/>
                <w:sz w:val="20"/>
                <w:shd w:val="clear" w:color="auto" w:fill="FFFFFF"/>
              </w:rPr>
              <w:t>10.1111/acer.12206</w:t>
            </w:r>
          </w:p>
        </w:tc>
        <w:tc>
          <w:tcPr>
            <w:tcW w:w="2410" w:type="dxa"/>
          </w:tcPr>
          <w:p w14:paraId="1D474627" w14:textId="5B101EED" w:rsidR="0043308D" w:rsidRPr="00BD6744" w:rsidRDefault="0043308D" w:rsidP="004330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n-CA"/>
              </w:rPr>
            </w:pPr>
            <w:r w:rsidRPr="00BD6744">
              <w:rPr>
                <w:sz w:val="20"/>
                <w:lang w:val="en-CA"/>
              </w:rPr>
              <w:t>A</w:t>
            </w:r>
            <w:r>
              <w:rPr>
                <w:sz w:val="20"/>
                <w:lang w:val="en-CA"/>
              </w:rPr>
              <w:t xml:space="preserve"> factor analysis was conducted grouping</w:t>
            </w:r>
            <w:r w:rsidRPr="00BD6744">
              <w:rPr>
                <w:sz w:val="20"/>
                <w:lang w:val="en-CA"/>
              </w:rPr>
              <w:t xml:space="preserve"> the EAS together with another measure of temperament. The EAS was used as a predictor, and no psychometric information was given.</w:t>
            </w:r>
          </w:p>
        </w:tc>
      </w:tr>
      <w:tr w:rsidR="0043308D" w:rsidRPr="00BD6744" w14:paraId="41AF4E71" w14:textId="77777777">
        <w:tc>
          <w:tcPr>
            <w:tcW w:w="6946" w:type="dxa"/>
          </w:tcPr>
          <w:p w14:paraId="0B49D106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29E49831" w14:textId="77777777" w:rsidR="0043308D" w:rsidRPr="00BD6744" w:rsidRDefault="0043308D" w:rsidP="004330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n-CA"/>
              </w:rPr>
            </w:pPr>
          </w:p>
        </w:tc>
      </w:tr>
      <w:tr w:rsidR="0043308D" w:rsidRPr="00BD6744" w14:paraId="3E18B259" w14:textId="77777777">
        <w:trPr>
          <w:trHeight w:val="850"/>
        </w:trPr>
        <w:tc>
          <w:tcPr>
            <w:tcW w:w="6946" w:type="dxa"/>
          </w:tcPr>
          <w:p w14:paraId="7D611931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Elovainio, M., Jokela, M., Rosenström, T., Pulkki-Råbäck, L., Hakulinen, C., Josefsson, K., ... &amp; Keltikangas-Järvinen, L. (2015). Temperament and depressive symptoms: What is th</w:t>
            </w:r>
            <w:r>
              <w:rPr>
                <w:color w:val="222222"/>
                <w:sz w:val="20"/>
                <w:shd w:val="clear" w:color="auto" w:fill="FFFFFF"/>
              </w:rPr>
              <w:t>e direction of the association?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Journal of A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ffective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D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isorders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170</w:t>
            </w:r>
            <w:r w:rsidRPr="00BD6744">
              <w:rPr>
                <w:color w:val="222222"/>
                <w:sz w:val="20"/>
                <w:shd w:val="clear" w:color="auto" w:fill="FFFFFF"/>
              </w:rPr>
              <w:t>, 203-212.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0F2948">
              <w:rPr>
                <w:color w:val="222222"/>
                <w:sz w:val="20"/>
                <w:shd w:val="clear" w:color="auto" w:fill="FFFFFF"/>
              </w:rPr>
              <w:t>10.1016/j.jad.2014.08.040</w:t>
            </w:r>
          </w:p>
        </w:tc>
        <w:tc>
          <w:tcPr>
            <w:tcW w:w="2410" w:type="dxa"/>
          </w:tcPr>
          <w:p w14:paraId="11106C55" w14:textId="77777777" w:rsidR="0043308D" w:rsidRPr="00BD6744" w:rsidRDefault="0043308D" w:rsidP="004330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n-CA"/>
              </w:rPr>
            </w:pPr>
            <w:r w:rsidRPr="00BD6744">
              <w:rPr>
                <w:sz w:val="20"/>
                <w:lang w:val="en-CA"/>
              </w:rPr>
              <w:t>Self-report was used with an adult version of the EAS with 27 items.</w:t>
            </w:r>
          </w:p>
        </w:tc>
      </w:tr>
      <w:tr w:rsidR="0043308D" w:rsidRPr="00BD6744" w14:paraId="2E29C19A" w14:textId="77777777">
        <w:trPr>
          <w:trHeight w:val="20"/>
        </w:trPr>
        <w:tc>
          <w:tcPr>
            <w:tcW w:w="6946" w:type="dxa"/>
          </w:tcPr>
          <w:p w14:paraId="547EE662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23592694" w14:textId="77777777" w:rsidR="0043308D" w:rsidRPr="00BD6744" w:rsidRDefault="0043308D" w:rsidP="004330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n-CA"/>
              </w:rPr>
            </w:pPr>
          </w:p>
        </w:tc>
      </w:tr>
      <w:tr w:rsidR="0043308D" w:rsidRPr="00BD6744" w14:paraId="4E08D97D" w14:textId="77777777">
        <w:tc>
          <w:tcPr>
            <w:tcW w:w="6946" w:type="dxa"/>
          </w:tcPr>
          <w:p w14:paraId="12F4EF83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Evans, B. E., Greaves-Lord, K., Euser, A. S., Tulen, J. H., Franken, I. H., &amp; Huizink, A. C. (2013). Determinants of physiological and perceived physiological stress reactivity in children and adolescents.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PloS one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8</w:t>
            </w:r>
            <w:r w:rsidRPr="00BD6744">
              <w:rPr>
                <w:color w:val="222222"/>
                <w:sz w:val="20"/>
                <w:shd w:val="clear" w:color="auto" w:fill="FFFFFF"/>
              </w:rPr>
              <w:t>, e61724.</w:t>
            </w:r>
            <w:r>
              <w:rPr>
                <w:color w:val="222222"/>
                <w:sz w:val="20"/>
                <w:shd w:val="clear" w:color="auto" w:fill="FFFFFF"/>
              </w:rPr>
              <w:t xml:space="preserve"> </w:t>
            </w:r>
            <w:r w:rsidRPr="000F2948">
              <w:rPr>
                <w:color w:val="222222"/>
                <w:sz w:val="20"/>
                <w:shd w:val="clear" w:color="auto" w:fill="FFFFFF"/>
              </w:rPr>
              <w:t>doi:10.1371/journal.pone.0061724</w:t>
            </w:r>
          </w:p>
        </w:tc>
        <w:tc>
          <w:tcPr>
            <w:tcW w:w="2410" w:type="dxa"/>
          </w:tcPr>
          <w:p w14:paraId="599541C4" w14:textId="5626BC64" w:rsidR="0043308D" w:rsidRPr="00BD6744" w:rsidRDefault="0043308D" w:rsidP="004330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U</w:t>
            </w:r>
            <w:r w:rsidRPr="00BD6744">
              <w:rPr>
                <w:sz w:val="20"/>
                <w:lang w:val="en-CA"/>
              </w:rPr>
              <w:t xml:space="preserve">nclear </w:t>
            </w:r>
            <w:r>
              <w:rPr>
                <w:sz w:val="20"/>
                <w:lang w:val="en-CA"/>
              </w:rPr>
              <w:t xml:space="preserve">if </w:t>
            </w:r>
            <w:r w:rsidRPr="00BD6744">
              <w:rPr>
                <w:sz w:val="20"/>
                <w:lang w:val="en-CA"/>
              </w:rPr>
              <w:t xml:space="preserve">English or Dutch translation was used. The authors excluded </w:t>
            </w:r>
            <w:r w:rsidR="0049688E">
              <w:rPr>
                <w:sz w:val="20"/>
                <w:lang w:val="en-CA"/>
              </w:rPr>
              <w:t>one</w:t>
            </w:r>
            <w:r w:rsidRPr="00BD6744">
              <w:rPr>
                <w:sz w:val="20"/>
                <w:lang w:val="en-CA"/>
              </w:rPr>
              <w:t xml:space="preserve"> from the Activity scale</w:t>
            </w:r>
            <w:r w:rsidR="0049688E">
              <w:rPr>
                <w:sz w:val="20"/>
                <w:lang w:val="en-CA"/>
              </w:rPr>
              <w:t xml:space="preserve"> and </w:t>
            </w:r>
            <w:r>
              <w:rPr>
                <w:sz w:val="20"/>
                <w:lang w:val="en-CA"/>
              </w:rPr>
              <w:t xml:space="preserve">the Sociability scale </w:t>
            </w:r>
            <w:r w:rsidRPr="00BD6744">
              <w:rPr>
                <w:sz w:val="20"/>
                <w:lang w:val="en-CA"/>
              </w:rPr>
              <w:t>to increase reliability.</w:t>
            </w:r>
          </w:p>
        </w:tc>
      </w:tr>
      <w:tr w:rsidR="0043308D" w:rsidRPr="00BD6744" w14:paraId="4A596B24" w14:textId="77777777">
        <w:tc>
          <w:tcPr>
            <w:tcW w:w="6946" w:type="dxa"/>
          </w:tcPr>
          <w:p w14:paraId="448C6FB8" w14:textId="77777777" w:rsidR="0043308D" w:rsidRPr="0021127C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5AA6C17B" w14:textId="77777777" w:rsidR="0043308D" w:rsidRDefault="0043308D" w:rsidP="004330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n-CA"/>
              </w:rPr>
            </w:pPr>
          </w:p>
        </w:tc>
      </w:tr>
      <w:tr w:rsidR="0043308D" w:rsidRPr="00BD6744" w14:paraId="0E0A666E" w14:textId="77777777">
        <w:tc>
          <w:tcPr>
            <w:tcW w:w="6946" w:type="dxa"/>
          </w:tcPr>
          <w:p w14:paraId="63702DA6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  <w:r w:rsidRPr="0021127C">
              <w:rPr>
                <w:color w:val="222222"/>
                <w:sz w:val="20"/>
                <w:shd w:val="clear" w:color="auto" w:fill="FFFFFF"/>
              </w:rPr>
              <w:t>Favez, N., Frascarolo, F., Lavanchy Scaiola, C., &amp; Corboz</w:t>
            </w:r>
            <w:r w:rsidRPr="0021127C">
              <w:rPr>
                <w:rFonts w:ascii="Cambria Math" w:hAnsi="Cambria Math" w:cs="Cambria Math"/>
                <w:color w:val="222222"/>
                <w:sz w:val="20"/>
                <w:shd w:val="clear" w:color="auto" w:fill="FFFFFF"/>
              </w:rPr>
              <w:t>‐</w:t>
            </w:r>
            <w:r w:rsidRPr="0021127C">
              <w:rPr>
                <w:color w:val="222222"/>
                <w:sz w:val="20"/>
                <w:shd w:val="clear" w:color="auto" w:fill="FFFFFF"/>
              </w:rPr>
              <w:t>Warnery, A. (2013). Prenatal representations of family in parents and coparental interactions as predictors of triadic interactions during infancy. </w:t>
            </w:r>
            <w:r w:rsidRPr="0021127C">
              <w:rPr>
                <w:i/>
                <w:iCs/>
                <w:color w:val="222222"/>
                <w:sz w:val="20"/>
                <w:shd w:val="clear" w:color="auto" w:fill="FFFFFF"/>
              </w:rPr>
              <w:t>Infant Mental Health Journal</w:t>
            </w:r>
            <w:r w:rsidRPr="0021127C">
              <w:rPr>
                <w:color w:val="222222"/>
                <w:sz w:val="20"/>
                <w:shd w:val="clear" w:color="auto" w:fill="FFFFFF"/>
              </w:rPr>
              <w:t>, </w:t>
            </w:r>
            <w:r w:rsidRPr="0021127C">
              <w:rPr>
                <w:i/>
                <w:iCs/>
                <w:color w:val="222222"/>
                <w:sz w:val="20"/>
                <w:shd w:val="clear" w:color="auto" w:fill="FFFFFF"/>
              </w:rPr>
              <w:t>34</w:t>
            </w:r>
            <w:r w:rsidRPr="0021127C">
              <w:rPr>
                <w:color w:val="222222"/>
                <w:sz w:val="20"/>
                <w:shd w:val="clear" w:color="auto" w:fill="FFFFFF"/>
              </w:rPr>
              <w:t>, 25-36.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21127C">
              <w:rPr>
                <w:color w:val="222222"/>
                <w:sz w:val="20"/>
                <w:shd w:val="clear" w:color="auto" w:fill="FFFFFF"/>
              </w:rPr>
              <w:t>10.1002/imhj.21372</w:t>
            </w:r>
          </w:p>
        </w:tc>
        <w:tc>
          <w:tcPr>
            <w:tcW w:w="2410" w:type="dxa"/>
          </w:tcPr>
          <w:p w14:paraId="619436E2" w14:textId="77777777" w:rsidR="0043308D" w:rsidRPr="00BD6744" w:rsidRDefault="0043308D" w:rsidP="004330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 xml:space="preserve">French </w:t>
            </w:r>
            <w:r w:rsidRPr="00BD6744">
              <w:rPr>
                <w:color w:val="231F20"/>
                <w:sz w:val="20"/>
              </w:rPr>
              <w:t>translation used</w:t>
            </w:r>
            <w:r>
              <w:rPr>
                <w:sz w:val="20"/>
                <w:lang w:val="en-CA"/>
              </w:rPr>
              <w:t>.</w:t>
            </w:r>
          </w:p>
        </w:tc>
      </w:tr>
      <w:tr w:rsidR="0043308D" w:rsidRPr="00BD6744" w14:paraId="26BD1DEB" w14:textId="77777777">
        <w:tc>
          <w:tcPr>
            <w:tcW w:w="6946" w:type="dxa"/>
          </w:tcPr>
          <w:p w14:paraId="400833C5" w14:textId="77777777" w:rsidR="0043308D" w:rsidRPr="0021127C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15B6F40C" w14:textId="77777777" w:rsidR="0043308D" w:rsidRDefault="0043308D" w:rsidP="004330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n-CA"/>
              </w:rPr>
            </w:pPr>
          </w:p>
        </w:tc>
      </w:tr>
      <w:tr w:rsidR="0043308D" w:rsidRPr="00BD6744" w14:paraId="68B35EC2" w14:textId="77777777">
        <w:tc>
          <w:tcPr>
            <w:tcW w:w="6946" w:type="dxa"/>
          </w:tcPr>
          <w:p w14:paraId="403184A2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Fernandes, S. C., Arriaga, P., &amp; Esteves, F. (2014). Providing preoperative information fo</w:t>
            </w:r>
            <w:r>
              <w:rPr>
                <w:color w:val="222222"/>
                <w:sz w:val="20"/>
                <w:shd w:val="clear" w:color="auto" w:fill="FFFFFF"/>
              </w:rPr>
              <w:t>r children undergoing surgery: A</w:t>
            </w:r>
            <w:r w:rsidRPr="00BD6744">
              <w:rPr>
                <w:color w:val="222222"/>
                <w:sz w:val="20"/>
                <w:shd w:val="clear" w:color="auto" w:fill="FFFFFF"/>
              </w:rPr>
              <w:t xml:space="preserve"> randomized study testing different types of educational material to reduce children’s preoperative worries.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Health Education R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esearch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, 29</w:t>
            </w:r>
            <w:r w:rsidRPr="00BD6744">
              <w:rPr>
                <w:color w:val="222222"/>
                <w:sz w:val="20"/>
                <w:shd w:val="clear" w:color="auto" w:fill="FFFFFF"/>
              </w:rPr>
              <w:t xml:space="preserve">, </w:t>
            </w:r>
            <w:r>
              <w:rPr>
                <w:color w:val="222222"/>
                <w:sz w:val="20"/>
                <w:shd w:val="clear" w:color="auto" w:fill="FFFFFF"/>
              </w:rPr>
              <w:t>1058-1076.</w:t>
            </w:r>
            <w:r>
              <w:t xml:space="preserve"> </w:t>
            </w:r>
            <w:r w:rsidRPr="007B13BA">
              <w:rPr>
                <w:color w:val="222222"/>
                <w:sz w:val="20"/>
                <w:shd w:val="clear" w:color="auto" w:fill="FFFFFF"/>
              </w:rPr>
              <w:t>doi:10.1093/her/cyu066</w:t>
            </w:r>
          </w:p>
        </w:tc>
        <w:tc>
          <w:tcPr>
            <w:tcW w:w="2410" w:type="dxa"/>
          </w:tcPr>
          <w:p w14:paraId="46BA0089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000000"/>
                <w:sz w:val="20"/>
              </w:rPr>
              <w:t xml:space="preserve">Portuguese </w:t>
            </w:r>
            <w:r w:rsidRPr="00BD6744">
              <w:rPr>
                <w:color w:val="231F20"/>
                <w:sz w:val="20"/>
              </w:rPr>
              <w:t>translation used</w:t>
            </w:r>
            <w:r w:rsidRPr="00BD6744">
              <w:rPr>
                <w:color w:val="000000"/>
                <w:sz w:val="20"/>
              </w:rPr>
              <w:t>.</w:t>
            </w:r>
          </w:p>
        </w:tc>
      </w:tr>
      <w:tr w:rsidR="0043308D" w:rsidRPr="00BD6744" w14:paraId="4C301BF1" w14:textId="77777777">
        <w:tc>
          <w:tcPr>
            <w:tcW w:w="6946" w:type="dxa"/>
          </w:tcPr>
          <w:p w14:paraId="44473442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</w:tcPr>
          <w:p w14:paraId="7AACA482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43308D" w:rsidRPr="00BD6744" w14:paraId="422A9E8B" w14:textId="77777777">
        <w:tc>
          <w:tcPr>
            <w:tcW w:w="6946" w:type="dxa"/>
          </w:tcPr>
          <w:p w14:paraId="6CACCB2F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Field, T., Vega-Lahr, N., Scafidi, F., &amp; Goldstein, S. (1987). Reliability, stability, and relationships between infant and parent temperament.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Infant Behavior and Development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10</w:t>
            </w:r>
            <w:r w:rsidRPr="00BD6744">
              <w:rPr>
                <w:color w:val="222222"/>
                <w:sz w:val="20"/>
                <w:shd w:val="clear" w:color="auto" w:fill="FFFFFF"/>
              </w:rPr>
              <w:t>, 117-122.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0F2948">
              <w:rPr>
                <w:color w:val="222222"/>
                <w:sz w:val="20"/>
                <w:shd w:val="clear" w:color="auto" w:fill="FFFFFF"/>
              </w:rPr>
              <w:t>10.1016/0163-6383(87)90012-9</w:t>
            </w:r>
          </w:p>
        </w:tc>
        <w:tc>
          <w:tcPr>
            <w:tcW w:w="2410" w:type="dxa"/>
          </w:tcPr>
          <w:p w14:paraId="3BFBB3B9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000000"/>
                <w:sz w:val="20"/>
              </w:rPr>
              <w:t>An established version of the EASI or EAS was not used (i.e., included three other scales).</w:t>
            </w:r>
          </w:p>
        </w:tc>
      </w:tr>
      <w:tr w:rsidR="0043308D" w:rsidRPr="00BD6744" w14:paraId="37226A14" w14:textId="77777777">
        <w:tc>
          <w:tcPr>
            <w:tcW w:w="6946" w:type="dxa"/>
          </w:tcPr>
          <w:p w14:paraId="78110845" w14:textId="77777777" w:rsidR="0043308D" w:rsidRPr="00C17E7E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40772DBC" w14:textId="77777777" w:rsidR="0043308D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43308D" w:rsidRPr="00BD6744" w14:paraId="338B2CE4" w14:textId="77777777">
        <w:tc>
          <w:tcPr>
            <w:tcW w:w="6946" w:type="dxa"/>
          </w:tcPr>
          <w:p w14:paraId="3E4C4081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  <w:r w:rsidRPr="00C17E7E">
              <w:rPr>
                <w:color w:val="222222"/>
                <w:sz w:val="20"/>
                <w:shd w:val="clear" w:color="auto" w:fill="FFFFFF"/>
              </w:rPr>
              <w:t xml:space="preserve">Fincher, W., Shaw, J., &amp; Ramelet, A. S. (2012). The effectiveness of a standardised preoperative preparation in reducing child and parent anxiety: </w:t>
            </w:r>
            <w:r>
              <w:rPr>
                <w:color w:val="222222"/>
                <w:sz w:val="20"/>
                <w:shd w:val="clear" w:color="auto" w:fill="FFFFFF"/>
              </w:rPr>
              <w:t>A</w:t>
            </w:r>
            <w:r w:rsidRPr="00C17E7E">
              <w:rPr>
                <w:color w:val="222222"/>
                <w:sz w:val="20"/>
                <w:shd w:val="clear" w:color="auto" w:fill="FFFFFF"/>
              </w:rPr>
              <w:t xml:space="preserve"> single</w:t>
            </w:r>
            <w:r w:rsidRPr="00C17E7E">
              <w:rPr>
                <w:rFonts w:ascii="Cambria Math" w:hAnsi="Cambria Math" w:cs="Cambria Math"/>
                <w:color w:val="222222"/>
                <w:sz w:val="20"/>
                <w:shd w:val="clear" w:color="auto" w:fill="FFFFFF"/>
              </w:rPr>
              <w:t>‐</w:t>
            </w:r>
            <w:r w:rsidRPr="00C17E7E">
              <w:rPr>
                <w:color w:val="222222"/>
                <w:sz w:val="20"/>
                <w:shd w:val="clear" w:color="auto" w:fill="FFFFFF"/>
              </w:rPr>
              <w:t>blind randomised controlled trial. </w:t>
            </w:r>
            <w:r w:rsidRPr="00C17E7E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Journal of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C</w:t>
            </w:r>
            <w:r w:rsidRPr="00C17E7E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linical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N</w:t>
            </w:r>
            <w:r w:rsidRPr="00C17E7E">
              <w:rPr>
                <w:i/>
                <w:iCs/>
                <w:color w:val="222222"/>
                <w:sz w:val="20"/>
                <w:shd w:val="clear" w:color="auto" w:fill="FFFFFF"/>
              </w:rPr>
              <w:t>ursing</w:t>
            </w:r>
            <w:r w:rsidRPr="00C17E7E">
              <w:rPr>
                <w:color w:val="222222"/>
                <w:sz w:val="20"/>
                <w:shd w:val="clear" w:color="auto" w:fill="FFFFFF"/>
              </w:rPr>
              <w:t>, </w:t>
            </w:r>
            <w:r w:rsidRPr="00C17E7E">
              <w:rPr>
                <w:i/>
                <w:iCs/>
                <w:color w:val="222222"/>
                <w:sz w:val="20"/>
                <w:shd w:val="clear" w:color="auto" w:fill="FFFFFF"/>
              </w:rPr>
              <w:t>21</w:t>
            </w:r>
            <w:r w:rsidRPr="00C17E7E">
              <w:rPr>
                <w:color w:val="222222"/>
                <w:sz w:val="20"/>
                <w:shd w:val="clear" w:color="auto" w:fill="FFFFFF"/>
              </w:rPr>
              <w:t>, 946-955.</w:t>
            </w:r>
            <w:r>
              <w:rPr>
                <w:color w:val="222222"/>
                <w:sz w:val="20"/>
                <w:shd w:val="clear" w:color="auto" w:fill="FFFFFF"/>
              </w:rPr>
              <w:t xml:space="preserve"> </w:t>
            </w:r>
            <w:r w:rsidRPr="00C17E7E">
              <w:rPr>
                <w:color w:val="222222"/>
                <w:sz w:val="20"/>
                <w:shd w:val="clear" w:color="auto" w:fill="FFFFFF"/>
              </w:rPr>
              <w:t>doi: 10.1111/j.1365-2702.2011.03973.x</w:t>
            </w:r>
          </w:p>
        </w:tc>
        <w:tc>
          <w:tcPr>
            <w:tcW w:w="2410" w:type="dxa"/>
          </w:tcPr>
          <w:p w14:paraId="0E537A65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 psychometric information given.</w:t>
            </w:r>
          </w:p>
        </w:tc>
      </w:tr>
      <w:tr w:rsidR="0043308D" w:rsidRPr="00BD6744" w14:paraId="7E7F5936" w14:textId="77777777">
        <w:tc>
          <w:tcPr>
            <w:tcW w:w="6946" w:type="dxa"/>
          </w:tcPr>
          <w:p w14:paraId="7D45E324" w14:textId="77777777" w:rsidR="0043308D" w:rsidRPr="00C17E7E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7D27E4BE" w14:textId="77777777" w:rsidR="0043308D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43308D" w:rsidRPr="00BD6744" w14:paraId="1FC87804" w14:textId="77777777">
        <w:tc>
          <w:tcPr>
            <w:tcW w:w="6946" w:type="dxa"/>
          </w:tcPr>
          <w:p w14:paraId="768E671F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lastRenderedPageBreak/>
              <w:t xml:space="preserve">Fortier, M. A., Blount, R. L., Wang, S. M., Mayes, L. C., &amp; Kain, Z. N. (2011). Analysing a family-centred preoperative intervention programme: </w:t>
            </w:r>
            <w:r>
              <w:rPr>
                <w:color w:val="222222"/>
                <w:sz w:val="20"/>
                <w:shd w:val="clear" w:color="auto" w:fill="FFFFFF"/>
              </w:rPr>
              <w:t>A</w:t>
            </w:r>
            <w:r w:rsidRPr="00BD6744">
              <w:rPr>
                <w:color w:val="222222"/>
                <w:sz w:val="20"/>
                <w:shd w:val="clear" w:color="auto" w:fill="FFFFFF"/>
              </w:rPr>
              <w:t xml:space="preserve"> dismantling approach.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British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J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ournal of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A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naesthesia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, 106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>
              <w:rPr>
                <w:color w:val="222222"/>
                <w:sz w:val="20"/>
                <w:shd w:val="clear" w:color="auto" w:fill="FFFFFF"/>
              </w:rPr>
              <w:t xml:space="preserve"> 713-718</w:t>
            </w:r>
            <w:r w:rsidRPr="00BD6744">
              <w:rPr>
                <w:color w:val="222222"/>
                <w:sz w:val="20"/>
                <w:shd w:val="clear" w:color="auto" w:fill="FFFFFF"/>
              </w:rPr>
              <w:t>.</w:t>
            </w:r>
            <w:r>
              <w:rPr>
                <w:color w:val="222222"/>
                <w:sz w:val="20"/>
                <w:shd w:val="clear" w:color="auto" w:fill="FFFFFF"/>
              </w:rPr>
              <w:t xml:space="preserve"> </w:t>
            </w:r>
            <w:r w:rsidRPr="007B13BA">
              <w:rPr>
                <w:color w:val="222222"/>
                <w:sz w:val="20"/>
                <w:shd w:val="clear" w:color="auto" w:fill="FFFFFF"/>
              </w:rPr>
              <w:t>doi:10.1093/bja/aer010</w:t>
            </w:r>
          </w:p>
        </w:tc>
        <w:tc>
          <w:tcPr>
            <w:tcW w:w="2410" w:type="dxa"/>
          </w:tcPr>
          <w:p w14:paraId="50170FDD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000000"/>
                <w:sz w:val="20"/>
              </w:rPr>
              <w:t>No psychometric information given.</w:t>
            </w:r>
          </w:p>
        </w:tc>
      </w:tr>
      <w:tr w:rsidR="0043308D" w:rsidRPr="00BD6744" w14:paraId="0B6E361B" w14:textId="77777777">
        <w:tc>
          <w:tcPr>
            <w:tcW w:w="6946" w:type="dxa"/>
          </w:tcPr>
          <w:p w14:paraId="68B0E60D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65766E31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43308D" w:rsidRPr="00BD6744" w14:paraId="770098EF" w14:textId="77777777">
        <w:tc>
          <w:tcPr>
            <w:tcW w:w="6946" w:type="dxa"/>
          </w:tcPr>
          <w:p w14:paraId="1E1E574B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Galéra, C., Delrue, M. A., Goizet, C., Etchegoyhen, K., Taupiac, E., Sigaudy, S., ... &amp; Lacombe, D. (2006). Behavioral and temperamental features of children with Costello syndrome.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American Journal of Medical Genetics Part A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140</w:t>
            </w:r>
            <w:r w:rsidRPr="00BD6744">
              <w:rPr>
                <w:color w:val="222222"/>
                <w:sz w:val="20"/>
                <w:shd w:val="clear" w:color="auto" w:fill="FFFFFF"/>
              </w:rPr>
              <w:t>, 968-974.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7B13BA">
              <w:rPr>
                <w:color w:val="222222"/>
                <w:sz w:val="20"/>
                <w:shd w:val="clear" w:color="auto" w:fill="FFFFFF"/>
              </w:rPr>
              <w:t>10.1002/ajmg.a.31169</w:t>
            </w:r>
          </w:p>
        </w:tc>
        <w:tc>
          <w:tcPr>
            <w:tcW w:w="2410" w:type="dxa"/>
          </w:tcPr>
          <w:p w14:paraId="0D07958A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000000"/>
                <w:sz w:val="20"/>
              </w:rPr>
              <w:t xml:space="preserve">French </w:t>
            </w:r>
            <w:r w:rsidRPr="00BD6744">
              <w:rPr>
                <w:color w:val="231F20"/>
                <w:sz w:val="20"/>
              </w:rPr>
              <w:t>translation used</w:t>
            </w:r>
            <w:r w:rsidRPr="00BD6744">
              <w:rPr>
                <w:color w:val="000000"/>
                <w:sz w:val="20"/>
              </w:rPr>
              <w:t>.</w:t>
            </w:r>
          </w:p>
        </w:tc>
      </w:tr>
      <w:tr w:rsidR="0043308D" w:rsidRPr="00BD6744" w14:paraId="5CA30525" w14:textId="77777777">
        <w:tc>
          <w:tcPr>
            <w:tcW w:w="6946" w:type="dxa"/>
          </w:tcPr>
          <w:p w14:paraId="6CF805CD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020388C8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43308D" w:rsidRPr="00BD6744" w14:paraId="2CF10002" w14:textId="77777777">
        <w:tc>
          <w:tcPr>
            <w:tcW w:w="6946" w:type="dxa"/>
          </w:tcPr>
          <w:p w14:paraId="750947E3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Gasman, I., Purper-Ouakil, D., Michel, G., Mouren-Simeoni, M. C., Bouvard, M., Perez-Diaz, F., &amp; Jouvent, R. (2002). Cross-cultural assessment of childhood temperament.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European C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hild &amp;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A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dolescent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P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sychiatry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11</w:t>
            </w:r>
            <w:r w:rsidRPr="00BD6744">
              <w:rPr>
                <w:color w:val="222222"/>
                <w:sz w:val="20"/>
                <w:shd w:val="clear" w:color="auto" w:fill="FFFFFF"/>
              </w:rPr>
              <w:t>, 101-107.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7B13BA">
              <w:rPr>
                <w:color w:val="222222"/>
                <w:sz w:val="20"/>
                <w:shd w:val="clear" w:color="auto" w:fill="FFFFFF"/>
              </w:rPr>
              <w:t>10.1007/s00787-002-0248-4</w:t>
            </w:r>
          </w:p>
        </w:tc>
        <w:tc>
          <w:tcPr>
            <w:tcW w:w="2410" w:type="dxa"/>
          </w:tcPr>
          <w:p w14:paraId="0017D272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000000"/>
                <w:sz w:val="20"/>
              </w:rPr>
              <w:t xml:space="preserve">French </w:t>
            </w:r>
            <w:r w:rsidRPr="00BD6744">
              <w:rPr>
                <w:color w:val="231F20"/>
                <w:sz w:val="20"/>
              </w:rPr>
              <w:t>translation used.</w:t>
            </w:r>
          </w:p>
        </w:tc>
      </w:tr>
      <w:tr w:rsidR="0043308D" w:rsidRPr="00BD6744" w14:paraId="127CEF6C" w14:textId="77777777">
        <w:tc>
          <w:tcPr>
            <w:tcW w:w="6946" w:type="dxa"/>
          </w:tcPr>
          <w:p w14:paraId="349A2718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18DA8715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43308D" w:rsidRPr="00BD6744" w14:paraId="7D1716BE" w14:textId="77777777">
        <w:tc>
          <w:tcPr>
            <w:tcW w:w="6946" w:type="dxa"/>
          </w:tcPr>
          <w:p w14:paraId="5DF9BDF3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Gavriel Fried, B., Teichman, M., &amp; Rahav, G. (2010). Adolescent gambling: Temperament, sense of coherence and exposure to advertising.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Addiction Research &amp; Theory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18</w:t>
            </w:r>
            <w:r w:rsidRPr="00BD6744">
              <w:rPr>
                <w:color w:val="222222"/>
                <w:sz w:val="20"/>
                <w:shd w:val="clear" w:color="auto" w:fill="FFFFFF"/>
              </w:rPr>
              <w:t>, 586-598.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7B13BA">
              <w:rPr>
                <w:color w:val="222222"/>
                <w:sz w:val="20"/>
                <w:shd w:val="clear" w:color="auto" w:fill="FFFFFF"/>
              </w:rPr>
              <w:t>10.3109/16066350903428945</w:t>
            </w:r>
          </w:p>
        </w:tc>
        <w:tc>
          <w:tcPr>
            <w:tcW w:w="2410" w:type="dxa"/>
          </w:tcPr>
          <w:p w14:paraId="50F90A90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000000"/>
                <w:sz w:val="20"/>
              </w:rPr>
              <w:t xml:space="preserve">Hebrew </w:t>
            </w:r>
            <w:r w:rsidRPr="00BD6744">
              <w:rPr>
                <w:color w:val="231F20"/>
                <w:sz w:val="20"/>
              </w:rPr>
              <w:t>translation used</w:t>
            </w:r>
            <w:r w:rsidRPr="00BD6744">
              <w:rPr>
                <w:color w:val="000000"/>
                <w:sz w:val="20"/>
              </w:rPr>
              <w:t>.</w:t>
            </w:r>
          </w:p>
        </w:tc>
      </w:tr>
      <w:tr w:rsidR="0043308D" w:rsidRPr="00BD6744" w14:paraId="12A55606" w14:textId="77777777">
        <w:tc>
          <w:tcPr>
            <w:tcW w:w="6946" w:type="dxa"/>
          </w:tcPr>
          <w:p w14:paraId="79D06E75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</w:tcPr>
          <w:p w14:paraId="4C2A6D06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43308D" w:rsidRPr="00BD6744" w14:paraId="782658A9" w14:textId="77777777">
        <w:tc>
          <w:tcPr>
            <w:tcW w:w="6946" w:type="dxa"/>
          </w:tcPr>
          <w:p w14:paraId="6BE1EBA9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 xml:space="preserve">Gibbs, M. V., Reeves, D., &amp; Cunningham, C. C. (1987). The application of temperament questionnaires to a British sample: </w:t>
            </w:r>
            <w:r>
              <w:rPr>
                <w:color w:val="222222"/>
                <w:sz w:val="20"/>
                <w:shd w:val="clear" w:color="auto" w:fill="FFFFFF"/>
              </w:rPr>
              <w:t>I</w:t>
            </w:r>
            <w:r w:rsidRPr="00BD6744">
              <w:rPr>
                <w:color w:val="222222"/>
                <w:sz w:val="20"/>
                <w:shd w:val="clear" w:color="auto" w:fill="FFFFFF"/>
              </w:rPr>
              <w:t>ssues of reliability and validity.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Journal of Child Psychology and Psychiatry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28</w:t>
            </w:r>
            <w:r w:rsidRPr="00BD6744">
              <w:rPr>
                <w:color w:val="222222"/>
                <w:sz w:val="20"/>
                <w:shd w:val="clear" w:color="auto" w:fill="FFFFFF"/>
              </w:rPr>
              <w:t>, 61-77.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5D2643">
              <w:rPr>
                <w:color w:val="222222"/>
                <w:sz w:val="20"/>
                <w:shd w:val="clear" w:color="auto" w:fill="FFFFFF"/>
              </w:rPr>
              <w:t>10.1111/j.1469-7610.1987.tb00652.x</w:t>
            </w:r>
          </w:p>
        </w:tc>
        <w:tc>
          <w:tcPr>
            <w:tcW w:w="2410" w:type="dxa"/>
          </w:tcPr>
          <w:p w14:paraId="551A972C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000000"/>
                <w:sz w:val="20"/>
              </w:rPr>
              <w:t>Did not use the exact EASI measure, but reproduced it from available de</w:t>
            </w:r>
            <w:r>
              <w:rPr>
                <w:color w:val="000000"/>
                <w:sz w:val="20"/>
              </w:rPr>
              <w:t>scriptions of the instrument. Since</w:t>
            </w:r>
            <w:r w:rsidRPr="00BD6744">
              <w:rPr>
                <w:color w:val="000000"/>
                <w:sz w:val="20"/>
              </w:rPr>
              <w:t xml:space="preserve"> no details were given as to the order of presentation of items or the instructio</w:t>
            </w:r>
            <w:r>
              <w:rPr>
                <w:color w:val="000000"/>
                <w:sz w:val="20"/>
              </w:rPr>
              <w:t>ns that accompany it, the item order was randomized</w:t>
            </w:r>
            <w:r w:rsidRPr="00BD6744">
              <w:rPr>
                <w:color w:val="000000"/>
                <w:sz w:val="20"/>
              </w:rPr>
              <w:t xml:space="preserve"> and the instructions and rating scale wording</w:t>
            </w:r>
            <w:r>
              <w:rPr>
                <w:color w:val="000000"/>
                <w:sz w:val="20"/>
              </w:rPr>
              <w:t xml:space="preserve"> were</w:t>
            </w:r>
            <w:r w:rsidRPr="00BD674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taken from the CCTI</w:t>
            </w:r>
            <w:r w:rsidRPr="00BD6744">
              <w:rPr>
                <w:color w:val="000000"/>
                <w:sz w:val="20"/>
              </w:rPr>
              <w:t xml:space="preserve">. </w:t>
            </w:r>
          </w:p>
        </w:tc>
      </w:tr>
      <w:tr w:rsidR="0043308D" w:rsidRPr="00BD6744" w14:paraId="59F413D5" w14:textId="77777777">
        <w:tc>
          <w:tcPr>
            <w:tcW w:w="6946" w:type="dxa"/>
          </w:tcPr>
          <w:p w14:paraId="722437E3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72810044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43308D" w:rsidRPr="00BD6744" w14:paraId="7BFC4B58" w14:textId="77777777">
        <w:tc>
          <w:tcPr>
            <w:tcW w:w="6946" w:type="dxa"/>
          </w:tcPr>
          <w:p w14:paraId="03A9B836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 xml:space="preserve">Gjone, H., &amp; Stevenson, J. (1997). A longitudinal twin study of temperament and behavior problems: </w:t>
            </w:r>
            <w:r>
              <w:rPr>
                <w:color w:val="222222"/>
                <w:sz w:val="20"/>
                <w:shd w:val="clear" w:color="auto" w:fill="FFFFFF"/>
              </w:rPr>
              <w:t>C</w:t>
            </w:r>
            <w:r w:rsidRPr="00BD6744">
              <w:rPr>
                <w:color w:val="222222"/>
                <w:sz w:val="20"/>
                <w:shd w:val="clear" w:color="auto" w:fill="FFFFFF"/>
              </w:rPr>
              <w:t>ommon genet</w:t>
            </w:r>
            <w:r>
              <w:rPr>
                <w:color w:val="222222"/>
                <w:sz w:val="20"/>
                <w:shd w:val="clear" w:color="auto" w:fill="FFFFFF"/>
              </w:rPr>
              <w:t>ic or environmental influences?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Journal of the American Academy of Child &amp; Adolescent Psychiatry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36</w:t>
            </w:r>
            <w:r w:rsidRPr="00BD6744">
              <w:rPr>
                <w:color w:val="222222"/>
                <w:sz w:val="20"/>
                <w:shd w:val="clear" w:color="auto" w:fill="FFFFFF"/>
              </w:rPr>
              <w:t>, 1448-1456.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5D2643">
              <w:rPr>
                <w:color w:val="222222"/>
                <w:sz w:val="20"/>
                <w:shd w:val="clear" w:color="auto" w:fill="FFFFFF"/>
              </w:rPr>
              <w:t>10.1097/00004583-199710000-00028</w:t>
            </w:r>
          </w:p>
        </w:tc>
        <w:tc>
          <w:tcPr>
            <w:tcW w:w="2410" w:type="dxa"/>
          </w:tcPr>
          <w:p w14:paraId="210C9D53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000000"/>
                <w:sz w:val="20"/>
              </w:rPr>
              <w:t xml:space="preserve">Norwegian </w:t>
            </w:r>
            <w:r w:rsidRPr="00BD6744">
              <w:rPr>
                <w:color w:val="231F20"/>
                <w:sz w:val="20"/>
              </w:rPr>
              <w:t>translation used</w:t>
            </w:r>
            <w:r w:rsidRPr="00BD6744">
              <w:rPr>
                <w:color w:val="000000"/>
                <w:sz w:val="20"/>
              </w:rPr>
              <w:t xml:space="preserve">. </w:t>
            </w:r>
            <w:r>
              <w:rPr>
                <w:color w:val="000000"/>
                <w:sz w:val="20"/>
              </w:rPr>
              <w:t>Un</w:t>
            </w:r>
            <w:r w:rsidRPr="00BD6744">
              <w:rPr>
                <w:color w:val="000000"/>
                <w:sz w:val="20"/>
              </w:rPr>
              <w:t>clear which measure was used as they describe the fourth scale as “Sociability/ Shyness” despite including a Sociability scale.</w:t>
            </w:r>
          </w:p>
        </w:tc>
      </w:tr>
      <w:tr w:rsidR="0043308D" w:rsidRPr="00BD6744" w14:paraId="61E355E1" w14:textId="77777777">
        <w:tc>
          <w:tcPr>
            <w:tcW w:w="6946" w:type="dxa"/>
          </w:tcPr>
          <w:p w14:paraId="18E37924" w14:textId="77777777" w:rsidR="0043308D" w:rsidRPr="00C17E7E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69AB0B74" w14:textId="77777777" w:rsidR="0043308D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43308D" w:rsidRPr="00BD6744" w14:paraId="4696F34C" w14:textId="77777777">
        <w:tc>
          <w:tcPr>
            <w:tcW w:w="6946" w:type="dxa"/>
          </w:tcPr>
          <w:p w14:paraId="6962726D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  <w:r w:rsidRPr="00C17E7E">
              <w:rPr>
                <w:color w:val="222222"/>
                <w:sz w:val="20"/>
                <w:shd w:val="clear" w:color="auto" w:fill="FFFFFF"/>
              </w:rPr>
              <w:t>Greenspoon, P. J., &amp; Saklofske, D. H. (2001). Toward an integration of subjective well-being and psychopathology. </w:t>
            </w:r>
            <w:r w:rsidRPr="00C17E7E">
              <w:rPr>
                <w:i/>
                <w:iCs/>
                <w:color w:val="222222"/>
                <w:sz w:val="20"/>
                <w:shd w:val="clear" w:color="auto" w:fill="FFFFFF"/>
              </w:rPr>
              <w:t>Social Indicators Research</w:t>
            </w:r>
            <w:r w:rsidRPr="00C17E7E">
              <w:rPr>
                <w:color w:val="222222"/>
                <w:sz w:val="20"/>
                <w:shd w:val="clear" w:color="auto" w:fill="FFFFFF"/>
              </w:rPr>
              <w:t>, </w:t>
            </w:r>
            <w:r w:rsidRPr="00C17E7E">
              <w:rPr>
                <w:i/>
                <w:iCs/>
                <w:color w:val="222222"/>
                <w:sz w:val="20"/>
                <w:shd w:val="clear" w:color="auto" w:fill="FFFFFF"/>
              </w:rPr>
              <w:t>54</w:t>
            </w:r>
            <w:r w:rsidRPr="00C17E7E">
              <w:rPr>
                <w:color w:val="222222"/>
                <w:sz w:val="20"/>
                <w:shd w:val="clear" w:color="auto" w:fill="FFFFFF"/>
              </w:rPr>
              <w:t>, 81-108.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EB2E33">
              <w:rPr>
                <w:color w:val="222222"/>
                <w:sz w:val="20"/>
                <w:shd w:val="clear" w:color="auto" w:fill="FFFFFF"/>
              </w:rPr>
              <w:t>10.1023/A:1007219227883</w:t>
            </w:r>
          </w:p>
        </w:tc>
        <w:tc>
          <w:tcPr>
            <w:tcW w:w="2410" w:type="dxa"/>
          </w:tcPr>
          <w:p w14:paraId="00CCA9B3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Teacher-report used.</w:t>
            </w:r>
          </w:p>
        </w:tc>
      </w:tr>
      <w:tr w:rsidR="0043308D" w:rsidRPr="00BD6744" w14:paraId="1F27FE6C" w14:textId="77777777">
        <w:tc>
          <w:tcPr>
            <w:tcW w:w="6946" w:type="dxa"/>
          </w:tcPr>
          <w:p w14:paraId="28007817" w14:textId="77777777" w:rsidR="0043308D" w:rsidRPr="00C17E7E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350BC241" w14:textId="77777777" w:rsidR="0043308D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43308D" w:rsidRPr="00BD6744" w14:paraId="4C7C9F5D" w14:textId="77777777">
        <w:tc>
          <w:tcPr>
            <w:tcW w:w="6946" w:type="dxa"/>
          </w:tcPr>
          <w:p w14:paraId="5C5841A9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 xml:space="preserve">Gustavson, K., von Soest, T., Karevold, E., &amp; Røysamb, E. (2012). Attrition and generalizability in longitudinal studies: </w:t>
            </w:r>
            <w:r>
              <w:rPr>
                <w:color w:val="222222"/>
                <w:sz w:val="20"/>
                <w:shd w:val="clear" w:color="auto" w:fill="FFFFFF"/>
              </w:rPr>
              <w:t>F</w:t>
            </w:r>
            <w:r w:rsidRPr="00BD6744">
              <w:rPr>
                <w:color w:val="222222"/>
                <w:sz w:val="20"/>
                <w:shd w:val="clear" w:color="auto" w:fill="FFFFFF"/>
              </w:rPr>
              <w:t>indings from a 15-year population-based study and a Monte Carlo simulation study.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BMC Public Health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12</w:t>
            </w:r>
            <w:r w:rsidRPr="00BD6744">
              <w:rPr>
                <w:color w:val="222222"/>
                <w:sz w:val="20"/>
                <w:shd w:val="clear" w:color="auto" w:fill="FFFFFF"/>
              </w:rPr>
              <w:t>, 918</w:t>
            </w:r>
            <w:r>
              <w:rPr>
                <w:color w:val="222222"/>
                <w:sz w:val="20"/>
                <w:shd w:val="clear" w:color="auto" w:fill="FFFFFF"/>
              </w:rPr>
              <w:t>-929</w:t>
            </w:r>
            <w:r w:rsidRPr="00BD6744">
              <w:rPr>
                <w:color w:val="222222"/>
                <w:sz w:val="20"/>
                <w:shd w:val="clear" w:color="auto" w:fill="FFFFFF"/>
              </w:rPr>
              <w:t>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</w:t>
            </w:r>
            <w:r w:rsidRPr="00EB2E33">
              <w:rPr>
                <w:color w:val="222222"/>
                <w:sz w:val="20"/>
                <w:shd w:val="clear" w:color="auto" w:fill="FFFFFF"/>
              </w:rPr>
              <w:t>:</w:t>
            </w:r>
            <w:r>
              <w:rPr>
                <w:color w:val="222222"/>
                <w:sz w:val="20"/>
                <w:shd w:val="clear" w:color="auto" w:fill="FFFFFF"/>
              </w:rPr>
              <w:t xml:space="preserve"> </w:t>
            </w:r>
            <w:r w:rsidRPr="00EB2E33">
              <w:rPr>
                <w:color w:val="222222"/>
                <w:sz w:val="20"/>
                <w:shd w:val="clear" w:color="auto" w:fill="FFFFFF"/>
              </w:rPr>
              <w:t>10.1186/1471-2458-12-918</w:t>
            </w:r>
          </w:p>
        </w:tc>
        <w:tc>
          <w:tcPr>
            <w:tcW w:w="2410" w:type="dxa"/>
          </w:tcPr>
          <w:p w14:paraId="40DBD4B9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000000"/>
                <w:sz w:val="20"/>
              </w:rPr>
              <w:t xml:space="preserve">Norwegian </w:t>
            </w:r>
            <w:r w:rsidRPr="00BD6744">
              <w:rPr>
                <w:color w:val="231F20"/>
                <w:sz w:val="20"/>
              </w:rPr>
              <w:t>translation used</w:t>
            </w:r>
            <w:r w:rsidRPr="00BD6744">
              <w:rPr>
                <w:color w:val="000000"/>
                <w:sz w:val="20"/>
              </w:rPr>
              <w:t>.</w:t>
            </w:r>
          </w:p>
        </w:tc>
      </w:tr>
      <w:tr w:rsidR="0043308D" w:rsidRPr="00BD6744" w14:paraId="27985558" w14:textId="77777777">
        <w:tc>
          <w:tcPr>
            <w:tcW w:w="6946" w:type="dxa"/>
          </w:tcPr>
          <w:p w14:paraId="63FA8AAD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1DA6EB29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43308D" w:rsidRPr="00BD6744" w14:paraId="45F2D990" w14:textId="77777777">
        <w:tc>
          <w:tcPr>
            <w:tcW w:w="6946" w:type="dxa"/>
          </w:tcPr>
          <w:p w14:paraId="1A0ED575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Hafstad, G. S., Abebe, D. S., Torgersen, L., &amp; von Soest, T. (2013). Picky eating in preschool children: The predictive role of the child</w:t>
            </w:r>
            <w:r>
              <w:rPr>
                <w:color w:val="222222"/>
                <w:sz w:val="20"/>
                <w:shd w:val="clear" w:color="auto" w:fill="FFFFFF"/>
              </w:rPr>
              <w:t>’s temperament and mother’</w:t>
            </w:r>
            <w:r w:rsidRPr="00BD6744">
              <w:rPr>
                <w:color w:val="222222"/>
                <w:sz w:val="20"/>
                <w:shd w:val="clear" w:color="auto" w:fill="FFFFFF"/>
              </w:rPr>
              <w:t>s negative affectivity.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Eating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B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ehaviors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14</w:t>
            </w:r>
            <w:r w:rsidRPr="00BD6744">
              <w:rPr>
                <w:color w:val="222222"/>
                <w:sz w:val="20"/>
                <w:shd w:val="clear" w:color="auto" w:fill="FFFFFF"/>
              </w:rPr>
              <w:t>, 274-277.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C96644">
              <w:rPr>
                <w:color w:val="222222"/>
                <w:sz w:val="20"/>
                <w:shd w:val="clear" w:color="auto" w:fill="FFFFFF"/>
              </w:rPr>
              <w:t>10.1016/j.eatbeh.2013.04.001</w:t>
            </w:r>
          </w:p>
        </w:tc>
        <w:tc>
          <w:tcPr>
            <w:tcW w:w="2410" w:type="dxa"/>
          </w:tcPr>
          <w:p w14:paraId="461F9DBB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000000"/>
                <w:sz w:val="20"/>
              </w:rPr>
              <w:t xml:space="preserve">Norwegian </w:t>
            </w:r>
            <w:r w:rsidRPr="00BD6744">
              <w:rPr>
                <w:color w:val="231F20"/>
                <w:sz w:val="20"/>
              </w:rPr>
              <w:t>translation used</w:t>
            </w:r>
            <w:r w:rsidRPr="00BD6744">
              <w:rPr>
                <w:color w:val="000000"/>
                <w:sz w:val="20"/>
              </w:rPr>
              <w:t>.</w:t>
            </w:r>
          </w:p>
        </w:tc>
      </w:tr>
      <w:tr w:rsidR="0043308D" w:rsidRPr="00BD6744" w14:paraId="7F74DE4D" w14:textId="77777777">
        <w:tc>
          <w:tcPr>
            <w:tcW w:w="6946" w:type="dxa"/>
          </w:tcPr>
          <w:p w14:paraId="10913FDC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2F4B8688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43308D" w:rsidRPr="00BD6744" w14:paraId="776557A5" w14:textId="77777777">
        <w:tc>
          <w:tcPr>
            <w:tcW w:w="6946" w:type="dxa"/>
          </w:tcPr>
          <w:p w14:paraId="1CEC607C" w14:textId="22DC8226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  <w:r w:rsidRPr="0005611A">
              <w:rPr>
                <w:color w:val="222222"/>
                <w:sz w:val="20"/>
                <w:shd w:val="clear" w:color="auto" w:fill="FFFFFF"/>
              </w:rPr>
              <w:t>Hagekull, B., &amp; Bohlin, G. (1998). Preschool temperament and environmental factors related to the five-factor model of personality in middle childhood. </w:t>
            </w:r>
            <w:r w:rsidRPr="0005611A">
              <w:rPr>
                <w:i/>
                <w:iCs/>
                <w:color w:val="222222"/>
                <w:sz w:val="20"/>
                <w:shd w:val="clear" w:color="auto" w:fill="FFFFFF"/>
              </w:rPr>
              <w:t>Merrill-Palmer Quarterly (1982-)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, 44</w:t>
            </w:r>
            <w:r>
              <w:rPr>
                <w:iCs/>
                <w:color w:val="222222"/>
                <w:sz w:val="20"/>
                <w:shd w:val="clear" w:color="auto" w:fill="FFFFFF"/>
              </w:rPr>
              <w:t>(2)</w:t>
            </w:r>
            <w:r w:rsidRPr="0005611A">
              <w:rPr>
                <w:color w:val="222222"/>
                <w:sz w:val="20"/>
                <w:shd w:val="clear" w:color="auto" w:fill="FFFFFF"/>
              </w:rPr>
              <w:t>, 194-215.</w:t>
            </w:r>
          </w:p>
        </w:tc>
        <w:tc>
          <w:tcPr>
            <w:tcW w:w="2410" w:type="dxa"/>
          </w:tcPr>
          <w:p w14:paraId="333E4838" w14:textId="69AF8C7D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Swedish translation used.</w:t>
            </w:r>
          </w:p>
        </w:tc>
      </w:tr>
      <w:tr w:rsidR="0043308D" w:rsidRPr="00BD6744" w14:paraId="62B95EAA" w14:textId="77777777">
        <w:tc>
          <w:tcPr>
            <w:tcW w:w="6946" w:type="dxa"/>
          </w:tcPr>
          <w:p w14:paraId="4FE52B2E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25B66E7C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43308D" w:rsidRPr="00BD6744" w14:paraId="20444043" w14:textId="77777777">
        <w:tc>
          <w:tcPr>
            <w:tcW w:w="6946" w:type="dxa"/>
          </w:tcPr>
          <w:p w14:paraId="41813A71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Hipwell, A. E., Pardini, D. A., Loeber, R., Sembower, M., Keenan, K., &amp; Stouthamer-Loeber, M. (2007). Callous-unemotional behaviors in young girls: Shared and unique effects relative to conduct problems.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Journal of Clinical Child and Adolescent Psychology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36</w:t>
            </w:r>
            <w:r w:rsidRPr="00BD6744">
              <w:rPr>
                <w:color w:val="222222"/>
                <w:sz w:val="20"/>
                <w:shd w:val="clear" w:color="auto" w:fill="FFFFFF"/>
              </w:rPr>
              <w:t>, 293-304.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C96644">
              <w:rPr>
                <w:color w:val="222222"/>
                <w:sz w:val="20"/>
                <w:shd w:val="clear" w:color="auto" w:fill="FFFFFF"/>
              </w:rPr>
              <w:t>10.1080/15374410701444165</w:t>
            </w:r>
          </w:p>
        </w:tc>
        <w:tc>
          <w:tcPr>
            <w:tcW w:w="2410" w:type="dxa"/>
          </w:tcPr>
          <w:p w14:paraId="15ABCE4E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D6744">
              <w:rPr>
                <w:sz w:val="20"/>
              </w:rPr>
              <w:t>Only</w:t>
            </w:r>
            <w:r>
              <w:rPr>
                <w:sz w:val="20"/>
              </w:rPr>
              <w:t xml:space="preserve"> included Emotionality scale</w:t>
            </w:r>
            <w:r w:rsidRPr="00BD6744">
              <w:rPr>
                <w:sz w:val="20"/>
              </w:rPr>
              <w:t>.</w:t>
            </w:r>
          </w:p>
          <w:p w14:paraId="7B164439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43308D" w:rsidRPr="00BD6744" w14:paraId="38578BB1" w14:textId="77777777">
        <w:tc>
          <w:tcPr>
            <w:tcW w:w="6946" w:type="dxa"/>
          </w:tcPr>
          <w:p w14:paraId="7562000F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4BA948B8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43308D" w:rsidRPr="00BD6744" w14:paraId="108342B0" w14:textId="77777777">
        <w:tc>
          <w:tcPr>
            <w:tcW w:w="6946" w:type="dxa"/>
          </w:tcPr>
          <w:p w14:paraId="1196DEC5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Holder, M. D., Coleman, B., &amp; Singh, K. (2012). Temperament and happiness in children in India.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Journal of Happiness Studies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13</w:t>
            </w:r>
            <w:r w:rsidRPr="00BD6744">
              <w:rPr>
                <w:color w:val="222222"/>
                <w:sz w:val="20"/>
                <w:shd w:val="clear" w:color="auto" w:fill="FFFFFF"/>
              </w:rPr>
              <w:t>, 261-274.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C96644">
              <w:rPr>
                <w:color w:val="222222"/>
                <w:sz w:val="20"/>
                <w:shd w:val="clear" w:color="auto" w:fill="FFFFFF"/>
              </w:rPr>
              <w:t>10.1007/s10902-011-9262-x</w:t>
            </w:r>
          </w:p>
        </w:tc>
        <w:tc>
          <w:tcPr>
            <w:tcW w:w="2410" w:type="dxa"/>
          </w:tcPr>
          <w:p w14:paraId="63ECDA65" w14:textId="77777777" w:rsidR="0043308D" w:rsidRPr="00BD6744" w:rsidRDefault="0043308D" w:rsidP="004330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U</w:t>
            </w:r>
            <w:r w:rsidRPr="00BD6744">
              <w:rPr>
                <w:sz w:val="20"/>
                <w:lang w:val="en-CA"/>
              </w:rPr>
              <w:t>nclear whether the measure was given in English or not.</w:t>
            </w:r>
          </w:p>
        </w:tc>
      </w:tr>
      <w:tr w:rsidR="0043308D" w:rsidRPr="00BD6744" w14:paraId="565FAACD" w14:textId="77777777">
        <w:tc>
          <w:tcPr>
            <w:tcW w:w="6946" w:type="dxa"/>
          </w:tcPr>
          <w:p w14:paraId="16A2264B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65A3C23E" w14:textId="77777777" w:rsidR="0043308D" w:rsidRPr="00BD6744" w:rsidRDefault="0043308D" w:rsidP="004330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n-CA"/>
              </w:rPr>
            </w:pPr>
          </w:p>
        </w:tc>
      </w:tr>
      <w:tr w:rsidR="0043308D" w:rsidRPr="00BD6744" w14:paraId="3FE6FD13" w14:textId="77777777">
        <w:trPr>
          <w:trHeight w:val="57"/>
        </w:trPr>
        <w:tc>
          <w:tcPr>
            <w:tcW w:w="6946" w:type="dxa"/>
          </w:tcPr>
          <w:p w14:paraId="2F2851FE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Hutchinson, E., Pearson, D., Fitzgerald, C., Bateman, B., Gant, C., Grundy, J., ... &amp; Arshad, H. (2001). Can parents accurately perceiv</w:t>
            </w:r>
            <w:r>
              <w:rPr>
                <w:color w:val="222222"/>
                <w:sz w:val="20"/>
                <w:shd w:val="clear" w:color="auto" w:fill="FFFFFF"/>
              </w:rPr>
              <w:t>e hyperactivity in their child?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Child: Care, Health and Development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27</w:t>
            </w:r>
            <w:r w:rsidRPr="00BD6744">
              <w:rPr>
                <w:color w:val="222222"/>
                <w:sz w:val="20"/>
                <w:shd w:val="clear" w:color="auto" w:fill="FFFFFF"/>
              </w:rPr>
              <w:t>, 241-250.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C96644">
              <w:rPr>
                <w:color w:val="222222"/>
                <w:sz w:val="20"/>
                <w:shd w:val="clear" w:color="auto" w:fill="FFFFFF"/>
              </w:rPr>
              <w:t>10.1046/j.1365-2214.2001.00214.x</w:t>
            </w:r>
          </w:p>
        </w:tc>
        <w:tc>
          <w:tcPr>
            <w:tcW w:w="2410" w:type="dxa"/>
          </w:tcPr>
          <w:p w14:paraId="38DE36BF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000000"/>
                <w:sz w:val="20"/>
              </w:rPr>
              <w:t>No psychometric information given. Was used to measure “hyperactivity” (not validated for). May have used only the Impulsivity scale, but this is unclear.</w:t>
            </w:r>
          </w:p>
        </w:tc>
      </w:tr>
      <w:tr w:rsidR="0043308D" w:rsidRPr="00BD6744" w14:paraId="7D9AA8F7" w14:textId="77777777">
        <w:trPr>
          <w:trHeight w:val="57"/>
        </w:trPr>
        <w:tc>
          <w:tcPr>
            <w:tcW w:w="6946" w:type="dxa"/>
          </w:tcPr>
          <w:p w14:paraId="1B87AAE1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3EB33F92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43308D" w:rsidRPr="00BD6744" w14:paraId="2A2136BF" w14:textId="77777777">
        <w:trPr>
          <w:trHeight w:val="227"/>
        </w:trPr>
        <w:tc>
          <w:tcPr>
            <w:tcW w:w="6946" w:type="dxa"/>
          </w:tcPr>
          <w:p w14:paraId="3150FF45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Ivarsson, T., &amp; Winge-Westholm, C. (2004). Temperamental factors in children and adolescents with obsessive-compulsive disorder (OCD) and in normal controls.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European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C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hild &amp;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A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dolescent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P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sychiatry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13</w:t>
            </w:r>
            <w:r w:rsidRPr="00BD6744">
              <w:rPr>
                <w:color w:val="222222"/>
                <w:sz w:val="20"/>
                <w:shd w:val="clear" w:color="auto" w:fill="FFFFFF"/>
              </w:rPr>
              <w:t>, 365-372.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C96644">
              <w:rPr>
                <w:color w:val="222222"/>
                <w:sz w:val="20"/>
                <w:shd w:val="clear" w:color="auto" w:fill="FFFFFF"/>
              </w:rPr>
              <w:t>10.1007/s00787-004-0411-1</w:t>
            </w:r>
          </w:p>
        </w:tc>
        <w:tc>
          <w:tcPr>
            <w:tcW w:w="2410" w:type="dxa"/>
          </w:tcPr>
          <w:p w14:paraId="0B5DD781" w14:textId="77777777" w:rsidR="0043308D" w:rsidRPr="00BD6744" w:rsidRDefault="0043308D" w:rsidP="004330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n-CA"/>
              </w:rPr>
            </w:pPr>
            <w:r w:rsidRPr="00BD6744">
              <w:rPr>
                <w:sz w:val="20"/>
                <w:lang w:val="en-CA"/>
              </w:rPr>
              <w:t>Swedish translation used</w:t>
            </w:r>
            <w:r>
              <w:rPr>
                <w:sz w:val="20"/>
                <w:lang w:val="en-CA"/>
              </w:rPr>
              <w:t>.</w:t>
            </w:r>
          </w:p>
        </w:tc>
      </w:tr>
      <w:tr w:rsidR="0043308D" w:rsidRPr="00BD6744" w14:paraId="175908D2" w14:textId="77777777">
        <w:trPr>
          <w:trHeight w:val="227"/>
        </w:trPr>
        <w:tc>
          <w:tcPr>
            <w:tcW w:w="6946" w:type="dxa"/>
          </w:tcPr>
          <w:p w14:paraId="573E10C8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0316A8DE" w14:textId="77777777" w:rsidR="0043308D" w:rsidRPr="00BD6744" w:rsidRDefault="0043308D" w:rsidP="004330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n-CA"/>
              </w:rPr>
            </w:pPr>
          </w:p>
        </w:tc>
      </w:tr>
      <w:tr w:rsidR="0043308D" w:rsidRPr="00BD6744" w14:paraId="6F6A0C0A" w14:textId="77777777">
        <w:trPr>
          <w:trHeight w:val="227"/>
        </w:trPr>
        <w:tc>
          <w:tcPr>
            <w:tcW w:w="6946" w:type="dxa"/>
          </w:tcPr>
          <w:p w14:paraId="4DB40E4C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  <w:r w:rsidRPr="00752BC0">
              <w:rPr>
                <w:color w:val="222222"/>
                <w:sz w:val="20"/>
                <w:shd w:val="clear" w:color="auto" w:fill="FFFFFF"/>
              </w:rPr>
              <w:t xml:space="preserve">Janson, H., &amp; Mathiesen, K. S. (2008). Temperament profiles from infancy to middle childhood: </w:t>
            </w:r>
            <w:r>
              <w:rPr>
                <w:color w:val="222222"/>
                <w:sz w:val="20"/>
                <w:shd w:val="clear" w:color="auto" w:fill="FFFFFF"/>
              </w:rPr>
              <w:t>D</w:t>
            </w:r>
            <w:r w:rsidRPr="00752BC0">
              <w:rPr>
                <w:color w:val="222222"/>
                <w:sz w:val="20"/>
                <w:shd w:val="clear" w:color="auto" w:fill="FFFFFF"/>
              </w:rPr>
              <w:t>evelopment and associations with behavior problems. </w:t>
            </w:r>
            <w:r w:rsidRPr="00752BC0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Developmental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P</w:t>
            </w:r>
            <w:r w:rsidRPr="00752BC0">
              <w:rPr>
                <w:i/>
                <w:iCs/>
                <w:color w:val="222222"/>
                <w:sz w:val="20"/>
                <w:shd w:val="clear" w:color="auto" w:fill="FFFFFF"/>
              </w:rPr>
              <w:t>sychology</w:t>
            </w:r>
            <w:r w:rsidRPr="00752BC0">
              <w:rPr>
                <w:color w:val="222222"/>
                <w:sz w:val="20"/>
                <w:shd w:val="clear" w:color="auto" w:fill="FFFFFF"/>
              </w:rPr>
              <w:t>, </w:t>
            </w:r>
            <w:r w:rsidRPr="00752BC0">
              <w:rPr>
                <w:i/>
                <w:iCs/>
                <w:color w:val="222222"/>
                <w:sz w:val="20"/>
                <w:shd w:val="clear" w:color="auto" w:fill="FFFFFF"/>
              </w:rPr>
              <w:t>44</w:t>
            </w:r>
            <w:r w:rsidRPr="00752BC0">
              <w:rPr>
                <w:color w:val="222222"/>
                <w:sz w:val="20"/>
                <w:shd w:val="clear" w:color="auto" w:fill="FFFFFF"/>
              </w:rPr>
              <w:t>, 1314</w:t>
            </w:r>
            <w:r>
              <w:rPr>
                <w:color w:val="222222"/>
                <w:sz w:val="20"/>
                <w:shd w:val="clear" w:color="auto" w:fill="FFFFFF"/>
              </w:rPr>
              <w:t>-1328</w:t>
            </w:r>
            <w:r w:rsidRPr="00752BC0">
              <w:rPr>
                <w:color w:val="222222"/>
                <w:sz w:val="20"/>
                <w:shd w:val="clear" w:color="auto" w:fill="FFFFFF"/>
              </w:rPr>
              <w:t>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</w:t>
            </w:r>
            <w:r w:rsidRPr="00752BC0">
              <w:rPr>
                <w:color w:val="222222"/>
                <w:sz w:val="20"/>
                <w:shd w:val="clear" w:color="auto" w:fill="FFFFFF"/>
              </w:rPr>
              <w:t>: 10.1037/a001271</w:t>
            </w:r>
          </w:p>
        </w:tc>
        <w:tc>
          <w:tcPr>
            <w:tcW w:w="2410" w:type="dxa"/>
          </w:tcPr>
          <w:p w14:paraId="0F955852" w14:textId="77777777" w:rsidR="0043308D" w:rsidRPr="00BD6744" w:rsidRDefault="0043308D" w:rsidP="004330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n-CA"/>
              </w:rPr>
            </w:pPr>
            <w:r w:rsidRPr="00BD6744">
              <w:rPr>
                <w:color w:val="000000"/>
                <w:sz w:val="20"/>
              </w:rPr>
              <w:t xml:space="preserve">Norwegian </w:t>
            </w:r>
            <w:r w:rsidRPr="00BD6744">
              <w:rPr>
                <w:color w:val="231F20"/>
                <w:sz w:val="20"/>
              </w:rPr>
              <w:t>translation used</w:t>
            </w:r>
            <w:r w:rsidRPr="00BD6744">
              <w:rPr>
                <w:color w:val="000000"/>
                <w:sz w:val="20"/>
              </w:rPr>
              <w:t>.</w:t>
            </w:r>
          </w:p>
        </w:tc>
      </w:tr>
      <w:tr w:rsidR="0043308D" w:rsidRPr="00BD6744" w14:paraId="0C8D2350" w14:textId="77777777">
        <w:trPr>
          <w:trHeight w:val="227"/>
        </w:trPr>
        <w:tc>
          <w:tcPr>
            <w:tcW w:w="6946" w:type="dxa"/>
          </w:tcPr>
          <w:p w14:paraId="525CDC0F" w14:textId="77777777" w:rsidR="0043308D" w:rsidRPr="00752BC0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4F73122D" w14:textId="77777777" w:rsidR="0043308D" w:rsidRDefault="0043308D" w:rsidP="004330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n-CA"/>
              </w:rPr>
            </w:pPr>
          </w:p>
        </w:tc>
      </w:tr>
      <w:tr w:rsidR="0043308D" w:rsidRPr="00BD6744" w14:paraId="76AD1993" w14:textId="77777777">
        <w:trPr>
          <w:trHeight w:val="227"/>
        </w:trPr>
        <w:tc>
          <w:tcPr>
            <w:tcW w:w="6946" w:type="dxa"/>
          </w:tcPr>
          <w:p w14:paraId="1D907B2C" w14:textId="77777777" w:rsidR="0043308D" w:rsidRPr="00752BC0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  <w:r w:rsidRPr="00C82B72">
              <w:rPr>
                <w:color w:val="222222"/>
                <w:sz w:val="20"/>
                <w:shd w:val="clear" w:color="auto" w:fill="FFFFFF"/>
              </w:rPr>
              <w:t>Jensen, B., &amp; Stjernqvist, K. (2002). Temperament and acceptance of dental treatment under sedation in preschool children. 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A</w:t>
            </w:r>
            <w:r w:rsidRPr="00C82B72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cta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O</w:t>
            </w:r>
            <w:r w:rsidRPr="00C82B72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dontologica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S</w:t>
            </w:r>
            <w:r w:rsidRPr="00C82B72">
              <w:rPr>
                <w:i/>
                <w:iCs/>
                <w:color w:val="222222"/>
                <w:sz w:val="20"/>
                <w:shd w:val="clear" w:color="auto" w:fill="FFFFFF"/>
              </w:rPr>
              <w:t>candinavica</w:t>
            </w:r>
            <w:r w:rsidRPr="00C82B72">
              <w:rPr>
                <w:color w:val="222222"/>
                <w:sz w:val="20"/>
                <w:shd w:val="clear" w:color="auto" w:fill="FFFFFF"/>
              </w:rPr>
              <w:t>, </w:t>
            </w:r>
            <w:r w:rsidRPr="00C82B72">
              <w:rPr>
                <w:i/>
                <w:iCs/>
                <w:color w:val="222222"/>
                <w:sz w:val="20"/>
                <w:shd w:val="clear" w:color="auto" w:fill="FFFFFF"/>
              </w:rPr>
              <w:t>60</w:t>
            </w:r>
            <w:r w:rsidRPr="00C82B72">
              <w:rPr>
                <w:color w:val="222222"/>
                <w:sz w:val="20"/>
                <w:shd w:val="clear" w:color="auto" w:fill="FFFFFF"/>
              </w:rPr>
              <w:t>, 231-236.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C96644">
              <w:rPr>
                <w:color w:val="222222"/>
                <w:sz w:val="20"/>
                <w:shd w:val="clear" w:color="auto" w:fill="FFFFFF"/>
              </w:rPr>
              <w:t>10.1080/000163502760148007</w:t>
            </w:r>
          </w:p>
        </w:tc>
        <w:tc>
          <w:tcPr>
            <w:tcW w:w="2410" w:type="dxa"/>
          </w:tcPr>
          <w:p w14:paraId="4AD208EC" w14:textId="77777777" w:rsidR="0043308D" w:rsidRDefault="0043308D" w:rsidP="004330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n-CA"/>
              </w:rPr>
            </w:pPr>
            <w:r w:rsidRPr="00BD6744">
              <w:rPr>
                <w:color w:val="000000"/>
                <w:sz w:val="20"/>
              </w:rPr>
              <w:t xml:space="preserve">Norwegian </w:t>
            </w:r>
            <w:r w:rsidRPr="00BD6744">
              <w:rPr>
                <w:color w:val="231F20"/>
                <w:sz w:val="20"/>
              </w:rPr>
              <w:t>translation used</w:t>
            </w:r>
            <w:r w:rsidRPr="00BD6744">
              <w:rPr>
                <w:color w:val="000000"/>
                <w:sz w:val="20"/>
              </w:rPr>
              <w:t>.</w:t>
            </w:r>
          </w:p>
        </w:tc>
      </w:tr>
      <w:tr w:rsidR="0043308D" w:rsidRPr="00BD6744" w14:paraId="4A8F60FE" w14:textId="77777777">
        <w:trPr>
          <w:trHeight w:val="227"/>
        </w:trPr>
        <w:tc>
          <w:tcPr>
            <w:tcW w:w="6946" w:type="dxa"/>
          </w:tcPr>
          <w:p w14:paraId="69BB266B" w14:textId="77777777" w:rsidR="0043308D" w:rsidRPr="00752BC0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4BBDC730" w14:textId="77777777" w:rsidR="0043308D" w:rsidRPr="00BD6744" w:rsidRDefault="0043308D" w:rsidP="004330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n-CA"/>
              </w:rPr>
            </w:pPr>
          </w:p>
        </w:tc>
      </w:tr>
      <w:tr w:rsidR="0043308D" w:rsidRPr="00BD6744" w14:paraId="0E872FFC" w14:textId="77777777">
        <w:tc>
          <w:tcPr>
            <w:tcW w:w="6946" w:type="dxa"/>
          </w:tcPr>
          <w:p w14:paraId="7988C0F8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Karp, J., Serbin, L. A., Stack, D. M., &amp; Schwartzman, A. E. (2004). An observational measure of children</w:t>
            </w:r>
            <w:r>
              <w:rPr>
                <w:color w:val="222222"/>
                <w:sz w:val="20"/>
                <w:shd w:val="clear" w:color="auto" w:fill="FFFFFF"/>
              </w:rPr>
              <w:t>’</w:t>
            </w:r>
            <w:r w:rsidRPr="00BD6744">
              <w:rPr>
                <w:color w:val="222222"/>
                <w:sz w:val="20"/>
                <w:shd w:val="clear" w:color="auto" w:fill="FFFFFF"/>
              </w:rPr>
              <w:t>s behavioural style: Evidence supporting a multi</w:t>
            </w:r>
            <w:r w:rsidRPr="00BD6744">
              <w:rPr>
                <w:rFonts w:ascii="Cambria Math" w:hAnsi="Cambria Math" w:cs="Cambria Math"/>
                <w:color w:val="222222"/>
                <w:sz w:val="20"/>
                <w:shd w:val="clear" w:color="auto" w:fill="FFFFFF"/>
              </w:rPr>
              <w:t>‐</w:t>
            </w:r>
            <w:r w:rsidRPr="00BD6744">
              <w:rPr>
                <w:color w:val="222222"/>
                <w:sz w:val="20"/>
                <w:shd w:val="clear" w:color="auto" w:fill="FFFFFF"/>
              </w:rPr>
              <w:t>method approach to studying temperament.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Infant and Child Development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13</w:t>
            </w:r>
            <w:r w:rsidRPr="00BD6744">
              <w:rPr>
                <w:color w:val="222222"/>
                <w:sz w:val="20"/>
                <w:shd w:val="clear" w:color="auto" w:fill="FFFFFF"/>
              </w:rPr>
              <w:t>, 135-158.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BD797F">
              <w:rPr>
                <w:color w:val="222222"/>
                <w:sz w:val="20"/>
                <w:shd w:val="clear" w:color="auto" w:fill="FFFFFF"/>
              </w:rPr>
              <w:t>10.1002/icd.346</w:t>
            </w:r>
          </w:p>
        </w:tc>
        <w:tc>
          <w:tcPr>
            <w:tcW w:w="2410" w:type="dxa"/>
          </w:tcPr>
          <w:p w14:paraId="0E5FDBFD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000000"/>
                <w:sz w:val="20"/>
              </w:rPr>
              <w:t xml:space="preserve">French </w:t>
            </w:r>
            <w:r w:rsidRPr="00BD6744">
              <w:rPr>
                <w:color w:val="231F20"/>
                <w:sz w:val="20"/>
              </w:rPr>
              <w:t>translation used</w:t>
            </w:r>
            <w:r w:rsidRPr="00BD6744">
              <w:rPr>
                <w:color w:val="000000"/>
                <w:sz w:val="20"/>
              </w:rPr>
              <w:t>.</w:t>
            </w:r>
          </w:p>
        </w:tc>
      </w:tr>
      <w:tr w:rsidR="0043308D" w:rsidRPr="00BD6744" w14:paraId="11667B58" w14:textId="77777777">
        <w:tc>
          <w:tcPr>
            <w:tcW w:w="6946" w:type="dxa"/>
          </w:tcPr>
          <w:p w14:paraId="73489D6D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43CC585B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43308D" w:rsidRPr="00BD6744" w14:paraId="75B62587" w14:textId="77777777">
        <w:tc>
          <w:tcPr>
            <w:tcW w:w="6946" w:type="dxa"/>
          </w:tcPr>
          <w:p w14:paraId="2396A21B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  <w:r w:rsidRPr="00C82B72">
              <w:rPr>
                <w:color w:val="222222"/>
                <w:sz w:val="20"/>
                <w:shd w:val="clear" w:color="auto" w:fill="FFFFFF"/>
              </w:rPr>
              <w:t>Kastner, R. M., Sellbom, M., &amp; Lilienfeld, S. O. (2012). A comparison of the psychometric properties of the psychopathic personality inventory full-length and short-form versions. </w:t>
            </w:r>
            <w:r w:rsidRPr="00C82B72">
              <w:rPr>
                <w:i/>
                <w:iCs/>
                <w:color w:val="222222"/>
                <w:sz w:val="20"/>
                <w:shd w:val="clear" w:color="auto" w:fill="FFFFFF"/>
              </w:rPr>
              <w:t>Psychological Assessment</w:t>
            </w:r>
            <w:r w:rsidRPr="00C82B72">
              <w:rPr>
                <w:color w:val="222222"/>
                <w:sz w:val="20"/>
                <w:shd w:val="clear" w:color="auto" w:fill="FFFFFF"/>
              </w:rPr>
              <w:t>, </w:t>
            </w:r>
            <w:r w:rsidRPr="00C82B72">
              <w:rPr>
                <w:i/>
                <w:iCs/>
                <w:color w:val="222222"/>
                <w:sz w:val="20"/>
                <w:shd w:val="clear" w:color="auto" w:fill="FFFFFF"/>
              </w:rPr>
              <w:t>24</w:t>
            </w:r>
            <w:r>
              <w:rPr>
                <w:color w:val="222222"/>
                <w:sz w:val="20"/>
                <w:shd w:val="clear" w:color="auto" w:fill="FFFFFF"/>
              </w:rPr>
              <w:t xml:space="preserve">, 261-267. doi: </w:t>
            </w:r>
            <w:r w:rsidRPr="00C82B72">
              <w:rPr>
                <w:color w:val="222222"/>
                <w:sz w:val="20"/>
                <w:shd w:val="clear" w:color="auto" w:fill="FFFFFF"/>
              </w:rPr>
              <w:t>10.1037/a002583</w:t>
            </w:r>
          </w:p>
        </w:tc>
        <w:tc>
          <w:tcPr>
            <w:tcW w:w="2410" w:type="dxa"/>
          </w:tcPr>
          <w:p w14:paraId="64D5B60E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Adult self-report used.</w:t>
            </w:r>
          </w:p>
        </w:tc>
      </w:tr>
      <w:tr w:rsidR="0043308D" w:rsidRPr="00BD6744" w14:paraId="7A48BFDB" w14:textId="77777777">
        <w:tc>
          <w:tcPr>
            <w:tcW w:w="6946" w:type="dxa"/>
          </w:tcPr>
          <w:p w14:paraId="67CAA234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63BD8FF6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43308D" w:rsidRPr="00BD6744" w14:paraId="7D6A611A" w14:textId="77777777">
        <w:tc>
          <w:tcPr>
            <w:tcW w:w="6946" w:type="dxa"/>
          </w:tcPr>
          <w:p w14:paraId="53F53F8D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  <w:r w:rsidRPr="00C82B72">
              <w:rPr>
                <w:color w:val="222222"/>
                <w:sz w:val="20"/>
                <w:shd w:val="clear" w:color="auto" w:fill="FFFFFF"/>
              </w:rPr>
              <w:t xml:space="preserve">Kim, H. S., &amp; Park, K. J. (2014). Latent </w:t>
            </w:r>
            <w:r>
              <w:rPr>
                <w:color w:val="222222"/>
                <w:sz w:val="20"/>
                <w:shd w:val="clear" w:color="auto" w:fill="FFFFFF"/>
              </w:rPr>
              <w:t>g</w:t>
            </w:r>
            <w:r w:rsidRPr="00C82B72">
              <w:rPr>
                <w:color w:val="222222"/>
                <w:sz w:val="20"/>
                <w:shd w:val="clear" w:color="auto" w:fill="FFFFFF"/>
              </w:rPr>
              <w:t xml:space="preserve">rowth </w:t>
            </w:r>
            <w:r>
              <w:rPr>
                <w:color w:val="222222"/>
                <w:sz w:val="20"/>
                <w:shd w:val="clear" w:color="auto" w:fill="FFFFFF"/>
              </w:rPr>
              <w:t>m</w:t>
            </w:r>
            <w:r w:rsidRPr="00C82B72">
              <w:rPr>
                <w:color w:val="222222"/>
                <w:sz w:val="20"/>
                <w:shd w:val="clear" w:color="auto" w:fill="FFFFFF"/>
              </w:rPr>
              <w:t xml:space="preserve">odel of </w:t>
            </w:r>
            <w:r>
              <w:rPr>
                <w:color w:val="222222"/>
                <w:sz w:val="20"/>
                <w:shd w:val="clear" w:color="auto" w:fill="FFFFFF"/>
              </w:rPr>
              <w:t>m</w:t>
            </w:r>
            <w:r w:rsidRPr="00C82B72">
              <w:rPr>
                <w:color w:val="222222"/>
                <w:sz w:val="20"/>
                <w:shd w:val="clear" w:color="auto" w:fill="FFFFFF"/>
              </w:rPr>
              <w:t xml:space="preserve">aternal </w:t>
            </w:r>
            <w:r>
              <w:rPr>
                <w:color w:val="222222"/>
                <w:sz w:val="20"/>
                <w:shd w:val="clear" w:color="auto" w:fill="FFFFFF"/>
              </w:rPr>
              <w:t>d</w:t>
            </w:r>
            <w:r w:rsidRPr="00C82B72">
              <w:rPr>
                <w:color w:val="222222"/>
                <w:sz w:val="20"/>
                <w:shd w:val="clear" w:color="auto" w:fill="FFFFFF"/>
              </w:rPr>
              <w:t xml:space="preserve">epressive </w:t>
            </w:r>
            <w:r>
              <w:rPr>
                <w:color w:val="222222"/>
                <w:sz w:val="20"/>
                <w:shd w:val="clear" w:color="auto" w:fill="FFFFFF"/>
              </w:rPr>
              <w:t>s</w:t>
            </w:r>
            <w:r w:rsidRPr="00C82B72">
              <w:rPr>
                <w:color w:val="222222"/>
                <w:sz w:val="20"/>
                <w:shd w:val="clear" w:color="auto" w:fill="FFFFFF"/>
              </w:rPr>
              <w:t xml:space="preserve">ymptoms: Predictors and </w:t>
            </w:r>
            <w:r>
              <w:rPr>
                <w:color w:val="222222"/>
                <w:sz w:val="20"/>
                <w:shd w:val="clear" w:color="auto" w:fill="FFFFFF"/>
              </w:rPr>
              <w:t>e</w:t>
            </w:r>
            <w:r w:rsidRPr="00C82B72">
              <w:rPr>
                <w:color w:val="222222"/>
                <w:sz w:val="20"/>
                <w:shd w:val="clear" w:color="auto" w:fill="FFFFFF"/>
              </w:rPr>
              <w:t xml:space="preserve">ffects on </w:t>
            </w:r>
            <w:r>
              <w:rPr>
                <w:color w:val="222222"/>
                <w:sz w:val="20"/>
                <w:shd w:val="clear" w:color="auto" w:fill="FFFFFF"/>
              </w:rPr>
              <w:t>i</w:t>
            </w:r>
            <w:r w:rsidRPr="00C82B72">
              <w:rPr>
                <w:color w:val="222222"/>
                <w:sz w:val="20"/>
                <w:shd w:val="clear" w:color="auto" w:fill="FFFFFF"/>
              </w:rPr>
              <w:t>nfan</w:t>
            </w:r>
            <w:r>
              <w:rPr>
                <w:color w:val="222222"/>
                <w:sz w:val="20"/>
                <w:shd w:val="clear" w:color="auto" w:fill="FFFFFF"/>
              </w:rPr>
              <w:t>t’s d</w:t>
            </w:r>
            <w:r w:rsidRPr="00C82B72">
              <w:rPr>
                <w:color w:val="222222"/>
                <w:sz w:val="20"/>
                <w:shd w:val="clear" w:color="auto" w:fill="FFFFFF"/>
              </w:rPr>
              <w:t xml:space="preserve">evelopmental </w:t>
            </w:r>
            <w:r>
              <w:rPr>
                <w:color w:val="222222"/>
                <w:sz w:val="20"/>
                <w:shd w:val="clear" w:color="auto" w:fill="FFFFFF"/>
              </w:rPr>
              <w:t>o</w:t>
            </w:r>
            <w:r w:rsidRPr="00C82B72">
              <w:rPr>
                <w:color w:val="222222"/>
                <w:sz w:val="20"/>
                <w:shd w:val="clear" w:color="auto" w:fill="FFFFFF"/>
              </w:rPr>
              <w:t>utcomes. </w:t>
            </w:r>
            <w:r w:rsidRPr="00C82B72">
              <w:rPr>
                <w:i/>
                <w:iCs/>
                <w:color w:val="222222"/>
                <w:sz w:val="20"/>
                <w:shd w:val="clear" w:color="auto" w:fill="FFFFFF"/>
              </w:rPr>
              <w:t>Child Studies in Asia-Pacific Contexts</w:t>
            </w:r>
            <w:r w:rsidRPr="00C82B72">
              <w:rPr>
                <w:color w:val="222222"/>
                <w:sz w:val="20"/>
                <w:shd w:val="clear" w:color="auto" w:fill="FFFFFF"/>
              </w:rPr>
              <w:t>, </w:t>
            </w:r>
            <w:r w:rsidRPr="00C82B72">
              <w:rPr>
                <w:i/>
                <w:iCs/>
                <w:color w:val="222222"/>
                <w:sz w:val="20"/>
                <w:shd w:val="clear" w:color="auto" w:fill="FFFFFF"/>
              </w:rPr>
              <w:t>4</w:t>
            </w:r>
            <w:r w:rsidRPr="00C82B72">
              <w:rPr>
                <w:color w:val="222222"/>
                <w:sz w:val="20"/>
                <w:shd w:val="clear" w:color="auto" w:fill="FFFFFF"/>
              </w:rPr>
              <w:t>, 27-45.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C82B72">
              <w:rPr>
                <w:color w:val="222222"/>
                <w:sz w:val="20"/>
                <w:shd w:val="clear" w:color="auto" w:fill="FFFFFF"/>
              </w:rPr>
              <w:t>10.5723/csac.2014.4.1.027</w:t>
            </w:r>
          </w:p>
        </w:tc>
        <w:tc>
          <w:tcPr>
            <w:tcW w:w="2410" w:type="dxa"/>
          </w:tcPr>
          <w:p w14:paraId="0293DBF8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Korean </w:t>
            </w:r>
            <w:r w:rsidRPr="00BD6744">
              <w:rPr>
                <w:color w:val="231F20"/>
                <w:sz w:val="20"/>
              </w:rPr>
              <w:t>translation used</w:t>
            </w:r>
            <w:r>
              <w:rPr>
                <w:color w:val="000000"/>
                <w:sz w:val="20"/>
              </w:rPr>
              <w:t>.</w:t>
            </w:r>
          </w:p>
        </w:tc>
      </w:tr>
      <w:tr w:rsidR="0043308D" w:rsidRPr="00BD6744" w14:paraId="4D3FF3CD" w14:textId="77777777">
        <w:tc>
          <w:tcPr>
            <w:tcW w:w="6946" w:type="dxa"/>
          </w:tcPr>
          <w:p w14:paraId="751C227F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5364633D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43308D" w:rsidRPr="00BD6744" w14:paraId="0A10015C" w14:textId="77777777">
        <w:tc>
          <w:tcPr>
            <w:tcW w:w="6946" w:type="dxa"/>
          </w:tcPr>
          <w:p w14:paraId="2978D4BE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  <w:r w:rsidRPr="00C82B72">
              <w:rPr>
                <w:color w:val="222222"/>
                <w:sz w:val="20"/>
                <w:shd w:val="clear" w:color="auto" w:fill="FFFFFF"/>
              </w:rPr>
              <w:t>King, K. M., Molina, B. S., &amp; Chassin, L. (2008). A state-trait model of negative life event occurrence in adolescence: Predictors of stability in the occurrence of stressors. </w:t>
            </w:r>
            <w:r w:rsidRPr="00C82B72">
              <w:rPr>
                <w:i/>
                <w:iCs/>
                <w:color w:val="222222"/>
                <w:sz w:val="20"/>
                <w:shd w:val="clear" w:color="auto" w:fill="FFFFFF"/>
              </w:rPr>
              <w:t>Journal of Clinical Child &amp; Adolescent Psychology</w:t>
            </w:r>
            <w:r w:rsidRPr="00C82B72">
              <w:rPr>
                <w:color w:val="222222"/>
                <w:sz w:val="20"/>
                <w:shd w:val="clear" w:color="auto" w:fill="FFFFFF"/>
              </w:rPr>
              <w:t>, </w:t>
            </w:r>
            <w:r w:rsidRPr="00C82B72">
              <w:rPr>
                <w:i/>
                <w:iCs/>
                <w:color w:val="222222"/>
                <w:sz w:val="20"/>
                <w:shd w:val="clear" w:color="auto" w:fill="FFFFFF"/>
              </w:rPr>
              <w:t>37</w:t>
            </w:r>
            <w:r w:rsidRPr="00C82B72">
              <w:rPr>
                <w:color w:val="222222"/>
                <w:sz w:val="20"/>
                <w:shd w:val="clear" w:color="auto" w:fill="FFFFFF"/>
              </w:rPr>
              <w:t>, 848-859.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C82B72">
              <w:rPr>
                <w:color w:val="222222"/>
                <w:sz w:val="20"/>
                <w:shd w:val="clear" w:color="auto" w:fill="FFFFFF"/>
              </w:rPr>
              <w:t>10.1080/15374410802359643</w:t>
            </w:r>
          </w:p>
        </w:tc>
        <w:tc>
          <w:tcPr>
            <w:tcW w:w="2410" w:type="dxa"/>
          </w:tcPr>
          <w:p w14:paraId="1B864BA0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Only included Emotionality and Impulsivity scales.</w:t>
            </w:r>
          </w:p>
        </w:tc>
      </w:tr>
      <w:tr w:rsidR="0043308D" w:rsidRPr="00BD6744" w14:paraId="45D5F2C6" w14:textId="77777777">
        <w:tc>
          <w:tcPr>
            <w:tcW w:w="6946" w:type="dxa"/>
          </w:tcPr>
          <w:p w14:paraId="2310DDCC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59199780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43308D" w:rsidRPr="00BD6744" w14:paraId="463837BD" w14:textId="77777777">
        <w:tc>
          <w:tcPr>
            <w:tcW w:w="6946" w:type="dxa"/>
          </w:tcPr>
          <w:p w14:paraId="3BCF77A3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Kitamura, T., Ohashi, Y., Minatani, M., Murakami, M., &amp; Goto, Y. (2014). Emotionality Activity Sociability and Impulsivity (EASI) Survey: Psychometric properties and assessment biases of the Japanese version.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Psychology and Behavioral Sciences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3</w:t>
            </w:r>
            <w:r w:rsidRPr="00BD6744">
              <w:rPr>
                <w:color w:val="222222"/>
                <w:sz w:val="20"/>
                <w:shd w:val="clear" w:color="auto" w:fill="FFFFFF"/>
              </w:rPr>
              <w:t>, 113-</w:t>
            </w:r>
            <w:r>
              <w:rPr>
                <w:color w:val="222222"/>
                <w:sz w:val="20"/>
                <w:shd w:val="clear" w:color="auto" w:fill="FFFFFF"/>
              </w:rPr>
              <w:t>1</w:t>
            </w:r>
            <w:r w:rsidRPr="00BD6744">
              <w:rPr>
                <w:color w:val="222222"/>
                <w:sz w:val="20"/>
                <w:shd w:val="clear" w:color="auto" w:fill="FFFFFF"/>
              </w:rPr>
              <w:t>20.</w:t>
            </w:r>
            <w:r>
              <w:rPr>
                <w:color w:val="222222"/>
                <w:sz w:val="20"/>
                <w:shd w:val="clear" w:color="auto" w:fill="FFFFFF"/>
              </w:rPr>
              <w:t xml:space="preserve"> </w:t>
            </w:r>
            <w:r w:rsidRPr="00BD797F">
              <w:rPr>
                <w:color w:val="222222"/>
                <w:sz w:val="20"/>
                <w:shd w:val="clear" w:color="auto" w:fill="FFFFFF"/>
              </w:rPr>
              <w:t>doi: 10.11648/j.pbs.20140304.12</w:t>
            </w:r>
          </w:p>
        </w:tc>
        <w:tc>
          <w:tcPr>
            <w:tcW w:w="2410" w:type="dxa"/>
          </w:tcPr>
          <w:p w14:paraId="212D7CA9" w14:textId="77777777" w:rsidR="0043308D" w:rsidRPr="00BD6744" w:rsidRDefault="0043308D" w:rsidP="0043308D">
            <w:pPr>
              <w:spacing w:after="0" w:line="240" w:lineRule="auto"/>
              <w:rPr>
                <w:sz w:val="20"/>
              </w:rPr>
            </w:pPr>
            <w:r w:rsidRPr="00BD6744">
              <w:rPr>
                <w:sz w:val="20"/>
              </w:rPr>
              <w:t xml:space="preserve">Japanese </w:t>
            </w:r>
            <w:r w:rsidRPr="00BD6744">
              <w:rPr>
                <w:color w:val="231F20"/>
                <w:sz w:val="20"/>
              </w:rPr>
              <w:t>translation used</w:t>
            </w:r>
            <w:r w:rsidRPr="00BD6744">
              <w:rPr>
                <w:color w:val="000000"/>
                <w:sz w:val="20"/>
              </w:rPr>
              <w:t>.</w:t>
            </w:r>
            <w:r w:rsidRPr="00BD6744">
              <w:rPr>
                <w:sz w:val="20"/>
              </w:rPr>
              <w:t xml:space="preserve"> Items were removed and scale anchors changed.</w:t>
            </w:r>
          </w:p>
          <w:p w14:paraId="69142E11" w14:textId="77777777" w:rsidR="0043308D" w:rsidRPr="00BD6744" w:rsidRDefault="0043308D" w:rsidP="0043308D">
            <w:pPr>
              <w:spacing w:after="0" w:line="240" w:lineRule="auto"/>
              <w:rPr>
                <w:iCs/>
                <w:color w:val="231F20"/>
                <w:sz w:val="20"/>
              </w:rPr>
            </w:pPr>
          </w:p>
        </w:tc>
      </w:tr>
      <w:tr w:rsidR="0043308D" w:rsidRPr="00BD6744" w14:paraId="16C0D2C8" w14:textId="77777777">
        <w:tc>
          <w:tcPr>
            <w:tcW w:w="6946" w:type="dxa"/>
          </w:tcPr>
          <w:p w14:paraId="75BF2745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41528B8F" w14:textId="77777777" w:rsidR="0043308D" w:rsidRPr="00BD6744" w:rsidRDefault="0043308D" w:rsidP="0043308D">
            <w:pPr>
              <w:spacing w:after="0" w:line="240" w:lineRule="auto"/>
              <w:rPr>
                <w:sz w:val="20"/>
              </w:rPr>
            </w:pPr>
          </w:p>
        </w:tc>
      </w:tr>
      <w:tr w:rsidR="0043308D" w:rsidRPr="00BD6744" w14:paraId="436F0E10" w14:textId="77777777">
        <w:tc>
          <w:tcPr>
            <w:tcW w:w="6946" w:type="dxa"/>
          </w:tcPr>
          <w:p w14:paraId="7E62F05C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 xml:space="preserve">Kjeldsen, A., Janson, H., Stoolmiller, M., Torgersen, L., &amp; Mathiesen, K. S. (2014). Externalising behaviour from infancy to mid-adolescence: Latent profiles </w:t>
            </w:r>
            <w:r w:rsidRPr="00BD6744">
              <w:rPr>
                <w:color w:val="222222"/>
                <w:sz w:val="20"/>
                <w:shd w:val="clear" w:color="auto" w:fill="FFFFFF"/>
              </w:rPr>
              <w:lastRenderedPageBreak/>
              <w:t>and early predictors.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Journal of Applied Developmental Psychology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35</w:t>
            </w:r>
            <w:r w:rsidRPr="00BD6744">
              <w:rPr>
                <w:color w:val="222222"/>
                <w:sz w:val="20"/>
                <w:shd w:val="clear" w:color="auto" w:fill="FFFFFF"/>
              </w:rPr>
              <w:t>, 25-34.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BD797F">
              <w:rPr>
                <w:color w:val="222222"/>
                <w:sz w:val="20"/>
                <w:shd w:val="clear" w:color="auto" w:fill="FFFFFF"/>
              </w:rPr>
              <w:t>10.1016/j.appdev.2013.11.003</w:t>
            </w:r>
          </w:p>
        </w:tc>
        <w:tc>
          <w:tcPr>
            <w:tcW w:w="2410" w:type="dxa"/>
          </w:tcPr>
          <w:p w14:paraId="34ABF1FC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color w:val="231F20"/>
                <w:sz w:val="20"/>
              </w:rPr>
            </w:pPr>
            <w:r w:rsidRPr="00BD6744">
              <w:rPr>
                <w:iCs/>
                <w:color w:val="231F20"/>
                <w:sz w:val="20"/>
              </w:rPr>
              <w:lastRenderedPageBreak/>
              <w:t xml:space="preserve">Norwegian </w:t>
            </w:r>
            <w:r w:rsidRPr="00BD6744">
              <w:rPr>
                <w:color w:val="231F20"/>
                <w:sz w:val="20"/>
              </w:rPr>
              <w:t>translation used</w:t>
            </w:r>
            <w:r w:rsidRPr="00BD6744">
              <w:rPr>
                <w:iCs/>
                <w:color w:val="231F20"/>
                <w:sz w:val="20"/>
              </w:rPr>
              <w:t xml:space="preserve">. Because of </w:t>
            </w:r>
            <w:r w:rsidRPr="00BD6744">
              <w:rPr>
                <w:iCs/>
                <w:color w:val="231F20"/>
                <w:sz w:val="20"/>
              </w:rPr>
              <w:lastRenderedPageBreak/>
              <w:t xml:space="preserve">ambiguity in translation, one item was deleted from each </w:t>
            </w:r>
            <w:r>
              <w:rPr>
                <w:iCs/>
                <w:color w:val="231F20"/>
                <w:sz w:val="20"/>
              </w:rPr>
              <w:t>scale</w:t>
            </w:r>
            <w:r w:rsidRPr="00BD6744">
              <w:rPr>
                <w:iCs/>
                <w:color w:val="231F20"/>
                <w:sz w:val="20"/>
              </w:rPr>
              <w:t xml:space="preserve">. </w:t>
            </w:r>
          </w:p>
        </w:tc>
      </w:tr>
      <w:tr w:rsidR="0043308D" w:rsidRPr="00BD6744" w14:paraId="3560FAE4" w14:textId="77777777">
        <w:tc>
          <w:tcPr>
            <w:tcW w:w="6946" w:type="dxa"/>
          </w:tcPr>
          <w:p w14:paraId="167B5A86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154C90F0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color w:val="231F20"/>
                <w:sz w:val="20"/>
              </w:rPr>
            </w:pPr>
          </w:p>
        </w:tc>
      </w:tr>
      <w:tr w:rsidR="0043308D" w:rsidRPr="00BD6744" w14:paraId="677DDFAB" w14:textId="77777777">
        <w:tc>
          <w:tcPr>
            <w:tcW w:w="6946" w:type="dxa"/>
          </w:tcPr>
          <w:p w14:paraId="6485BD0A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Kristensen, H., &amp; Torgersen, S. (2002). A case-control study of EAS child and parental temperaments in selectively mute children with and without a co-morbid communication disorder.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Nordic Journal of Psychiatry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56</w:t>
            </w:r>
            <w:r w:rsidRPr="00BD6744">
              <w:rPr>
                <w:color w:val="222222"/>
                <w:sz w:val="20"/>
                <w:shd w:val="clear" w:color="auto" w:fill="FFFFFF"/>
              </w:rPr>
              <w:t>, 347-353.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BD797F">
              <w:rPr>
                <w:color w:val="222222"/>
                <w:sz w:val="20"/>
                <w:shd w:val="clear" w:color="auto" w:fill="FFFFFF"/>
              </w:rPr>
              <w:t>10.1080/080394802760322114</w:t>
            </w:r>
          </w:p>
        </w:tc>
        <w:tc>
          <w:tcPr>
            <w:tcW w:w="2410" w:type="dxa"/>
          </w:tcPr>
          <w:p w14:paraId="79B21C05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000000"/>
                <w:sz w:val="20"/>
              </w:rPr>
              <w:t xml:space="preserve">Norwegian </w:t>
            </w:r>
            <w:r w:rsidRPr="00BD6744">
              <w:rPr>
                <w:color w:val="231F20"/>
                <w:sz w:val="20"/>
              </w:rPr>
              <w:t>translation used</w:t>
            </w:r>
            <w:r w:rsidRPr="00BD6744">
              <w:rPr>
                <w:color w:val="000000"/>
                <w:sz w:val="20"/>
              </w:rPr>
              <w:t>.</w:t>
            </w:r>
          </w:p>
          <w:p w14:paraId="40E9E187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43308D" w:rsidRPr="00BD6744" w14:paraId="1BBA8A53" w14:textId="77777777">
        <w:tc>
          <w:tcPr>
            <w:tcW w:w="6946" w:type="dxa"/>
          </w:tcPr>
          <w:p w14:paraId="62FA84FA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3FCC4D34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43308D" w:rsidRPr="00BD6744" w14:paraId="1AF843BD" w14:textId="77777777">
        <w:tc>
          <w:tcPr>
            <w:tcW w:w="6946" w:type="dxa"/>
          </w:tcPr>
          <w:p w14:paraId="5E596219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Lan, Y. P., Huang, Z. H., Finley, G. A., &amp; Zuo, Y. X. (2012). Effects of the combination of mask preconditioning with midazolam pretreatment on anxiety and mask acceptance during pediatric inhalational induction and postoperative mask fear in children.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Chinese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M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edical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J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ournal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125</w:t>
            </w:r>
            <w:r w:rsidRPr="00BD6744">
              <w:rPr>
                <w:color w:val="222222"/>
                <w:sz w:val="20"/>
                <w:shd w:val="clear" w:color="auto" w:fill="FFFFFF"/>
              </w:rPr>
              <w:t>, 1908-1914.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BD797F">
              <w:rPr>
                <w:color w:val="222222"/>
                <w:sz w:val="20"/>
                <w:shd w:val="clear" w:color="auto" w:fill="FFFFFF"/>
              </w:rPr>
              <w:t>10.3760/cma.j.issn.0366-6999.2012.11.013</w:t>
            </w:r>
          </w:p>
        </w:tc>
        <w:tc>
          <w:tcPr>
            <w:tcW w:w="2410" w:type="dxa"/>
          </w:tcPr>
          <w:p w14:paraId="26155205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D6744">
              <w:rPr>
                <w:sz w:val="20"/>
              </w:rPr>
              <w:t>No psychometric information given.</w:t>
            </w:r>
          </w:p>
        </w:tc>
      </w:tr>
      <w:tr w:rsidR="0043308D" w:rsidRPr="00BD6744" w14:paraId="715CF780" w14:textId="77777777">
        <w:tc>
          <w:tcPr>
            <w:tcW w:w="6946" w:type="dxa"/>
          </w:tcPr>
          <w:p w14:paraId="414B6CCC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05999E5D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43308D" w:rsidRPr="00BD6744" w14:paraId="6E751B7B" w14:textId="77777777">
        <w:tc>
          <w:tcPr>
            <w:tcW w:w="6946" w:type="dxa"/>
          </w:tcPr>
          <w:p w14:paraId="168FDFAA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Lee, Y. (2013). Adolescent motherhood and capital: Interaction effects of race/ethnicity on harsh parenting.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Journal of Community Psychology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41</w:t>
            </w:r>
            <w:r w:rsidRPr="00BD6744">
              <w:rPr>
                <w:color w:val="222222"/>
                <w:sz w:val="20"/>
                <w:shd w:val="clear" w:color="auto" w:fill="FFFFFF"/>
              </w:rPr>
              <w:t>, 102-116.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10.1002/jccp.21517</w:t>
            </w:r>
          </w:p>
        </w:tc>
        <w:tc>
          <w:tcPr>
            <w:tcW w:w="2410" w:type="dxa"/>
          </w:tcPr>
          <w:p w14:paraId="28844178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D6744">
              <w:rPr>
                <w:sz w:val="20"/>
              </w:rPr>
              <w:t>A combination of items from the Emotionality and Shyness scales was used.</w:t>
            </w:r>
          </w:p>
          <w:p w14:paraId="74D061B9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  <w:p w14:paraId="7941DAD5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43308D" w:rsidRPr="00BD6744" w14:paraId="6D52BB97" w14:textId="77777777">
        <w:tc>
          <w:tcPr>
            <w:tcW w:w="6946" w:type="dxa"/>
          </w:tcPr>
          <w:p w14:paraId="1DAC3280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721A12DE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43308D" w:rsidRPr="00BD6744" w14:paraId="6D06C566" w14:textId="77777777">
        <w:tc>
          <w:tcPr>
            <w:tcW w:w="6946" w:type="dxa"/>
          </w:tcPr>
          <w:p w14:paraId="19F39442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Lee, S. J., Altschul, I., &amp; Gershoff, E. T. (2015). Wait unti</w:t>
            </w:r>
            <w:r>
              <w:rPr>
                <w:color w:val="222222"/>
                <w:sz w:val="20"/>
                <w:shd w:val="clear" w:color="auto" w:fill="FFFFFF"/>
              </w:rPr>
              <w:t>l your father gets home? Mother’</w:t>
            </w:r>
            <w:r w:rsidRPr="00BD6744">
              <w:rPr>
                <w:color w:val="222222"/>
                <w:sz w:val="20"/>
                <w:shd w:val="clear" w:color="auto" w:fill="FFFFFF"/>
              </w:rPr>
              <w:t>s and fathers’ spanking and development of child aggression.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Children and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Y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outh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S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ervices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R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eview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52</w:t>
            </w:r>
            <w:r w:rsidRPr="00BD6744">
              <w:rPr>
                <w:color w:val="222222"/>
                <w:sz w:val="20"/>
                <w:shd w:val="clear" w:color="auto" w:fill="FFFFFF"/>
              </w:rPr>
              <w:t>, 158-166.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BD797F">
              <w:rPr>
                <w:color w:val="222222"/>
                <w:sz w:val="20"/>
                <w:shd w:val="clear" w:color="auto" w:fill="FFFFFF"/>
              </w:rPr>
              <w:t>10.1016/j.childyouth.2014.11.006</w:t>
            </w:r>
          </w:p>
        </w:tc>
        <w:tc>
          <w:tcPr>
            <w:tcW w:w="2410" w:type="dxa"/>
          </w:tcPr>
          <w:p w14:paraId="308B59F4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D6744">
              <w:rPr>
                <w:sz w:val="20"/>
              </w:rPr>
              <w:t xml:space="preserve">Only </w:t>
            </w:r>
            <w:r>
              <w:rPr>
                <w:sz w:val="20"/>
              </w:rPr>
              <w:t>included Emotionality scale</w:t>
            </w:r>
            <w:r w:rsidRPr="00BD6744">
              <w:rPr>
                <w:sz w:val="20"/>
              </w:rPr>
              <w:t>.</w:t>
            </w:r>
          </w:p>
        </w:tc>
      </w:tr>
      <w:tr w:rsidR="0043308D" w:rsidRPr="00BD6744" w14:paraId="57D7B0E4" w14:textId="77777777">
        <w:tc>
          <w:tcPr>
            <w:tcW w:w="6946" w:type="dxa"/>
          </w:tcPr>
          <w:p w14:paraId="37CFB924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36FE60E3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43308D" w:rsidRPr="00BD6744" w14:paraId="4DFECED4" w14:textId="77777777">
        <w:tc>
          <w:tcPr>
            <w:tcW w:w="6946" w:type="dxa"/>
          </w:tcPr>
          <w:p w14:paraId="08A9FF29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Lee, Y., &amp; Guterman, N. B. (2010). Young mother–father dyads and maternal harsh parenting behavior.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Child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A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buse &amp;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N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eglect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34</w:t>
            </w:r>
            <w:r w:rsidRPr="00BD6744">
              <w:rPr>
                <w:color w:val="222222"/>
                <w:sz w:val="20"/>
                <w:shd w:val="clear" w:color="auto" w:fill="FFFFFF"/>
              </w:rPr>
              <w:t>, 874-885.</w:t>
            </w:r>
            <w:r>
              <w:t xml:space="preserve"> </w:t>
            </w:r>
            <w:r w:rsidRPr="00BD797F">
              <w:rPr>
                <w:color w:val="222222"/>
                <w:sz w:val="20"/>
                <w:shd w:val="clear" w:color="auto" w:fill="FFFFFF"/>
              </w:rPr>
              <w:t>doi:</w:t>
            </w:r>
            <w:r>
              <w:rPr>
                <w:color w:val="222222"/>
                <w:sz w:val="20"/>
                <w:shd w:val="clear" w:color="auto" w:fill="FFFFFF"/>
              </w:rPr>
              <w:t xml:space="preserve"> </w:t>
            </w:r>
            <w:r w:rsidRPr="00BD797F">
              <w:rPr>
                <w:color w:val="222222"/>
                <w:sz w:val="20"/>
                <w:shd w:val="clear" w:color="auto" w:fill="FFFFFF"/>
              </w:rPr>
              <w:t>10.1016/j.chiabu.2010.06.001</w:t>
            </w:r>
          </w:p>
        </w:tc>
        <w:tc>
          <w:tcPr>
            <w:tcW w:w="2410" w:type="dxa"/>
          </w:tcPr>
          <w:p w14:paraId="7CAE83AF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D6744">
              <w:rPr>
                <w:sz w:val="20"/>
              </w:rPr>
              <w:t>The authors cr</w:t>
            </w:r>
            <w:r>
              <w:rPr>
                <w:sz w:val="20"/>
              </w:rPr>
              <w:t>eated a 6-item scale from the</w:t>
            </w:r>
            <w:r w:rsidRPr="00BD6744">
              <w:rPr>
                <w:sz w:val="20"/>
              </w:rPr>
              <w:t xml:space="preserve"> Shyness and Emotionality items.</w:t>
            </w:r>
          </w:p>
        </w:tc>
      </w:tr>
      <w:tr w:rsidR="0043308D" w:rsidRPr="00BD6744" w14:paraId="6FCE0C1A" w14:textId="77777777">
        <w:tc>
          <w:tcPr>
            <w:tcW w:w="6946" w:type="dxa"/>
          </w:tcPr>
          <w:p w14:paraId="43517767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275E82D6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43308D" w:rsidRPr="00BD6744" w14:paraId="270A9A50" w14:textId="77777777">
        <w:tc>
          <w:tcPr>
            <w:tcW w:w="6946" w:type="dxa"/>
          </w:tcPr>
          <w:p w14:paraId="4EB342C5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Lengua, L. J., West, S. G., &amp; Sandler, I. N. (1998). Temperament as a predictor of symptomatology in children: Addressing contamination of measures.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Child Development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69</w:t>
            </w:r>
            <w:r w:rsidRPr="00BD6744">
              <w:rPr>
                <w:color w:val="222222"/>
                <w:sz w:val="20"/>
                <w:shd w:val="clear" w:color="auto" w:fill="FFFFFF"/>
              </w:rPr>
              <w:t>, 164-181.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BD797F">
              <w:rPr>
                <w:color w:val="222222"/>
                <w:sz w:val="20"/>
                <w:shd w:val="clear" w:color="auto" w:fill="FFFFFF"/>
              </w:rPr>
              <w:t>10.1111/j.1467-8624.1998.tb06141.x</w:t>
            </w:r>
          </w:p>
        </w:tc>
        <w:tc>
          <w:tcPr>
            <w:tcW w:w="2410" w:type="dxa"/>
          </w:tcPr>
          <w:p w14:paraId="4E156D30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000000"/>
                <w:sz w:val="20"/>
              </w:rPr>
              <w:t xml:space="preserve">Only </w:t>
            </w:r>
            <w:r>
              <w:rPr>
                <w:color w:val="000000"/>
                <w:sz w:val="20"/>
              </w:rPr>
              <w:t>included Emotionality scale</w:t>
            </w:r>
            <w:r w:rsidRPr="00BD6744">
              <w:rPr>
                <w:color w:val="000000"/>
                <w:sz w:val="20"/>
              </w:rPr>
              <w:t>.</w:t>
            </w:r>
          </w:p>
        </w:tc>
      </w:tr>
      <w:tr w:rsidR="0043308D" w:rsidRPr="00BD6744" w14:paraId="6D993E04" w14:textId="77777777">
        <w:tc>
          <w:tcPr>
            <w:tcW w:w="6946" w:type="dxa"/>
          </w:tcPr>
          <w:p w14:paraId="5CCEBAAA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01DBF02A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43308D" w:rsidRPr="00BD6744" w14:paraId="1FE746CE" w14:textId="77777777">
        <w:tc>
          <w:tcPr>
            <w:tcW w:w="6946" w:type="dxa"/>
          </w:tcPr>
          <w:p w14:paraId="2AED1997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Li-Grining, C. P., Votruba-Drzal, E., Bachman, H. J., &amp; Chase-Lansdale, P. L. (2006). Are certain preschoolers at risk in the era of welfare reform? The moder</w:t>
            </w:r>
            <w:r>
              <w:rPr>
                <w:color w:val="222222"/>
                <w:sz w:val="20"/>
                <w:shd w:val="clear" w:color="auto" w:fill="FFFFFF"/>
              </w:rPr>
              <w:t>ating role of children’</w:t>
            </w:r>
            <w:r w:rsidRPr="00BD6744">
              <w:rPr>
                <w:color w:val="222222"/>
                <w:sz w:val="20"/>
                <w:shd w:val="clear" w:color="auto" w:fill="FFFFFF"/>
              </w:rPr>
              <w:t>s temperament.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Children and Youth Services Review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28</w:t>
            </w:r>
            <w:r w:rsidRPr="00BD6744">
              <w:rPr>
                <w:color w:val="222222"/>
                <w:sz w:val="20"/>
                <w:shd w:val="clear" w:color="auto" w:fill="FFFFFF"/>
              </w:rPr>
              <w:t>, 1102-1123.</w:t>
            </w:r>
            <w:r>
              <w:t xml:space="preserve"> </w:t>
            </w:r>
            <w:r w:rsidRPr="00BD797F">
              <w:rPr>
                <w:color w:val="222222"/>
                <w:sz w:val="20"/>
                <w:shd w:val="clear" w:color="auto" w:fill="FFFFFF"/>
              </w:rPr>
              <w:t>doi:</w:t>
            </w:r>
            <w:r>
              <w:rPr>
                <w:color w:val="222222"/>
                <w:sz w:val="20"/>
                <w:shd w:val="clear" w:color="auto" w:fill="FFFFFF"/>
              </w:rPr>
              <w:t xml:space="preserve"> </w:t>
            </w:r>
            <w:r w:rsidRPr="00BD797F">
              <w:rPr>
                <w:color w:val="222222"/>
                <w:sz w:val="20"/>
                <w:shd w:val="clear" w:color="auto" w:fill="FFFFFF"/>
              </w:rPr>
              <w:t>10.1016/j.childyouth.2005.10.016</w:t>
            </w:r>
          </w:p>
        </w:tc>
        <w:tc>
          <w:tcPr>
            <w:tcW w:w="2410" w:type="dxa"/>
          </w:tcPr>
          <w:p w14:paraId="64FB8341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D6744">
              <w:rPr>
                <w:color w:val="000000"/>
                <w:sz w:val="20"/>
              </w:rPr>
              <w:t xml:space="preserve">Only </w:t>
            </w:r>
            <w:r>
              <w:rPr>
                <w:color w:val="000000"/>
                <w:sz w:val="20"/>
              </w:rPr>
              <w:t>included Emotionality scale</w:t>
            </w:r>
            <w:r w:rsidRPr="00BD6744">
              <w:rPr>
                <w:color w:val="000000"/>
                <w:sz w:val="20"/>
              </w:rPr>
              <w:t>.</w:t>
            </w:r>
          </w:p>
        </w:tc>
      </w:tr>
      <w:tr w:rsidR="0043308D" w:rsidRPr="00BD6744" w14:paraId="7B7995C3" w14:textId="77777777">
        <w:tc>
          <w:tcPr>
            <w:tcW w:w="6946" w:type="dxa"/>
          </w:tcPr>
          <w:p w14:paraId="06941FC9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7B94186A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43308D" w:rsidRPr="00BD6744" w14:paraId="610A0D89" w14:textId="77777777">
        <w:tc>
          <w:tcPr>
            <w:tcW w:w="6946" w:type="dxa"/>
          </w:tcPr>
          <w:p w14:paraId="02735267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 xml:space="preserve">Lindhout, I. E., Markus, M. T., Hoogendijk, T. H., &amp; Boer, F. (2009). Temperament and parental child-rearing style: </w:t>
            </w:r>
            <w:r>
              <w:rPr>
                <w:color w:val="222222"/>
                <w:sz w:val="20"/>
                <w:shd w:val="clear" w:color="auto" w:fill="FFFFFF"/>
              </w:rPr>
              <w:t>U</w:t>
            </w:r>
            <w:r w:rsidRPr="00BD6744">
              <w:rPr>
                <w:color w:val="222222"/>
                <w:sz w:val="20"/>
                <w:shd w:val="clear" w:color="auto" w:fill="FFFFFF"/>
              </w:rPr>
              <w:t>nique contributions to clinical anxiety disorders in childhood.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European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C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hild &amp;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A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dolescent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P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sychiatry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18</w:t>
            </w:r>
            <w:r w:rsidRPr="00BD6744">
              <w:rPr>
                <w:color w:val="222222"/>
                <w:sz w:val="20"/>
                <w:shd w:val="clear" w:color="auto" w:fill="FFFFFF"/>
              </w:rPr>
              <w:t>, 439-446.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BD797F">
              <w:rPr>
                <w:color w:val="222222"/>
                <w:sz w:val="20"/>
                <w:shd w:val="clear" w:color="auto" w:fill="FFFFFF"/>
              </w:rPr>
              <w:t>10.1007/s00787-009-0753-9</w:t>
            </w:r>
          </w:p>
        </w:tc>
        <w:tc>
          <w:tcPr>
            <w:tcW w:w="2410" w:type="dxa"/>
          </w:tcPr>
          <w:p w14:paraId="1D2CF6F0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D6744">
              <w:rPr>
                <w:sz w:val="20"/>
              </w:rPr>
              <w:t xml:space="preserve">Dutch </w:t>
            </w:r>
            <w:r w:rsidRPr="00BD6744">
              <w:rPr>
                <w:color w:val="231F20"/>
                <w:sz w:val="20"/>
              </w:rPr>
              <w:t>translation used</w:t>
            </w:r>
            <w:r w:rsidRPr="00BD6744">
              <w:rPr>
                <w:color w:val="000000"/>
                <w:sz w:val="20"/>
              </w:rPr>
              <w:t>.</w:t>
            </w:r>
          </w:p>
        </w:tc>
      </w:tr>
      <w:tr w:rsidR="0043308D" w:rsidRPr="00BD6744" w14:paraId="43139089" w14:textId="77777777">
        <w:tc>
          <w:tcPr>
            <w:tcW w:w="6946" w:type="dxa"/>
          </w:tcPr>
          <w:p w14:paraId="59B62206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3B44378B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43308D" w:rsidRPr="00BD6744" w14:paraId="5811072A" w14:textId="77777777">
        <w:tc>
          <w:tcPr>
            <w:tcW w:w="6946" w:type="dxa"/>
          </w:tcPr>
          <w:p w14:paraId="609CA4B8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Mathiesen, K. S., &amp; Prior, M. (2006). The impact of temperament factors and family functioning on resilience processes from infancy to school age.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European Journal of Developmental Psychology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3</w:t>
            </w:r>
            <w:r w:rsidRPr="00BD6744">
              <w:rPr>
                <w:color w:val="222222"/>
                <w:sz w:val="20"/>
                <w:shd w:val="clear" w:color="auto" w:fill="FFFFFF"/>
              </w:rPr>
              <w:t>, 357-387.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BD797F">
              <w:rPr>
                <w:color w:val="222222"/>
                <w:sz w:val="20"/>
                <w:shd w:val="clear" w:color="auto" w:fill="FFFFFF"/>
              </w:rPr>
              <w:t>10.1080/17405620600557797</w:t>
            </w:r>
          </w:p>
        </w:tc>
        <w:tc>
          <w:tcPr>
            <w:tcW w:w="2410" w:type="dxa"/>
          </w:tcPr>
          <w:p w14:paraId="74681596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Norwegian</w:t>
            </w:r>
            <w:r w:rsidRPr="00BD6744">
              <w:rPr>
                <w:color w:val="231F20"/>
                <w:sz w:val="20"/>
              </w:rPr>
              <w:t xml:space="preserve"> translation used</w:t>
            </w:r>
            <w:r w:rsidRPr="00BD6744">
              <w:rPr>
                <w:color w:val="000000"/>
                <w:sz w:val="20"/>
              </w:rPr>
              <w:t>.</w:t>
            </w:r>
            <w:r>
              <w:rPr>
                <w:sz w:val="20"/>
              </w:rPr>
              <w:t xml:space="preserve"> T</w:t>
            </w:r>
            <w:r w:rsidRPr="00BD6744">
              <w:rPr>
                <w:sz w:val="20"/>
              </w:rPr>
              <w:t>he meaning or interpretation of some of the scales (e.g., Emotionality and Sociability) may have been changed slightly.</w:t>
            </w:r>
          </w:p>
        </w:tc>
      </w:tr>
      <w:tr w:rsidR="0043308D" w:rsidRPr="00BD6744" w14:paraId="7E746868" w14:textId="77777777">
        <w:tc>
          <w:tcPr>
            <w:tcW w:w="6946" w:type="dxa"/>
          </w:tcPr>
          <w:p w14:paraId="204CB0D9" w14:textId="77777777" w:rsidR="0043308D" w:rsidRPr="00C82B72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39293F76" w14:textId="77777777" w:rsidR="0043308D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43308D" w:rsidRPr="00BD6744" w14:paraId="73AFB4F4" w14:textId="77777777">
        <w:tc>
          <w:tcPr>
            <w:tcW w:w="6946" w:type="dxa"/>
          </w:tcPr>
          <w:p w14:paraId="52D6561E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  <w:r w:rsidRPr="00C82B72">
              <w:rPr>
                <w:color w:val="222222"/>
                <w:sz w:val="20"/>
                <w:shd w:val="clear" w:color="auto" w:fill="FFFFFF"/>
              </w:rPr>
              <w:t>Mathiesen, K. S., &amp; Sanson, A. (2000). Dimensions of early childhood behavior problems: Stability and predictors of change from 18 to 30 months. </w:t>
            </w:r>
            <w:r w:rsidRPr="00C82B72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Journal of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A</w:t>
            </w:r>
            <w:r w:rsidRPr="00C82B72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bnormal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C</w:t>
            </w:r>
            <w:r w:rsidRPr="00C82B72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hild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P</w:t>
            </w:r>
            <w:r w:rsidRPr="00C82B72">
              <w:rPr>
                <w:i/>
                <w:iCs/>
                <w:color w:val="222222"/>
                <w:sz w:val="20"/>
                <w:shd w:val="clear" w:color="auto" w:fill="FFFFFF"/>
              </w:rPr>
              <w:t>sychology</w:t>
            </w:r>
            <w:r w:rsidRPr="00C82B72">
              <w:rPr>
                <w:color w:val="222222"/>
                <w:sz w:val="20"/>
                <w:shd w:val="clear" w:color="auto" w:fill="FFFFFF"/>
              </w:rPr>
              <w:t>, </w:t>
            </w:r>
            <w:r w:rsidRPr="00C82B72">
              <w:rPr>
                <w:i/>
                <w:iCs/>
                <w:color w:val="222222"/>
                <w:sz w:val="20"/>
                <w:shd w:val="clear" w:color="auto" w:fill="FFFFFF"/>
              </w:rPr>
              <w:t>28</w:t>
            </w:r>
            <w:r w:rsidRPr="00C82B72">
              <w:rPr>
                <w:color w:val="222222"/>
                <w:sz w:val="20"/>
                <w:shd w:val="clear" w:color="auto" w:fill="FFFFFF"/>
              </w:rPr>
              <w:t>, 15-31.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48560F">
              <w:rPr>
                <w:color w:val="222222"/>
                <w:sz w:val="20"/>
                <w:shd w:val="clear" w:color="auto" w:fill="FFFFFF"/>
              </w:rPr>
              <w:t>10.1023/A:1005165916906</w:t>
            </w:r>
          </w:p>
        </w:tc>
        <w:tc>
          <w:tcPr>
            <w:tcW w:w="2410" w:type="dxa"/>
          </w:tcPr>
          <w:p w14:paraId="03B28BF4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Norwegian </w:t>
            </w:r>
            <w:r w:rsidRPr="00BD6744">
              <w:rPr>
                <w:color w:val="231F20"/>
                <w:sz w:val="20"/>
              </w:rPr>
              <w:t>translation used</w:t>
            </w:r>
            <w:r w:rsidRPr="00BD6744">
              <w:rPr>
                <w:color w:val="000000"/>
                <w:sz w:val="20"/>
              </w:rPr>
              <w:t>.</w:t>
            </w:r>
          </w:p>
        </w:tc>
      </w:tr>
      <w:tr w:rsidR="0043308D" w:rsidRPr="00BD6744" w14:paraId="337124BC" w14:textId="77777777">
        <w:tc>
          <w:tcPr>
            <w:tcW w:w="6946" w:type="dxa"/>
          </w:tcPr>
          <w:p w14:paraId="36BDE004" w14:textId="77777777" w:rsidR="0043308D" w:rsidRPr="00C82B72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2D47B82B" w14:textId="77777777" w:rsidR="0043308D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43308D" w:rsidRPr="00BD6744" w14:paraId="356A705A" w14:textId="77777777">
        <w:tc>
          <w:tcPr>
            <w:tcW w:w="6946" w:type="dxa"/>
          </w:tcPr>
          <w:p w14:paraId="169B1558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lastRenderedPageBreak/>
              <w:t>Mathiesen, K. S., &amp; Tambs, K. (1999). The EAS Temperament Questionnaire—Factor structure, age trends, reliability, and stability in a Norwegian sample.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Journal of Child Psychology and Psychiatry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40</w:t>
            </w:r>
            <w:r w:rsidRPr="00BD6744">
              <w:rPr>
                <w:color w:val="222222"/>
                <w:sz w:val="20"/>
                <w:shd w:val="clear" w:color="auto" w:fill="FFFFFF"/>
              </w:rPr>
              <w:t>, 431-439.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7E42D3">
              <w:rPr>
                <w:color w:val="222222"/>
                <w:sz w:val="20"/>
                <w:shd w:val="clear" w:color="auto" w:fill="FFFFFF"/>
              </w:rPr>
              <w:t>10.1111/1469-7610.00460</w:t>
            </w:r>
          </w:p>
        </w:tc>
        <w:tc>
          <w:tcPr>
            <w:tcW w:w="2410" w:type="dxa"/>
          </w:tcPr>
          <w:p w14:paraId="568E8AAA" w14:textId="77777777" w:rsidR="0043308D" w:rsidRPr="00BD6744" w:rsidRDefault="0043308D" w:rsidP="0043308D">
            <w:pPr>
              <w:spacing w:after="0" w:line="240" w:lineRule="auto"/>
              <w:rPr>
                <w:color w:val="231F20"/>
                <w:sz w:val="20"/>
              </w:rPr>
            </w:pPr>
            <w:r w:rsidRPr="00BD6744">
              <w:rPr>
                <w:color w:val="231F20"/>
                <w:sz w:val="20"/>
              </w:rPr>
              <w:t>Norwegian translation used</w:t>
            </w:r>
            <w:r w:rsidRPr="00BD6744">
              <w:rPr>
                <w:color w:val="000000"/>
                <w:sz w:val="20"/>
              </w:rPr>
              <w:t>.</w:t>
            </w:r>
            <w:r w:rsidRPr="00BD6744">
              <w:rPr>
                <w:color w:val="231F20"/>
                <w:sz w:val="20"/>
              </w:rPr>
              <w:t xml:space="preserve"> Sociability scale was excluded.</w:t>
            </w:r>
          </w:p>
        </w:tc>
      </w:tr>
      <w:tr w:rsidR="0043308D" w:rsidRPr="00BD6744" w14:paraId="3F5E2165" w14:textId="77777777">
        <w:tc>
          <w:tcPr>
            <w:tcW w:w="6946" w:type="dxa"/>
          </w:tcPr>
          <w:p w14:paraId="4F65094E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7222E2A7" w14:textId="77777777" w:rsidR="0043308D" w:rsidRPr="00BD6744" w:rsidRDefault="0043308D" w:rsidP="0043308D">
            <w:pPr>
              <w:spacing w:after="0" w:line="240" w:lineRule="auto"/>
              <w:rPr>
                <w:color w:val="231F20"/>
                <w:sz w:val="20"/>
              </w:rPr>
            </w:pPr>
          </w:p>
        </w:tc>
      </w:tr>
      <w:tr w:rsidR="0043308D" w:rsidRPr="00BD6744" w14:paraId="1C221D29" w14:textId="77777777">
        <w:tc>
          <w:tcPr>
            <w:tcW w:w="6946" w:type="dxa"/>
          </w:tcPr>
          <w:p w14:paraId="1933FBEE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McKelvey, L. M., Bokony, P. A., Swindle, T. M., Conners-Burrow, N. A., Schiffman, R. F., &amp; Fitzgerald, H. E. (2011). Father teaching interactions with toddlers at risk: Associations with later child academic outcomes.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Family Science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2</w:t>
            </w:r>
            <w:r w:rsidRPr="00BD6744">
              <w:rPr>
                <w:color w:val="222222"/>
                <w:sz w:val="20"/>
                <w:shd w:val="clear" w:color="auto" w:fill="FFFFFF"/>
              </w:rPr>
              <w:t>, 146-155.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441A88">
              <w:rPr>
                <w:color w:val="222222"/>
                <w:sz w:val="20"/>
                <w:shd w:val="clear" w:color="auto" w:fill="FFFFFF"/>
              </w:rPr>
              <w:t>10.1080/19424620.2011.637710</w:t>
            </w:r>
          </w:p>
        </w:tc>
        <w:tc>
          <w:tcPr>
            <w:tcW w:w="2410" w:type="dxa"/>
          </w:tcPr>
          <w:p w14:paraId="7A54A3F0" w14:textId="18F5DF1C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D6744">
              <w:rPr>
                <w:color w:val="000000"/>
                <w:sz w:val="20"/>
              </w:rPr>
              <w:t xml:space="preserve">Only </w:t>
            </w:r>
            <w:r>
              <w:rPr>
                <w:color w:val="000000"/>
                <w:sz w:val="20"/>
              </w:rPr>
              <w:t>included Emotionality scale</w:t>
            </w:r>
            <w:r w:rsidRPr="00BD6744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 xml:space="preserve"> </w:t>
            </w:r>
            <w:r w:rsidR="00AF4659">
              <w:rPr>
                <w:color w:val="000000"/>
                <w:sz w:val="20"/>
              </w:rPr>
              <w:t>I</w:t>
            </w:r>
            <w:r w:rsidR="00AF4659">
              <w:rPr>
                <w:sz w:val="20"/>
              </w:rPr>
              <w:t xml:space="preserve">t appears the items </w:t>
            </w:r>
            <w:r>
              <w:rPr>
                <w:sz w:val="20"/>
              </w:rPr>
              <w:t>were</w:t>
            </w:r>
            <w:r w:rsidRPr="00BD6744">
              <w:rPr>
                <w:sz w:val="20"/>
              </w:rPr>
              <w:t xml:space="preserve"> changed.</w:t>
            </w:r>
          </w:p>
        </w:tc>
      </w:tr>
      <w:tr w:rsidR="0043308D" w:rsidRPr="00BD6744" w14:paraId="7B389ECE" w14:textId="77777777">
        <w:tc>
          <w:tcPr>
            <w:tcW w:w="6946" w:type="dxa"/>
          </w:tcPr>
          <w:p w14:paraId="63C561D1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26468A69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43308D" w:rsidRPr="00BD6744" w14:paraId="2E962F23" w14:textId="77777777">
        <w:tc>
          <w:tcPr>
            <w:tcW w:w="6946" w:type="dxa"/>
          </w:tcPr>
          <w:p w14:paraId="46313BAC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Melås, M. K. J., Kvello, O., &amp; Dal</w:t>
            </w:r>
            <w:r>
              <w:rPr>
                <w:color w:val="222222"/>
                <w:sz w:val="20"/>
                <w:shd w:val="clear" w:color="auto" w:fill="FFFFFF"/>
              </w:rPr>
              <w:t>en, M. (2014). Internationally a</w:t>
            </w:r>
            <w:r w:rsidRPr="00BD6744">
              <w:rPr>
                <w:color w:val="222222"/>
                <w:sz w:val="20"/>
                <w:shd w:val="clear" w:color="auto" w:fill="FFFFFF"/>
              </w:rPr>
              <w:t xml:space="preserve">dopted </w:t>
            </w:r>
            <w:r>
              <w:rPr>
                <w:color w:val="222222"/>
                <w:sz w:val="20"/>
                <w:shd w:val="clear" w:color="auto" w:fill="FFFFFF"/>
              </w:rPr>
              <w:t>c</w:t>
            </w:r>
            <w:r w:rsidRPr="00BD6744">
              <w:rPr>
                <w:color w:val="222222"/>
                <w:sz w:val="20"/>
                <w:shd w:val="clear" w:color="auto" w:fill="FFFFFF"/>
              </w:rPr>
              <w:t xml:space="preserve">hildren </w:t>
            </w:r>
            <w:r>
              <w:rPr>
                <w:color w:val="222222"/>
                <w:sz w:val="20"/>
                <w:shd w:val="clear" w:color="auto" w:fill="FFFFFF"/>
              </w:rPr>
              <w:t>a</w:t>
            </w:r>
            <w:r w:rsidRPr="00BD6744">
              <w:rPr>
                <w:color w:val="222222"/>
                <w:sz w:val="20"/>
                <w:shd w:val="clear" w:color="auto" w:fill="FFFFFF"/>
              </w:rPr>
              <w:t xml:space="preserve">fter </w:t>
            </w:r>
            <w:r>
              <w:rPr>
                <w:color w:val="222222"/>
                <w:sz w:val="20"/>
                <w:shd w:val="clear" w:color="auto" w:fill="FFFFFF"/>
              </w:rPr>
              <w:t>a</w:t>
            </w:r>
            <w:r w:rsidRPr="00BD6744">
              <w:rPr>
                <w:color w:val="222222"/>
                <w:sz w:val="20"/>
                <w:shd w:val="clear" w:color="auto" w:fill="FFFFFF"/>
              </w:rPr>
              <w:t xml:space="preserve">rrival: Temperament, </w:t>
            </w:r>
            <w:r>
              <w:rPr>
                <w:color w:val="222222"/>
                <w:sz w:val="20"/>
                <w:shd w:val="clear" w:color="auto" w:fill="FFFFFF"/>
              </w:rPr>
              <w:t>b</w:t>
            </w:r>
            <w:r w:rsidRPr="00BD6744">
              <w:rPr>
                <w:color w:val="222222"/>
                <w:sz w:val="20"/>
                <w:shd w:val="clear" w:color="auto" w:fill="FFFFFF"/>
              </w:rPr>
              <w:t xml:space="preserve">ehavior </w:t>
            </w:r>
            <w:r>
              <w:rPr>
                <w:color w:val="222222"/>
                <w:sz w:val="20"/>
                <w:shd w:val="clear" w:color="auto" w:fill="FFFFFF"/>
              </w:rPr>
              <w:t>p</w:t>
            </w:r>
            <w:r w:rsidRPr="00BD6744">
              <w:rPr>
                <w:color w:val="222222"/>
                <w:sz w:val="20"/>
                <w:shd w:val="clear" w:color="auto" w:fill="FFFFFF"/>
              </w:rPr>
              <w:t xml:space="preserve">roblems, and </w:t>
            </w:r>
            <w:r>
              <w:rPr>
                <w:color w:val="222222"/>
                <w:sz w:val="20"/>
                <w:shd w:val="clear" w:color="auto" w:fill="FFFFFF"/>
              </w:rPr>
              <w:t>a</w:t>
            </w:r>
            <w:r w:rsidRPr="00BD6744">
              <w:rPr>
                <w:color w:val="222222"/>
                <w:sz w:val="20"/>
                <w:shd w:val="clear" w:color="auto" w:fill="FFFFFF"/>
              </w:rPr>
              <w:t xml:space="preserve">ge at </w:t>
            </w:r>
            <w:r>
              <w:rPr>
                <w:color w:val="222222"/>
                <w:sz w:val="20"/>
                <w:shd w:val="clear" w:color="auto" w:fill="FFFFFF"/>
              </w:rPr>
              <w:t>a</w:t>
            </w:r>
            <w:r w:rsidRPr="00BD6744">
              <w:rPr>
                <w:color w:val="222222"/>
                <w:sz w:val="20"/>
                <w:shd w:val="clear" w:color="auto" w:fill="FFFFFF"/>
              </w:rPr>
              <w:t xml:space="preserve">doption as </w:t>
            </w:r>
            <w:r>
              <w:rPr>
                <w:color w:val="222222"/>
                <w:sz w:val="20"/>
                <w:shd w:val="clear" w:color="auto" w:fill="FFFFFF"/>
              </w:rPr>
              <w:t>p</w:t>
            </w:r>
            <w:r w:rsidRPr="00BD6744">
              <w:rPr>
                <w:color w:val="222222"/>
                <w:sz w:val="20"/>
                <w:shd w:val="clear" w:color="auto" w:fill="FFFFFF"/>
              </w:rPr>
              <w:t xml:space="preserve">redictors of </w:t>
            </w:r>
            <w:r>
              <w:rPr>
                <w:color w:val="222222"/>
                <w:sz w:val="20"/>
                <w:shd w:val="clear" w:color="auto" w:fill="FFFFFF"/>
              </w:rPr>
              <w:t>e</w:t>
            </w:r>
            <w:r w:rsidRPr="00BD6744">
              <w:rPr>
                <w:color w:val="222222"/>
                <w:sz w:val="20"/>
                <w:shd w:val="clear" w:color="auto" w:fill="FFFFFF"/>
              </w:rPr>
              <w:t xml:space="preserve">arly </w:t>
            </w:r>
            <w:r>
              <w:rPr>
                <w:color w:val="222222"/>
                <w:sz w:val="20"/>
                <w:shd w:val="clear" w:color="auto" w:fill="FFFFFF"/>
              </w:rPr>
              <w:t>m</w:t>
            </w:r>
            <w:r w:rsidRPr="00BD6744">
              <w:rPr>
                <w:color w:val="222222"/>
                <w:sz w:val="20"/>
                <w:shd w:val="clear" w:color="auto" w:fill="FFFFFF"/>
              </w:rPr>
              <w:t xml:space="preserve">otor and </w:t>
            </w:r>
            <w:r>
              <w:rPr>
                <w:color w:val="222222"/>
                <w:sz w:val="20"/>
                <w:shd w:val="clear" w:color="auto" w:fill="FFFFFF"/>
              </w:rPr>
              <w:t>c</w:t>
            </w:r>
            <w:r w:rsidRPr="00BD6744">
              <w:rPr>
                <w:color w:val="222222"/>
                <w:sz w:val="20"/>
                <w:shd w:val="clear" w:color="auto" w:fill="FFFFFF"/>
              </w:rPr>
              <w:t xml:space="preserve">ommunication </w:t>
            </w:r>
            <w:r>
              <w:rPr>
                <w:color w:val="222222"/>
                <w:sz w:val="20"/>
                <w:shd w:val="clear" w:color="auto" w:fill="FFFFFF"/>
              </w:rPr>
              <w:t>c</w:t>
            </w:r>
            <w:r w:rsidRPr="00BD6744">
              <w:rPr>
                <w:color w:val="222222"/>
                <w:sz w:val="20"/>
                <w:shd w:val="clear" w:color="auto" w:fill="FFFFFF"/>
              </w:rPr>
              <w:t>ompetence.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Adoption Quarterly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17</w:t>
            </w:r>
            <w:r w:rsidRPr="00BD6744">
              <w:rPr>
                <w:color w:val="222222"/>
                <w:sz w:val="20"/>
                <w:shd w:val="clear" w:color="auto" w:fill="FFFFFF"/>
              </w:rPr>
              <w:t>, 28-43.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441A88">
              <w:rPr>
                <w:color w:val="222222"/>
                <w:sz w:val="20"/>
                <w:shd w:val="clear" w:color="auto" w:fill="FFFFFF"/>
              </w:rPr>
              <w:t>10.1080/10926755.2014.875088</w:t>
            </w:r>
          </w:p>
        </w:tc>
        <w:tc>
          <w:tcPr>
            <w:tcW w:w="2410" w:type="dxa"/>
          </w:tcPr>
          <w:p w14:paraId="69CB129E" w14:textId="19B8BC70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D6744">
              <w:rPr>
                <w:sz w:val="20"/>
              </w:rPr>
              <w:t>Norwegian</w:t>
            </w:r>
            <w:r w:rsidRPr="00BD6744">
              <w:rPr>
                <w:color w:val="231F20"/>
                <w:sz w:val="20"/>
              </w:rPr>
              <w:t xml:space="preserve"> translation used</w:t>
            </w:r>
            <w:r w:rsidRPr="00BD6744">
              <w:rPr>
                <w:color w:val="000000"/>
                <w:sz w:val="20"/>
              </w:rPr>
              <w:t>.</w:t>
            </w:r>
            <w:r w:rsidDel="00B3472C">
              <w:rPr>
                <w:sz w:val="20"/>
              </w:rPr>
              <w:t xml:space="preserve"> </w:t>
            </w:r>
            <w:r w:rsidR="00AF4659">
              <w:rPr>
                <w:sz w:val="20"/>
              </w:rPr>
              <w:t>O</w:t>
            </w:r>
            <w:r>
              <w:rPr>
                <w:sz w:val="20"/>
              </w:rPr>
              <w:t xml:space="preserve">ne item </w:t>
            </w:r>
            <w:r w:rsidR="00AF4659">
              <w:rPr>
                <w:sz w:val="20"/>
              </w:rPr>
              <w:t xml:space="preserve">was </w:t>
            </w:r>
            <w:r>
              <w:rPr>
                <w:sz w:val="20"/>
              </w:rPr>
              <w:t>removed from each of the Activity, Sociability, and Shyness scales.</w:t>
            </w:r>
          </w:p>
        </w:tc>
      </w:tr>
      <w:tr w:rsidR="0043308D" w:rsidRPr="00BD6744" w14:paraId="31CB3AB2" w14:textId="77777777">
        <w:tc>
          <w:tcPr>
            <w:tcW w:w="6946" w:type="dxa"/>
          </w:tcPr>
          <w:p w14:paraId="529B0F3B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21A42925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43308D" w:rsidRPr="00BD6744" w14:paraId="0C84C4D6" w14:textId="77777777">
        <w:tc>
          <w:tcPr>
            <w:tcW w:w="6946" w:type="dxa"/>
          </w:tcPr>
          <w:p w14:paraId="5C9798BA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Melchior, M., Chastang, J. F., de Lauzon, B., Galéra, C., Saurel-Cubizolles, M. J., Larroque, B., &amp; EDEN Mother–Child Cohort Study Group. (2012). Maternal depression, socioeconomic position, and temperament in early childhood: The EDEN mother–child cohort.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Journal of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A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ffective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D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isorders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137</w:t>
            </w:r>
            <w:r w:rsidRPr="00BD6744">
              <w:rPr>
                <w:color w:val="222222"/>
                <w:sz w:val="20"/>
                <w:shd w:val="clear" w:color="auto" w:fill="FFFFFF"/>
              </w:rPr>
              <w:t>, 165-169.</w:t>
            </w:r>
            <w:r>
              <w:t xml:space="preserve"> </w:t>
            </w:r>
            <w:r w:rsidRPr="00441A88">
              <w:rPr>
                <w:color w:val="222222"/>
                <w:sz w:val="20"/>
                <w:shd w:val="clear" w:color="auto" w:fill="FFFFFF"/>
              </w:rPr>
              <w:t>doi:</w:t>
            </w:r>
            <w:r>
              <w:rPr>
                <w:color w:val="222222"/>
                <w:sz w:val="20"/>
                <w:shd w:val="clear" w:color="auto" w:fill="FFFFFF"/>
              </w:rPr>
              <w:t xml:space="preserve"> </w:t>
            </w:r>
            <w:r w:rsidRPr="00441A88">
              <w:rPr>
                <w:color w:val="222222"/>
                <w:sz w:val="20"/>
                <w:shd w:val="clear" w:color="auto" w:fill="FFFFFF"/>
              </w:rPr>
              <w:t>10.1016/j.jad.2011.09.018</w:t>
            </w:r>
          </w:p>
        </w:tc>
        <w:tc>
          <w:tcPr>
            <w:tcW w:w="2410" w:type="dxa"/>
          </w:tcPr>
          <w:p w14:paraId="3ECAFE26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D6744">
              <w:rPr>
                <w:sz w:val="20"/>
              </w:rPr>
              <w:t xml:space="preserve">French </w:t>
            </w:r>
            <w:r w:rsidRPr="00BD6744">
              <w:rPr>
                <w:color w:val="231F20"/>
                <w:sz w:val="20"/>
              </w:rPr>
              <w:t>translation used</w:t>
            </w:r>
            <w:r w:rsidRPr="00BD6744">
              <w:rPr>
                <w:color w:val="000000"/>
                <w:sz w:val="20"/>
              </w:rPr>
              <w:t>.</w:t>
            </w:r>
          </w:p>
        </w:tc>
      </w:tr>
      <w:tr w:rsidR="0043308D" w:rsidRPr="00BD6744" w14:paraId="2B93A927" w14:textId="77777777">
        <w:tc>
          <w:tcPr>
            <w:tcW w:w="6946" w:type="dxa"/>
          </w:tcPr>
          <w:p w14:paraId="5C7FEEBA" w14:textId="77777777" w:rsidR="0043308D" w:rsidRPr="00002406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32F63D1F" w14:textId="77777777" w:rsidR="0043308D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43308D" w:rsidRPr="00BD6744" w14:paraId="7EFE36F1" w14:textId="77777777">
        <w:tc>
          <w:tcPr>
            <w:tcW w:w="6946" w:type="dxa"/>
          </w:tcPr>
          <w:p w14:paraId="5ACCFD4E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  <w:r w:rsidRPr="00002406">
              <w:rPr>
                <w:color w:val="222222"/>
                <w:sz w:val="20"/>
                <w:shd w:val="clear" w:color="auto" w:fill="FFFFFF"/>
              </w:rPr>
              <w:t>Milan, S., Zona, K., Acker, J., &amp; Turcios-Cotto, V. (2013). Prospective risk factors for adolescent PTSD: Sources of differential exposure and differential vulnerability. </w:t>
            </w:r>
            <w:r w:rsidRPr="00002406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Journal of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A</w:t>
            </w:r>
            <w:r w:rsidRPr="00002406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bnormal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C</w:t>
            </w:r>
            <w:r w:rsidRPr="00002406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hild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P</w:t>
            </w:r>
            <w:r w:rsidRPr="00002406">
              <w:rPr>
                <w:i/>
                <w:iCs/>
                <w:color w:val="222222"/>
                <w:sz w:val="20"/>
                <w:shd w:val="clear" w:color="auto" w:fill="FFFFFF"/>
              </w:rPr>
              <w:t>sychology</w:t>
            </w:r>
            <w:r w:rsidRPr="00002406">
              <w:rPr>
                <w:color w:val="222222"/>
                <w:sz w:val="20"/>
                <w:shd w:val="clear" w:color="auto" w:fill="FFFFFF"/>
              </w:rPr>
              <w:t>, </w:t>
            </w:r>
            <w:r w:rsidRPr="00002406">
              <w:rPr>
                <w:i/>
                <w:iCs/>
                <w:color w:val="222222"/>
                <w:sz w:val="20"/>
                <w:shd w:val="clear" w:color="auto" w:fill="FFFFFF"/>
              </w:rPr>
              <w:t>41</w:t>
            </w:r>
            <w:r w:rsidRPr="00002406">
              <w:rPr>
                <w:color w:val="222222"/>
                <w:sz w:val="20"/>
                <w:shd w:val="clear" w:color="auto" w:fill="FFFFFF"/>
              </w:rPr>
              <w:t>, 339-353.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51254A">
              <w:rPr>
                <w:color w:val="222222"/>
                <w:sz w:val="20"/>
                <w:shd w:val="clear" w:color="auto" w:fill="FFFFFF"/>
              </w:rPr>
              <w:t>10.1007/s10802-012-9677-9</w:t>
            </w:r>
          </w:p>
        </w:tc>
        <w:tc>
          <w:tcPr>
            <w:tcW w:w="2410" w:type="dxa"/>
          </w:tcPr>
          <w:p w14:paraId="051E85C3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D6744">
              <w:rPr>
                <w:color w:val="000000"/>
                <w:sz w:val="20"/>
              </w:rPr>
              <w:t xml:space="preserve">Only </w:t>
            </w:r>
            <w:r>
              <w:rPr>
                <w:color w:val="000000"/>
                <w:sz w:val="20"/>
              </w:rPr>
              <w:t>included Impulsivity scale</w:t>
            </w:r>
            <w:r w:rsidRPr="00BD6744">
              <w:rPr>
                <w:color w:val="000000"/>
                <w:sz w:val="20"/>
              </w:rPr>
              <w:t>.</w:t>
            </w:r>
          </w:p>
        </w:tc>
      </w:tr>
      <w:tr w:rsidR="0043308D" w:rsidRPr="00BD6744" w14:paraId="2E7AF4E5" w14:textId="77777777">
        <w:tc>
          <w:tcPr>
            <w:tcW w:w="6946" w:type="dxa"/>
          </w:tcPr>
          <w:p w14:paraId="798EC916" w14:textId="77777777" w:rsidR="0043308D" w:rsidRPr="00002406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75C555D6" w14:textId="77777777" w:rsidR="0043308D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43308D" w:rsidRPr="00BD6744" w14:paraId="25DD997E" w14:textId="77777777">
        <w:tc>
          <w:tcPr>
            <w:tcW w:w="6946" w:type="dxa"/>
          </w:tcPr>
          <w:p w14:paraId="3E11BC4C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Mittal, R., Russell, B. S., Britner, P. A., &amp; Peake, P. K. (2013). Delay of gratification in two-and three-year-olds: Associations with attachment, personality, and temperament.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Journal of Child and Family Studies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22</w:t>
            </w:r>
            <w:r w:rsidRPr="00BD6744">
              <w:rPr>
                <w:color w:val="222222"/>
                <w:sz w:val="20"/>
                <w:shd w:val="clear" w:color="auto" w:fill="FFFFFF"/>
              </w:rPr>
              <w:t>, 479-489.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51254A">
              <w:rPr>
                <w:color w:val="222222"/>
                <w:sz w:val="20"/>
                <w:shd w:val="clear" w:color="auto" w:fill="FFFFFF"/>
              </w:rPr>
              <w:t>10.1007/s10826-012-9600-6</w:t>
            </w:r>
          </w:p>
        </w:tc>
        <w:tc>
          <w:tcPr>
            <w:tcW w:w="2410" w:type="dxa"/>
          </w:tcPr>
          <w:p w14:paraId="497197E9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D6744">
              <w:rPr>
                <w:sz w:val="20"/>
              </w:rPr>
              <w:t>The EASI was described as being further broken down into scales only used in the adult self-report version of the measure.</w:t>
            </w:r>
          </w:p>
        </w:tc>
      </w:tr>
      <w:tr w:rsidR="0043308D" w:rsidRPr="00BD6744" w14:paraId="737528CC" w14:textId="77777777">
        <w:tc>
          <w:tcPr>
            <w:tcW w:w="6946" w:type="dxa"/>
          </w:tcPr>
          <w:p w14:paraId="41563411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231839FB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43308D" w:rsidRPr="00BD6744" w14:paraId="24FF2EF2" w14:textId="77777777">
        <w:tc>
          <w:tcPr>
            <w:tcW w:w="6946" w:type="dxa"/>
          </w:tcPr>
          <w:p w14:paraId="70AB1969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 xml:space="preserve">Molteno, C. D., Jacobson, J. L., Carter, R. C., Dodge, N. C., &amp; Jacobson, S. W. (2014). Infant emotional withdrawal: </w:t>
            </w:r>
            <w:r>
              <w:rPr>
                <w:color w:val="222222"/>
                <w:sz w:val="20"/>
                <w:shd w:val="clear" w:color="auto" w:fill="FFFFFF"/>
              </w:rPr>
              <w:t>A</w:t>
            </w:r>
            <w:r w:rsidRPr="00BD6744">
              <w:rPr>
                <w:color w:val="222222"/>
                <w:sz w:val="20"/>
                <w:shd w:val="clear" w:color="auto" w:fill="FFFFFF"/>
              </w:rPr>
              <w:t xml:space="preserve"> precursor of affective and cognitive disturbance in fetal alcohol spectrum disorders.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Alcoholism: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C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linical and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Experimental R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esearch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38</w:t>
            </w:r>
            <w:r w:rsidRPr="00BD6744">
              <w:rPr>
                <w:color w:val="222222"/>
                <w:sz w:val="20"/>
                <w:shd w:val="clear" w:color="auto" w:fill="FFFFFF"/>
              </w:rPr>
              <w:t>, 479-488.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</w:t>
            </w:r>
            <w:r>
              <w:t xml:space="preserve"> </w:t>
            </w:r>
            <w:r w:rsidRPr="005C0D4D">
              <w:rPr>
                <w:color w:val="222222"/>
                <w:sz w:val="20"/>
                <w:shd w:val="clear" w:color="auto" w:fill="FFFFFF"/>
              </w:rPr>
              <w:t>10.1111/acer.12240</w:t>
            </w:r>
          </w:p>
        </w:tc>
        <w:tc>
          <w:tcPr>
            <w:tcW w:w="2410" w:type="dxa"/>
          </w:tcPr>
          <w:p w14:paraId="6EFAC25C" w14:textId="77777777" w:rsidR="0043308D" w:rsidRPr="00BD6744" w:rsidRDefault="0043308D" w:rsidP="0043308D">
            <w:pPr>
              <w:spacing w:after="0" w:line="240" w:lineRule="auto"/>
              <w:rPr>
                <w:color w:val="231F20"/>
                <w:sz w:val="20"/>
              </w:rPr>
            </w:pPr>
            <w:r w:rsidRPr="00BD6744">
              <w:rPr>
                <w:color w:val="231F20"/>
                <w:sz w:val="20"/>
              </w:rPr>
              <w:t>No psychometric information given</w:t>
            </w:r>
            <w:r>
              <w:rPr>
                <w:color w:val="231F20"/>
                <w:sz w:val="20"/>
              </w:rPr>
              <w:t>.</w:t>
            </w:r>
          </w:p>
        </w:tc>
      </w:tr>
      <w:tr w:rsidR="0043308D" w:rsidRPr="00BD6744" w14:paraId="18DE7FCE" w14:textId="77777777">
        <w:tc>
          <w:tcPr>
            <w:tcW w:w="6946" w:type="dxa"/>
          </w:tcPr>
          <w:p w14:paraId="6CB8C690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</w:tcPr>
          <w:p w14:paraId="07A67B8D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43308D" w:rsidRPr="00BD6744" w14:paraId="6E725B8D" w14:textId="77777777">
        <w:tc>
          <w:tcPr>
            <w:tcW w:w="6946" w:type="dxa"/>
          </w:tcPr>
          <w:p w14:paraId="2AD9C26D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Nam, S., &amp; Chun, J. (2014). Influencing factors</w:t>
            </w:r>
            <w:r>
              <w:rPr>
                <w:color w:val="222222"/>
                <w:sz w:val="20"/>
                <w:shd w:val="clear" w:color="auto" w:fill="FFFFFF"/>
              </w:rPr>
              <w:t xml:space="preserve"> on mothers’</w:t>
            </w:r>
            <w:r w:rsidRPr="00BD6744">
              <w:rPr>
                <w:color w:val="222222"/>
                <w:sz w:val="20"/>
                <w:shd w:val="clear" w:color="auto" w:fill="FFFFFF"/>
              </w:rPr>
              <w:t xml:space="preserve"> parenting style of young children at risk for developmental delay in South Korea: The mediating effects of parenting stress.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Children and Youth Services Review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36</w:t>
            </w:r>
            <w:r>
              <w:rPr>
                <w:color w:val="222222"/>
                <w:sz w:val="20"/>
                <w:shd w:val="clear" w:color="auto" w:fill="FFFFFF"/>
              </w:rPr>
              <w:t>, 81-89. d</w:t>
            </w:r>
            <w:r w:rsidRPr="00BD6744">
              <w:rPr>
                <w:color w:val="222222"/>
                <w:sz w:val="20"/>
                <w:shd w:val="clear" w:color="auto" w:fill="FFFFFF"/>
              </w:rPr>
              <w:t>oi: 10.1016/j.childyouth.2013.11.008</w:t>
            </w:r>
          </w:p>
        </w:tc>
        <w:tc>
          <w:tcPr>
            <w:tcW w:w="2410" w:type="dxa"/>
          </w:tcPr>
          <w:p w14:paraId="7F049919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D6744">
              <w:rPr>
                <w:sz w:val="20"/>
              </w:rPr>
              <w:t xml:space="preserve">Korean </w:t>
            </w:r>
            <w:r w:rsidRPr="00BD6744">
              <w:rPr>
                <w:color w:val="231F20"/>
                <w:sz w:val="20"/>
              </w:rPr>
              <w:t>translation used</w:t>
            </w:r>
            <w:r w:rsidRPr="00BD6744">
              <w:rPr>
                <w:color w:val="000000"/>
                <w:sz w:val="20"/>
              </w:rPr>
              <w:t>.</w:t>
            </w:r>
            <w:r w:rsidRPr="00BD6744">
              <w:rPr>
                <w:sz w:val="20"/>
              </w:rPr>
              <w:t xml:space="preserve"> </w:t>
            </w:r>
            <w:r w:rsidRPr="00BD6744" w:rsidDel="00B3472C">
              <w:rPr>
                <w:sz w:val="20"/>
              </w:rPr>
              <w:t>O</w:t>
            </w:r>
            <w:r w:rsidRPr="00BD6744">
              <w:rPr>
                <w:sz w:val="20"/>
              </w:rPr>
              <w:t xml:space="preserve">nly </w:t>
            </w:r>
            <w:r>
              <w:rPr>
                <w:sz w:val="20"/>
              </w:rPr>
              <w:t>included</w:t>
            </w:r>
            <w:r w:rsidRPr="00BD6744">
              <w:rPr>
                <w:sz w:val="20"/>
              </w:rPr>
              <w:t xml:space="preserve"> Emotionality and Activity scales.</w:t>
            </w:r>
          </w:p>
        </w:tc>
      </w:tr>
      <w:tr w:rsidR="0043308D" w:rsidRPr="00BD6744" w14:paraId="745A2C90" w14:textId="77777777">
        <w:tc>
          <w:tcPr>
            <w:tcW w:w="6946" w:type="dxa"/>
          </w:tcPr>
          <w:p w14:paraId="342F19A6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</w:tcPr>
          <w:p w14:paraId="0DF7BEAA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43308D" w:rsidRPr="00BD6744" w14:paraId="78E61998" w14:textId="77777777">
        <w:tc>
          <w:tcPr>
            <w:tcW w:w="6946" w:type="dxa"/>
          </w:tcPr>
          <w:p w14:paraId="426C81FB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Noel, M., Peterson, C., &amp; Jesso, B. (2008). The relationship of parenting stress and child temperament to language development among economically disadvantaged preschoolers.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Journal of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C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hild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L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anguage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35</w:t>
            </w:r>
            <w:r w:rsidRPr="00BD6744">
              <w:rPr>
                <w:color w:val="222222"/>
                <w:sz w:val="20"/>
                <w:shd w:val="clear" w:color="auto" w:fill="FFFFFF"/>
              </w:rPr>
              <w:t>, 823-843.</w:t>
            </w:r>
            <w:r>
              <w:rPr>
                <w:color w:val="222222"/>
                <w:sz w:val="20"/>
                <w:shd w:val="clear" w:color="auto" w:fill="FFFFFF"/>
              </w:rPr>
              <w:t xml:space="preserve"> </w:t>
            </w:r>
            <w:r w:rsidRPr="005C0D4D">
              <w:rPr>
                <w:color w:val="222222"/>
                <w:sz w:val="20"/>
                <w:shd w:val="clear" w:color="auto" w:fill="FFFFFF"/>
              </w:rPr>
              <w:t>doi:</w:t>
            </w:r>
            <w:r>
              <w:rPr>
                <w:color w:val="222222"/>
                <w:sz w:val="20"/>
                <w:shd w:val="clear" w:color="auto" w:fill="FFFFFF"/>
              </w:rPr>
              <w:t xml:space="preserve"> </w:t>
            </w:r>
            <w:r w:rsidRPr="005C0D4D">
              <w:rPr>
                <w:color w:val="222222"/>
                <w:sz w:val="20"/>
                <w:shd w:val="clear" w:color="auto" w:fill="FFFFFF"/>
              </w:rPr>
              <w:t>10.1017/S0305000908008805</w:t>
            </w:r>
          </w:p>
        </w:tc>
        <w:tc>
          <w:tcPr>
            <w:tcW w:w="2410" w:type="dxa"/>
          </w:tcPr>
          <w:p w14:paraId="57C342CA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D6744">
              <w:rPr>
                <w:sz w:val="20"/>
              </w:rPr>
              <w:t>No psychometric information given.</w:t>
            </w:r>
          </w:p>
        </w:tc>
      </w:tr>
      <w:tr w:rsidR="0043308D" w:rsidRPr="00BD6744" w14:paraId="7CDBB298" w14:textId="77777777">
        <w:tc>
          <w:tcPr>
            <w:tcW w:w="6946" w:type="dxa"/>
          </w:tcPr>
          <w:p w14:paraId="2E70D0BC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</w:tcPr>
          <w:p w14:paraId="39048128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43308D" w:rsidRPr="00BD6744" w14:paraId="637246D2" w14:textId="77777777">
        <w:tc>
          <w:tcPr>
            <w:tcW w:w="6946" w:type="dxa"/>
          </w:tcPr>
          <w:p w14:paraId="135F73F9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Oniszczenko, W., Zawadzki, B., Strelau, J., Riemann, R., Angleitner, A., &amp; Spinath, F. M. (2003). Genetic and environmental determinants of temperament: A comparative study based on Polish and German samples.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European Journal of Personality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17</w:t>
            </w:r>
            <w:r w:rsidRPr="00BD6744">
              <w:rPr>
                <w:color w:val="222222"/>
                <w:sz w:val="20"/>
                <w:shd w:val="clear" w:color="auto" w:fill="FFFFFF"/>
              </w:rPr>
              <w:t>, 207-220.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5C0D4D">
              <w:rPr>
                <w:color w:val="222222"/>
                <w:sz w:val="20"/>
                <w:shd w:val="clear" w:color="auto" w:fill="FFFFFF"/>
              </w:rPr>
              <w:t>10.1002/per.472</w:t>
            </w:r>
          </w:p>
        </w:tc>
        <w:tc>
          <w:tcPr>
            <w:tcW w:w="2410" w:type="dxa"/>
          </w:tcPr>
          <w:p w14:paraId="4FF0C995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D6744">
              <w:rPr>
                <w:sz w:val="20"/>
              </w:rPr>
              <w:t xml:space="preserve">Polish and German </w:t>
            </w:r>
            <w:r>
              <w:rPr>
                <w:color w:val="231F20"/>
                <w:sz w:val="20"/>
              </w:rPr>
              <w:t>translation used. A</w:t>
            </w:r>
            <w:r>
              <w:rPr>
                <w:sz w:val="20"/>
              </w:rPr>
              <w:t xml:space="preserve">dult </w:t>
            </w:r>
            <w:r w:rsidRPr="00BD6744">
              <w:rPr>
                <w:sz w:val="20"/>
              </w:rPr>
              <w:t>self-report</w:t>
            </w:r>
            <w:r>
              <w:rPr>
                <w:sz w:val="20"/>
              </w:rPr>
              <w:t xml:space="preserve"> used</w:t>
            </w:r>
            <w:r w:rsidRPr="00BD6744">
              <w:rPr>
                <w:sz w:val="20"/>
              </w:rPr>
              <w:t xml:space="preserve">. </w:t>
            </w:r>
          </w:p>
        </w:tc>
      </w:tr>
      <w:tr w:rsidR="0043308D" w:rsidRPr="00BD6744" w14:paraId="0BA1002E" w14:textId="77777777">
        <w:tc>
          <w:tcPr>
            <w:tcW w:w="6946" w:type="dxa"/>
          </w:tcPr>
          <w:p w14:paraId="3213E37F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</w:tcPr>
          <w:p w14:paraId="400B469E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43308D" w:rsidRPr="00BD6744" w14:paraId="2EB66B66" w14:textId="77777777">
        <w:tc>
          <w:tcPr>
            <w:tcW w:w="6946" w:type="dxa"/>
          </w:tcPr>
          <w:p w14:paraId="3A90A3F3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  <w:r>
              <w:rPr>
                <w:color w:val="222222"/>
                <w:sz w:val="20"/>
                <w:shd w:val="clear" w:color="auto" w:fill="FFFFFF"/>
              </w:rPr>
              <w:t xml:space="preserve">Pesonen, A. K., Räikkönen, K., Keskivaara, P., &amp; Keltikangas-Järvinen, L. (2003). Difficult temperament in childhood and adulthood: Continuity from maternal </w:t>
            </w:r>
            <w:r>
              <w:rPr>
                <w:color w:val="222222"/>
                <w:sz w:val="20"/>
                <w:shd w:val="clear" w:color="auto" w:fill="FFFFFF"/>
              </w:rPr>
              <w:lastRenderedPageBreak/>
              <w:t>perceptions to self-ratings over 17 years.</w:t>
            </w:r>
            <w:r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Personality and Individual Differences</w:t>
            </w:r>
            <w:r>
              <w:rPr>
                <w:color w:val="222222"/>
                <w:sz w:val="20"/>
                <w:shd w:val="clear" w:color="auto" w:fill="FFFFFF"/>
              </w:rPr>
              <w:t>,</w:t>
            </w:r>
            <w:r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34</w:t>
            </w:r>
            <w:r>
              <w:rPr>
                <w:color w:val="222222"/>
                <w:sz w:val="20"/>
                <w:shd w:val="clear" w:color="auto" w:fill="FFFFFF"/>
              </w:rPr>
              <w:t xml:space="preserve">, 19-31. doi: </w:t>
            </w:r>
            <w:r w:rsidRPr="005C0D4D">
              <w:rPr>
                <w:color w:val="222222"/>
                <w:sz w:val="20"/>
                <w:shd w:val="clear" w:color="auto" w:fill="FFFFFF"/>
              </w:rPr>
              <w:t>10.1016/S0191-8869(02)00021-1</w:t>
            </w:r>
          </w:p>
        </w:tc>
        <w:tc>
          <w:tcPr>
            <w:tcW w:w="2410" w:type="dxa"/>
          </w:tcPr>
          <w:p w14:paraId="59EE86CE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Used scales “conceptually related” to temperament scales assessing </w:t>
            </w:r>
            <w:r>
              <w:rPr>
                <w:sz w:val="20"/>
              </w:rPr>
              <w:lastRenderedPageBreak/>
              <w:t>Emotionality, Activity and Sociability.</w:t>
            </w:r>
          </w:p>
        </w:tc>
      </w:tr>
      <w:tr w:rsidR="0043308D" w:rsidRPr="00BD6744" w14:paraId="4C5321C1" w14:textId="77777777">
        <w:tc>
          <w:tcPr>
            <w:tcW w:w="6946" w:type="dxa"/>
          </w:tcPr>
          <w:p w14:paraId="2742E460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</w:tcPr>
          <w:p w14:paraId="4C3FF2D1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43308D" w:rsidRPr="00BD6744" w14:paraId="6D0BE8DE" w14:textId="77777777">
        <w:tc>
          <w:tcPr>
            <w:tcW w:w="6946" w:type="dxa"/>
          </w:tcPr>
          <w:p w14:paraId="2C42BD2F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Phillips, B. M., &amp; Lonigan, C. J. (2010). Child and informant influences on behavioral ratings of preschool children.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Psychology in the Schools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47</w:t>
            </w:r>
            <w:r w:rsidRPr="00BD6744">
              <w:rPr>
                <w:color w:val="222222"/>
                <w:sz w:val="20"/>
                <w:shd w:val="clear" w:color="auto" w:fill="FFFFFF"/>
              </w:rPr>
              <w:t>, 374-390.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5C0D4D">
              <w:rPr>
                <w:color w:val="222222"/>
                <w:sz w:val="20"/>
                <w:shd w:val="clear" w:color="auto" w:fill="FFFFFF"/>
              </w:rPr>
              <w:t>10.1002/pits.20476</w:t>
            </w:r>
          </w:p>
        </w:tc>
        <w:tc>
          <w:tcPr>
            <w:tcW w:w="2410" w:type="dxa"/>
          </w:tcPr>
          <w:p w14:paraId="17608646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D6744">
              <w:rPr>
                <w:sz w:val="20"/>
              </w:rPr>
              <w:t xml:space="preserve">Only </w:t>
            </w:r>
            <w:r>
              <w:rPr>
                <w:sz w:val="20"/>
              </w:rPr>
              <w:t>included</w:t>
            </w:r>
            <w:r w:rsidRPr="00BD6744">
              <w:rPr>
                <w:sz w:val="20"/>
              </w:rPr>
              <w:t xml:space="preserve"> </w:t>
            </w:r>
            <w:r>
              <w:rPr>
                <w:sz w:val="20"/>
              </w:rPr>
              <w:t>Activity and Impulsivity scales.</w:t>
            </w:r>
            <w:r w:rsidRPr="00BD6744">
              <w:rPr>
                <w:sz w:val="20"/>
              </w:rPr>
              <w:t xml:space="preserve"> </w:t>
            </w:r>
          </w:p>
        </w:tc>
      </w:tr>
      <w:tr w:rsidR="0043308D" w:rsidRPr="00BD6744" w14:paraId="0D6E610C" w14:textId="77777777">
        <w:tc>
          <w:tcPr>
            <w:tcW w:w="6946" w:type="dxa"/>
          </w:tcPr>
          <w:p w14:paraId="7CF18AC0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5964DC90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43308D" w:rsidRPr="00BD6744" w14:paraId="21554905" w14:textId="77777777">
        <w:tc>
          <w:tcPr>
            <w:tcW w:w="6946" w:type="dxa"/>
          </w:tcPr>
          <w:p w14:paraId="5E8DCFF1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Pilarska, E., &amp; Olszewska, A. (2009). Temperament traits of children with episodic tension-type headaches.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E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uropean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J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ournal of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P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aediatric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N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eurology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13</w:t>
            </w:r>
            <w:r w:rsidRPr="00BD6744">
              <w:rPr>
                <w:color w:val="222222"/>
                <w:sz w:val="20"/>
                <w:shd w:val="clear" w:color="auto" w:fill="FFFFFF"/>
              </w:rPr>
              <w:t>, 327-331.</w:t>
            </w:r>
            <w:r>
              <w:rPr>
                <w:color w:val="222222"/>
                <w:sz w:val="20"/>
                <w:shd w:val="clear" w:color="auto" w:fill="FFFFFF"/>
              </w:rPr>
              <w:t xml:space="preserve"> </w:t>
            </w:r>
            <w:r w:rsidRPr="005C0D4D">
              <w:rPr>
                <w:color w:val="222222"/>
                <w:sz w:val="20"/>
                <w:shd w:val="clear" w:color="auto" w:fill="FFFFFF"/>
              </w:rPr>
              <w:t>doi:</w:t>
            </w:r>
            <w:r>
              <w:rPr>
                <w:color w:val="222222"/>
                <w:sz w:val="20"/>
                <w:shd w:val="clear" w:color="auto" w:fill="FFFFFF"/>
              </w:rPr>
              <w:t xml:space="preserve"> </w:t>
            </w:r>
            <w:r w:rsidRPr="005C0D4D">
              <w:rPr>
                <w:color w:val="222222"/>
                <w:sz w:val="20"/>
                <w:shd w:val="clear" w:color="auto" w:fill="FFFFFF"/>
              </w:rPr>
              <w:t>10.1016/j.ejpn.2008.06.007</w:t>
            </w:r>
          </w:p>
        </w:tc>
        <w:tc>
          <w:tcPr>
            <w:tcW w:w="2410" w:type="dxa"/>
          </w:tcPr>
          <w:p w14:paraId="016F2E71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D6744">
              <w:rPr>
                <w:sz w:val="20"/>
              </w:rPr>
              <w:t xml:space="preserve">Polish </w:t>
            </w:r>
            <w:r w:rsidRPr="00BD6744">
              <w:rPr>
                <w:color w:val="231F20"/>
                <w:sz w:val="20"/>
              </w:rPr>
              <w:t>translation used</w:t>
            </w:r>
            <w:r w:rsidRPr="00BD6744">
              <w:rPr>
                <w:color w:val="000000"/>
                <w:sz w:val="20"/>
              </w:rPr>
              <w:t>.</w:t>
            </w:r>
          </w:p>
        </w:tc>
      </w:tr>
      <w:tr w:rsidR="0043308D" w:rsidRPr="00BD6744" w14:paraId="4C4AD060" w14:textId="77777777" w:rsidTr="00F21DC0">
        <w:trPr>
          <w:trHeight w:val="20"/>
        </w:trPr>
        <w:tc>
          <w:tcPr>
            <w:tcW w:w="6946" w:type="dxa"/>
          </w:tcPr>
          <w:p w14:paraId="5FDEFF7C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08FC2602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43308D" w:rsidRPr="00BD6744" w14:paraId="093CF8A6" w14:textId="77777777">
        <w:trPr>
          <w:trHeight w:val="20"/>
        </w:trPr>
        <w:tc>
          <w:tcPr>
            <w:tcW w:w="6946" w:type="dxa"/>
          </w:tcPr>
          <w:p w14:paraId="6D28CECF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Plomin, R., &amp; Daniels, D. (1984). The interaction between temperament and environment: Methodological considerations.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Merrill-Palmer Quarterly (1982-)</w:t>
            </w:r>
            <w:r w:rsidRPr="00BD6744">
              <w:rPr>
                <w:color w:val="222222"/>
                <w:sz w:val="20"/>
                <w:shd w:val="clear" w:color="auto" w:fill="FFFFFF"/>
              </w:rPr>
              <w:t xml:space="preserve">, </w:t>
            </w:r>
            <w:r w:rsidRPr="005C0D4D">
              <w:rPr>
                <w:i/>
                <w:color w:val="222222"/>
                <w:sz w:val="20"/>
                <w:shd w:val="clear" w:color="auto" w:fill="FFFFFF"/>
              </w:rPr>
              <w:t>30</w:t>
            </w:r>
            <w:r>
              <w:rPr>
                <w:color w:val="222222"/>
                <w:sz w:val="20"/>
                <w:shd w:val="clear" w:color="auto" w:fill="FFFFFF"/>
              </w:rPr>
              <w:t xml:space="preserve">(2), </w:t>
            </w:r>
            <w:r w:rsidRPr="005C0D4D">
              <w:rPr>
                <w:color w:val="222222"/>
                <w:sz w:val="20"/>
                <w:shd w:val="clear" w:color="auto" w:fill="FFFFFF"/>
              </w:rPr>
              <w:t>149</w:t>
            </w:r>
            <w:r w:rsidRPr="00BD6744">
              <w:rPr>
                <w:color w:val="222222"/>
                <w:sz w:val="20"/>
                <w:shd w:val="clear" w:color="auto" w:fill="FFFFFF"/>
              </w:rPr>
              <w:t>-162.</w:t>
            </w:r>
          </w:p>
        </w:tc>
        <w:tc>
          <w:tcPr>
            <w:tcW w:w="2410" w:type="dxa"/>
          </w:tcPr>
          <w:p w14:paraId="5192D688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</w:t>
            </w:r>
            <w:r w:rsidRPr="00BD6744">
              <w:rPr>
                <w:sz w:val="20"/>
              </w:rPr>
              <w:t>dult self-report</w:t>
            </w:r>
            <w:r>
              <w:rPr>
                <w:sz w:val="20"/>
              </w:rPr>
              <w:t xml:space="preserve"> used</w:t>
            </w:r>
            <w:r w:rsidRPr="00BD6744">
              <w:rPr>
                <w:sz w:val="20"/>
              </w:rPr>
              <w:t>.</w:t>
            </w:r>
          </w:p>
        </w:tc>
      </w:tr>
      <w:tr w:rsidR="0043308D" w:rsidRPr="00BD6744" w14:paraId="6FA1D035" w14:textId="77777777" w:rsidTr="00F21DC0">
        <w:trPr>
          <w:trHeight w:val="113"/>
        </w:trPr>
        <w:tc>
          <w:tcPr>
            <w:tcW w:w="6946" w:type="dxa"/>
          </w:tcPr>
          <w:p w14:paraId="031BB899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</w:tcPr>
          <w:p w14:paraId="59857336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43308D" w:rsidRPr="00BD6744" w14:paraId="34D64A57" w14:textId="77777777">
        <w:trPr>
          <w:trHeight w:val="283"/>
        </w:trPr>
        <w:tc>
          <w:tcPr>
            <w:tcW w:w="6946" w:type="dxa"/>
          </w:tcPr>
          <w:p w14:paraId="2DBD802F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Porter, C. L., Hart, C. H., Yang, C., Robinson, C. C., Olsen, S. F., Zeng, Q., ... &amp; Jin, S. (2005). A comparative study of child temperament and parenting in Beijing, China and the western United States.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International Journal of Behavioral Development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29</w:t>
            </w:r>
            <w:r w:rsidRPr="00BD6744">
              <w:rPr>
                <w:color w:val="222222"/>
                <w:sz w:val="20"/>
                <w:shd w:val="clear" w:color="auto" w:fill="FFFFFF"/>
              </w:rPr>
              <w:t>, 541-551.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5C0D4D">
              <w:rPr>
                <w:color w:val="222222"/>
                <w:sz w:val="20"/>
                <w:shd w:val="clear" w:color="auto" w:fill="FFFFFF"/>
              </w:rPr>
              <w:t>10.1080/01650250500147402</w:t>
            </w:r>
          </w:p>
        </w:tc>
        <w:tc>
          <w:tcPr>
            <w:tcW w:w="2410" w:type="dxa"/>
          </w:tcPr>
          <w:p w14:paraId="59EB5986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D6744">
              <w:rPr>
                <w:sz w:val="20"/>
              </w:rPr>
              <w:t xml:space="preserve">Chinese </w:t>
            </w:r>
            <w:r w:rsidRPr="00BD6744">
              <w:rPr>
                <w:color w:val="231F20"/>
                <w:sz w:val="20"/>
              </w:rPr>
              <w:t>translation used</w:t>
            </w:r>
            <w:r w:rsidRPr="00BD6744">
              <w:rPr>
                <w:color w:val="000000"/>
                <w:sz w:val="20"/>
              </w:rPr>
              <w:t xml:space="preserve"> </w:t>
            </w:r>
            <w:r w:rsidRPr="00BD6744">
              <w:rPr>
                <w:sz w:val="20"/>
              </w:rPr>
              <w:t>with half the sample.</w:t>
            </w:r>
          </w:p>
        </w:tc>
      </w:tr>
      <w:tr w:rsidR="0043308D" w:rsidRPr="00BD6744" w14:paraId="51DBF7A6" w14:textId="77777777">
        <w:trPr>
          <w:trHeight w:val="113"/>
        </w:trPr>
        <w:tc>
          <w:tcPr>
            <w:tcW w:w="6946" w:type="dxa"/>
          </w:tcPr>
          <w:p w14:paraId="1BEEAB39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</w:tcPr>
          <w:p w14:paraId="2E2B655A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43308D" w:rsidRPr="00BD6744" w14:paraId="3C14FE5D" w14:textId="77777777">
        <w:trPr>
          <w:trHeight w:val="113"/>
        </w:trPr>
        <w:tc>
          <w:tcPr>
            <w:tcW w:w="6946" w:type="dxa"/>
          </w:tcPr>
          <w:p w14:paraId="7EB87FDB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Price, M., Higa-McMillan, C., Kim, S., &amp; Frueh, B. C. (2013). Trauma experience in children and adolescents: An assessment of the effects of trauma type and role of interpersonal proximity.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Journal of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A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nxiety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D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isorders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27</w:t>
            </w:r>
            <w:r w:rsidRPr="00BD6744">
              <w:rPr>
                <w:color w:val="222222"/>
                <w:sz w:val="20"/>
                <w:shd w:val="clear" w:color="auto" w:fill="FFFFFF"/>
              </w:rPr>
              <w:t>, 652-660.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5C0D4D">
              <w:rPr>
                <w:color w:val="222222"/>
                <w:sz w:val="20"/>
                <w:shd w:val="clear" w:color="auto" w:fill="FFFFFF"/>
              </w:rPr>
              <w:t>10.1016/j.janxdis.2013.07.009</w:t>
            </w:r>
          </w:p>
        </w:tc>
        <w:tc>
          <w:tcPr>
            <w:tcW w:w="2410" w:type="dxa"/>
          </w:tcPr>
          <w:p w14:paraId="070DEBA0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Refer to the EASI as a 40-item scale. Unclear where the additional items are from. </w:t>
            </w:r>
            <w:r w:rsidRPr="00BD6744">
              <w:rPr>
                <w:color w:val="000000"/>
                <w:sz w:val="20"/>
              </w:rPr>
              <w:t xml:space="preserve">Only </w:t>
            </w:r>
            <w:r>
              <w:rPr>
                <w:color w:val="000000"/>
                <w:sz w:val="20"/>
              </w:rPr>
              <w:t>included Emotionality scale</w:t>
            </w:r>
            <w:r w:rsidRPr="00BD6744">
              <w:rPr>
                <w:color w:val="000000"/>
                <w:sz w:val="20"/>
              </w:rPr>
              <w:t>.</w:t>
            </w:r>
          </w:p>
        </w:tc>
      </w:tr>
      <w:tr w:rsidR="0043308D" w:rsidRPr="00BD6744" w14:paraId="1CB94416" w14:textId="77777777" w:rsidTr="00C06A6A">
        <w:trPr>
          <w:trHeight w:val="20"/>
        </w:trPr>
        <w:tc>
          <w:tcPr>
            <w:tcW w:w="6946" w:type="dxa"/>
          </w:tcPr>
          <w:p w14:paraId="0C6F1A31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</w:tcPr>
          <w:p w14:paraId="1D4C8C90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43308D" w:rsidRPr="00BD6744" w14:paraId="0EB9C5F1" w14:textId="77777777">
        <w:tc>
          <w:tcPr>
            <w:tcW w:w="6946" w:type="dxa"/>
          </w:tcPr>
          <w:p w14:paraId="0A75B652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Prior, M., Smart, D., Sanson, A., &amp; Oberklaid, F. (2000). Does shy-inhibited temperament in childhood lead to a</w:t>
            </w:r>
            <w:r>
              <w:rPr>
                <w:color w:val="222222"/>
                <w:sz w:val="20"/>
                <w:shd w:val="clear" w:color="auto" w:fill="FFFFFF"/>
              </w:rPr>
              <w:t>nxiety problems in adolescence?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Journal of the American Academy of Child &amp; Adolescent Psychiatry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39</w:t>
            </w:r>
            <w:r w:rsidRPr="00BD6744">
              <w:rPr>
                <w:color w:val="222222"/>
                <w:sz w:val="20"/>
                <w:shd w:val="clear" w:color="auto" w:fill="FFFFFF"/>
              </w:rPr>
              <w:t>, 461-468.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584FF5">
              <w:rPr>
                <w:color w:val="222222"/>
                <w:sz w:val="20"/>
                <w:shd w:val="clear" w:color="auto" w:fill="FFFFFF"/>
              </w:rPr>
              <w:t>10.1097/00004583-200004000-00015</w:t>
            </w:r>
          </w:p>
        </w:tc>
        <w:tc>
          <w:tcPr>
            <w:tcW w:w="2410" w:type="dxa"/>
          </w:tcPr>
          <w:p w14:paraId="60E00F59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D6744">
              <w:rPr>
                <w:sz w:val="20"/>
              </w:rPr>
              <w:t xml:space="preserve">Only </w:t>
            </w:r>
            <w:r>
              <w:rPr>
                <w:sz w:val="20"/>
              </w:rPr>
              <w:t>included</w:t>
            </w:r>
            <w:r w:rsidRPr="00BD6744">
              <w:rPr>
                <w:sz w:val="20"/>
              </w:rPr>
              <w:t xml:space="preserve"> Shyness scale.</w:t>
            </w:r>
          </w:p>
        </w:tc>
      </w:tr>
      <w:tr w:rsidR="0043308D" w:rsidRPr="00BD6744" w14:paraId="2EDD298B" w14:textId="77777777">
        <w:tc>
          <w:tcPr>
            <w:tcW w:w="6946" w:type="dxa"/>
          </w:tcPr>
          <w:p w14:paraId="07EB64A7" w14:textId="77777777" w:rsidR="0043308D" w:rsidRPr="009A706F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6C8113B0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43308D" w:rsidRPr="00BD6744" w14:paraId="5BFFFF5C" w14:textId="77777777">
        <w:tc>
          <w:tcPr>
            <w:tcW w:w="6946" w:type="dxa"/>
          </w:tcPr>
          <w:p w14:paraId="758F94D5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Rocha, E. M., Marche, T. A., &amp; von Baeyer, C. L. (2009). Anxiety influences children’s memory for procedural pain.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Pain Research and Management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14</w:t>
            </w:r>
            <w:r w:rsidRPr="00BD6744">
              <w:rPr>
                <w:color w:val="222222"/>
                <w:sz w:val="20"/>
                <w:shd w:val="clear" w:color="auto" w:fill="FFFFFF"/>
              </w:rPr>
              <w:t>, 233-237.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584FF5">
              <w:rPr>
                <w:color w:val="222222"/>
                <w:sz w:val="20"/>
                <w:shd w:val="clear" w:color="auto" w:fill="FFFFFF"/>
              </w:rPr>
              <w:t>10.1155/2009/535941</w:t>
            </w:r>
          </w:p>
        </w:tc>
        <w:tc>
          <w:tcPr>
            <w:tcW w:w="2410" w:type="dxa"/>
          </w:tcPr>
          <w:p w14:paraId="204D9954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D6744">
              <w:rPr>
                <w:sz w:val="20"/>
              </w:rPr>
              <w:t>No psychometric information given.</w:t>
            </w:r>
          </w:p>
        </w:tc>
      </w:tr>
      <w:tr w:rsidR="0043308D" w:rsidRPr="00BD6744" w14:paraId="4C845E28" w14:textId="77777777">
        <w:tc>
          <w:tcPr>
            <w:tcW w:w="6946" w:type="dxa"/>
          </w:tcPr>
          <w:p w14:paraId="06F45015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65B0D911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43308D" w:rsidRPr="00BD6744" w14:paraId="3331A906" w14:textId="77777777">
        <w:tc>
          <w:tcPr>
            <w:tcW w:w="6946" w:type="dxa"/>
          </w:tcPr>
          <w:p w14:paraId="0D1CFD79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Rouxel, G., Briec, J., Juhel, J., &amp; Le Maner-Idrissi, G. (2013). Factor structure of the EAS temperament survey (parental ratings) in two samples of children aged from 2 to 5 years and from 6 to 9 years.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European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R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eview of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A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pplied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P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sychology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63</w:t>
            </w:r>
            <w:r w:rsidRPr="00BD6744">
              <w:rPr>
                <w:color w:val="222222"/>
                <w:sz w:val="20"/>
                <w:shd w:val="clear" w:color="auto" w:fill="FFFFFF"/>
              </w:rPr>
              <w:t>, 173-183.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584FF5">
              <w:rPr>
                <w:color w:val="222222"/>
                <w:sz w:val="20"/>
                <w:shd w:val="clear" w:color="auto" w:fill="FFFFFF"/>
              </w:rPr>
              <w:t>10.1016/j.erap.2013.02.002</w:t>
            </w:r>
          </w:p>
        </w:tc>
        <w:tc>
          <w:tcPr>
            <w:tcW w:w="2410" w:type="dxa"/>
          </w:tcPr>
          <w:p w14:paraId="2C34D5BD" w14:textId="56AECB3A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D6744">
              <w:rPr>
                <w:sz w:val="20"/>
              </w:rPr>
              <w:t xml:space="preserve">French </w:t>
            </w:r>
            <w:r w:rsidRPr="00BD6744">
              <w:rPr>
                <w:color w:val="231F20"/>
                <w:sz w:val="20"/>
              </w:rPr>
              <w:t>translation used</w:t>
            </w:r>
            <w:r w:rsidRPr="00BD6744">
              <w:rPr>
                <w:color w:val="000000"/>
                <w:sz w:val="20"/>
              </w:rPr>
              <w:t>.</w:t>
            </w:r>
            <w:r w:rsidRPr="00BD6744">
              <w:rPr>
                <w:sz w:val="20"/>
              </w:rPr>
              <w:t xml:space="preserve"> Scale anchors </w:t>
            </w:r>
            <w:r w:rsidR="00AF4659" w:rsidRPr="00BD6744">
              <w:rPr>
                <w:sz w:val="20"/>
              </w:rPr>
              <w:t xml:space="preserve">were </w:t>
            </w:r>
            <w:r w:rsidRPr="00BD6744">
              <w:rPr>
                <w:sz w:val="20"/>
              </w:rPr>
              <w:t>changed.</w:t>
            </w:r>
          </w:p>
          <w:p w14:paraId="01F871C8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43308D" w:rsidRPr="00BD6744" w14:paraId="1C2985F8" w14:textId="77777777">
        <w:tc>
          <w:tcPr>
            <w:tcW w:w="6946" w:type="dxa"/>
          </w:tcPr>
          <w:p w14:paraId="132E1AD5" w14:textId="77777777" w:rsidR="0043308D" w:rsidRPr="009A706F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6AC82B14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43308D" w:rsidRPr="00BD6744" w14:paraId="6D38A1A3" w14:textId="77777777">
        <w:tc>
          <w:tcPr>
            <w:tcW w:w="6946" w:type="dxa"/>
          </w:tcPr>
          <w:p w14:paraId="00053D8F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  <w:r w:rsidRPr="009A706F">
              <w:rPr>
                <w:color w:val="222222"/>
                <w:sz w:val="20"/>
                <w:shd w:val="clear" w:color="auto" w:fill="FFFFFF"/>
              </w:rPr>
              <w:t>Rowe, D. C., &amp; Flannery, D. J. (1994). An examination of environmental and trait influences on adolescent delinquency. </w:t>
            </w:r>
            <w:r w:rsidRPr="009A706F">
              <w:rPr>
                <w:i/>
                <w:iCs/>
                <w:color w:val="222222"/>
                <w:sz w:val="20"/>
                <w:shd w:val="clear" w:color="auto" w:fill="FFFFFF"/>
              </w:rPr>
              <w:t>Journal of Research in Crime and Delinquency</w:t>
            </w:r>
            <w:r w:rsidRPr="009A706F">
              <w:rPr>
                <w:color w:val="222222"/>
                <w:sz w:val="20"/>
                <w:shd w:val="clear" w:color="auto" w:fill="FFFFFF"/>
              </w:rPr>
              <w:t>, </w:t>
            </w:r>
            <w:r w:rsidRPr="009A706F">
              <w:rPr>
                <w:i/>
                <w:iCs/>
                <w:color w:val="222222"/>
                <w:sz w:val="20"/>
                <w:shd w:val="clear" w:color="auto" w:fill="FFFFFF"/>
              </w:rPr>
              <w:t>31</w:t>
            </w:r>
            <w:r w:rsidRPr="009A706F">
              <w:rPr>
                <w:color w:val="222222"/>
                <w:sz w:val="20"/>
                <w:shd w:val="clear" w:color="auto" w:fill="FFFFFF"/>
              </w:rPr>
              <w:t>, 374-389.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9A706F">
              <w:rPr>
                <w:color w:val="222222"/>
                <w:sz w:val="20"/>
                <w:shd w:val="clear" w:color="auto" w:fill="FFFFFF"/>
              </w:rPr>
              <w:t>10.1177/0022427894031004002</w:t>
            </w:r>
          </w:p>
        </w:tc>
        <w:tc>
          <w:tcPr>
            <w:tcW w:w="2410" w:type="dxa"/>
          </w:tcPr>
          <w:p w14:paraId="64174ED8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Adolescent self-report used.</w:t>
            </w:r>
          </w:p>
        </w:tc>
      </w:tr>
      <w:tr w:rsidR="0043308D" w:rsidRPr="00BD6744" w14:paraId="2A60F51A" w14:textId="77777777">
        <w:tc>
          <w:tcPr>
            <w:tcW w:w="6946" w:type="dxa"/>
          </w:tcPr>
          <w:p w14:paraId="309DEADE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35481BD8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43308D" w:rsidRPr="00BD6744" w14:paraId="1074F6E0" w14:textId="77777777" w:rsidTr="00C06A6A">
        <w:trPr>
          <w:trHeight w:val="624"/>
        </w:trPr>
        <w:tc>
          <w:tcPr>
            <w:tcW w:w="6946" w:type="dxa"/>
          </w:tcPr>
          <w:p w14:paraId="64A7B2CC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Russell, B. S., Londhe, R., &amp; Britner, P. A. (2013). Parental contributions to the delay of gratification in preschool-aged children.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Journal of Child and Family Studies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22</w:t>
            </w:r>
            <w:r w:rsidRPr="00BD6744">
              <w:rPr>
                <w:color w:val="222222"/>
                <w:sz w:val="20"/>
                <w:shd w:val="clear" w:color="auto" w:fill="FFFFFF"/>
              </w:rPr>
              <w:t>, 471-478.</w:t>
            </w:r>
            <w:r>
              <w:t xml:space="preserve"> </w:t>
            </w:r>
            <w:r>
              <w:rPr>
                <w:color w:val="222222"/>
                <w:sz w:val="20"/>
                <w:shd w:val="clear" w:color="auto" w:fill="FFFFFF"/>
              </w:rPr>
              <w:t>doi:</w:t>
            </w:r>
            <w:r w:rsidRPr="00E847B6">
              <w:rPr>
                <w:color w:val="222222"/>
                <w:sz w:val="20"/>
                <w:shd w:val="clear" w:color="auto" w:fill="FFFFFF"/>
              </w:rPr>
              <w:t xml:space="preserve"> 10.1007/s10826-012-9599-8</w:t>
            </w:r>
          </w:p>
        </w:tc>
        <w:tc>
          <w:tcPr>
            <w:tcW w:w="2410" w:type="dxa"/>
          </w:tcPr>
          <w:p w14:paraId="10831979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Teacher-report used. </w:t>
            </w:r>
          </w:p>
        </w:tc>
      </w:tr>
      <w:tr w:rsidR="0043308D" w:rsidRPr="00BD6744" w14:paraId="10958981" w14:textId="77777777">
        <w:tc>
          <w:tcPr>
            <w:tcW w:w="6946" w:type="dxa"/>
          </w:tcPr>
          <w:p w14:paraId="722FA086" w14:textId="77777777" w:rsidR="0043308D" w:rsidRPr="00A67163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282E3AE1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43308D" w:rsidRPr="00BD6744" w14:paraId="582406ED" w14:textId="77777777">
        <w:tc>
          <w:tcPr>
            <w:tcW w:w="6946" w:type="dxa"/>
          </w:tcPr>
          <w:p w14:paraId="53C8E371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Seifer, R., Schiller, M., Sameroff, A. J., Resnick, S., &amp; Riordan, K. (1996). Attachment, maternal sensitivity, and infant temperament during the first year of life.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Developmental Psychology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32</w:t>
            </w:r>
            <w:r w:rsidRPr="00BD6744">
              <w:rPr>
                <w:color w:val="222222"/>
                <w:sz w:val="20"/>
                <w:shd w:val="clear" w:color="auto" w:fill="FFFFFF"/>
              </w:rPr>
              <w:t>, 12</w:t>
            </w:r>
            <w:r>
              <w:rPr>
                <w:color w:val="222222"/>
                <w:sz w:val="20"/>
                <w:shd w:val="clear" w:color="auto" w:fill="FFFFFF"/>
              </w:rPr>
              <w:t>-25</w:t>
            </w:r>
            <w:r w:rsidRPr="00BD6744">
              <w:rPr>
                <w:color w:val="222222"/>
                <w:sz w:val="20"/>
                <w:shd w:val="clear" w:color="auto" w:fill="FFFFFF"/>
              </w:rPr>
              <w:t>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584FF5">
              <w:rPr>
                <w:color w:val="222222"/>
                <w:sz w:val="20"/>
                <w:shd w:val="clear" w:color="auto" w:fill="FFFFFF"/>
              </w:rPr>
              <w:t>10.1037/0012-1649.32.1.12</w:t>
            </w:r>
          </w:p>
        </w:tc>
        <w:tc>
          <w:tcPr>
            <w:tcW w:w="2410" w:type="dxa"/>
          </w:tcPr>
          <w:p w14:paraId="5CCA4E20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D6744">
              <w:rPr>
                <w:sz w:val="20"/>
              </w:rPr>
              <w:t xml:space="preserve">Only </w:t>
            </w:r>
            <w:r>
              <w:rPr>
                <w:sz w:val="20"/>
              </w:rPr>
              <w:t>included Emotionality scale</w:t>
            </w:r>
            <w:r w:rsidRPr="00BD6744">
              <w:rPr>
                <w:sz w:val="20"/>
              </w:rPr>
              <w:t>.</w:t>
            </w:r>
          </w:p>
        </w:tc>
      </w:tr>
      <w:tr w:rsidR="0043308D" w:rsidRPr="00BD6744" w14:paraId="7B070C18" w14:textId="77777777">
        <w:tc>
          <w:tcPr>
            <w:tcW w:w="6946" w:type="dxa"/>
          </w:tcPr>
          <w:p w14:paraId="792AA21D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739A2193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43308D" w:rsidRPr="00BD6744" w14:paraId="00C308AB" w14:textId="77777777">
        <w:tc>
          <w:tcPr>
            <w:tcW w:w="6946" w:type="dxa"/>
          </w:tcPr>
          <w:p w14:paraId="5867F31F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Selcuk, E., Günaydin, G., Sumer, N., Harma, M., Salman, S., Hazan, C., ... &amp; Ozturk, A. (2010). Self-reported romantic attachment style predicts everyday maternal caregiving behavior at home.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Journal of Research in Personality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44</w:t>
            </w:r>
            <w:r w:rsidRPr="00BD6744">
              <w:rPr>
                <w:color w:val="222222"/>
                <w:sz w:val="20"/>
                <w:shd w:val="clear" w:color="auto" w:fill="FFFFFF"/>
              </w:rPr>
              <w:t>, 544-549.</w:t>
            </w:r>
            <w:r>
              <w:t xml:space="preserve"> </w:t>
            </w:r>
            <w:r w:rsidRPr="00584FF5">
              <w:rPr>
                <w:color w:val="222222"/>
                <w:sz w:val="20"/>
                <w:shd w:val="clear" w:color="auto" w:fill="FFFFFF"/>
              </w:rPr>
              <w:t>doi:10.1016/j.jrp.2010.05.007</w:t>
            </w:r>
          </w:p>
        </w:tc>
        <w:tc>
          <w:tcPr>
            <w:tcW w:w="2410" w:type="dxa"/>
          </w:tcPr>
          <w:p w14:paraId="26E6D696" w14:textId="77777777" w:rsidR="0043308D" w:rsidRPr="00BD6744" w:rsidRDefault="0043308D" w:rsidP="004330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n-CA"/>
              </w:rPr>
            </w:pPr>
            <w:r w:rsidRPr="00BD6744">
              <w:rPr>
                <w:sz w:val="20"/>
                <w:lang w:val="en-CA"/>
              </w:rPr>
              <w:t xml:space="preserve">Turkish </w:t>
            </w:r>
            <w:r w:rsidRPr="00BD6744">
              <w:rPr>
                <w:color w:val="231F20"/>
                <w:sz w:val="20"/>
              </w:rPr>
              <w:t>translation used</w:t>
            </w:r>
            <w:r w:rsidRPr="00BD6744">
              <w:rPr>
                <w:color w:val="000000"/>
                <w:sz w:val="20"/>
              </w:rPr>
              <w:t>.</w:t>
            </w:r>
          </w:p>
        </w:tc>
      </w:tr>
      <w:tr w:rsidR="0043308D" w:rsidRPr="00BD6744" w14:paraId="2EE9A092" w14:textId="77777777">
        <w:tc>
          <w:tcPr>
            <w:tcW w:w="6946" w:type="dxa"/>
          </w:tcPr>
          <w:p w14:paraId="5530493C" w14:textId="77777777" w:rsidR="0043308D" w:rsidRPr="002E2C30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387656B8" w14:textId="77777777" w:rsidR="0043308D" w:rsidRDefault="0043308D" w:rsidP="004330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n-CA"/>
              </w:rPr>
            </w:pPr>
          </w:p>
        </w:tc>
      </w:tr>
      <w:tr w:rsidR="0043308D" w:rsidRPr="00BD6744" w14:paraId="7314FDA4" w14:textId="77777777">
        <w:tc>
          <w:tcPr>
            <w:tcW w:w="6946" w:type="dxa"/>
          </w:tcPr>
          <w:p w14:paraId="53C1BEB4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  <w:r w:rsidRPr="002E2C30">
              <w:rPr>
                <w:color w:val="222222"/>
                <w:sz w:val="20"/>
                <w:shd w:val="clear" w:color="auto" w:fill="FFFFFF"/>
              </w:rPr>
              <w:t>Shafer, A. B. (2001). Relation of the Big Five to the EASI scales and the Thurstone Temperament Schedule. </w:t>
            </w:r>
            <w:r w:rsidRPr="002E2C30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Personality and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I</w:t>
            </w:r>
            <w:r w:rsidRPr="002E2C30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ndividual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D</w:t>
            </w:r>
            <w:r w:rsidRPr="002E2C30">
              <w:rPr>
                <w:i/>
                <w:iCs/>
                <w:color w:val="222222"/>
                <w:sz w:val="20"/>
                <w:shd w:val="clear" w:color="auto" w:fill="FFFFFF"/>
              </w:rPr>
              <w:t>ifferences</w:t>
            </w:r>
            <w:r w:rsidRPr="002E2C30">
              <w:rPr>
                <w:color w:val="222222"/>
                <w:sz w:val="20"/>
                <w:shd w:val="clear" w:color="auto" w:fill="FFFFFF"/>
              </w:rPr>
              <w:t>, </w:t>
            </w:r>
            <w:r w:rsidRPr="002E2C30">
              <w:rPr>
                <w:i/>
                <w:iCs/>
                <w:color w:val="222222"/>
                <w:sz w:val="20"/>
                <w:shd w:val="clear" w:color="auto" w:fill="FFFFFF"/>
              </w:rPr>
              <w:t>31</w:t>
            </w:r>
            <w:r w:rsidRPr="002E2C30">
              <w:rPr>
                <w:color w:val="222222"/>
                <w:sz w:val="20"/>
                <w:shd w:val="clear" w:color="auto" w:fill="FFFFFF"/>
              </w:rPr>
              <w:t>, 193-204.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584FF5">
              <w:rPr>
                <w:color w:val="222222"/>
                <w:sz w:val="20"/>
                <w:shd w:val="clear" w:color="auto" w:fill="FFFFFF"/>
              </w:rPr>
              <w:t>10.1016/S0191-8869(00)00128-8</w:t>
            </w:r>
          </w:p>
        </w:tc>
        <w:tc>
          <w:tcPr>
            <w:tcW w:w="2410" w:type="dxa"/>
          </w:tcPr>
          <w:p w14:paraId="4ABDEC09" w14:textId="77777777" w:rsidR="0043308D" w:rsidRPr="00BD6744" w:rsidRDefault="0043308D" w:rsidP="004330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Adult self-report used.</w:t>
            </w:r>
          </w:p>
        </w:tc>
      </w:tr>
      <w:tr w:rsidR="0043308D" w:rsidRPr="00BD6744" w14:paraId="544C8E7C" w14:textId="77777777">
        <w:tc>
          <w:tcPr>
            <w:tcW w:w="6946" w:type="dxa"/>
          </w:tcPr>
          <w:p w14:paraId="07537DC2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290C34A6" w14:textId="77777777" w:rsidR="0043308D" w:rsidRPr="00BD6744" w:rsidRDefault="0043308D" w:rsidP="004330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n-CA"/>
              </w:rPr>
            </w:pPr>
          </w:p>
        </w:tc>
      </w:tr>
      <w:tr w:rsidR="0043308D" w:rsidRPr="00BD6744" w14:paraId="3A6ABFF2" w14:textId="77777777">
        <w:tc>
          <w:tcPr>
            <w:tcW w:w="6946" w:type="dxa"/>
          </w:tcPr>
          <w:p w14:paraId="1802FE25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Spence, R., Owens, M., &amp; Goodyer, I. (2013). The longitudinal psychometric properties of the EAS temperament survey in adolescence.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Journal of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P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ersonality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A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ssessment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95</w:t>
            </w:r>
            <w:r w:rsidRPr="00BD6744">
              <w:rPr>
                <w:color w:val="222222"/>
                <w:sz w:val="20"/>
                <w:shd w:val="clear" w:color="auto" w:fill="FFFFFF"/>
              </w:rPr>
              <w:t>, 633-639.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</w:t>
            </w:r>
            <w:r w:rsidRPr="00700079">
              <w:rPr>
                <w:color w:val="222222"/>
                <w:sz w:val="20"/>
                <w:shd w:val="clear" w:color="auto" w:fill="FFFFFF"/>
              </w:rPr>
              <w:t>: 10.1080/00223891.2013.819513</w:t>
            </w:r>
          </w:p>
        </w:tc>
        <w:tc>
          <w:tcPr>
            <w:tcW w:w="2410" w:type="dxa"/>
          </w:tcPr>
          <w:p w14:paraId="45DC95C7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000000"/>
                <w:sz w:val="20"/>
              </w:rPr>
              <w:t xml:space="preserve">The EAS </w:t>
            </w:r>
            <w:r>
              <w:rPr>
                <w:color w:val="000000"/>
                <w:sz w:val="20"/>
              </w:rPr>
              <w:t xml:space="preserve">Temperament Survey </w:t>
            </w:r>
            <w:r w:rsidRPr="00BD6744">
              <w:rPr>
                <w:color w:val="000000"/>
                <w:sz w:val="20"/>
              </w:rPr>
              <w:t>scales were substantially altered.</w:t>
            </w:r>
          </w:p>
        </w:tc>
      </w:tr>
      <w:tr w:rsidR="0043308D" w:rsidRPr="00BD6744" w14:paraId="5114A994" w14:textId="77777777">
        <w:tc>
          <w:tcPr>
            <w:tcW w:w="6946" w:type="dxa"/>
          </w:tcPr>
          <w:p w14:paraId="2C5279C9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</w:tcPr>
          <w:p w14:paraId="7316E9CF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43308D" w:rsidRPr="00BD6744" w14:paraId="33529562" w14:textId="77777777">
        <w:tc>
          <w:tcPr>
            <w:tcW w:w="6946" w:type="dxa"/>
          </w:tcPr>
          <w:p w14:paraId="20BA6484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Spinath, F. M., &amp; Angleitner, A. (1998). Contrast effects in Buss and Plomin’s EAS questionnaire: A behavioral-genetic study on early developing personality traits assessed through parental ratings.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Personality and Individual Differences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25</w:t>
            </w:r>
            <w:r w:rsidRPr="00BD6744">
              <w:rPr>
                <w:color w:val="222222"/>
                <w:sz w:val="20"/>
                <w:shd w:val="clear" w:color="auto" w:fill="FFFFFF"/>
              </w:rPr>
              <w:t>, 947-963.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700079">
              <w:rPr>
                <w:color w:val="222222"/>
                <w:sz w:val="20"/>
                <w:shd w:val="clear" w:color="auto" w:fill="FFFFFF"/>
              </w:rPr>
              <w:t>10.1016/S0191-8869(98)00097-X</w:t>
            </w:r>
          </w:p>
        </w:tc>
        <w:tc>
          <w:tcPr>
            <w:tcW w:w="2410" w:type="dxa"/>
          </w:tcPr>
          <w:p w14:paraId="29AED5F3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D6744">
              <w:rPr>
                <w:sz w:val="20"/>
              </w:rPr>
              <w:t>German</w:t>
            </w:r>
            <w:r w:rsidRPr="00BD6744">
              <w:rPr>
                <w:color w:val="231F20"/>
                <w:sz w:val="20"/>
              </w:rPr>
              <w:t xml:space="preserve"> translation used</w:t>
            </w:r>
            <w:r w:rsidRPr="00BD6744">
              <w:rPr>
                <w:color w:val="000000"/>
                <w:sz w:val="20"/>
              </w:rPr>
              <w:t>.</w:t>
            </w:r>
          </w:p>
        </w:tc>
      </w:tr>
      <w:tr w:rsidR="0043308D" w:rsidRPr="00BD6744" w14:paraId="32EA1A9C" w14:textId="77777777">
        <w:tc>
          <w:tcPr>
            <w:tcW w:w="6946" w:type="dxa"/>
          </w:tcPr>
          <w:p w14:paraId="02399CBC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773E7A63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43308D" w:rsidRPr="00BD6744" w14:paraId="3B554E10" w14:textId="77777777">
        <w:trPr>
          <w:trHeight w:val="57"/>
        </w:trPr>
        <w:tc>
          <w:tcPr>
            <w:tcW w:w="6946" w:type="dxa"/>
          </w:tcPr>
          <w:p w14:paraId="5A0B99C7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  <w:r w:rsidRPr="002E2C30">
              <w:rPr>
                <w:color w:val="222222"/>
                <w:sz w:val="20"/>
                <w:shd w:val="clear" w:color="auto" w:fill="FFFFFF"/>
              </w:rPr>
              <w:t>Stenebrand, A., Wide Boman, U., &amp; Hakeberg, M. (2013). Dental anxiety and temperament in 15-year olds. </w:t>
            </w:r>
            <w:r w:rsidRPr="002E2C30">
              <w:rPr>
                <w:i/>
                <w:iCs/>
                <w:color w:val="222222"/>
                <w:sz w:val="20"/>
                <w:shd w:val="clear" w:color="auto" w:fill="FFFFFF"/>
              </w:rPr>
              <w:t>Acta Odontologica Scandinavica</w:t>
            </w:r>
            <w:r w:rsidRPr="002E2C30">
              <w:rPr>
                <w:color w:val="222222"/>
                <w:sz w:val="20"/>
                <w:shd w:val="clear" w:color="auto" w:fill="FFFFFF"/>
              </w:rPr>
              <w:t>, </w:t>
            </w:r>
            <w:r w:rsidRPr="002E2C30">
              <w:rPr>
                <w:i/>
                <w:iCs/>
                <w:color w:val="222222"/>
                <w:sz w:val="20"/>
                <w:shd w:val="clear" w:color="auto" w:fill="FFFFFF"/>
              </w:rPr>
              <w:t>71</w:t>
            </w:r>
            <w:r w:rsidRPr="002E2C30">
              <w:rPr>
                <w:color w:val="222222"/>
                <w:sz w:val="20"/>
                <w:shd w:val="clear" w:color="auto" w:fill="FFFFFF"/>
              </w:rPr>
              <w:t>, 15-21.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2E2C30">
              <w:rPr>
                <w:color w:val="222222"/>
                <w:sz w:val="20"/>
                <w:shd w:val="clear" w:color="auto" w:fill="FFFFFF"/>
              </w:rPr>
              <w:t>10.3109/00016357.2011.645068</w:t>
            </w:r>
          </w:p>
        </w:tc>
        <w:tc>
          <w:tcPr>
            <w:tcW w:w="2410" w:type="dxa"/>
          </w:tcPr>
          <w:p w14:paraId="0A174F99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Adolescent self-report used.</w:t>
            </w:r>
          </w:p>
        </w:tc>
      </w:tr>
      <w:tr w:rsidR="0043308D" w:rsidRPr="00BD6744" w14:paraId="1D0787AD" w14:textId="77777777">
        <w:trPr>
          <w:trHeight w:val="57"/>
        </w:trPr>
        <w:tc>
          <w:tcPr>
            <w:tcW w:w="6946" w:type="dxa"/>
          </w:tcPr>
          <w:p w14:paraId="52A09F77" w14:textId="77777777" w:rsidR="0043308D" w:rsidRPr="002E2C30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77128865" w14:textId="77777777" w:rsidR="0043308D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43308D" w:rsidRPr="00BD6744" w14:paraId="74C3615A" w14:textId="77777777">
        <w:trPr>
          <w:trHeight w:val="1134"/>
        </w:trPr>
        <w:tc>
          <w:tcPr>
            <w:tcW w:w="6946" w:type="dxa"/>
          </w:tcPr>
          <w:p w14:paraId="44ECAA6D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Stepp, S. D., Keenan, K., Hipwell, A. E., &amp; Krueger, R. F. (2014). The impact of childhood temperament on the development of borderline personality disorder symptoms over the course of adolescence.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Borderline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P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ersonality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D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isorder and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E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motion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D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ysregulation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1</w:t>
            </w:r>
            <w:r w:rsidRPr="00BD6744">
              <w:rPr>
                <w:color w:val="222222"/>
                <w:sz w:val="20"/>
                <w:shd w:val="clear" w:color="auto" w:fill="FFFFFF"/>
              </w:rPr>
              <w:t>, 18</w:t>
            </w:r>
            <w:r>
              <w:rPr>
                <w:color w:val="222222"/>
                <w:sz w:val="20"/>
                <w:shd w:val="clear" w:color="auto" w:fill="FFFFFF"/>
              </w:rPr>
              <w:t>-28</w:t>
            </w:r>
            <w:r w:rsidRPr="00BD6744">
              <w:rPr>
                <w:color w:val="222222"/>
                <w:sz w:val="20"/>
                <w:shd w:val="clear" w:color="auto" w:fill="FFFFFF"/>
              </w:rPr>
              <w:t>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10.1186/2051-6673-1-18</w:t>
            </w:r>
          </w:p>
        </w:tc>
        <w:tc>
          <w:tcPr>
            <w:tcW w:w="2410" w:type="dxa"/>
          </w:tcPr>
          <w:p w14:paraId="4652E260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The S</w:t>
            </w:r>
            <w:r w:rsidRPr="00BD6744">
              <w:rPr>
                <w:sz w:val="20"/>
              </w:rPr>
              <w:t xml:space="preserve">hyness subscale was measured only with two items and the Sociability subscale was measured with only </w:t>
            </w:r>
            <w:r>
              <w:rPr>
                <w:sz w:val="20"/>
              </w:rPr>
              <w:t>one item</w:t>
            </w:r>
            <w:r w:rsidRPr="00BD6744">
              <w:rPr>
                <w:sz w:val="20"/>
              </w:rPr>
              <w:t>.</w:t>
            </w:r>
          </w:p>
        </w:tc>
      </w:tr>
      <w:tr w:rsidR="0043308D" w:rsidRPr="00BD6744" w14:paraId="1AE661F8" w14:textId="77777777">
        <w:trPr>
          <w:trHeight w:val="20"/>
        </w:trPr>
        <w:tc>
          <w:tcPr>
            <w:tcW w:w="6946" w:type="dxa"/>
          </w:tcPr>
          <w:p w14:paraId="067AA9CB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2AD07A09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43308D" w:rsidRPr="00BD6744" w14:paraId="6FF0C60C" w14:textId="77777777">
        <w:tc>
          <w:tcPr>
            <w:tcW w:w="6946" w:type="dxa"/>
          </w:tcPr>
          <w:p w14:paraId="13493180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Tamás, Z., Kovacs, M., Gentzler, A. L., Tepper, P., Gádoros, J., Kiss, E., ... &amp; Vetró, Á. (2007). The relations of temperament and emotion self-regulation with suicidal behaviors in a clinical sample of depressed children in Hungary.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Journal of A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bnormal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C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hild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P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sychology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35</w:t>
            </w:r>
            <w:r w:rsidRPr="00BD6744">
              <w:rPr>
                <w:color w:val="222222"/>
                <w:sz w:val="20"/>
                <w:shd w:val="clear" w:color="auto" w:fill="FFFFFF"/>
              </w:rPr>
              <w:t>, 640-652.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763040">
              <w:rPr>
                <w:color w:val="222222"/>
                <w:sz w:val="20"/>
                <w:shd w:val="clear" w:color="auto" w:fill="FFFFFF"/>
              </w:rPr>
              <w:t>10.1007/s10802-007-9119-2</w:t>
            </w:r>
          </w:p>
        </w:tc>
        <w:tc>
          <w:tcPr>
            <w:tcW w:w="2410" w:type="dxa"/>
          </w:tcPr>
          <w:p w14:paraId="79FCBD22" w14:textId="77777777" w:rsidR="0043308D" w:rsidRPr="00BD6744" w:rsidRDefault="0043308D" w:rsidP="004330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n-CA"/>
              </w:rPr>
            </w:pPr>
            <w:r w:rsidRPr="00BD6744">
              <w:rPr>
                <w:sz w:val="20"/>
                <w:lang w:val="en-CA"/>
              </w:rPr>
              <w:t xml:space="preserve">Hungarian </w:t>
            </w:r>
            <w:r w:rsidRPr="00BD6744">
              <w:rPr>
                <w:color w:val="231F20"/>
                <w:sz w:val="20"/>
              </w:rPr>
              <w:t>translation used</w:t>
            </w:r>
            <w:r w:rsidRPr="00BD6744">
              <w:rPr>
                <w:color w:val="000000"/>
                <w:sz w:val="20"/>
              </w:rPr>
              <w:t>.</w:t>
            </w:r>
          </w:p>
        </w:tc>
      </w:tr>
      <w:tr w:rsidR="0043308D" w:rsidRPr="00BD6744" w14:paraId="014E094F" w14:textId="77777777">
        <w:tc>
          <w:tcPr>
            <w:tcW w:w="6946" w:type="dxa"/>
          </w:tcPr>
          <w:p w14:paraId="02EAAE94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00380CC1" w14:textId="77777777" w:rsidR="0043308D" w:rsidRPr="00BD6744" w:rsidRDefault="0043308D" w:rsidP="004330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n-CA"/>
              </w:rPr>
            </w:pPr>
          </w:p>
        </w:tc>
      </w:tr>
      <w:tr w:rsidR="0043308D" w:rsidRPr="00BD6744" w14:paraId="4C853DD7" w14:textId="77777777">
        <w:tc>
          <w:tcPr>
            <w:tcW w:w="6946" w:type="dxa"/>
          </w:tcPr>
          <w:p w14:paraId="29C7C0DC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Tang, S., Coley, R. L., &amp; Votruba-Drzal,</w:t>
            </w:r>
            <w:r>
              <w:rPr>
                <w:color w:val="222222"/>
                <w:sz w:val="20"/>
                <w:shd w:val="clear" w:color="auto" w:fill="FFFFFF"/>
              </w:rPr>
              <w:t xml:space="preserve"> E. (2012). Low-income families’</w:t>
            </w:r>
            <w:r w:rsidRPr="00BD6744">
              <w:rPr>
                <w:color w:val="222222"/>
                <w:sz w:val="20"/>
                <w:shd w:val="clear" w:color="auto" w:fill="FFFFFF"/>
              </w:rPr>
              <w:t xml:space="preserve"> selection of child care for their young children.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Children and Youth Services Review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34</w:t>
            </w:r>
            <w:r w:rsidRPr="00BD6744">
              <w:rPr>
                <w:color w:val="222222"/>
                <w:sz w:val="20"/>
                <w:shd w:val="clear" w:color="auto" w:fill="FFFFFF"/>
              </w:rPr>
              <w:t>, 2002-2011.</w:t>
            </w:r>
            <w:r>
              <w:t xml:space="preserve"> </w:t>
            </w:r>
            <w:r w:rsidRPr="00763040">
              <w:rPr>
                <w:color w:val="222222"/>
                <w:sz w:val="20"/>
                <w:shd w:val="clear" w:color="auto" w:fill="FFFFFF"/>
              </w:rPr>
              <w:t>doi:10.1016/j.childyouth.2012.06.012</w:t>
            </w:r>
          </w:p>
        </w:tc>
        <w:tc>
          <w:tcPr>
            <w:tcW w:w="2410" w:type="dxa"/>
          </w:tcPr>
          <w:p w14:paraId="6F3E851B" w14:textId="203ACE8D" w:rsidR="0043308D" w:rsidRPr="00BD6744" w:rsidRDefault="00AF4659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Sociability</w:t>
            </w:r>
            <w:r w:rsidR="0043308D">
              <w:rPr>
                <w:sz w:val="20"/>
              </w:rPr>
              <w:t xml:space="preserve"> scale was excluded. T</w:t>
            </w:r>
            <w:r w:rsidR="0043308D" w:rsidRPr="00BD6744">
              <w:rPr>
                <w:sz w:val="20"/>
              </w:rPr>
              <w:t>he aut</w:t>
            </w:r>
            <w:r w:rsidR="0043308D">
              <w:rPr>
                <w:sz w:val="20"/>
              </w:rPr>
              <w:t>hors describe using a “mean of Emotionality and Impulsivity/Activity”.</w:t>
            </w:r>
          </w:p>
        </w:tc>
      </w:tr>
      <w:tr w:rsidR="0043308D" w:rsidRPr="00BD6744" w14:paraId="652F7A32" w14:textId="77777777">
        <w:tc>
          <w:tcPr>
            <w:tcW w:w="6946" w:type="dxa"/>
          </w:tcPr>
          <w:p w14:paraId="2EA243A3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22099896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43308D" w:rsidRPr="00BD6744" w14:paraId="7DA89030" w14:textId="77777777">
        <w:tc>
          <w:tcPr>
            <w:tcW w:w="6946" w:type="dxa"/>
          </w:tcPr>
          <w:p w14:paraId="696FC9D8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Tendulkar, S. A., Buka, S., Dunn, E. C., Subramanian, S. V., &amp; Koenen, K. C. (2010). A multilevel investigation of neighborhood effects on parental warmth.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Journal of Community Psychology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38</w:t>
            </w:r>
            <w:r w:rsidRPr="00BD6744">
              <w:rPr>
                <w:color w:val="222222"/>
                <w:sz w:val="20"/>
                <w:shd w:val="clear" w:color="auto" w:fill="FFFFFF"/>
              </w:rPr>
              <w:t>, 557-573.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2E2C30">
              <w:rPr>
                <w:color w:val="222222"/>
                <w:sz w:val="20"/>
                <w:shd w:val="clear" w:color="auto" w:fill="FFFFFF"/>
              </w:rPr>
              <w:t>10.1002/jcop.20381</w:t>
            </w:r>
          </w:p>
        </w:tc>
        <w:tc>
          <w:tcPr>
            <w:tcW w:w="2410" w:type="dxa"/>
          </w:tcPr>
          <w:p w14:paraId="009F6313" w14:textId="27CB7F09" w:rsidR="0043308D" w:rsidRPr="00BD6744" w:rsidRDefault="00AF4659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</w:t>
            </w:r>
            <w:r w:rsidR="0043308D" w:rsidRPr="00BD6744">
              <w:rPr>
                <w:sz w:val="20"/>
              </w:rPr>
              <w:t xml:space="preserve">dult self-report version of the EASI </w:t>
            </w:r>
            <w:r w:rsidR="0043308D">
              <w:rPr>
                <w:sz w:val="20"/>
              </w:rPr>
              <w:t xml:space="preserve">(40 items) </w:t>
            </w:r>
            <w:r w:rsidR="0043308D" w:rsidRPr="00BD6744">
              <w:rPr>
                <w:sz w:val="20"/>
              </w:rPr>
              <w:t>was used for parents to report on their adolescents.</w:t>
            </w:r>
          </w:p>
        </w:tc>
      </w:tr>
      <w:tr w:rsidR="0043308D" w:rsidRPr="00BD6744" w14:paraId="7BC5B31E" w14:textId="77777777">
        <w:tc>
          <w:tcPr>
            <w:tcW w:w="6946" w:type="dxa"/>
          </w:tcPr>
          <w:p w14:paraId="46B07BCC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7B8A17F3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43308D" w:rsidRPr="00BD6744" w14:paraId="003A20FB" w14:textId="77777777">
        <w:tc>
          <w:tcPr>
            <w:tcW w:w="6946" w:type="dxa"/>
          </w:tcPr>
          <w:p w14:paraId="6A759130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Thornock, C. M., Nelson, L. J., Robinson, C.</w:t>
            </w:r>
            <w:r>
              <w:rPr>
                <w:color w:val="222222"/>
                <w:sz w:val="20"/>
                <w:shd w:val="clear" w:color="auto" w:fill="FFFFFF"/>
              </w:rPr>
              <w:t xml:space="preserve"> C., &amp; Hart, C. H. (2013). The d</w:t>
            </w:r>
            <w:r w:rsidRPr="00BD6744">
              <w:rPr>
                <w:color w:val="222222"/>
                <w:sz w:val="20"/>
                <w:shd w:val="clear" w:color="auto" w:fill="FFFFFF"/>
              </w:rPr>
              <w:t xml:space="preserve">irect and </w:t>
            </w:r>
            <w:r>
              <w:rPr>
                <w:color w:val="222222"/>
                <w:sz w:val="20"/>
                <w:shd w:val="clear" w:color="auto" w:fill="FFFFFF"/>
              </w:rPr>
              <w:t>i</w:t>
            </w:r>
            <w:r w:rsidRPr="00BD6744">
              <w:rPr>
                <w:color w:val="222222"/>
                <w:sz w:val="20"/>
                <w:shd w:val="clear" w:color="auto" w:fill="FFFFFF"/>
              </w:rPr>
              <w:t xml:space="preserve">ndirect </w:t>
            </w:r>
            <w:r>
              <w:rPr>
                <w:color w:val="222222"/>
                <w:sz w:val="20"/>
                <w:shd w:val="clear" w:color="auto" w:fill="FFFFFF"/>
              </w:rPr>
              <w:t>e</w:t>
            </w:r>
            <w:r w:rsidRPr="00BD6744">
              <w:rPr>
                <w:color w:val="222222"/>
                <w:sz w:val="20"/>
                <w:shd w:val="clear" w:color="auto" w:fill="FFFFFF"/>
              </w:rPr>
              <w:t xml:space="preserve">ffects of </w:t>
            </w:r>
            <w:r>
              <w:rPr>
                <w:color w:val="222222"/>
                <w:sz w:val="20"/>
                <w:shd w:val="clear" w:color="auto" w:fill="FFFFFF"/>
              </w:rPr>
              <w:t>h</w:t>
            </w:r>
            <w:r w:rsidRPr="00BD6744">
              <w:rPr>
                <w:color w:val="222222"/>
                <w:sz w:val="20"/>
                <w:shd w:val="clear" w:color="auto" w:fill="FFFFFF"/>
              </w:rPr>
              <w:t xml:space="preserve">ome </w:t>
            </w:r>
            <w:r>
              <w:rPr>
                <w:color w:val="222222"/>
                <w:sz w:val="20"/>
                <w:shd w:val="clear" w:color="auto" w:fill="FFFFFF"/>
              </w:rPr>
              <w:t>c</w:t>
            </w:r>
            <w:r w:rsidRPr="00BD6744">
              <w:rPr>
                <w:color w:val="222222"/>
                <w:sz w:val="20"/>
                <w:shd w:val="clear" w:color="auto" w:fill="FFFFFF"/>
              </w:rPr>
              <w:t xml:space="preserve">lutter on </w:t>
            </w:r>
            <w:r>
              <w:rPr>
                <w:color w:val="222222"/>
                <w:sz w:val="20"/>
                <w:shd w:val="clear" w:color="auto" w:fill="FFFFFF"/>
              </w:rPr>
              <w:t>p</w:t>
            </w:r>
            <w:r w:rsidRPr="00BD6744">
              <w:rPr>
                <w:color w:val="222222"/>
                <w:sz w:val="20"/>
                <w:shd w:val="clear" w:color="auto" w:fill="FFFFFF"/>
              </w:rPr>
              <w:t>arenting.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Family Relations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62</w:t>
            </w:r>
            <w:r w:rsidRPr="00BD6744">
              <w:rPr>
                <w:color w:val="222222"/>
                <w:sz w:val="20"/>
                <w:shd w:val="clear" w:color="auto" w:fill="FFFFFF"/>
              </w:rPr>
              <w:t>, 783-794.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81301D">
              <w:rPr>
                <w:color w:val="222222"/>
                <w:sz w:val="20"/>
                <w:shd w:val="clear" w:color="auto" w:fill="FFFFFF"/>
              </w:rPr>
              <w:t>10.1111/fare.12035</w:t>
            </w:r>
          </w:p>
        </w:tc>
        <w:tc>
          <w:tcPr>
            <w:tcW w:w="2410" w:type="dxa"/>
          </w:tcPr>
          <w:p w14:paraId="3B4FD20D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D6744">
              <w:rPr>
                <w:sz w:val="20"/>
              </w:rPr>
              <w:t xml:space="preserve">Only </w:t>
            </w:r>
            <w:r>
              <w:rPr>
                <w:sz w:val="20"/>
              </w:rPr>
              <w:t>included</w:t>
            </w:r>
            <w:r w:rsidRPr="00BD6744">
              <w:rPr>
                <w:sz w:val="20"/>
              </w:rPr>
              <w:t xml:space="preserve"> </w:t>
            </w:r>
            <w:r>
              <w:rPr>
                <w:sz w:val="20"/>
              </w:rPr>
              <w:t>Emotionality scale</w:t>
            </w:r>
            <w:r w:rsidRPr="00BD6744">
              <w:rPr>
                <w:sz w:val="20"/>
              </w:rPr>
              <w:t>.</w:t>
            </w:r>
          </w:p>
        </w:tc>
      </w:tr>
      <w:tr w:rsidR="0043308D" w:rsidRPr="00BD6744" w14:paraId="5C0FC6FB" w14:textId="77777777">
        <w:tc>
          <w:tcPr>
            <w:tcW w:w="6946" w:type="dxa"/>
          </w:tcPr>
          <w:p w14:paraId="510FF202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6BC412BD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43308D" w:rsidRPr="00BD6744" w14:paraId="186B229A" w14:textId="77777777">
        <w:tc>
          <w:tcPr>
            <w:tcW w:w="6946" w:type="dxa"/>
          </w:tcPr>
          <w:p w14:paraId="645181CB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Touchette, E., Chollet, A., Galéra, C., Fombonne, E., Falissard, B., Boivin, M., &amp; Melchior, M. (2012). Prior sleep problems predict internalising problems later in life.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Journal of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A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ffective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D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isorders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143</w:t>
            </w:r>
            <w:r w:rsidRPr="00BD6744">
              <w:rPr>
                <w:color w:val="222222"/>
                <w:sz w:val="20"/>
                <w:shd w:val="clear" w:color="auto" w:fill="FFFFFF"/>
              </w:rPr>
              <w:t>, 166-171.</w:t>
            </w:r>
            <w:r>
              <w:t xml:space="preserve"> </w:t>
            </w:r>
            <w:r>
              <w:rPr>
                <w:color w:val="222222"/>
                <w:sz w:val="20"/>
                <w:shd w:val="clear" w:color="auto" w:fill="FFFFFF"/>
              </w:rPr>
              <w:t xml:space="preserve">doi: </w:t>
            </w:r>
            <w:r w:rsidRPr="0081301D">
              <w:rPr>
                <w:color w:val="222222"/>
                <w:sz w:val="20"/>
                <w:shd w:val="clear" w:color="auto" w:fill="FFFFFF"/>
              </w:rPr>
              <w:t>10.1016/j.jad.2012.05.049</w:t>
            </w:r>
          </w:p>
        </w:tc>
        <w:tc>
          <w:tcPr>
            <w:tcW w:w="2410" w:type="dxa"/>
          </w:tcPr>
          <w:p w14:paraId="25ED3731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D6744">
              <w:rPr>
                <w:sz w:val="20"/>
              </w:rPr>
              <w:t xml:space="preserve">French </w:t>
            </w:r>
            <w:r w:rsidRPr="00BD6744">
              <w:rPr>
                <w:color w:val="231F20"/>
                <w:sz w:val="20"/>
              </w:rPr>
              <w:t>translation used</w:t>
            </w:r>
            <w:r w:rsidRPr="00BD6744">
              <w:rPr>
                <w:sz w:val="20"/>
              </w:rPr>
              <w:t>.  The translation changed several item meanings and scoring was changed to standardization of a mean of 0 and standard deviation of 1.</w:t>
            </w:r>
            <w:r>
              <w:rPr>
                <w:sz w:val="20"/>
              </w:rPr>
              <w:t xml:space="preserve"> </w:t>
            </w:r>
            <w:r w:rsidRPr="00BD6744">
              <w:rPr>
                <w:sz w:val="20"/>
              </w:rPr>
              <w:t xml:space="preserve">Only </w:t>
            </w:r>
            <w:r>
              <w:rPr>
                <w:sz w:val="20"/>
              </w:rPr>
              <w:t>included Emotionality scale</w:t>
            </w:r>
            <w:r w:rsidRPr="00BD6744">
              <w:rPr>
                <w:sz w:val="20"/>
              </w:rPr>
              <w:t>. Parent-report was retrospective.</w:t>
            </w:r>
          </w:p>
        </w:tc>
      </w:tr>
      <w:tr w:rsidR="0043308D" w:rsidRPr="00BD6744" w14:paraId="4C5F3FA2" w14:textId="77777777">
        <w:tc>
          <w:tcPr>
            <w:tcW w:w="6946" w:type="dxa"/>
          </w:tcPr>
          <w:p w14:paraId="611B3294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6B70404A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43308D" w:rsidRPr="00BD6744" w14:paraId="7373E37E" w14:textId="77777777">
        <w:tc>
          <w:tcPr>
            <w:tcW w:w="6946" w:type="dxa"/>
          </w:tcPr>
          <w:p w14:paraId="7D19014A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lastRenderedPageBreak/>
              <w:t>Vereecken, C., Rovner, A., &amp; Maes, L. (2010). Associations of parenting styles, parental feeding practices and child char</w:t>
            </w:r>
            <w:r>
              <w:rPr>
                <w:color w:val="222222"/>
                <w:sz w:val="20"/>
                <w:shd w:val="clear" w:color="auto" w:fill="FFFFFF"/>
              </w:rPr>
              <w:t>acteristics with young children’</w:t>
            </w:r>
            <w:r w:rsidRPr="00BD6744">
              <w:rPr>
                <w:color w:val="222222"/>
                <w:sz w:val="20"/>
                <w:shd w:val="clear" w:color="auto" w:fill="FFFFFF"/>
              </w:rPr>
              <w:t>s fruit and vegetable consumption.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Appetite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55</w:t>
            </w:r>
            <w:r w:rsidRPr="00BD6744">
              <w:rPr>
                <w:color w:val="222222"/>
                <w:sz w:val="20"/>
                <w:shd w:val="clear" w:color="auto" w:fill="FFFFFF"/>
              </w:rPr>
              <w:t>, 589-596.</w:t>
            </w:r>
            <w:r>
              <w:rPr>
                <w:color w:val="222222"/>
                <w:sz w:val="20"/>
                <w:shd w:val="clear" w:color="auto" w:fill="FFFFFF"/>
              </w:rPr>
              <w:t xml:space="preserve"> </w:t>
            </w:r>
            <w:r w:rsidRPr="007D2A3B">
              <w:rPr>
                <w:color w:val="222222"/>
                <w:sz w:val="20"/>
                <w:shd w:val="clear" w:color="auto" w:fill="FFFFFF"/>
              </w:rPr>
              <w:t>doi:10.1016/j.appet.2010.09.009</w:t>
            </w:r>
          </w:p>
        </w:tc>
        <w:tc>
          <w:tcPr>
            <w:tcW w:w="2410" w:type="dxa"/>
          </w:tcPr>
          <w:p w14:paraId="4353731C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D6744">
              <w:rPr>
                <w:sz w:val="20"/>
              </w:rPr>
              <w:t>One ite</w:t>
            </w:r>
            <w:r>
              <w:rPr>
                <w:sz w:val="20"/>
              </w:rPr>
              <w:t>m from the S</w:t>
            </w:r>
            <w:r w:rsidRPr="00BD6744">
              <w:rPr>
                <w:sz w:val="20"/>
              </w:rPr>
              <w:t>ociability scale (“when alone, child feels isolated”) was forgotten in the questionnaire.</w:t>
            </w:r>
          </w:p>
        </w:tc>
      </w:tr>
      <w:tr w:rsidR="0043308D" w:rsidRPr="00BD6744" w14:paraId="795E5F01" w14:textId="77777777">
        <w:tc>
          <w:tcPr>
            <w:tcW w:w="6946" w:type="dxa"/>
          </w:tcPr>
          <w:p w14:paraId="3FEB4F4F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414E7153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43308D" w:rsidRPr="00BD6744" w14:paraId="653DC420" w14:textId="77777777">
        <w:tc>
          <w:tcPr>
            <w:tcW w:w="6946" w:type="dxa"/>
          </w:tcPr>
          <w:p w14:paraId="346FB21C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Veselka, L., Schermer, J. A., Just, C., Hur, Y. M., Rushton, J. P., Jeong, H. U., &amp; Ver</w:t>
            </w:r>
            <w:r>
              <w:rPr>
                <w:color w:val="222222"/>
                <w:sz w:val="20"/>
                <w:shd w:val="clear" w:color="auto" w:fill="FFFFFF"/>
              </w:rPr>
              <w:t>non, P. A. (2012). Emotion and behavior: A g</w:t>
            </w:r>
            <w:r w:rsidRPr="00BD6744">
              <w:rPr>
                <w:color w:val="222222"/>
                <w:sz w:val="20"/>
                <w:shd w:val="clear" w:color="auto" w:fill="FFFFFF"/>
              </w:rPr>
              <w:t xml:space="preserve">eneral </w:t>
            </w:r>
            <w:r>
              <w:rPr>
                <w:color w:val="222222"/>
                <w:sz w:val="20"/>
                <w:shd w:val="clear" w:color="auto" w:fill="FFFFFF"/>
              </w:rPr>
              <w:t>f</w:t>
            </w:r>
            <w:r w:rsidRPr="00BD6744">
              <w:rPr>
                <w:color w:val="222222"/>
                <w:sz w:val="20"/>
                <w:shd w:val="clear" w:color="auto" w:fill="FFFFFF"/>
              </w:rPr>
              <w:t xml:space="preserve">actor of </w:t>
            </w:r>
            <w:r>
              <w:rPr>
                <w:color w:val="222222"/>
                <w:sz w:val="20"/>
                <w:shd w:val="clear" w:color="auto" w:fill="FFFFFF"/>
              </w:rPr>
              <w:t>p</w:t>
            </w:r>
            <w:r w:rsidRPr="00BD6744">
              <w:rPr>
                <w:color w:val="222222"/>
                <w:sz w:val="20"/>
                <w:shd w:val="clear" w:color="auto" w:fill="FFFFFF"/>
              </w:rPr>
              <w:t xml:space="preserve">ersonality </w:t>
            </w:r>
            <w:r>
              <w:rPr>
                <w:color w:val="222222"/>
                <w:sz w:val="20"/>
                <w:shd w:val="clear" w:color="auto" w:fill="FFFFFF"/>
              </w:rPr>
              <w:t>f</w:t>
            </w:r>
            <w:r w:rsidRPr="00BD6744">
              <w:rPr>
                <w:color w:val="222222"/>
                <w:sz w:val="20"/>
                <w:shd w:val="clear" w:color="auto" w:fill="FFFFFF"/>
              </w:rPr>
              <w:t>rom the EAS Temperament Survey and the Strengths and Difficulties Questionnaire.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Twin Research and Human Genetics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15</w:t>
            </w:r>
            <w:r w:rsidRPr="00BD6744">
              <w:rPr>
                <w:color w:val="222222"/>
                <w:sz w:val="20"/>
                <w:shd w:val="clear" w:color="auto" w:fill="FFFFFF"/>
              </w:rPr>
              <w:t>, 668-671.</w:t>
            </w:r>
            <w:r>
              <w:t xml:space="preserve"> </w:t>
            </w:r>
            <w:r w:rsidRPr="007D2A3B">
              <w:rPr>
                <w:color w:val="222222"/>
                <w:sz w:val="20"/>
                <w:shd w:val="clear" w:color="auto" w:fill="FFFFFF"/>
              </w:rPr>
              <w:t>doi:</w:t>
            </w:r>
            <w:r>
              <w:rPr>
                <w:color w:val="222222"/>
                <w:sz w:val="20"/>
                <w:shd w:val="clear" w:color="auto" w:fill="FFFFFF"/>
              </w:rPr>
              <w:t xml:space="preserve"> </w:t>
            </w:r>
            <w:r w:rsidRPr="007D2A3B">
              <w:rPr>
                <w:color w:val="222222"/>
                <w:sz w:val="20"/>
                <w:shd w:val="clear" w:color="auto" w:fill="FFFFFF"/>
              </w:rPr>
              <w:t>10.1017/thg.2012.21</w:t>
            </w:r>
          </w:p>
        </w:tc>
        <w:tc>
          <w:tcPr>
            <w:tcW w:w="2410" w:type="dxa"/>
          </w:tcPr>
          <w:p w14:paraId="3C10A2AE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D6744">
              <w:rPr>
                <w:sz w:val="20"/>
              </w:rPr>
              <w:t xml:space="preserve">Korean </w:t>
            </w:r>
            <w:r w:rsidRPr="00BD6744">
              <w:rPr>
                <w:color w:val="231F20"/>
                <w:sz w:val="20"/>
              </w:rPr>
              <w:t>translation used</w:t>
            </w:r>
            <w:r w:rsidRPr="00BD6744">
              <w:rPr>
                <w:color w:val="000000"/>
                <w:sz w:val="20"/>
              </w:rPr>
              <w:t xml:space="preserve">. </w:t>
            </w:r>
            <w:r w:rsidRPr="00BD6744">
              <w:rPr>
                <w:sz w:val="20"/>
              </w:rPr>
              <w:t>Only three scales were used (Emotional</w:t>
            </w:r>
            <w:r>
              <w:rPr>
                <w:sz w:val="20"/>
              </w:rPr>
              <w:t>ity, Activity, and Sociability).</w:t>
            </w:r>
          </w:p>
        </w:tc>
      </w:tr>
      <w:tr w:rsidR="0043308D" w:rsidRPr="00BD6744" w14:paraId="3EFB0EF2" w14:textId="77777777">
        <w:tc>
          <w:tcPr>
            <w:tcW w:w="6946" w:type="dxa"/>
          </w:tcPr>
          <w:p w14:paraId="0D99F471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66434D58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43308D" w:rsidRPr="00BD6744" w14:paraId="462DC27E" w14:textId="77777777">
        <w:tc>
          <w:tcPr>
            <w:tcW w:w="6946" w:type="dxa"/>
          </w:tcPr>
          <w:p w14:paraId="40793BEC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  <w:r w:rsidRPr="002E2C30">
              <w:rPr>
                <w:color w:val="222222"/>
                <w:sz w:val="20"/>
                <w:shd w:val="clear" w:color="auto" w:fill="FFFFFF"/>
              </w:rPr>
              <w:t>Watson, A. T.</w:t>
            </w:r>
            <w:r>
              <w:rPr>
                <w:color w:val="222222"/>
                <w:sz w:val="20"/>
                <w:shd w:val="clear" w:color="auto" w:fill="FFFFFF"/>
              </w:rPr>
              <w:t>, &amp; Visram, A. (2003). Children’</w:t>
            </w:r>
            <w:r w:rsidRPr="002E2C30">
              <w:rPr>
                <w:color w:val="222222"/>
                <w:sz w:val="20"/>
                <w:shd w:val="clear" w:color="auto" w:fill="FFFFFF"/>
              </w:rPr>
              <w:t>s preoperative anxiety and postoperative behaviour. </w:t>
            </w:r>
            <w:r w:rsidRPr="002E2C30">
              <w:rPr>
                <w:i/>
                <w:iCs/>
                <w:color w:val="222222"/>
                <w:sz w:val="20"/>
                <w:shd w:val="clear" w:color="auto" w:fill="FFFFFF"/>
              </w:rPr>
              <w:t>Pediatric Anesthesia</w:t>
            </w:r>
            <w:r w:rsidRPr="002E2C30">
              <w:rPr>
                <w:color w:val="222222"/>
                <w:sz w:val="20"/>
                <w:shd w:val="clear" w:color="auto" w:fill="FFFFFF"/>
              </w:rPr>
              <w:t>, </w:t>
            </w:r>
            <w:r w:rsidRPr="002E2C30">
              <w:rPr>
                <w:i/>
                <w:iCs/>
                <w:color w:val="222222"/>
                <w:sz w:val="20"/>
                <w:shd w:val="clear" w:color="auto" w:fill="FFFFFF"/>
              </w:rPr>
              <w:t>13</w:t>
            </w:r>
            <w:r w:rsidRPr="002E2C30">
              <w:rPr>
                <w:color w:val="222222"/>
                <w:sz w:val="20"/>
                <w:shd w:val="clear" w:color="auto" w:fill="FFFFFF"/>
              </w:rPr>
              <w:t>, 188-204.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59090C">
              <w:rPr>
                <w:color w:val="222222"/>
                <w:sz w:val="20"/>
                <w:shd w:val="clear" w:color="auto" w:fill="FFFFFF"/>
              </w:rPr>
              <w:t>10.1046/j.1460-9592.2003.00848.x</w:t>
            </w:r>
          </w:p>
        </w:tc>
        <w:tc>
          <w:tcPr>
            <w:tcW w:w="2410" w:type="dxa"/>
          </w:tcPr>
          <w:p w14:paraId="05FC96B1" w14:textId="77777777" w:rsidR="0043308D" w:rsidRPr="00BD6744" w:rsidRDefault="0043308D" w:rsidP="004330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n-CA"/>
              </w:rPr>
            </w:pPr>
            <w:r w:rsidRPr="00BD6744">
              <w:rPr>
                <w:sz w:val="20"/>
              </w:rPr>
              <w:t>No psychometric information given.</w:t>
            </w:r>
          </w:p>
        </w:tc>
      </w:tr>
      <w:tr w:rsidR="0043308D" w:rsidRPr="00BD6744" w14:paraId="114B177C" w14:textId="77777777">
        <w:tc>
          <w:tcPr>
            <w:tcW w:w="6946" w:type="dxa"/>
          </w:tcPr>
          <w:p w14:paraId="648B2C78" w14:textId="77777777" w:rsidR="0043308D" w:rsidRPr="002E2C30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4A35E97C" w14:textId="77777777" w:rsidR="0043308D" w:rsidRPr="00BD6744" w:rsidRDefault="0043308D" w:rsidP="004330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n-CA"/>
              </w:rPr>
            </w:pPr>
          </w:p>
        </w:tc>
      </w:tr>
      <w:tr w:rsidR="0043308D" w:rsidRPr="00BD6744" w14:paraId="7A9600C3" w14:textId="77777777">
        <w:tc>
          <w:tcPr>
            <w:tcW w:w="6946" w:type="dxa"/>
          </w:tcPr>
          <w:p w14:paraId="08D0B6EF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Waugh, M. H. (1984). A temperamental and development mod</w:t>
            </w:r>
            <w:r>
              <w:rPr>
                <w:color w:val="222222"/>
                <w:sz w:val="20"/>
                <w:shd w:val="clear" w:color="auto" w:fill="FFFFFF"/>
              </w:rPr>
              <w:t>el for personality assessment: A</w:t>
            </w:r>
            <w:r w:rsidRPr="00BD6744">
              <w:rPr>
                <w:color w:val="222222"/>
                <w:sz w:val="20"/>
                <w:shd w:val="clear" w:color="auto" w:fill="FFFFFF"/>
              </w:rPr>
              <w:t>pplication to self-control in middle childhood.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Personality and Individual Differences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5</w:t>
            </w:r>
            <w:r w:rsidRPr="00BD6744">
              <w:rPr>
                <w:color w:val="222222"/>
                <w:sz w:val="20"/>
                <w:shd w:val="clear" w:color="auto" w:fill="FFFFFF"/>
              </w:rPr>
              <w:t>, 355-358.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59090C">
              <w:rPr>
                <w:color w:val="222222"/>
                <w:sz w:val="20"/>
                <w:shd w:val="clear" w:color="auto" w:fill="FFFFFF"/>
              </w:rPr>
              <w:t>10.1016/0191-8869(84)90074-6</w:t>
            </w:r>
          </w:p>
        </w:tc>
        <w:tc>
          <w:tcPr>
            <w:tcW w:w="2410" w:type="dxa"/>
          </w:tcPr>
          <w:p w14:paraId="4A069BDB" w14:textId="77777777" w:rsidR="0043308D" w:rsidRPr="00BD6744" w:rsidRDefault="0043308D" w:rsidP="004330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n-CA"/>
              </w:rPr>
            </w:pPr>
            <w:r w:rsidRPr="00BD6744">
              <w:rPr>
                <w:sz w:val="20"/>
                <w:lang w:val="en-CA"/>
              </w:rPr>
              <w:t xml:space="preserve">Only </w:t>
            </w:r>
            <w:r>
              <w:rPr>
                <w:sz w:val="20"/>
                <w:lang w:val="en-CA"/>
              </w:rPr>
              <w:t>included</w:t>
            </w:r>
            <w:r w:rsidRPr="00BD6744">
              <w:rPr>
                <w:sz w:val="20"/>
                <w:lang w:val="en-CA"/>
              </w:rPr>
              <w:t xml:space="preserve"> </w:t>
            </w:r>
            <w:r>
              <w:rPr>
                <w:sz w:val="20"/>
                <w:lang w:val="en-CA"/>
              </w:rPr>
              <w:t>Activity and Impulsivity scales</w:t>
            </w:r>
            <w:r w:rsidRPr="00BD6744">
              <w:rPr>
                <w:sz w:val="20"/>
                <w:lang w:val="en-CA"/>
              </w:rPr>
              <w:t>.</w:t>
            </w:r>
          </w:p>
        </w:tc>
      </w:tr>
      <w:tr w:rsidR="0043308D" w:rsidRPr="00BD6744" w14:paraId="292650B3" w14:textId="77777777">
        <w:tc>
          <w:tcPr>
            <w:tcW w:w="6946" w:type="dxa"/>
          </w:tcPr>
          <w:p w14:paraId="67A841BB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3CEE9DBE" w14:textId="77777777" w:rsidR="0043308D" w:rsidRPr="00BD6744" w:rsidRDefault="0043308D" w:rsidP="004330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n-CA"/>
              </w:rPr>
            </w:pPr>
          </w:p>
        </w:tc>
      </w:tr>
      <w:tr w:rsidR="0043308D" w:rsidRPr="00BD6744" w14:paraId="436E00B4" w14:textId="77777777">
        <w:tc>
          <w:tcPr>
            <w:tcW w:w="6946" w:type="dxa"/>
          </w:tcPr>
          <w:p w14:paraId="3DF2B23A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 xml:space="preserve">Whiteside-Mansell, L., Bradley, R., McKelvey, </w:t>
            </w:r>
            <w:r>
              <w:rPr>
                <w:color w:val="222222"/>
                <w:sz w:val="20"/>
                <w:shd w:val="clear" w:color="auto" w:fill="FFFFFF"/>
              </w:rPr>
              <w:t>L., &amp; Lopez, M. (2009). Center-b</w:t>
            </w:r>
            <w:r w:rsidRPr="00BD6744">
              <w:rPr>
                <w:color w:val="222222"/>
                <w:sz w:val="20"/>
                <w:shd w:val="clear" w:color="auto" w:fill="FFFFFF"/>
              </w:rPr>
              <w:t xml:space="preserve">ased </w:t>
            </w:r>
            <w:r>
              <w:rPr>
                <w:color w:val="222222"/>
                <w:sz w:val="20"/>
                <w:shd w:val="clear" w:color="auto" w:fill="FFFFFF"/>
              </w:rPr>
              <w:t>e</w:t>
            </w:r>
            <w:r w:rsidRPr="00BD6744">
              <w:rPr>
                <w:color w:val="222222"/>
                <w:sz w:val="20"/>
                <w:shd w:val="clear" w:color="auto" w:fill="FFFFFF"/>
              </w:rPr>
              <w:t xml:space="preserve">arly </w:t>
            </w:r>
            <w:r>
              <w:rPr>
                <w:color w:val="222222"/>
                <w:sz w:val="20"/>
                <w:shd w:val="clear" w:color="auto" w:fill="FFFFFF"/>
              </w:rPr>
              <w:t>h</w:t>
            </w:r>
            <w:r w:rsidRPr="00BD6744">
              <w:rPr>
                <w:color w:val="222222"/>
                <w:sz w:val="20"/>
                <w:shd w:val="clear" w:color="auto" w:fill="FFFFFF"/>
              </w:rPr>
              <w:t xml:space="preserve">ead </w:t>
            </w:r>
            <w:r>
              <w:rPr>
                <w:color w:val="222222"/>
                <w:sz w:val="20"/>
                <w:shd w:val="clear" w:color="auto" w:fill="FFFFFF"/>
              </w:rPr>
              <w:t>s</w:t>
            </w:r>
            <w:r w:rsidRPr="00BD6744">
              <w:rPr>
                <w:color w:val="222222"/>
                <w:sz w:val="20"/>
                <w:shd w:val="clear" w:color="auto" w:fill="FFFFFF"/>
              </w:rPr>
              <w:t xml:space="preserve">tart and </w:t>
            </w:r>
            <w:r>
              <w:rPr>
                <w:color w:val="222222"/>
                <w:sz w:val="20"/>
                <w:shd w:val="clear" w:color="auto" w:fill="FFFFFF"/>
              </w:rPr>
              <w:t>c</w:t>
            </w:r>
            <w:r w:rsidRPr="00BD6744">
              <w:rPr>
                <w:color w:val="222222"/>
                <w:sz w:val="20"/>
                <w:shd w:val="clear" w:color="auto" w:fill="FFFFFF"/>
              </w:rPr>
              <w:t xml:space="preserve">hildren </w:t>
            </w:r>
            <w:r>
              <w:rPr>
                <w:color w:val="222222"/>
                <w:sz w:val="20"/>
                <w:shd w:val="clear" w:color="auto" w:fill="FFFFFF"/>
              </w:rPr>
              <w:t>e</w:t>
            </w:r>
            <w:r w:rsidRPr="00BD6744">
              <w:rPr>
                <w:color w:val="222222"/>
                <w:sz w:val="20"/>
                <w:shd w:val="clear" w:color="auto" w:fill="FFFFFF"/>
              </w:rPr>
              <w:t xml:space="preserve">xposed to </w:t>
            </w:r>
            <w:r>
              <w:rPr>
                <w:color w:val="222222"/>
                <w:sz w:val="20"/>
                <w:shd w:val="clear" w:color="auto" w:fill="FFFFFF"/>
              </w:rPr>
              <w:t>f</w:t>
            </w:r>
            <w:r w:rsidRPr="00BD6744">
              <w:rPr>
                <w:color w:val="222222"/>
                <w:sz w:val="20"/>
                <w:shd w:val="clear" w:color="auto" w:fill="FFFFFF"/>
              </w:rPr>
              <w:t xml:space="preserve">amily </w:t>
            </w:r>
            <w:r>
              <w:rPr>
                <w:color w:val="222222"/>
                <w:sz w:val="20"/>
                <w:shd w:val="clear" w:color="auto" w:fill="FFFFFF"/>
              </w:rPr>
              <w:t>c</w:t>
            </w:r>
            <w:r w:rsidRPr="00BD6744">
              <w:rPr>
                <w:color w:val="222222"/>
                <w:sz w:val="20"/>
                <w:shd w:val="clear" w:color="auto" w:fill="FFFFFF"/>
              </w:rPr>
              <w:t>onflict.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Early Education and Development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20</w:t>
            </w:r>
            <w:r w:rsidRPr="00BD6744">
              <w:rPr>
                <w:color w:val="222222"/>
                <w:sz w:val="20"/>
                <w:shd w:val="clear" w:color="auto" w:fill="FFFFFF"/>
              </w:rPr>
              <w:t>, 942-957.</w:t>
            </w:r>
            <w:r>
              <w:t xml:space="preserve"> </w:t>
            </w:r>
            <w:r>
              <w:rPr>
                <w:color w:val="222222"/>
                <w:sz w:val="20"/>
                <w:shd w:val="clear" w:color="auto" w:fill="FFFFFF"/>
              </w:rPr>
              <w:t>doi</w:t>
            </w:r>
            <w:r w:rsidRPr="0059090C">
              <w:rPr>
                <w:color w:val="222222"/>
                <w:sz w:val="20"/>
                <w:shd w:val="clear" w:color="auto" w:fill="FFFFFF"/>
              </w:rPr>
              <w:t>: 10.1080/10409280903206211</w:t>
            </w:r>
          </w:p>
        </w:tc>
        <w:tc>
          <w:tcPr>
            <w:tcW w:w="2410" w:type="dxa"/>
          </w:tcPr>
          <w:p w14:paraId="22AC34B0" w14:textId="565F9499" w:rsidR="0043308D" w:rsidRPr="00BD6744" w:rsidRDefault="00AF4659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D6744">
              <w:rPr>
                <w:sz w:val="20"/>
              </w:rPr>
              <w:t xml:space="preserve">Only </w:t>
            </w:r>
            <w:r>
              <w:rPr>
                <w:sz w:val="20"/>
              </w:rPr>
              <w:t>included</w:t>
            </w:r>
            <w:r w:rsidRPr="00BD6744">
              <w:rPr>
                <w:sz w:val="20"/>
              </w:rPr>
              <w:t xml:space="preserve"> Emotionality scale.</w:t>
            </w:r>
            <w:r>
              <w:rPr>
                <w:sz w:val="20"/>
              </w:rPr>
              <w:t xml:space="preserve"> </w:t>
            </w:r>
            <w:r w:rsidR="0043308D" w:rsidRPr="00BD6744">
              <w:rPr>
                <w:sz w:val="20"/>
              </w:rPr>
              <w:t xml:space="preserve">No psychometric information given. </w:t>
            </w:r>
          </w:p>
        </w:tc>
      </w:tr>
      <w:tr w:rsidR="0043308D" w:rsidRPr="00BD6744" w14:paraId="0DF2B9E4" w14:textId="77777777">
        <w:tc>
          <w:tcPr>
            <w:tcW w:w="6946" w:type="dxa"/>
          </w:tcPr>
          <w:p w14:paraId="6E1DDF24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0B065B8C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43308D" w:rsidRPr="00BD6744" w14:paraId="3E01B4F4" w14:textId="77777777">
        <w:trPr>
          <w:trHeight w:val="1587"/>
        </w:trPr>
        <w:tc>
          <w:tcPr>
            <w:tcW w:w="6946" w:type="dxa"/>
          </w:tcPr>
          <w:p w14:paraId="33D223DD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 xml:space="preserve">Wills, T. A., Gibbons, F. X., Gerrard, M., Murry, V. M., &amp; Brody, G. H. (2003). Family communication and religiosity related to substance use and sexual </w:t>
            </w:r>
            <w:r>
              <w:rPr>
                <w:color w:val="222222"/>
                <w:sz w:val="20"/>
                <w:shd w:val="clear" w:color="auto" w:fill="FFFFFF"/>
              </w:rPr>
              <w:t>behavior in early adolescence: A</w:t>
            </w:r>
            <w:r w:rsidRPr="00BD6744">
              <w:rPr>
                <w:color w:val="222222"/>
                <w:sz w:val="20"/>
                <w:shd w:val="clear" w:color="auto" w:fill="FFFFFF"/>
              </w:rPr>
              <w:t xml:space="preserve"> test for pathways through self-control and prototype perceptions.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Psychology of Addictive Behaviors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17</w:t>
            </w:r>
            <w:r w:rsidRPr="00BD6744">
              <w:rPr>
                <w:color w:val="222222"/>
                <w:sz w:val="20"/>
                <w:shd w:val="clear" w:color="auto" w:fill="FFFFFF"/>
              </w:rPr>
              <w:t>, 312</w:t>
            </w:r>
            <w:r>
              <w:rPr>
                <w:color w:val="222222"/>
                <w:sz w:val="20"/>
                <w:shd w:val="clear" w:color="auto" w:fill="FFFFFF"/>
              </w:rPr>
              <w:t>-323</w:t>
            </w:r>
            <w:r w:rsidRPr="00BD6744">
              <w:rPr>
                <w:color w:val="222222"/>
                <w:sz w:val="20"/>
                <w:shd w:val="clear" w:color="auto" w:fill="FFFFFF"/>
              </w:rPr>
              <w:t>. doi: 10.1037/0893-164X.17.4.312</w:t>
            </w:r>
          </w:p>
        </w:tc>
        <w:tc>
          <w:tcPr>
            <w:tcW w:w="2410" w:type="dxa"/>
          </w:tcPr>
          <w:p w14:paraId="1FB6AC6E" w14:textId="2BD4A13A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BD6744">
              <w:rPr>
                <w:sz w:val="20"/>
              </w:rPr>
              <w:t xml:space="preserve">The authors claim to use the EAS, but describe </w:t>
            </w:r>
            <w:r>
              <w:rPr>
                <w:sz w:val="20"/>
              </w:rPr>
              <w:t>two scales inconsistent with the measure (i.e., task orientation and positive emotionality)</w:t>
            </w:r>
            <w:r w:rsidRPr="00BD6744">
              <w:rPr>
                <w:sz w:val="20"/>
              </w:rPr>
              <w:t xml:space="preserve">. </w:t>
            </w:r>
            <w:bookmarkStart w:id="0" w:name="_GoBack"/>
            <w:bookmarkEnd w:id="0"/>
            <w:r>
              <w:rPr>
                <w:sz w:val="20"/>
              </w:rPr>
              <w:t>Adolescent s</w:t>
            </w:r>
            <w:r w:rsidRPr="00BD6744">
              <w:rPr>
                <w:sz w:val="20"/>
              </w:rPr>
              <w:t>elf-report</w:t>
            </w:r>
            <w:r>
              <w:rPr>
                <w:sz w:val="20"/>
              </w:rPr>
              <w:t xml:space="preserve"> was used</w:t>
            </w:r>
            <w:r w:rsidRPr="00BD6744">
              <w:rPr>
                <w:sz w:val="20"/>
              </w:rPr>
              <w:t>.</w:t>
            </w:r>
          </w:p>
        </w:tc>
      </w:tr>
      <w:tr w:rsidR="0043308D" w:rsidRPr="00BD6744" w14:paraId="0A50DE8B" w14:textId="77777777">
        <w:trPr>
          <w:trHeight w:val="283"/>
        </w:trPr>
        <w:tc>
          <w:tcPr>
            <w:tcW w:w="6946" w:type="dxa"/>
          </w:tcPr>
          <w:p w14:paraId="6287C8EF" w14:textId="77777777" w:rsidR="0043308D" w:rsidRPr="00BC28A0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0E345FEE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43308D" w:rsidRPr="00BD6744" w14:paraId="75C319CC" w14:textId="77777777">
        <w:trPr>
          <w:trHeight w:val="283"/>
        </w:trPr>
        <w:tc>
          <w:tcPr>
            <w:tcW w:w="6946" w:type="dxa"/>
          </w:tcPr>
          <w:p w14:paraId="5B762CFF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  <w:r w:rsidRPr="00BC28A0">
              <w:rPr>
                <w:color w:val="222222"/>
                <w:sz w:val="20"/>
                <w:shd w:val="clear" w:color="auto" w:fill="FFFFFF"/>
              </w:rPr>
              <w:t>Windle, M. (1989). Predicting temperament-mental health relationships: A covariance structure latent variable analysis. </w:t>
            </w:r>
            <w:r w:rsidRPr="00BC28A0">
              <w:rPr>
                <w:i/>
                <w:iCs/>
                <w:color w:val="222222"/>
                <w:sz w:val="20"/>
                <w:shd w:val="clear" w:color="auto" w:fill="FFFFFF"/>
              </w:rPr>
              <w:t>Journal of Research in Personality</w:t>
            </w:r>
            <w:r w:rsidRPr="00BC28A0">
              <w:rPr>
                <w:color w:val="222222"/>
                <w:sz w:val="20"/>
                <w:shd w:val="clear" w:color="auto" w:fill="FFFFFF"/>
              </w:rPr>
              <w:t>, </w:t>
            </w:r>
            <w:r w:rsidRPr="00BC28A0">
              <w:rPr>
                <w:i/>
                <w:iCs/>
                <w:color w:val="222222"/>
                <w:sz w:val="20"/>
                <w:shd w:val="clear" w:color="auto" w:fill="FFFFFF"/>
              </w:rPr>
              <w:t>23</w:t>
            </w:r>
            <w:r w:rsidRPr="00BC28A0">
              <w:rPr>
                <w:color w:val="222222"/>
                <w:sz w:val="20"/>
                <w:shd w:val="clear" w:color="auto" w:fill="FFFFFF"/>
              </w:rPr>
              <w:t>, 118-144.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59090C">
              <w:rPr>
                <w:color w:val="222222"/>
                <w:sz w:val="20"/>
                <w:shd w:val="clear" w:color="auto" w:fill="FFFFFF"/>
              </w:rPr>
              <w:t>10.1016/0092-6566(89)90037-8</w:t>
            </w:r>
          </w:p>
        </w:tc>
        <w:tc>
          <w:tcPr>
            <w:tcW w:w="2410" w:type="dxa"/>
          </w:tcPr>
          <w:p w14:paraId="5FA91CCF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Adult self-report used.</w:t>
            </w:r>
          </w:p>
        </w:tc>
      </w:tr>
      <w:tr w:rsidR="0043308D" w:rsidRPr="00BD6744" w14:paraId="1E96DA9D" w14:textId="77777777">
        <w:trPr>
          <w:trHeight w:val="20"/>
        </w:trPr>
        <w:tc>
          <w:tcPr>
            <w:tcW w:w="6946" w:type="dxa"/>
          </w:tcPr>
          <w:p w14:paraId="58C196D4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15C41644" w14:textId="77777777" w:rsidR="0043308D" w:rsidRPr="00BD6744" w:rsidRDefault="0043308D" w:rsidP="0043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  <w:tr w:rsidR="0043308D" w:rsidRPr="00BD6744" w14:paraId="16A1F206" w14:textId="77777777">
        <w:tc>
          <w:tcPr>
            <w:tcW w:w="6946" w:type="dxa"/>
          </w:tcPr>
          <w:p w14:paraId="1C4D7D72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  <w:r>
              <w:rPr>
                <w:color w:val="222222"/>
                <w:sz w:val="20"/>
                <w:shd w:val="clear" w:color="auto" w:fill="FFFFFF"/>
              </w:rPr>
              <w:t>Yuki, K.</w:t>
            </w:r>
            <w:r w:rsidRPr="00A86446">
              <w:rPr>
                <w:color w:val="222222"/>
                <w:sz w:val="20"/>
                <w:shd w:val="clear" w:color="auto" w:fill="FFFFFF"/>
              </w:rPr>
              <w:t>, &amp; Daaboul, D. G. (2011). Postoperative maladaptive behavioral changes in children. </w:t>
            </w:r>
            <w:r w:rsidRPr="00A86446">
              <w:rPr>
                <w:i/>
                <w:iCs/>
                <w:color w:val="222222"/>
                <w:sz w:val="20"/>
                <w:shd w:val="clear" w:color="auto" w:fill="FFFFFF"/>
              </w:rPr>
              <w:t>Middle East J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ournal of</w:t>
            </w:r>
            <w:r w:rsidRPr="00A86446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 Anesthesiol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ogy</w:t>
            </w:r>
            <w:r w:rsidRPr="00A86446">
              <w:rPr>
                <w:color w:val="222222"/>
                <w:sz w:val="20"/>
                <w:shd w:val="clear" w:color="auto" w:fill="FFFFFF"/>
              </w:rPr>
              <w:t>, </w:t>
            </w:r>
            <w:r w:rsidRPr="00A86446">
              <w:rPr>
                <w:i/>
                <w:iCs/>
                <w:color w:val="222222"/>
                <w:sz w:val="20"/>
                <w:shd w:val="clear" w:color="auto" w:fill="FFFFFF"/>
              </w:rPr>
              <w:t>21</w:t>
            </w:r>
            <w:r w:rsidRPr="00A86446">
              <w:rPr>
                <w:color w:val="222222"/>
                <w:sz w:val="20"/>
                <w:shd w:val="clear" w:color="auto" w:fill="FFFFFF"/>
              </w:rPr>
              <w:t>(2), 183-9.</w:t>
            </w:r>
          </w:p>
        </w:tc>
        <w:tc>
          <w:tcPr>
            <w:tcW w:w="2410" w:type="dxa"/>
          </w:tcPr>
          <w:p w14:paraId="63D25208" w14:textId="77777777" w:rsidR="0043308D" w:rsidRPr="00BD6744" w:rsidRDefault="0043308D" w:rsidP="004330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EASI is mentioned but not used.</w:t>
            </w:r>
          </w:p>
        </w:tc>
      </w:tr>
      <w:tr w:rsidR="0043308D" w:rsidRPr="00BD6744" w14:paraId="5B0AAF23" w14:textId="77777777">
        <w:tc>
          <w:tcPr>
            <w:tcW w:w="6946" w:type="dxa"/>
          </w:tcPr>
          <w:p w14:paraId="5DCE7FFC" w14:textId="77777777" w:rsidR="0043308D" w:rsidRPr="00A86446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5610BC0A" w14:textId="77777777" w:rsidR="0043308D" w:rsidRPr="00BD6744" w:rsidRDefault="0043308D" w:rsidP="004330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n-CA"/>
              </w:rPr>
            </w:pPr>
          </w:p>
        </w:tc>
      </w:tr>
      <w:tr w:rsidR="0043308D" w:rsidRPr="00BD6744" w14:paraId="26D8691F" w14:textId="77777777">
        <w:tc>
          <w:tcPr>
            <w:tcW w:w="6946" w:type="dxa"/>
          </w:tcPr>
          <w:p w14:paraId="43EDB3F2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  <w:r w:rsidRPr="00A86446">
              <w:rPr>
                <w:color w:val="222222"/>
                <w:sz w:val="20"/>
                <w:shd w:val="clear" w:color="auto" w:fill="FFFFFF"/>
              </w:rPr>
              <w:t>Zawadzki, B., &amp; Strelau, J. (2010). Structure of personality: Search for a general factor viewed from a temperament perspective. </w:t>
            </w:r>
            <w:r w:rsidRPr="00A86446">
              <w:rPr>
                <w:i/>
                <w:iCs/>
                <w:color w:val="222222"/>
                <w:sz w:val="20"/>
                <w:shd w:val="clear" w:color="auto" w:fill="FFFFFF"/>
              </w:rPr>
              <w:t>Pers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onality and I</w:t>
            </w:r>
            <w:r w:rsidRPr="00A86446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ndividual </w:t>
            </w:r>
            <w:r>
              <w:rPr>
                <w:i/>
                <w:iCs/>
                <w:color w:val="222222"/>
                <w:sz w:val="20"/>
                <w:shd w:val="clear" w:color="auto" w:fill="FFFFFF"/>
              </w:rPr>
              <w:t>D</w:t>
            </w:r>
            <w:r w:rsidRPr="00A86446">
              <w:rPr>
                <w:i/>
                <w:iCs/>
                <w:color w:val="222222"/>
                <w:sz w:val="20"/>
                <w:shd w:val="clear" w:color="auto" w:fill="FFFFFF"/>
              </w:rPr>
              <w:t>ifferences</w:t>
            </w:r>
            <w:r w:rsidRPr="00A86446">
              <w:rPr>
                <w:color w:val="222222"/>
                <w:sz w:val="20"/>
                <w:shd w:val="clear" w:color="auto" w:fill="FFFFFF"/>
              </w:rPr>
              <w:t>, </w:t>
            </w:r>
            <w:r w:rsidRPr="00A86446">
              <w:rPr>
                <w:i/>
                <w:iCs/>
                <w:color w:val="222222"/>
                <w:sz w:val="20"/>
                <w:shd w:val="clear" w:color="auto" w:fill="FFFFFF"/>
              </w:rPr>
              <w:t>49</w:t>
            </w:r>
            <w:r w:rsidRPr="00A86446">
              <w:rPr>
                <w:color w:val="222222"/>
                <w:sz w:val="20"/>
                <w:shd w:val="clear" w:color="auto" w:fill="FFFFFF"/>
              </w:rPr>
              <w:t>, 77-82.</w:t>
            </w:r>
            <w:r>
              <w:rPr>
                <w:color w:val="222222"/>
                <w:sz w:val="20"/>
                <w:shd w:val="clear" w:color="auto" w:fill="FFFFFF"/>
              </w:rPr>
              <w:t xml:space="preserve"> </w:t>
            </w:r>
            <w:r w:rsidRPr="0059090C">
              <w:rPr>
                <w:color w:val="222222"/>
                <w:sz w:val="20"/>
                <w:shd w:val="clear" w:color="auto" w:fill="FFFFFF"/>
              </w:rPr>
              <w:t>doi:10.1016/j.paid.2010.03.025</w:t>
            </w:r>
          </w:p>
        </w:tc>
        <w:tc>
          <w:tcPr>
            <w:tcW w:w="2410" w:type="dxa"/>
          </w:tcPr>
          <w:p w14:paraId="111D29C7" w14:textId="77777777" w:rsidR="0043308D" w:rsidRPr="00BD6744" w:rsidRDefault="0043308D" w:rsidP="004330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 xml:space="preserve">Polish </w:t>
            </w:r>
            <w:r w:rsidRPr="00BD6744">
              <w:rPr>
                <w:color w:val="231F20"/>
                <w:sz w:val="20"/>
              </w:rPr>
              <w:t>translation used</w:t>
            </w:r>
            <w:r w:rsidRPr="00BD6744">
              <w:rPr>
                <w:color w:val="000000"/>
                <w:sz w:val="20"/>
              </w:rPr>
              <w:t>.</w:t>
            </w:r>
            <w:r w:rsidDel="00B3472C">
              <w:rPr>
                <w:sz w:val="20"/>
                <w:lang w:val="en-CA"/>
              </w:rPr>
              <w:t xml:space="preserve"> </w:t>
            </w:r>
            <w:r>
              <w:rPr>
                <w:sz w:val="20"/>
                <w:lang w:val="en-CA"/>
              </w:rPr>
              <w:t>Adult self-report used.</w:t>
            </w:r>
          </w:p>
        </w:tc>
      </w:tr>
      <w:tr w:rsidR="0043308D" w:rsidRPr="00BD6744" w14:paraId="1FA154FD" w14:textId="77777777">
        <w:tc>
          <w:tcPr>
            <w:tcW w:w="6946" w:type="dxa"/>
          </w:tcPr>
          <w:p w14:paraId="57459C15" w14:textId="77777777" w:rsidR="0043308D" w:rsidRPr="00A86446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2481B8F5" w14:textId="77777777" w:rsidR="0043308D" w:rsidRPr="00BD6744" w:rsidRDefault="0043308D" w:rsidP="004330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n-CA"/>
              </w:rPr>
            </w:pPr>
          </w:p>
        </w:tc>
      </w:tr>
      <w:tr w:rsidR="0043308D" w:rsidRPr="00BD6744" w14:paraId="4ECADE42" w14:textId="77777777">
        <w:tc>
          <w:tcPr>
            <w:tcW w:w="6946" w:type="dxa"/>
          </w:tcPr>
          <w:p w14:paraId="0B463A6A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Zimmer-Gembeck, M. J., Siebenbruner, J., &amp; Collins, W. A. (2004). A prospective study of intraindividual and</w:t>
            </w:r>
            <w:r>
              <w:rPr>
                <w:color w:val="222222"/>
                <w:sz w:val="20"/>
                <w:shd w:val="clear" w:color="auto" w:fill="FFFFFF"/>
              </w:rPr>
              <w:t xml:space="preserve"> peer influences on adolescents’</w:t>
            </w:r>
            <w:r w:rsidRPr="00BD6744">
              <w:rPr>
                <w:color w:val="222222"/>
                <w:sz w:val="20"/>
                <w:shd w:val="clear" w:color="auto" w:fill="FFFFFF"/>
              </w:rPr>
              <w:t xml:space="preserve"> heterosexual romantic and sexual behavior.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Archives of Sexual Behavior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33</w:t>
            </w:r>
            <w:r w:rsidRPr="00BD6744">
              <w:rPr>
                <w:color w:val="222222"/>
                <w:sz w:val="20"/>
                <w:shd w:val="clear" w:color="auto" w:fill="FFFFFF"/>
              </w:rPr>
              <w:t>, 381-394.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59090C">
              <w:rPr>
                <w:color w:val="222222"/>
                <w:sz w:val="20"/>
                <w:shd w:val="clear" w:color="auto" w:fill="FFFFFF"/>
              </w:rPr>
              <w:t>10.1023/B:ASEB.0000028891.16654.2c</w:t>
            </w:r>
          </w:p>
        </w:tc>
        <w:tc>
          <w:tcPr>
            <w:tcW w:w="2410" w:type="dxa"/>
          </w:tcPr>
          <w:p w14:paraId="203BB972" w14:textId="77777777" w:rsidR="0043308D" w:rsidRPr="00BD6744" w:rsidRDefault="0043308D" w:rsidP="004330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n-CA"/>
              </w:rPr>
            </w:pPr>
            <w:r w:rsidRPr="00BD6744">
              <w:rPr>
                <w:sz w:val="20"/>
                <w:lang w:val="en-CA"/>
              </w:rPr>
              <w:t xml:space="preserve">Only </w:t>
            </w:r>
            <w:r>
              <w:rPr>
                <w:sz w:val="20"/>
                <w:lang w:val="en-CA"/>
              </w:rPr>
              <w:t xml:space="preserve">included </w:t>
            </w:r>
            <w:r w:rsidRPr="00BD6744">
              <w:rPr>
                <w:sz w:val="20"/>
                <w:lang w:val="en-CA"/>
              </w:rPr>
              <w:t xml:space="preserve">Sociability and Impulsivity </w:t>
            </w:r>
            <w:r>
              <w:rPr>
                <w:sz w:val="20"/>
                <w:lang w:val="en-CA"/>
              </w:rPr>
              <w:t>scales</w:t>
            </w:r>
            <w:r w:rsidRPr="00BD6744">
              <w:rPr>
                <w:sz w:val="20"/>
                <w:lang w:val="en-CA"/>
              </w:rPr>
              <w:t>.</w:t>
            </w:r>
          </w:p>
          <w:p w14:paraId="2E460216" w14:textId="77777777" w:rsidR="0043308D" w:rsidRPr="00BD6744" w:rsidRDefault="0043308D" w:rsidP="004330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n-CA"/>
              </w:rPr>
            </w:pPr>
          </w:p>
        </w:tc>
      </w:tr>
      <w:tr w:rsidR="0043308D" w:rsidRPr="00BD6744" w14:paraId="124E6E81" w14:textId="77777777">
        <w:tc>
          <w:tcPr>
            <w:tcW w:w="6946" w:type="dxa"/>
          </w:tcPr>
          <w:p w14:paraId="57BD62C4" w14:textId="77777777" w:rsidR="0043308D" w:rsidRPr="00BD6744" w:rsidRDefault="0043308D" w:rsidP="0043308D">
            <w:pPr>
              <w:spacing w:after="0" w:line="240" w:lineRule="auto"/>
              <w:rPr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1782DC69" w14:textId="77777777" w:rsidR="0043308D" w:rsidRPr="00BD6744" w:rsidRDefault="0043308D" w:rsidP="004330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n-CA"/>
              </w:rPr>
            </w:pPr>
          </w:p>
        </w:tc>
      </w:tr>
      <w:tr w:rsidR="0043308D" w:rsidRPr="00BD6744" w14:paraId="207530CE" w14:textId="77777777">
        <w:tc>
          <w:tcPr>
            <w:tcW w:w="6946" w:type="dxa"/>
            <w:tcBorders>
              <w:bottom w:val="single" w:sz="4" w:space="0" w:color="auto"/>
            </w:tcBorders>
          </w:tcPr>
          <w:p w14:paraId="65F213D7" w14:textId="77777777" w:rsidR="0043308D" w:rsidRPr="00BD6744" w:rsidRDefault="0043308D" w:rsidP="0043308D">
            <w:pPr>
              <w:spacing w:after="0" w:line="240" w:lineRule="auto"/>
              <w:rPr>
                <w:color w:val="000000"/>
                <w:sz w:val="20"/>
              </w:rPr>
            </w:pPr>
            <w:r w:rsidRPr="00BD6744">
              <w:rPr>
                <w:color w:val="222222"/>
                <w:sz w:val="20"/>
                <w:shd w:val="clear" w:color="auto" w:fill="FFFFFF"/>
              </w:rPr>
              <w:t>Zohar, A. H., &amp; Felz, L. (2001). Ritualistic behavior in young children.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Journal of Abnormal Child Psychology</w:t>
            </w:r>
            <w:r w:rsidRPr="00BD6744">
              <w:rPr>
                <w:color w:val="222222"/>
                <w:sz w:val="20"/>
                <w:shd w:val="clear" w:color="auto" w:fill="FFFFFF"/>
              </w:rPr>
              <w:t>,</w:t>
            </w:r>
            <w:r w:rsidRPr="00BD6744">
              <w:rPr>
                <w:rStyle w:val="apple-converted-space"/>
                <w:color w:val="222222"/>
                <w:sz w:val="20"/>
                <w:shd w:val="clear" w:color="auto" w:fill="FFFFFF"/>
              </w:rPr>
              <w:t> </w:t>
            </w:r>
            <w:r w:rsidRPr="00BD6744">
              <w:rPr>
                <w:i/>
                <w:iCs/>
                <w:color w:val="222222"/>
                <w:sz w:val="20"/>
                <w:shd w:val="clear" w:color="auto" w:fill="FFFFFF"/>
              </w:rPr>
              <w:t>29</w:t>
            </w:r>
            <w:r w:rsidRPr="00BD6744">
              <w:rPr>
                <w:color w:val="222222"/>
                <w:sz w:val="20"/>
                <w:shd w:val="clear" w:color="auto" w:fill="FFFFFF"/>
              </w:rPr>
              <w:t>, 121-128.</w:t>
            </w:r>
            <w:r>
              <w:rPr>
                <w:color w:val="222222"/>
                <w:sz w:val="20"/>
                <w:shd w:val="clear" w:color="auto" w:fill="FFFFFF"/>
              </w:rPr>
              <w:t xml:space="preserve"> doi: </w:t>
            </w:r>
            <w:r w:rsidRPr="00DE6978">
              <w:rPr>
                <w:color w:val="222222"/>
                <w:sz w:val="20"/>
                <w:shd w:val="clear" w:color="auto" w:fill="FFFFFF"/>
              </w:rPr>
              <w:t>10.1023/A:1005231912747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2F01C2A" w14:textId="77777777" w:rsidR="0043308D" w:rsidRPr="00BD6744" w:rsidRDefault="0043308D" w:rsidP="004330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en-CA"/>
              </w:rPr>
            </w:pPr>
            <w:r w:rsidRPr="00BD6744">
              <w:rPr>
                <w:sz w:val="20"/>
                <w:lang w:val="en-CA"/>
              </w:rPr>
              <w:t xml:space="preserve">Hebrew </w:t>
            </w:r>
            <w:r w:rsidRPr="00BD6744">
              <w:rPr>
                <w:color w:val="231F20"/>
                <w:sz w:val="20"/>
              </w:rPr>
              <w:t>translation used</w:t>
            </w:r>
            <w:r w:rsidRPr="00BD6744">
              <w:rPr>
                <w:color w:val="000000"/>
                <w:sz w:val="20"/>
              </w:rPr>
              <w:t>.</w:t>
            </w:r>
          </w:p>
        </w:tc>
      </w:tr>
    </w:tbl>
    <w:p w14:paraId="4ADE157E" w14:textId="77777777" w:rsidR="005D381D" w:rsidRPr="00BD6744" w:rsidRDefault="005D381D">
      <w:pPr>
        <w:rPr>
          <w:sz w:val="20"/>
        </w:rPr>
      </w:pPr>
    </w:p>
    <w:sectPr w:rsidR="005D381D" w:rsidRPr="00BD6744" w:rsidSect="00546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D2A3B" w14:textId="77777777" w:rsidR="00F07316" w:rsidRDefault="00F07316" w:rsidP="004E69AD">
      <w:pPr>
        <w:spacing w:after="0" w:line="240" w:lineRule="auto"/>
      </w:pPr>
      <w:r>
        <w:separator/>
      </w:r>
    </w:p>
  </w:endnote>
  <w:endnote w:type="continuationSeparator" w:id="0">
    <w:p w14:paraId="0CDD9B39" w14:textId="77777777" w:rsidR="00F07316" w:rsidRDefault="00F07316" w:rsidP="004E6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Leelawadee UI"/>
    <w:charset w:val="00"/>
    <w:family w:val="auto"/>
    <w:pitch w:val="variable"/>
    <w:sig w:usb0="03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272EB" w14:textId="77777777" w:rsidR="00F07316" w:rsidRDefault="00F07316" w:rsidP="004E69AD">
      <w:pPr>
        <w:spacing w:after="0" w:line="240" w:lineRule="auto"/>
      </w:pPr>
      <w:r>
        <w:separator/>
      </w:r>
    </w:p>
  </w:footnote>
  <w:footnote w:type="continuationSeparator" w:id="0">
    <w:p w14:paraId="203B530C" w14:textId="77777777" w:rsidR="00F07316" w:rsidRDefault="00F07316" w:rsidP="004E6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37"/>
    <w:rsid w:val="00002406"/>
    <w:rsid w:val="000026D2"/>
    <w:rsid w:val="00004BD7"/>
    <w:rsid w:val="000123BD"/>
    <w:rsid w:val="0001788C"/>
    <w:rsid w:val="00020615"/>
    <w:rsid w:val="00020FF6"/>
    <w:rsid w:val="00021D5A"/>
    <w:rsid w:val="000235BF"/>
    <w:rsid w:val="00027A7F"/>
    <w:rsid w:val="00032D99"/>
    <w:rsid w:val="00041C38"/>
    <w:rsid w:val="0004283F"/>
    <w:rsid w:val="0004317A"/>
    <w:rsid w:val="00043DEA"/>
    <w:rsid w:val="0005611A"/>
    <w:rsid w:val="00062059"/>
    <w:rsid w:val="000626DB"/>
    <w:rsid w:val="0006481E"/>
    <w:rsid w:val="0006582A"/>
    <w:rsid w:val="00065C59"/>
    <w:rsid w:val="00092C1D"/>
    <w:rsid w:val="00093F57"/>
    <w:rsid w:val="000941C8"/>
    <w:rsid w:val="000A32C2"/>
    <w:rsid w:val="000A4132"/>
    <w:rsid w:val="000A79EF"/>
    <w:rsid w:val="000C2A44"/>
    <w:rsid w:val="000C322E"/>
    <w:rsid w:val="000E488A"/>
    <w:rsid w:val="000E5A0C"/>
    <w:rsid w:val="000E6392"/>
    <w:rsid w:val="000E7ABB"/>
    <w:rsid w:val="000F029A"/>
    <w:rsid w:val="000F2948"/>
    <w:rsid w:val="000F4BE9"/>
    <w:rsid w:val="000F7294"/>
    <w:rsid w:val="00102F82"/>
    <w:rsid w:val="00104DC6"/>
    <w:rsid w:val="00105BA6"/>
    <w:rsid w:val="001069B2"/>
    <w:rsid w:val="0010704C"/>
    <w:rsid w:val="00107569"/>
    <w:rsid w:val="001076C0"/>
    <w:rsid w:val="00112A9C"/>
    <w:rsid w:val="00114B06"/>
    <w:rsid w:val="00115201"/>
    <w:rsid w:val="001156AE"/>
    <w:rsid w:val="00115BCA"/>
    <w:rsid w:val="001168AA"/>
    <w:rsid w:val="00116B59"/>
    <w:rsid w:val="00122EEB"/>
    <w:rsid w:val="00125036"/>
    <w:rsid w:val="00126B26"/>
    <w:rsid w:val="00134652"/>
    <w:rsid w:val="00135457"/>
    <w:rsid w:val="00136C32"/>
    <w:rsid w:val="0014197C"/>
    <w:rsid w:val="00144693"/>
    <w:rsid w:val="00146472"/>
    <w:rsid w:val="00147192"/>
    <w:rsid w:val="001475AB"/>
    <w:rsid w:val="0015499A"/>
    <w:rsid w:val="00160D91"/>
    <w:rsid w:val="00165B19"/>
    <w:rsid w:val="00170491"/>
    <w:rsid w:val="001714ED"/>
    <w:rsid w:val="0017240A"/>
    <w:rsid w:val="001836B1"/>
    <w:rsid w:val="001850BC"/>
    <w:rsid w:val="0018556F"/>
    <w:rsid w:val="0018645B"/>
    <w:rsid w:val="00190439"/>
    <w:rsid w:val="00194396"/>
    <w:rsid w:val="001970DC"/>
    <w:rsid w:val="001A03AE"/>
    <w:rsid w:val="001A170C"/>
    <w:rsid w:val="001A3782"/>
    <w:rsid w:val="001B4136"/>
    <w:rsid w:val="001C56F1"/>
    <w:rsid w:val="001D1712"/>
    <w:rsid w:val="001D321D"/>
    <w:rsid w:val="001E3639"/>
    <w:rsid w:val="001E46A2"/>
    <w:rsid w:val="001E7211"/>
    <w:rsid w:val="001F43D1"/>
    <w:rsid w:val="001F4F52"/>
    <w:rsid w:val="001F507C"/>
    <w:rsid w:val="002006C2"/>
    <w:rsid w:val="00200A2F"/>
    <w:rsid w:val="00202418"/>
    <w:rsid w:val="00203487"/>
    <w:rsid w:val="002107C2"/>
    <w:rsid w:val="002109AF"/>
    <w:rsid w:val="0021127C"/>
    <w:rsid w:val="00213679"/>
    <w:rsid w:val="00215F4D"/>
    <w:rsid w:val="00217DFF"/>
    <w:rsid w:val="00221518"/>
    <w:rsid w:val="0022177E"/>
    <w:rsid w:val="002251A1"/>
    <w:rsid w:val="00226392"/>
    <w:rsid w:val="0022779E"/>
    <w:rsid w:val="00233DF5"/>
    <w:rsid w:val="002401C8"/>
    <w:rsid w:val="002549E6"/>
    <w:rsid w:val="002553B3"/>
    <w:rsid w:val="0025563B"/>
    <w:rsid w:val="00257556"/>
    <w:rsid w:val="0026303D"/>
    <w:rsid w:val="002653AA"/>
    <w:rsid w:val="002657CD"/>
    <w:rsid w:val="00270244"/>
    <w:rsid w:val="00276E9B"/>
    <w:rsid w:val="00281A51"/>
    <w:rsid w:val="0028662B"/>
    <w:rsid w:val="002904D8"/>
    <w:rsid w:val="00290797"/>
    <w:rsid w:val="00295154"/>
    <w:rsid w:val="00296439"/>
    <w:rsid w:val="002A4BF9"/>
    <w:rsid w:val="002A61BD"/>
    <w:rsid w:val="002A76D5"/>
    <w:rsid w:val="002B6320"/>
    <w:rsid w:val="002B771E"/>
    <w:rsid w:val="002C1A8D"/>
    <w:rsid w:val="002C67A9"/>
    <w:rsid w:val="002C7719"/>
    <w:rsid w:val="002D3F57"/>
    <w:rsid w:val="002E1636"/>
    <w:rsid w:val="002E2B72"/>
    <w:rsid w:val="002E2C30"/>
    <w:rsid w:val="002E4FA6"/>
    <w:rsid w:val="002E7DBF"/>
    <w:rsid w:val="002F153F"/>
    <w:rsid w:val="002F351D"/>
    <w:rsid w:val="002F5C1A"/>
    <w:rsid w:val="00300025"/>
    <w:rsid w:val="00301B02"/>
    <w:rsid w:val="0030753F"/>
    <w:rsid w:val="003113B4"/>
    <w:rsid w:val="003126C1"/>
    <w:rsid w:val="003147AB"/>
    <w:rsid w:val="00321C75"/>
    <w:rsid w:val="00322270"/>
    <w:rsid w:val="00323622"/>
    <w:rsid w:val="00323659"/>
    <w:rsid w:val="003276E3"/>
    <w:rsid w:val="00331DC7"/>
    <w:rsid w:val="00334F66"/>
    <w:rsid w:val="00336007"/>
    <w:rsid w:val="00346EE9"/>
    <w:rsid w:val="00347788"/>
    <w:rsid w:val="0035051B"/>
    <w:rsid w:val="003542B8"/>
    <w:rsid w:val="00355743"/>
    <w:rsid w:val="0035647C"/>
    <w:rsid w:val="00361E71"/>
    <w:rsid w:val="0036511C"/>
    <w:rsid w:val="0036530D"/>
    <w:rsid w:val="003702F2"/>
    <w:rsid w:val="00370A08"/>
    <w:rsid w:val="00373BD4"/>
    <w:rsid w:val="003814F2"/>
    <w:rsid w:val="00381AC1"/>
    <w:rsid w:val="00385F5B"/>
    <w:rsid w:val="00386C66"/>
    <w:rsid w:val="00397517"/>
    <w:rsid w:val="003A024C"/>
    <w:rsid w:val="003B0482"/>
    <w:rsid w:val="003B0BE4"/>
    <w:rsid w:val="003B17DC"/>
    <w:rsid w:val="003B18B9"/>
    <w:rsid w:val="003B1EA5"/>
    <w:rsid w:val="003B24B1"/>
    <w:rsid w:val="003B35FD"/>
    <w:rsid w:val="003B45E2"/>
    <w:rsid w:val="003B4E4D"/>
    <w:rsid w:val="003B646A"/>
    <w:rsid w:val="003C79DB"/>
    <w:rsid w:val="003D037D"/>
    <w:rsid w:val="003D1196"/>
    <w:rsid w:val="003D30A7"/>
    <w:rsid w:val="003D3E96"/>
    <w:rsid w:val="003E5992"/>
    <w:rsid w:val="003E688C"/>
    <w:rsid w:val="003E7A5C"/>
    <w:rsid w:val="003F0DF9"/>
    <w:rsid w:val="003F46EE"/>
    <w:rsid w:val="003F50B7"/>
    <w:rsid w:val="003F54F3"/>
    <w:rsid w:val="003F6EC9"/>
    <w:rsid w:val="004020CF"/>
    <w:rsid w:val="00405D0E"/>
    <w:rsid w:val="004105E5"/>
    <w:rsid w:val="00412197"/>
    <w:rsid w:val="0041233F"/>
    <w:rsid w:val="004162EF"/>
    <w:rsid w:val="00416EC2"/>
    <w:rsid w:val="004255E0"/>
    <w:rsid w:val="0042616F"/>
    <w:rsid w:val="0043308D"/>
    <w:rsid w:val="00433DED"/>
    <w:rsid w:val="00435BFA"/>
    <w:rsid w:val="004366EC"/>
    <w:rsid w:val="004409D6"/>
    <w:rsid w:val="00441A88"/>
    <w:rsid w:val="0044397D"/>
    <w:rsid w:val="00445C40"/>
    <w:rsid w:val="00451BB1"/>
    <w:rsid w:val="00456267"/>
    <w:rsid w:val="00460337"/>
    <w:rsid w:val="00476816"/>
    <w:rsid w:val="00484C78"/>
    <w:rsid w:val="00484D01"/>
    <w:rsid w:val="0048560F"/>
    <w:rsid w:val="00487FF4"/>
    <w:rsid w:val="0049108D"/>
    <w:rsid w:val="0049688E"/>
    <w:rsid w:val="004976DA"/>
    <w:rsid w:val="004A3C8E"/>
    <w:rsid w:val="004B0347"/>
    <w:rsid w:val="004B0DB7"/>
    <w:rsid w:val="004B54D6"/>
    <w:rsid w:val="004B7B8F"/>
    <w:rsid w:val="004C17F1"/>
    <w:rsid w:val="004C334A"/>
    <w:rsid w:val="004D47FC"/>
    <w:rsid w:val="004D47FD"/>
    <w:rsid w:val="004D4D94"/>
    <w:rsid w:val="004D4E0F"/>
    <w:rsid w:val="004D57FC"/>
    <w:rsid w:val="004E3F37"/>
    <w:rsid w:val="004E69AD"/>
    <w:rsid w:val="004F3A05"/>
    <w:rsid w:val="004F631E"/>
    <w:rsid w:val="004F6D77"/>
    <w:rsid w:val="005023AA"/>
    <w:rsid w:val="00502E9C"/>
    <w:rsid w:val="0050458B"/>
    <w:rsid w:val="005102F6"/>
    <w:rsid w:val="0051254A"/>
    <w:rsid w:val="0051366E"/>
    <w:rsid w:val="00514F66"/>
    <w:rsid w:val="00520190"/>
    <w:rsid w:val="00524B28"/>
    <w:rsid w:val="00526BCA"/>
    <w:rsid w:val="00533BF1"/>
    <w:rsid w:val="005344D2"/>
    <w:rsid w:val="005362AE"/>
    <w:rsid w:val="00536C66"/>
    <w:rsid w:val="00537CAE"/>
    <w:rsid w:val="0054143C"/>
    <w:rsid w:val="00543210"/>
    <w:rsid w:val="00544840"/>
    <w:rsid w:val="00546AEA"/>
    <w:rsid w:val="00546E98"/>
    <w:rsid w:val="00556008"/>
    <w:rsid w:val="00556BA1"/>
    <w:rsid w:val="00557604"/>
    <w:rsid w:val="0056725C"/>
    <w:rsid w:val="00570E6A"/>
    <w:rsid w:val="00574BBF"/>
    <w:rsid w:val="005753EB"/>
    <w:rsid w:val="005762A6"/>
    <w:rsid w:val="00581F59"/>
    <w:rsid w:val="0058211F"/>
    <w:rsid w:val="00584FF5"/>
    <w:rsid w:val="00585838"/>
    <w:rsid w:val="00587823"/>
    <w:rsid w:val="0059090C"/>
    <w:rsid w:val="0059129C"/>
    <w:rsid w:val="00591322"/>
    <w:rsid w:val="00597E23"/>
    <w:rsid w:val="005A3CF7"/>
    <w:rsid w:val="005B3313"/>
    <w:rsid w:val="005B743F"/>
    <w:rsid w:val="005C0D4D"/>
    <w:rsid w:val="005C0E22"/>
    <w:rsid w:val="005C4272"/>
    <w:rsid w:val="005D21FD"/>
    <w:rsid w:val="005D2643"/>
    <w:rsid w:val="005D381D"/>
    <w:rsid w:val="005D745F"/>
    <w:rsid w:val="005E27A4"/>
    <w:rsid w:val="005F3100"/>
    <w:rsid w:val="005F49F3"/>
    <w:rsid w:val="005F510F"/>
    <w:rsid w:val="005F5A81"/>
    <w:rsid w:val="005F61F2"/>
    <w:rsid w:val="005F7BD4"/>
    <w:rsid w:val="006005CB"/>
    <w:rsid w:val="00602C7D"/>
    <w:rsid w:val="006227F8"/>
    <w:rsid w:val="00631A3B"/>
    <w:rsid w:val="0063278B"/>
    <w:rsid w:val="00636961"/>
    <w:rsid w:val="006428D5"/>
    <w:rsid w:val="006431A3"/>
    <w:rsid w:val="0064627C"/>
    <w:rsid w:val="00647E10"/>
    <w:rsid w:val="00651A31"/>
    <w:rsid w:val="00652E28"/>
    <w:rsid w:val="00653667"/>
    <w:rsid w:val="00656DB3"/>
    <w:rsid w:val="006746DE"/>
    <w:rsid w:val="00686231"/>
    <w:rsid w:val="00686A2B"/>
    <w:rsid w:val="00686CEA"/>
    <w:rsid w:val="00687D62"/>
    <w:rsid w:val="006905E1"/>
    <w:rsid w:val="00691763"/>
    <w:rsid w:val="00693173"/>
    <w:rsid w:val="00696567"/>
    <w:rsid w:val="00697493"/>
    <w:rsid w:val="006A09D0"/>
    <w:rsid w:val="006A2D8B"/>
    <w:rsid w:val="006A4362"/>
    <w:rsid w:val="006A7D22"/>
    <w:rsid w:val="006B3182"/>
    <w:rsid w:val="006B7B71"/>
    <w:rsid w:val="006C4B24"/>
    <w:rsid w:val="006C7E8A"/>
    <w:rsid w:val="006D0F39"/>
    <w:rsid w:val="006D29E1"/>
    <w:rsid w:val="006E4B18"/>
    <w:rsid w:val="006E7172"/>
    <w:rsid w:val="006F09D0"/>
    <w:rsid w:val="006F26A8"/>
    <w:rsid w:val="00700079"/>
    <w:rsid w:val="007022D9"/>
    <w:rsid w:val="0070244C"/>
    <w:rsid w:val="00702E74"/>
    <w:rsid w:val="00704046"/>
    <w:rsid w:val="00710B5F"/>
    <w:rsid w:val="00717721"/>
    <w:rsid w:val="00721506"/>
    <w:rsid w:val="00727872"/>
    <w:rsid w:val="00730FE2"/>
    <w:rsid w:val="007314BF"/>
    <w:rsid w:val="00733724"/>
    <w:rsid w:val="00734809"/>
    <w:rsid w:val="00735F11"/>
    <w:rsid w:val="00742B0F"/>
    <w:rsid w:val="00745C80"/>
    <w:rsid w:val="00747387"/>
    <w:rsid w:val="00747EE5"/>
    <w:rsid w:val="00747F23"/>
    <w:rsid w:val="00752BC0"/>
    <w:rsid w:val="00753D6A"/>
    <w:rsid w:val="007552D7"/>
    <w:rsid w:val="00756051"/>
    <w:rsid w:val="00763040"/>
    <w:rsid w:val="007750DC"/>
    <w:rsid w:val="00775515"/>
    <w:rsid w:val="0078138F"/>
    <w:rsid w:val="0078312D"/>
    <w:rsid w:val="00784A51"/>
    <w:rsid w:val="007867BC"/>
    <w:rsid w:val="00786B15"/>
    <w:rsid w:val="00787831"/>
    <w:rsid w:val="00787E6A"/>
    <w:rsid w:val="00792339"/>
    <w:rsid w:val="007966CC"/>
    <w:rsid w:val="007A0614"/>
    <w:rsid w:val="007A5FA3"/>
    <w:rsid w:val="007A61F9"/>
    <w:rsid w:val="007B0AF7"/>
    <w:rsid w:val="007B13BA"/>
    <w:rsid w:val="007B2070"/>
    <w:rsid w:val="007C3C4D"/>
    <w:rsid w:val="007D23D0"/>
    <w:rsid w:val="007D2A3B"/>
    <w:rsid w:val="007D3308"/>
    <w:rsid w:val="007E0830"/>
    <w:rsid w:val="007E0CD0"/>
    <w:rsid w:val="007E42D3"/>
    <w:rsid w:val="007E7578"/>
    <w:rsid w:val="008031F2"/>
    <w:rsid w:val="0080563B"/>
    <w:rsid w:val="00806171"/>
    <w:rsid w:val="0081301D"/>
    <w:rsid w:val="00815F31"/>
    <w:rsid w:val="008222AA"/>
    <w:rsid w:val="008235DE"/>
    <w:rsid w:val="0082606C"/>
    <w:rsid w:val="0083110A"/>
    <w:rsid w:val="008373F4"/>
    <w:rsid w:val="008424E8"/>
    <w:rsid w:val="00843C72"/>
    <w:rsid w:val="008542D4"/>
    <w:rsid w:val="008549C2"/>
    <w:rsid w:val="0085711E"/>
    <w:rsid w:val="00860DA6"/>
    <w:rsid w:val="00870DEC"/>
    <w:rsid w:val="00874EB4"/>
    <w:rsid w:val="00877B54"/>
    <w:rsid w:val="00880B2D"/>
    <w:rsid w:val="00882CE1"/>
    <w:rsid w:val="00882F20"/>
    <w:rsid w:val="00884077"/>
    <w:rsid w:val="00885D80"/>
    <w:rsid w:val="008A3946"/>
    <w:rsid w:val="008A752F"/>
    <w:rsid w:val="008A780A"/>
    <w:rsid w:val="008B3D7C"/>
    <w:rsid w:val="008B48D0"/>
    <w:rsid w:val="008B68D1"/>
    <w:rsid w:val="008D1766"/>
    <w:rsid w:val="008E056C"/>
    <w:rsid w:val="008E56C9"/>
    <w:rsid w:val="009002CA"/>
    <w:rsid w:val="009003A7"/>
    <w:rsid w:val="00902509"/>
    <w:rsid w:val="00903821"/>
    <w:rsid w:val="00914E87"/>
    <w:rsid w:val="0092733C"/>
    <w:rsid w:val="0092756B"/>
    <w:rsid w:val="009308FB"/>
    <w:rsid w:val="00931DC4"/>
    <w:rsid w:val="00934586"/>
    <w:rsid w:val="00940BE9"/>
    <w:rsid w:val="00941161"/>
    <w:rsid w:val="00950339"/>
    <w:rsid w:val="0095723C"/>
    <w:rsid w:val="0096011C"/>
    <w:rsid w:val="00964E36"/>
    <w:rsid w:val="009728C1"/>
    <w:rsid w:val="00977C9F"/>
    <w:rsid w:val="009869FA"/>
    <w:rsid w:val="009978E5"/>
    <w:rsid w:val="009A0A85"/>
    <w:rsid w:val="009A1957"/>
    <w:rsid w:val="009A706F"/>
    <w:rsid w:val="009B102C"/>
    <w:rsid w:val="009B1BBA"/>
    <w:rsid w:val="009B4307"/>
    <w:rsid w:val="009B4591"/>
    <w:rsid w:val="009C1081"/>
    <w:rsid w:val="009D5B31"/>
    <w:rsid w:val="009D5F1B"/>
    <w:rsid w:val="009D5FDA"/>
    <w:rsid w:val="009D6517"/>
    <w:rsid w:val="009D6DBE"/>
    <w:rsid w:val="009E358E"/>
    <w:rsid w:val="009E7D8E"/>
    <w:rsid w:val="00A00B44"/>
    <w:rsid w:val="00A01F8B"/>
    <w:rsid w:val="00A022B0"/>
    <w:rsid w:val="00A03994"/>
    <w:rsid w:val="00A03C72"/>
    <w:rsid w:val="00A07D05"/>
    <w:rsid w:val="00A10562"/>
    <w:rsid w:val="00A1105D"/>
    <w:rsid w:val="00A12A38"/>
    <w:rsid w:val="00A17579"/>
    <w:rsid w:val="00A17B80"/>
    <w:rsid w:val="00A17E0C"/>
    <w:rsid w:val="00A20361"/>
    <w:rsid w:val="00A2782A"/>
    <w:rsid w:val="00A30A34"/>
    <w:rsid w:val="00A34A9E"/>
    <w:rsid w:val="00A42C48"/>
    <w:rsid w:val="00A453CA"/>
    <w:rsid w:val="00A46402"/>
    <w:rsid w:val="00A52C79"/>
    <w:rsid w:val="00A614B4"/>
    <w:rsid w:val="00A67163"/>
    <w:rsid w:val="00A71CC2"/>
    <w:rsid w:val="00A74316"/>
    <w:rsid w:val="00A75C50"/>
    <w:rsid w:val="00A8057F"/>
    <w:rsid w:val="00A84251"/>
    <w:rsid w:val="00A85976"/>
    <w:rsid w:val="00A86446"/>
    <w:rsid w:val="00A86942"/>
    <w:rsid w:val="00A93C86"/>
    <w:rsid w:val="00A94A52"/>
    <w:rsid w:val="00A972E1"/>
    <w:rsid w:val="00A978D0"/>
    <w:rsid w:val="00AA32C8"/>
    <w:rsid w:val="00AA53D0"/>
    <w:rsid w:val="00AA7500"/>
    <w:rsid w:val="00AA7FDC"/>
    <w:rsid w:val="00AB19CC"/>
    <w:rsid w:val="00AB31D5"/>
    <w:rsid w:val="00AB7FDF"/>
    <w:rsid w:val="00AC2927"/>
    <w:rsid w:val="00AD179A"/>
    <w:rsid w:val="00AD471A"/>
    <w:rsid w:val="00AD49BA"/>
    <w:rsid w:val="00AE2283"/>
    <w:rsid w:val="00AE2B29"/>
    <w:rsid w:val="00AE3DC9"/>
    <w:rsid w:val="00AE3FD8"/>
    <w:rsid w:val="00AE4485"/>
    <w:rsid w:val="00AE6085"/>
    <w:rsid w:val="00AF4659"/>
    <w:rsid w:val="00AF5D74"/>
    <w:rsid w:val="00AF67B2"/>
    <w:rsid w:val="00AF7820"/>
    <w:rsid w:val="00B008BE"/>
    <w:rsid w:val="00B01B7A"/>
    <w:rsid w:val="00B02C98"/>
    <w:rsid w:val="00B043E9"/>
    <w:rsid w:val="00B05209"/>
    <w:rsid w:val="00B05B4F"/>
    <w:rsid w:val="00B06D3A"/>
    <w:rsid w:val="00B122FF"/>
    <w:rsid w:val="00B147E3"/>
    <w:rsid w:val="00B15FC0"/>
    <w:rsid w:val="00B1618F"/>
    <w:rsid w:val="00B24324"/>
    <w:rsid w:val="00B25457"/>
    <w:rsid w:val="00B26C0A"/>
    <w:rsid w:val="00B2740A"/>
    <w:rsid w:val="00B31832"/>
    <w:rsid w:val="00B3472C"/>
    <w:rsid w:val="00B40CB2"/>
    <w:rsid w:val="00B46B47"/>
    <w:rsid w:val="00B53D85"/>
    <w:rsid w:val="00B54B74"/>
    <w:rsid w:val="00B55563"/>
    <w:rsid w:val="00B6149F"/>
    <w:rsid w:val="00B63CB8"/>
    <w:rsid w:val="00B657C1"/>
    <w:rsid w:val="00B70C2F"/>
    <w:rsid w:val="00B731B1"/>
    <w:rsid w:val="00B80AFD"/>
    <w:rsid w:val="00B82002"/>
    <w:rsid w:val="00B82FB6"/>
    <w:rsid w:val="00B831BC"/>
    <w:rsid w:val="00B9192A"/>
    <w:rsid w:val="00BA5B54"/>
    <w:rsid w:val="00BA7640"/>
    <w:rsid w:val="00BB36EE"/>
    <w:rsid w:val="00BB519D"/>
    <w:rsid w:val="00BC28A0"/>
    <w:rsid w:val="00BC6780"/>
    <w:rsid w:val="00BD15C1"/>
    <w:rsid w:val="00BD174B"/>
    <w:rsid w:val="00BD6744"/>
    <w:rsid w:val="00BD6EDD"/>
    <w:rsid w:val="00BD797F"/>
    <w:rsid w:val="00BE07FD"/>
    <w:rsid w:val="00BE1D3F"/>
    <w:rsid w:val="00BE6772"/>
    <w:rsid w:val="00BE6CF2"/>
    <w:rsid w:val="00BF7B2B"/>
    <w:rsid w:val="00C006FA"/>
    <w:rsid w:val="00C0312B"/>
    <w:rsid w:val="00C057E5"/>
    <w:rsid w:val="00C05A83"/>
    <w:rsid w:val="00C06A0D"/>
    <w:rsid w:val="00C06A6A"/>
    <w:rsid w:val="00C06B36"/>
    <w:rsid w:val="00C07ABD"/>
    <w:rsid w:val="00C07E36"/>
    <w:rsid w:val="00C11E71"/>
    <w:rsid w:val="00C13151"/>
    <w:rsid w:val="00C13853"/>
    <w:rsid w:val="00C14572"/>
    <w:rsid w:val="00C15D80"/>
    <w:rsid w:val="00C17E7E"/>
    <w:rsid w:val="00C26B70"/>
    <w:rsid w:val="00C27110"/>
    <w:rsid w:val="00C30858"/>
    <w:rsid w:val="00C30E92"/>
    <w:rsid w:val="00C31F32"/>
    <w:rsid w:val="00C33666"/>
    <w:rsid w:val="00C35473"/>
    <w:rsid w:val="00C36F0F"/>
    <w:rsid w:val="00C402C8"/>
    <w:rsid w:val="00C4079D"/>
    <w:rsid w:val="00C4118A"/>
    <w:rsid w:val="00C414A0"/>
    <w:rsid w:val="00C51228"/>
    <w:rsid w:val="00C52CEC"/>
    <w:rsid w:val="00C56C12"/>
    <w:rsid w:val="00C57817"/>
    <w:rsid w:val="00C60F5E"/>
    <w:rsid w:val="00C62C61"/>
    <w:rsid w:val="00C67744"/>
    <w:rsid w:val="00C72F1E"/>
    <w:rsid w:val="00C7525F"/>
    <w:rsid w:val="00C7563D"/>
    <w:rsid w:val="00C80DF0"/>
    <w:rsid w:val="00C82B72"/>
    <w:rsid w:val="00C83037"/>
    <w:rsid w:val="00C838A6"/>
    <w:rsid w:val="00C86357"/>
    <w:rsid w:val="00C9124A"/>
    <w:rsid w:val="00C96644"/>
    <w:rsid w:val="00C96B3F"/>
    <w:rsid w:val="00CA143D"/>
    <w:rsid w:val="00CB01B9"/>
    <w:rsid w:val="00CB1928"/>
    <w:rsid w:val="00CC03AD"/>
    <w:rsid w:val="00CC6B80"/>
    <w:rsid w:val="00CC6E28"/>
    <w:rsid w:val="00CD4025"/>
    <w:rsid w:val="00CD4C1B"/>
    <w:rsid w:val="00CD5718"/>
    <w:rsid w:val="00CE5EFE"/>
    <w:rsid w:val="00D00446"/>
    <w:rsid w:val="00D041A6"/>
    <w:rsid w:val="00D055F3"/>
    <w:rsid w:val="00D071BF"/>
    <w:rsid w:val="00D1292D"/>
    <w:rsid w:val="00D13A2F"/>
    <w:rsid w:val="00D14954"/>
    <w:rsid w:val="00D174C5"/>
    <w:rsid w:val="00D17F9A"/>
    <w:rsid w:val="00D209DB"/>
    <w:rsid w:val="00D20F6D"/>
    <w:rsid w:val="00D23F99"/>
    <w:rsid w:val="00D24C89"/>
    <w:rsid w:val="00D32BD8"/>
    <w:rsid w:val="00D36260"/>
    <w:rsid w:val="00D41A4B"/>
    <w:rsid w:val="00D442BF"/>
    <w:rsid w:val="00D44EE0"/>
    <w:rsid w:val="00D45C64"/>
    <w:rsid w:val="00D5473F"/>
    <w:rsid w:val="00D56193"/>
    <w:rsid w:val="00D57286"/>
    <w:rsid w:val="00D65949"/>
    <w:rsid w:val="00D664CC"/>
    <w:rsid w:val="00D66F25"/>
    <w:rsid w:val="00D72641"/>
    <w:rsid w:val="00D72A68"/>
    <w:rsid w:val="00D72BEA"/>
    <w:rsid w:val="00D80101"/>
    <w:rsid w:val="00D87F93"/>
    <w:rsid w:val="00D97A16"/>
    <w:rsid w:val="00DA1E18"/>
    <w:rsid w:val="00DA33DF"/>
    <w:rsid w:val="00DA5197"/>
    <w:rsid w:val="00DA7093"/>
    <w:rsid w:val="00DB4877"/>
    <w:rsid w:val="00DB7460"/>
    <w:rsid w:val="00DC26E4"/>
    <w:rsid w:val="00DC6CF4"/>
    <w:rsid w:val="00DC700D"/>
    <w:rsid w:val="00DD1A5F"/>
    <w:rsid w:val="00DD2A29"/>
    <w:rsid w:val="00DD3CCA"/>
    <w:rsid w:val="00DD46A9"/>
    <w:rsid w:val="00DE1817"/>
    <w:rsid w:val="00DE2DB5"/>
    <w:rsid w:val="00DE3E24"/>
    <w:rsid w:val="00DE6978"/>
    <w:rsid w:val="00DF09C7"/>
    <w:rsid w:val="00DF11DE"/>
    <w:rsid w:val="00DF35AE"/>
    <w:rsid w:val="00DF41C5"/>
    <w:rsid w:val="00DF54AD"/>
    <w:rsid w:val="00E018AA"/>
    <w:rsid w:val="00E02FA3"/>
    <w:rsid w:val="00E10CD6"/>
    <w:rsid w:val="00E11CB1"/>
    <w:rsid w:val="00E14C67"/>
    <w:rsid w:val="00E203E7"/>
    <w:rsid w:val="00E212E7"/>
    <w:rsid w:val="00E26CB6"/>
    <w:rsid w:val="00E3530B"/>
    <w:rsid w:val="00E47865"/>
    <w:rsid w:val="00E5098E"/>
    <w:rsid w:val="00E513C4"/>
    <w:rsid w:val="00E5753A"/>
    <w:rsid w:val="00E73830"/>
    <w:rsid w:val="00E73D93"/>
    <w:rsid w:val="00E75416"/>
    <w:rsid w:val="00E767B4"/>
    <w:rsid w:val="00E7722C"/>
    <w:rsid w:val="00E81974"/>
    <w:rsid w:val="00E847B6"/>
    <w:rsid w:val="00E86976"/>
    <w:rsid w:val="00E87D21"/>
    <w:rsid w:val="00E90C97"/>
    <w:rsid w:val="00E9441D"/>
    <w:rsid w:val="00E97699"/>
    <w:rsid w:val="00E97A03"/>
    <w:rsid w:val="00EA1380"/>
    <w:rsid w:val="00EA5033"/>
    <w:rsid w:val="00EA7532"/>
    <w:rsid w:val="00EA7943"/>
    <w:rsid w:val="00EB2E33"/>
    <w:rsid w:val="00EB3745"/>
    <w:rsid w:val="00EC5A32"/>
    <w:rsid w:val="00ED0B07"/>
    <w:rsid w:val="00ED140D"/>
    <w:rsid w:val="00ED75C1"/>
    <w:rsid w:val="00EF2A00"/>
    <w:rsid w:val="00EF5AB5"/>
    <w:rsid w:val="00EF7BD3"/>
    <w:rsid w:val="00F01676"/>
    <w:rsid w:val="00F01683"/>
    <w:rsid w:val="00F07316"/>
    <w:rsid w:val="00F073C2"/>
    <w:rsid w:val="00F073C5"/>
    <w:rsid w:val="00F13872"/>
    <w:rsid w:val="00F16431"/>
    <w:rsid w:val="00F21DC0"/>
    <w:rsid w:val="00F22F87"/>
    <w:rsid w:val="00F31965"/>
    <w:rsid w:val="00F34E24"/>
    <w:rsid w:val="00F40615"/>
    <w:rsid w:val="00F41622"/>
    <w:rsid w:val="00F447BE"/>
    <w:rsid w:val="00F52318"/>
    <w:rsid w:val="00F550AF"/>
    <w:rsid w:val="00F562D2"/>
    <w:rsid w:val="00F609C0"/>
    <w:rsid w:val="00F66740"/>
    <w:rsid w:val="00F67A33"/>
    <w:rsid w:val="00F73D06"/>
    <w:rsid w:val="00F74DF2"/>
    <w:rsid w:val="00F75671"/>
    <w:rsid w:val="00F75E26"/>
    <w:rsid w:val="00F81974"/>
    <w:rsid w:val="00F81CA5"/>
    <w:rsid w:val="00F85B94"/>
    <w:rsid w:val="00F92400"/>
    <w:rsid w:val="00F97DE6"/>
    <w:rsid w:val="00FA0913"/>
    <w:rsid w:val="00FA0A4C"/>
    <w:rsid w:val="00FA1010"/>
    <w:rsid w:val="00FA12F8"/>
    <w:rsid w:val="00FA60B5"/>
    <w:rsid w:val="00FB0C7F"/>
    <w:rsid w:val="00FB42D0"/>
    <w:rsid w:val="00FB6719"/>
    <w:rsid w:val="00FC1E7E"/>
    <w:rsid w:val="00FC361E"/>
    <w:rsid w:val="00FC4828"/>
    <w:rsid w:val="00FC55B4"/>
    <w:rsid w:val="00FD2865"/>
    <w:rsid w:val="00FE4A7B"/>
    <w:rsid w:val="00FE7911"/>
    <w:rsid w:val="00FE7C5A"/>
    <w:rsid w:val="00FF71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27AA7"/>
  <w15:docId w15:val="{33436A12-E7AC-483C-8BF8-C00B519D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767B4"/>
    <w:pPr>
      <w:spacing w:after="200" w:line="276" w:lineRule="auto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E3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2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16F"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rsid w:val="004E6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9A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E6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9AD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546E98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D5619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5619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193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6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193"/>
    <w:rPr>
      <w:rFonts w:cs="Times New Roman"/>
      <w:b/>
      <w:bCs/>
      <w:sz w:val="20"/>
    </w:rPr>
  </w:style>
  <w:style w:type="character" w:styleId="Hyperlink">
    <w:name w:val="Hyperlink"/>
    <w:basedOn w:val="DefaultParagraphFont"/>
    <w:uiPriority w:val="99"/>
    <w:rsid w:val="00B657C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4940</Words>
  <Characters>28164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3</vt:lpstr>
    </vt:vector>
  </TitlesOfParts>
  <Company>University of Regina</Company>
  <LinksUpToDate>false</LinksUpToDate>
  <CharactersWithSpaces>33038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3</dc:title>
  <dc:subject/>
  <dc:creator>Kirstie Walker</dc:creator>
  <cp:keywords/>
  <cp:lastModifiedBy>Kirstie Walker</cp:lastModifiedBy>
  <cp:revision>10</cp:revision>
  <dcterms:created xsi:type="dcterms:W3CDTF">2017-02-07T17:00:00Z</dcterms:created>
  <dcterms:modified xsi:type="dcterms:W3CDTF">2017-02-07T23:15:00Z</dcterms:modified>
</cp:coreProperties>
</file>