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174A" w14:textId="5EBD77A2" w:rsidR="00A035AD" w:rsidRPr="003E516A" w:rsidRDefault="00F502A2" w:rsidP="00FD0347">
      <w:pPr>
        <w:jc w:val="center"/>
        <w:rPr>
          <w:rFonts w:ascii="Times New Roman" w:hAnsi="Times New Roman" w:cs="Times New Roman"/>
          <w:b/>
          <w:bCs/>
          <w:sz w:val="24"/>
          <w:szCs w:val="24"/>
          <w:u w:val="single"/>
        </w:rPr>
      </w:pPr>
      <w:r w:rsidRPr="003E516A">
        <w:rPr>
          <w:rFonts w:ascii="Times New Roman" w:hAnsi="Times New Roman" w:cs="Times New Roman"/>
          <w:b/>
          <w:bCs/>
          <w:sz w:val="24"/>
          <w:szCs w:val="24"/>
          <w:u w:val="single"/>
        </w:rPr>
        <w:t xml:space="preserve">Supplementary Material </w:t>
      </w:r>
    </w:p>
    <w:p w14:paraId="25A37265" w14:textId="77777777" w:rsidR="001E2212" w:rsidRPr="003E516A" w:rsidRDefault="001E2212" w:rsidP="00FD0347">
      <w:pPr>
        <w:jc w:val="center"/>
        <w:rPr>
          <w:rFonts w:ascii="Times New Roman" w:hAnsi="Times New Roman" w:cs="Times New Roman"/>
          <w:b/>
          <w:bCs/>
          <w:sz w:val="24"/>
          <w:szCs w:val="24"/>
          <w:u w:val="single"/>
        </w:rPr>
      </w:pPr>
    </w:p>
    <w:p w14:paraId="612F8CB7" w14:textId="7611F373" w:rsidR="001E2212" w:rsidRPr="003E516A" w:rsidRDefault="001E2212" w:rsidP="005B7273">
      <w:pPr>
        <w:jc w:val="center"/>
        <w:rPr>
          <w:rFonts w:ascii="Times New Roman" w:hAnsi="Times New Roman" w:cs="Times New Roman"/>
          <w:b/>
          <w:bCs/>
          <w:sz w:val="24"/>
          <w:szCs w:val="24"/>
        </w:rPr>
      </w:pPr>
      <w:r w:rsidRPr="003E516A">
        <w:rPr>
          <w:rFonts w:ascii="Times New Roman" w:hAnsi="Times New Roman" w:cs="Times New Roman"/>
          <w:b/>
          <w:bCs/>
          <w:sz w:val="24"/>
          <w:szCs w:val="24"/>
        </w:rPr>
        <w:t xml:space="preserve">Positive and negative parenting and offspring disruptive behaviour: </w:t>
      </w:r>
      <w:r w:rsidR="005B7273" w:rsidRPr="003E516A">
        <w:rPr>
          <w:rFonts w:ascii="Times New Roman" w:hAnsi="Times New Roman" w:cs="Times New Roman"/>
          <w:b/>
          <w:bCs/>
          <w:sz w:val="24"/>
          <w:szCs w:val="24"/>
        </w:rPr>
        <w:t>A</w:t>
      </w:r>
      <w:r w:rsidRPr="003E516A">
        <w:rPr>
          <w:rFonts w:ascii="Times New Roman" w:hAnsi="Times New Roman" w:cs="Times New Roman"/>
          <w:b/>
          <w:bCs/>
          <w:sz w:val="24"/>
          <w:szCs w:val="24"/>
        </w:rPr>
        <w:t xml:space="preserve"> meta-analy</w:t>
      </w:r>
      <w:r w:rsidR="005B7273" w:rsidRPr="003E516A">
        <w:rPr>
          <w:rFonts w:ascii="Times New Roman" w:hAnsi="Times New Roman" w:cs="Times New Roman"/>
          <w:b/>
          <w:bCs/>
          <w:sz w:val="24"/>
          <w:szCs w:val="24"/>
        </w:rPr>
        <w:t>tic review</w:t>
      </w:r>
      <w:r w:rsidRPr="003E516A">
        <w:rPr>
          <w:rFonts w:ascii="Times New Roman" w:hAnsi="Times New Roman" w:cs="Times New Roman"/>
          <w:b/>
          <w:bCs/>
          <w:sz w:val="24"/>
          <w:szCs w:val="24"/>
        </w:rPr>
        <w:t xml:space="preserve"> of quasi-experimental evidence.</w:t>
      </w:r>
    </w:p>
    <w:sdt>
      <w:sdtPr>
        <w:rPr>
          <w:rFonts w:asciiTheme="minorHAnsi" w:hAnsiTheme="minorHAnsi" w:cstheme="minorBidi"/>
          <w:color w:val="auto"/>
          <w:sz w:val="22"/>
          <w:szCs w:val="22"/>
          <w:u w:val="none"/>
        </w:rPr>
        <w:id w:val="969249589"/>
        <w:docPartObj>
          <w:docPartGallery w:val="Table of Contents"/>
          <w:docPartUnique/>
        </w:docPartObj>
      </w:sdtPr>
      <w:sdtEndPr>
        <w:rPr>
          <w:b/>
          <w:bCs/>
        </w:rPr>
      </w:sdtEndPr>
      <w:sdtContent>
        <w:p w14:paraId="3A15CDB4" w14:textId="21217DC7" w:rsidR="005478CB" w:rsidRPr="003E516A" w:rsidRDefault="005478CB">
          <w:pPr>
            <w:pStyle w:val="TOCHeading"/>
            <w:rPr>
              <w:color w:val="auto"/>
            </w:rPr>
          </w:pPr>
          <w:r w:rsidRPr="003E516A">
            <w:rPr>
              <w:color w:val="auto"/>
            </w:rPr>
            <w:t>Table of Contents</w:t>
          </w:r>
        </w:p>
        <w:p w14:paraId="60ECB84D" w14:textId="285F348F" w:rsidR="00661A4A" w:rsidRPr="003E516A" w:rsidRDefault="005478CB">
          <w:pPr>
            <w:pStyle w:val="TOC1"/>
            <w:tabs>
              <w:tab w:val="right" w:leader="dot" w:pos="9736"/>
            </w:tabs>
            <w:rPr>
              <w:rFonts w:ascii="Times New Roman" w:eastAsiaTheme="minorEastAsia" w:hAnsi="Times New Roman" w:cs="Times New Roman"/>
              <w:b w:val="0"/>
              <w:bCs w:val="0"/>
              <w:i w:val="0"/>
              <w:iCs w:val="0"/>
              <w:noProof/>
              <w:kern w:val="2"/>
              <w:lang w:eastAsia="en-GB"/>
              <w14:ligatures w14:val="standardContextual"/>
            </w:rPr>
          </w:pPr>
          <w:r w:rsidRPr="003E516A">
            <w:rPr>
              <w:rFonts w:ascii="Times New Roman" w:hAnsi="Times New Roman" w:cs="Times New Roman"/>
              <w:b w:val="0"/>
              <w:bCs w:val="0"/>
            </w:rPr>
            <w:fldChar w:fldCharType="begin"/>
          </w:r>
          <w:r w:rsidRPr="003E516A">
            <w:rPr>
              <w:rFonts w:ascii="Times New Roman" w:hAnsi="Times New Roman" w:cs="Times New Roman"/>
            </w:rPr>
            <w:instrText xml:space="preserve"> TOC \o "1-3" \h \z \u </w:instrText>
          </w:r>
          <w:r w:rsidRPr="003E516A">
            <w:rPr>
              <w:rFonts w:ascii="Times New Roman" w:hAnsi="Times New Roman" w:cs="Times New Roman"/>
              <w:b w:val="0"/>
              <w:bCs w:val="0"/>
            </w:rPr>
            <w:fldChar w:fldCharType="separate"/>
          </w:r>
          <w:hyperlink w:anchor="_Toc204957400" w:history="1">
            <w:r w:rsidR="00661A4A" w:rsidRPr="003E516A">
              <w:rPr>
                <w:rStyle w:val="Hyperlink"/>
                <w:rFonts w:ascii="Times New Roman" w:hAnsi="Times New Roman" w:cs="Times New Roman"/>
                <w:noProof/>
              </w:rPr>
              <w:t>Tables</w:t>
            </w:r>
            <w:r w:rsidR="00661A4A" w:rsidRPr="003E516A">
              <w:rPr>
                <w:rFonts w:ascii="Times New Roman" w:hAnsi="Times New Roman" w:cs="Times New Roman"/>
                <w:noProof/>
                <w:webHidden/>
              </w:rPr>
              <w:tab/>
            </w:r>
            <w:r w:rsidR="00661A4A" w:rsidRPr="003E516A">
              <w:rPr>
                <w:rFonts w:ascii="Times New Roman" w:hAnsi="Times New Roman" w:cs="Times New Roman"/>
                <w:noProof/>
                <w:webHidden/>
              </w:rPr>
              <w:fldChar w:fldCharType="begin"/>
            </w:r>
            <w:r w:rsidR="00661A4A" w:rsidRPr="003E516A">
              <w:rPr>
                <w:rFonts w:ascii="Times New Roman" w:hAnsi="Times New Roman" w:cs="Times New Roman"/>
                <w:noProof/>
                <w:webHidden/>
              </w:rPr>
              <w:instrText xml:space="preserve"> PAGEREF _Toc204957400 \h </w:instrText>
            </w:r>
            <w:r w:rsidR="00661A4A" w:rsidRPr="003E516A">
              <w:rPr>
                <w:rFonts w:ascii="Times New Roman" w:hAnsi="Times New Roman" w:cs="Times New Roman"/>
                <w:noProof/>
                <w:webHidden/>
              </w:rPr>
            </w:r>
            <w:r w:rsidR="00661A4A" w:rsidRPr="003E516A">
              <w:rPr>
                <w:rFonts w:ascii="Times New Roman" w:hAnsi="Times New Roman" w:cs="Times New Roman"/>
                <w:noProof/>
                <w:webHidden/>
              </w:rPr>
              <w:fldChar w:fldCharType="separate"/>
            </w:r>
            <w:r w:rsidR="00661A4A" w:rsidRPr="003E516A">
              <w:rPr>
                <w:rFonts w:ascii="Times New Roman" w:hAnsi="Times New Roman" w:cs="Times New Roman"/>
                <w:noProof/>
                <w:webHidden/>
              </w:rPr>
              <w:t>2</w:t>
            </w:r>
            <w:r w:rsidR="00661A4A" w:rsidRPr="003E516A">
              <w:rPr>
                <w:rFonts w:ascii="Times New Roman" w:hAnsi="Times New Roman" w:cs="Times New Roman"/>
                <w:noProof/>
                <w:webHidden/>
              </w:rPr>
              <w:fldChar w:fldCharType="end"/>
            </w:r>
          </w:hyperlink>
        </w:p>
        <w:p w14:paraId="74675AE7" w14:textId="53C2E7C5" w:rsidR="00661A4A" w:rsidRPr="003E516A" w:rsidRDefault="00661A4A">
          <w:pPr>
            <w:pStyle w:val="TOC2"/>
            <w:tabs>
              <w:tab w:val="right" w:leader="dot" w:pos="9736"/>
            </w:tabs>
            <w:rPr>
              <w:rFonts w:ascii="Times New Roman" w:eastAsiaTheme="minorEastAsia" w:hAnsi="Times New Roman" w:cs="Times New Roman"/>
              <w:b w:val="0"/>
              <w:bCs w:val="0"/>
              <w:noProof/>
              <w:kern w:val="2"/>
              <w:sz w:val="24"/>
              <w:szCs w:val="24"/>
              <w:lang w:eastAsia="en-GB"/>
              <w14:ligatures w14:val="standardContextual"/>
            </w:rPr>
          </w:pPr>
          <w:hyperlink w:anchor="_Toc204957401" w:history="1">
            <w:r w:rsidRPr="003E516A">
              <w:rPr>
                <w:rStyle w:val="Hyperlink"/>
                <w:rFonts w:ascii="Times New Roman" w:hAnsi="Times New Roman" w:cs="Times New Roman"/>
                <w:noProof/>
              </w:rPr>
              <w:t>Reporting Guidelines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_Toc204957401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2</w:t>
            </w:r>
            <w:r w:rsidRPr="003E516A">
              <w:rPr>
                <w:rFonts w:ascii="Times New Roman" w:hAnsi="Times New Roman" w:cs="Times New Roman"/>
                <w:noProof/>
                <w:webHidden/>
              </w:rPr>
              <w:fldChar w:fldCharType="end"/>
            </w:r>
          </w:hyperlink>
        </w:p>
        <w:p w14:paraId="3C175691" w14:textId="493AFAC4"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02" w:history="1">
            <w:r w:rsidRPr="003E516A">
              <w:rPr>
                <w:rStyle w:val="Hyperlink"/>
                <w:rFonts w:ascii="Times New Roman" w:hAnsi="Times New Roman" w:cs="Times New Roman"/>
                <w:b/>
                <w:bCs/>
                <w:noProof/>
              </w:rPr>
              <w:t>Table S1.</w:t>
            </w:r>
            <w:r w:rsidRPr="003E516A">
              <w:rPr>
                <w:rStyle w:val="Hyperlink"/>
                <w:rFonts w:ascii="Times New Roman" w:hAnsi="Times New Roman" w:cs="Times New Roman"/>
                <w:noProof/>
              </w:rPr>
              <w:t xml:space="preserve"> Preferred Reporting Items for Systematic reviews and Meta-Analyses (PRISMA) reporting checklist.</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_Toc204957402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2</w:t>
            </w:r>
            <w:r w:rsidRPr="003E516A">
              <w:rPr>
                <w:rFonts w:ascii="Times New Roman" w:hAnsi="Times New Roman" w:cs="Times New Roman"/>
                <w:noProof/>
                <w:webHidden/>
              </w:rPr>
              <w:fldChar w:fldCharType="end"/>
            </w:r>
          </w:hyperlink>
        </w:p>
        <w:p w14:paraId="6660BBE2" w14:textId="4EF1E8B3"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03" w:history="1">
            <w:r w:rsidRPr="003E516A">
              <w:rPr>
                <w:rStyle w:val="Hyperlink"/>
                <w:rFonts w:ascii="Times New Roman" w:hAnsi="Times New Roman" w:cs="Times New Roman"/>
                <w:b/>
                <w:bCs/>
                <w:noProof/>
              </w:rPr>
              <w:t>Table S2.</w:t>
            </w:r>
            <w:r w:rsidRPr="003E516A">
              <w:rPr>
                <w:rStyle w:val="Hyperlink"/>
                <w:rFonts w:ascii="Times New Roman" w:hAnsi="Times New Roman" w:cs="Times New Roman"/>
                <w:noProof/>
              </w:rPr>
              <w:t xml:space="preserve"> Meta-Analyses of Observational Studies in Epidemiology (MOOSE) reporting checklist.</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_Toc204957403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5</w:t>
            </w:r>
            <w:r w:rsidRPr="003E516A">
              <w:rPr>
                <w:rFonts w:ascii="Times New Roman" w:hAnsi="Times New Roman" w:cs="Times New Roman"/>
                <w:noProof/>
                <w:webHidden/>
              </w:rPr>
              <w:fldChar w:fldCharType="end"/>
            </w:r>
          </w:hyperlink>
        </w:p>
        <w:p w14:paraId="2814CAAF" w14:textId="0A8FE0B8" w:rsidR="00661A4A" w:rsidRPr="003E516A" w:rsidRDefault="00661A4A">
          <w:pPr>
            <w:pStyle w:val="TOC2"/>
            <w:tabs>
              <w:tab w:val="right" w:leader="dot" w:pos="9736"/>
            </w:tabs>
            <w:rPr>
              <w:rFonts w:ascii="Times New Roman" w:eastAsiaTheme="minorEastAsia" w:hAnsi="Times New Roman" w:cs="Times New Roman"/>
              <w:b w:val="0"/>
              <w:bCs w:val="0"/>
              <w:noProof/>
              <w:kern w:val="2"/>
              <w:sz w:val="24"/>
              <w:szCs w:val="24"/>
              <w:lang w:eastAsia="en-GB"/>
              <w14:ligatures w14:val="standardContextual"/>
            </w:rPr>
          </w:pPr>
          <w:hyperlink w:anchor="_Toc204957404" w:history="1">
            <w:r w:rsidRPr="003E516A">
              <w:rPr>
                <w:rStyle w:val="Hyperlink"/>
                <w:rFonts w:ascii="Times New Roman" w:hAnsi="Times New Roman" w:cs="Times New Roman"/>
                <w:noProof/>
              </w:rPr>
              <w:t>Definitions of key terms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_Toc204957404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w:t>
            </w:r>
            <w:r w:rsidRPr="003E516A">
              <w:rPr>
                <w:rFonts w:ascii="Times New Roman" w:hAnsi="Times New Roman" w:cs="Times New Roman"/>
                <w:noProof/>
                <w:webHidden/>
              </w:rPr>
              <w:fldChar w:fldCharType="end"/>
            </w:r>
          </w:hyperlink>
        </w:p>
        <w:p w14:paraId="40B05F89" w14:textId="14D77C16"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05" w:history="1">
            <w:r w:rsidRPr="003E516A">
              <w:rPr>
                <w:rStyle w:val="Hyperlink"/>
                <w:rFonts w:ascii="Times New Roman" w:hAnsi="Times New Roman" w:cs="Times New Roman"/>
                <w:b/>
                <w:bCs/>
                <w:noProof/>
              </w:rPr>
              <w:t>Table S3.</w:t>
            </w:r>
            <w:r w:rsidRPr="003E516A">
              <w:rPr>
                <w:rStyle w:val="Hyperlink"/>
                <w:rFonts w:ascii="Times New Roman" w:hAnsi="Times New Roman" w:cs="Times New Roman"/>
                <w:noProof/>
              </w:rPr>
              <w:t xml:space="preserve"> A summary of the key quasi-experimental study types used in the meta-analyses.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_Toc204957405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w:t>
            </w:r>
            <w:r w:rsidRPr="003E516A">
              <w:rPr>
                <w:rFonts w:ascii="Times New Roman" w:hAnsi="Times New Roman" w:cs="Times New Roman"/>
                <w:noProof/>
                <w:webHidden/>
              </w:rPr>
              <w:fldChar w:fldCharType="end"/>
            </w:r>
          </w:hyperlink>
        </w:p>
        <w:p w14:paraId="494DDAF1" w14:textId="4A256E01"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06" w:history="1">
            <w:r w:rsidRPr="003E516A">
              <w:rPr>
                <w:rStyle w:val="Hyperlink"/>
                <w:rFonts w:ascii="Times New Roman" w:hAnsi="Times New Roman" w:cs="Times New Roman"/>
                <w:b/>
                <w:bCs/>
                <w:noProof/>
              </w:rPr>
              <w:t>Table S4.</w:t>
            </w:r>
            <w:r w:rsidRPr="003E516A">
              <w:rPr>
                <w:rStyle w:val="Hyperlink"/>
                <w:rFonts w:ascii="Times New Roman" w:hAnsi="Times New Roman" w:cs="Times New Roman"/>
                <w:noProof/>
              </w:rPr>
              <w:t xml:space="preserve"> A summary of the key features commonly associated with quasi-experimental studies.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_Toc204957406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11</w:t>
            </w:r>
            <w:r w:rsidRPr="003E516A">
              <w:rPr>
                <w:rFonts w:ascii="Times New Roman" w:hAnsi="Times New Roman" w:cs="Times New Roman"/>
                <w:noProof/>
                <w:webHidden/>
              </w:rPr>
              <w:fldChar w:fldCharType="end"/>
            </w:r>
          </w:hyperlink>
        </w:p>
        <w:p w14:paraId="4AD53707" w14:textId="478C8464"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07" w:history="1">
            <w:r w:rsidRPr="003E516A">
              <w:rPr>
                <w:rStyle w:val="Hyperlink"/>
                <w:rFonts w:ascii="Times New Roman" w:hAnsi="Times New Roman" w:cs="Times New Roman"/>
                <w:b/>
                <w:bCs/>
                <w:noProof/>
              </w:rPr>
              <w:t>Table S5.</w:t>
            </w:r>
            <w:r w:rsidRPr="003E516A">
              <w:rPr>
                <w:rStyle w:val="Hyperlink"/>
                <w:rFonts w:ascii="Times New Roman" w:hAnsi="Times New Roman" w:cs="Times New Roman"/>
                <w:noProof/>
              </w:rPr>
              <w:t xml:space="preserve"> A summary of the disruptive behaviour disorder symptoms considered in the review.</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_Toc204957407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12</w:t>
            </w:r>
            <w:r w:rsidRPr="003E516A">
              <w:rPr>
                <w:rFonts w:ascii="Times New Roman" w:hAnsi="Times New Roman" w:cs="Times New Roman"/>
                <w:noProof/>
                <w:webHidden/>
              </w:rPr>
              <w:fldChar w:fldCharType="end"/>
            </w:r>
          </w:hyperlink>
        </w:p>
        <w:p w14:paraId="70ACDB76" w14:textId="7D9BDB34" w:rsidR="00661A4A" w:rsidRPr="003E516A" w:rsidRDefault="00661A4A">
          <w:pPr>
            <w:pStyle w:val="TOC2"/>
            <w:tabs>
              <w:tab w:val="right" w:leader="dot" w:pos="9736"/>
            </w:tabs>
            <w:rPr>
              <w:rFonts w:ascii="Times New Roman" w:eastAsiaTheme="minorEastAsia" w:hAnsi="Times New Roman" w:cs="Times New Roman"/>
              <w:b w:val="0"/>
              <w:bCs w:val="0"/>
              <w:noProof/>
              <w:kern w:val="2"/>
              <w:sz w:val="24"/>
              <w:szCs w:val="24"/>
              <w:lang w:eastAsia="en-GB"/>
              <w14:ligatures w14:val="standardContextual"/>
            </w:rPr>
          </w:pPr>
          <w:hyperlink w:anchor="_Toc204957408" w:history="1">
            <w:r w:rsidRPr="003E516A">
              <w:rPr>
                <w:rStyle w:val="Hyperlink"/>
                <w:rFonts w:ascii="Times New Roman" w:hAnsi="Times New Roman" w:cs="Times New Roman"/>
                <w:noProof/>
              </w:rPr>
              <w:t>Search strategy</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_Toc204957408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13</w:t>
            </w:r>
            <w:r w:rsidRPr="003E516A">
              <w:rPr>
                <w:rFonts w:ascii="Times New Roman" w:hAnsi="Times New Roman" w:cs="Times New Roman"/>
                <w:noProof/>
                <w:webHidden/>
              </w:rPr>
              <w:fldChar w:fldCharType="end"/>
            </w:r>
          </w:hyperlink>
        </w:p>
        <w:p w14:paraId="326C287E" w14:textId="1A8F3655"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09" w:history="1">
            <w:r w:rsidRPr="003E516A">
              <w:rPr>
                <w:rStyle w:val="Hyperlink"/>
                <w:rFonts w:ascii="Times New Roman" w:hAnsi="Times New Roman" w:cs="Times New Roman"/>
                <w:b/>
                <w:bCs/>
                <w:noProof/>
              </w:rPr>
              <w:t>Table S6.</w:t>
            </w:r>
            <w:r w:rsidRPr="003E516A">
              <w:rPr>
                <w:rStyle w:val="Hyperlink"/>
                <w:rFonts w:ascii="Times New Roman" w:hAnsi="Times New Roman" w:cs="Times New Roman"/>
                <w:noProof/>
              </w:rPr>
              <w:t xml:space="preserve"> Strategy used in the database searches.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_Toc204957409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13</w:t>
            </w:r>
            <w:r w:rsidRPr="003E516A">
              <w:rPr>
                <w:rFonts w:ascii="Times New Roman" w:hAnsi="Times New Roman" w:cs="Times New Roman"/>
                <w:noProof/>
                <w:webHidden/>
              </w:rPr>
              <w:fldChar w:fldCharType="end"/>
            </w:r>
          </w:hyperlink>
        </w:p>
        <w:p w14:paraId="7A5A2F87" w14:textId="1D0A7F69" w:rsidR="00661A4A" w:rsidRPr="003E516A" w:rsidRDefault="00661A4A">
          <w:pPr>
            <w:pStyle w:val="TOC2"/>
            <w:tabs>
              <w:tab w:val="right" w:leader="dot" w:pos="9736"/>
            </w:tabs>
            <w:rPr>
              <w:rFonts w:ascii="Times New Roman" w:eastAsiaTheme="minorEastAsia" w:hAnsi="Times New Roman" w:cs="Times New Roman"/>
              <w:b w:val="0"/>
              <w:bCs w:val="0"/>
              <w:noProof/>
              <w:kern w:val="2"/>
              <w:sz w:val="24"/>
              <w:szCs w:val="24"/>
              <w:lang w:eastAsia="en-GB"/>
              <w14:ligatures w14:val="standardContextual"/>
            </w:rPr>
          </w:pPr>
          <w:hyperlink w:anchor="_Toc204957410" w:history="1">
            <w:r w:rsidRPr="003E516A">
              <w:rPr>
                <w:rStyle w:val="Hyperlink"/>
                <w:rFonts w:ascii="Times New Roman" w:hAnsi="Times New Roman" w:cs="Times New Roman"/>
                <w:noProof/>
              </w:rPr>
              <w:t>Risk of Bias Assessment</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_Toc204957410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15</w:t>
            </w:r>
            <w:r w:rsidRPr="003E516A">
              <w:rPr>
                <w:rFonts w:ascii="Times New Roman" w:hAnsi="Times New Roman" w:cs="Times New Roman"/>
                <w:noProof/>
                <w:webHidden/>
              </w:rPr>
              <w:fldChar w:fldCharType="end"/>
            </w:r>
          </w:hyperlink>
        </w:p>
        <w:p w14:paraId="70DE525D" w14:textId="7AF6A64E"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11" w:history="1">
            <w:r w:rsidRPr="003E516A">
              <w:rPr>
                <w:rStyle w:val="Hyperlink"/>
                <w:rFonts w:ascii="Times New Roman" w:hAnsi="Times New Roman" w:cs="Times New Roman"/>
                <w:b/>
                <w:bCs/>
                <w:noProof/>
              </w:rPr>
              <w:t>Table S7.</w:t>
            </w:r>
            <w:r w:rsidRPr="003E516A">
              <w:rPr>
                <w:rStyle w:val="Hyperlink"/>
                <w:rFonts w:ascii="Times New Roman" w:hAnsi="Times New Roman" w:cs="Times New Roman"/>
                <w:noProof/>
              </w:rPr>
              <w:t xml:space="preserve"> The original Newcastle-Ottowa Scale for Cohort Studies (right) and the adapted version (left) that we used in the current study. Changes are shown in blue.</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_Toc204957411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15</w:t>
            </w:r>
            <w:r w:rsidRPr="003E516A">
              <w:rPr>
                <w:rFonts w:ascii="Times New Roman" w:hAnsi="Times New Roman" w:cs="Times New Roman"/>
                <w:noProof/>
                <w:webHidden/>
              </w:rPr>
              <w:fldChar w:fldCharType="end"/>
            </w:r>
          </w:hyperlink>
        </w:p>
        <w:p w14:paraId="1C0AB173" w14:textId="19649D6B" w:rsidR="00661A4A" w:rsidRPr="003E516A" w:rsidRDefault="00661A4A">
          <w:pPr>
            <w:pStyle w:val="TOC2"/>
            <w:tabs>
              <w:tab w:val="right" w:leader="dot" w:pos="9736"/>
            </w:tabs>
            <w:rPr>
              <w:rFonts w:ascii="Times New Roman" w:eastAsiaTheme="minorEastAsia" w:hAnsi="Times New Roman" w:cs="Times New Roman"/>
              <w:b w:val="0"/>
              <w:bCs w:val="0"/>
              <w:noProof/>
              <w:kern w:val="2"/>
              <w:sz w:val="24"/>
              <w:szCs w:val="24"/>
              <w:lang w:eastAsia="en-GB"/>
              <w14:ligatures w14:val="standardContextual"/>
            </w:rPr>
          </w:pPr>
          <w:hyperlink w:anchor="_Toc204957412" w:history="1">
            <w:r w:rsidRPr="003E516A">
              <w:rPr>
                <w:rStyle w:val="Hyperlink"/>
                <w:rFonts w:ascii="Times New Roman" w:hAnsi="Times New Roman" w:cs="Times New Roman"/>
                <w:noProof/>
              </w:rPr>
              <w:t>Effect size conversion</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_Toc204957412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17</w:t>
            </w:r>
            <w:r w:rsidRPr="003E516A">
              <w:rPr>
                <w:rFonts w:ascii="Times New Roman" w:hAnsi="Times New Roman" w:cs="Times New Roman"/>
                <w:noProof/>
                <w:webHidden/>
              </w:rPr>
              <w:fldChar w:fldCharType="end"/>
            </w:r>
          </w:hyperlink>
        </w:p>
        <w:p w14:paraId="61463F66" w14:textId="177F6949"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13" w:history="1">
            <w:r w:rsidRPr="003E516A">
              <w:rPr>
                <w:rStyle w:val="Hyperlink"/>
                <w:rFonts w:ascii="Times New Roman" w:hAnsi="Times New Roman" w:cs="Times New Roman"/>
                <w:b/>
                <w:bCs/>
                <w:noProof/>
              </w:rPr>
              <w:t>Table S8.</w:t>
            </w:r>
            <w:r w:rsidRPr="003E516A">
              <w:rPr>
                <w:rStyle w:val="Hyperlink"/>
                <w:rFonts w:ascii="Times New Roman" w:hAnsi="Times New Roman" w:cs="Times New Roman"/>
                <w:noProof/>
              </w:rPr>
              <w:t xml:space="preserve"> Formulae used to convert original study data into Pearson’s r and SE.</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_Toc204957413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17</w:t>
            </w:r>
            <w:r w:rsidRPr="003E516A">
              <w:rPr>
                <w:rFonts w:ascii="Times New Roman" w:hAnsi="Times New Roman" w:cs="Times New Roman"/>
                <w:noProof/>
                <w:webHidden/>
              </w:rPr>
              <w:fldChar w:fldCharType="end"/>
            </w:r>
          </w:hyperlink>
        </w:p>
        <w:p w14:paraId="5EFB15DA" w14:textId="518C3929" w:rsidR="00661A4A" w:rsidRPr="003E516A" w:rsidRDefault="00661A4A">
          <w:pPr>
            <w:pStyle w:val="TOC2"/>
            <w:tabs>
              <w:tab w:val="right" w:leader="dot" w:pos="9736"/>
            </w:tabs>
            <w:rPr>
              <w:rFonts w:ascii="Times New Roman" w:eastAsiaTheme="minorEastAsia" w:hAnsi="Times New Roman" w:cs="Times New Roman"/>
              <w:b w:val="0"/>
              <w:bCs w:val="0"/>
              <w:noProof/>
              <w:kern w:val="2"/>
              <w:sz w:val="24"/>
              <w:szCs w:val="24"/>
              <w:lang w:eastAsia="en-GB"/>
              <w14:ligatures w14:val="standardContextual"/>
            </w:rPr>
          </w:pPr>
          <w:hyperlink w:anchor="_Toc204957414" w:history="1">
            <w:r w:rsidRPr="003E516A">
              <w:rPr>
                <w:rStyle w:val="Hyperlink"/>
                <w:rFonts w:ascii="Times New Roman" w:hAnsi="Times New Roman" w:cs="Times New Roman"/>
                <w:noProof/>
              </w:rPr>
              <w:t>Results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_Toc204957414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18</w:t>
            </w:r>
            <w:r w:rsidRPr="003E516A">
              <w:rPr>
                <w:rFonts w:ascii="Times New Roman" w:hAnsi="Times New Roman" w:cs="Times New Roman"/>
                <w:noProof/>
                <w:webHidden/>
              </w:rPr>
              <w:fldChar w:fldCharType="end"/>
            </w:r>
          </w:hyperlink>
        </w:p>
        <w:p w14:paraId="61823851" w14:textId="558F74E0"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15" w:history="1">
            <w:r w:rsidRPr="003E516A">
              <w:rPr>
                <w:rStyle w:val="Hyperlink"/>
                <w:rFonts w:ascii="Times New Roman" w:hAnsi="Times New Roman" w:cs="Times New Roman"/>
                <w:b/>
                <w:bCs/>
                <w:noProof/>
              </w:rPr>
              <w:t>Table S9.</w:t>
            </w:r>
            <w:r w:rsidRPr="003E516A">
              <w:rPr>
                <w:rStyle w:val="Hyperlink"/>
                <w:rFonts w:ascii="Times New Roman" w:hAnsi="Times New Roman" w:cs="Times New Roman"/>
                <w:noProof/>
              </w:rPr>
              <w:t xml:space="preserve"> Studies Excluded After Full-Text Screening and Reasons for Exclusion</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_Toc204957415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18</w:t>
            </w:r>
            <w:r w:rsidRPr="003E516A">
              <w:rPr>
                <w:rFonts w:ascii="Times New Roman" w:hAnsi="Times New Roman" w:cs="Times New Roman"/>
                <w:noProof/>
                <w:webHidden/>
              </w:rPr>
              <w:fldChar w:fldCharType="end"/>
            </w:r>
          </w:hyperlink>
        </w:p>
        <w:p w14:paraId="5BB75962" w14:textId="02421556"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16" w:history="1">
            <w:r w:rsidRPr="003E516A">
              <w:rPr>
                <w:rStyle w:val="Hyperlink"/>
                <w:rFonts w:ascii="Times New Roman" w:hAnsi="Times New Roman" w:cs="Times New Roman"/>
                <w:b/>
                <w:bCs/>
                <w:noProof/>
              </w:rPr>
              <w:t>Table S10.</w:t>
            </w:r>
            <w:r w:rsidRPr="003E516A">
              <w:rPr>
                <w:rStyle w:val="Hyperlink"/>
                <w:rFonts w:ascii="Times New Roman" w:hAnsi="Times New Roman" w:cs="Times New Roman"/>
                <w:noProof/>
              </w:rPr>
              <w:t xml:space="preserve"> Summary of all the effect sizes included in the meta-analyses of positive parenting practices.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_Toc204957416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49</w:t>
            </w:r>
            <w:r w:rsidRPr="003E516A">
              <w:rPr>
                <w:rFonts w:ascii="Times New Roman" w:hAnsi="Times New Roman" w:cs="Times New Roman"/>
                <w:noProof/>
                <w:webHidden/>
              </w:rPr>
              <w:fldChar w:fldCharType="end"/>
            </w:r>
          </w:hyperlink>
        </w:p>
        <w:p w14:paraId="23ECFC44" w14:textId="79AE246E"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17" w:history="1">
            <w:r w:rsidRPr="003E516A">
              <w:rPr>
                <w:rStyle w:val="Hyperlink"/>
                <w:rFonts w:ascii="Times New Roman" w:hAnsi="Times New Roman" w:cs="Times New Roman"/>
                <w:b/>
                <w:bCs/>
                <w:noProof/>
              </w:rPr>
              <w:t>Table S11.</w:t>
            </w:r>
            <w:r w:rsidRPr="003E516A">
              <w:rPr>
                <w:rStyle w:val="Hyperlink"/>
                <w:rFonts w:ascii="Times New Roman" w:hAnsi="Times New Roman" w:cs="Times New Roman"/>
                <w:noProof/>
              </w:rPr>
              <w:t xml:space="preserve"> Summary of all the effect sizes included in the meta-analyses of negative parenting practices.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_Toc204957417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52</w:t>
            </w:r>
            <w:r w:rsidRPr="003E516A">
              <w:rPr>
                <w:rFonts w:ascii="Times New Roman" w:hAnsi="Times New Roman" w:cs="Times New Roman"/>
                <w:noProof/>
                <w:webHidden/>
              </w:rPr>
              <w:fldChar w:fldCharType="end"/>
            </w:r>
          </w:hyperlink>
        </w:p>
        <w:p w14:paraId="55967340" w14:textId="4999A2C9"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18" w:history="1">
            <w:r w:rsidRPr="003E516A">
              <w:rPr>
                <w:rStyle w:val="Hyperlink"/>
                <w:rFonts w:ascii="Times New Roman" w:hAnsi="Times New Roman" w:cs="Times New Roman"/>
                <w:b/>
                <w:bCs/>
                <w:noProof/>
              </w:rPr>
              <w:t>Table S12.</w:t>
            </w:r>
            <w:r w:rsidRPr="003E516A">
              <w:rPr>
                <w:rStyle w:val="Hyperlink"/>
                <w:rFonts w:ascii="Times New Roman" w:hAnsi="Times New Roman" w:cs="Times New Roman"/>
                <w:noProof/>
              </w:rPr>
              <w:t xml:space="preserve"> Descriptive summary of the participant characteristics and study features of the studies included in the meta-analysis by risk of bias category.</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_Toc204957418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61</w:t>
            </w:r>
            <w:r w:rsidRPr="003E516A">
              <w:rPr>
                <w:rFonts w:ascii="Times New Roman" w:hAnsi="Times New Roman" w:cs="Times New Roman"/>
                <w:noProof/>
                <w:webHidden/>
              </w:rPr>
              <w:fldChar w:fldCharType="end"/>
            </w:r>
          </w:hyperlink>
        </w:p>
        <w:p w14:paraId="07D04116" w14:textId="6FA5EA26" w:rsidR="00661A4A" w:rsidRPr="003E516A" w:rsidRDefault="00661A4A">
          <w:pPr>
            <w:pStyle w:val="TOC1"/>
            <w:tabs>
              <w:tab w:val="right" w:leader="dot" w:pos="9736"/>
            </w:tabs>
            <w:rPr>
              <w:rFonts w:ascii="Times New Roman" w:eastAsiaTheme="minorEastAsia" w:hAnsi="Times New Roman" w:cs="Times New Roman"/>
              <w:b w:val="0"/>
              <w:bCs w:val="0"/>
              <w:i w:val="0"/>
              <w:iCs w:val="0"/>
              <w:noProof/>
              <w:kern w:val="2"/>
              <w:lang w:eastAsia="en-GB"/>
              <w14:ligatures w14:val="standardContextual"/>
            </w:rPr>
          </w:pPr>
          <w:hyperlink w:anchor="_Toc204957419" w:history="1">
            <w:r w:rsidRPr="003E516A">
              <w:rPr>
                <w:rStyle w:val="Hyperlink"/>
                <w:rFonts w:ascii="Times New Roman" w:hAnsi="Times New Roman" w:cs="Times New Roman"/>
                <w:noProof/>
              </w:rPr>
              <w:t>Figures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_Toc204957419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63</w:t>
            </w:r>
            <w:r w:rsidRPr="003E516A">
              <w:rPr>
                <w:rFonts w:ascii="Times New Roman" w:hAnsi="Times New Roman" w:cs="Times New Roman"/>
                <w:noProof/>
                <w:webHidden/>
              </w:rPr>
              <w:fldChar w:fldCharType="end"/>
            </w:r>
          </w:hyperlink>
        </w:p>
        <w:p w14:paraId="5B5D8C82" w14:textId="752218B2"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0" w:history="1">
            <w:r w:rsidRPr="003E516A">
              <w:rPr>
                <w:rStyle w:val="Hyperlink"/>
                <w:rFonts w:ascii="Times New Roman" w:hAnsi="Times New Roman" w:cs="Times New Roman"/>
                <w:b/>
                <w:bCs/>
                <w:noProof/>
                <w:lang w:val="en-US"/>
              </w:rPr>
              <w:t xml:space="preserve">Figure S1. </w:t>
            </w:r>
            <w:r w:rsidRPr="003E516A">
              <w:rPr>
                <w:rStyle w:val="Hyperlink"/>
                <w:rFonts w:ascii="Times New Roman" w:hAnsi="Times New Roman" w:cs="Times New Roman"/>
                <w:noProof/>
                <w:lang w:val="en-US"/>
              </w:rPr>
              <w:t>A simplified representation of the data structure for the meta-analysis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_Toc204957420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63</w:t>
            </w:r>
            <w:r w:rsidRPr="003E516A">
              <w:rPr>
                <w:rFonts w:ascii="Times New Roman" w:hAnsi="Times New Roman" w:cs="Times New Roman"/>
                <w:noProof/>
                <w:webHidden/>
              </w:rPr>
              <w:fldChar w:fldCharType="end"/>
            </w:r>
          </w:hyperlink>
        </w:p>
        <w:p w14:paraId="2EE434D0" w14:textId="6737CED8"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1" w:history="1">
            <w:r w:rsidRPr="003E516A">
              <w:rPr>
                <w:rStyle w:val="Hyperlink"/>
                <w:rFonts w:ascii="Times New Roman" w:hAnsi="Times New Roman" w:cs="Times New Roman"/>
                <w:b/>
                <w:bCs/>
                <w:noProof/>
              </w:rPr>
              <w:t xml:space="preserve">Figure S2. </w:t>
            </w:r>
            <w:r w:rsidRPr="003E516A">
              <w:rPr>
                <w:rStyle w:val="Hyperlink"/>
                <w:rFonts w:ascii="Times New Roman" w:hAnsi="Times New Roman" w:cs="Times New Roman"/>
                <w:noProof/>
              </w:rPr>
              <w:t>Population attributable impact of negative parenting.</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_Toc204957421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64</w:t>
            </w:r>
            <w:r w:rsidRPr="003E516A">
              <w:rPr>
                <w:rFonts w:ascii="Times New Roman" w:hAnsi="Times New Roman" w:cs="Times New Roman"/>
                <w:noProof/>
                <w:webHidden/>
              </w:rPr>
              <w:fldChar w:fldCharType="end"/>
            </w:r>
          </w:hyperlink>
        </w:p>
        <w:p w14:paraId="03CAE463" w14:textId="2509ACD7"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2" w:history="1">
            <w:r w:rsidRPr="003E516A">
              <w:rPr>
                <w:rStyle w:val="Hyperlink"/>
                <w:rFonts w:ascii="Times New Roman" w:hAnsi="Times New Roman" w:cs="Times New Roman"/>
                <w:b/>
                <w:bCs/>
                <w:noProof/>
              </w:rPr>
              <w:t>Figure S3.</w:t>
            </w:r>
            <w:r w:rsidRPr="003E516A">
              <w:rPr>
                <w:rStyle w:val="Hyperlink"/>
                <w:rFonts w:ascii="Times New Roman" w:hAnsi="Times New Roman" w:cs="Times New Roman"/>
                <w:noProof/>
              </w:rPr>
              <w:t xml:space="preserve"> PRISMA flow diagram of search results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_Toc204957422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65</w:t>
            </w:r>
            <w:r w:rsidRPr="003E516A">
              <w:rPr>
                <w:rFonts w:ascii="Times New Roman" w:hAnsi="Times New Roman" w:cs="Times New Roman"/>
                <w:noProof/>
                <w:webHidden/>
              </w:rPr>
              <w:fldChar w:fldCharType="end"/>
            </w:r>
          </w:hyperlink>
        </w:p>
        <w:p w14:paraId="19A84EC2" w14:textId="36C738CE"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3" w:history="1">
            <w:r w:rsidRPr="003E516A">
              <w:rPr>
                <w:rStyle w:val="Hyperlink"/>
                <w:rFonts w:ascii="Times New Roman" w:hAnsi="Times New Roman" w:cs="Times New Roman"/>
                <w:b/>
                <w:bCs/>
                <w:noProof/>
              </w:rPr>
              <w:t>Figure S4.</w:t>
            </w:r>
            <w:r w:rsidRPr="003E516A">
              <w:rPr>
                <w:rStyle w:val="Hyperlink"/>
                <w:rFonts w:ascii="Times New Roman" w:hAnsi="Times New Roman" w:cs="Times New Roman"/>
                <w:noProof/>
              </w:rPr>
              <w:t xml:space="preserve"> Funnel plots for studies reporting effect estimates for positive parenting (2A; k [number of studies]= 17; ES [number of effect sizes] = 35) and those reporting effect estimates for negative parenting (2B; k = 38; ES = 122). The different colours represent different cohorts.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_Toc204957423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66</w:t>
            </w:r>
            <w:r w:rsidRPr="003E516A">
              <w:rPr>
                <w:rFonts w:ascii="Times New Roman" w:hAnsi="Times New Roman" w:cs="Times New Roman"/>
                <w:noProof/>
                <w:webHidden/>
              </w:rPr>
              <w:fldChar w:fldCharType="end"/>
            </w:r>
          </w:hyperlink>
        </w:p>
        <w:p w14:paraId="68E22311" w14:textId="5319312E"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4" w:history="1">
            <w:r w:rsidRPr="003E516A">
              <w:rPr>
                <w:rStyle w:val="Hyperlink"/>
                <w:rFonts w:ascii="Times New Roman" w:hAnsi="Times New Roman" w:cs="Times New Roman"/>
                <w:b/>
                <w:bCs/>
                <w:noProof/>
              </w:rPr>
              <w:t xml:space="preserve">Figure S5. </w:t>
            </w:r>
            <w:r w:rsidRPr="003E516A">
              <w:rPr>
                <w:rStyle w:val="Hyperlink"/>
                <w:rFonts w:ascii="Times New Roman" w:hAnsi="Times New Roman" w:cs="Times New Roman"/>
                <w:noProof/>
              </w:rPr>
              <w:t>Leave-one-out sensitivity analyses assessing whether any effect size had undue influence on the meta-analytic results for positive parenting (left) or negative parenting (right)</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_Toc204957424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67</w:t>
            </w:r>
            <w:r w:rsidRPr="003E516A">
              <w:rPr>
                <w:rFonts w:ascii="Times New Roman" w:hAnsi="Times New Roman" w:cs="Times New Roman"/>
                <w:noProof/>
                <w:webHidden/>
              </w:rPr>
              <w:fldChar w:fldCharType="end"/>
            </w:r>
          </w:hyperlink>
        </w:p>
        <w:p w14:paraId="46684507" w14:textId="452EC0A3"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5" w:history="1">
            <w:r w:rsidRPr="003E516A">
              <w:rPr>
                <w:rStyle w:val="Hyperlink"/>
                <w:rFonts w:ascii="Times New Roman" w:hAnsi="Times New Roman" w:cs="Times New Roman"/>
                <w:b/>
                <w:bCs/>
                <w:noProof/>
              </w:rPr>
              <w:t>Figure S6.</w:t>
            </w:r>
            <w:r w:rsidRPr="003E516A">
              <w:rPr>
                <w:rStyle w:val="Hyperlink"/>
                <w:rFonts w:ascii="Times New Roman" w:hAnsi="Times New Roman" w:cs="Times New Roman"/>
                <w:noProof/>
              </w:rPr>
              <w:t xml:space="preserve"> Leave-one-out sensitivity analyses assessing whether any study had undue influence on the meta-analytic results for positive parenting (left) or negative parenting (right)</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_Toc204957425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68</w:t>
            </w:r>
            <w:r w:rsidRPr="003E516A">
              <w:rPr>
                <w:rFonts w:ascii="Times New Roman" w:hAnsi="Times New Roman" w:cs="Times New Roman"/>
                <w:noProof/>
                <w:webHidden/>
              </w:rPr>
              <w:fldChar w:fldCharType="end"/>
            </w:r>
          </w:hyperlink>
        </w:p>
        <w:p w14:paraId="292CEF11" w14:textId="16F1663E"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6" w:history="1">
            <w:r w:rsidRPr="003E516A">
              <w:rPr>
                <w:rStyle w:val="Hyperlink"/>
                <w:rFonts w:ascii="Times New Roman" w:hAnsi="Times New Roman" w:cs="Times New Roman"/>
                <w:b/>
                <w:bCs/>
                <w:noProof/>
              </w:rPr>
              <w:t>Figure S7.</w:t>
            </w:r>
            <w:r w:rsidRPr="003E516A">
              <w:rPr>
                <w:rStyle w:val="Hyperlink"/>
                <w:rFonts w:ascii="Times New Roman" w:hAnsi="Times New Roman" w:cs="Times New Roman"/>
                <w:noProof/>
              </w:rPr>
              <w:t xml:space="preserve"> Leave-one-out sensitivity analyses assessing whether any cohort had undue influence on the meta-analytic results for positive parenting (left) or negative parenting (right).</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_Toc204957426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69</w:t>
            </w:r>
            <w:r w:rsidRPr="003E516A">
              <w:rPr>
                <w:rFonts w:ascii="Times New Roman" w:hAnsi="Times New Roman" w:cs="Times New Roman"/>
                <w:noProof/>
                <w:webHidden/>
              </w:rPr>
              <w:fldChar w:fldCharType="end"/>
            </w:r>
          </w:hyperlink>
        </w:p>
        <w:p w14:paraId="3BDC2AA1" w14:textId="0C24E736"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7" w:history="1">
            <w:r w:rsidRPr="003E516A">
              <w:rPr>
                <w:rStyle w:val="Hyperlink"/>
                <w:rFonts w:ascii="Times New Roman" w:hAnsi="Times New Roman" w:cs="Times New Roman"/>
                <w:b/>
                <w:bCs/>
                <w:noProof/>
              </w:rPr>
              <w:t>Figure S8.</w:t>
            </w:r>
            <w:r w:rsidRPr="003E516A">
              <w:rPr>
                <w:rStyle w:val="Hyperlink"/>
                <w:rFonts w:ascii="Times New Roman" w:hAnsi="Times New Roman" w:cs="Times New Roman"/>
                <w:noProof/>
              </w:rPr>
              <w:t xml:space="preserve"> Funnel plots for studies reporting effect estimates for negative parenting practices in studies categorised as very high-risk (S4A; k [number of studies] =11 ; ES [number of effect sizes] = 52), high-risk (S4B; k = 5 ; = 18) and high-quality (S4C, k = 22; ES =50 ). The different colours represent different cohorts.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_Toc204957427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70</w:t>
            </w:r>
            <w:r w:rsidRPr="003E516A">
              <w:rPr>
                <w:rFonts w:ascii="Times New Roman" w:hAnsi="Times New Roman" w:cs="Times New Roman"/>
                <w:noProof/>
                <w:webHidden/>
              </w:rPr>
              <w:fldChar w:fldCharType="end"/>
            </w:r>
          </w:hyperlink>
        </w:p>
        <w:p w14:paraId="085C38F6" w14:textId="261121BE"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8" w:history="1">
            <w:r w:rsidRPr="003E516A">
              <w:rPr>
                <w:rStyle w:val="Hyperlink"/>
                <w:rFonts w:ascii="Times New Roman" w:hAnsi="Times New Roman" w:cs="Times New Roman"/>
                <w:b/>
                <w:bCs/>
                <w:noProof/>
              </w:rPr>
              <w:t>Figure S9.</w:t>
            </w:r>
            <w:r w:rsidRPr="003E516A">
              <w:rPr>
                <w:rStyle w:val="Hyperlink"/>
                <w:rFonts w:ascii="Times New Roman" w:hAnsi="Times New Roman" w:cs="Times New Roman"/>
                <w:noProof/>
              </w:rPr>
              <w:t xml:space="preserve"> Forest plot of the disruptive behaviour disorder outcome subgroup analyses.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_Toc204957428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71</w:t>
            </w:r>
            <w:r w:rsidRPr="003E516A">
              <w:rPr>
                <w:rFonts w:ascii="Times New Roman" w:hAnsi="Times New Roman" w:cs="Times New Roman"/>
                <w:noProof/>
                <w:webHidden/>
              </w:rPr>
              <w:fldChar w:fldCharType="end"/>
            </w:r>
          </w:hyperlink>
        </w:p>
        <w:p w14:paraId="5501DA02" w14:textId="3DAC2254"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29" w:history="1">
            <w:r w:rsidRPr="003E516A">
              <w:rPr>
                <w:rStyle w:val="Hyperlink"/>
                <w:rFonts w:ascii="Times New Roman" w:hAnsi="Times New Roman" w:cs="Times New Roman"/>
                <w:b/>
                <w:bCs/>
                <w:noProof/>
              </w:rPr>
              <w:t>Figure S10.</w:t>
            </w:r>
            <w:r w:rsidRPr="003E516A">
              <w:rPr>
                <w:rStyle w:val="Hyperlink"/>
                <w:rFonts w:ascii="Times New Roman" w:hAnsi="Times New Roman" w:cs="Times New Roman"/>
                <w:noProof/>
              </w:rPr>
              <w:t xml:space="preserve"> Forest plot of the quasi-experimental study type subgroup analyses.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_Toc204957429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72</w:t>
            </w:r>
            <w:r w:rsidRPr="003E516A">
              <w:rPr>
                <w:rFonts w:ascii="Times New Roman" w:hAnsi="Times New Roman" w:cs="Times New Roman"/>
                <w:noProof/>
                <w:webHidden/>
              </w:rPr>
              <w:fldChar w:fldCharType="end"/>
            </w:r>
          </w:hyperlink>
        </w:p>
        <w:p w14:paraId="431551BF" w14:textId="1710EF90"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30" w:history="1">
            <w:r w:rsidRPr="003E516A">
              <w:rPr>
                <w:rStyle w:val="Hyperlink"/>
                <w:rFonts w:ascii="Times New Roman" w:hAnsi="Times New Roman" w:cs="Times New Roman"/>
                <w:b/>
                <w:bCs/>
                <w:noProof/>
              </w:rPr>
              <w:t>Figure S11.</w:t>
            </w:r>
            <w:r w:rsidRPr="003E516A">
              <w:rPr>
                <w:rStyle w:val="Hyperlink"/>
                <w:rFonts w:ascii="Times New Roman" w:hAnsi="Times New Roman" w:cs="Times New Roman"/>
                <w:noProof/>
              </w:rPr>
              <w:t xml:space="preserve"> Forest plot of the informant type subgroup analyses.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_Toc204957430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73</w:t>
            </w:r>
            <w:r w:rsidRPr="003E516A">
              <w:rPr>
                <w:rFonts w:ascii="Times New Roman" w:hAnsi="Times New Roman" w:cs="Times New Roman"/>
                <w:noProof/>
                <w:webHidden/>
              </w:rPr>
              <w:fldChar w:fldCharType="end"/>
            </w:r>
          </w:hyperlink>
        </w:p>
        <w:p w14:paraId="23EDF01E" w14:textId="7E6E2071"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31" w:history="1">
            <w:r w:rsidRPr="003E516A">
              <w:rPr>
                <w:rStyle w:val="Hyperlink"/>
                <w:rFonts w:ascii="Times New Roman" w:hAnsi="Times New Roman" w:cs="Times New Roman"/>
                <w:b/>
                <w:bCs/>
                <w:noProof/>
              </w:rPr>
              <w:t>Figure S12.</w:t>
            </w:r>
            <w:r w:rsidRPr="003E516A">
              <w:rPr>
                <w:rStyle w:val="Hyperlink"/>
                <w:rFonts w:ascii="Times New Roman" w:hAnsi="Times New Roman" w:cs="Times New Roman"/>
                <w:noProof/>
              </w:rPr>
              <w:t xml:space="preserve"> Forest plot of the study quality subgroup analyses.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_Toc204957431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74</w:t>
            </w:r>
            <w:r w:rsidRPr="003E516A">
              <w:rPr>
                <w:rFonts w:ascii="Times New Roman" w:hAnsi="Times New Roman" w:cs="Times New Roman"/>
                <w:noProof/>
                <w:webHidden/>
              </w:rPr>
              <w:fldChar w:fldCharType="end"/>
            </w:r>
          </w:hyperlink>
        </w:p>
        <w:p w14:paraId="7A217FAB" w14:textId="5A02F14A" w:rsidR="00661A4A" w:rsidRPr="003E516A" w:rsidRDefault="00661A4A">
          <w:pPr>
            <w:pStyle w:val="TOC3"/>
            <w:tabs>
              <w:tab w:val="right" w:leader="dot" w:pos="9736"/>
            </w:tabs>
            <w:rPr>
              <w:rFonts w:ascii="Times New Roman" w:eastAsiaTheme="minorEastAsia" w:hAnsi="Times New Roman" w:cs="Times New Roman"/>
              <w:noProof/>
              <w:kern w:val="2"/>
              <w:sz w:val="24"/>
              <w:szCs w:val="24"/>
              <w:lang w:eastAsia="en-GB"/>
              <w14:ligatures w14:val="standardContextual"/>
            </w:rPr>
          </w:pPr>
          <w:hyperlink w:anchor="_Toc204957432" w:history="1">
            <w:r w:rsidRPr="003E516A">
              <w:rPr>
                <w:rStyle w:val="Hyperlink"/>
                <w:rFonts w:ascii="Times New Roman" w:hAnsi="Times New Roman" w:cs="Times New Roman"/>
                <w:b/>
                <w:bCs/>
                <w:noProof/>
              </w:rPr>
              <w:t>Figure S13.</w:t>
            </w:r>
            <w:r w:rsidRPr="003E516A">
              <w:rPr>
                <w:rStyle w:val="Hyperlink"/>
                <w:rFonts w:ascii="Times New Roman" w:hAnsi="Times New Roman" w:cs="Times New Roman"/>
                <w:noProof/>
              </w:rPr>
              <w:t xml:space="preserve"> Forest plot of the maternal versus paternal parenting practices subgroup analyses.</w:t>
            </w:r>
            <w:r w:rsidRPr="003E516A">
              <w:rPr>
                <w:rFonts w:ascii="Times New Roman" w:hAnsi="Times New Roman" w:cs="Times New Roman"/>
                <w:noProof/>
                <w:webHidden/>
              </w:rPr>
              <w:tab/>
            </w:r>
            <w:r w:rsidRPr="003E516A">
              <w:rPr>
                <w:rFonts w:ascii="Times New Roman" w:hAnsi="Times New Roman" w:cs="Times New Roman"/>
                <w:noProof/>
                <w:webHidden/>
              </w:rPr>
              <w:fldChar w:fldCharType="begin"/>
            </w:r>
            <w:r w:rsidRPr="003E516A">
              <w:rPr>
                <w:rFonts w:ascii="Times New Roman" w:hAnsi="Times New Roman" w:cs="Times New Roman"/>
                <w:noProof/>
                <w:webHidden/>
              </w:rPr>
              <w:instrText xml:space="preserve"> PAGEREF _Toc204957432 \h </w:instrText>
            </w:r>
            <w:r w:rsidRPr="003E516A">
              <w:rPr>
                <w:rFonts w:ascii="Times New Roman" w:hAnsi="Times New Roman" w:cs="Times New Roman"/>
                <w:noProof/>
                <w:webHidden/>
              </w:rPr>
            </w:r>
            <w:r w:rsidRPr="003E516A">
              <w:rPr>
                <w:rFonts w:ascii="Times New Roman" w:hAnsi="Times New Roman" w:cs="Times New Roman"/>
                <w:noProof/>
                <w:webHidden/>
              </w:rPr>
              <w:fldChar w:fldCharType="separate"/>
            </w:r>
            <w:r w:rsidRPr="003E516A">
              <w:rPr>
                <w:rFonts w:ascii="Times New Roman" w:hAnsi="Times New Roman" w:cs="Times New Roman"/>
                <w:noProof/>
                <w:webHidden/>
              </w:rPr>
              <w:t>75</w:t>
            </w:r>
            <w:r w:rsidRPr="003E516A">
              <w:rPr>
                <w:rFonts w:ascii="Times New Roman" w:hAnsi="Times New Roman" w:cs="Times New Roman"/>
                <w:noProof/>
                <w:webHidden/>
              </w:rPr>
              <w:fldChar w:fldCharType="end"/>
            </w:r>
          </w:hyperlink>
        </w:p>
        <w:p w14:paraId="5E631B4C" w14:textId="722BBBFA" w:rsidR="003E4525" w:rsidRPr="003E516A" w:rsidRDefault="005478CB">
          <w:pPr>
            <w:rPr>
              <w:rFonts w:ascii="Times New Roman" w:hAnsi="Times New Roman" w:cs="Times New Roman"/>
              <w:b/>
              <w:bCs/>
            </w:rPr>
          </w:pPr>
          <w:r w:rsidRPr="003E516A">
            <w:rPr>
              <w:rFonts w:ascii="Times New Roman" w:hAnsi="Times New Roman" w:cs="Times New Roman"/>
              <w:b/>
              <w:bCs/>
            </w:rPr>
            <w:lastRenderedPageBreak/>
            <w:fldChar w:fldCharType="end"/>
          </w:r>
        </w:p>
      </w:sdtContent>
    </w:sdt>
    <w:p w14:paraId="0C8FBDD4" w14:textId="17FE1DBE" w:rsidR="00476307" w:rsidRPr="003E516A" w:rsidRDefault="005438D7" w:rsidP="00572436">
      <w:pPr>
        <w:pStyle w:val="Heading1"/>
      </w:pPr>
      <w:bookmarkStart w:id="0" w:name="_Toc204957400"/>
      <w:r w:rsidRPr="003E516A">
        <w:t>Tables</w:t>
      </w:r>
      <w:bookmarkEnd w:id="0"/>
    </w:p>
    <w:p w14:paraId="13F3DA09" w14:textId="77777777" w:rsidR="003160B0" w:rsidRPr="003E516A" w:rsidRDefault="003160B0" w:rsidP="003160B0">
      <w:pPr>
        <w:rPr>
          <w:rFonts w:ascii="Times New Roman" w:hAnsi="Times New Roman" w:cs="Times New Roman"/>
          <w:sz w:val="24"/>
          <w:szCs w:val="24"/>
        </w:rPr>
      </w:pPr>
    </w:p>
    <w:p w14:paraId="68DBB570" w14:textId="30D36A92" w:rsidR="005438D7" w:rsidRPr="003E516A" w:rsidRDefault="00572436" w:rsidP="003160B0">
      <w:pPr>
        <w:pStyle w:val="Heading2"/>
        <w:rPr>
          <w:sz w:val="24"/>
          <w:szCs w:val="24"/>
        </w:rPr>
      </w:pPr>
      <w:bookmarkStart w:id="1" w:name="_Toc204957401"/>
      <w:r w:rsidRPr="003E516A">
        <w:rPr>
          <w:sz w:val="24"/>
          <w:szCs w:val="24"/>
        </w:rPr>
        <w:t>Reporting Guidelines</w:t>
      </w:r>
      <w:bookmarkEnd w:id="1"/>
    </w:p>
    <w:p w14:paraId="01722BFC" w14:textId="5875D8AD" w:rsidR="00476307" w:rsidRPr="003E516A" w:rsidRDefault="00476307" w:rsidP="003160B0">
      <w:pPr>
        <w:pStyle w:val="Heading3"/>
        <w:rPr>
          <w:sz w:val="22"/>
          <w:szCs w:val="22"/>
        </w:rPr>
      </w:pPr>
      <w:bookmarkStart w:id="2" w:name="_Toc204957402"/>
      <w:r w:rsidRPr="003E516A">
        <w:rPr>
          <w:b/>
          <w:bCs/>
          <w:sz w:val="22"/>
          <w:szCs w:val="22"/>
        </w:rPr>
        <w:t>Table S1.</w:t>
      </w:r>
      <w:r w:rsidRPr="003E516A">
        <w:rPr>
          <w:sz w:val="22"/>
          <w:szCs w:val="22"/>
        </w:rPr>
        <w:t xml:space="preserve"> </w:t>
      </w:r>
      <w:r w:rsidR="002D4C9C" w:rsidRPr="003E516A">
        <w:rPr>
          <w:sz w:val="22"/>
          <w:szCs w:val="22"/>
        </w:rPr>
        <w:t>Preferred Reporting Items for Systematic reviews and Meta-Analyses (</w:t>
      </w:r>
      <w:r w:rsidRPr="003E516A">
        <w:rPr>
          <w:sz w:val="22"/>
          <w:szCs w:val="22"/>
        </w:rPr>
        <w:t>PRISMA</w:t>
      </w:r>
      <w:r w:rsidR="002D4C9C" w:rsidRPr="003E516A">
        <w:rPr>
          <w:sz w:val="22"/>
          <w:szCs w:val="22"/>
        </w:rPr>
        <w:t>)</w:t>
      </w:r>
      <w:r w:rsidRPr="003E516A">
        <w:rPr>
          <w:sz w:val="22"/>
          <w:szCs w:val="22"/>
        </w:rPr>
        <w:t xml:space="preserve"> reporting checklist.</w:t>
      </w:r>
      <w:bookmarkEnd w:id="2"/>
    </w:p>
    <w:tbl>
      <w:tblPr>
        <w:tblW w:w="5000" w:type="pct"/>
        <w:tblBorders>
          <w:top w:val="nil"/>
          <w:left w:val="nil"/>
          <w:bottom w:val="nil"/>
          <w:right w:val="nil"/>
        </w:tblBorders>
        <w:tblLook w:val="0000" w:firstRow="0" w:lastRow="0" w:firstColumn="0" w:lastColumn="0" w:noHBand="0" w:noVBand="0"/>
      </w:tblPr>
      <w:tblGrid>
        <w:gridCol w:w="1475"/>
        <w:gridCol w:w="656"/>
        <w:gridCol w:w="6555"/>
        <w:gridCol w:w="1048"/>
      </w:tblGrid>
      <w:tr w:rsidR="00476307" w:rsidRPr="003E516A" w14:paraId="7D6803B4" w14:textId="77777777" w:rsidTr="00FF43EA">
        <w:trPr>
          <w:trHeight w:val="65"/>
          <w:tblHeader/>
        </w:trPr>
        <w:tc>
          <w:tcPr>
            <w:tcW w:w="543" w:type="pct"/>
            <w:tcBorders>
              <w:top w:val="double" w:sz="5" w:space="0" w:color="000000"/>
              <w:left w:val="single" w:sz="5" w:space="0" w:color="000000"/>
              <w:bottom w:val="double" w:sz="2" w:space="0" w:color="FFFFCC"/>
              <w:right w:val="single" w:sz="5" w:space="0" w:color="000000"/>
            </w:tcBorders>
            <w:shd w:val="clear" w:color="auto" w:fill="auto"/>
            <w:vAlign w:val="center"/>
          </w:tcPr>
          <w:p w14:paraId="140E1E58"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Section and Topic </w:t>
            </w:r>
          </w:p>
        </w:tc>
        <w:tc>
          <w:tcPr>
            <w:tcW w:w="210" w:type="pct"/>
            <w:tcBorders>
              <w:top w:val="double" w:sz="5" w:space="0" w:color="000000"/>
              <w:left w:val="single" w:sz="5" w:space="0" w:color="000000"/>
              <w:bottom w:val="double" w:sz="2" w:space="0" w:color="FFFFCC"/>
              <w:right w:val="single" w:sz="5" w:space="0" w:color="000000"/>
            </w:tcBorders>
            <w:shd w:val="clear" w:color="auto" w:fill="auto"/>
            <w:vAlign w:val="center"/>
          </w:tcPr>
          <w:p w14:paraId="7CAEC77F"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b/>
                <w:bCs/>
                <w:lang w:eastAsia="en-CA"/>
              </w:rPr>
            </w:pPr>
            <w:r w:rsidRPr="003E516A">
              <w:rPr>
                <w:rFonts w:ascii="Times New Roman" w:eastAsia="Times New Roman" w:hAnsi="Times New Roman" w:cs="Times New Roman"/>
                <w:b/>
                <w:bCs/>
                <w:lang w:eastAsia="en-CA"/>
              </w:rPr>
              <w:t>Item #</w:t>
            </w:r>
          </w:p>
        </w:tc>
        <w:tc>
          <w:tcPr>
            <w:tcW w:w="3858" w:type="pct"/>
            <w:tcBorders>
              <w:top w:val="double" w:sz="5" w:space="0" w:color="000000"/>
              <w:left w:val="single" w:sz="5" w:space="0" w:color="000000"/>
              <w:bottom w:val="double" w:sz="5" w:space="0" w:color="000000"/>
              <w:right w:val="single" w:sz="5" w:space="0" w:color="000000"/>
            </w:tcBorders>
            <w:shd w:val="clear" w:color="auto" w:fill="auto"/>
            <w:vAlign w:val="center"/>
          </w:tcPr>
          <w:p w14:paraId="58283AF3"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Checklist item </w:t>
            </w:r>
          </w:p>
        </w:tc>
        <w:tc>
          <w:tcPr>
            <w:tcW w:w="389" w:type="pct"/>
            <w:tcBorders>
              <w:top w:val="double" w:sz="5" w:space="0" w:color="000000"/>
              <w:left w:val="single" w:sz="5" w:space="0" w:color="000000"/>
              <w:bottom w:val="double" w:sz="5" w:space="0" w:color="000000"/>
              <w:right w:val="single" w:sz="5" w:space="0" w:color="000000"/>
            </w:tcBorders>
            <w:shd w:val="clear" w:color="auto" w:fill="auto"/>
            <w:vAlign w:val="center"/>
          </w:tcPr>
          <w:p w14:paraId="1A6A5C6A"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Location where item is reported </w:t>
            </w:r>
          </w:p>
        </w:tc>
      </w:tr>
      <w:tr w:rsidR="00476307" w:rsidRPr="003E516A" w14:paraId="49543A0E"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A630F3F"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TITLE </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654CAB4B" w14:textId="7E5526AB" w:rsidR="00476307" w:rsidRPr="003E516A" w:rsidRDefault="00476307" w:rsidP="002B05DB">
            <w:pPr>
              <w:widowControl w:val="0"/>
              <w:autoSpaceDE w:val="0"/>
              <w:autoSpaceDN w:val="0"/>
              <w:adjustRightInd w:val="0"/>
              <w:spacing w:after="0" w:line="240" w:lineRule="auto"/>
              <w:jc w:val="center"/>
              <w:rPr>
                <w:rFonts w:ascii="Times New Roman" w:eastAsia="Times New Roman" w:hAnsi="Times New Roman" w:cs="Times New Roman"/>
                <w:lang w:eastAsia="en-CA"/>
              </w:rPr>
            </w:pPr>
          </w:p>
        </w:tc>
      </w:tr>
      <w:tr w:rsidR="00476307" w:rsidRPr="003E516A" w14:paraId="6E2A0969" w14:textId="77777777" w:rsidTr="00FF43EA">
        <w:trPr>
          <w:trHeight w:val="48"/>
        </w:trPr>
        <w:tc>
          <w:tcPr>
            <w:tcW w:w="543" w:type="pct"/>
            <w:tcBorders>
              <w:top w:val="single" w:sz="5" w:space="0" w:color="000000"/>
              <w:left w:val="single" w:sz="5" w:space="0" w:color="000000"/>
              <w:bottom w:val="double" w:sz="2" w:space="0" w:color="FFFFCC"/>
              <w:right w:val="single" w:sz="5" w:space="0" w:color="000000"/>
            </w:tcBorders>
            <w:shd w:val="clear" w:color="auto" w:fill="auto"/>
          </w:tcPr>
          <w:p w14:paraId="3F4414CF"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Title </w:t>
            </w:r>
          </w:p>
        </w:tc>
        <w:tc>
          <w:tcPr>
            <w:tcW w:w="210" w:type="pct"/>
            <w:tcBorders>
              <w:top w:val="single" w:sz="5" w:space="0" w:color="000000"/>
              <w:left w:val="single" w:sz="5" w:space="0" w:color="000000"/>
              <w:bottom w:val="double" w:sz="2" w:space="0" w:color="FFFFCC"/>
              <w:right w:val="single" w:sz="5" w:space="0" w:color="000000"/>
            </w:tcBorders>
            <w:shd w:val="clear" w:color="auto" w:fill="auto"/>
          </w:tcPr>
          <w:p w14:paraId="31DF2E5B"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w:t>
            </w:r>
          </w:p>
        </w:tc>
        <w:tc>
          <w:tcPr>
            <w:tcW w:w="3858" w:type="pct"/>
            <w:tcBorders>
              <w:top w:val="single" w:sz="5" w:space="0" w:color="000000"/>
              <w:left w:val="single" w:sz="5" w:space="0" w:color="000000"/>
              <w:bottom w:val="double" w:sz="5" w:space="0" w:color="000000"/>
              <w:right w:val="single" w:sz="5" w:space="0" w:color="000000"/>
            </w:tcBorders>
            <w:shd w:val="clear" w:color="auto" w:fill="auto"/>
          </w:tcPr>
          <w:p w14:paraId="5A0214C6"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Identify the report as a systematic review.</w:t>
            </w:r>
          </w:p>
        </w:tc>
        <w:tc>
          <w:tcPr>
            <w:tcW w:w="389" w:type="pct"/>
            <w:tcBorders>
              <w:top w:val="single" w:sz="5" w:space="0" w:color="000000"/>
              <w:left w:val="single" w:sz="5" w:space="0" w:color="000000"/>
              <w:bottom w:val="double" w:sz="5" w:space="0" w:color="000000"/>
              <w:right w:val="single" w:sz="5" w:space="0" w:color="000000"/>
            </w:tcBorders>
            <w:shd w:val="clear" w:color="auto" w:fill="auto"/>
          </w:tcPr>
          <w:p w14:paraId="1CE3E738" w14:textId="23B95B85" w:rsidR="00476307" w:rsidRPr="003E516A" w:rsidRDefault="00840695"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w:t>
            </w:r>
          </w:p>
        </w:tc>
      </w:tr>
      <w:tr w:rsidR="00476307" w:rsidRPr="003E516A" w14:paraId="1C8AAB4A"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5DB7F894"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ABSTRACT </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75C83448" w14:textId="77777777" w:rsidR="00476307" w:rsidRPr="003E516A" w:rsidRDefault="00476307" w:rsidP="00FF43EA">
            <w:pPr>
              <w:widowControl w:val="0"/>
              <w:autoSpaceDE w:val="0"/>
              <w:autoSpaceDN w:val="0"/>
              <w:adjustRightInd w:val="0"/>
              <w:spacing w:after="0" w:line="240" w:lineRule="auto"/>
              <w:jc w:val="right"/>
              <w:rPr>
                <w:rFonts w:ascii="Times New Roman" w:eastAsia="Times New Roman" w:hAnsi="Times New Roman" w:cs="Times New Roman"/>
                <w:lang w:eastAsia="en-CA"/>
              </w:rPr>
            </w:pPr>
          </w:p>
        </w:tc>
      </w:tr>
      <w:tr w:rsidR="00476307" w:rsidRPr="003E516A" w14:paraId="7533E7BF" w14:textId="77777777" w:rsidTr="00FF43EA">
        <w:trPr>
          <w:trHeight w:val="48"/>
        </w:trPr>
        <w:tc>
          <w:tcPr>
            <w:tcW w:w="543" w:type="pct"/>
            <w:tcBorders>
              <w:top w:val="single" w:sz="5" w:space="0" w:color="000000"/>
              <w:left w:val="single" w:sz="5" w:space="0" w:color="000000"/>
              <w:bottom w:val="double" w:sz="2" w:space="0" w:color="FFFFCC"/>
              <w:right w:val="single" w:sz="5" w:space="0" w:color="000000"/>
            </w:tcBorders>
            <w:shd w:val="clear" w:color="auto" w:fill="auto"/>
          </w:tcPr>
          <w:p w14:paraId="0ED9F68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Abstract </w:t>
            </w:r>
          </w:p>
        </w:tc>
        <w:tc>
          <w:tcPr>
            <w:tcW w:w="210" w:type="pct"/>
            <w:tcBorders>
              <w:top w:val="single" w:sz="5" w:space="0" w:color="000000"/>
              <w:left w:val="single" w:sz="5" w:space="0" w:color="000000"/>
              <w:bottom w:val="double" w:sz="2" w:space="0" w:color="FFFFCC"/>
              <w:right w:val="single" w:sz="5" w:space="0" w:color="000000"/>
            </w:tcBorders>
            <w:shd w:val="clear" w:color="auto" w:fill="auto"/>
          </w:tcPr>
          <w:p w14:paraId="5AD42955"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w:t>
            </w:r>
          </w:p>
        </w:tc>
        <w:tc>
          <w:tcPr>
            <w:tcW w:w="3858" w:type="pct"/>
            <w:tcBorders>
              <w:top w:val="single" w:sz="5" w:space="0" w:color="000000"/>
              <w:left w:val="single" w:sz="5" w:space="0" w:color="000000"/>
              <w:bottom w:val="double" w:sz="5" w:space="0" w:color="000000"/>
              <w:right w:val="single" w:sz="5" w:space="0" w:color="000000"/>
            </w:tcBorders>
            <w:shd w:val="clear" w:color="auto" w:fill="auto"/>
          </w:tcPr>
          <w:p w14:paraId="18427ED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See the PRISMA 2020 for Abstracts checklist.</w:t>
            </w:r>
          </w:p>
        </w:tc>
        <w:tc>
          <w:tcPr>
            <w:tcW w:w="389" w:type="pct"/>
            <w:tcBorders>
              <w:top w:val="single" w:sz="5" w:space="0" w:color="000000"/>
              <w:left w:val="single" w:sz="5" w:space="0" w:color="000000"/>
              <w:bottom w:val="double" w:sz="5" w:space="0" w:color="000000"/>
              <w:right w:val="single" w:sz="5" w:space="0" w:color="000000"/>
            </w:tcBorders>
            <w:shd w:val="clear" w:color="auto" w:fill="auto"/>
          </w:tcPr>
          <w:p w14:paraId="4A09CE15" w14:textId="2D029AFD" w:rsidR="00476307" w:rsidRPr="003E516A" w:rsidRDefault="008E070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w:t>
            </w:r>
          </w:p>
        </w:tc>
      </w:tr>
      <w:tr w:rsidR="00476307" w:rsidRPr="003E516A" w14:paraId="55A05829"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634E8EB5"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INTRODUCTION </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57C5AD90" w14:textId="77777777" w:rsidR="00476307" w:rsidRPr="003E516A" w:rsidRDefault="00476307" w:rsidP="00FF43EA">
            <w:pPr>
              <w:widowControl w:val="0"/>
              <w:autoSpaceDE w:val="0"/>
              <w:autoSpaceDN w:val="0"/>
              <w:adjustRightInd w:val="0"/>
              <w:spacing w:after="0" w:line="240" w:lineRule="auto"/>
              <w:jc w:val="right"/>
              <w:rPr>
                <w:rFonts w:ascii="Times New Roman" w:eastAsia="Times New Roman" w:hAnsi="Times New Roman" w:cs="Times New Roman"/>
                <w:lang w:eastAsia="en-CA"/>
              </w:rPr>
            </w:pPr>
          </w:p>
        </w:tc>
      </w:tr>
      <w:tr w:rsidR="00476307" w:rsidRPr="003E516A" w14:paraId="4D2DCBDF"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0362F77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Rationale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6BD1AAE"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3</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1FB53564"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the rationale for the review in the context of existing knowledge.</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5CE0F4E" w14:textId="7B58FBFB" w:rsidR="00476307" w:rsidRPr="003E516A" w:rsidRDefault="00B2288E"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4</w:t>
            </w:r>
          </w:p>
        </w:tc>
      </w:tr>
      <w:tr w:rsidR="00476307" w:rsidRPr="003E516A" w14:paraId="6FE0D51D" w14:textId="77777777" w:rsidTr="00FF43EA">
        <w:trPr>
          <w:trHeight w:val="48"/>
        </w:trPr>
        <w:tc>
          <w:tcPr>
            <w:tcW w:w="543" w:type="pct"/>
            <w:tcBorders>
              <w:top w:val="single" w:sz="5" w:space="0" w:color="000000"/>
              <w:left w:val="single" w:sz="5" w:space="0" w:color="000000"/>
              <w:bottom w:val="double" w:sz="2" w:space="0" w:color="FFFFCC"/>
              <w:right w:val="single" w:sz="5" w:space="0" w:color="000000"/>
            </w:tcBorders>
            <w:shd w:val="clear" w:color="auto" w:fill="auto"/>
          </w:tcPr>
          <w:p w14:paraId="70F30E1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Objectives </w:t>
            </w:r>
          </w:p>
        </w:tc>
        <w:tc>
          <w:tcPr>
            <w:tcW w:w="210" w:type="pct"/>
            <w:tcBorders>
              <w:top w:val="single" w:sz="5" w:space="0" w:color="000000"/>
              <w:left w:val="single" w:sz="5" w:space="0" w:color="000000"/>
              <w:bottom w:val="double" w:sz="2" w:space="0" w:color="FFFFCC"/>
              <w:right w:val="single" w:sz="5" w:space="0" w:color="000000"/>
            </w:tcBorders>
            <w:shd w:val="clear" w:color="auto" w:fill="auto"/>
          </w:tcPr>
          <w:p w14:paraId="37716226"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4</w:t>
            </w:r>
          </w:p>
        </w:tc>
        <w:tc>
          <w:tcPr>
            <w:tcW w:w="3858" w:type="pct"/>
            <w:tcBorders>
              <w:top w:val="single" w:sz="5" w:space="0" w:color="000000"/>
              <w:left w:val="single" w:sz="5" w:space="0" w:color="000000"/>
              <w:bottom w:val="double" w:sz="5" w:space="0" w:color="000000"/>
              <w:right w:val="single" w:sz="5" w:space="0" w:color="000000"/>
            </w:tcBorders>
            <w:shd w:val="clear" w:color="auto" w:fill="auto"/>
          </w:tcPr>
          <w:p w14:paraId="13CF3023"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Provide an explicit statement of the objective(s) or question(s) the review addresses.</w:t>
            </w:r>
          </w:p>
        </w:tc>
        <w:tc>
          <w:tcPr>
            <w:tcW w:w="389" w:type="pct"/>
            <w:tcBorders>
              <w:top w:val="single" w:sz="5" w:space="0" w:color="000000"/>
              <w:left w:val="single" w:sz="5" w:space="0" w:color="000000"/>
              <w:bottom w:val="double" w:sz="5" w:space="0" w:color="000000"/>
              <w:right w:val="single" w:sz="5" w:space="0" w:color="000000"/>
            </w:tcBorders>
            <w:shd w:val="clear" w:color="auto" w:fill="auto"/>
          </w:tcPr>
          <w:p w14:paraId="0E766A83" w14:textId="1FC7D501" w:rsidR="00476307" w:rsidRPr="003E516A" w:rsidRDefault="00B2288E"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6</w:t>
            </w:r>
          </w:p>
        </w:tc>
      </w:tr>
      <w:tr w:rsidR="00476307" w:rsidRPr="003E516A" w14:paraId="66D991A8"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F5CBC36"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METHODS </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43AD3510" w14:textId="77777777" w:rsidR="00476307" w:rsidRPr="003E516A" w:rsidRDefault="00476307" w:rsidP="00FF43EA">
            <w:pPr>
              <w:widowControl w:val="0"/>
              <w:autoSpaceDE w:val="0"/>
              <w:autoSpaceDN w:val="0"/>
              <w:adjustRightInd w:val="0"/>
              <w:spacing w:after="0" w:line="240" w:lineRule="auto"/>
              <w:jc w:val="right"/>
              <w:rPr>
                <w:rFonts w:ascii="Times New Roman" w:eastAsia="Times New Roman" w:hAnsi="Times New Roman" w:cs="Times New Roman"/>
                <w:lang w:eastAsia="en-CA"/>
              </w:rPr>
            </w:pPr>
          </w:p>
        </w:tc>
      </w:tr>
      <w:tr w:rsidR="00476307" w:rsidRPr="003E516A" w14:paraId="5A62075F"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43B5DAFC"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Eligibility criteria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329EC02D"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5</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0F3F54E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Specify the inclusion and exclusion criteria for the review and how studies were grouped for the syntheses.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BA880CE" w14:textId="504354C3" w:rsidR="00476307" w:rsidRPr="003E516A" w:rsidRDefault="00B2288E"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9</w:t>
            </w:r>
          </w:p>
        </w:tc>
      </w:tr>
      <w:tr w:rsidR="00476307" w:rsidRPr="003E516A" w14:paraId="75EDEA9D" w14:textId="77777777" w:rsidTr="00FF43EA">
        <w:trPr>
          <w:trHeight w:val="191"/>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7DC1AB9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Information sources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9E199A7"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6</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ED059A3"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Specify all databases, registers, websites, organisations, reference lists and other sources searched or consulted to identify studies. Specify the date when each source was last searched or consulted.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A0B7E03" w14:textId="5735CA18" w:rsidR="00476307" w:rsidRPr="003E516A" w:rsidRDefault="00C138CC"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11</w:t>
            </w:r>
          </w:p>
        </w:tc>
      </w:tr>
      <w:tr w:rsidR="00476307" w:rsidRPr="003E516A" w14:paraId="0585A7C1"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434E8BB6"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Search strategy</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37529691"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7</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7666FD28"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the full search strategies for all databases, registers and websites, including any filters and limits used.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80AE87B" w14:textId="397D1A73" w:rsidR="00476307" w:rsidRPr="003E516A" w:rsidRDefault="00C138CC"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Table S4</w:t>
            </w:r>
          </w:p>
        </w:tc>
      </w:tr>
      <w:tr w:rsidR="00476307" w:rsidRPr="003E516A" w14:paraId="6B5497F2"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73814E4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Selection process</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42A42E31"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8</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F8CDD27"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4A0CE25B" w14:textId="0329D97B" w:rsidR="00476307" w:rsidRPr="003E516A" w:rsidRDefault="00AB412E"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11</w:t>
            </w:r>
          </w:p>
        </w:tc>
      </w:tr>
      <w:tr w:rsidR="00476307" w:rsidRPr="003E516A" w14:paraId="456838A0" w14:textId="77777777" w:rsidTr="00FF43EA">
        <w:trPr>
          <w:trHeight w:val="152"/>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2756056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Data collection process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2A1A9FEE"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9</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A7640E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5A5D1A4" w14:textId="1C693927" w:rsidR="00476307" w:rsidRPr="003E516A" w:rsidRDefault="008F0FB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11</w:t>
            </w:r>
          </w:p>
        </w:tc>
      </w:tr>
      <w:tr w:rsidR="00476307" w:rsidRPr="003E516A" w14:paraId="54F05F42" w14:textId="77777777" w:rsidTr="00FF43EA">
        <w:trPr>
          <w:trHeight w:val="48"/>
        </w:trPr>
        <w:tc>
          <w:tcPr>
            <w:tcW w:w="543" w:type="pct"/>
            <w:vMerge w:val="restart"/>
            <w:tcBorders>
              <w:top w:val="single" w:sz="5" w:space="0" w:color="000000"/>
              <w:left w:val="single" w:sz="5" w:space="0" w:color="000000"/>
              <w:right w:val="single" w:sz="5" w:space="0" w:color="000000"/>
            </w:tcBorders>
            <w:shd w:val="clear" w:color="auto" w:fill="auto"/>
          </w:tcPr>
          <w:p w14:paraId="4A5126D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Data items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264CFD33"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10a</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729A4C3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46BC1A3" w14:textId="3B0AD401" w:rsidR="00476307" w:rsidRPr="003E516A" w:rsidRDefault="008F0FB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11</w:t>
            </w:r>
          </w:p>
        </w:tc>
      </w:tr>
      <w:tr w:rsidR="00476307" w:rsidRPr="003E516A" w14:paraId="7F5623F3" w14:textId="77777777" w:rsidTr="00FF43EA">
        <w:trPr>
          <w:trHeight w:val="48"/>
        </w:trPr>
        <w:tc>
          <w:tcPr>
            <w:tcW w:w="543" w:type="pct"/>
            <w:vMerge/>
            <w:tcBorders>
              <w:left w:val="single" w:sz="5" w:space="0" w:color="000000"/>
              <w:bottom w:val="single" w:sz="5" w:space="0" w:color="000000"/>
              <w:right w:val="single" w:sz="5" w:space="0" w:color="000000"/>
            </w:tcBorders>
            <w:shd w:val="clear" w:color="auto" w:fill="auto"/>
          </w:tcPr>
          <w:p w14:paraId="24834709"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5B48F8DD"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10b</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198012E6"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List and define all other variables for which data were sought (e.g. participant and intervention characteristics, funding sources). Describe any assumptions made about any missing or unclear information.</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161C883" w14:textId="7769E61C" w:rsidR="00476307" w:rsidRPr="003E516A" w:rsidRDefault="003F6622"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10</w:t>
            </w:r>
          </w:p>
        </w:tc>
      </w:tr>
      <w:tr w:rsidR="00476307" w:rsidRPr="003E516A" w14:paraId="02FBB9E5"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26AE23B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Study risk of bias assessment</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19D798E"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11</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114CEE0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Specify the methods used to assess risk of bias in the included studies, including details of the tool(s) used, how many reviewers assessed each study and whether they worked independently, and if applicable, details </w:t>
            </w:r>
            <w:r w:rsidRPr="003E516A">
              <w:rPr>
                <w:rFonts w:ascii="Times New Roman" w:eastAsia="Times New Roman" w:hAnsi="Times New Roman" w:cs="Times New Roman"/>
                <w:lang w:eastAsia="en-CA"/>
              </w:rPr>
              <w:lastRenderedPageBreak/>
              <w:t>of automation tools used in the process.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4F54CAFA" w14:textId="07A32118" w:rsidR="00476307" w:rsidRPr="003E516A" w:rsidRDefault="003F6622"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lastRenderedPageBreak/>
              <w:t>12</w:t>
            </w:r>
          </w:p>
        </w:tc>
      </w:tr>
      <w:tr w:rsidR="00476307" w:rsidRPr="003E516A" w14:paraId="551F40AE"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0E17328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Effect measures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2AFB1315"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12</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7D17DE86"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Specify for each outcome the effect measure(s) (e.g. risk ratio, mean difference) used in the synthesis or presentation of results.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17C0A8FA" w14:textId="6B1299CE" w:rsidR="00476307" w:rsidRPr="003E516A" w:rsidRDefault="003F6622"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12</w:t>
            </w:r>
          </w:p>
        </w:tc>
      </w:tr>
      <w:tr w:rsidR="00476307" w:rsidRPr="003E516A" w14:paraId="5C878366" w14:textId="77777777" w:rsidTr="00FF43EA">
        <w:trPr>
          <w:trHeight w:val="48"/>
        </w:trPr>
        <w:tc>
          <w:tcPr>
            <w:tcW w:w="543" w:type="pct"/>
            <w:vMerge w:val="restart"/>
            <w:tcBorders>
              <w:top w:val="single" w:sz="5" w:space="0" w:color="000000"/>
              <w:left w:val="single" w:sz="5" w:space="0" w:color="000000"/>
              <w:right w:val="single" w:sz="5" w:space="0" w:color="000000"/>
            </w:tcBorders>
            <w:shd w:val="clear" w:color="auto" w:fill="auto"/>
          </w:tcPr>
          <w:p w14:paraId="2B014674"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Synthesis methods</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6AF8918D"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13a</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CF4BE04"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the processes used to decide which studies were eligible for each synthesis (e.g. tabulating the study intervention characteristics and comparing against the planned groups for each synthesis (item #5)).</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342A7998"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NA</w:t>
            </w:r>
          </w:p>
        </w:tc>
      </w:tr>
      <w:tr w:rsidR="00476307" w:rsidRPr="003E516A" w14:paraId="7ACFD12F" w14:textId="77777777" w:rsidTr="00FF43EA">
        <w:trPr>
          <w:trHeight w:val="48"/>
        </w:trPr>
        <w:tc>
          <w:tcPr>
            <w:tcW w:w="543" w:type="pct"/>
            <w:vMerge/>
            <w:tcBorders>
              <w:left w:val="single" w:sz="5" w:space="0" w:color="000000"/>
              <w:right w:val="single" w:sz="5" w:space="0" w:color="000000"/>
            </w:tcBorders>
            <w:shd w:val="clear" w:color="auto" w:fill="auto"/>
          </w:tcPr>
          <w:p w14:paraId="55C8CF5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13C672E1"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13b</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3F31DF68"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methods required to prepare the data for presentation or synthesis, such as handling of missing summary statistics, or data conversions.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77545F10" w14:textId="0956CDAC" w:rsidR="00476307" w:rsidRPr="003E516A" w:rsidRDefault="00F96E92"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Table S6</w:t>
            </w:r>
          </w:p>
        </w:tc>
      </w:tr>
      <w:tr w:rsidR="00476307" w:rsidRPr="003E516A" w14:paraId="3E93A908" w14:textId="77777777" w:rsidTr="00FF43EA">
        <w:trPr>
          <w:trHeight w:val="48"/>
        </w:trPr>
        <w:tc>
          <w:tcPr>
            <w:tcW w:w="543" w:type="pct"/>
            <w:vMerge/>
            <w:tcBorders>
              <w:left w:val="single" w:sz="5" w:space="0" w:color="000000"/>
              <w:right w:val="single" w:sz="5" w:space="0" w:color="000000"/>
            </w:tcBorders>
            <w:shd w:val="clear" w:color="auto" w:fill="auto"/>
          </w:tcPr>
          <w:p w14:paraId="1198F954"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34A1CBBB"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13c</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3E1191F6"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methods used to tabulate or visually display results of individual studies and syntheses.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431959B7" w14:textId="36C285C0" w:rsidR="00476307" w:rsidRPr="003E516A" w:rsidRDefault="000C6F24"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NA</w:t>
            </w:r>
          </w:p>
        </w:tc>
      </w:tr>
      <w:tr w:rsidR="00476307" w:rsidRPr="003E516A" w14:paraId="56E8CBCC" w14:textId="77777777" w:rsidTr="00FF43EA">
        <w:trPr>
          <w:trHeight w:val="48"/>
        </w:trPr>
        <w:tc>
          <w:tcPr>
            <w:tcW w:w="543" w:type="pct"/>
            <w:vMerge/>
            <w:tcBorders>
              <w:left w:val="single" w:sz="5" w:space="0" w:color="000000"/>
              <w:right w:val="single" w:sz="5" w:space="0" w:color="000000"/>
            </w:tcBorders>
            <w:shd w:val="clear" w:color="auto" w:fill="auto"/>
          </w:tcPr>
          <w:p w14:paraId="41C872C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41E8BC40"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13d</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188AA950"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1A8E0F2C" w14:textId="7124E379" w:rsidR="00476307" w:rsidRPr="003E516A" w:rsidRDefault="00CD270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12</w:t>
            </w:r>
          </w:p>
        </w:tc>
      </w:tr>
      <w:tr w:rsidR="00476307" w:rsidRPr="003E516A" w14:paraId="00073557" w14:textId="77777777" w:rsidTr="00FF43EA">
        <w:trPr>
          <w:trHeight w:val="48"/>
        </w:trPr>
        <w:tc>
          <w:tcPr>
            <w:tcW w:w="543" w:type="pct"/>
            <w:vMerge/>
            <w:tcBorders>
              <w:left w:val="single" w:sz="5" w:space="0" w:color="000000"/>
              <w:right w:val="single" w:sz="5" w:space="0" w:color="000000"/>
            </w:tcBorders>
            <w:shd w:val="clear" w:color="auto" w:fill="auto"/>
          </w:tcPr>
          <w:p w14:paraId="3BDF2F8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7C2ED60F"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13e</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BD6E800"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methods used to explore possible causes of heterogeneity among study results (e.g. subgroup analysis, meta-regression).</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E8F06DD" w14:textId="69A78E9C" w:rsidR="00476307" w:rsidRPr="003E516A" w:rsidRDefault="00CD270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14</w:t>
            </w:r>
          </w:p>
        </w:tc>
      </w:tr>
      <w:tr w:rsidR="00476307" w:rsidRPr="003E516A" w14:paraId="0A21C57B" w14:textId="77777777" w:rsidTr="00FF43EA">
        <w:trPr>
          <w:trHeight w:val="50"/>
        </w:trPr>
        <w:tc>
          <w:tcPr>
            <w:tcW w:w="543" w:type="pct"/>
            <w:vMerge/>
            <w:tcBorders>
              <w:left w:val="single" w:sz="5" w:space="0" w:color="000000"/>
              <w:bottom w:val="single" w:sz="5" w:space="0" w:color="000000"/>
              <w:right w:val="single" w:sz="5" w:space="0" w:color="000000"/>
            </w:tcBorders>
            <w:shd w:val="clear" w:color="auto" w:fill="auto"/>
          </w:tcPr>
          <w:p w14:paraId="2F95F13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2652D38C"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13f</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28A74C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sensitivity analyses conducted to assess robustness of the synthesized results.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4AFDF99" w14:textId="72D3FD0D" w:rsidR="00476307" w:rsidRPr="003E516A" w:rsidRDefault="00CD270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13</w:t>
            </w:r>
          </w:p>
        </w:tc>
      </w:tr>
      <w:tr w:rsidR="00476307" w:rsidRPr="003E516A" w14:paraId="665C2AFA"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4CA1AB71"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Reporting bias assessment</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713AEAE2"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14</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7C51E253"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methods used to assess risk of bias due to missing results in a synthesis (arising from reporting biases).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C647EAA" w14:textId="13CDAFF8" w:rsidR="00476307" w:rsidRPr="003E516A" w:rsidRDefault="00CD270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12</w:t>
            </w:r>
          </w:p>
        </w:tc>
      </w:tr>
      <w:tr w:rsidR="00476307" w:rsidRPr="003E516A" w14:paraId="0244513F"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78E9B65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Certainty assessment</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39047182"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15</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7A835CA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any methods used to assess certainty (or confidence) in the body of evidence for an outcome.</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1C870129"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NA</w:t>
            </w:r>
          </w:p>
        </w:tc>
      </w:tr>
      <w:tr w:rsidR="00476307" w:rsidRPr="003E516A" w14:paraId="676620E3"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1ED9F14"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RESULTS </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63FC76CA" w14:textId="77777777" w:rsidR="00476307" w:rsidRPr="003E516A" w:rsidRDefault="00476307" w:rsidP="00FF43EA">
            <w:pPr>
              <w:widowControl w:val="0"/>
              <w:autoSpaceDE w:val="0"/>
              <w:autoSpaceDN w:val="0"/>
              <w:adjustRightInd w:val="0"/>
              <w:spacing w:after="0" w:line="240" w:lineRule="auto"/>
              <w:jc w:val="center"/>
              <w:rPr>
                <w:rFonts w:ascii="Times New Roman" w:eastAsia="Times New Roman" w:hAnsi="Times New Roman" w:cs="Times New Roman"/>
                <w:lang w:eastAsia="en-CA"/>
              </w:rPr>
            </w:pPr>
          </w:p>
        </w:tc>
      </w:tr>
      <w:tr w:rsidR="00476307" w:rsidRPr="003E516A" w14:paraId="309FA63E" w14:textId="77777777" w:rsidTr="00FF43EA">
        <w:trPr>
          <w:trHeight w:val="48"/>
        </w:trPr>
        <w:tc>
          <w:tcPr>
            <w:tcW w:w="543" w:type="pct"/>
            <w:vMerge w:val="restart"/>
            <w:tcBorders>
              <w:top w:val="single" w:sz="5" w:space="0" w:color="000000"/>
              <w:left w:val="single" w:sz="5" w:space="0" w:color="000000"/>
              <w:right w:val="single" w:sz="5" w:space="0" w:color="000000"/>
            </w:tcBorders>
            <w:shd w:val="clear" w:color="auto" w:fill="auto"/>
          </w:tcPr>
          <w:p w14:paraId="540887D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Study selection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664F5795"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16a</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0CDFD63C"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the results of the search and selection process, from the number of records identified in the search to the number of studies included in the review, ideally using a flow diagram.</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22A6CE1" w14:textId="293B3D2A" w:rsidR="00476307" w:rsidRPr="003E516A" w:rsidRDefault="00257C71"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Figure S1</w:t>
            </w:r>
          </w:p>
        </w:tc>
      </w:tr>
      <w:tr w:rsidR="00476307" w:rsidRPr="003E516A" w14:paraId="73F15947" w14:textId="77777777" w:rsidTr="00FF43EA">
        <w:trPr>
          <w:trHeight w:val="48"/>
        </w:trPr>
        <w:tc>
          <w:tcPr>
            <w:tcW w:w="543" w:type="pct"/>
            <w:vMerge/>
            <w:tcBorders>
              <w:left w:val="single" w:sz="5" w:space="0" w:color="000000"/>
              <w:bottom w:val="single" w:sz="5" w:space="0" w:color="000000"/>
              <w:right w:val="single" w:sz="5" w:space="0" w:color="000000"/>
            </w:tcBorders>
            <w:shd w:val="clear" w:color="auto" w:fill="auto"/>
          </w:tcPr>
          <w:p w14:paraId="77B95C5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1D18287C"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16b</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42D5DD69"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Cite studies that might appear to meet the inclusion criteria, but which were excluded, and explain why they were excluded.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19BE01C" w14:textId="3E0D93D0" w:rsidR="00476307" w:rsidRPr="003E516A" w:rsidRDefault="006A3AD4"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NA</w:t>
            </w:r>
          </w:p>
        </w:tc>
      </w:tr>
      <w:tr w:rsidR="00476307" w:rsidRPr="003E516A" w14:paraId="785BD12B" w14:textId="77777777" w:rsidTr="00FF43EA">
        <w:trPr>
          <w:trHeight w:val="103"/>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0CFAE119"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Study characteristics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F9A2991"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17</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8395CF8"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Cite each included study and present its characteristics.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3BB05FE6" w14:textId="491F9389" w:rsidR="00476307" w:rsidRPr="003E516A" w:rsidRDefault="006A3AD4"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Table 1</w:t>
            </w:r>
          </w:p>
        </w:tc>
      </w:tr>
      <w:tr w:rsidR="00476307" w:rsidRPr="003E516A" w14:paraId="04653FA1"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75745DEC"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Risk of bias in studies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C4417F4"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18</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B57B0C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assessments of risk of bias for each included study.</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E26750C" w14:textId="74AAD800" w:rsidR="00476307" w:rsidRPr="003E516A" w:rsidRDefault="00C57A7F"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Table 1</w:t>
            </w:r>
          </w:p>
        </w:tc>
      </w:tr>
      <w:tr w:rsidR="00476307" w:rsidRPr="003E516A" w14:paraId="01ADE6B9"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3B46B70A"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Results of individual studies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22E8D346"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19</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8FDF9B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For all outcomes, present, for each study: (a) summary statistics for each group (where appropriate) and (b) an effect estimate and its precision (e.g. confidence/credible interval), ideally using structured tables or plots.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226116A1" w14:textId="0DA9D172" w:rsidR="00476307" w:rsidRPr="003E516A" w:rsidRDefault="009378A6"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Figures 1 and 2</w:t>
            </w:r>
          </w:p>
        </w:tc>
      </w:tr>
      <w:tr w:rsidR="00476307" w:rsidRPr="003E516A" w14:paraId="05A83B02" w14:textId="77777777" w:rsidTr="00FF43EA">
        <w:trPr>
          <w:trHeight w:val="48"/>
        </w:trPr>
        <w:tc>
          <w:tcPr>
            <w:tcW w:w="543" w:type="pct"/>
            <w:vMerge w:val="restart"/>
            <w:tcBorders>
              <w:top w:val="single" w:sz="5" w:space="0" w:color="000000"/>
              <w:left w:val="single" w:sz="5" w:space="0" w:color="000000"/>
              <w:right w:val="single" w:sz="5" w:space="0" w:color="000000"/>
            </w:tcBorders>
            <w:shd w:val="clear" w:color="auto" w:fill="auto"/>
          </w:tcPr>
          <w:p w14:paraId="0778FE9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Results of syntheses</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47CB5686"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20a</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EC32C9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For each synthesis, briefly summarise the characteristics and risk of bias among contributing studies.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0923FDA" w14:textId="26EB3019" w:rsidR="00476307" w:rsidRPr="003E516A" w:rsidRDefault="008F496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Table 3</w:t>
            </w:r>
          </w:p>
        </w:tc>
      </w:tr>
      <w:tr w:rsidR="00476307" w:rsidRPr="003E516A" w14:paraId="0B15ECDD" w14:textId="77777777" w:rsidTr="00FF43EA">
        <w:trPr>
          <w:trHeight w:val="203"/>
        </w:trPr>
        <w:tc>
          <w:tcPr>
            <w:tcW w:w="543" w:type="pct"/>
            <w:vMerge/>
            <w:tcBorders>
              <w:left w:val="single" w:sz="5" w:space="0" w:color="000000"/>
              <w:right w:val="single" w:sz="5" w:space="0" w:color="000000"/>
            </w:tcBorders>
            <w:shd w:val="clear" w:color="auto" w:fill="auto"/>
          </w:tcPr>
          <w:p w14:paraId="21EC60A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4455427"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20b</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72BA100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706CDE6" w14:textId="5E71B6E9" w:rsidR="00476307" w:rsidRPr="003E516A" w:rsidRDefault="00F9268C"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24 -31</w:t>
            </w:r>
          </w:p>
        </w:tc>
      </w:tr>
      <w:tr w:rsidR="00476307" w:rsidRPr="003E516A" w14:paraId="6E90B978" w14:textId="77777777" w:rsidTr="00FF43EA">
        <w:trPr>
          <w:trHeight w:val="48"/>
        </w:trPr>
        <w:tc>
          <w:tcPr>
            <w:tcW w:w="543" w:type="pct"/>
            <w:vMerge/>
            <w:tcBorders>
              <w:left w:val="single" w:sz="5" w:space="0" w:color="000000"/>
              <w:right w:val="single" w:sz="5" w:space="0" w:color="000000"/>
            </w:tcBorders>
            <w:shd w:val="clear" w:color="auto" w:fill="auto"/>
          </w:tcPr>
          <w:p w14:paraId="632C9ADF"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413E4CE1"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20c</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0E1834D9"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results of all investigations of possible causes of heterogeneity among study results.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1B02BE4" w14:textId="2B8E3C1F" w:rsidR="00476307" w:rsidRPr="003E516A" w:rsidRDefault="005C756D"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26 - 31</w:t>
            </w:r>
          </w:p>
        </w:tc>
      </w:tr>
      <w:tr w:rsidR="00476307" w:rsidRPr="003E516A" w14:paraId="6A396C4A" w14:textId="77777777" w:rsidTr="00FF43EA">
        <w:trPr>
          <w:trHeight w:val="48"/>
        </w:trPr>
        <w:tc>
          <w:tcPr>
            <w:tcW w:w="543" w:type="pct"/>
            <w:vMerge/>
            <w:tcBorders>
              <w:left w:val="single" w:sz="5" w:space="0" w:color="000000"/>
              <w:bottom w:val="single" w:sz="5" w:space="0" w:color="000000"/>
              <w:right w:val="single" w:sz="5" w:space="0" w:color="000000"/>
            </w:tcBorders>
            <w:shd w:val="clear" w:color="auto" w:fill="auto"/>
          </w:tcPr>
          <w:p w14:paraId="41282329"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3BD9AB65"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20d</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89110D1"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results of all sensitivity analyses conducted to assess the robustness of the synthesized results.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03EF492" w14:textId="1B02CF77" w:rsidR="00476307" w:rsidRPr="003E516A" w:rsidRDefault="005C756D"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26 - 31</w:t>
            </w:r>
          </w:p>
        </w:tc>
      </w:tr>
      <w:tr w:rsidR="00476307" w:rsidRPr="003E516A" w14:paraId="1394CF90"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37FC3843"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Reporting biases</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620732F6"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21</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493AF24A"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assessments of risk of bias due to missing results (arising from reporting biases) for each synthesis assessed.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756DE270" w14:textId="5A65D4AF" w:rsidR="00476307" w:rsidRPr="003E516A" w:rsidRDefault="00F56F46"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Figur</w:t>
            </w:r>
            <w:r w:rsidR="007205E7" w:rsidRPr="003E516A">
              <w:rPr>
                <w:rFonts w:ascii="Times New Roman" w:eastAsia="Times New Roman" w:hAnsi="Times New Roman" w:cs="Times New Roman"/>
                <w:lang w:eastAsia="en-CA"/>
              </w:rPr>
              <w:t>es S3 and S4</w:t>
            </w:r>
          </w:p>
        </w:tc>
      </w:tr>
      <w:tr w:rsidR="00476307" w:rsidRPr="003E516A" w14:paraId="7F5ADB96"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4EEB77F1"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Certainty of evidence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3A652DF8"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22</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6A15FA1"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Present assessments of certainty (or confidence) in the body of evidence for each outcome assessed.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7DE89D8" w14:textId="773BEAC9" w:rsidR="00476307" w:rsidRPr="003E516A" w:rsidRDefault="001F4016"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NA</w:t>
            </w:r>
          </w:p>
        </w:tc>
      </w:tr>
      <w:tr w:rsidR="00476307" w:rsidRPr="003E516A" w14:paraId="18D1EAE7"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5BA70B91"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 xml:space="preserve">DISCUSSION </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3273A01B" w14:textId="77777777" w:rsidR="00476307" w:rsidRPr="003E516A" w:rsidRDefault="00476307" w:rsidP="00FF43EA">
            <w:pPr>
              <w:widowControl w:val="0"/>
              <w:autoSpaceDE w:val="0"/>
              <w:autoSpaceDN w:val="0"/>
              <w:adjustRightInd w:val="0"/>
              <w:spacing w:after="0" w:line="240" w:lineRule="auto"/>
              <w:jc w:val="center"/>
              <w:rPr>
                <w:rFonts w:ascii="Times New Roman" w:eastAsia="Times New Roman" w:hAnsi="Times New Roman" w:cs="Times New Roman"/>
                <w:lang w:eastAsia="en-CA"/>
              </w:rPr>
            </w:pPr>
          </w:p>
        </w:tc>
      </w:tr>
      <w:tr w:rsidR="00476307" w:rsidRPr="003E516A" w14:paraId="1A29CA16" w14:textId="77777777" w:rsidTr="00FF43EA">
        <w:trPr>
          <w:trHeight w:val="48"/>
        </w:trPr>
        <w:tc>
          <w:tcPr>
            <w:tcW w:w="543" w:type="pct"/>
            <w:vMerge w:val="restart"/>
            <w:tcBorders>
              <w:top w:val="single" w:sz="5" w:space="0" w:color="000000"/>
              <w:left w:val="single" w:sz="5" w:space="0" w:color="000000"/>
              <w:right w:val="single" w:sz="5" w:space="0" w:color="000000"/>
            </w:tcBorders>
            <w:shd w:val="clear" w:color="auto" w:fill="auto"/>
          </w:tcPr>
          <w:p w14:paraId="482D512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Discussion </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0D8EDF3F"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23a</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3D172F75"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Provide a general interpretation of the results in the context of other evidence.</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3D845E7E" w14:textId="4200F403" w:rsidR="00476307" w:rsidRPr="003E516A" w:rsidRDefault="001F4016"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33 - 41</w:t>
            </w:r>
          </w:p>
        </w:tc>
      </w:tr>
      <w:tr w:rsidR="00476307" w:rsidRPr="003E516A" w14:paraId="401ECE79" w14:textId="77777777" w:rsidTr="00FF43EA">
        <w:trPr>
          <w:trHeight w:val="48"/>
        </w:trPr>
        <w:tc>
          <w:tcPr>
            <w:tcW w:w="543" w:type="pct"/>
            <w:vMerge/>
            <w:tcBorders>
              <w:left w:val="single" w:sz="5" w:space="0" w:color="000000"/>
              <w:right w:val="single" w:sz="5" w:space="0" w:color="000000"/>
            </w:tcBorders>
            <w:shd w:val="clear" w:color="auto" w:fill="auto"/>
          </w:tcPr>
          <w:p w14:paraId="503A7E51"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6F0CB879"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23b</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60DEBFF"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Discuss any limitations of the evidence included in the review.</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6F238128" w14:textId="77B60F34" w:rsidR="00476307" w:rsidRPr="003E516A" w:rsidRDefault="001F4016"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40 - 41</w:t>
            </w:r>
          </w:p>
        </w:tc>
      </w:tr>
      <w:tr w:rsidR="00476307" w:rsidRPr="003E516A" w14:paraId="542DB221" w14:textId="77777777" w:rsidTr="00FF43EA">
        <w:trPr>
          <w:trHeight w:val="48"/>
        </w:trPr>
        <w:tc>
          <w:tcPr>
            <w:tcW w:w="543" w:type="pct"/>
            <w:vMerge/>
            <w:tcBorders>
              <w:left w:val="single" w:sz="5" w:space="0" w:color="000000"/>
              <w:right w:val="single" w:sz="5" w:space="0" w:color="000000"/>
            </w:tcBorders>
            <w:shd w:val="clear" w:color="auto" w:fill="auto"/>
          </w:tcPr>
          <w:p w14:paraId="78E3C40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4" w:space="0" w:color="auto"/>
              <w:right w:val="single" w:sz="5" w:space="0" w:color="000000"/>
            </w:tcBorders>
            <w:shd w:val="clear" w:color="auto" w:fill="auto"/>
          </w:tcPr>
          <w:p w14:paraId="54E36894"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23c</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332FC651"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Discuss any limitations of the review processes used.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4AD7CF04" w14:textId="54D24894" w:rsidR="00476307" w:rsidRPr="003E516A" w:rsidRDefault="0091728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40 - 41</w:t>
            </w:r>
          </w:p>
        </w:tc>
      </w:tr>
      <w:tr w:rsidR="00476307" w:rsidRPr="003E516A" w14:paraId="011BB18D" w14:textId="77777777" w:rsidTr="00FF43EA">
        <w:trPr>
          <w:trHeight w:val="48"/>
        </w:trPr>
        <w:tc>
          <w:tcPr>
            <w:tcW w:w="543" w:type="pct"/>
            <w:vMerge/>
            <w:tcBorders>
              <w:left w:val="single" w:sz="5" w:space="0" w:color="000000"/>
              <w:bottom w:val="single" w:sz="4" w:space="0" w:color="auto"/>
              <w:right w:val="single" w:sz="5" w:space="0" w:color="000000"/>
            </w:tcBorders>
            <w:shd w:val="clear" w:color="auto" w:fill="auto"/>
          </w:tcPr>
          <w:p w14:paraId="7817887B"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4" w:space="0" w:color="auto"/>
              <w:left w:val="single" w:sz="5" w:space="0" w:color="000000"/>
              <w:bottom w:val="single" w:sz="4" w:space="0" w:color="auto"/>
              <w:right w:val="single" w:sz="4" w:space="0" w:color="auto"/>
            </w:tcBorders>
            <w:shd w:val="clear" w:color="auto" w:fill="auto"/>
          </w:tcPr>
          <w:p w14:paraId="39DBD77C"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23d</w:t>
            </w:r>
          </w:p>
        </w:tc>
        <w:tc>
          <w:tcPr>
            <w:tcW w:w="3858" w:type="pct"/>
            <w:tcBorders>
              <w:top w:val="single" w:sz="5" w:space="0" w:color="000000"/>
              <w:left w:val="single" w:sz="4" w:space="0" w:color="auto"/>
              <w:bottom w:val="double" w:sz="5" w:space="0" w:color="000000"/>
              <w:right w:val="single" w:sz="5" w:space="0" w:color="000000"/>
            </w:tcBorders>
            <w:shd w:val="clear" w:color="auto" w:fill="auto"/>
          </w:tcPr>
          <w:p w14:paraId="41E6932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Discuss implications of the results for practice, policy, and future research.</w:t>
            </w:r>
          </w:p>
        </w:tc>
        <w:tc>
          <w:tcPr>
            <w:tcW w:w="389" w:type="pct"/>
            <w:tcBorders>
              <w:top w:val="single" w:sz="5" w:space="0" w:color="000000"/>
              <w:left w:val="single" w:sz="5" w:space="0" w:color="000000"/>
              <w:bottom w:val="double" w:sz="5" w:space="0" w:color="000000"/>
              <w:right w:val="single" w:sz="5" w:space="0" w:color="000000"/>
            </w:tcBorders>
            <w:shd w:val="clear" w:color="auto" w:fill="auto"/>
          </w:tcPr>
          <w:p w14:paraId="45A90B1A" w14:textId="3B57F167" w:rsidR="00476307" w:rsidRPr="003E516A" w:rsidRDefault="00917280"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39</w:t>
            </w:r>
          </w:p>
        </w:tc>
      </w:tr>
      <w:tr w:rsidR="00476307" w:rsidRPr="003E516A" w14:paraId="19DEC40F" w14:textId="77777777" w:rsidTr="00FF43EA">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E771E2E" w14:textId="77777777" w:rsidR="00476307" w:rsidRPr="003E516A" w:rsidRDefault="00476307" w:rsidP="00FF43EA">
            <w:pPr>
              <w:widowControl w:val="0"/>
              <w:autoSpaceDE w:val="0"/>
              <w:autoSpaceDN w:val="0"/>
              <w:adjustRightInd w:val="0"/>
              <w:spacing w:after="0" w:line="240" w:lineRule="auto"/>
              <w:rPr>
                <w:rFonts w:ascii="Times New Roman" w:eastAsia="Times New Roman" w:hAnsi="Times New Roman" w:cs="Times New Roman"/>
                <w:lang w:eastAsia="en-CA"/>
              </w:rPr>
            </w:pPr>
            <w:r w:rsidRPr="003E516A">
              <w:rPr>
                <w:rFonts w:ascii="Times New Roman" w:eastAsia="Times New Roman" w:hAnsi="Times New Roman" w:cs="Times New Roman"/>
                <w:b/>
                <w:bCs/>
                <w:lang w:eastAsia="en-CA"/>
              </w:rPr>
              <w:t>OTHER INFORMATION</w:t>
            </w:r>
          </w:p>
        </w:tc>
        <w:tc>
          <w:tcPr>
            <w:tcW w:w="389" w:type="pct"/>
            <w:tcBorders>
              <w:top w:val="double" w:sz="5" w:space="0" w:color="000000"/>
              <w:left w:val="single" w:sz="5" w:space="0" w:color="000000"/>
              <w:bottom w:val="single" w:sz="5" w:space="0" w:color="000000"/>
              <w:right w:val="single" w:sz="5" w:space="0" w:color="000000"/>
            </w:tcBorders>
            <w:shd w:val="clear" w:color="auto" w:fill="auto"/>
          </w:tcPr>
          <w:p w14:paraId="5ACD87C7" w14:textId="77777777" w:rsidR="00476307" w:rsidRPr="003E516A" w:rsidRDefault="00476307" w:rsidP="00FF43EA">
            <w:pPr>
              <w:widowControl w:val="0"/>
              <w:autoSpaceDE w:val="0"/>
              <w:autoSpaceDN w:val="0"/>
              <w:adjustRightInd w:val="0"/>
              <w:spacing w:after="0" w:line="240" w:lineRule="auto"/>
              <w:jc w:val="center"/>
              <w:rPr>
                <w:rFonts w:ascii="Times New Roman" w:eastAsia="Times New Roman" w:hAnsi="Times New Roman" w:cs="Times New Roman"/>
                <w:lang w:eastAsia="en-CA"/>
              </w:rPr>
            </w:pPr>
          </w:p>
        </w:tc>
      </w:tr>
      <w:tr w:rsidR="00476307" w:rsidRPr="003E516A" w14:paraId="3FBC2128" w14:textId="77777777" w:rsidTr="00FF43EA">
        <w:trPr>
          <w:trHeight w:val="48"/>
        </w:trPr>
        <w:tc>
          <w:tcPr>
            <w:tcW w:w="543" w:type="pct"/>
            <w:vMerge w:val="restart"/>
            <w:tcBorders>
              <w:top w:val="single" w:sz="5" w:space="0" w:color="000000"/>
              <w:left w:val="single" w:sz="5" w:space="0" w:color="000000"/>
              <w:right w:val="single" w:sz="5" w:space="0" w:color="000000"/>
            </w:tcBorders>
            <w:shd w:val="clear" w:color="auto" w:fill="auto"/>
          </w:tcPr>
          <w:p w14:paraId="12143EA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Registration and protocol</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2DB55AC6"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24a</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2168354C"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Provide registration information for the review, including register name and registration number, or state that the review was not registered.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35D17682" w14:textId="69CB1EAB" w:rsidR="00476307" w:rsidRPr="003E516A" w:rsidRDefault="00F23FB3"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9</w:t>
            </w:r>
          </w:p>
        </w:tc>
      </w:tr>
      <w:tr w:rsidR="00476307" w:rsidRPr="003E516A" w14:paraId="032D411C" w14:textId="77777777" w:rsidTr="00FF43EA">
        <w:trPr>
          <w:trHeight w:val="57"/>
        </w:trPr>
        <w:tc>
          <w:tcPr>
            <w:tcW w:w="543" w:type="pct"/>
            <w:vMerge/>
            <w:tcBorders>
              <w:left w:val="single" w:sz="5" w:space="0" w:color="000000"/>
              <w:right w:val="single" w:sz="5" w:space="0" w:color="000000"/>
            </w:tcBorders>
            <w:shd w:val="clear" w:color="auto" w:fill="auto"/>
          </w:tcPr>
          <w:p w14:paraId="2F50E3C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4D3E565A"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24b</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6B83A278"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Indicate where the review protocol can be accessed, or state that a protocol was not prepared.</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33FCC563" w14:textId="306468A7" w:rsidR="00476307" w:rsidRPr="003E516A" w:rsidRDefault="00F23FB3"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9</w:t>
            </w:r>
          </w:p>
        </w:tc>
      </w:tr>
      <w:tr w:rsidR="00476307" w:rsidRPr="003E516A" w14:paraId="43E643C6" w14:textId="77777777" w:rsidTr="00FF43EA">
        <w:trPr>
          <w:trHeight w:val="48"/>
        </w:trPr>
        <w:tc>
          <w:tcPr>
            <w:tcW w:w="543" w:type="pct"/>
            <w:vMerge/>
            <w:tcBorders>
              <w:left w:val="single" w:sz="5" w:space="0" w:color="000000"/>
              <w:bottom w:val="single" w:sz="5" w:space="0" w:color="000000"/>
              <w:right w:val="single" w:sz="5" w:space="0" w:color="000000"/>
            </w:tcBorders>
            <w:shd w:val="clear" w:color="auto" w:fill="auto"/>
          </w:tcPr>
          <w:p w14:paraId="7A276FFD"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56002C2E"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24c</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5FABC770"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and explain any amendments to information provided at registration or in the protocol.</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5C0EEEA6" w14:textId="5E4BC4E4" w:rsidR="00476307" w:rsidRPr="003E516A" w:rsidRDefault="00F23FB3"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9</w:t>
            </w:r>
          </w:p>
        </w:tc>
      </w:tr>
      <w:tr w:rsidR="00476307" w:rsidRPr="003E516A" w14:paraId="69E696A2"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73C2EB3A"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Support</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17C70A48"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25</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49E22986"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Describe sources of financial or non-financial support for the review, and the role of the funders or sponsors in the review.</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045FCA75" w14:textId="3E1B9005" w:rsidR="00476307" w:rsidRPr="003E516A" w:rsidRDefault="00AD2711"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42</w:t>
            </w:r>
          </w:p>
        </w:tc>
      </w:tr>
      <w:tr w:rsidR="00476307" w:rsidRPr="003E516A" w14:paraId="2854ED8C" w14:textId="77777777" w:rsidTr="00FF43EA">
        <w:trPr>
          <w:trHeight w:val="48"/>
        </w:trPr>
        <w:tc>
          <w:tcPr>
            <w:tcW w:w="543" w:type="pct"/>
            <w:tcBorders>
              <w:top w:val="single" w:sz="5" w:space="0" w:color="000000"/>
              <w:left w:val="single" w:sz="5" w:space="0" w:color="000000"/>
              <w:bottom w:val="single" w:sz="5" w:space="0" w:color="000000"/>
              <w:right w:val="single" w:sz="5" w:space="0" w:color="000000"/>
            </w:tcBorders>
            <w:shd w:val="clear" w:color="auto" w:fill="auto"/>
          </w:tcPr>
          <w:p w14:paraId="4E2DC487"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Competing interests</w:t>
            </w:r>
          </w:p>
        </w:tc>
        <w:tc>
          <w:tcPr>
            <w:tcW w:w="210" w:type="pct"/>
            <w:tcBorders>
              <w:top w:val="single" w:sz="5" w:space="0" w:color="000000"/>
              <w:left w:val="single" w:sz="5" w:space="0" w:color="000000"/>
              <w:bottom w:val="single" w:sz="5" w:space="0" w:color="000000"/>
              <w:right w:val="single" w:sz="5" w:space="0" w:color="000000"/>
            </w:tcBorders>
            <w:shd w:val="clear" w:color="auto" w:fill="auto"/>
          </w:tcPr>
          <w:p w14:paraId="4CD95CAA"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26</w:t>
            </w:r>
          </w:p>
        </w:tc>
        <w:tc>
          <w:tcPr>
            <w:tcW w:w="3858" w:type="pct"/>
            <w:tcBorders>
              <w:top w:val="single" w:sz="5" w:space="0" w:color="000000"/>
              <w:left w:val="single" w:sz="5" w:space="0" w:color="000000"/>
              <w:bottom w:val="single" w:sz="5" w:space="0" w:color="000000"/>
              <w:right w:val="single" w:sz="5" w:space="0" w:color="000000"/>
            </w:tcBorders>
            <w:shd w:val="clear" w:color="auto" w:fill="auto"/>
          </w:tcPr>
          <w:p w14:paraId="49C4B5A2"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Declare any competing interests of review authors.</w:t>
            </w:r>
          </w:p>
        </w:tc>
        <w:tc>
          <w:tcPr>
            <w:tcW w:w="389" w:type="pct"/>
            <w:tcBorders>
              <w:top w:val="single" w:sz="5" w:space="0" w:color="000000"/>
              <w:left w:val="single" w:sz="5" w:space="0" w:color="000000"/>
              <w:bottom w:val="single" w:sz="5" w:space="0" w:color="000000"/>
              <w:right w:val="single" w:sz="5" w:space="0" w:color="000000"/>
            </w:tcBorders>
            <w:shd w:val="clear" w:color="auto" w:fill="auto"/>
          </w:tcPr>
          <w:p w14:paraId="1A78D375" w14:textId="27362DB7" w:rsidR="00476307" w:rsidRPr="003E516A" w:rsidRDefault="00AD2711"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42</w:t>
            </w:r>
          </w:p>
        </w:tc>
      </w:tr>
      <w:tr w:rsidR="00476307" w:rsidRPr="003E516A" w14:paraId="6C8F452E" w14:textId="77777777" w:rsidTr="00FF43EA">
        <w:trPr>
          <w:trHeight w:val="219"/>
        </w:trPr>
        <w:tc>
          <w:tcPr>
            <w:tcW w:w="543" w:type="pct"/>
            <w:tcBorders>
              <w:top w:val="single" w:sz="5" w:space="0" w:color="000000"/>
              <w:left w:val="single" w:sz="5" w:space="0" w:color="000000"/>
              <w:bottom w:val="double" w:sz="5" w:space="0" w:color="000000"/>
              <w:right w:val="single" w:sz="5" w:space="0" w:color="000000"/>
            </w:tcBorders>
            <w:shd w:val="clear" w:color="auto" w:fill="auto"/>
          </w:tcPr>
          <w:p w14:paraId="5D29D69E"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Availability of data, code and other materials</w:t>
            </w:r>
          </w:p>
        </w:tc>
        <w:tc>
          <w:tcPr>
            <w:tcW w:w="210" w:type="pct"/>
            <w:tcBorders>
              <w:top w:val="single" w:sz="5" w:space="0" w:color="000000"/>
              <w:left w:val="single" w:sz="5" w:space="0" w:color="000000"/>
              <w:bottom w:val="double" w:sz="5" w:space="0" w:color="000000"/>
              <w:right w:val="single" w:sz="5" w:space="0" w:color="000000"/>
            </w:tcBorders>
            <w:shd w:val="clear" w:color="auto" w:fill="auto"/>
          </w:tcPr>
          <w:p w14:paraId="291B6589" w14:textId="77777777" w:rsidR="00476307" w:rsidRPr="003E516A" w:rsidRDefault="00476307" w:rsidP="00FF43EA">
            <w:pPr>
              <w:widowControl w:val="0"/>
              <w:autoSpaceDE w:val="0"/>
              <w:autoSpaceDN w:val="0"/>
              <w:adjustRightInd w:val="0"/>
              <w:spacing w:before="40" w:after="40" w:line="240" w:lineRule="auto"/>
              <w:jc w:val="right"/>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27</w:t>
            </w:r>
          </w:p>
        </w:tc>
        <w:tc>
          <w:tcPr>
            <w:tcW w:w="3858" w:type="pct"/>
            <w:tcBorders>
              <w:top w:val="single" w:sz="5" w:space="0" w:color="000000"/>
              <w:left w:val="single" w:sz="5" w:space="0" w:color="000000"/>
              <w:bottom w:val="double" w:sz="5" w:space="0" w:color="000000"/>
              <w:right w:val="single" w:sz="5" w:space="0" w:color="000000"/>
            </w:tcBorders>
            <w:shd w:val="clear" w:color="auto" w:fill="auto"/>
          </w:tcPr>
          <w:p w14:paraId="1B12EF18" w14:textId="77777777" w:rsidR="00476307" w:rsidRPr="003E516A" w:rsidRDefault="00476307" w:rsidP="00FF43EA">
            <w:pPr>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 xml:space="preserve">Report which of the following are publicly available and where they can be </w:t>
            </w:r>
            <w:proofErr w:type="gramStart"/>
            <w:r w:rsidRPr="003E516A">
              <w:rPr>
                <w:rFonts w:ascii="Times New Roman" w:eastAsia="Times New Roman" w:hAnsi="Times New Roman" w:cs="Times New Roman"/>
                <w:lang w:eastAsia="en-CA"/>
              </w:rPr>
              <w:t>found:</w:t>
            </w:r>
            <w:proofErr w:type="gramEnd"/>
            <w:r w:rsidRPr="003E516A">
              <w:rPr>
                <w:rFonts w:ascii="Times New Roman" w:eastAsia="Times New Roman" w:hAnsi="Times New Roman" w:cs="Times New Roman"/>
                <w:lang w:eastAsia="en-CA"/>
              </w:rPr>
              <w:t xml:space="preserve"> template data collection forms; data extracted from included studies; data used for all analyses; analytic code; any other materials used in the review.</w:t>
            </w:r>
          </w:p>
        </w:tc>
        <w:tc>
          <w:tcPr>
            <w:tcW w:w="389" w:type="pct"/>
            <w:tcBorders>
              <w:top w:val="single" w:sz="5" w:space="0" w:color="000000"/>
              <w:left w:val="single" w:sz="5" w:space="0" w:color="000000"/>
              <w:bottom w:val="double" w:sz="5" w:space="0" w:color="000000"/>
              <w:right w:val="single" w:sz="5" w:space="0" w:color="000000"/>
            </w:tcBorders>
            <w:shd w:val="clear" w:color="auto" w:fill="auto"/>
          </w:tcPr>
          <w:p w14:paraId="406B39A5" w14:textId="215B1671" w:rsidR="00476307" w:rsidRPr="003E516A" w:rsidRDefault="00F95041" w:rsidP="00FF43EA">
            <w:pPr>
              <w:keepNext/>
              <w:widowControl w:val="0"/>
              <w:autoSpaceDE w:val="0"/>
              <w:autoSpaceDN w:val="0"/>
              <w:adjustRightInd w:val="0"/>
              <w:spacing w:before="40" w:after="40" w:line="240" w:lineRule="auto"/>
              <w:rPr>
                <w:rFonts w:ascii="Times New Roman" w:eastAsia="Times New Roman" w:hAnsi="Times New Roman" w:cs="Times New Roman"/>
                <w:lang w:eastAsia="en-CA"/>
              </w:rPr>
            </w:pPr>
            <w:r w:rsidRPr="003E516A">
              <w:rPr>
                <w:rFonts w:ascii="Times New Roman" w:eastAsia="Times New Roman" w:hAnsi="Times New Roman" w:cs="Times New Roman"/>
                <w:lang w:eastAsia="en-CA"/>
              </w:rPr>
              <w:t>9</w:t>
            </w:r>
          </w:p>
        </w:tc>
      </w:tr>
    </w:tbl>
    <w:p w14:paraId="4F5DF889" w14:textId="77777777" w:rsidR="00476307" w:rsidRPr="003E516A" w:rsidRDefault="00476307" w:rsidP="00476307">
      <w:pPr>
        <w:spacing w:after="0" w:line="240" w:lineRule="auto"/>
        <w:rPr>
          <w:rFonts w:ascii="Times New Roman" w:hAnsi="Times New Roman" w:cs="Times New Roman"/>
          <w:sz w:val="24"/>
          <w:szCs w:val="24"/>
        </w:rPr>
      </w:pPr>
    </w:p>
    <w:p w14:paraId="63147F4D" w14:textId="77777777" w:rsidR="00476307" w:rsidRPr="003E516A" w:rsidRDefault="00476307" w:rsidP="00476307">
      <w:pPr>
        <w:rPr>
          <w:rFonts w:ascii="Times New Roman" w:hAnsi="Times New Roman" w:cs="Times New Roman"/>
        </w:rPr>
      </w:pPr>
    </w:p>
    <w:p w14:paraId="5D5CF817" w14:textId="77777777" w:rsidR="003160B0" w:rsidRPr="003E516A" w:rsidRDefault="003160B0">
      <w:pPr>
        <w:rPr>
          <w:rFonts w:ascii="Times New Roman" w:hAnsi="Times New Roman" w:cs="Times New Roman"/>
          <w:b/>
          <w:bCs/>
          <w:sz w:val="24"/>
          <w:szCs w:val="24"/>
          <w:u w:val="single"/>
        </w:rPr>
      </w:pPr>
      <w:r w:rsidRPr="003E516A">
        <w:rPr>
          <w:rFonts w:ascii="Times New Roman" w:hAnsi="Times New Roman" w:cs="Times New Roman"/>
        </w:rPr>
        <w:br w:type="page"/>
      </w:r>
    </w:p>
    <w:p w14:paraId="24649D84" w14:textId="1CADAB0B" w:rsidR="00476307" w:rsidRPr="003E516A" w:rsidRDefault="00476307" w:rsidP="000F0205">
      <w:pPr>
        <w:pStyle w:val="Heading3"/>
        <w:rPr>
          <w:sz w:val="22"/>
          <w:szCs w:val="22"/>
        </w:rPr>
      </w:pPr>
      <w:bookmarkStart w:id="3" w:name="_Toc204957403"/>
      <w:r w:rsidRPr="003E516A">
        <w:rPr>
          <w:b/>
          <w:bCs/>
          <w:sz w:val="22"/>
          <w:szCs w:val="22"/>
        </w:rPr>
        <w:lastRenderedPageBreak/>
        <w:t>Table S2.</w:t>
      </w:r>
      <w:r w:rsidRPr="003E516A">
        <w:rPr>
          <w:sz w:val="22"/>
          <w:szCs w:val="22"/>
        </w:rPr>
        <w:t xml:space="preserve"> </w:t>
      </w:r>
      <w:r w:rsidR="00936A1B" w:rsidRPr="003E516A">
        <w:rPr>
          <w:sz w:val="22"/>
          <w:szCs w:val="22"/>
        </w:rPr>
        <w:t>Meta-Analyses of Observational Studies in Epidemiology (MOOSE) reporting checklist.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6"/>
        <w:gridCol w:w="2740"/>
      </w:tblGrid>
      <w:tr w:rsidR="00476307" w:rsidRPr="003E516A" w14:paraId="5A394B19" w14:textId="77777777" w:rsidTr="00FF43EA">
        <w:tc>
          <w:tcPr>
            <w:tcW w:w="7668" w:type="dxa"/>
            <w:shd w:val="clear" w:color="auto" w:fill="auto"/>
          </w:tcPr>
          <w:p w14:paraId="42FBA40C"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Recommendation</w:t>
            </w:r>
          </w:p>
        </w:tc>
        <w:tc>
          <w:tcPr>
            <w:tcW w:w="2959" w:type="dxa"/>
            <w:shd w:val="clear" w:color="auto" w:fill="auto"/>
          </w:tcPr>
          <w:p w14:paraId="4AD14B0F"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Pg. no.</w:t>
            </w:r>
          </w:p>
        </w:tc>
      </w:tr>
      <w:tr w:rsidR="00476307" w:rsidRPr="003E516A" w14:paraId="03D6B439" w14:textId="77777777" w:rsidTr="00FF43EA">
        <w:tc>
          <w:tcPr>
            <w:tcW w:w="10627" w:type="dxa"/>
            <w:gridSpan w:val="2"/>
            <w:shd w:val="clear" w:color="auto" w:fill="auto"/>
          </w:tcPr>
          <w:p w14:paraId="6302F750"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Reporting background should include</w:t>
            </w:r>
          </w:p>
        </w:tc>
      </w:tr>
      <w:tr w:rsidR="00476307" w:rsidRPr="003E516A" w14:paraId="074709FC" w14:textId="77777777" w:rsidTr="00FF43EA">
        <w:tc>
          <w:tcPr>
            <w:tcW w:w="7668" w:type="dxa"/>
            <w:shd w:val="clear" w:color="auto" w:fill="auto"/>
          </w:tcPr>
          <w:p w14:paraId="5ECCA15B"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Problem definition</w:t>
            </w:r>
          </w:p>
        </w:tc>
        <w:tc>
          <w:tcPr>
            <w:tcW w:w="2959" w:type="dxa"/>
            <w:shd w:val="clear" w:color="auto" w:fill="auto"/>
          </w:tcPr>
          <w:p w14:paraId="6B57182B" w14:textId="5E8CE04D" w:rsidR="00476307" w:rsidRPr="003E516A" w:rsidRDefault="004312B2" w:rsidP="00FF43EA">
            <w:pPr>
              <w:rPr>
                <w:rFonts w:ascii="Times New Roman" w:hAnsi="Times New Roman" w:cs="Times New Roman"/>
              </w:rPr>
            </w:pPr>
            <w:r w:rsidRPr="003E516A">
              <w:rPr>
                <w:rFonts w:ascii="Times New Roman" w:hAnsi="Times New Roman" w:cs="Times New Roman"/>
              </w:rPr>
              <w:t>6</w:t>
            </w:r>
          </w:p>
        </w:tc>
      </w:tr>
      <w:tr w:rsidR="00476307" w:rsidRPr="003E516A" w14:paraId="53029253" w14:textId="77777777" w:rsidTr="00FF43EA">
        <w:tc>
          <w:tcPr>
            <w:tcW w:w="7668" w:type="dxa"/>
            <w:shd w:val="clear" w:color="auto" w:fill="auto"/>
          </w:tcPr>
          <w:p w14:paraId="4B56AC7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Hypothesis statement</w:t>
            </w:r>
          </w:p>
        </w:tc>
        <w:tc>
          <w:tcPr>
            <w:tcW w:w="2959" w:type="dxa"/>
            <w:shd w:val="clear" w:color="auto" w:fill="auto"/>
          </w:tcPr>
          <w:p w14:paraId="57221EC0" w14:textId="5D85D4BE" w:rsidR="00476307" w:rsidRPr="003E516A" w:rsidRDefault="004312B2" w:rsidP="00FF43EA">
            <w:pPr>
              <w:rPr>
                <w:rFonts w:ascii="Times New Roman" w:hAnsi="Times New Roman" w:cs="Times New Roman"/>
              </w:rPr>
            </w:pPr>
            <w:r w:rsidRPr="003E516A">
              <w:rPr>
                <w:rFonts w:ascii="Times New Roman" w:hAnsi="Times New Roman" w:cs="Times New Roman"/>
              </w:rPr>
              <w:t>6</w:t>
            </w:r>
          </w:p>
        </w:tc>
      </w:tr>
      <w:tr w:rsidR="00476307" w:rsidRPr="003E516A" w14:paraId="4DBA1205" w14:textId="77777777" w:rsidTr="00FF43EA">
        <w:tc>
          <w:tcPr>
            <w:tcW w:w="7668" w:type="dxa"/>
            <w:shd w:val="clear" w:color="auto" w:fill="auto"/>
          </w:tcPr>
          <w:p w14:paraId="24B46D8B"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Description of study outcome(s)</w:t>
            </w:r>
          </w:p>
        </w:tc>
        <w:tc>
          <w:tcPr>
            <w:tcW w:w="2959" w:type="dxa"/>
            <w:shd w:val="clear" w:color="auto" w:fill="auto"/>
          </w:tcPr>
          <w:p w14:paraId="38DB3CD9" w14:textId="28FFCF95" w:rsidR="00476307" w:rsidRPr="003E516A" w:rsidRDefault="00973AFE" w:rsidP="00FF43EA">
            <w:pPr>
              <w:rPr>
                <w:rFonts w:ascii="Times New Roman" w:hAnsi="Times New Roman" w:cs="Times New Roman"/>
              </w:rPr>
            </w:pPr>
            <w:r w:rsidRPr="003E516A">
              <w:rPr>
                <w:rFonts w:ascii="Times New Roman" w:hAnsi="Times New Roman" w:cs="Times New Roman"/>
              </w:rPr>
              <w:t>11</w:t>
            </w:r>
          </w:p>
        </w:tc>
      </w:tr>
      <w:tr w:rsidR="00476307" w:rsidRPr="003E516A" w14:paraId="4AD75E40" w14:textId="77777777" w:rsidTr="00FF43EA">
        <w:tc>
          <w:tcPr>
            <w:tcW w:w="7668" w:type="dxa"/>
            <w:shd w:val="clear" w:color="auto" w:fill="auto"/>
          </w:tcPr>
          <w:p w14:paraId="765224B4"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Type of exposure or intervention used</w:t>
            </w:r>
          </w:p>
        </w:tc>
        <w:tc>
          <w:tcPr>
            <w:tcW w:w="2959" w:type="dxa"/>
            <w:shd w:val="clear" w:color="auto" w:fill="auto"/>
          </w:tcPr>
          <w:p w14:paraId="4856F3E4" w14:textId="294BEA32" w:rsidR="00476307" w:rsidRPr="003E516A" w:rsidRDefault="00973AFE" w:rsidP="00FF43EA">
            <w:pPr>
              <w:rPr>
                <w:rFonts w:ascii="Times New Roman" w:hAnsi="Times New Roman" w:cs="Times New Roman"/>
              </w:rPr>
            </w:pPr>
            <w:r w:rsidRPr="003E516A">
              <w:rPr>
                <w:rFonts w:ascii="Times New Roman" w:hAnsi="Times New Roman" w:cs="Times New Roman"/>
              </w:rPr>
              <w:t>10</w:t>
            </w:r>
          </w:p>
        </w:tc>
      </w:tr>
      <w:tr w:rsidR="00476307" w:rsidRPr="003E516A" w14:paraId="135E003B" w14:textId="77777777" w:rsidTr="00FF43EA">
        <w:tc>
          <w:tcPr>
            <w:tcW w:w="7668" w:type="dxa"/>
            <w:shd w:val="clear" w:color="auto" w:fill="auto"/>
          </w:tcPr>
          <w:p w14:paraId="434790B8"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Type of study designs used</w:t>
            </w:r>
          </w:p>
        </w:tc>
        <w:tc>
          <w:tcPr>
            <w:tcW w:w="2959" w:type="dxa"/>
            <w:shd w:val="clear" w:color="auto" w:fill="auto"/>
          </w:tcPr>
          <w:p w14:paraId="2B87CA06" w14:textId="024E4787" w:rsidR="00476307" w:rsidRPr="003E516A" w:rsidRDefault="00973AFE" w:rsidP="00FF43EA">
            <w:pPr>
              <w:rPr>
                <w:rFonts w:ascii="Times New Roman" w:hAnsi="Times New Roman" w:cs="Times New Roman"/>
              </w:rPr>
            </w:pPr>
            <w:r w:rsidRPr="003E516A">
              <w:rPr>
                <w:rFonts w:ascii="Times New Roman" w:hAnsi="Times New Roman" w:cs="Times New Roman"/>
              </w:rPr>
              <w:t>10</w:t>
            </w:r>
          </w:p>
        </w:tc>
      </w:tr>
      <w:tr w:rsidR="00476307" w:rsidRPr="003E516A" w14:paraId="38458240" w14:textId="77777777" w:rsidTr="00FF43EA">
        <w:tc>
          <w:tcPr>
            <w:tcW w:w="7668" w:type="dxa"/>
            <w:tcBorders>
              <w:bottom w:val="single" w:sz="4" w:space="0" w:color="auto"/>
            </w:tcBorders>
            <w:shd w:val="clear" w:color="auto" w:fill="auto"/>
          </w:tcPr>
          <w:p w14:paraId="183B85D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Study population</w:t>
            </w:r>
          </w:p>
        </w:tc>
        <w:tc>
          <w:tcPr>
            <w:tcW w:w="2959" w:type="dxa"/>
            <w:tcBorders>
              <w:bottom w:val="single" w:sz="4" w:space="0" w:color="auto"/>
            </w:tcBorders>
            <w:shd w:val="clear" w:color="auto" w:fill="auto"/>
          </w:tcPr>
          <w:p w14:paraId="3E89671C" w14:textId="7E000A44" w:rsidR="00476307" w:rsidRPr="003E516A" w:rsidRDefault="00973AFE" w:rsidP="00FF43EA">
            <w:pPr>
              <w:rPr>
                <w:rFonts w:ascii="Times New Roman" w:hAnsi="Times New Roman" w:cs="Times New Roman"/>
              </w:rPr>
            </w:pPr>
            <w:r w:rsidRPr="003E516A">
              <w:rPr>
                <w:rFonts w:ascii="Times New Roman" w:hAnsi="Times New Roman" w:cs="Times New Roman"/>
              </w:rPr>
              <w:t>9-10</w:t>
            </w:r>
          </w:p>
        </w:tc>
      </w:tr>
      <w:tr w:rsidR="00476307" w:rsidRPr="003E516A" w14:paraId="44BB40D4" w14:textId="77777777" w:rsidTr="00FF43EA">
        <w:tc>
          <w:tcPr>
            <w:tcW w:w="10627" w:type="dxa"/>
            <w:gridSpan w:val="2"/>
            <w:shd w:val="clear" w:color="auto" w:fill="auto"/>
          </w:tcPr>
          <w:p w14:paraId="5DA2AC5C"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Reporting of search strategy should include</w:t>
            </w:r>
          </w:p>
        </w:tc>
      </w:tr>
      <w:tr w:rsidR="00476307" w:rsidRPr="003E516A" w14:paraId="0C068AC0" w14:textId="77777777" w:rsidTr="00FF43EA">
        <w:tc>
          <w:tcPr>
            <w:tcW w:w="7668" w:type="dxa"/>
            <w:shd w:val="clear" w:color="auto" w:fill="auto"/>
          </w:tcPr>
          <w:p w14:paraId="5EB2E512"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Qualifications of searchers (e.g. librarians and investigators)</w:t>
            </w:r>
          </w:p>
        </w:tc>
        <w:tc>
          <w:tcPr>
            <w:tcW w:w="2959" w:type="dxa"/>
            <w:shd w:val="clear" w:color="auto" w:fill="auto"/>
          </w:tcPr>
          <w:p w14:paraId="100ADE80" w14:textId="1726DC8E" w:rsidR="00476307" w:rsidRPr="003E516A" w:rsidRDefault="003325CF" w:rsidP="00FF43EA">
            <w:pPr>
              <w:rPr>
                <w:rFonts w:ascii="Times New Roman" w:hAnsi="Times New Roman" w:cs="Times New Roman"/>
              </w:rPr>
            </w:pPr>
            <w:r w:rsidRPr="003E516A">
              <w:rPr>
                <w:rFonts w:ascii="Times New Roman" w:hAnsi="Times New Roman" w:cs="Times New Roman"/>
              </w:rPr>
              <w:t>11</w:t>
            </w:r>
          </w:p>
        </w:tc>
      </w:tr>
      <w:tr w:rsidR="00476307" w:rsidRPr="003E516A" w14:paraId="719ECB22" w14:textId="77777777" w:rsidTr="00FF43EA">
        <w:tc>
          <w:tcPr>
            <w:tcW w:w="7668" w:type="dxa"/>
            <w:shd w:val="clear" w:color="auto" w:fill="auto"/>
          </w:tcPr>
          <w:p w14:paraId="7205AEB4"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Search strategy, including time period included in the synthesis and keywords</w:t>
            </w:r>
          </w:p>
        </w:tc>
        <w:tc>
          <w:tcPr>
            <w:tcW w:w="2959" w:type="dxa"/>
            <w:shd w:val="clear" w:color="auto" w:fill="auto"/>
          </w:tcPr>
          <w:p w14:paraId="5F0C301E" w14:textId="059AAB57" w:rsidR="00476307" w:rsidRPr="003E516A" w:rsidRDefault="003325CF" w:rsidP="00FF43EA">
            <w:pPr>
              <w:rPr>
                <w:rFonts w:ascii="Times New Roman" w:hAnsi="Times New Roman" w:cs="Times New Roman"/>
              </w:rPr>
            </w:pPr>
            <w:r w:rsidRPr="003E516A">
              <w:rPr>
                <w:rFonts w:ascii="Times New Roman" w:hAnsi="Times New Roman" w:cs="Times New Roman"/>
              </w:rPr>
              <w:t>11</w:t>
            </w:r>
          </w:p>
        </w:tc>
      </w:tr>
      <w:tr w:rsidR="00476307" w:rsidRPr="003E516A" w14:paraId="54719598" w14:textId="77777777" w:rsidTr="00FF43EA">
        <w:tc>
          <w:tcPr>
            <w:tcW w:w="7668" w:type="dxa"/>
            <w:shd w:val="clear" w:color="auto" w:fill="auto"/>
          </w:tcPr>
          <w:p w14:paraId="73E3C83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Effort to include all available studies, including contact with authors</w:t>
            </w:r>
          </w:p>
        </w:tc>
        <w:tc>
          <w:tcPr>
            <w:tcW w:w="2959" w:type="dxa"/>
            <w:shd w:val="clear" w:color="auto" w:fill="auto"/>
          </w:tcPr>
          <w:p w14:paraId="0483EEEC" w14:textId="6FC55335" w:rsidR="00476307" w:rsidRPr="003E516A" w:rsidRDefault="003325CF" w:rsidP="00FF43EA">
            <w:pPr>
              <w:rPr>
                <w:rFonts w:ascii="Times New Roman" w:hAnsi="Times New Roman" w:cs="Times New Roman"/>
              </w:rPr>
            </w:pPr>
            <w:r w:rsidRPr="003E516A">
              <w:rPr>
                <w:rFonts w:ascii="Times New Roman" w:hAnsi="Times New Roman" w:cs="Times New Roman"/>
              </w:rPr>
              <w:t>11</w:t>
            </w:r>
          </w:p>
        </w:tc>
      </w:tr>
      <w:tr w:rsidR="00476307" w:rsidRPr="003E516A" w14:paraId="20C53697" w14:textId="77777777" w:rsidTr="00FF43EA">
        <w:tc>
          <w:tcPr>
            <w:tcW w:w="7668" w:type="dxa"/>
            <w:shd w:val="clear" w:color="auto" w:fill="auto"/>
          </w:tcPr>
          <w:p w14:paraId="2484DB7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Databases and registries searched</w:t>
            </w:r>
          </w:p>
        </w:tc>
        <w:tc>
          <w:tcPr>
            <w:tcW w:w="2959" w:type="dxa"/>
            <w:shd w:val="clear" w:color="auto" w:fill="auto"/>
          </w:tcPr>
          <w:p w14:paraId="17E3FF48" w14:textId="661D6711" w:rsidR="00476307" w:rsidRPr="003E516A" w:rsidRDefault="003325CF" w:rsidP="00FF43EA">
            <w:pPr>
              <w:rPr>
                <w:rFonts w:ascii="Times New Roman" w:hAnsi="Times New Roman" w:cs="Times New Roman"/>
              </w:rPr>
            </w:pPr>
            <w:r w:rsidRPr="003E516A">
              <w:rPr>
                <w:rFonts w:ascii="Times New Roman" w:hAnsi="Times New Roman" w:cs="Times New Roman"/>
              </w:rPr>
              <w:t>11</w:t>
            </w:r>
          </w:p>
        </w:tc>
      </w:tr>
      <w:tr w:rsidR="00476307" w:rsidRPr="003E516A" w14:paraId="3F633A2D" w14:textId="77777777" w:rsidTr="00FF43EA">
        <w:tc>
          <w:tcPr>
            <w:tcW w:w="7668" w:type="dxa"/>
            <w:shd w:val="clear" w:color="auto" w:fill="auto"/>
          </w:tcPr>
          <w:p w14:paraId="48CBF2A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Search software used, name and version, including special features </w:t>
            </w:r>
          </w:p>
        </w:tc>
        <w:tc>
          <w:tcPr>
            <w:tcW w:w="2959" w:type="dxa"/>
            <w:shd w:val="clear" w:color="auto" w:fill="auto"/>
          </w:tcPr>
          <w:p w14:paraId="5327F808" w14:textId="793A0896" w:rsidR="00476307" w:rsidRPr="003E516A" w:rsidRDefault="003325CF" w:rsidP="00FF43EA">
            <w:pPr>
              <w:rPr>
                <w:rFonts w:ascii="Times New Roman" w:hAnsi="Times New Roman" w:cs="Times New Roman"/>
              </w:rPr>
            </w:pPr>
            <w:r w:rsidRPr="003E516A">
              <w:rPr>
                <w:rFonts w:ascii="Times New Roman" w:hAnsi="Times New Roman" w:cs="Times New Roman"/>
              </w:rPr>
              <w:t>11</w:t>
            </w:r>
          </w:p>
        </w:tc>
      </w:tr>
      <w:tr w:rsidR="00476307" w:rsidRPr="003E516A" w14:paraId="7480C552" w14:textId="77777777" w:rsidTr="00FF43EA">
        <w:tc>
          <w:tcPr>
            <w:tcW w:w="7668" w:type="dxa"/>
            <w:shd w:val="clear" w:color="auto" w:fill="auto"/>
          </w:tcPr>
          <w:p w14:paraId="5CBBA012"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Use of hand searching (e.g. reference lists of obtained articles)</w:t>
            </w:r>
          </w:p>
        </w:tc>
        <w:tc>
          <w:tcPr>
            <w:tcW w:w="2959" w:type="dxa"/>
            <w:shd w:val="clear" w:color="auto" w:fill="auto"/>
          </w:tcPr>
          <w:p w14:paraId="24F8B692" w14:textId="26FCF266" w:rsidR="00476307" w:rsidRPr="003E516A" w:rsidRDefault="00BC36F6" w:rsidP="00FF43EA">
            <w:pPr>
              <w:rPr>
                <w:rFonts w:ascii="Times New Roman" w:hAnsi="Times New Roman" w:cs="Times New Roman"/>
              </w:rPr>
            </w:pPr>
            <w:r w:rsidRPr="003E516A">
              <w:rPr>
                <w:rFonts w:ascii="Times New Roman" w:hAnsi="Times New Roman" w:cs="Times New Roman"/>
              </w:rPr>
              <w:t>NA</w:t>
            </w:r>
          </w:p>
        </w:tc>
      </w:tr>
      <w:tr w:rsidR="00476307" w:rsidRPr="003E516A" w14:paraId="36C95AF2" w14:textId="77777777" w:rsidTr="00FF43EA">
        <w:tc>
          <w:tcPr>
            <w:tcW w:w="7668" w:type="dxa"/>
            <w:shd w:val="clear" w:color="auto" w:fill="auto"/>
          </w:tcPr>
          <w:p w14:paraId="0B1EC32B"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List of citations located and those excluded including justification</w:t>
            </w:r>
          </w:p>
        </w:tc>
        <w:tc>
          <w:tcPr>
            <w:tcW w:w="2959" w:type="dxa"/>
            <w:shd w:val="clear" w:color="auto" w:fill="auto"/>
          </w:tcPr>
          <w:p w14:paraId="3631FD26" w14:textId="07B241A8" w:rsidR="00476307" w:rsidRPr="003E516A" w:rsidRDefault="00BC36F6" w:rsidP="00FF43EA">
            <w:pPr>
              <w:rPr>
                <w:rFonts w:ascii="Times New Roman" w:hAnsi="Times New Roman" w:cs="Times New Roman"/>
              </w:rPr>
            </w:pPr>
            <w:r w:rsidRPr="003E516A">
              <w:rPr>
                <w:rFonts w:ascii="Times New Roman" w:hAnsi="Times New Roman" w:cs="Times New Roman"/>
              </w:rPr>
              <w:t>NA</w:t>
            </w:r>
          </w:p>
        </w:tc>
      </w:tr>
      <w:tr w:rsidR="00476307" w:rsidRPr="003E516A" w14:paraId="3FFCF546" w14:textId="77777777" w:rsidTr="00FF43EA">
        <w:tc>
          <w:tcPr>
            <w:tcW w:w="7668" w:type="dxa"/>
            <w:shd w:val="clear" w:color="auto" w:fill="auto"/>
          </w:tcPr>
          <w:p w14:paraId="65B2BBF8"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Method of addressing articles published in languages other than English</w:t>
            </w:r>
          </w:p>
        </w:tc>
        <w:tc>
          <w:tcPr>
            <w:tcW w:w="2959" w:type="dxa"/>
            <w:shd w:val="clear" w:color="auto" w:fill="auto"/>
          </w:tcPr>
          <w:p w14:paraId="14E212EE"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NA (only English language included)</w:t>
            </w:r>
          </w:p>
        </w:tc>
      </w:tr>
      <w:tr w:rsidR="00476307" w:rsidRPr="003E516A" w14:paraId="61310761" w14:textId="77777777" w:rsidTr="00FF43EA">
        <w:tc>
          <w:tcPr>
            <w:tcW w:w="7668" w:type="dxa"/>
            <w:shd w:val="clear" w:color="auto" w:fill="auto"/>
          </w:tcPr>
          <w:p w14:paraId="665A5CD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Method of handling abstracts and unpublished studies</w:t>
            </w:r>
          </w:p>
        </w:tc>
        <w:tc>
          <w:tcPr>
            <w:tcW w:w="2959" w:type="dxa"/>
            <w:shd w:val="clear" w:color="auto" w:fill="auto"/>
          </w:tcPr>
          <w:p w14:paraId="33A878DA"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NA (only published studies included)</w:t>
            </w:r>
          </w:p>
        </w:tc>
      </w:tr>
      <w:tr w:rsidR="00476307" w:rsidRPr="003E516A" w14:paraId="3C164A2D" w14:textId="77777777" w:rsidTr="00FF43EA">
        <w:tc>
          <w:tcPr>
            <w:tcW w:w="7668" w:type="dxa"/>
            <w:tcBorders>
              <w:bottom w:val="single" w:sz="4" w:space="0" w:color="auto"/>
            </w:tcBorders>
            <w:shd w:val="clear" w:color="auto" w:fill="auto"/>
          </w:tcPr>
          <w:p w14:paraId="30F4F95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Description of any contact with authors</w:t>
            </w:r>
          </w:p>
        </w:tc>
        <w:tc>
          <w:tcPr>
            <w:tcW w:w="2959" w:type="dxa"/>
            <w:tcBorders>
              <w:bottom w:val="single" w:sz="4" w:space="0" w:color="auto"/>
            </w:tcBorders>
            <w:shd w:val="clear" w:color="auto" w:fill="auto"/>
          </w:tcPr>
          <w:p w14:paraId="410D738A" w14:textId="159D9F10" w:rsidR="00476307" w:rsidRPr="003E516A" w:rsidRDefault="00EB6099" w:rsidP="00FF43EA">
            <w:pPr>
              <w:rPr>
                <w:rFonts w:ascii="Times New Roman" w:hAnsi="Times New Roman" w:cs="Times New Roman"/>
              </w:rPr>
            </w:pPr>
            <w:r w:rsidRPr="003E516A">
              <w:rPr>
                <w:rFonts w:ascii="Times New Roman" w:hAnsi="Times New Roman" w:cs="Times New Roman"/>
              </w:rPr>
              <w:t>43</w:t>
            </w:r>
          </w:p>
        </w:tc>
      </w:tr>
      <w:tr w:rsidR="00476307" w:rsidRPr="003E516A" w14:paraId="32D2EA60" w14:textId="77777777" w:rsidTr="00FF43EA">
        <w:tc>
          <w:tcPr>
            <w:tcW w:w="10627" w:type="dxa"/>
            <w:gridSpan w:val="2"/>
            <w:shd w:val="clear" w:color="auto" w:fill="auto"/>
          </w:tcPr>
          <w:p w14:paraId="3E288068"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Reporting methods should include</w:t>
            </w:r>
          </w:p>
        </w:tc>
      </w:tr>
      <w:tr w:rsidR="00476307" w:rsidRPr="003E516A" w14:paraId="2CAF3383" w14:textId="77777777" w:rsidTr="00FF43EA">
        <w:tc>
          <w:tcPr>
            <w:tcW w:w="7668" w:type="dxa"/>
            <w:shd w:val="clear" w:color="auto" w:fill="auto"/>
          </w:tcPr>
          <w:p w14:paraId="6076417C"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Description of relevance or appropriateness of studies assembled for assessing the hypothesis to be tested</w:t>
            </w:r>
          </w:p>
        </w:tc>
        <w:tc>
          <w:tcPr>
            <w:tcW w:w="2959" w:type="dxa"/>
            <w:shd w:val="clear" w:color="auto" w:fill="auto"/>
          </w:tcPr>
          <w:p w14:paraId="33BB1F5E" w14:textId="4C726648" w:rsidR="00476307" w:rsidRPr="003E516A" w:rsidRDefault="001A1468" w:rsidP="00FF43EA">
            <w:pPr>
              <w:rPr>
                <w:rFonts w:ascii="Times New Roman" w:hAnsi="Times New Roman" w:cs="Times New Roman"/>
              </w:rPr>
            </w:pPr>
            <w:r w:rsidRPr="003E516A">
              <w:rPr>
                <w:rFonts w:ascii="Times New Roman" w:hAnsi="Times New Roman" w:cs="Times New Roman"/>
              </w:rPr>
              <w:t>10</w:t>
            </w:r>
            <w:r w:rsidR="00163F58" w:rsidRPr="003E516A">
              <w:rPr>
                <w:rFonts w:ascii="Times New Roman" w:hAnsi="Times New Roman" w:cs="Times New Roman"/>
              </w:rPr>
              <w:t>; Table S3</w:t>
            </w:r>
          </w:p>
        </w:tc>
      </w:tr>
      <w:tr w:rsidR="00476307" w:rsidRPr="003E516A" w14:paraId="0F0C13F7" w14:textId="77777777" w:rsidTr="00FF43EA">
        <w:tc>
          <w:tcPr>
            <w:tcW w:w="7668" w:type="dxa"/>
            <w:shd w:val="clear" w:color="auto" w:fill="auto"/>
          </w:tcPr>
          <w:p w14:paraId="585804AD"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Rationale for the selection and coding of data </w:t>
            </w:r>
          </w:p>
        </w:tc>
        <w:tc>
          <w:tcPr>
            <w:tcW w:w="2959" w:type="dxa"/>
            <w:shd w:val="clear" w:color="auto" w:fill="auto"/>
          </w:tcPr>
          <w:p w14:paraId="43B843C1" w14:textId="44FA66AC" w:rsidR="00476307" w:rsidRPr="003E516A" w:rsidRDefault="002D77FB" w:rsidP="00FF43EA">
            <w:pPr>
              <w:rPr>
                <w:rFonts w:ascii="Times New Roman" w:hAnsi="Times New Roman" w:cs="Times New Roman"/>
              </w:rPr>
            </w:pPr>
            <w:r w:rsidRPr="003E516A">
              <w:rPr>
                <w:rFonts w:ascii="Times New Roman" w:hAnsi="Times New Roman" w:cs="Times New Roman"/>
              </w:rPr>
              <w:t>9 – 10</w:t>
            </w:r>
          </w:p>
        </w:tc>
      </w:tr>
      <w:tr w:rsidR="00476307" w:rsidRPr="003E516A" w14:paraId="595ED408" w14:textId="77777777" w:rsidTr="00FF43EA">
        <w:tc>
          <w:tcPr>
            <w:tcW w:w="7668" w:type="dxa"/>
            <w:shd w:val="clear" w:color="auto" w:fill="auto"/>
          </w:tcPr>
          <w:p w14:paraId="5D669DD5"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Documentation of how data were classified and coded (</w:t>
            </w:r>
            <w:proofErr w:type="spellStart"/>
            <w:r w:rsidRPr="003E516A">
              <w:rPr>
                <w:rFonts w:ascii="Times New Roman" w:hAnsi="Times New Roman" w:cs="Times New Roman"/>
              </w:rPr>
              <w:t>eg</w:t>
            </w:r>
            <w:proofErr w:type="spellEnd"/>
            <w:r w:rsidRPr="003E516A">
              <w:rPr>
                <w:rFonts w:ascii="Times New Roman" w:hAnsi="Times New Roman" w:cs="Times New Roman"/>
              </w:rPr>
              <w:t>, multiple raters, blinding, and interrater reliability)</w:t>
            </w:r>
          </w:p>
        </w:tc>
        <w:tc>
          <w:tcPr>
            <w:tcW w:w="2959" w:type="dxa"/>
            <w:shd w:val="clear" w:color="auto" w:fill="auto"/>
          </w:tcPr>
          <w:p w14:paraId="44C1C993" w14:textId="67650B06" w:rsidR="00476307" w:rsidRPr="003E516A" w:rsidRDefault="005E7C37" w:rsidP="00FF43EA">
            <w:pPr>
              <w:rPr>
                <w:rFonts w:ascii="Times New Roman" w:hAnsi="Times New Roman" w:cs="Times New Roman"/>
              </w:rPr>
            </w:pPr>
            <w:r w:rsidRPr="003E516A">
              <w:rPr>
                <w:rFonts w:ascii="Times New Roman" w:hAnsi="Times New Roman" w:cs="Times New Roman"/>
              </w:rPr>
              <w:t>11</w:t>
            </w:r>
          </w:p>
        </w:tc>
      </w:tr>
      <w:tr w:rsidR="00476307" w:rsidRPr="003E516A" w14:paraId="4492098A" w14:textId="77777777" w:rsidTr="00FF43EA">
        <w:tc>
          <w:tcPr>
            <w:tcW w:w="7668" w:type="dxa"/>
            <w:shd w:val="clear" w:color="auto" w:fill="auto"/>
          </w:tcPr>
          <w:p w14:paraId="25F929A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Assessment of confounding </w:t>
            </w:r>
          </w:p>
        </w:tc>
        <w:tc>
          <w:tcPr>
            <w:tcW w:w="2959" w:type="dxa"/>
            <w:shd w:val="clear" w:color="auto" w:fill="auto"/>
          </w:tcPr>
          <w:p w14:paraId="62BE961F" w14:textId="77850307" w:rsidR="00476307" w:rsidRPr="003E516A" w:rsidRDefault="005E7C37" w:rsidP="00FF43EA">
            <w:pPr>
              <w:rPr>
                <w:rFonts w:ascii="Times New Roman" w:hAnsi="Times New Roman" w:cs="Times New Roman"/>
              </w:rPr>
            </w:pPr>
            <w:r w:rsidRPr="003E516A">
              <w:rPr>
                <w:rFonts w:ascii="Times New Roman" w:hAnsi="Times New Roman" w:cs="Times New Roman"/>
              </w:rPr>
              <w:t>13</w:t>
            </w:r>
          </w:p>
        </w:tc>
      </w:tr>
      <w:tr w:rsidR="00476307" w:rsidRPr="003E516A" w14:paraId="32AD7EC5" w14:textId="77777777" w:rsidTr="00FF43EA">
        <w:tc>
          <w:tcPr>
            <w:tcW w:w="7668" w:type="dxa"/>
            <w:shd w:val="clear" w:color="auto" w:fill="auto"/>
          </w:tcPr>
          <w:p w14:paraId="3184CAA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Assessment of study quality, including blinding of quality assessors; stratification or regression on possible predictors of study results</w:t>
            </w:r>
          </w:p>
        </w:tc>
        <w:tc>
          <w:tcPr>
            <w:tcW w:w="2959" w:type="dxa"/>
            <w:shd w:val="clear" w:color="auto" w:fill="auto"/>
          </w:tcPr>
          <w:p w14:paraId="4E5F2223" w14:textId="49BE2A12" w:rsidR="00476307" w:rsidRPr="003E516A" w:rsidRDefault="005E7C37" w:rsidP="00FF43EA">
            <w:pPr>
              <w:rPr>
                <w:rFonts w:ascii="Times New Roman" w:hAnsi="Times New Roman" w:cs="Times New Roman"/>
              </w:rPr>
            </w:pPr>
            <w:r w:rsidRPr="003E516A">
              <w:rPr>
                <w:rFonts w:ascii="Times New Roman" w:hAnsi="Times New Roman" w:cs="Times New Roman"/>
              </w:rPr>
              <w:t>12</w:t>
            </w:r>
          </w:p>
        </w:tc>
      </w:tr>
      <w:tr w:rsidR="00476307" w:rsidRPr="003E516A" w14:paraId="01B0796E" w14:textId="77777777" w:rsidTr="00FF43EA">
        <w:tc>
          <w:tcPr>
            <w:tcW w:w="7668" w:type="dxa"/>
            <w:shd w:val="clear" w:color="auto" w:fill="auto"/>
          </w:tcPr>
          <w:p w14:paraId="44E50E2D"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Assessment of heterogeneity</w:t>
            </w:r>
          </w:p>
        </w:tc>
        <w:tc>
          <w:tcPr>
            <w:tcW w:w="2959" w:type="dxa"/>
            <w:shd w:val="clear" w:color="auto" w:fill="auto"/>
          </w:tcPr>
          <w:p w14:paraId="225DC08C" w14:textId="754D4D46" w:rsidR="00476307" w:rsidRPr="003E516A" w:rsidRDefault="005E7C37" w:rsidP="00FF43EA">
            <w:pPr>
              <w:rPr>
                <w:rFonts w:ascii="Times New Roman" w:hAnsi="Times New Roman" w:cs="Times New Roman"/>
              </w:rPr>
            </w:pPr>
            <w:r w:rsidRPr="003E516A">
              <w:rPr>
                <w:rFonts w:ascii="Times New Roman" w:hAnsi="Times New Roman" w:cs="Times New Roman"/>
              </w:rPr>
              <w:t>13-14</w:t>
            </w:r>
          </w:p>
        </w:tc>
      </w:tr>
      <w:tr w:rsidR="00476307" w:rsidRPr="003E516A" w14:paraId="15D3084C" w14:textId="77777777" w:rsidTr="00FF43EA">
        <w:tc>
          <w:tcPr>
            <w:tcW w:w="7668" w:type="dxa"/>
            <w:shd w:val="clear" w:color="auto" w:fill="auto"/>
          </w:tcPr>
          <w:p w14:paraId="6A2F17C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lastRenderedPageBreak/>
              <w:t>Description of statistical methods (</w:t>
            </w:r>
            <w:proofErr w:type="spellStart"/>
            <w:r w:rsidRPr="003E516A">
              <w:rPr>
                <w:rFonts w:ascii="Times New Roman" w:hAnsi="Times New Roman" w:cs="Times New Roman"/>
              </w:rPr>
              <w:t>eg</w:t>
            </w:r>
            <w:proofErr w:type="spellEnd"/>
            <w:r w:rsidRPr="003E516A">
              <w:rPr>
                <w:rFonts w:ascii="Times New Roman" w:hAnsi="Times New Roman" w:cs="Times New Roman"/>
              </w:rPr>
              <w:t>, complete description of fixed or random effects models, justification of whether the chosen models account for predictors of study results, dose-response models, or cumulative meta-analysis) in sufficient detail to be replicated</w:t>
            </w:r>
          </w:p>
        </w:tc>
        <w:tc>
          <w:tcPr>
            <w:tcW w:w="2959" w:type="dxa"/>
            <w:shd w:val="clear" w:color="auto" w:fill="auto"/>
          </w:tcPr>
          <w:p w14:paraId="2BAFE438" w14:textId="0B5352CB" w:rsidR="00476307" w:rsidRPr="003E516A" w:rsidRDefault="005E7C37" w:rsidP="00FF43EA">
            <w:pPr>
              <w:rPr>
                <w:rFonts w:ascii="Times New Roman" w:hAnsi="Times New Roman" w:cs="Times New Roman"/>
              </w:rPr>
            </w:pPr>
            <w:r w:rsidRPr="003E516A">
              <w:rPr>
                <w:rFonts w:ascii="Times New Roman" w:hAnsi="Times New Roman" w:cs="Times New Roman"/>
              </w:rPr>
              <w:t>11</w:t>
            </w:r>
          </w:p>
        </w:tc>
      </w:tr>
      <w:tr w:rsidR="00476307" w:rsidRPr="003E516A" w14:paraId="26E4F3C1" w14:textId="77777777" w:rsidTr="00FF43EA">
        <w:tc>
          <w:tcPr>
            <w:tcW w:w="7668" w:type="dxa"/>
            <w:tcBorders>
              <w:bottom w:val="single" w:sz="4" w:space="0" w:color="auto"/>
            </w:tcBorders>
            <w:shd w:val="clear" w:color="auto" w:fill="auto"/>
          </w:tcPr>
          <w:p w14:paraId="5BF1F7D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Provision of appropriate tables and graphics</w:t>
            </w:r>
          </w:p>
        </w:tc>
        <w:tc>
          <w:tcPr>
            <w:tcW w:w="2959" w:type="dxa"/>
            <w:tcBorders>
              <w:bottom w:val="single" w:sz="4" w:space="0" w:color="auto"/>
            </w:tcBorders>
            <w:shd w:val="clear" w:color="auto" w:fill="auto"/>
          </w:tcPr>
          <w:p w14:paraId="6CBCED35" w14:textId="6C437537" w:rsidR="00476307" w:rsidRPr="003E516A" w:rsidRDefault="005E7C37" w:rsidP="00FF43EA">
            <w:pPr>
              <w:rPr>
                <w:rFonts w:ascii="Times New Roman" w:hAnsi="Times New Roman" w:cs="Times New Roman"/>
              </w:rPr>
            </w:pPr>
            <w:r w:rsidRPr="003E516A">
              <w:rPr>
                <w:rFonts w:ascii="Times New Roman" w:hAnsi="Times New Roman" w:cs="Times New Roman"/>
              </w:rPr>
              <w:t>Figures 1-3</w:t>
            </w:r>
          </w:p>
        </w:tc>
      </w:tr>
      <w:tr w:rsidR="00476307" w:rsidRPr="003E516A" w14:paraId="0955CEDF" w14:textId="77777777" w:rsidTr="00FF43EA">
        <w:tc>
          <w:tcPr>
            <w:tcW w:w="10627" w:type="dxa"/>
            <w:gridSpan w:val="2"/>
            <w:shd w:val="clear" w:color="auto" w:fill="auto"/>
          </w:tcPr>
          <w:p w14:paraId="3868035D"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Reporting of results should include</w:t>
            </w:r>
          </w:p>
        </w:tc>
      </w:tr>
      <w:tr w:rsidR="00476307" w:rsidRPr="003E516A" w14:paraId="32915EAC" w14:textId="77777777" w:rsidTr="00FF43EA">
        <w:tc>
          <w:tcPr>
            <w:tcW w:w="7668" w:type="dxa"/>
            <w:shd w:val="clear" w:color="auto" w:fill="auto"/>
          </w:tcPr>
          <w:p w14:paraId="3BEDEA73"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Graphic summarizing individual study estimates and overall estimate</w:t>
            </w:r>
          </w:p>
        </w:tc>
        <w:tc>
          <w:tcPr>
            <w:tcW w:w="2959" w:type="dxa"/>
            <w:shd w:val="clear" w:color="auto" w:fill="auto"/>
          </w:tcPr>
          <w:p w14:paraId="3148026A" w14:textId="3EFE558E" w:rsidR="00476307" w:rsidRPr="003E516A" w:rsidRDefault="000028CF" w:rsidP="00FF43EA">
            <w:pPr>
              <w:rPr>
                <w:rFonts w:ascii="Times New Roman" w:hAnsi="Times New Roman" w:cs="Times New Roman"/>
              </w:rPr>
            </w:pPr>
            <w:r w:rsidRPr="003E516A">
              <w:rPr>
                <w:rFonts w:ascii="Times New Roman" w:hAnsi="Times New Roman" w:cs="Times New Roman"/>
              </w:rPr>
              <w:t>Figures 2 and 3</w:t>
            </w:r>
          </w:p>
        </w:tc>
      </w:tr>
      <w:tr w:rsidR="00476307" w:rsidRPr="003E516A" w14:paraId="1CA21344" w14:textId="77777777" w:rsidTr="00FF43EA">
        <w:tc>
          <w:tcPr>
            <w:tcW w:w="7668" w:type="dxa"/>
            <w:shd w:val="clear" w:color="auto" w:fill="auto"/>
          </w:tcPr>
          <w:p w14:paraId="0DE9AEE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Table giving descriptive information for each study included</w:t>
            </w:r>
          </w:p>
        </w:tc>
        <w:tc>
          <w:tcPr>
            <w:tcW w:w="2959" w:type="dxa"/>
            <w:shd w:val="clear" w:color="auto" w:fill="auto"/>
          </w:tcPr>
          <w:p w14:paraId="58E6784D" w14:textId="2F9CF01C" w:rsidR="00476307" w:rsidRPr="003E516A" w:rsidRDefault="000028CF" w:rsidP="00FF43EA">
            <w:pPr>
              <w:rPr>
                <w:rFonts w:ascii="Times New Roman" w:hAnsi="Times New Roman" w:cs="Times New Roman"/>
              </w:rPr>
            </w:pPr>
            <w:r w:rsidRPr="003E516A">
              <w:rPr>
                <w:rFonts w:ascii="Times New Roman" w:hAnsi="Times New Roman" w:cs="Times New Roman"/>
              </w:rPr>
              <w:t>Table 1</w:t>
            </w:r>
          </w:p>
        </w:tc>
      </w:tr>
      <w:tr w:rsidR="00476307" w:rsidRPr="003E516A" w14:paraId="46CFB621" w14:textId="77777777" w:rsidTr="00FF43EA">
        <w:tc>
          <w:tcPr>
            <w:tcW w:w="7668" w:type="dxa"/>
            <w:shd w:val="clear" w:color="auto" w:fill="auto"/>
          </w:tcPr>
          <w:p w14:paraId="10C9E3C2"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Results of sensitivity testing (</w:t>
            </w:r>
            <w:proofErr w:type="spellStart"/>
            <w:r w:rsidRPr="003E516A">
              <w:rPr>
                <w:rFonts w:ascii="Times New Roman" w:hAnsi="Times New Roman" w:cs="Times New Roman"/>
              </w:rPr>
              <w:t>eg</w:t>
            </w:r>
            <w:proofErr w:type="spellEnd"/>
            <w:r w:rsidRPr="003E516A">
              <w:rPr>
                <w:rFonts w:ascii="Times New Roman" w:hAnsi="Times New Roman" w:cs="Times New Roman"/>
              </w:rPr>
              <w:t>, subgroup analysis)</w:t>
            </w:r>
          </w:p>
        </w:tc>
        <w:tc>
          <w:tcPr>
            <w:tcW w:w="2959" w:type="dxa"/>
            <w:shd w:val="clear" w:color="auto" w:fill="auto"/>
          </w:tcPr>
          <w:p w14:paraId="2C334AF7" w14:textId="4CF06AFD" w:rsidR="00476307" w:rsidRPr="003E516A" w:rsidRDefault="000028CF" w:rsidP="00FF43EA">
            <w:pPr>
              <w:rPr>
                <w:rFonts w:ascii="Times New Roman" w:hAnsi="Times New Roman" w:cs="Times New Roman"/>
              </w:rPr>
            </w:pPr>
            <w:r w:rsidRPr="003E516A">
              <w:rPr>
                <w:rFonts w:ascii="Times New Roman" w:hAnsi="Times New Roman" w:cs="Times New Roman"/>
              </w:rPr>
              <w:t>Table 4</w:t>
            </w:r>
          </w:p>
        </w:tc>
      </w:tr>
      <w:tr w:rsidR="00476307" w:rsidRPr="003E516A" w14:paraId="23AC8FE8" w14:textId="77777777" w:rsidTr="00FF43EA">
        <w:tc>
          <w:tcPr>
            <w:tcW w:w="7668" w:type="dxa"/>
            <w:tcBorders>
              <w:bottom w:val="single" w:sz="4" w:space="0" w:color="auto"/>
            </w:tcBorders>
            <w:shd w:val="clear" w:color="auto" w:fill="auto"/>
          </w:tcPr>
          <w:p w14:paraId="298AE602"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Indication of statistical uncertainty of findings</w:t>
            </w:r>
          </w:p>
        </w:tc>
        <w:tc>
          <w:tcPr>
            <w:tcW w:w="2959" w:type="dxa"/>
            <w:tcBorders>
              <w:bottom w:val="single" w:sz="4" w:space="0" w:color="auto"/>
            </w:tcBorders>
            <w:shd w:val="clear" w:color="auto" w:fill="auto"/>
          </w:tcPr>
          <w:p w14:paraId="50A6A248" w14:textId="072C7037" w:rsidR="00476307" w:rsidRPr="003E516A" w:rsidRDefault="000028CF" w:rsidP="00FF43EA">
            <w:pPr>
              <w:rPr>
                <w:rFonts w:ascii="Times New Roman" w:hAnsi="Times New Roman" w:cs="Times New Roman"/>
              </w:rPr>
            </w:pPr>
            <w:r w:rsidRPr="003E516A">
              <w:rPr>
                <w:rFonts w:ascii="Times New Roman" w:hAnsi="Times New Roman" w:cs="Times New Roman"/>
              </w:rPr>
              <w:t>25 – 32</w:t>
            </w:r>
          </w:p>
        </w:tc>
      </w:tr>
      <w:tr w:rsidR="00476307" w:rsidRPr="003E516A" w14:paraId="214698F6" w14:textId="77777777" w:rsidTr="00FF43EA">
        <w:tc>
          <w:tcPr>
            <w:tcW w:w="10627" w:type="dxa"/>
            <w:gridSpan w:val="2"/>
            <w:shd w:val="clear" w:color="auto" w:fill="auto"/>
          </w:tcPr>
          <w:p w14:paraId="2E197267" w14:textId="77777777" w:rsidR="00476307" w:rsidRPr="003E516A" w:rsidRDefault="00476307" w:rsidP="00FF43EA">
            <w:pPr>
              <w:rPr>
                <w:rFonts w:ascii="Times New Roman" w:hAnsi="Times New Roman" w:cs="Times New Roman"/>
              </w:rPr>
            </w:pPr>
            <w:r w:rsidRPr="003E516A">
              <w:rPr>
                <w:rFonts w:ascii="Times New Roman" w:hAnsi="Times New Roman" w:cs="Times New Roman"/>
                <w:b/>
              </w:rPr>
              <w:t>Reporting of discussion should include</w:t>
            </w:r>
          </w:p>
        </w:tc>
      </w:tr>
      <w:tr w:rsidR="00476307" w:rsidRPr="003E516A" w14:paraId="0A5E54B9" w14:textId="77777777" w:rsidTr="00FF43EA">
        <w:tc>
          <w:tcPr>
            <w:tcW w:w="7668" w:type="dxa"/>
            <w:shd w:val="clear" w:color="auto" w:fill="auto"/>
          </w:tcPr>
          <w:p w14:paraId="2C66CA0B"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Quantitative assessment of bias (</w:t>
            </w:r>
            <w:proofErr w:type="spellStart"/>
            <w:r w:rsidRPr="003E516A">
              <w:rPr>
                <w:rFonts w:ascii="Times New Roman" w:hAnsi="Times New Roman" w:cs="Times New Roman"/>
              </w:rPr>
              <w:t>eg</w:t>
            </w:r>
            <w:proofErr w:type="spellEnd"/>
            <w:r w:rsidRPr="003E516A">
              <w:rPr>
                <w:rFonts w:ascii="Times New Roman" w:hAnsi="Times New Roman" w:cs="Times New Roman"/>
              </w:rPr>
              <w:t>, publication bias)</w:t>
            </w:r>
          </w:p>
        </w:tc>
        <w:tc>
          <w:tcPr>
            <w:tcW w:w="2959" w:type="dxa"/>
            <w:shd w:val="clear" w:color="auto" w:fill="auto"/>
          </w:tcPr>
          <w:p w14:paraId="7E61D611" w14:textId="71B9FF7A" w:rsidR="00476307" w:rsidRPr="003E516A" w:rsidRDefault="000028CF" w:rsidP="00FF43EA">
            <w:pPr>
              <w:rPr>
                <w:rFonts w:ascii="Times New Roman" w:hAnsi="Times New Roman" w:cs="Times New Roman"/>
              </w:rPr>
            </w:pPr>
            <w:r w:rsidRPr="003E516A">
              <w:rPr>
                <w:rFonts w:ascii="Times New Roman" w:hAnsi="Times New Roman" w:cs="Times New Roman"/>
              </w:rPr>
              <w:t>27 - 29</w:t>
            </w:r>
          </w:p>
        </w:tc>
      </w:tr>
      <w:tr w:rsidR="00476307" w:rsidRPr="003E516A" w14:paraId="437D1D5E" w14:textId="77777777" w:rsidTr="00FF43EA">
        <w:tc>
          <w:tcPr>
            <w:tcW w:w="7668" w:type="dxa"/>
            <w:shd w:val="clear" w:color="auto" w:fill="auto"/>
          </w:tcPr>
          <w:p w14:paraId="5FE4EB23"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Justification for exclusion (</w:t>
            </w:r>
            <w:proofErr w:type="spellStart"/>
            <w:r w:rsidRPr="003E516A">
              <w:rPr>
                <w:rFonts w:ascii="Times New Roman" w:hAnsi="Times New Roman" w:cs="Times New Roman"/>
              </w:rPr>
              <w:t>eg</w:t>
            </w:r>
            <w:proofErr w:type="spellEnd"/>
            <w:r w:rsidRPr="003E516A">
              <w:rPr>
                <w:rFonts w:ascii="Times New Roman" w:hAnsi="Times New Roman" w:cs="Times New Roman"/>
              </w:rPr>
              <w:t>, exclusion of non–English-language citations)</w:t>
            </w:r>
          </w:p>
        </w:tc>
        <w:tc>
          <w:tcPr>
            <w:tcW w:w="2959" w:type="dxa"/>
            <w:shd w:val="clear" w:color="auto" w:fill="auto"/>
          </w:tcPr>
          <w:p w14:paraId="6C1D84D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NA</w:t>
            </w:r>
          </w:p>
        </w:tc>
      </w:tr>
      <w:tr w:rsidR="00476307" w:rsidRPr="003E516A" w14:paraId="4BB85DD4" w14:textId="77777777" w:rsidTr="00FF43EA">
        <w:tc>
          <w:tcPr>
            <w:tcW w:w="7668" w:type="dxa"/>
            <w:tcBorders>
              <w:bottom w:val="single" w:sz="4" w:space="0" w:color="auto"/>
            </w:tcBorders>
            <w:shd w:val="clear" w:color="auto" w:fill="auto"/>
          </w:tcPr>
          <w:p w14:paraId="31DC7817"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Assessment of quality of included studies</w:t>
            </w:r>
          </w:p>
        </w:tc>
        <w:tc>
          <w:tcPr>
            <w:tcW w:w="2959" w:type="dxa"/>
            <w:tcBorders>
              <w:bottom w:val="single" w:sz="4" w:space="0" w:color="auto"/>
            </w:tcBorders>
            <w:shd w:val="clear" w:color="auto" w:fill="auto"/>
          </w:tcPr>
          <w:p w14:paraId="71F7D522" w14:textId="465069FA" w:rsidR="00476307" w:rsidRPr="003E516A" w:rsidRDefault="000B6A9C" w:rsidP="00FF43EA">
            <w:pPr>
              <w:rPr>
                <w:rFonts w:ascii="Times New Roman" w:hAnsi="Times New Roman" w:cs="Times New Roman"/>
              </w:rPr>
            </w:pPr>
            <w:r w:rsidRPr="003E516A">
              <w:rPr>
                <w:rFonts w:ascii="Times New Roman" w:hAnsi="Times New Roman" w:cs="Times New Roman"/>
              </w:rPr>
              <w:t>Figures 2 and 3</w:t>
            </w:r>
          </w:p>
        </w:tc>
      </w:tr>
      <w:tr w:rsidR="00476307" w:rsidRPr="003E516A" w14:paraId="1099A7B2" w14:textId="77777777" w:rsidTr="00FF43EA">
        <w:tc>
          <w:tcPr>
            <w:tcW w:w="10627" w:type="dxa"/>
            <w:gridSpan w:val="2"/>
            <w:shd w:val="clear" w:color="auto" w:fill="auto"/>
          </w:tcPr>
          <w:p w14:paraId="7AF47E2E" w14:textId="77777777" w:rsidR="00476307" w:rsidRPr="003E516A" w:rsidRDefault="00476307" w:rsidP="00FF43EA">
            <w:pPr>
              <w:rPr>
                <w:rFonts w:ascii="Times New Roman" w:hAnsi="Times New Roman" w:cs="Times New Roman"/>
                <w:b/>
              </w:rPr>
            </w:pPr>
            <w:r w:rsidRPr="003E516A">
              <w:rPr>
                <w:rFonts w:ascii="Times New Roman" w:hAnsi="Times New Roman" w:cs="Times New Roman"/>
                <w:b/>
              </w:rPr>
              <w:t>Reporting of conclusions should include</w:t>
            </w:r>
          </w:p>
        </w:tc>
      </w:tr>
      <w:tr w:rsidR="00476307" w:rsidRPr="003E516A" w14:paraId="7FC0E999" w14:textId="77777777" w:rsidTr="00FF43EA">
        <w:tc>
          <w:tcPr>
            <w:tcW w:w="7668" w:type="dxa"/>
            <w:shd w:val="clear" w:color="auto" w:fill="auto"/>
          </w:tcPr>
          <w:p w14:paraId="71C30A3D"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Consideration of alternative explanations for observed results</w:t>
            </w:r>
          </w:p>
        </w:tc>
        <w:tc>
          <w:tcPr>
            <w:tcW w:w="2959" w:type="dxa"/>
            <w:shd w:val="clear" w:color="auto" w:fill="auto"/>
          </w:tcPr>
          <w:p w14:paraId="626CB74D" w14:textId="29597391" w:rsidR="00476307" w:rsidRPr="003E516A" w:rsidRDefault="00B76A9D" w:rsidP="00FF43EA">
            <w:pPr>
              <w:rPr>
                <w:rFonts w:ascii="Times New Roman" w:hAnsi="Times New Roman" w:cs="Times New Roman"/>
              </w:rPr>
            </w:pPr>
            <w:r w:rsidRPr="003E516A">
              <w:rPr>
                <w:rFonts w:ascii="Times New Roman" w:hAnsi="Times New Roman" w:cs="Times New Roman"/>
              </w:rPr>
              <w:t>38 - 39</w:t>
            </w:r>
          </w:p>
        </w:tc>
      </w:tr>
      <w:tr w:rsidR="00476307" w:rsidRPr="003E516A" w14:paraId="4366F29A" w14:textId="77777777" w:rsidTr="00FF43EA">
        <w:tc>
          <w:tcPr>
            <w:tcW w:w="7668" w:type="dxa"/>
            <w:shd w:val="clear" w:color="auto" w:fill="auto"/>
          </w:tcPr>
          <w:p w14:paraId="26CE909D"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Generalization of the conclusions (</w:t>
            </w:r>
            <w:proofErr w:type="spellStart"/>
            <w:r w:rsidRPr="003E516A">
              <w:rPr>
                <w:rFonts w:ascii="Times New Roman" w:hAnsi="Times New Roman" w:cs="Times New Roman"/>
              </w:rPr>
              <w:t>ie</w:t>
            </w:r>
            <w:proofErr w:type="spellEnd"/>
            <w:r w:rsidRPr="003E516A">
              <w:rPr>
                <w:rFonts w:ascii="Times New Roman" w:hAnsi="Times New Roman" w:cs="Times New Roman"/>
              </w:rPr>
              <w:t>, appropriate for the data presented and within the domain of the literature review)</w:t>
            </w:r>
          </w:p>
        </w:tc>
        <w:tc>
          <w:tcPr>
            <w:tcW w:w="2959" w:type="dxa"/>
            <w:shd w:val="clear" w:color="auto" w:fill="auto"/>
          </w:tcPr>
          <w:p w14:paraId="5D8E9E97" w14:textId="650FFC8A" w:rsidR="00476307" w:rsidRPr="003E516A" w:rsidRDefault="00B76A9D" w:rsidP="00FF43EA">
            <w:pPr>
              <w:rPr>
                <w:rFonts w:ascii="Times New Roman" w:hAnsi="Times New Roman" w:cs="Times New Roman"/>
              </w:rPr>
            </w:pPr>
            <w:r w:rsidRPr="003E516A">
              <w:rPr>
                <w:rFonts w:ascii="Times New Roman" w:hAnsi="Times New Roman" w:cs="Times New Roman"/>
              </w:rPr>
              <w:t>42</w:t>
            </w:r>
          </w:p>
        </w:tc>
      </w:tr>
      <w:tr w:rsidR="00476307" w:rsidRPr="003E516A" w14:paraId="25AF8F8A" w14:textId="77777777" w:rsidTr="00FF43EA">
        <w:tc>
          <w:tcPr>
            <w:tcW w:w="7668" w:type="dxa"/>
            <w:shd w:val="clear" w:color="auto" w:fill="auto"/>
          </w:tcPr>
          <w:p w14:paraId="5F75DF6D"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Guidelines for future research</w:t>
            </w:r>
          </w:p>
        </w:tc>
        <w:tc>
          <w:tcPr>
            <w:tcW w:w="2959" w:type="dxa"/>
            <w:shd w:val="clear" w:color="auto" w:fill="auto"/>
          </w:tcPr>
          <w:p w14:paraId="48093E80" w14:textId="11D70C13" w:rsidR="00476307" w:rsidRPr="003E516A" w:rsidRDefault="00163F58" w:rsidP="00FF43EA">
            <w:pPr>
              <w:rPr>
                <w:rFonts w:ascii="Times New Roman" w:hAnsi="Times New Roman" w:cs="Times New Roman"/>
              </w:rPr>
            </w:pPr>
            <w:r w:rsidRPr="003E516A">
              <w:rPr>
                <w:rFonts w:ascii="Times New Roman" w:hAnsi="Times New Roman" w:cs="Times New Roman"/>
              </w:rPr>
              <w:t>40</w:t>
            </w:r>
          </w:p>
        </w:tc>
      </w:tr>
      <w:tr w:rsidR="00476307" w:rsidRPr="003E516A" w14:paraId="5448FE8B" w14:textId="77777777" w:rsidTr="00FF43EA">
        <w:tc>
          <w:tcPr>
            <w:tcW w:w="7668" w:type="dxa"/>
            <w:shd w:val="clear" w:color="auto" w:fill="auto"/>
          </w:tcPr>
          <w:p w14:paraId="5B226F35"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Disclosure of funding source</w:t>
            </w:r>
          </w:p>
        </w:tc>
        <w:tc>
          <w:tcPr>
            <w:tcW w:w="2959" w:type="dxa"/>
            <w:shd w:val="clear" w:color="auto" w:fill="auto"/>
          </w:tcPr>
          <w:p w14:paraId="5311286F" w14:textId="7A4E8B1C" w:rsidR="00476307" w:rsidRPr="003E516A" w:rsidRDefault="00163F58" w:rsidP="00FF43EA">
            <w:pPr>
              <w:rPr>
                <w:rFonts w:ascii="Times New Roman" w:hAnsi="Times New Roman" w:cs="Times New Roman"/>
              </w:rPr>
            </w:pPr>
            <w:r w:rsidRPr="003E516A">
              <w:rPr>
                <w:rFonts w:ascii="Times New Roman" w:hAnsi="Times New Roman" w:cs="Times New Roman"/>
              </w:rPr>
              <w:t>42</w:t>
            </w:r>
          </w:p>
        </w:tc>
      </w:tr>
    </w:tbl>
    <w:p w14:paraId="0F59FAA2" w14:textId="2EBE757B" w:rsidR="00476307" w:rsidRPr="003E516A" w:rsidRDefault="00476307" w:rsidP="00476307">
      <w:pPr>
        <w:rPr>
          <w:rFonts w:ascii="Times New Roman" w:hAnsi="Times New Roman" w:cs="Times New Roman"/>
        </w:rPr>
      </w:pPr>
    </w:p>
    <w:p w14:paraId="5BADC9AC" w14:textId="77777777" w:rsidR="00C70763" w:rsidRPr="003E516A" w:rsidRDefault="00C70763" w:rsidP="00476307">
      <w:pPr>
        <w:rPr>
          <w:rFonts w:ascii="Times New Roman" w:hAnsi="Times New Roman" w:cs="Times New Roman"/>
        </w:rPr>
      </w:pPr>
    </w:p>
    <w:p w14:paraId="19F421DA" w14:textId="77777777" w:rsidR="003160B0" w:rsidRPr="003E516A" w:rsidRDefault="003160B0">
      <w:pPr>
        <w:rPr>
          <w:rFonts w:ascii="Times New Roman" w:hAnsi="Times New Roman" w:cs="Times New Roman"/>
          <w:b/>
          <w:bCs/>
          <w:i/>
          <w:iCs/>
        </w:rPr>
      </w:pPr>
      <w:r w:rsidRPr="003E516A">
        <w:rPr>
          <w:rFonts w:ascii="Times New Roman" w:hAnsi="Times New Roman" w:cs="Times New Roman"/>
        </w:rPr>
        <w:br w:type="page"/>
      </w:r>
    </w:p>
    <w:p w14:paraId="673292F5" w14:textId="2F3EDEBF" w:rsidR="007E16BE" w:rsidRPr="003E516A" w:rsidRDefault="007E16BE" w:rsidP="003160B0">
      <w:pPr>
        <w:pStyle w:val="Heading2"/>
        <w:rPr>
          <w:sz w:val="24"/>
          <w:szCs w:val="24"/>
        </w:rPr>
      </w:pPr>
      <w:bookmarkStart w:id="4" w:name="_Toc204957404"/>
      <w:r w:rsidRPr="003E516A">
        <w:rPr>
          <w:sz w:val="24"/>
          <w:szCs w:val="24"/>
        </w:rPr>
        <w:lastRenderedPageBreak/>
        <w:t>Definitions of key terms</w:t>
      </w:r>
      <w:bookmarkEnd w:id="4"/>
    </w:p>
    <w:p w14:paraId="1A3CBBE4" w14:textId="63261DD4" w:rsidR="007E16BE" w:rsidRPr="003E516A" w:rsidRDefault="007E16BE" w:rsidP="003160B0">
      <w:pPr>
        <w:pStyle w:val="Heading3"/>
        <w:rPr>
          <w:bCs/>
          <w:sz w:val="22"/>
          <w:szCs w:val="22"/>
        </w:rPr>
      </w:pPr>
      <w:bookmarkStart w:id="5" w:name="_Toc204957405"/>
      <w:r w:rsidRPr="003E516A">
        <w:rPr>
          <w:b/>
          <w:bCs/>
          <w:sz w:val="22"/>
          <w:szCs w:val="22"/>
        </w:rPr>
        <w:t>Table S</w:t>
      </w:r>
      <w:r w:rsidR="000048C1" w:rsidRPr="003E516A">
        <w:rPr>
          <w:b/>
          <w:bCs/>
          <w:sz w:val="22"/>
          <w:szCs w:val="22"/>
        </w:rPr>
        <w:t>3</w:t>
      </w:r>
      <w:r w:rsidRPr="003E516A">
        <w:rPr>
          <w:b/>
          <w:bCs/>
          <w:sz w:val="22"/>
          <w:szCs w:val="22"/>
        </w:rPr>
        <w:t>.</w:t>
      </w:r>
      <w:r w:rsidRPr="003E516A">
        <w:rPr>
          <w:sz w:val="22"/>
          <w:szCs w:val="22"/>
        </w:rPr>
        <w:t xml:space="preserve"> A summary of the key </w:t>
      </w:r>
      <w:r w:rsidR="00E11612" w:rsidRPr="003E516A">
        <w:rPr>
          <w:sz w:val="22"/>
          <w:szCs w:val="22"/>
        </w:rPr>
        <w:t xml:space="preserve">quasi-experimental </w:t>
      </w:r>
      <w:r w:rsidR="00837F01" w:rsidRPr="003E516A">
        <w:rPr>
          <w:sz w:val="22"/>
          <w:szCs w:val="22"/>
        </w:rPr>
        <w:t>study types</w:t>
      </w:r>
      <w:r w:rsidR="00E11612" w:rsidRPr="003E516A">
        <w:rPr>
          <w:sz w:val="22"/>
          <w:szCs w:val="22"/>
        </w:rPr>
        <w:t xml:space="preserve"> </w:t>
      </w:r>
      <w:r w:rsidRPr="003E516A">
        <w:rPr>
          <w:sz w:val="22"/>
          <w:szCs w:val="22"/>
        </w:rPr>
        <w:t>used in the meta-analyses</w:t>
      </w:r>
      <w:r w:rsidR="00837F01" w:rsidRPr="003E516A">
        <w:rPr>
          <w:sz w:val="22"/>
          <w:szCs w:val="22"/>
        </w:rPr>
        <w:t>.</w:t>
      </w:r>
      <w:bookmarkEnd w:id="5"/>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22"/>
        <w:gridCol w:w="3863"/>
        <w:gridCol w:w="3861"/>
      </w:tblGrid>
      <w:tr w:rsidR="00941DB3" w:rsidRPr="003E516A" w14:paraId="20D32B3E" w14:textId="073D7A8C" w:rsidTr="002F0049">
        <w:trPr>
          <w:cantSplit/>
          <w:trHeight w:val="447"/>
        </w:trPr>
        <w:tc>
          <w:tcPr>
            <w:tcW w:w="1037" w:type="pct"/>
            <w:tcBorders>
              <w:top w:val="single" w:sz="4" w:space="0" w:color="auto"/>
              <w:bottom w:val="single" w:sz="4" w:space="0" w:color="auto"/>
            </w:tcBorders>
            <w:shd w:val="clear" w:color="auto" w:fill="D9D9D9" w:themeFill="background1" w:themeFillShade="D9"/>
          </w:tcPr>
          <w:p w14:paraId="2700C91C" w14:textId="77777777" w:rsidR="00941DB3" w:rsidRPr="003E516A" w:rsidRDefault="00941DB3" w:rsidP="00837F01">
            <w:pPr>
              <w:tabs>
                <w:tab w:val="right" w:pos="2331"/>
              </w:tabs>
              <w:contextualSpacing/>
              <w:rPr>
                <w:rFonts w:ascii="Times New Roman" w:hAnsi="Times New Roman" w:cs="Times New Roman"/>
                <w:b/>
              </w:rPr>
            </w:pPr>
            <w:r w:rsidRPr="003E516A">
              <w:rPr>
                <w:rFonts w:ascii="Times New Roman" w:hAnsi="Times New Roman" w:cs="Times New Roman"/>
                <w:b/>
              </w:rPr>
              <w:t>Term</w:t>
            </w:r>
            <w:r w:rsidRPr="003E516A">
              <w:rPr>
                <w:rFonts w:ascii="Times New Roman" w:hAnsi="Times New Roman" w:cs="Times New Roman"/>
                <w:b/>
              </w:rPr>
              <w:tab/>
            </w:r>
          </w:p>
        </w:tc>
        <w:tc>
          <w:tcPr>
            <w:tcW w:w="1982" w:type="pct"/>
            <w:tcBorders>
              <w:top w:val="single" w:sz="4" w:space="0" w:color="auto"/>
              <w:bottom w:val="single" w:sz="4" w:space="0" w:color="auto"/>
            </w:tcBorders>
            <w:shd w:val="clear" w:color="auto" w:fill="D9D9D9" w:themeFill="background1" w:themeFillShade="D9"/>
          </w:tcPr>
          <w:p w14:paraId="64300240" w14:textId="77777777" w:rsidR="00941DB3" w:rsidRPr="003E516A" w:rsidRDefault="00941DB3" w:rsidP="00E7115F">
            <w:pPr>
              <w:tabs>
                <w:tab w:val="left" w:pos="720"/>
                <w:tab w:val="left" w:pos="1440"/>
                <w:tab w:val="left" w:pos="2160"/>
                <w:tab w:val="left" w:pos="2880"/>
                <w:tab w:val="left" w:pos="3600"/>
                <w:tab w:val="left" w:pos="7953"/>
              </w:tabs>
              <w:contextualSpacing/>
              <w:rPr>
                <w:rFonts w:ascii="Times New Roman" w:hAnsi="Times New Roman" w:cs="Times New Roman"/>
                <w:b/>
              </w:rPr>
            </w:pPr>
            <w:r w:rsidRPr="003E516A">
              <w:rPr>
                <w:rFonts w:ascii="Times New Roman" w:hAnsi="Times New Roman" w:cs="Times New Roman"/>
                <w:b/>
              </w:rPr>
              <w:t>Definition</w:t>
            </w:r>
          </w:p>
        </w:tc>
        <w:tc>
          <w:tcPr>
            <w:tcW w:w="1981" w:type="pct"/>
            <w:tcBorders>
              <w:top w:val="single" w:sz="4" w:space="0" w:color="auto"/>
              <w:bottom w:val="single" w:sz="4" w:space="0" w:color="auto"/>
            </w:tcBorders>
            <w:shd w:val="clear" w:color="auto" w:fill="D9D9D9" w:themeFill="background1" w:themeFillShade="D9"/>
          </w:tcPr>
          <w:p w14:paraId="5C92FADD" w14:textId="0609D761" w:rsidR="00941DB3" w:rsidRPr="003E516A" w:rsidRDefault="00941DB3" w:rsidP="00E7115F">
            <w:pPr>
              <w:tabs>
                <w:tab w:val="left" w:pos="720"/>
                <w:tab w:val="left" w:pos="1440"/>
                <w:tab w:val="left" w:pos="2160"/>
                <w:tab w:val="left" w:pos="2880"/>
                <w:tab w:val="left" w:pos="3600"/>
                <w:tab w:val="left" w:pos="7953"/>
              </w:tabs>
              <w:contextualSpacing/>
              <w:rPr>
                <w:rFonts w:ascii="Times New Roman" w:hAnsi="Times New Roman" w:cs="Times New Roman"/>
                <w:b/>
              </w:rPr>
            </w:pPr>
            <w:r w:rsidRPr="003E516A">
              <w:rPr>
                <w:rFonts w:ascii="Times New Roman" w:hAnsi="Times New Roman" w:cs="Times New Roman"/>
                <w:b/>
              </w:rPr>
              <w:t xml:space="preserve">Potential </w:t>
            </w:r>
            <w:r w:rsidR="00057996" w:rsidRPr="003E516A">
              <w:rPr>
                <w:rFonts w:ascii="Times New Roman" w:hAnsi="Times New Roman" w:cs="Times New Roman"/>
                <w:b/>
              </w:rPr>
              <w:t>limitations</w:t>
            </w:r>
          </w:p>
        </w:tc>
      </w:tr>
      <w:tr w:rsidR="00941DB3" w:rsidRPr="003E516A" w14:paraId="60741787" w14:textId="1E58719F" w:rsidTr="002F0049">
        <w:trPr>
          <w:cantSplit/>
          <w:tblHeader/>
        </w:trPr>
        <w:tc>
          <w:tcPr>
            <w:tcW w:w="1037" w:type="pct"/>
            <w:tcBorders>
              <w:top w:val="single" w:sz="4" w:space="0" w:color="auto"/>
            </w:tcBorders>
          </w:tcPr>
          <w:p w14:paraId="0CC6C98C" w14:textId="77777777" w:rsidR="00941DB3" w:rsidRPr="003E516A" w:rsidRDefault="00941DB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12EC039" w14:textId="77777777" w:rsidR="00941DB3" w:rsidRPr="003E516A" w:rsidRDefault="00941DB3" w:rsidP="00F56F1C">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Adoption study</w:t>
            </w:r>
          </w:p>
          <w:p w14:paraId="399125AC" w14:textId="77777777" w:rsidR="00941DB3" w:rsidRPr="003E516A" w:rsidRDefault="00941DB3" w:rsidP="00F56F1C">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Borders>
              <w:top w:val="single" w:sz="4" w:space="0" w:color="auto"/>
            </w:tcBorders>
          </w:tcPr>
          <w:p w14:paraId="105EFE98" w14:textId="77777777" w:rsidR="00941DB3" w:rsidRPr="003E516A" w:rsidRDefault="00941DB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759CF28" w14:textId="77777777" w:rsidR="00941DB3" w:rsidRPr="003E516A" w:rsidRDefault="00941DB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Adoption separates genetically related parents and children and places children in a different rearing environment. Adoption studies compare associations between exposures and outcomes in parents and their children that are genetically related (not adopted) and genetically unrelated (adopted) to them.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{"citationItems":[{"id":"ITEM-1","itemData":{"DOI":"10.1038/s41576-018-0020-3","ISSN":"1471-0056","PMID":"29872216","abstract":"Causal inference is essential across the biomedical, behavioural and social sciences.By progressing from confounded statistical associations to evidence of causal relationships, causal inference can reveal complex pathways underlying traits and diseases and help to prioritize targets for intervention. Recent progress in genetic epidemiology — including statistical innovation, massive genotyped data sets and novel computational tools for deep data mining — has fostered the intense development of methods exploiting genetic data and relatedness to strengthen causal inference in observational research. In this Review, we describe how such genetically informed methods differ in their rationale, applicability and inherent limitations and outline how they should be integrated in the future to offer a rich causal inference toolbox.","author":[{"dropping-particle":"","family":"Pingault","given":"Jean-Baptiste","non-dropping-particle":"","parse-names":false,"suffix":""},{"dropping-particle":"","family":"O’Reilly","given":"Paul F.","non-dropping-particle":"","parse-names":false,"suffix":""},{"dropping-particle":"","family":"Schoeler","given":"Tabea","non-dropping-particle":"","parse-names":false,"suffix":""},{"dropping-particle":"","family":"Ploubidis","given":"George B.","non-dropping-particle":"","parse-names":false,"suffix":""},{"dropping-particle":"","family":"Rijsdijk","given":"Frühling","non-dropping-particle":"","parse-names":false,"suffix":""},{"dropping-particle":"","family":"Dudbridge","given":"Frank","non-dropping-particle":"","parse-names":false,"suffix":""}],"container-title":"Nature Reviews Genetics","id":"ITEM-1","issue":"9","issued":{"date-parts":[["2018","9","5"]]},"page":"566-580","title":"Using genetic data to strengthen causal inference in observational research","type":"article-journal","volume":"19"},"uris":["http://www.mendeley.com/documents/?uuid=f870ceb8-dc60-49d1-a3e3-b957b64f3760"]}],"mendeley":{"formattedCitation":"[1]","plainTextFormattedCitation":"[1]","previouslyFormattedCitation":"(1)"},"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[1]</w:t>
            </w:r>
            <w:r w:rsidRPr="003E516A">
              <w:rPr>
                <w:rFonts w:ascii="Times New Roman" w:hAnsi="Times New Roman" w:cs="Times New Roman"/>
                <w:sz w:val="20"/>
                <w:szCs w:val="20"/>
              </w:rPr>
              <w:fldChar w:fldCharType="end"/>
            </w:r>
          </w:p>
          <w:p w14:paraId="3B6D0560" w14:textId="77777777" w:rsidR="00941DB3" w:rsidRPr="003E516A" w:rsidRDefault="00941DB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Borders>
              <w:top w:val="single" w:sz="4" w:space="0" w:color="auto"/>
            </w:tcBorders>
          </w:tcPr>
          <w:p w14:paraId="2C990407" w14:textId="77777777" w:rsidR="00537171" w:rsidRPr="003E516A" w:rsidRDefault="0053717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7B3FAAD" w14:textId="77777777" w:rsidR="00A16A5D" w:rsidRPr="003E516A" w:rsidRDefault="004E0E4E"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 xml:space="preserve">Does </w:t>
            </w:r>
            <w:r w:rsidR="00537171" w:rsidRPr="003E516A">
              <w:rPr>
                <w:rFonts w:ascii="Times New Roman" w:hAnsi="Times New Roman" w:cs="Times New Roman"/>
                <w:sz w:val="20"/>
                <w:szCs w:val="20"/>
              </w:rPr>
              <w:t>not control for environmental confounding</w:t>
            </w:r>
            <w:r w:rsidRPr="003E516A">
              <w:rPr>
                <w:rFonts w:ascii="Times New Roman" w:hAnsi="Times New Roman" w:cs="Times New Roman"/>
                <w:sz w:val="20"/>
                <w:szCs w:val="20"/>
              </w:rPr>
              <w:t>,</w:t>
            </w:r>
            <w:r w:rsidR="00537171" w:rsidRPr="003E516A">
              <w:rPr>
                <w:rFonts w:ascii="Times New Roman" w:hAnsi="Times New Roman" w:cs="Times New Roman"/>
                <w:sz w:val="20"/>
                <w:szCs w:val="20"/>
              </w:rPr>
              <w:t xml:space="preserve"> unless specified in the analyses.</w:t>
            </w:r>
          </w:p>
          <w:p w14:paraId="469430EA" w14:textId="77777777" w:rsidR="00A16A5D" w:rsidRPr="003E516A" w:rsidRDefault="00A16A5D"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 xml:space="preserve">Does not control for </w:t>
            </w:r>
            <w:r w:rsidR="00FB627A" w:rsidRPr="003E516A">
              <w:rPr>
                <w:rFonts w:ascii="Times New Roman" w:hAnsi="Times New Roman" w:cs="Times New Roman"/>
                <w:sz w:val="20"/>
                <w:szCs w:val="20"/>
              </w:rPr>
              <w:t xml:space="preserve">genetic confounding arising from evocative gene-environment correlations.                                         </w:t>
            </w:r>
          </w:p>
          <w:p w14:paraId="0E93FADD" w14:textId="77777777" w:rsidR="00941DB3" w:rsidRPr="003E516A" w:rsidRDefault="00FB627A"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Assumes birth and adoptive parents have not been matched for characteristics that may influence child outcomes</w:t>
            </w:r>
            <w:r w:rsidR="00A16A5D" w:rsidRPr="003E516A">
              <w:rPr>
                <w:rFonts w:ascii="Times New Roman" w:hAnsi="Times New Roman" w:cs="Times New Roman"/>
                <w:sz w:val="20"/>
                <w:szCs w:val="20"/>
              </w:rPr>
              <w:t xml:space="preserve"> (e.g. SES)</w:t>
            </w:r>
            <w:r w:rsidRPr="003E516A">
              <w:rPr>
                <w:rFonts w:ascii="Times New Roman" w:hAnsi="Times New Roman" w:cs="Times New Roman"/>
                <w:sz w:val="20"/>
                <w:szCs w:val="20"/>
              </w:rPr>
              <w:t>.</w:t>
            </w:r>
          </w:p>
          <w:p w14:paraId="21D59631" w14:textId="6400A774" w:rsidR="003F26A2" w:rsidRPr="003E516A" w:rsidRDefault="003F26A2"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Limited generalisability</w:t>
            </w:r>
            <w:r w:rsidR="00CA3ADA" w:rsidRPr="003E516A">
              <w:rPr>
                <w:rFonts w:ascii="Times New Roman" w:hAnsi="Times New Roman" w:cs="Times New Roman"/>
                <w:sz w:val="20"/>
                <w:szCs w:val="20"/>
              </w:rPr>
              <w:t xml:space="preserve"> of findings.</w:t>
            </w:r>
          </w:p>
          <w:p w14:paraId="420BADA3" w14:textId="3940466B" w:rsidR="00E7115F" w:rsidRPr="003E516A" w:rsidRDefault="00E7115F" w:rsidP="00E7115F">
            <w:pPr>
              <w:pStyle w:val="ListParagraph"/>
              <w:tabs>
                <w:tab w:val="left" w:pos="241"/>
                <w:tab w:val="left" w:pos="1440"/>
                <w:tab w:val="left" w:pos="2160"/>
                <w:tab w:val="left" w:pos="2880"/>
                <w:tab w:val="left" w:pos="3600"/>
                <w:tab w:val="left" w:pos="7953"/>
              </w:tabs>
              <w:ind w:left="57"/>
              <w:rPr>
                <w:rFonts w:ascii="Times New Roman" w:hAnsi="Times New Roman" w:cs="Times New Roman"/>
                <w:sz w:val="20"/>
                <w:szCs w:val="20"/>
              </w:rPr>
            </w:pPr>
          </w:p>
        </w:tc>
      </w:tr>
      <w:tr w:rsidR="000248E0" w:rsidRPr="003E516A" w14:paraId="5FAD4EFD" w14:textId="77777777" w:rsidTr="00B625AB">
        <w:trPr>
          <w:cantSplit/>
          <w:tblHeader/>
        </w:trPr>
        <w:tc>
          <w:tcPr>
            <w:tcW w:w="1037" w:type="pct"/>
          </w:tcPr>
          <w:p w14:paraId="4F7CA6EF"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7C1CFECE"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Difference in difference study / controlled before and after study</w:t>
            </w:r>
          </w:p>
          <w:p w14:paraId="2F6FCAF3"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7F6818D2"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color w:val="4472C4" w:themeColor="accent1"/>
                <w:sz w:val="20"/>
                <w:szCs w:val="20"/>
              </w:rPr>
            </w:pPr>
          </w:p>
          <w:p w14:paraId="578D3762" w14:textId="31464155"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Difference-in-</w:t>
            </w:r>
            <w:r w:rsidR="002F47CE" w:rsidRPr="003E516A">
              <w:rPr>
                <w:rFonts w:ascii="Times New Roman" w:hAnsi="Times New Roman" w:cs="Times New Roman"/>
                <w:color w:val="000000" w:themeColor="text1"/>
                <w:sz w:val="20"/>
                <w:szCs w:val="20"/>
              </w:rPr>
              <w:t>d</w:t>
            </w:r>
            <w:r w:rsidRPr="003E516A">
              <w:rPr>
                <w:rFonts w:ascii="Times New Roman" w:hAnsi="Times New Roman" w:cs="Times New Roman"/>
                <w:color w:val="000000" w:themeColor="text1"/>
                <w:sz w:val="20"/>
                <w:szCs w:val="20"/>
              </w:rPr>
              <w:t xml:space="preserve">ifferences designs, also known as controlled before and after studies, are a type of fixed effect study. The difference before and after the exposure in the exposed group is compared to the same period of time in the non-exposed group. The exposure effect is the difference between these differences. If an exposure has a harmful effect, the outcome will occur more rapidly in individuals that receive the exposure than in individuals that do not receive the exposure. </w:t>
            </w:r>
            <w:r w:rsidRPr="003E516A">
              <w:rPr>
                <w:rFonts w:ascii="Times New Roman" w:hAnsi="Times New Roman" w:cs="Times New Roman"/>
                <w:color w:val="000000" w:themeColor="text1"/>
                <w:sz w:val="20"/>
                <w:szCs w:val="20"/>
              </w:rPr>
              <w:fldChar w:fldCharType="begin" w:fldLock="1"/>
            </w:r>
            <w:r w:rsidRPr="003E516A">
              <w:rPr>
                <w:rFonts w:ascii="Times New Roman" w:hAnsi="Times New Roman" w:cs="Times New Roman"/>
                <w:color w:val="000000" w:themeColor="text1"/>
                <w:sz w:val="20"/>
                <w:szCs w:val="20"/>
              </w:rPr>
              <w:instrText>ADDIN CSL_CITATION {"citationItems":[{"id":"ITEM-1","itemData":{"DOI":"10.1016/j.jclinepi.2017.02.017","ISSN":"08954356","abstract":"Quasi-experimental designs are gaining popularity in epidemiology and health systems research—in particular for the evaluation of health care practice, programs, and policy—because they allow strong causal inferences without randomized controlled experiments. We describe the concepts underlying five important quasi-experimental designs: Instrumental Variables, Regression Discontinuity, Interrupted Time Series, Fixed Effects, and Difference-in-Differences designs. We illustrate each of the designs with an example from health research. We then describe the assumptions required for each of the designs to ensure valid causal inference and discuss the tests available to examine the assumptions.","author":[{"dropping-particle":"","family":"Bärnighausen","given":"Till","non-dropping-particle":"","parse-names":false,"suffix":""},{"dropping-particle":"","family":"Oldenburg","given":"Catherine","non-dropping-particle":"","parse-names":false,"suffix":""},{"dropping-particle":"","family":"Tugwell","given":"Peter","non-dropping-particle":"","parse-names":false,"suffix":""},{"dropping-particle":"","family":"Bommer","given":"Christian","non-dropping-particle":"","parse-names":false,"suffix":""},{"dropping-particle":"","family":"Ebert","given":"Cara","non-dropping-particle":"","parse-names":false,"suffix":""},{"dropping-particle":"","family":"Barreto","given":"Mauricio","non-dropping-particle":"","parse-names":false,"suffix":""},{"dropping-particle":"","family":"Djimeu","given":"Eric","non-dropping-particle":"","parse-names":false,"suffix":""},{"dropping-particle":"","family":"Haber","given":"Noah","non-dropping-particle":"","parse-names":false,"suffix":""},{"dropping-particle":"","family":"Waddington","given":"Hugh","non-dropping-particle":"","parse-names":false,"suffix":""},{"dropping-particle":"","family":"Rockers","given":"Peter","non-dropping-particle":"","parse-names":false,"suffix":""},{"dropping-particle":"","family":"Sianesi","given":"Barbara","non-dropping-particle":"","parse-names":false,"suffix":""},{"dropping-particle":"","family":"Bor","given":"Jacob","non-dropping-particle":"","parse-names":false,"suffix":""},{"dropping-particle":"","family":"Fink","given":"Günther","non-dropping-particle":"","parse-names":false,"suffix":""},{"dropping-particle":"","family":"Valentine","given":"Jeffrey","non-dropping-particle":"","parse-names":false,"suffix":""},{"dropping-particle":"","family":"Tanner","given":"Jeffrey","non-dropping-particle":"","parse-names":false,"suffix":""},{"dropping-particle":"","family":"Stanley","given":"Tom","non-dropping-particle":"","parse-names":false,"suffix":""},{"dropping-particle":"","family":"Sierra","given":"Eduardo","non-dropping-particle":"","parse-names":false,"suffix":""},{"dropping-particle":"","family":"Tchetgen","given":"Eric Tchetgen","non-dropping-particle":"","parse-names":false,"suffix":""},{"dropping-particle":"","family":"Atun","given":"Rifat","non-dropping-particle":"","parse-names":false,"suffix":""},{"dropping-particle":"","family":"Vollmer","given":"Sebastian","non-dropping-particle":"","parse-names":false,"suffix":""}],"container-title":"Journal of Clinical Epidemiology","id":"ITEM-1","issued":{"date-parts":[["2017","9"]]},"page":"53-66","title":"Quasi-experimental study designs series—paper 7: assessing the assumptions","type":"article-journal","volume":"89"},"uris":["http://www.mendeley.com/documents/?uuid=c22c78dc-3213-4c25-9704-50ecbe934728"]}],"mendeley":{"formattedCitation":"[7]","plainTextFormattedCitation":"[7]","previouslyFormattedCitation":"(7)"},"properties":{"noteIndex":0},"schema":"https://github.com/citation-style-language/schema/raw/master/csl-citation.json"}</w:instrText>
            </w:r>
            <w:r w:rsidRPr="003E516A">
              <w:rPr>
                <w:rFonts w:ascii="Times New Roman" w:hAnsi="Times New Roman" w:cs="Times New Roman"/>
                <w:color w:val="000000" w:themeColor="text1"/>
                <w:sz w:val="20"/>
                <w:szCs w:val="20"/>
              </w:rPr>
              <w:fldChar w:fldCharType="separate"/>
            </w:r>
            <w:r w:rsidRPr="003E516A">
              <w:rPr>
                <w:rFonts w:ascii="Times New Roman" w:hAnsi="Times New Roman" w:cs="Times New Roman"/>
                <w:color w:val="000000" w:themeColor="text1"/>
                <w:sz w:val="20"/>
                <w:szCs w:val="20"/>
              </w:rPr>
              <w:t>[7]</w:t>
            </w:r>
            <w:r w:rsidRPr="003E516A">
              <w:rPr>
                <w:rFonts w:ascii="Times New Roman" w:hAnsi="Times New Roman" w:cs="Times New Roman"/>
                <w:color w:val="000000" w:themeColor="text1"/>
                <w:sz w:val="20"/>
                <w:szCs w:val="20"/>
              </w:rPr>
              <w:fldChar w:fldCharType="end"/>
            </w:r>
          </w:p>
          <w:p w14:paraId="6EC9A19E"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1FEF1F9A"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6F76BFC4" w14:textId="2B46F5F2" w:rsidR="008F279F" w:rsidRPr="003E516A" w:rsidRDefault="008F279F"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Does not control for time-variant confounders.</w:t>
            </w:r>
          </w:p>
          <w:p w14:paraId="5C8A601B" w14:textId="77777777" w:rsidR="00E7115F" w:rsidRPr="003E516A" w:rsidRDefault="008F279F"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 xml:space="preserve">Does not rule out reverse causation (i.e. that </w:t>
            </w:r>
            <w:r w:rsidR="00057996" w:rsidRPr="003E516A">
              <w:rPr>
                <w:rFonts w:ascii="Times New Roman" w:hAnsi="Times New Roman" w:cs="Times New Roman"/>
                <w:sz w:val="20"/>
                <w:szCs w:val="20"/>
              </w:rPr>
              <w:t xml:space="preserve">offspring disruptive behaviour </w:t>
            </w:r>
            <w:r w:rsidR="00E7115F" w:rsidRPr="003E516A">
              <w:rPr>
                <w:rFonts w:ascii="Times New Roman" w:hAnsi="Times New Roman" w:cs="Times New Roman"/>
                <w:sz w:val="20"/>
                <w:szCs w:val="20"/>
              </w:rPr>
              <w:t>influences parenting practices)</w:t>
            </w:r>
          </w:p>
          <w:p w14:paraId="484A2654" w14:textId="6959E5FA" w:rsidR="005A24ED" w:rsidRPr="003E516A" w:rsidRDefault="00E7115F"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Requires individual variation in the exposure over time.</w:t>
            </w:r>
            <w:r w:rsidR="00057996" w:rsidRPr="003E516A">
              <w:rPr>
                <w:rFonts w:ascii="Times New Roman" w:hAnsi="Times New Roman" w:cs="Times New Roman"/>
                <w:sz w:val="20"/>
                <w:szCs w:val="20"/>
              </w:rPr>
              <w:t xml:space="preserve"> </w:t>
            </w:r>
          </w:p>
        </w:tc>
      </w:tr>
      <w:tr w:rsidR="000248E0" w:rsidRPr="003E516A" w14:paraId="092C2C04" w14:textId="77777777" w:rsidTr="00B625AB">
        <w:trPr>
          <w:cantSplit/>
          <w:tblHeader/>
        </w:trPr>
        <w:tc>
          <w:tcPr>
            <w:tcW w:w="1037" w:type="pct"/>
          </w:tcPr>
          <w:p w14:paraId="43EE194B"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04D360E"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Fixed effects</w:t>
            </w:r>
          </w:p>
          <w:p w14:paraId="264E1354"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4D1F6877"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8F76B9B"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Applied to longitudinal data with repeated measures, fixed effects methods model within-individual changes over time (i.e. variation in an individual’s exposures and outcomes), as opposed to between-individual changes (i.e. variation across individuals), to remove time-invariant confounding, with each individual acting as their own control. Difference-in-difference, controlled before-and-after, experience sample and ecological momentary assessment are all examples of fixed effect analyses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{"citationItems":[{"id":"ITEM-1","itemData":{"DOI":"10.1093/ije/dyt221","ISSN":"1464-3685","abstract":"The analysis of repeated measures or panel data allows control of some of the biases which plague other observational studies, particularly unmeasured confounding. When this bias is suspected, and the research question is: 'Does a change in an exposure cause a change in the outcome?', a fixed effects approach can reduce the impact of confounding by time-invariant factors, such as the unmeasured characteristics of individuals. Epidemiologists familiar with using mixed models may initially presume that specifying a random effect (intercept) for every individual in the study is an appropriate method. However, this method uses information from both the within-individual/unit exposure-outcome association and the between-individual/unit exposure-outcome association. Variation between individuals may introduce confounding bias into mixed model estimates, if unmeasured time-invariant factors are associated with both the exposure and the outcome. Fixed effects estimators rely only on variation within individuals and hence are not affected by confounding from unmeasured time-invariant factors. The reduction in bias using a fixed effects model may come at the expense of precision, particularly if there is little change in exposures over time. Neither fixed effects nor mixed models control for unmeasured time-varying confounding or reverse causation. © The Author 2013; all rights reserved.","author":[{"dropping-particle":"","family":"Gunasekara","given":"Fiona Imlach","non-dropping-particle":"","parse-names":false,"suffix":""},{"dropping-particle":"","family":"Richardson","given":"Ken","non-dropping-particle":"","parse-names":false,"suffix":""},{"dropping-particle":"","family":"Carter","given":"Kristie","non-dropping-particle":"","parse-names":false,"suffix":""},{"dropping-particle":"","family":"Blakely","given":"Tony","non-dropping-particle":"","parse-names":false,"suffix":""}],"container-title":"International Journal of Epidemiology","id":"ITEM-1","issue":"1","issued":{"date-parts":[["2014","2"]]},"page":"264-269","title":"Fixed effects analysis of repeated measures data","type":"article-journal","volume":"43"},"uris":["http://www.mendeley.com/documents/?uuid=45b3d90f-88fb-4457-8aae-7b8e358e9a14","http://www.mendeley.com/documents/?uuid=27ebbece-2440-4cba-9a7d-51b1efccb6ad"]}],"mendeley":{"formattedCitation":"[3]","plainTextFormattedCitation":"[3]","previouslyFormattedCitation":"(3)"},"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[3]</w:t>
            </w:r>
            <w:r w:rsidRPr="003E516A">
              <w:rPr>
                <w:rFonts w:ascii="Times New Roman" w:hAnsi="Times New Roman" w:cs="Times New Roman"/>
                <w:sz w:val="20"/>
                <w:szCs w:val="20"/>
              </w:rPr>
              <w:fldChar w:fldCharType="end"/>
            </w:r>
            <w:r w:rsidRPr="003E516A">
              <w:rPr>
                <w:rFonts w:ascii="Times New Roman" w:hAnsi="Times New Roman" w:cs="Times New Roman"/>
                <w:sz w:val="20"/>
                <w:szCs w:val="20"/>
              </w:rPr>
              <w:t>.</w:t>
            </w:r>
          </w:p>
          <w:p w14:paraId="1C483C28"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14D615CB"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18D9B7E" w14:textId="77777777" w:rsidR="00E7115F" w:rsidRPr="003E516A" w:rsidRDefault="00E7115F" w:rsidP="00E7115F">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Does not control for time-variant confounders.</w:t>
            </w:r>
          </w:p>
          <w:p w14:paraId="48F77790" w14:textId="77777777" w:rsidR="00CF656B" w:rsidRPr="003E516A" w:rsidRDefault="00E7115F" w:rsidP="00CF656B">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Does not rule out reverse causation (i.e. that offspring disruptive behaviour influences parenting practices)</w:t>
            </w:r>
          </w:p>
          <w:p w14:paraId="1A389EAE" w14:textId="67EB4D0A" w:rsidR="00E7115F" w:rsidRPr="003E516A" w:rsidRDefault="00E7115F" w:rsidP="00CF656B">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Requires individual variation in the exposure over time.</w:t>
            </w:r>
          </w:p>
        </w:tc>
      </w:tr>
      <w:tr w:rsidR="000248E0" w:rsidRPr="003E516A" w14:paraId="7D69CC08" w14:textId="77777777" w:rsidTr="00B625AB">
        <w:trPr>
          <w:cantSplit/>
          <w:tblHeader/>
        </w:trPr>
        <w:tc>
          <w:tcPr>
            <w:tcW w:w="1037" w:type="pct"/>
          </w:tcPr>
          <w:p w14:paraId="06593DE1"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8A795DD"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Instrumental variable analysis</w:t>
            </w:r>
          </w:p>
          <w:p w14:paraId="19C59723"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402D10CF"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1BEAA0A8"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Analyses that use variables that are associated with an exposure of interest (assumption 1), do not share any common causes with the outcome (assumption 2) and affect the outcome only through the exposure (assumption 3), also known as instrumental variables. These variables can be any traits that meet the three instrumental variable assumptions, for example genetic variants (e.g. Mendelian randomisation).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{"citationItems":[{"id":"ITEM-1","itemData":{"DOI":"10.1136/bmj.k601","ISSN":"0959-8138","PMID":"30002074","abstract":"Mendelian randomisation uses genetic variation as a natural experiment to investigate the causal relations between potentially modifiable risk factors and health outcomes in observational data. As with all epidemiological approaches, findings from Mendelian randomisation studies depend on specific assumptions. We provide explanations of the information typically reported in Mendelian randomisation studies that can be used to assess the plausibility of these assumptions and guidance on how to interpret findings from Mendelian randomisation studies in the context of other sources of evidence ### Summary points Understanding whether a biomarker or behaviour causes ill health is central to evidence based medicine, drug development, and better informed clinical decision making. Ideally, evidence of causal effects comes from well conducted randomised trials. Clinicians are well versed in the strengths and limitations of such trials and have an increasingly sophisticated understanding of traditional analyses of observational studies. But they may be less aware of the strengths and limitations of a more recently developed approach to analysing observational data known as Mendelian randomisation. Although numerous guides exist for conducting123 and reporting Mendelian randomisation studies and related methods,45 here we focus on helping clinicians and practitioners read and interpret them. Our goal is to provide explanations of core …","author":[{"dropping-particle":"","family":"Davies","given":"Neil M.","non-dropping-particle":"","parse-names":false,"suffix":""},{"dropping-particle":"V.","family":"Holmes","given":"Michael","non-dropping-particle":"","parse-names":false,"suffix":""},{"dropping-particle":"","family":"Davey Smith","given":"George","non-dropping-particle":"","parse-names":false,"suffix":""}],"container-title":"BMJ","id":"ITEM-1","issued":{"date-parts":[["2018","7","12"]]},"page":"k601","title":"Reading Mendelian randomisation studies: a guide, glossary, and checklist for clinicians","type":"article-journal"},"uris":["http://www.mendeley.com/documents/?uuid=08283f38-a87d-4895-a141-4368a19b95ab"]}],"mendeley":{"formattedCitation":"[5]","plainTextFormattedCitation":"[5]","previouslyFormattedCitation":"(5)"},"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[5]</w:t>
            </w:r>
            <w:r w:rsidRPr="003E516A">
              <w:rPr>
                <w:rFonts w:ascii="Times New Roman" w:hAnsi="Times New Roman" w:cs="Times New Roman"/>
                <w:sz w:val="20"/>
                <w:szCs w:val="20"/>
              </w:rPr>
              <w:fldChar w:fldCharType="end"/>
            </w:r>
          </w:p>
          <w:p w14:paraId="4C43CE17"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0C2355B9"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3CC7B3E" w14:textId="77777777" w:rsidR="00CA3ADA" w:rsidRPr="003E516A" w:rsidRDefault="00CA3ADA" w:rsidP="00CA3ADA">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13AE76EB" w14:textId="77777777" w:rsidR="00CF656B" w:rsidRPr="003E516A" w:rsidRDefault="00CF656B" w:rsidP="005926EA">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Instrumental variable estimation with small sample sizes is imprecise.</w:t>
            </w:r>
          </w:p>
          <w:p w14:paraId="4E6433C7" w14:textId="2F2DC964" w:rsidR="00E7115F" w:rsidRPr="003E516A" w:rsidRDefault="00CF656B" w:rsidP="005926EA">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Bias is in</w:t>
            </w:r>
            <w:r w:rsidR="00305B9E" w:rsidRPr="003E516A">
              <w:rPr>
                <w:rFonts w:ascii="Times New Roman" w:hAnsi="Times New Roman" w:cs="Times New Roman"/>
                <w:sz w:val="20"/>
                <w:szCs w:val="20"/>
              </w:rPr>
              <w:t xml:space="preserve">troduced in </w:t>
            </w:r>
            <w:r w:rsidRPr="003E516A">
              <w:rPr>
                <w:rFonts w:ascii="Times New Roman" w:hAnsi="Times New Roman" w:cs="Times New Roman"/>
                <w:sz w:val="20"/>
                <w:szCs w:val="20"/>
              </w:rPr>
              <w:t xml:space="preserve">large sample sizes </w:t>
            </w:r>
            <w:r w:rsidR="00305B9E" w:rsidRPr="003E516A">
              <w:rPr>
                <w:rFonts w:ascii="Times New Roman" w:hAnsi="Times New Roman" w:cs="Times New Roman"/>
                <w:sz w:val="20"/>
                <w:szCs w:val="20"/>
              </w:rPr>
              <w:t>when assumptions are slightly violated.</w:t>
            </w:r>
          </w:p>
          <w:p w14:paraId="5E660B4E" w14:textId="35D5B097" w:rsidR="00305B9E" w:rsidRPr="003E516A" w:rsidRDefault="00305B9E" w:rsidP="005926EA">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Less useful for cases of strong confounding.</w:t>
            </w:r>
          </w:p>
          <w:p w14:paraId="604620EB" w14:textId="55B82B22" w:rsidR="005926EA" w:rsidRPr="003E516A" w:rsidRDefault="00305B9E" w:rsidP="00305B9E">
            <w:pPr>
              <w:pStyle w:val="ListParagraph"/>
              <w:numPr>
                <w:ilvl w:val="0"/>
                <w:numId w:val="10"/>
              </w:numPr>
              <w:tabs>
                <w:tab w:val="left" w:pos="241"/>
                <w:tab w:val="left" w:pos="1440"/>
                <w:tab w:val="left" w:pos="2160"/>
                <w:tab w:val="left" w:pos="2880"/>
                <w:tab w:val="left" w:pos="3600"/>
                <w:tab w:val="left" w:pos="7953"/>
              </w:tabs>
              <w:rPr>
                <w:rFonts w:ascii="Times New Roman" w:hAnsi="Times New Roman" w:cs="Times New Roman"/>
                <w:sz w:val="20"/>
                <w:szCs w:val="20"/>
              </w:rPr>
            </w:pPr>
            <w:r w:rsidRPr="003E516A">
              <w:rPr>
                <w:rFonts w:ascii="Times New Roman" w:hAnsi="Times New Roman" w:cs="Times New Roman"/>
                <w:sz w:val="20"/>
                <w:szCs w:val="20"/>
              </w:rPr>
              <w:t>Adequate instruments may be hard to find for most exposures.</w:t>
            </w:r>
          </w:p>
        </w:tc>
      </w:tr>
      <w:tr w:rsidR="000248E0" w:rsidRPr="003E516A" w14:paraId="35E68D68" w14:textId="77777777" w:rsidTr="00B625AB">
        <w:trPr>
          <w:cantSplit/>
          <w:tblHeader/>
        </w:trPr>
        <w:tc>
          <w:tcPr>
            <w:tcW w:w="1037" w:type="pct"/>
          </w:tcPr>
          <w:p w14:paraId="5AA5E183"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8C9543B"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Interrupted time series analysis</w:t>
            </w:r>
          </w:p>
          <w:p w14:paraId="79E3D89E"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4EB115A7"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color w:val="4472C4" w:themeColor="accent1"/>
                <w:sz w:val="20"/>
                <w:szCs w:val="20"/>
              </w:rPr>
            </w:pPr>
          </w:p>
          <w:p w14:paraId="7A9886AC"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 xml:space="preserve">Interrupted time series methods use observational data collected over equally spaced intervals before and after an intervention, that is exogenous to the time series, e.g. a “natural experiment” in the real word setting. The effect of the intervention is evaluated by examining whether the data pattern (e.g. the level and slope) observed post-intervention is different to that observed pre-intervention. </w:t>
            </w:r>
            <w:r w:rsidRPr="003E516A">
              <w:rPr>
                <w:rFonts w:ascii="Times New Roman" w:hAnsi="Times New Roman" w:cs="Times New Roman"/>
                <w:color w:val="000000" w:themeColor="text1"/>
                <w:sz w:val="20"/>
                <w:szCs w:val="20"/>
              </w:rPr>
              <w:fldChar w:fldCharType="begin" w:fldLock="1"/>
            </w:r>
            <w:r w:rsidRPr="003E516A">
              <w:rPr>
                <w:rFonts w:ascii="Times New Roman" w:hAnsi="Times New Roman" w:cs="Times New Roman"/>
                <w:color w:val="000000" w:themeColor="text1"/>
                <w:sz w:val="20"/>
                <w:szCs w:val="20"/>
              </w:rPr>
              <w:instrText>ADDIN CSL_CITATION {"citationItems":[{"id":"ITEM-1","itemData":{"DOI":"10.1016/j.jclinepi.2014.12.018","ISSN":"08954356","abstract":"Objectives To describe the use and reporting of interrupted time series methods in drug utilization research. Study Design and Setting We completed a systematic search of MEDLINE, Web of Science, and reference lists to identify English language articles through to December 2013 that used interrupted time series methods in drug utilization research. We tabulated the number of studies by publication year and summarized methodological detail. Results We identified 220 eligible empirical applications since 1984. Only 17 (8%) were published before 2000, and 90 (41%) were published since 2010. Segmented regression was the most commonly applied interrupted time series method (67%). Most studies assessed drug policy changes (51%, n = 112); 22% (n = 48) examined the impact of new evidence, 18% (n = 39) examined safety advisories, and 16% (n = 35) examined quality improvement interventions. Autocorrelation was considered in 66% of studies, 31% reported adjusting for seasonality, and 15% accounted for nonstationarity. Conclusion Use of interrupted time series methods in drug utilization research has increased, particularly in recent years. Despite methodological recommendations, there is large variation in reporting of analytic methods. Developing methodological and reporting standards for interrupted time series analysis is important to improve its application in drug utilization research, and we provide recommendations for consideration.","author":[{"dropping-particle":"","family":"Jandoc","given":"Racquel","non-dropping-particle":"","parse-names":false,"suffix":""},{"dropping-particle":"","family":"Burden","given":"Andrea M.","non-dropping-particle":"","parse-names":false,"suffix":""},{"dropping-particle":"","family":"Mamdani","given":"Muhammad","non-dropping-particle":"","parse-names":false,"suffix":""},{"dropping-particle":"","family":"Lévesque","given":"Linda E.","non-dropping-particle":"","parse-names":false,"suffix":""},{"dropping-particle":"","family":"Cadarette","given":"Suzanne M.","non-dropping-particle":"","parse-names":false,"suffix":""}],"container-title":"Journal of Clinical Epidemiology","id":"ITEM-1","issue":"8","issued":{"date-parts":[["2015","8"]]},"page":"950-956","title":"Interrupted time series analysis in drug utilization research is increasing: systematic review and recommendations","type":"article-journal","volume":"68"},"uris":["http://www.mendeley.com/documents/?uuid=9eb6963b-7148-4ac6-97c7-28745996e3da"]}],"mendeley":{"formattedCitation":"[6]","plainTextFormattedCitation":"[6]","previouslyFormattedCitation":"(6)"},"properties":{"noteIndex":0},"schema":"https://github.com/citation-style-language/schema/raw/master/csl-citation.json"}</w:instrText>
            </w:r>
            <w:r w:rsidRPr="003E516A">
              <w:rPr>
                <w:rFonts w:ascii="Times New Roman" w:hAnsi="Times New Roman" w:cs="Times New Roman"/>
                <w:color w:val="000000" w:themeColor="text1"/>
                <w:sz w:val="20"/>
                <w:szCs w:val="20"/>
              </w:rPr>
              <w:fldChar w:fldCharType="separate"/>
            </w:r>
            <w:r w:rsidRPr="003E516A">
              <w:rPr>
                <w:rFonts w:ascii="Times New Roman" w:hAnsi="Times New Roman" w:cs="Times New Roman"/>
                <w:color w:val="000000" w:themeColor="text1"/>
                <w:sz w:val="20"/>
                <w:szCs w:val="20"/>
              </w:rPr>
              <w:t>[6]</w:t>
            </w:r>
            <w:r w:rsidRPr="003E516A">
              <w:rPr>
                <w:rFonts w:ascii="Times New Roman" w:hAnsi="Times New Roman" w:cs="Times New Roman"/>
                <w:color w:val="000000" w:themeColor="text1"/>
                <w:sz w:val="20"/>
                <w:szCs w:val="20"/>
              </w:rPr>
              <w:fldChar w:fldCharType="end"/>
            </w:r>
          </w:p>
          <w:p w14:paraId="34FA1F9C"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597F93EE"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A34F767" w14:textId="77777777" w:rsidR="00B625AB" w:rsidRPr="003E516A" w:rsidRDefault="00B625AB" w:rsidP="00B625AB">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Limited generalisability of findings.</w:t>
            </w:r>
          </w:p>
          <w:p w14:paraId="3D042227" w14:textId="77777777" w:rsidR="00B625AB" w:rsidRPr="003E516A" w:rsidRDefault="00B625AB" w:rsidP="00B625AB">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Requires data that is measured at equally spaced intervals over time and at time points before and after the implementation of an intervention.</w:t>
            </w:r>
          </w:p>
          <w:p w14:paraId="7A9B6109" w14:textId="629F160C" w:rsidR="005A24ED" w:rsidRPr="003E516A" w:rsidRDefault="00B625AB" w:rsidP="00B625AB">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It is assumed that the outcome of interest would remain unchanged in the absence of the intervention. Therefore, any changes that could have affected the outcome in parallel (i.e. time trends) can lead to inaccurate results.</w:t>
            </w:r>
          </w:p>
        </w:tc>
      </w:tr>
      <w:tr w:rsidR="000248E0" w:rsidRPr="003E516A" w14:paraId="18C8FD71" w14:textId="0333D250" w:rsidTr="002F0049">
        <w:trPr>
          <w:cantSplit/>
          <w:tblHeader/>
        </w:trPr>
        <w:tc>
          <w:tcPr>
            <w:tcW w:w="1037" w:type="pct"/>
          </w:tcPr>
          <w:p w14:paraId="60B78635"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7BA49C3B" w14:textId="49D18DFE"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In vitro fertili</w:t>
            </w:r>
            <w:r w:rsidR="000F330D" w:rsidRPr="003E516A">
              <w:rPr>
                <w:rFonts w:ascii="Times New Roman" w:hAnsi="Times New Roman" w:cs="Times New Roman"/>
                <w:sz w:val="20"/>
                <w:szCs w:val="20"/>
              </w:rPr>
              <w:t>z</w:t>
            </w:r>
            <w:r w:rsidRPr="003E516A">
              <w:rPr>
                <w:rFonts w:ascii="Times New Roman" w:hAnsi="Times New Roman" w:cs="Times New Roman"/>
                <w:sz w:val="20"/>
                <w:szCs w:val="20"/>
              </w:rPr>
              <w:t>ation study</w:t>
            </w:r>
          </w:p>
          <w:p w14:paraId="750A82BC"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2F465784"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898281D"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In vitro fertilization can either use either parental gametes (genetically related) or donor gametes (genetically unrelated) for fertilization. Similar to adoption studies, in vitro fertilisation studies compare associations between exposures and outcomes in parents and their children that are genetically related and genetically unrelated.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{"citationItems":[{"id":"ITEM-1","itemData":{"DOI":"10.1038/s41576-018-0020-3","ISSN":"1471-0056","PMID":"29872216","abstract":"Causal inference is essential across the biomedical, behavioural and social sciences.By progressing from confounded statistical associations to evidence of causal relationships, causal inference can reveal complex pathways underlying traits and diseases and help to prioritize targets for intervention. Recent progress in genetic epidemiology — including statistical innovation, massive genotyped data sets and novel computational tools for deep data mining — has fostered the intense development of methods exploiting genetic data and relatedness to strengthen causal inference in observational research. In this Review, we describe how such genetically informed methods differ in their rationale, applicability and inherent limitations and outline how they should be integrated in the future to offer a rich causal inference toolbox.","author":[{"dropping-particle":"","family":"Pingault","given":"Jean-Baptiste","non-dropping-particle":"","parse-names":false,"suffix":""},{"dropping-particle":"","family":"O’Reilly","given":"Paul F.","non-dropping-particle":"","parse-names":false,"suffix":""},{"dropping-particle":"","family":"Schoeler","given":"Tabea","non-dropping-particle":"","parse-names":false,"suffix":""},{"dropping-particle":"","family":"Ploubidis","given":"George B.","non-dropping-particle":"","parse-names":false,"suffix":""},{"dropping-particle":"","family":"Rijsdijk","given":"Frühling","non-dropping-particle":"","parse-names":false,"suffix":""},{"dropping-particle":"","family":"Dudbridge","given":"Frank","non-dropping-particle":"","parse-names":false,"suffix":""}],"container-title":"Nature Reviews Genetics","id":"ITEM-1","issue":"9","issued":{"date-parts":[["2018","9","5"]]},"page":"566-580","title":"Using genetic data to strengthen causal inference in observational research","type":"article-journal","volume":"19"},"uris":["http://www.mendeley.com/documents/?uuid=f870ceb8-dc60-49d1-a3e3-b957b64f3760"]}],"mendeley":{"formattedCitation":"[1]","plainTextFormattedCitation":"[1]","previouslyFormattedCitation":"(1)"},"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[1]</w:t>
            </w:r>
            <w:r w:rsidRPr="003E516A">
              <w:rPr>
                <w:rFonts w:ascii="Times New Roman" w:hAnsi="Times New Roman" w:cs="Times New Roman"/>
                <w:sz w:val="20"/>
                <w:szCs w:val="20"/>
              </w:rPr>
              <w:fldChar w:fldCharType="end"/>
            </w:r>
          </w:p>
          <w:p w14:paraId="4047AD1D"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181B3F0E" w14:textId="77777777" w:rsidR="005A24ED" w:rsidRPr="003E516A" w:rsidRDefault="005A24ED"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6BC5C47" w14:textId="77777777" w:rsidR="00E11ABE" w:rsidRPr="003E516A" w:rsidRDefault="00E11ABE" w:rsidP="00E11ABE">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Limited</w:t>
            </w:r>
            <w:r w:rsidR="004900C4" w:rsidRPr="003E516A">
              <w:rPr>
                <w:rFonts w:ascii="Times New Roman" w:hAnsi="Times New Roman" w:cs="Times New Roman"/>
                <w:sz w:val="20"/>
                <w:szCs w:val="20"/>
              </w:rPr>
              <w:t xml:space="preserve"> generalisability of findings.</w:t>
            </w:r>
          </w:p>
          <w:p w14:paraId="7E34528F" w14:textId="77777777" w:rsidR="004900C4" w:rsidRPr="003E516A" w:rsidRDefault="004900C4" w:rsidP="00E11ABE">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Small sample sizes.</w:t>
            </w:r>
          </w:p>
          <w:p w14:paraId="761804CD" w14:textId="75ECA589" w:rsidR="00827DFE" w:rsidRPr="003E516A" w:rsidRDefault="00827DFE" w:rsidP="00E11ABE">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p>
        </w:tc>
      </w:tr>
      <w:tr w:rsidR="000248E0" w:rsidRPr="003E516A" w14:paraId="4598CA83" w14:textId="4D3E22EF" w:rsidTr="002F0049">
        <w:trPr>
          <w:cantSplit/>
          <w:tblHeader/>
        </w:trPr>
        <w:tc>
          <w:tcPr>
            <w:tcW w:w="1037" w:type="pct"/>
          </w:tcPr>
          <w:p w14:paraId="55FC0FAD"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1F25543"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Natural experiment</w:t>
            </w:r>
          </w:p>
          <w:p w14:paraId="08BDB705" w14:textId="77777777" w:rsidR="000248E0" w:rsidRPr="003E516A" w:rsidRDefault="000248E0" w:rsidP="000248E0">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7122FFD3" w14:textId="77777777" w:rsidR="000248E0" w:rsidRPr="003E516A" w:rsidRDefault="000248E0" w:rsidP="00E7115F">
            <w:pPr>
              <w:tabs>
                <w:tab w:val="left" w:pos="720"/>
                <w:tab w:val="left" w:pos="1440"/>
                <w:tab w:val="left" w:pos="2160"/>
                <w:tab w:val="left" w:pos="2880"/>
                <w:tab w:val="left" w:pos="3600"/>
                <w:tab w:val="left" w:pos="7953"/>
              </w:tabs>
              <w:spacing w:before="240"/>
              <w:contextualSpacing/>
              <w:rPr>
                <w:rFonts w:ascii="Times New Roman" w:hAnsi="Times New Roman" w:cs="Times New Roman"/>
                <w:color w:val="4472C4" w:themeColor="accent1"/>
                <w:sz w:val="20"/>
                <w:szCs w:val="20"/>
              </w:rPr>
            </w:pPr>
          </w:p>
          <w:p w14:paraId="66BD26A7" w14:textId="77777777" w:rsidR="000248E0" w:rsidRPr="003E516A" w:rsidRDefault="000248E0" w:rsidP="00E7115F">
            <w:pPr>
              <w:tabs>
                <w:tab w:val="left" w:pos="720"/>
                <w:tab w:val="left" w:pos="1440"/>
                <w:tab w:val="left" w:pos="2160"/>
                <w:tab w:val="left" w:pos="2880"/>
                <w:tab w:val="left" w:pos="3600"/>
                <w:tab w:val="left" w:pos="7953"/>
              </w:tabs>
              <w:spacing w:before="240"/>
              <w:contextualSpacing/>
              <w:rPr>
                <w:rFonts w:ascii="Times New Roman" w:hAnsi="Times New Roman" w:cs="Times New Roman"/>
                <w:sz w:val="20"/>
                <w:szCs w:val="20"/>
              </w:rPr>
            </w:pPr>
            <w:r w:rsidRPr="003E516A">
              <w:rPr>
                <w:rFonts w:ascii="Times New Roman" w:hAnsi="Times New Roman" w:cs="Times New Roman"/>
                <w:sz w:val="20"/>
                <w:szCs w:val="20"/>
              </w:rPr>
              <w:t xml:space="preserve">Natural experiments use natural randomly occurring circumstances (e.g. lottery win, policy or law change) as an exposure, which is assigned “as random”.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{"citationItems":[{"id":"ITEM-1","itemData":{"DOI":"10.1002/9781119945710.ch18","ISBN":"9781119945710","author":[{"dropping-particle":"","family":"Rutter","given":"Michael","non-dropping-particle":"","parse-names":false,"suffix":""}],"container-title":"Causality: Wiley Series in Probability and Statistics","id":"ITEM-1","issued":{"date-parts":[["2012","6","25"]]},"page":"253-272","title":"‘Natural Experiments’ as a Means of Testing Causal Inferences","type":"chapter"},"uris":["http://www.mendeley.com/documents/?uuid=ce55ddd9-e8f5-4059-bdcc-3bbba4eef1f1"]}],"mendeley":{"formattedCitation":"[2]","plainTextFormattedCitation":"[2]","previouslyFormattedCitation":"(2)"},"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[2]</w:t>
            </w:r>
            <w:r w:rsidRPr="003E516A">
              <w:rPr>
                <w:rFonts w:ascii="Times New Roman" w:hAnsi="Times New Roman" w:cs="Times New Roman"/>
                <w:sz w:val="20"/>
                <w:szCs w:val="20"/>
              </w:rPr>
              <w:fldChar w:fldCharType="end"/>
            </w:r>
            <w:r w:rsidRPr="003E516A">
              <w:rPr>
                <w:rFonts w:ascii="Times New Roman" w:hAnsi="Times New Roman" w:cs="Times New Roman"/>
                <w:sz w:val="20"/>
                <w:szCs w:val="20"/>
              </w:rPr>
              <w:t xml:space="preserve"> True natural experiments are very unusual therefore they are usually described as “quasi natural experiments” or observational studies with exogenous exposures. </w:t>
            </w:r>
          </w:p>
          <w:p w14:paraId="0180CF2E" w14:textId="77777777" w:rsidR="000248E0" w:rsidRPr="003E516A" w:rsidRDefault="000248E0"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5D4E48B4" w14:textId="77777777" w:rsidR="000248E0" w:rsidRPr="003E516A" w:rsidRDefault="000248E0" w:rsidP="00E7115F">
            <w:pPr>
              <w:tabs>
                <w:tab w:val="left" w:pos="720"/>
                <w:tab w:val="left" w:pos="1440"/>
                <w:tab w:val="left" w:pos="2160"/>
                <w:tab w:val="left" w:pos="2880"/>
                <w:tab w:val="left" w:pos="3600"/>
                <w:tab w:val="left" w:pos="7953"/>
              </w:tabs>
              <w:spacing w:before="240"/>
              <w:contextualSpacing/>
              <w:rPr>
                <w:rFonts w:ascii="Times New Roman" w:hAnsi="Times New Roman" w:cs="Times New Roman"/>
                <w:color w:val="4472C4" w:themeColor="accent1"/>
                <w:sz w:val="20"/>
                <w:szCs w:val="20"/>
              </w:rPr>
            </w:pPr>
          </w:p>
          <w:p w14:paraId="616BBBA1" w14:textId="77777777" w:rsidR="005F0616" w:rsidRPr="003E516A" w:rsidRDefault="005A24ED" w:rsidP="005F0616">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4472C4" w:themeColor="accent1"/>
                <w:sz w:val="20"/>
                <w:szCs w:val="20"/>
              </w:rPr>
            </w:pPr>
            <w:r w:rsidRPr="003E516A">
              <w:rPr>
                <w:rFonts w:ascii="Times New Roman" w:hAnsi="Times New Roman" w:cs="Times New Roman"/>
                <w:sz w:val="20"/>
                <w:szCs w:val="20"/>
              </w:rPr>
              <w:t xml:space="preserve">May be difficult to disentangle the effects of the exposure from other co-occurring risk factors, leading to a possibility of the risk factor being misidentified. </w:t>
            </w:r>
          </w:p>
          <w:p w14:paraId="1F9549A9" w14:textId="77777777" w:rsidR="005A24ED" w:rsidRPr="003E516A" w:rsidRDefault="005A24ED" w:rsidP="005F0616">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The exposure may differ to more typical experiences</w:t>
            </w:r>
            <w:r w:rsidR="005F0616" w:rsidRPr="003E516A">
              <w:rPr>
                <w:rFonts w:ascii="Times New Roman" w:hAnsi="Times New Roman" w:cs="Times New Roman"/>
                <w:color w:val="000000" w:themeColor="text1"/>
                <w:sz w:val="20"/>
                <w:szCs w:val="20"/>
              </w:rPr>
              <w:t>.</w:t>
            </w:r>
          </w:p>
          <w:p w14:paraId="72C9E1FD" w14:textId="77777777" w:rsidR="007921CC" w:rsidRPr="003E516A" w:rsidRDefault="007921CC" w:rsidP="005F0616">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Limited generalisability of findings.</w:t>
            </w:r>
          </w:p>
          <w:p w14:paraId="460649FA" w14:textId="4C6FBF33" w:rsidR="007921CC" w:rsidRPr="003E516A" w:rsidRDefault="007921CC" w:rsidP="007921CC">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No/limited available data for many exposures and outcomes.</w:t>
            </w:r>
          </w:p>
          <w:p w14:paraId="03B9D303" w14:textId="77777777" w:rsidR="007921CC" w:rsidRPr="003E516A" w:rsidRDefault="007921CC" w:rsidP="007921CC">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 xml:space="preserve">Choice of adequate control group(s) can be challenging. </w:t>
            </w:r>
          </w:p>
          <w:p w14:paraId="63CEFB25" w14:textId="6F67A157" w:rsidR="007921CC" w:rsidRPr="003E516A" w:rsidRDefault="007921CC" w:rsidP="007921CC">
            <w:pPr>
              <w:tabs>
                <w:tab w:val="left" w:pos="241"/>
                <w:tab w:val="left" w:pos="1440"/>
                <w:tab w:val="left" w:pos="2160"/>
                <w:tab w:val="left" w:pos="2880"/>
                <w:tab w:val="left" w:pos="3600"/>
                <w:tab w:val="left" w:pos="7953"/>
              </w:tabs>
              <w:jc w:val="both"/>
              <w:rPr>
                <w:rFonts w:ascii="Times New Roman" w:hAnsi="Times New Roman" w:cs="Times New Roman"/>
                <w:color w:val="4472C4" w:themeColor="accent1"/>
                <w:sz w:val="20"/>
                <w:szCs w:val="20"/>
              </w:rPr>
            </w:pPr>
          </w:p>
        </w:tc>
      </w:tr>
      <w:tr w:rsidR="008332F1" w:rsidRPr="003E516A" w14:paraId="5673C934" w14:textId="77777777" w:rsidTr="00B625AB">
        <w:trPr>
          <w:cantSplit/>
          <w:tblHeader/>
        </w:trPr>
        <w:tc>
          <w:tcPr>
            <w:tcW w:w="1037" w:type="pct"/>
          </w:tcPr>
          <w:p w14:paraId="0B4B908B"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6CF4E4EF"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Regression discontinuity analysis</w:t>
            </w:r>
          </w:p>
          <w:p w14:paraId="7B9BF61E"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09FF86C2"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AE1838A"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If treatment allocation is based on whether a patient scores below or above a predetermined cut-off value, as opposed to randomisation, then the intervention will be randomly assigned for patients close to the threshold.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{"citationItems":[{"id":"ITEM-1","itemData":{"DOI":"10.1097/EDE.0000000000000138","ISSN":"1044-3983","abstract":"When patients receive an intervention based on whether they score below or above some threshold value on a continuously measured random variable, the intervention will be randomly assigned for patients close to the threshold. The regression discontinuity design exploits this fact to estimate causal treatment effects. In spite of its recent proliferation in economics, the regression discontinuity design has not been widely adopted in epidemiology. We describe regression discontinuity, its implementation, and the assumptions required for causal inference. We show that regression discontinuity is generalizable to the survival and nonlinear models that are mainstays of epidemiologic analysis. We then present an application of regression discontinuity to the much-debated epidemiologic question of when to start HIV patients on antiretroviral therapy. Using data from a large South African cohort (2007-2011), we estimate the causal effect of early versus deferred treatment eligibility on mortality. Patients whose first CD4 count was just below the 200 cells/μL CD4 count threshold had a 35% lower hazard of death (hazard ratio = 0.65 [95% confidence interval = 0.45-0.94]) than patients presenting with CD4 counts just above the threshold. We close by discussing the strengths and limitations of regression discontinuity designs for epidemiology. Copyright © 2014 by Lippincott Williams &amp; Wilkins.","author":[{"dropping-particle":"","family":"Bor","given":"Jacob","non-dropping-particle":"","parse-names":false,"suffix":""},{"dropping-particle":"","family":"Moscoe","given":"Ellen","non-dropping-particle":"","parse-names":false,"suffix":""},{"dropping-particle":"","family":"Mutevedzi","given":"Portia","non-dropping-particle":"","parse-names":false,"suffix":""},{"dropping-particle":"","family":"Newell","given":"Marie-Louise","non-dropping-particle":"","parse-names":false,"suffix":""},{"dropping-particle":"","family":"Bärnighausen","given":"Till","non-dropping-particle":"","parse-names":false,"suffix":""}],"container-title":"Epidemiology","id":"ITEM-1","issue":"5","issued":{"date-parts":[["2014","9"]]},"page":"729-737","title":"Regression Discontinuity Designs in Epidemiology","type":"article-journal","volume":"25"},"uris":["http://www.mendeley.com/documents/?uuid=f1964d7d-aa47-4f4a-8f2f-659a5cad413d","http://www.mendeley.com/documents/?uuid=040571dd-a373-429d-accf-0424a2268840"]}],"mendeley":{"formattedCitation":"[4]","plainTextFormattedCitation":"[4]","previouslyFormattedCitation":"(4)"},"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[4]</w:t>
            </w:r>
            <w:r w:rsidRPr="003E516A">
              <w:rPr>
                <w:rFonts w:ascii="Times New Roman" w:hAnsi="Times New Roman" w:cs="Times New Roman"/>
                <w:sz w:val="20"/>
                <w:szCs w:val="20"/>
              </w:rPr>
              <w:fldChar w:fldCharType="end"/>
            </w:r>
            <w:r w:rsidRPr="003E516A">
              <w:rPr>
                <w:rFonts w:ascii="Times New Roman" w:hAnsi="Times New Roman" w:cs="Times New Roman"/>
                <w:sz w:val="20"/>
                <w:szCs w:val="20"/>
              </w:rPr>
              <w:t xml:space="preserve"> See also “Sharp/fuzzy design” below.</w:t>
            </w:r>
          </w:p>
          <w:p w14:paraId="293DD024" w14:textId="77777777" w:rsidR="008332F1" w:rsidRPr="003E516A" w:rsidRDefault="008332F1" w:rsidP="00E7115F">
            <w:pPr>
              <w:tabs>
                <w:tab w:val="left" w:pos="720"/>
                <w:tab w:val="left" w:pos="1440"/>
                <w:tab w:val="left" w:pos="2160"/>
                <w:tab w:val="left" w:pos="2880"/>
                <w:tab w:val="left" w:pos="3600"/>
                <w:tab w:val="left" w:pos="7953"/>
              </w:tabs>
              <w:spacing w:before="240"/>
              <w:contextualSpacing/>
              <w:rPr>
                <w:rFonts w:ascii="Times New Roman" w:hAnsi="Times New Roman" w:cs="Times New Roman"/>
                <w:color w:val="4472C4" w:themeColor="accent1"/>
                <w:sz w:val="20"/>
                <w:szCs w:val="20"/>
              </w:rPr>
            </w:pPr>
          </w:p>
        </w:tc>
        <w:tc>
          <w:tcPr>
            <w:tcW w:w="1981" w:type="pct"/>
          </w:tcPr>
          <w:p w14:paraId="0E7BA64B" w14:textId="77777777" w:rsidR="005A24ED" w:rsidRPr="003E516A" w:rsidRDefault="005A24ED" w:rsidP="00E7115F">
            <w:pPr>
              <w:tabs>
                <w:tab w:val="left" w:pos="720"/>
                <w:tab w:val="left" w:pos="1440"/>
                <w:tab w:val="left" w:pos="2160"/>
                <w:tab w:val="left" w:pos="2880"/>
                <w:tab w:val="left" w:pos="3600"/>
                <w:tab w:val="left" w:pos="7953"/>
              </w:tabs>
              <w:spacing w:before="240"/>
              <w:contextualSpacing/>
              <w:rPr>
                <w:rFonts w:ascii="Times New Roman" w:hAnsi="Times New Roman" w:cs="Times New Roman"/>
                <w:color w:val="4472C4" w:themeColor="accent1"/>
                <w:sz w:val="20"/>
                <w:szCs w:val="20"/>
              </w:rPr>
            </w:pPr>
          </w:p>
          <w:p w14:paraId="5BBC0371" w14:textId="47BAC760" w:rsidR="0029406A" w:rsidRPr="003E516A" w:rsidRDefault="00241B00" w:rsidP="0029406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 xml:space="preserve">Sensitive to </w:t>
            </w:r>
            <w:r w:rsidR="0029406A" w:rsidRPr="003E516A">
              <w:rPr>
                <w:rFonts w:ascii="Times New Roman" w:hAnsi="Times New Roman" w:cs="Times New Roman"/>
                <w:color w:val="000000" w:themeColor="text1"/>
                <w:sz w:val="20"/>
                <w:szCs w:val="20"/>
              </w:rPr>
              <w:t>misspecification</w:t>
            </w:r>
            <w:r w:rsidR="000A7161" w:rsidRPr="003E516A">
              <w:rPr>
                <w:rFonts w:ascii="Times New Roman" w:hAnsi="Times New Roman" w:cs="Times New Roman"/>
                <w:color w:val="000000" w:themeColor="text1"/>
                <w:sz w:val="20"/>
                <w:szCs w:val="20"/>
              </w:rPr>
              <w:t>.</w:t>
            </w:r>
          </w:p>
          <w:p w14:paraId="3F3021CF" w14:textId="19A036F8" w:rsidR="0029406A" w:rsidRPr="003E516A" w:rsidRDefault="0029406A" w:rsidP="0029406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Choice of bandwidth around the cut-off is challenging</w:t>
            </w:r>
            <w:r w:rsidR="000A7161" w:rsidRPr="003E516A">
              <w:rPr>
                <w:rFonts w:ascii="Times New Roman" w:hAnsi="Times New Roman" w:cs="Times New Roman"/>
                <w:color w:val="000000" w:themeColor="text1"/>
                <w:sz w:val="20"/>
                <w:szCs w:val="20"/>
              </w:rPr>
              <w:t>.</w:t>
            </w:r>
          </w:p>
          <w:p w14:paraId="5AD93F86" w14:textId="1EECC89A" w:rsidR="000A7161" w:rsidRPr="003E516A" w:rsidRDefault="000A7161" w:rsidP="0029406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Treatment assignment based on more than one indicator can be problematic.</w:t>
            </w:r>
          </w:p>
          <w:p w14:paraId="4366B67E" w14:textId="3BC0ED20" w:rsidR="00241B00" w:rsidRPr="003E516A" w:rsidRDefault="00241B00" w:rsidP="00241B00">
            <w:pPr>
              <w:tabs>
                <w:tab w:val="left" w:pos="720"/>
                <w:tab w:val="left" w:pos="1440"/>
                <w:tab w:val="left" w:pos="2160"/>
                <w:tab w:val="left" w:pos="2880"/>
                <w:tab w:val="left" w:pos="3600"/>
                <w:tab w:val="left" w:pos="7953"/>
              </w:tabs>
              <w:spacing w:before="240"/>
              <w:contextualSpacing/>
              <w:rPr>
                <w:rFonts w:ascii="Times New Roman" w:hAnsi="Times New Roman" w:cs="Times New Roman"/>
                <w:color w:val="4472C4" w:themeColor="accent1"/>
                <w:sz w:val="20"/>
                <w:szCs w:val="20"/>
              </w:rPr>
            </w:pPr>
          </w:p>
        </w:tc>
      </w:tr>
      <w:tr w:rsidR="008332F1" w:rsidRPr="003E516A" w14:paraId="760AAF37" w14:textId="3E981BFD" w:rsidTr="002F0049">
        <w:trPr>
          <w:cantSplit/>
          <w:tblHeader/>
        </w:trPr>
        <w:tc>
          <w:tcPr>
            <w:tcW w:w="1037" w:type="pct"/>
          </w:tcPr>
          <w:p w14:paraId="4665D110"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B123412" w14:textId="699D6FE3" w:rsidR="008332F1" w:rsidRPr="003E516A" w:rsidRDefault="00185628"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Discordant s</w:t>
            </w:r>
            <w:r w:rsidR="008332F1" w:rsidRPr="003E516A">
              <w:rPr>
                <w:rFonts w:ascii="Times New Roman" w:hAnsi="Times New Roman" w:cs="Times New Roman"/>
                <w:sz w:val="20"/>
                <w:szCs w:val="20"/>
              </w:rPr>
              <w:t>ibling study</w:t>
            </w:r>
          </w:p>
          <w:p w14:paraId="1464678A"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6AE4DA2B"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689296EF"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On average, siblings share 50% of their segregated genetic material. Similar to twin studies, some sibling studies compare outcomes in exposed versus non-exposed siblings.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{"citationItems":[{"id":"ITEM-1","itemData":{"DOI":"10.1038/s41576-018-0020-3","ISSN":"1471-0056","PMID":"29872216","abstract":"Causal inference is essential across the biomedical, behavioural and social sciences.By progressing from confounded statistical associations to evidence of causal relationships, causal inference can reveal complex pathways underlying traits and diseases and help to prioritize targets for intervention. Recent progress in genetic epidemiology — including statistical innovation, massive genotyped data sets and novel computational tools for deep data mining — has fostered the intense development of methods exploiting genetic data and relatedness to strengthen causal inference in observational research. In this Review, we describe how such genetically informed methods differ in their rationale, applicability and inherent limitations and outline how they should be integrated in the future to offer a rich causal inference toolbox.","author":[{"dropping-particle":"","family":"Pingault","given":"Jean-Baptiste","non-dropping-particle":"","parse-names":false,"suffix":""},{"dropping-particle":"","family":"O’Reilly","given":"Paul F.","non-dropping-particle":"","parse-names":false,"suffix":""},{"dropping-particle":"","family":"Schoeler","given":"Tabea","non-dropping-particle":"","parse-names":false,"suffix":""},{"dropping-particle":"","family":"Ploubidis","given":"George B.","non-dropping-particle":"","parse-names":false,"suffix":""},{"dropping-particle":"","family":"Rijsdijk","given":"Frühling","non-dropping-particle":"","parse-names":false,"suffix":""},{"dropping-particle":"","family":"Dudbridge","given":"Frank","non-dropping-particle":"","parse-names":false,"suffix":""}],"container-title":"Nature Reviews Genetics","id":"ITEM-1","issue":"9","issued":{"date-parts":[["2018","9","5"]]},"page":"566-580","title":"Using genetic data to strengthen causal inference in observational research","type":"article-journal","volume":"19"},"uris":["http://www.mendeley.com/documents/?uuid=f870ceb8-dc60-49d1-a3e3-b957b64f3760"]}],"mendeley":{"formattedCitation":"[1]","plainTextFormattedCitation":"[1]","previouslyFormattedCitation":"(1)"},"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[1]</w:t>
            </w:r>
            <w:r w:rsidRPr="003E516A">
              <w:rPr>
                <w:rFonts w:ascii="Times New Roman" w:hAnsi="Times New Roman" w:cs="Times New Roman"/>
                <w:sz w:val="20"/>
                <w:szCs w:val="20"/>
              </w:rPr>
              <w:fldChar w:fldCharType="end"/>
            </w:r>
          </w:p>
          <w:p w14:paraId="5AB53DA4"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1947F3BE"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71D3F7E1" w14:textId="77777777" w:rsidR="001B6F09" w:rsidRPr="003E516A" w:rsidRDefault="001816E7" w:rsidP="001B6F09">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As siblings share 50% of their </w:t>
            </w:r>
            <w:r w:rsidR="001B6F09" w:rsidRPr="003E516A">
              <w:rPr>
                <w:rFonts w:ascii="Times New Roman" w:hAnsi="Times New Roman" w:cs="Times New Roman"/>
                <w:sz w:val="20"/>
                <w:szCs w:val="20"/>
              </w:rPr>
              <w:t xml:space="preserve">segregated </w:t>
            </w:r>
            <w:r w:rsidRPr="003E516A">
              <w:rPr>
                <w:rFonts w:ascii="Times New Roman" w:hAnsi="Times New Roman" w:cs="Times New Roman"/>
                <w:sz w:val="20"/>
                <w:szCs w:val="20"/>
              </w:rPr>
              <w:t>genetic</w:t>
            </w:r>
            <w:r w:rsidR="001B6F09" w:rsidRPr="003E516A">
              <w:rPr>
                <w:rFonts w:ascii="Times New Roman" w:hAnsi="Times New Roman" w:cs="Times New Roman"/>
                <w:sz w:val="20"/>
                <w:szCs w:val="20"/>
              </w:rPr>
              <w:t xml:space="preserve"> material sibling comparison designs do not</w:t>
            </w:r>
            <w:r w:rsidR="00185628" w:rsidRPr="003E516A">
              <w:rPr>
                <w:rFonts w:ascii="Times New Roman" w:hAnsi="Times New Roman" w:cs="Times New Roman"/>
                <w:sz w:val="20"/>
                <w:szCs w:val="20"/>
              </w:rPr>
              <w:t xml:space="preserve"> fully account for genetic confounding.</w:t>
            </w:r>
          </w:p>
          <w:p w14:paraId="433ABE80" w14:textId="77777777" w:rsidR="00185628" w:rsidRPr="003E516A" w:rsidRDefault="00185628" w:rsidP="005841BD">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Does not control for individual-level (or non-shared) confounding</w:t>
            </w:r>
            <w:r w:rsidR="005841BD" w:rsidRPr="003E516A">
              <w:rPr>
                <w:rFonts w:ascii="Times New Roman" w:hAnsi="Times New Roman" w:cs="Times New Roman"/>
                <w:sz w:val="20"/>
                <w:szCs w:val="20"/>
              </w:rPr>
              <w:t>, unless specified in the analyses.</w:t>
            </w:r>
          </w:p>
          <w:p w14:paraId="4036DF4A" w14:textId="1D300A8B" w:rsidR="00145B7D" w:rsidRPr="003E516A" w:rsidRDefault="00145B7D" w:rsidP="005841BD">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Parental exposures that do not vary between siblings cannot be studied.</w:t>
            </w:r>
          </w:p>
          <w:p w14:paraId="169E8EA9" w14:textId="170D872D" w:rsidR="00A276FB" w:rsidRPr="003E516A" w:rsidRDefault="00A276FB" w:rsidP="005841BD">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Carryover effects (e.g. birth order) may be present.</w:t>
            </w:r>
          </w:p>
          <w:p w14:paraId="6C768CE7" w14:textId="67999FFA" w:rsidR="005841BD" w:rsidRPr="003E516A" w:rsidRDefault="005841BD" w:rsidP="005841BD">
            <w:pPr>
              <w:pStyle w:val="ListParagraph"/>
              <w:tabs>
                <w:tab w:val="left" w:pos="241"/>
                <w:tab w:val="left" w:pos="1440"/>
                <w:tab w:val="left" w:pos="2160"/>
                <w:tab w:val="left" w:pos="2880"/>
                <w:tab w:val="left" w:pos="3600"/>
                <w:tab w:val="left" w:pos="7953"/>
              </w:tabs>
              <w:ind w:left="57"/>
              <w:jc w:val="both"/>
              <w:rPr>
                <w:rFonts w:ascii="Times New Roman" w:hAnsi="Times New Roman" w:cs="Times New Roman"/>
                <w:sz w:val="20"/>
                <w:szCs w:val="20"/>
              </w:rPr>
            </w:pPr>
          </w:p>
        </w:tc>
      </w:tr>
      <w:tr w:rsidR="008332F1" w:rsidRPr="003E516A" w14:paraId="7B6461B5" w14:textId="0A23A98A" w:rsidTr="002F0049">
        <w:trPr>
          <w:cantSplit/>
          <w:tblHeader/>
        </w:trPr>
        <w:tc>
          <w:tcPr>
            <w:tcW w:w="1037" w:type="pct"/>
          </w:tcPr>
          <w:p w14:paraId="12F0CDBD"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B118FC5" w14:textId="57DA368C" w:rsidR="008332F1" w:rsidRPr="003E516A" w:rsidRDefault="00185628"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Discordant t</w:t>
            </w:r>
            <w:r w:rsidR="008332F1" w:rsidRPr="003E516A">
              <w:rPr>
                <w:rFonts w:ascii="Times New Roman" w:hAnsi="Times New Roman" w:cs="Times New Roman"/>
                <w:sz w:val="20"/>
                <w:szCs w:val="20"/>
              </w:rPr>
              <w:t>win study</w:t>
            </w:r>
          </w:p>
          <w:p w14:paraId="2BC556AE" w14:textId="77777777" w:rsidR="008332F1" w:rsidRPr="003E516A" w:rsidRDefault="008332F1"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4C9B0A15"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72DE9C4C"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On average, dizygotic twin pairs share 50% of their segregated genes compared to monozygotic twin pairs which share 100% of their genetic material. A twin that is non-exposed to a risk factor represents a natural match to their exposed co-twin. Therefore, some twin studies compare outcomes in exposed versus non-exposed pair members.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{"citationItems":[{"id":"ITEM-1","itemData":{"DOI":"10.1038/s41576-018-0020-3","ISSN":"1471-0056","PMID":"29872216","abstract":"Causal inference is essential across the biomedical, behavioural and social sciences.By progressing from confounded statistical associations to evidence of causal relationships, causal inference can reveal complex pathways underlying traits and diseases and help to prioritize targets for intervention. Recent progress in genetic epidemiology — including statistical innovation, massive genotyped data sets and novel computational tools for deep data mining — has fostered the intense development of methods exploiting genetic data and relatedness to strengthen causal inference in observational research. In this Review, we describe how such genetically informed methods differ in their rationale, applicability and inherent limitations and outline how they should be integrated in the future to offer a rich causal inference toolbox.","author":[{"dropping-particle":"","family":"Pingault","given":"Jean-Baptiste","non-dropping-particle":"","parse-names":false,"suffix":""},{"dropping-particle":"","family":"O’Reilly","given":"Paul F.","non-dropping-particle":"","parse-names":false,"suffix":""},{"dropping-particle":"","family":"Schoeler","given":"Tabea","non-dropping-particle":"","parse-names":false,"suffix":""},{"dropping-particle":"","family":"Ploubidis","given":"George B.","non-dropping-particle":"","parse-names":false,"suffix":""},{"dropping-particle":"","family":"Rijsdijk","given":"Frühling","non-dropping-particle":"","parse-names":false,"suffix":""},{"dropping-particle":"","family":"Dudbridge","given":"Frank","non-dropping-particle":"","parse-names":false,"suffix":""}],"container-title":"Nature Reviews Genetics","id":"ITEM-1","issue":"9","issued":{"date-parts":[["2018","9","5"]]},"page":"566-580","title":"Using genetic data to strengthen causal inference in observational research","type":"article-journal","volume":"19"},"uris":["http://www.mendeley.com/documents/?uuid=f870ceb8-dc60-49d1-a3e3-b957b64f3760"]}],"mendeley":{"formattedCitation":"[1]","plainTextFormattedCitation":"[1]","previouslyFormattedCitation":"(1)"},"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[1]</w:t>
            </w:r>
            <w:r w:rsidRPr="003E516A">
              <w:rPr>
                <w:rFonts w:ascii="Times New Roman" w:hAnsi="Times New Roman" w:cs="Times New Roman"/>
                <w:sz w:val="20"/>
                <w:szCs w:val="20"/>
              </w:rPr>
              <w:fldChar w:fldCharType="end"/>
            </w:r>
          </w:p>
          <w:p w14:paraId="611EF330"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5464591B" w14:textId="77777777" w:rsidR="008332F1" w:rsidRPr="003E516A" w:rsidRDefault="008332F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13470F2C" w14:textId="366813A9" w:rsidR="001C4A29" w:rsidRPr="003E516A" w:rsidRDefault="00866806" w:rsidP="00161C82">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Does </w:t>
            </w:r>
            <w:r w:rsidR="001C4A29" w:rsidRPr="003E516A">
              <w:rPr>
                <w:rFonts w:ascii="Times New Roman" w:hAnsi="Times New Roman" w:cs="Times New Roman"/>
                <w:sz w:val="20"/>
                <w:szCs w:val="20"/>
              </w:rPr>
              <w:t>not control for individual-level (or non-shared) confounding</w:t>
            </w:r>
            <w:r w:rsidR="005841BD" w:rsidRPr="003E516A">
              <w:rPr>
                <w:rFonts w:ascii="Times New Roman" w:hAnsi="Times New Roman" w:cs="Times New Roman"/>
                <w:sz w:val="20"/>
                <w:szCs w:val="20"/>
              </w:rPr>
              <w:t xml:space="preserve">, unless specified in </w:t>
            </w:r>
            <w:proofErr w:type="spellStart"/>
            <w:r w:rsidR="005841BD" w:rsidRPr="003E516A">
              <w:rPr>
                <w:rFonts w:ascii="Times New Roman" w:hAnsi="Times New Roman" w:cs="Times New Roman"/>
                <w:sz w:val="20"/>
                <w:szCs w:val="20"/>
              </w:rPr>
              <w:t>te</w:t>
            </w:r>
            <w:proofErr w:type="spellEnd"/>
            <w:r w:rsidR="005841BD" w:rsidRPr="003E516A">
              <w:rPr>
                <w:rFonts w:ascii="Times New Roman" w:hAnsi="Times New Roman" w:cs="Times New Roman"/>
                <w:sz w:val="20"/>
                <w:szCs w:val="20"/>
              </w:rPr>
              <w:t xml:space="preserve"> analyses.</w:t>
            </w:r>
          </w:p>
          <w:p w14:paraId="152BBEAB" w14:textId="3F02F032" w:rsidR="00161C82" w:rsidRPr="003E516A" w:rsidRDefault="00877C88" w:rsidP="00161C82">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Parental exposures that do not vary between </w:t>
            </w:r>
            <w:r w:rsidR="00145B7D" w:rsidRPr="003E516A">
              <w:rPr>
                <w:rFonts w:ascii="Times New Roman" w:hAnsi="Times New Roman" w:cs="Times New Roman"/>
                <w:sz w:val="20"/>
                <w:szCs w:val="20"/>
              </w:rPr>
              <w:t xml:space="preserve">siblings cannot be studied. </w:t>
            </w:r>
          </w:p>
        </w:tc>
      </w:tr>
      <w:tr w:rsidR="001C4A29" w:rsidRPr="003E516A" w14:paraId="28636163" w14:textId="77777777" w:rsidTr="00B625AB">
        <w:trPr>
          <w:cantSplit/>
          <w:tblHeader/>
        </w:trPr>
        <w:tc>
          <w:tcPr>
            <w:tcW w:w="1037" w:type="pct"/>
          </w:tcPr>
          <w:p w14:paraId="1B452B56" w14:textId="4AF76E14" w:rsidR="001C4A29" w:rsidRPr="003E516A" w:rsidRDefault="00A8031D" w:rsidP="008332F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Children of twins design</w:t>
            </w:r>
          </w:p>
        </w:tc>
        <w:tc>
          <w:tcPr>
            <w:tcW w:w="1982" w:type="pct"/>
          </w:tcPr>
          <w:p w14:paraId="4D2C34D5" w14:textId="77777777" w:rsidR="00FE69C1" w:rsidRPr="003E516A" w:rsidRDefault="00FE69C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9D6B200" w14:textId="77777777" w:rsidR="001C4A29" w:rsidRPr="003E516A" w:rsidRDefault="00FE69C1"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The children of twins design </w:t>
            </w:r>
            <w:r w:rsidR="000C73E8" w:rsidRPr="003E516A">
              <w:rPr>
                <w:rFonts w:ascii="Times New Roman" w:hAnsi="Times New Roman" w:cs="Times New Roman"/>
                <w:sz w:val="20"/>
                <w:szCs w:val="20"/>
              </w:rPr>
              <w:t xml:space="preserve">builds upon the discordant twin study by examining whether the association between the exposure and outcome is stronger among MZ twin parents and their children or parent-child or </w:t>
            </w:r>
            <w:r w:rsidR="00373BC5" w:rsidRPr="003E516A">
              <w:rPr>
                <w:rFonts w:ascii="Times New Roman" w:hAnsi="Times New Roman" w:cs="Times New Roman"/>
                <w:sz w:val="20"/>
                <w:szCs w:val="20"/>
              </w:rPr>
              <w:t xml:space="preserve">aunt/uncle-child pairs. This design capitalises on the fact that the child is as genetically related to their parent’s twin as they are to their own parent, but they </w:t>
            </w:r>
            <w:r w:rsidR="00866C0A" w:rsidRPr="003E516A">
              <w:rPr>
                <w:rFonts w:ascii="Times New Roman" w:hAnsi="Times New Roman" w:cs="Times New Roman"/>
                <w:sz w:val="20"/>
                <w:szCs w:val="20"/>
              </w:rPr>
              <w:t>do not share the same rearing environment</w:t>
            </w:r>
            <w:r w:rsidR="00373BC5" w:rsidRPr="003E516A">
              <w:rPr>
                <w:rFonts w:ascii="Times New Roman" w:hAnsi="Times New Roman" w:cs="Times New Roman"/>
                <w:sz w:val="20"/>
                <w:szCs w:val="20"/>
              </w:rPr>
              <w:t xml:space="preserve">. </w:t>
            </w:r>
          </w:p>
          <w:p w14:paraId="479C4F0B" w14:textId="794163E6" w:rsidR="00614F25" w:rsidRPr="003E516A" w:rsidRDefault="00614F25"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55DC631E" w14:textId="77777777" w:rsidR="00161C82" w:rsidRPr="003E516A" w:rsidRDefault="00161C82"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5BBFFB3" w14:textId="77777777" w:rsidR="00BE453A" w:rsidRPr="003E516A" w:rsidRDefault="00161C82" w:rsidP="00BE453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Does </w:t>
            </w:r>
            <w:r w:rsidR="00907564" w:rsidRPr="003E516A">
              <w:rPr>
                <w:rFonts w:ascii="Times New Roman" w:hAnsi="Times New Roman" w:cs="Times New Roman"/>
                <w:sz w:val="20"/>
                <w:szCs w:val="20"/>
              </w:rPr>
              <w:t>not control for confounding from the nuclear family environment unless multiple children-of-twins are included.</w:t>
            </w:r>
          </w:p>
          <w:p w14:paraId="6D99955B" w14:textId="77777777" w:rsidR="001C4A29" w:rsidRPr="003E516A" w:rsidRDefault="00907564" w:rsidP="00BE453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Does not control for individual-level confounding by design.</w:t>
            </w:r>
          </w:p>
          <w:p w14:paraId="529139CD" w14:textId="01AC7933" w:rsidR="00074663" w:rsidRPr="003E516A" w:rsidRDefault="00074663" w:rsidP="00BE453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Dyadic parental effects (e.g. divorce) cannot be studied.</w:t>
            </w:r>
          </w:p>
        </w:tc>
      </w:tr>
      <w:tr w:rsidR="00CA66C3" w:rsidRPr="003E516A" w14:paraId="0F914AEE" w14:textId="77777777" w:rsidTr="00B625AB">
        <w:trPr>
          <w:cantSplit/>
          <w:tblHeader/>
        </w:trPr>
        <w:tc>
          <w:tcPr>
            <w:tcW w:w="1037" w:type="pct"/>
            <w:tcBorders>
              <w:bottom w:val="single" w:sz="4" w:space="0" w:color="auto"/>
            </w:tcBorders>
          </w:tcPr>
          <w:p w14:paraId="3D506282" w14:textId="77777777" w:rsidR="00CA66C3" w:rsidRPr="003E516A" w:rsidRDefault="00CA66C3" w:rsidP="00CA66C3">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4FDFFA61" w14:textId="77777777" w:rsidR="00CA66C3" w:rsidRPr="003E516A" w:rsidRDefault="00CA66C3" w:rsidP="00CA66C3">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Propensity score</w:t>
            </w:r>
          </w:p>
          <w:p w14:paraId="1EFAF8EC" w14:textId="77777777" w:rsidR="00CA66C3" w:rsidRPr="003E516A" w:rsidRDefault="00CA66C3" w:rsidP="00CA66C3">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Borders>
              <w:bottom w:val="single" w:sz="4" w:space="0" w:color="auto"/>
            </w:tcBorders>
          </w:tcPr>
          <w:p w14:paraId="5E953D51" w14:textId="77777777" w:rsidR="00CA66C3" w:rsidRPr="003E516A" w:rsidRDefault="00CA66C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7FC401D5" w14:textId="20F7C020" w:rsidR="009A6175" w:rsidRPr="003E516A" w:rsidRDefault="00CA66C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A propensity score is the probability of being exposed conditional on the confounders. It has the advantage of reducing, a potentially large, number of confounders into a scalar that contains all information that is relevant for the exposure assignment in relation to the outcome. </w:t>
            </w:r>
            <w:r w:rsidR="00A73E97" w:rsidRPr="003E516A">
              <w:rPr>
                <w:rFonts w:ascii="Times New Roman" w:hAnsi="Times New Roman" w:cs="Times New Roman"/>
                <w:sz w:val="20"/>
                <w:szCs w:val="20"/>
              </w:rPr>
              <w:t xml:space="preserve">The procedure to create a propensity score includes (1) estimating a propensity score reflecting the risk of the exposure based on measured background characteristics (i.e., confounders), (2) matching exposed to non-exposed individuals with a similar propensity score in order to reach an acceptable balance of confounders across groups, before (3) estimating the association between the exposure and the outcome within matched pairs. </w:t>
            </w:r>
            <w:r w:rsidRPr="003E516A">
              <w:rPr>
                <w:rFonts w:ascii="Times New Roman" w:hAnsi="Times New Roman" w:cs="Times New Roman"/>
                <w:sz w:val="20"/>
                <w:szCs w:val="20"/>
              </w:rPr>
              <w:t xml:space="preserve">The propensity score is used as an additional covariate in outcome regression, or as a stratifying or matching variable. </w:t>
            </w:r>
            <w:r w:rsidR="009A6175" w:rsidRPr="003E516A">
              <w:rPr>
                <w:rFonts w:ascii="Times New Roman" w:hAnsi="Times New Roman" w:cs="Times New Roman"/>
                <w:sz w:val="20"/>
                <w:szCs w:val="20"/>
              </w:rPr>
              <w:t xml:space="preserve">Any association between </w:t>
            </w:r>
            <w:r w:rsidR="00A73E97" w:rsidRPr="003E516A">
              <w:rPr>
                <w:rFonts w:ascii="Times New Roman" w:hAnsi="Times New Roman" w:cs="Times New Roman"/>
                <w:sz w:val="20"/>
                <w:szCs w:val="20"/>
              </w:rPr>
              <w:t>the exposure</w:t>
            </w:r>
            <w:r w:rsidR="009A6175" w:rsidRPr="003E516A">
              <w:rPr>
                <w:rFonts w:ascii="Times New Roman" w:hAnsi="Times New Roman" w:cs="Times New Roman"/>
                <w:sz w:val="20"/>
                <w:szCs w:val="20"/>
              </w:rPr>
              <w:t xml:space="preserve"> and </w:t>
            </w:r>
            <w:r w:rsidR="00A73E97" w:rsidRPr="003E516A">
              <w:rPr>
                <w:rFonts w:ascii="Times New Roman" w:hAnsi="Times New Roman" w:cs="Times New Roman"/>
                <w:sz w:val="20"/>
                <w:szCs w:val="20"/>
              </w:rPr>
              <w:t xml:space="preserve">outcome </w:t>
            </w:r>
            <w:r w:rsidR="009A6175" w:rsidRPr="003E516A">
              <w:rPr>
                <w:rFonts w:ascii="Times New Roman" w:hAnsi="Times New Roman" w:cs="Times New Roman"/>
                <w:sz w:val="20"/>
                <w:szCs w:val="20"/>
              </w:rPr>
              <w:t>should be independent of measured confounding factors included in the propensity score.</w:t>
            </w:r>
            <w:r w:rsidR="009C66B7" w:rsidRPr="003E516A">
              <w:rPr>
                <w:rFonts w:ascii="Times New Roman" w:hAnsi="Times New Roman" w:cs="Times New Roman"/>
                <w:sz w:val="20"/>
                <w:szCs w:val="20"/>
              </w:rPr>
              <w:t xml:space="preserve"> Also see “Inverse probability weighting” and “Matching study”.</w:t>
            </w:r>
          </w:p>
          <w:p w14:paraId="1D2C28C3" w14:textId="77777777" w:rsidR="00CA66C3" w:rsidRPr="003E516A" w:rsidRDefault="00CA66C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Borders>
              <w:bottom w:val="single" w:sz="4" w:space="0" w:color="auto"/>
            </w:tcBorders>
          </w:tcPr>
          <w:p w14:paraId="60294508" w14:textId="77777777" w:rsidR="00CA66C3" w:rsidRPr="003E516A" w:rsidRDefault="00CA66C3" w:rsidP="00E7115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A098780" w14:textId="77777777" w:rsidR="00AA1CFF" w:rsidRPr="003E516A" w:rsidRDefault="005C727C" w:rsidP="005C727C">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Only </w:t>
            </w:r>
            <w:r w:rsidR="00684909" w:rsidRPr="003E516A">
              <w:rPr>
                <w:rFonts w:ascii="Times New Roman" w:hAnsi="Times New Roman" w:cs="Times New Roman"/>
                <w:sz w:val="20"/>
                <w:szCs w:val="20"/>
              </w:rPr>
              <w:t xml:space="preserve">controls for unmeasured confounders to the extent they are associated with measured confounder. </w:t>
            </w:r>
          </w:p>
          <w:p w14:paraId="332696B7" w14:textId="77777777" w:rsidR="00AA1CFF" w:rsidRPr="003E516A" w:rsidRDefault="00684909" w:rsidP="00AA1CFF">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Measurement error in the confounder results in imperfect adjustment.</w:t>
            </w:r>
          </w:p>
          <w:p w14:paraId="42248F11" w14:textId="3DE48E2E" w:rsidR="00684909" w:rsidRPr="003E516A" w:rsidRDefault="00684909" w:rsidP="00AA1CFF">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Can be sensitive to </w:t>
            </w:r>
            <w:r w:rsidR="00AA1CFF" w:rsidRPr="003E516A">
              <w:rPr>
                <w:rFonts w:ascii="Times New Roman" w:hAnsi="Times New Roman" w:cs="Times New Roman"/>
                <w:sz w:val="20"/>
                <w:szCs w:val="20"/>
              </w:rPr>
              <w:t xml:space="preserve">the </w:t>
            </w:r>
            <w:r w:rsidRPr="003E516A">
              <w:rPr>
                <w:rFonts w:ascii="Times New Roman" w:hAnsi="Times New Roman" w:cs="Times New Roman"/>
                <w:sz w:val="20"/>
                <w:szCs w:val="20"/>
              </w:rPr>
              <w:t>matching approach</w:t>
            </w:r>
            <w:r w:rsidR="005A2A69" w:rsidRPr="003E516A">
              <w:rPr>
                <w:rFonts w:ascii="Times New Roman" w:hAnsi="Times New Roman" w:cs="Times New Roman"/>
                <w:sz w:val="20"/>
                <w:szCs w:val="20"/>
              </w:rPr>
              <w:t xml:space="preserve"> implemented</w:t>
            </w:r>
            <w:r w:rsidRPr="003E516A">
              <w:rPr>
                <w:rFonts w:ascii="Times New Roman" w:hAnsi="Times New Roman" w:cs="Times New Roman"/>
                <w:sz w:val="20"/>
                <w:szCs w:val="20"/>
              </w:rPr>
              <w:t>, with a trade-off between inexact matching (which can lead to residual confounding) and incomplete matching (which can limit generalisability and statistical power).</w:t>
            </w:r>
          </w:p>
        </w:tc>
      </w:tr>
      <w:tr w:rsidR="009B351F" w:rsidRPr="003E516A" w14:paraId="65C550B8" w14:textId="77777777" w:rsidTr="00B625AB">
        <w:trPr>
          <w:cantSplit/>
          <w:tblHeader/>
        </w:trPr>
        <w:tc>
          <w:tcPr>
            <w:tcW w:w="1037" w:type="pct"/>
            <w:tcBorders>
              <w:top w:val="single" w:sz="4" w:space="0" w:color="auto"/>
            </w:tcBorders>
          </w:tcPr>
          <w:p w14:paraId="498E113F" w14:textId="08E167E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lastRenderedPageBreak/>
              <w:t>Inverse probability weighting</w:t>
            </w:r>
          </w:p>
        </w:tc>
        <w:tc>
          <w:tcPr>
            <w:tcW w:w="1982" w:type="pct"/>
            <w:tcBorders>
              <w:top w:val="single" w:sz="4" w:space="0" w:color="auto"/>
            </w:tcBorders>
          </w:tcPr>
          <w:p w14:paraId="0C911C38" w14:textId="77777777" w:rsidR="008B5833" w:rsidRPr="003E516A" w:rsidRDefault="008B5833"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10B82AC" w14:textId="77777777" w:rsidR="009B351F" w:rsidRPr="003E516A" w:rsidRDefault="008B5833"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 xml:space="preserve">Inverse probability weights derived from propensity scores also remove confounding by recreating a pseudo-sample where there is no confounding. </w:t>
            </w:r>
            <w:r w:rsidR="009B351F" w:rsidRPr="003E516A">
              <w:rPr>
                <w:rFonts w:ascii="Times New Roman" w:hAnsi="Times New Roman" w:cs="Times New Roman"/>
                <w:sz w:val="20"/>
                <w:szCs w:val="20"/>
              </w:rPr>
              <w:t xml:space="preserve">Similar to propensity score matching, inverse probability weighting involves (1) estimating a propensity score reflecting the risk of exposure to maltreatment based on measured background characteristic, and (2) estimating the association between maltreatment and mental health, after </w:t>
            </w:r>
            <w:proofErr w:type="spellStart"/>
            <w:r w:rsidR="009B351F" w:rsidRPr="003E516A">
              <w:rPr>
                <w:rFonts w:ascii="Times New Roman" w:hAnsi="Times New Roman" w:cs="Times New Roman"/>
                <w:sz w:val="20"/>
                <w:szCs w:val="20"/>
              </w:rPr>
              <w:t>weighting</w:t>
            </w:r>
            <w:proofErr w:type="spellEnd"/>
            <w:r w:rsidR="009B351F" w:rsidRPr="003E516A">
              <w:rPr>
                <w:rFonts w:ascii="Times New Roman" w:hAnsi="Times New Roman" w:cs="Times New Roman"/>
                <w:sz w:val="20"/>
                <w:szCs w:val="20"/>
              </w:rPr>
              <w:t xml:space="preserve"> for the inverse of the propensity score. Any association between maltreatment and mental health should be independent of measured confounding factors included in the propensity score.</w:t>
            </w:r>
          </w:p>
          <w:p w14:paraId="2D692178" w14:textId="57B0F43A" w:rsidR="00130D8C" w:rsidRPr="003E516A" w:rsidRDefault="00130D8C" w:rsidP="00130D8C">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Also see “Propensity score” and “Matching study”.</w:t>
            </w:r>
          </w:p>
          <w:p w14:paraId="6A388BBB" w14:textId="0D237EED" w:rsidR="00130D8C" w:rsidRPr="003E516A" w:rsidRDefault="00130D8C"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Borders>
              <w:top w:val="single" w:sz="4" w:space="0" w:color="auto"/>
            </w:tcBorders>
          </w:tcPr>
          <w:p w14:paraId="38ACA00A"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184738D" w14:textId="77777777" w:rsidR="009B351F" w:rsidRPr="003E516A" w:rsidRDefault="009B351F" w:rsidP="009B351F">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Only controls for unmeasured confounders to the extent they are associated with measured confounder. </w:t>
            </w:r>
          </w:p>
          <w:p w14:paraId="6151D2D8" w14:textId="77777777" w:rsidR="009B351F" w:rsidRPr="003E516A" w:rsidRDefault="009B351F" w:rsidP="009B351F">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Measurement error in the confounder results in imperfect adjustment.</w:t>
            </w:r>
          </w:p>
          <w:p w14:paraId="165569B7" w14:textId="1B129485"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Can be sensitive to the matching approach implemented, with a trade-off between inexact matching (which can lead to residual confounding) and incomplete matching (which can limit generalisability and statistical power).</w:t>
            </w:r>
          </w:p>
        </w:tc>
      </w:tr>
      <w:tr w:rsidR="009B351F" w:rsidRPr="003E516A" w14:paraId="640BFC98" w14:textId="77777777" w:rsidTr="00B625AB">
        <w:trPr>
          <w:cantSplit/>
          <w:tblHeader/>
        </w:trPr>
        <w:tc>
          <w:tcPr>
            <w:tcW w:w="1037" w:type="pct"/>
          </w:tcPr>
          <w:p w14:paraId="4415F576"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19769A45"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Matching study</w:t>
            </w:r>
          </w:p>
          <w:p w14:paraId="5ED7A968"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2" w:type="pct"/>
          </w:tcPr>
          <w:p w14:paraId="7608F9D7"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color w:val="4472C4" w:themeColor="accent1"/>
                <w:sz w:val="20"/>
                <w:szCs w:val="20"/>
              </w:rPr>
            </w:pPr>
          </w:p>
          <w:p w14:paraId="5165B6D3"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 xml:space="preserve">Researchers can attempt to create a reasonable counterfactual by accounting for confounders via matching exposed and non-exposed participants on key variables. Propensity score matching approaches can be select appropriate matches (either to cases or non-cases or both) leading to different causal effects. Quasi-experimental designs are often combined with propensity score matching approaches. </w:t>
            </w:r>
            <w:r w:rsidRPr="003E516A">
              <w:rPr>
                <w:rFonts w:ascii="Times New Roman" w:hAnsi="Times New Roman" w:cs="Times New Roman"/>
                <w:color w:val="000000" w:themeColor="text1"/>
                <w:sz w:val="20"/>
                <w:szCs w:val="20"/>
              </w:rPr>
              <w:fldChar w:fldCharType="begin" w:fldLock="1"/>
            </w:r>
            <w:r w:rsidRPr="003E516A">
              <w:rPr>
                <w:rFonts w:ascii="Times New Roman" w:hAnsi="Times New Roman" w:cs="Times New Roman"/>
                <w:color w:val="000000" w:themeColor="text1"/>
                <w:sz w:val="20"/>
                <w:szCs w:val="20"/>
              </w:rPr>
              <w:instrText>ADDIN CSL_CITATION {"citationItems":[{"id":"ITEM-1","itemData":{"DOI":"10.1002/9781119945710.ch18","ISBN":"9781119945710","author":[{"dropping-particle":"","family":"Rutter","given":"Michael","non-dropping-particle":"","parse-names":false,"suffix":""}],"container-title":"Causality: Wiley Series in Probability and Statistics","id":"ITEM-1","issued":{"date-parts":[["2012","6","25"]]},"page":"253-272","title":"‘Natural Experiments’ as a Means of Testing Causal Inferences","type":"chapter"},"uris":["http://www.mendeley.com/documents/?uuid=ce55ddd9-e8f5-4059-bdcc-3bbba4eef1f1"]}],"mendeley":{"formattedCitation":"[2]","plainTextFormattedCitation":"[2]","previouslyFormattedCitation":"(2)"},"properties":{"noteIndex":0},"schema":"https://github.com/citation-style-language/schema/raw/master/csl-citation.json"}</w:instrText>
            </w:r>
            <w:r w:rsidRPr="003E516A">
              <w:rPr>
                <w:rFonts w:ascii="Times New Roman" w:hAnsi="Times New Roman" w:cs="Times New Roman"/>
                <w:color w:val="000000" w:themeColor="text1"/>
                <w:sz w:val="20"/>
                <w:szCs w:val="20"/>
              </w:rPr>
              <w:fldChar w:fldCharType="separate"/>
            </w:r>
            <w:r w:rsidRPr="003E516A">
              <w:rPr>
                <w:rFonts w:ascii="Times New Roman" w:hAnsi="Times New Roman" w:cs="Times New Roman"/>
                <w:color w:val="000000" w:themeColor="text1"/>
                <w:sz w:val="20"/>
                <w:szCs w:val="20"/>
              </w:rPr>
              <w:t>[2]</w:t>
            </w:r>
            <w:r w:rsidRPr="003E516A">
              <w:rPr>
                <w:rFonts w:ascii="Times New Roman" w:hAnsi="Times New Roman" w:cs="Times New Roman"/>
                <w:color w:val="000000" w:themeColor="text1"/>
                <w:sz w:val="20"/>
                <w:szCs w:val="20"/>
              </w:rPr>
              <w:fldChar w:fldCharType="end"/>
            </w:r>
            <w:r w:rsidRPr="003E516A">
              <w:rPr>
                <w:rFonts w:ascii="Times New Roman" w:hAnsi="Times New Roman" w:cs="Times New Roman"/>
                <w:color w:val="000000" w:themeColor="text1"/>
                <w:sz w:val="20"/>
                <w:szCs w:val="20"/>
              </w:rPr>
              <w:t xml:space="preserve"> See “Propensity score”</w:t>
            </w:r>
          </w:p>
          <w:p w14:paraId="128AE269" w14:textId="77777777" w:rsidR="009B351F" w:rsidRPr="003E516A" w:rsidRDefault="009B351F" w:rsidP="009B351F">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1981" w:type="pct"/>
          </w:tcPr>
          <w:p w14:paraId="4B1F3754" w14:textId="77777777" w:rsidR="004928CA" w:rsidRPr="003E516A" w:rsidRDefault="004928CA" w:rsidP="004928CA">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079A710E" w14:textId="77777777" w:rsidR="004928CA" w:rsidRPr="003E516A" w:rsidRDefault="004928CA" w:rsidP="004928C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 xml:space="preserve">Only controls for unmeasured confounders to the extent they are associated with measured confounder. </w:t>
            </w:r>
          </w:p>
          <w:p w14:paraId="4AEFC9E7" w14:textId="77777777" w:rsidR="004928CA" w:rsidRPr="003E516A" w:rsidRDefault="004928CA" w:rsidP="004928C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Measurement error in the confounder results in imperfect adjustment.</w:t>
            </w:r>
          </w:p>
          <w:p w14:paraId="3EEC6380" w14:textId="77777777" w:rsidR="004928CA" w:rsidRPr="003E516A" w:rsidRDefault="004928CA" w:rsidP="004928CA">
            <w:pPr>
              <w:pStyle w:val="ListParagraph"/>
              <w:numPr>
                <w:ilvl w:val="0"/>
                <w:numId w:val="10"/>
              </w:numPr>
              <w:tabs>
                <w:tab w:val="left" w:pos="241"/>
                <w:tab w:val="left" w:pos="1440"/>
                <w:tab w:val="left" w:pos="2160"/>
                <w:tab w:val="left" w:pos="2880"/>
                <w:tab w:val="left" w:pos="3600"/>
                <w:tab w:val="left" w:pos="7953"/>
              </w:tabs>
              <w:jc w:val="both"/>
              <w:rPr>
                <w:rFonts w:ascii="Times New Roman" w:hAnsi="Times New Roman" w:cs="Times New Roman"/>
                <w:sz w:val="20"/>
                <w:szCs w:val="20"/>
              </w:rPr>
            </w:pPr>
            <w:r w:rsidRPr="003E516A">
              <w:rPr>
                <w:rFonts w:ascii="Times New Roman" w:hAnsi="Times New Roman" w:cs="Times New Roman"/>
                <w:sz w:val="20"/>
                <w:szCs w:val="20"/>
              </w:rPr>
              <w:t>Can be sensitive to the matching approach implemented, with a trade-off between inexact matching (which can lead to residual confounding) and incomplete matching (which can limit generalisability and statistical power).</w:t>
            </w:r>
          </w:p>
          <w:p w14:paraId="751C91A2" w14:textId="653FCE43" w:rsidR="009B351F" w:rsidRPr="003E516A" w:rsidRDefault="009B351F" w:rsidP="00382882">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r>
    </w:tbl>
    <w:p w14:paraId="186DAB47" w14:textId="78402B96" w:rsidR="00661A4A" w:rsidRPr="003E516A" w:rsidRDefault="00661A4A" w:rsidP="005F0616">
      <w:pPr>
        <w:rPr>
          <w:rFonts w:ascii="Times New Roman" w:hAnsi="Times New Roman" w:cs="Times New Roman"/>
        </w:rPr>
      </w:pPr>
    </w:p>
    <w:p w14:paraId="50D51DD1" w14:textId="77777777" w:rsidR="00661A4A" w:rsidRPr="003E516A" w:rsidRDefault="00661A4A">
      <w:pPr>
        <w:rPr>
          <w:rFonts w:ascii="Times New Roman" w:hAnsi="Times New Roman" w:cs="Times New Roman"/>
        </w:rPr>
      </w:pPr>
      <w:r w:rsidRPr="003E516A">
        <w:rPr>
          <w:rFonts w:ascii="Times New Roman" w:hAnsi="Times New Roman" w:cs="Times New Roman"/>
        </w:rPr>
        <w:br w:type="page"/>
      </w:r>
    </w:p>
    <w:p w14:paraId="5EB056EA" w14:textId="3CAEC94F" w:rsidR="00E11612" w:rsidRPr="003E516A" w:rsidRDefault="00E11612" w:rsidP="002F0049">
      <w:pPr>
        <w:pStyle w:val="Heading3"/>
        <w:rPr>
          <w:bCs/>
          <w:sz w:val="22"/>
          <w:szCs w:val="22"/>
        </w:rPr>
      </w:pPr>
      <w:bookmarkStart w:id="6" w:name="_Toc204957406"/>
      <w:r w:rsidRPr="003E516A">
        <w:rPr>
          <w:b/>
          <w:bCs/>
          <w:sz w:val="22"/>
          <w:szCs w:val="22"/>
        </w:rPr>
        <w:lastRenderedPageBreak/>
        <w:t>Table S4.</w:t>
      </w:r>
      <w:r w:rsidRPr="003E516A">
        <w:rPr>
          <w:sz w:val="22"/>
          <w:szCs w:val="22"/>
        </w:rPr>
        <w:t xml:space="preserve"> A summary of the key </w:t>
      </w:r>
      <w:r w:rsidR="00837F01" w:rsidRPr="003E516A">
        <w:rPr>
          <w:sz w:val="22"/>
          <w:szCs w:val="22"/>
        </w:rPr>
        <w:t>features commonly associated with</w:t>
      </w:r>
      <w:r w:rsidRPr="003E516A">
        <w:rPr>
          <w:sz w:val="22"/>
          <w:szCs w:val="22"/>
        </w:rPr>
        <w:t xml:space="preserve"> </w:t>
      </w:r>
      <w:r w:rsidR="00837F01" w:rsidRPr="003E516A">
        <w:rPr>
          <w:sz w:val="22"/>
          <w:szCs w:val="22"/>
        </w:rPr>
        <w:t>quasi-experimental studies</w:t>
      </w:r>
      <w:r w:rsidRPr="003E516A">
        <w:rPr>
          <w:sz w:val="22"/>
          <w:szCs w:val="22"/>
        </w:rPr>
        <w:t>.</w:t>
      </w:r>
      <w:bookmarkEnd w:id="6"/>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349"/>
        <w:gridCol w:w="6397"/>
      </w:tblGrid>
      <w:tr w:rsidR="00837F01" w:rsidRPr="003E516A" w14:paraId="72A25A2B" w14:textId="7F091BF3" w:rsidTr="002F0049">
        <w:trPr>
          <w:trHeight w:val="423"/>
        </w:trPr>
        <w:tc>
          <w:tcPr>
            <w:tcW w:w="1718" w:type="pct"/>
            <w:tcBorders>
              <w:top w:val="single" w:sz="4" w:space="0" w:color="auto"/>
              <w:bottom w:val="single" w:sz="4" w:space="0" w:color="auto"/>
            </w:tcBorders>
            <w:shd w:val="clear" w:color="auto" w:fill="D9D9D9" w:themeFill="background1" w:themeFillShade="D9"/>
            <w:vAlign w:val="center"/>
          </w:tcPr>
          <w:p w14:paraId="3F317C6D" w14:textId="38E12CBB"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b/>
                <w:bCs/>
                <w:sz w:val="20"/>
                <w:szCs w:val="20"/>
                <w:u w:val="single"/>
              </w:rPr>
            </w:pPr>
            <w:r w:rsidRPr="003E516A">
              <w:rPr>
                <w:rFonts w:ascii="Times New Roman" w:hAnsi="Times New Roman" w:cs="Times New Roman"/>
                <w:b/>
              </w:rPr>
              <w:t>Term</w:t>
            </w:r>
            <w:r w:rsidRPr="003E516A">
              <w:rPr>
                <w:rFonts w:ascii="Times New Roman" w:hAnsi="Times New Roman" w:cs="Times New Roman"/>
                <w:b/>
              </w:rPr>
              <w:tab/>
            </w:r>
          </w:p>
        </w:tc>
        <w:tc>
          <w:tcPr>
            <w:tcW w:w="3282" w:type="pct"/>
            <w:tcBorders>
              <w:top w:val="single" w:sz="4" w:space="0" w:color="auto"/>
              <w:bottom w:val="single" w:sz="4" w:space="0" w:color="auto"/>
            </w:tcBorders>
            <w:shd w:val="clear" w:color="auto" w:fill="D9D9D9" w:themeFill="background1" w:themeFillShade="D9"/>
            <w:vAlign w:val="center"/>
          </w:tcPr>
          <w:p w14:paraId="687F31B2" w14:textId="514C48E0" w:rsidR="00837F01" w:rsidRPr="003E516A" w:rsidRDefault="00837F01" w:rsidP="002F0049">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b/>
              </w:rPr>
              <w:t>Definition</w:t>
            </w:r>
          </w:p>
        </w:tc>
      </w:tr>
      <w:tr w:rsidR="00837F01" w:rsidRPr="003E516A" w14:paraId="235F370D" w14:textId="36F149BB" w:rsidTr="002F0049">
        <w:tc>
          <w:tcPr>
            <w:tcW w:w="1718" w:type="pct"/>
            <w:tcBorders>
              <w:top w:val="single" w:sz="4" w:space="0" w:color="auto"/>
            </w:tcBorders>
          </w:tcPr>
          <w:p w14:paraId="596A2206"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7A82A80"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Causal effect</w:t>
            </w:r>
          </w:p>
          <w:p w14:paraId="69736709"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Borders>
              <w:top w:val="single" w:sz="4" w:space="0" w:color="auto"/>
            </w:tcBorders>
          </w:tcPr>
          <w:p w14:paraId="0B44ABC0"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647D924E"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 xml:space="preserve">An exposure has a causal effect on the outcome if the outcome differs when the exposure is present compared to when the exposure is absent, all other things being equal.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{"citationItems":[{"id":"ITEM-1","itemData":{"DOI":"10.1136/jech.2002.006361","ISSN":"0143-005X","PMID":"15026432","abstract":"Estimating the causal effect of some exposure on some outcome is the goal of many epidemiological studies. This article reviews a formal definition of causal effect for such studies. For simplicity, the main description is restricted to dichotomous variables and assumes that no random error attributable to sampling variability exists. The appendix provides a discussion of sampling variability and a generalisation of this causal theory. The difference between association and causation is described-the redundant expression \"causal effect\" is used throughout the article to avoid confusion with a common use of \"effect\" meaning simply statistical association-and shows why, in theory, randomisation allows the estimation of causal effects without further assumptions. The article concludes with a discussion on the limitations of randomised studies. These limitations are the reason why methods for causal inference from observational data are needed.","author":[{"dropping-particle":"","family":"Hernan","given":"M A","non-dropping-particle":"","parse-names":false,"suffix":""}],"container-title":"Journal of Epidemiology &amp; Community Health","id":"ITEM-1","issue":"4","issued":{"date-parts":[["2004","4","1"]]},"page":"265-271","title":"A definition of causal effect for epidemiological research","type":"article-journal","volume":"58"},"uris":["http://www.mendeley.com/documents/?uuid=2eb9838a-2b05-4835-a83f-9a7d41ff3b43"]}],"mendeley":{"formattedCitation":"[8]","plainTextFormattedCitation":"[8]","previouslyFormattedCitation":"(8)"},"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[8]</w:t>
            </w:r>
            <w:r w:rsidRPr="003E516A">
              <w:rPr>
                <w:rFonts w:ascii="Times New Roman" w:hAnsi="Times New Roman" w:cs="Times New Roman"/>
                <w:sz w:val="20"/>
                <w:szCs w:val="20"/>
              </w:rPr>
              <w:fldChar w:fldCharType="end"/>
            </w:r>
          </w:p>
          <w:p w14:paraId="4062A4F6"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3D8AD338" w14:textId="3C8DDDCF" w:rsidTr="002F0049">
        <w:tc>
          <w:tcPr>
            <w:tcW w:w="1718" w:type="pct"/>
          </w:tcPr>
          <w:p w14:paraId="16CFC4B8"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BBA75E6"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Counterfactual framework</w:t>
            </w:r>
          </w:p>
          <w:p w14:paraId="7B49D516"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Pr>
          <w:p w14:paraId="5A80B9B5"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17613364"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 xml:space="preserve">The comparison of hypothetical scenarios whereby the </w:t>
            </w:r>
            <w:r w:rsidRPr="003E516A">
              <w:rPr>
                <w:rFonts w:ascii="Times New Roman" w:hAnsi="Times New Roman" w:cs="Times New Roman"/>
                <w:i/>
                <w:sz w:val="20"/>
                <w:szCs w:val="20"/>
              </w:rPr>
              <w:t>same</w:t>
            </w:r>
            <w:r w:rsidRPr="003E516A">
              <w:rPr>
                <w:rFonts w:ascii="Times New Roman" w:hAnsi="Times New Roman" w:cs="Times New Roman"/>
                <w:sz w:val="20"/>
                <w:szCs w:val="20"/>
              </w:rPr>
              <w:t xml:space="preserve"> individual is either exposed or unexposed to a risk factor. Also known as the potential outcomes framework.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{"citationItems":[{"id":"ITEM-1","itemData":{"DOI":"10.1136/jech.2002.006361","ISSN":"0143-005X","PMID":"15026432","abstract":"Estimating the causal effect of some exposure on some outcome is the goal of many epidemiological studies. This article reviews a formal definition of causal effect for such studies. For simplicity, the main description is restricted to dichotomous variables and assumes that no random error attributable to sampling variability exists. The appendix provides a discussion of sampling variability and a generalisation of this causal theory. The difference between association and causation is described-the redundant expression \"causal effect\" is used throughout the article to avoid confusion with a common use of \"effect\" meaning simply statistical association-and shows why, in theory, randomisation allows the estimation of causal effects without further assumptions. The article concludes with a discussion on the limitations of randomised studies. These limitations are the reason why methods for causal inference from observational data are needed.","author":[{"dropping-particle":"","family":"Hernan","given":"M A","non-dropping-particle":"","parse-names":false,"suffix":""}],"container-title":"Journal of Epidemiology &amp; Community Health","id":"ITEM-1","issue":"4","issued":{"date-parts":[["2004","4","1"]]},"page":"265-271","title":"A definition of causal effect for epidemiological research","type":"article-journal","volume":"58"},"uris":["http://www.mendeley.com/documents/?uuid=2eb9838a-2b05-4835-a83f-9a7d41ff3b43"]},{"id":"ITEM-2","itemData":{"DOI":"10.1214/08-AOAS187","ISSN":"1932-6157","abstract":"For obtaining causal inferences that are objective, and therefore have the best chance of revealing scientific truths, carefully designed and executed randomized experiments are generally considered to be the gold standard. Observational studies, in contrast, are generally fraught with problems that compromise any claim for objectivity of the resulting causal inferences. The thesis here is that observational studies have to be carefully designed to approximate randomized ex-periments, in particular, without examining any final outcome data. Often a candidate data set will have to be rejected as inadequate be-cause of lack of data on key covariates, or because of lack of overlap in the distributions of key covariates between treatment and control groups, often revealed by careful propensity score analyses. Some-times the template for the approximating randomized experiment will have to be altered, and the use of principal stratification can be helpful in doing this. These issues are discussed and illustrated using the framework of potential outcomes to define causal effects, which greatly clarifies critical issues. 1. Randomized experiments versus observational studies. 1.1. Historical dichotomy between randomized and nonrandomized stud-ies for causal effects. For may years, causal inference based on randomized experiments, as described, for example, in classic texts by Fisher (1935), Kempthorne (1952), Cochran and Cox (1950) and Cox (1958), was an en-tirely distinct endeavor than causal inference based on observational data sets, described, for example, in texts by Blalock","author":[{"dropping-particle":"","family":"Rubin","given":"Donald B.","non-dropping-particle":"","parse-names":false,"suffix":""}],"container-title":"The Annals of Applied Statistics","id":"ITEM-2","issue":"3","issued":{"date-parts":[["2008","9"]]},"page":"808-840","title":"For objective causal inference, design trumps analysis","type":"article-journal","volume":"2"},"uris":["http://www.mendeley.com/documents/?uuid=b93fd505-ad83-4a0c-954d-680392695f9c"]},{"id":"ITEM-3","itemData":{"DOI":"10.1002/sim.2739","ISSN":"02776715","abstract":"For estimating causal effects of treatments, randomized experiments are generally considered the gold standard. Nevertheless, they are often infeasible to conduct for a variety of reasons, such as ethical concerns, excessive expense, or timeliness. Consequently, much of our knowledge of causal effects must come from non-randomized observational studies. This article will advocate the position that observational studies can and should be designed to approximate randomized experiments as closely as possible. In particular, observational studies should be designed using only background information to create subgroups of similar treated and control units, where ‘similar’ here refers to their distributions of background variables. Of great importance, this activity should be conducted without any access to any outcome data, thereby assuring the objectivity of the design. In many situations, this objective creation of subgroups of similar treated and control units, which are balanced with respect to covariates, can be accomplished using propensity score methods. The theoretical perspective underlying this position will be presented followed by a particular application in the context of the US tobacco litigation. This application uses propensity score methods to create subgroups of treated units (male current smokers) and control units (male never smokers) who are at least as similar with respect to their distributions of observed background characteristics as if they had been randomized. The collection of these subgroups then ‘approximate’ a randomized block experiment with respect to the observed covariates.","author":[{"dropping-particle":"","family":"Rubin","given":"Donald B.","non-dropping-particle":"","parse-names":false,"suffix":""}],"container-title":"Statistics in Medicine","id":"ITEM-3","issue":"1","issued":{"date-parts":[["2007","1","15"]]},"page":"20-36","title":"The designversus the analysis of observational studies for causal effects: parallels with the design of randomized trials","type":"article-journal","volume":"26"},"uris":["http://www.mendeley.com/documents/?uuid=5e3409ee-f3a6-4978-ad84-cb71928fba09"]}],"mendeley":{"formattedCitation":"[8–10]","plainTextFormattedCitation":"[8–10]","previouslyFormattedCitation":"(8–10)"},"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[8–10]</w:t>
            </w:r>
            <w:r w:rsidRPr="003E516A">
              <w:rPr>
                <w:rFonts w:ascii="Times New Roman" w:hAnsi="Times New Roman" w:cs="Times New Roman"/>
                <w:sz w:val="20"/>
                <w:szCs w:val="20"/>
              </w:rPr>
              <w:fldChar w:fldCharType="end"/>
            </w:r>
          </w:p>
          <w:p w14:paraId="06FD469E"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0DB77353" w14:textId="42CEFEBA" w:rsidTr="002F0049">
        <w:tc>
          <w:tcPr>
            <w:tcW w:w="1718" w:type="pct"/>
          </w:tcPr>
          <w:p w14:paraId="11D5F18D"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7A05868"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Doubly robust estimation</w:t>
            </w:r>
          </w:p>
          <w:p w14:paraId="3D6C71BC"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Pr>
          <w:p w14:paraId="04541EFB"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p>
          <w:p w14:paraId="2A3522F4"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 xml:space="preserve">Doubly robust estimation combines two models: outcome regression and propensity score modelling. Individually these two methods lead to unbiased estimators of the causal effect only if the respective model is correctly specified; when they are combined, through doubly robust estimation, only one of the two models needs to be correctly specified to obtain an unbiased effect estimator. </w:t>
            </w:r>
            <w:r w:rsidRPr="003E516A">
              <w:rPr>
                <w:rFonts w:ascii="Times New Roman" w:hAnsi="Times New Roman" w:cs="Times New Roman"/>
                <w:color w:val="000000" w:themeColor="text1"/>
                <w:sz w:val="20"/>
                <w:szCs w:val="20"/>
              </w:rPr>
              <w:fldChar w:fldCharType="begin" w:fldLock="1"/>
            </w:r>
            <w:r w:rsidRPr="003E516A">
              <w:rPr>
                <w:rFonts w:ascii="Times New Roman" w:hAnsi="Times New Roman" w:cs="Times New Roman"/>
                <w:color w:val="000000" w:themeColor="text1"/>
                <w:sz w:val="20"/>
                <w:szCs w:val="20"/>
              </w:rPr>
              <w:instrText>ADDIN CSL_CITATION {"citationItems":[{"id":"ITEM-1","itemData":{"DOI":"10.1093/aje/kwq439","ISSN":"1476-6256","abstract":"Doubly robust estimation combines a form of outcome regression with a model for the exposure (i.e., the propensity score) to estimate the causal effect of an exposure on an outcome. When used individually to estimate a causal effect, both outcome regression and propensity score methods are unbiased only if the statistical model is correctly specified. The doubly robust estimator combines these 2 approaches such that only 1 of the 2 models need be correctly specified to obtain an unbiased effect estimator. In this introduction to doubly robust estimators, the authors present a conceptual overview of doubly robust estimation, a simple worked example, results from a simulation study examining performance of estimated and bootstrapped standard errors, and a discussion of the potential advantages and limitations of this method. The supplementary material for this paper, which is posted on the Journal's Web site (http://aje.oupjournals.org/), includes a demonstration of the doubly robust property (Web Appendix 1) and a description of a SAS macro (SAS Institute, Inc., Cary, North Carolina) for doubly robust estimation, available for download at http://www.unc.edu/</w:instrText>
            </w:r>
            <w:r w:rsidRPr="003E516A">
              <w:rPr>
                <w:rFonts w:ascii="Cambria Math" w:hAnsi="Cambria Math" w:cs="Cambria Math"/>
                <w:color w:val="000000" w:themeColor="text1"/>
                <w:sz w:val="20"/>
                <w:szCs w:val="20"/>
              </w:rPr>
              <w:instrText>∼</w:instrText>
            </w:r>
            <w:r w:rsidRPr="003E516A">
              <w:rPr>
                <w:rFonts w:ascii="Times New Roman" w:hAnsi="Times New Roman" w:cs="Times New Roman"/>
                <w:color w:val="000000" w:themeColor="text1"/>
                <w:sz w:val="20"/>
                <w:szCs w:val="20"/>
              </w:rPr>
              <w:instrText>mfunk/dr/. © 2011 The Author.","author":[{"dropping-particle":"","family":"Funk","given":"Michele Jonsson","non-dropping-particle":"","parse-names":false,"suffix":""},{"dropping-particle":"","family":"Westreich","given":"Daniel","non-dropping-particle":"","parse-names":false,"suffix":""},{"dropping-particle":"","family":"Wiesen","given":"Chris","non-dropping-particle":"","parse-names":false,"suffix":""},{"dropping-particle":"","family":"Stürmer","given":"Til","non-dropping-particle":"","parse-names":false,"suffix":""},{"dropping-particle":"","family":"Brookhart","given":"M. Alan","non-dropping-particle":"","parse-names":false,"suffix":""},{"dropping-particle":"","family":"Davidian","given":"Marie","non-dropping-particle":"","parse-names":false,"suffix":""}],"container-title":"American Journal of Epidemiology","id":"ITEM-1","issue":"7","issued":{"date-parts":[["2011","4","1"]]},"page":"761-767","title":"Doubly Robust Estimation of Causal Effects","type":"article-journal","volume":"173"},"uris":["http://www.mendeley.com/documents/?uuid=f654d294-506c-43f4-80b6-21dd0d23ecc1"]}],"mendeley":{"formattedCitation":"[11]","plainTextFormattedCitation":"[11]","previouslyFormattedCitation":"(11)"},"properties":{"noteIndex":0},"schema":"https://github.com/citation-style-language/schema/raw/master/csl-citation.json"}</w:instrText>
            </w:r>
            <w:r w:rsidRPr="003E516A">
              <w:rPr>
                <w:rFonts w:ascii="Times New Roman" w:hAnsi="Times New Roman" w:cs="Times New Roman"/>
                <w:color w:val="000000" w:themeColor="text1"/>
                <w:sz w:val="20"/>
                <w:szCs w:val="20"/>
              </w:rPr>
              <w:fldChar w:fldCharType="separate"/>
            </w:r>
            <w:r w:rsidRPr="003E516A">
              <w:rPr>
                <w:rFonts w:ascii="Times New Roman" w:hAnsi="Times New Roman" w:cs="Times New Roman"/>
                <w:color w:val="000000" w:themeColor="text1"/>
                <w:sz w:val="20"/>
                <w:szCs w:val="20"/>
              </w:rPr>
              <w:t>[11]</w:t>
            </w:r>
            <w:r w:rsidRPr="003E516A">
              <w:rPr>
                <w:rFonts w:ascii="Times New Roman" w:hAnsi="Times New Roman" w:cs="Times New Roman"/>
                <w:color w:val="000000" w:themeColor="text1"/>
                <w:sz w:val="20"/>
                <w:szCs w:val="20"/>
              </w:rPr>
              <w:fldChar w:fldCharType="end"/>
            </w:r>
          </w:p>
          <w:p w14:paraId="538AC514"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04C24C2B" w14:textId="0585A927" w:rsidTr="002F0049">
        <w:tc>
          <w:tcPr>
            <w:tcW w:w="1718" w:type="pct"/>
          </w:tcPr>
          <w:p w14:paraId="51CFEF93"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126ABA0"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Heckit model/Heckman sample selection</w:t>
            </w:r>
          </w:p>
          <w:p w14:paraId="3392EF12"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Pr>
          <w:p w14:paraId="26EA4621"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4472C4" w:themeColor="accent1"/>
                <w:sz w:val="20"/>
                <w:szCs w:val="20"/>
              </w:rPr>
            </w:pPr>
          </w:p>
          <w:p w14:paraId="0491297F"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Similar to selection/selectivity models, these are used to handle non-ignorable missing data. Heckit/Heckman selection models assume (a) a joint distribution for the missingness and outcome processes and (b) validity in the instrument. If these assumptions are met, these models can correct bias from non-randomly selected samples.</w:t>
            </w:r>
          </w:p>
          <w:p w14:paraId="4FF1A7E1"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4472C4" w:themeColor="accent1"/>
                <w:sz w:val="20"/>
                <w:szCs w:val="20"/>
              </w:rPr>
            </w:pPr>
          </w:p>
        </w:tc>
      </w:tr>
      <w:tr w:rsidR="00837F01" w:rsidRPr="003E516A" w14:paraId="3C29F636" w14:textId="3A063AB2" w:rsidTr="002F0049">
        <w:tc>
          <w:tcPr>
            <w:tcW w:w="1718" w:type="pct"/>
          </w:tcPr>
          <w:p w14:paraId="16415353"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632655B7"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Potential outcome</w:t>
            </w:r>
          </w:p>
          <w:p w14:paraId="50B34105"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Pr>
          <w:p w14:paraId="07D23A1B"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270BD6C2"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The outcome that would occur had the exposure been set to a particular value; see also “Counterfactual framework”.</w:t>
            </w:r>
          </w:p>
          <w:p w14:paraId="0C3A85C1"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6BB77612" w14:textId="01B5E6D1" w:rsidTr="002F0049">
        <w:tc>
          <w:tcPr>
            <w:tcW w:w="1718" w:type="pct"/>
          </w:tcPr>
          <w:p w14:paraId="3820CE3A"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D946990"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Selection/selectivity model</w:t>
            </w:r>
          </w:p>
          <w:p w14:paraId="21A29D6B"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767DDF1F"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Pr>
          <w:p w14:paraId="55E58C84"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624C7F4A"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A model that deals with samples that are non-randomly selected, and therefore non-representative of the target population. For example, studies affected by non-ignorable missing data.</w:t>
            </w:r>
          </w:p>
          <w:p w14:paraId="2BBC23D5"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3FCBA919" w14:textId="27E6A12B" w:rsidTr="002F0049">
        <w:tc>
          <w:tcPr>
            <w:tcW w:w="1718" w:type="pct"/>
          </w:tcPr>
          <w:p w14:paraId="78398C9E"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2D481CF"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Sharp design/Fuzzy design</w:t>
            </w:r>
          </w:p>
          <w:p w14:paraId="3D84B824"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Pr>
          <w:p w14:paraId="27992408"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p>
          <w:p w14:paraId="39081069"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 xml:space="preserve">These are features of regression discontinuity designs. </w:t>
            </w:r>
          </w:p>
          <w:p w14:paraId="056A6D41"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p>
          <w:p w14:paraId="5EEE19AC"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A sharp discontinuity regression design exploits exogenous changes to the value of an exposure /intervention to estimate its causal effect on an outcome. These changes are usually triggered by overtaking a particular (sharp) threshold in a continuous endogenous variable. Since the comparison with the threshold may be affected by random error, individuals with values near the threshold can be viewed as being “as good as” randomly allocated to the exposure and analysed as if they were in an RCT.</w:t>
            </w:r>
          </w:p>
          <w:p w14:paraId="6F5BCB20"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p>
          <w:p w14:paraId="2F8C7D31"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r w:rsidRPr="003E516A">
              <w:rPr>
                <w:rFonts w:ascii="Times New Roman" w:hAnsi="Times New Roman" w:cs="Times New Roman"/>
                <w:color w:val="000000" w:themeColor="text1"/>
                <w:sz w:val="20"/>
                <w:szCs w:val="20"/>
              </w:rPr>
              <w:t>In a fuzzy regression discontinuity design, the threshold does not need to be defined as a sharp discontinuity as long as the probability of exposure/intervention assignment differs among those near the threshold.</w:t>
            </w:r>
          </w:p>
          <w:p w14:paraId="3BAB904D"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000000" w:themeColor="text1"/>
                <w:sz w:val="20"/>
                <w:szCs w:val="20"/>
              </w:rPr>
            </w:pPr>
          </w:p>
        </w:tc>
      </w:tr>
    </w:tbl>
    <w:p w14:paraId="16441A50" w14:textId="77777777" w:rsidR="00D35D6B" w:rsidRPr="003E516A" w:rsidRDefault="00D35D6B">
      <w:pPr>
        <w:rPr>
          <w:rFonts w:ascii="Times New Roman" w:hAnsi="Times New Roman" w:cs="Times New Roman"/>
        </w:rPr>
      </w:pPr>
    </w:p>
    <w:p w14:paraId="442E345E" w14:textId="77777777" w:rsidR="00D35D6B" w:rsidRPr="003E516A" w:rsidRDefault="00D35D6B">
      <w:pPr>
        <w:rPr>
          <w:rFonts w:ascii="Times New Roman" w:hAnsi="Times New Roman" w:cs="Times New Roman"/>
        </w:rPr>
      </w:pPr>
    </w:p>
    <w:p w14:paraId="0DA31E3E" w14:textId="77777777" w:rsidR="00661A4A" w:rsidRPr="003E516A" w:rsidRDefault="00661A4A">
      <w:pPr>
        <w:rPr>
          <w:rFonts w:ascii="Times New Roman" w:hAnsi="Times New Roman" w:cs="Times New Roman"/>
          <w:i/>
          <w:iCs/>
          <w:sz w:val="24"/>
          <w:szCs w:val="24"/>
        </w:rPr>
      </w:pPr>
      <w:r w:rsidRPr="003E516A">
        <w:rPr>
          <w:rFonts w:ascii="Times New Roman" w:hAnsi="Times New Roman" w:cs="Times New Roman"/>
          <w:sz w:val="24"/>
          <w:szCs w:val="24"/>
        </w:rPr>
        <w:br w:type="page"/>
      </w:r>
    </w:p>
    <w:p w14:paraId="66062CB9" w14:textId="77D6FC89" w:rsidR="00D35D6B" w:rsidRPr="003E516A" w:rsidRDefault="001E7C74" w:rsidP="002F0049">
      <w:pPr>
        <w:pStyle w:val="Heading3"/>
        <w:rPr>
          <w:bCs/>
          <w:sz w:val="22"/>
          <w:szCs w:val="22"/>
        </w:rPr>
      </w:pPr>
      <w:bookmarkStart w:id="7" w:name="_Toc204957407"/>
      <w:r w:rsidRPr="003E516A">
        <w:rPr>
          <w:b/>
          <w:bCs/>
          <w:sz w:val="22"/>
          <w:szCs w:val="22"/>
        </w:rPr>
        <w:lastRenderedPageBreak/>
        <w:t>Table S5.</w:t>
      </w:r>
      <w:r w:rsidRPr="003E516A">
        <w:rPr>
          <w:sz w:val="22"/>
          <w:szCs w:val="22"/>
        </w:rPr>
        <w:t xml:space="preserve"> A summary of the </w:t>
      </w:r>
      <w:r w:rsidR="000423A2" w:rsidRPr="003E516A">
        <w:rPr>
          <w:sz w:val="22"/>
          <w:szCs w:val="22"/>
        </w:rPr>
        <w:t>disruptive behaviour disorder symptoms considered in the review.</w:t>
      </w:r>
      <w:bookmarkEnd w:id="7"/>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349"/>
        <w:gridCol w:w="6397"/>
      </w:tblGrid>
      <w:tr w:rsidR="00837F01" w:rsidRPr="003E516A" w14:paraId="4F2F1A8D" w14:textId="77777777" w:rsidTr="002F0049">
        <w:trPr>
          <w:trHeight w:val="449"/>
        </w:trPr>
        <w:tc>
          <w:tcPr>
            <w:tcW w:w="1718" w:type="pct"/>
            <w:tcBorders>
              <w:bottom w:val="single" w:sz="4" w:space="0" w:color="auto"/>
            </w:tcBorders>
            <w:shd w:val="clear" w:color="auto" w:fill="D9D9D9" w:themeFill="background1" w:themeFillShade="D9"/>
            <w:vAlign w:val="center"/>
          </w:tcPr>
          <w:p w14:paraId="75321D0D" w14:textId="1BC5C1F2"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b/>
              </w:rPr>
              <w:t>Term</w:t>
            </w:r>
            <w:r w:rsidRPr="003E516A">
              <w:rPr>
                <w:rFonts w:ascii="Times New Roman" w:hAnsi="Times New Roman" w:cs="Times New Roman"/>
                <w:b/>
              </w:rPr>
              <w:tab/>
            </w:r>
          </w:p>
        </w:tc>
        <w:tc>
          <w:tcPr>
            <w:tcW w:w="3282" w:type="pct"/>
            <w:tcBorders>
              <w:bottom w:val="single" w:sz="4" w:space="0" w:color="auto"/>
            </w:tcBorders>
            <w:shd w:val="clear" w:color="auto" w:fill="D9D9D9" w:themeFill="background1" w:themeFillShade="D9"/>
            <w:vAlign w:val="center"/>
          </w:tcPr>
          <w:p w14:paraId="1E9181D9" w14:textId="0CAE2D6B"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b/>
              </w:rPr>
              <w:t>Definition</w:t>
            </w:r>
          </w:p>
        </w:tc>
      </w:tr>
      <w:tr w:rsidR="00837F01" w:rsidRPr="003E516A" w14:paraId="0A9232D8" w14:textId="441F77DA" w:rsidTr="002F0049">
        <w:tc>
          <w:tcPr>
            <w:tcW w:w="1718" w:type="pct"/>
            <w:tcBorders>
              <w:bottom w:val="single" w:sz="4" w:space="0" w:color="auto"/>
            </w:tcBorders>
          </w:tcPr>
          <w:p w14:paraId="592294BF"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1EB1453F"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Disruptive behaviour disorders / externalising disorders</w:t>
            </w:r>
          </w:p>
          <w:p w14:paraId="11BA3DE8"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Borders>
              <w:bottom w:val="single" w:sz="4" w:space="0" w:color="auto"/>
            </w:tcBorders>
          </w:tcPr>
          <w:p w14:paraId="30E5B3B7"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772C436D"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color w:val="FF0000"/>
                <w:sz w:val="20"/>
                <w:szCs w:val="20"/>
              </w:rPr>
            </w:pPr>
            <w:r w:rsidRPr="003E516A">
              <w:rPr>
                <w:rFonts w:ascii="Times New Roman" w:hAnsi="Times New Roman" w:cs="Times New Roman"/>
                <w:sz w:val="20"/>
                <w:szCs w:val="20"/>
              </w:rPr>
              <w:t xml:space="preserve">A range of repetitive and troublesome behaviours, such as lying, fighting and stealing. </w:t>
            </w:r>
            <w:r w:rsidRPr="003E516A">
              <w:rPr>
                <w:rFonts w:ascii="Times New Roman" w:hAnsi="Times New Roman" w:cs="Times New Roman"/>
                <w:color w:val="000000" w:themeColor="text1"/>
                <w:sz w:val="20"/>
                <w:szCs w:val="20"/>
              </w:rPr>
              <w:t>It can include one or more of the below behaviours and the term is sometimes used interchangeably with “externalising disorders”.</w:t>
            </w:r>
          </w:p>
          <w:p w14:paraId="7823A587"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404FDAF9" w14:textId="46B6B5FD" w:rsidTr="002F0049">
        <w:tc>
          <w:tcPr>
            <w:tcW w:w="1718" w:type="pct"/>
            <w:tcBorders>
              <w:top w:val="single" w:sz="4" w:space="0" w:color="auto"/>
              <w:bottom w:val="single" w:sz="4" w:space="0" w:color="auto"/>
            </w:tcBorders>
          </w:tcPr>
          <w:p w14:paraId="25B53341"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337C1397"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Antisocial personality disorder (DSM) / dissocial personality disorder (ICD)</w:t>
            </w:r>
          </w:p>
          <w:p w14:paraId="3A084C91"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Borders>
              <w:top w:val="single" w:sz="4" w:space="0" w:color="auto"/>
              <w:bottom w:val="single" w:sz="4" w:space="0" w:color="auto"/>
            </w:tcBorders>
          </w:tcPr>
          <w:p w14:paraId="6B6E1FCE"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7AC70676"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A diagnosis which involves a life-long pattern of antisocial behaviour as well as irritability and remorselessness. By definition, a diagnosis of ASPD involves exhibiting conduct disorder in childhood.</w:t>
            </w:r>
          </w:p>
        </w:tc>
      </w:tr>
      <w:tr w:rsidR="00837F01" w:rsidRPr="003E516A" w14:paraId="5BB97D95" w14:textId="6941C672" w:rsidTr="002F0049">
        <w:tc>
          <w:tcPr>
            <w:tcW w:w="1718" w:type="pct"/>
            <w:tcBorders>
              <w:top w:val="single" w:sz="4" w:space="0" w:color="auto"/>
              <w:bottom w:val="single" w:sz="4" w:space="0" w:color="auto"/>
            </w:tcBorders>
          </w:tcPr>
          <w:p w14:paraId="529050E8"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057CB4F1"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Conduct disorders</w:t>
            </w:r>
          </w:p>
        </w:tc>
        <w:tc>
          <w:tcPr>
            <w:tcW w:w="3282" w:type="pct"/>
            <w:tcBorders>
              <w:top w:val="single" w:sz="4" w:space="0" w:color="auto"/>
              <w:bottom w:val="single" w:sz="4" w:space="0" w:color="auto"/>
            </w:tcBorders>
          </w:tcPr>
          <w:p w14:paraId="1C36412B"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686ECA43"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 xml:space="preserve">A formal diagnosis whereby an individual displays repetitive and persistent patterns of antisocial, aggressive or defiant behaviour that amounts to significant and persistent violations of age-appropriate social expectations </w:t>
            </w:r>
            <w:r w:rsidRPr="003E516A">
              <w:rPr>
                <w:rFonts w:ascii="Times New Roman" w:hAnsi="Times New Roman" w:cs="Times New Roman"/>
                <w:sz w:val="20"/>
                <w:szCs w:val="20"/>
              </w:rPr>
              <w:fldChar w:fldCharType="begin" w:fldLock="1"/>
            </w:r>
            <w:r w:rsidRPr="003E516A">
              <w:rPr>
                <w:rFonts w:ascii="Times New Roman" w:hAnsi="Times New Roman" w:cs="Times New Roman"/>
                <w:sz w:val="20"/>
                <w:szCs w:val="20"/>
              </w:rPr>
              <w:instrText>ADDIN CSL_CITATION {"citationItems":[{"id":"ITEM-1","itemData":{"author":[{"dropping-particle":"","family":"National Institute for Health and Care Excellence","given":"","non-dropping-particle":"","parse-names":false,"suffix":""}],"id":"ITEM-1","issued":{"date-parts":[["2013"]]},"title":"Antisocial behaviour and conduct disorders in children and young people: recognition and management","type":"report"},"uris":["http://www.mendeley.com/documents/?uuid=a5599cf8-a794-47ab-ae69-1c6fbb15da85"]}],"mendeley":{"formattedCitation":"[12]","plainTextFormattedCitation":"[12]","previouslyFormattedCitation":"(12)"},"properties":{"noteIndex":0},"schema":"https://github.com/citation-style-language/schema/raw/master/csl-citation.json"}</w:instrText>
            </w:r>
            <w:r w:rsidRPr="003E516A">
              <w:rPr>
                <w:rFonts w:ascii="Times New Roman" w:hAnsi="Times New Roman" w:cs="Times New Roman"/>
                <w:sz w:val="20"/>
                <w:szCs w:val="20"/>
              </w:rPr>
              <w:fldChar w:fldCharType="separate"/>
            </w:r>
            <w:r w:rsidRPr="003E516A">
              <w:rPr>
                <w:rFonts w:ascii="Times New Roman" w:hAnsi="Times New Roman" w:cs="Times New Roman"/>
                <w:sz w:val="20"/>
                <w:szCs w:val="20"/>
              </w:rPr>
              <w:t>[12]</w:t>
            </w:r>
            <w:r w:rsidRPr="003E516A">
              <w:rPr>
                <w:rFonts w:ascii="Times New Roman" w:hAnsi="Times New Roman" w:cs="Times New Roman"/>
                <w:sz w:val="20"/>
                <w:szCs w:val="20"/>
              </w:rPr>
              <w:fldChar w:fldCharType="end"/>
            </w:r>
            <w:r w:rsidRPr="003E516A">
              <w:rPr>
                <w:rFonts w:ascii="Times New Roman" w:hAnsi="Times New Roman" w:cs="Times New Roman"/>
                <w:sz w:val="20"/>
                <w:szCs w:val="20"/>
              </w:rPr>
              <w:t xml:space="preserve"> and are diagnosable as defined by the DSM-5.</w:t>
            </w:r>
          </w:p>
          <w:p w14:paraId="7D525CA7"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76625637" w14:textId="30D7ED73" w:rsidTr="002F0049">
        <w:tc>
          <w:tcPr>
            <w:tcW w:w="1718" w:type="pct"/>
            <w:tcBorders>
              <w:top w:val="single" w:sz="4" w:space="0" w:color="auto"/>
              <w:bottom w:val="single" w:sz="4" w:space="0" w:color="auto"/>
            </w:tcBorders>
          </w:tcPr>
          <w:p w14:paraId="7613B456"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6CFA4711"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Conduct problems</w:t>
            </w:r>
          </w:p>
        </w:tc>
        <w:tc>
          <w:tcPr>
            <w:tcW w:w="3282" w:type="pct"/>
            <w:tcBorders>
              <w:top w:val="single" w:sz="4" w:space="0" w:color="auto"/>
              <w:bottom w:val="single" w:sz="4" w:space="0" w:color="auto"/>
            </w:tcBorders>
          </w:tcPr>
          <w:p w14:paraId="588552E2"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0DC97DBF"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An umbrella term to describe a range of repetitive and disruptive behaviours, such as lying, fighting and stealing that do not necessarily meet the threshold for diagnosis of conduct disorder.</w:t>
            </w:r>
          </w:p>
          <w:p w14:paraId="05E9D378"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26DF9050" w14:textId="61C4D497" w:rsidTr="002F0049">
        <w:tc>
          <w:tcPr>
            <w:tcW w:w="1718" w:type="pct"/>
            <w:tcBorders>
              <w:top w:val="single" w:sz="4" w:space="0" w:color="auto"/>
              <w:bottom w:val="single" w:sz="4" w:space="0" w:color="auto"/>
            </w:tcBorders>
          </w:tcPr>
          <w:p w14:paraId="359281F4"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50903ECA"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Oppositional defiant disorder</w:t>
            </w:r>
          </w:p>
        </w:tc>
        <w:tc>
          <w:tcPr>
            <w:tcW w:w="3282" w:type="pct"/>
            <w:tcBorders>
              <w:top w:val="single" w:sz="4" w:space="0" w:color="auto"/>
              <w:bottom w:val="single" w:sz="4" w:space="0" w:color="auto"/>
            </w:tcBorders>
          </w:tcPr>
          <w:p w14:paraId="48C59A5B"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5FBF8021"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A formal diagnosis whereby an individual exhibits defiant and disobedient behaviour towards others as opposed to conduct disorder, whereby behaviours violate the rights of others and/or societal expectations.</w:t>
            </w:r>
          </w:p>
          <w:p w14:paraId="50A3617B"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r w:rsidR="00837F01" w:rsidRPr="003E516A" w14:paraId="764BC053" w14:textId="74A7F1BD" w:rsidTr="002F0049">
        <w:tc>
          <w:tcPr>
            <w:tcW w:w="1718" w:type="pct"/>
            <w:tcBorders>
              <w:top w:val="single" w:sz="4" w:space="0" w:color="auto"/>
              <w:bottom w:val="single" w:sz="4" w:space="0" w:color="auto"/>
            </w:tcBorders>
          </w:tcPr>
          <w:p w14:paraId="69B024BA"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p w14:paraId="257DE158"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r w:rsidRPr="003E516A">
              <w:rPr>
                <w:rFonts w:ascii="Times New Roman" w:hAnsi="Times New Roman" w:cs="Times New Roman"/>
                <w:sz w:val="20"/>
                <w:szCs w:val="20"/>
              </w:rPr>
              <w:t>Psychopathy</w:t>
            </w:r>
          </w:p>
          <w:p w14:paraId="693AA46A" w14:textId="77777777" w:rsidR="00837F01" w:rsidRPr="003E516A" w:rsidRDefault="00837F01" w:rsidP="00837F01">
            <w:pPr>
              <w:tabs>
                <w:tab w:val="left" w:pos="720"/>
                <w:tab w:val="left" w:pos="1440"/>
                <w:tab w:val="left" w:pos="2160"/>
                <w:tab w:val="left" w:pos="2880"/>
                <w:tab w:val="left" w:pos="3600"/>
                <w:tab w:val="left" w:pos="7953"/>
              </w:tabs>
              <w:contextualSpacing/>
              <w:rPr>
                <w:rFonts w:ascii="Times New Roman" w:hAnsi="Times New Roman" w:cs="Times New Roman"/>
                <w:sz w:val="20"/>
                <w:szCs w:val="20"/>
              </w:rPr>
            </w:pPr>
          </w:p>
        </w:tc>
        <w:tc>
          <w:tcPr>
            <w:tcW w:w="3282" w:type="pct"/>
            <w:tcBorders>
              <w:top w:val="single" w:sz="4" w:space="0" w:color="auto"/>
              <w:bottom w:val="single" w:sz="4" w:space="0" w:color="auto"/>
            </w:tcBorders>
          </w:tcPr>
          <w:p w14:paraId="09C2603C"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p w14:paraId="00F29C97"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r w:rsidRPr="003E516A">
              <w:rPr>
                <w:rFonts w:ascii="Times New Roman" w:hAnsi="Times New Roman" w:cs="Times New Roman"/>
                <w:sz w:val="20"/>
                <w:szCs w:val="20"/>
              </w:rPr>
              <w:t>Psychopathy is characterised by high levels of antisocial behaviour, low levels of anxiety and high levels of attention seeking. It is a specifier for antisocial personality disorder in the DSM-5.</w:t>
            </w:r>
          </w:p>
          <w:p w14:paraId="766E0892" w14:textId="77777777" w:rsidR="00837F01" w:rsidRPr="003E516A" w:rsidRDefault="00837F01" w:rsidP="00837F01">
            <w:pPr>
              <w:tabs>
                <w:tab w:val="left" w:pos="720"/>
                <w:tab w:val="left" w:pos="1440"/>
                <w:tab w:val="left" w:pos="2160"/>
                <w:tab w:val="left" w:pos="2880"/>
                <w:tab w:val="left" w:pos="3600"/>
                <w:tab w:val="left" w:pos="7953"/>
              </w:tabs>
              <w:contextualSpacing/>
              <w:jc w:val="both"/>
              <w:rPr>
                <w:rFonts w:ascii="Times New Roman" w:hAnsi="Times New Roman" w:cs="Times New Roman"/>
                <w:sz w:val="20"/>
                <w:szCs w:val="20"/>
              </w:rPr>
            </w:pPr>
          </w:p>
        </w:tc>
      </w:tr>
    </w:tbl>
    <w:p w14:paraId="5AAC7974" w14:textId="77777777" w:rsidR="007E16BE" w:rsidRPr="003E516A" w:rsidRDefault="007E16BE" w:rsidP="007E16BE">
      <w:pPr>
        <w:tabs>
          <w:tab w:val="left" w:pos="720"/>
          <w:tab w:val="left" w:pos="1440"/>
          <w:tab w:val="left" w:pos="2160"/>
          <w:tab w:val="left" w:pos="2880"/>
          <w:tab w:val="left" w:pos="3600"/>
          <w:tab w:val="left" w:pos="7953"/>
        </w:tabs>
        <w:contextualSpacing/>
        <w:rPr>
          <w:rFonts w:ascii="Times New Roman" w:hAnsi="Times New Roman" w:cs="Times New Roman"/>
          <w:b/>
          <w:sz w:val="24"/>
          <w:szCs w:val="24"/>
        </w:rPr>
      </w:pPr>
    </w:p>
    <w:p w14:paraId="25BC2E22" w14:textId="77777777" w:rsidR="007E16BE" w:rsidRPr="003E516A" w:rsidRDefault="007E16BE" w:rsidP="007E16BE">
      <w:pPr>
        <w:rPr>
          <w:rFonts w:ascii="Times New Roman" w:hAnsi="Times New Roman" w:cs="Times New Roman"/>
        </w:rPr>
      </w:pPr>
    </w:p>
    <w:p w14:paraId="6A62B124" w14:textId="77777777" w:rsidR="007E16BE" w:rsidRPr="003E516A" w:rsidRDefault="007E16BE">
      <w:pPr>
        <w:rPr>
          <w:rFonts w:ascii="Times New Roman" w:hAnsi="Times New Roman" w:cs="Times New Roman"/>
        </w:rPr>
      </w:pPr>
    </w:p>
    <w:p w14:paraId="0865BC95" w14:textId="77777777" w:rsidR="003160B0" w:rsidRPr="003E516A" w:rsidRDefault="003160B0">
      <w:pPr>
        <w:rPr>
          <w:rFonts w:ascii="Times New Roman" w:hAnsi="Times New Roman" w:cs="Times New Roman"/>
          <w:b/>
          <w:bCs/>
          <w:sz w:val="24"/>
          <w:szCs w:val="24"/>
          <w:u w:val="single"/>
        </w:rPr>
      </w:pPr>
      <w:r w:rsidRPr="003E516A">
        <w:rPr>
          <w:rFonts w:ascii="Times New Roman" w:hAnsi="Times New Roman" w:cs="Times New Roman"/>
          <w:b/>
          <w:bCs/>
          <w:sz w:val="24"/>
          <w:szCs w:val="24"/>
          <w:u w:val="single"/>
        </w:rPr>
        <w:br w:type="page"/>
      </w:r>
    </w:p>
    <w:p w14:paraId="2749B611" w14:textId="3E6373FE" w:rsidR="00476307" w:rsidRPr="003E516A" w:rsidRDefault="00476307" w:rsidP="003160B0">
      <w:pPr>
        <w:pStyle w:val="Heading2"/>
      </w:pPr>
      <w:bookmarkStart w:id="8" w:name="_Toc204957408"/>
      <w:r w:rsidRPr="003E516A">
        <w:lastRenderedPageBreak/>
        <w:t>Search strategy</w:t>
      </w:r>
      <w:bookmarkEnd w:id="8"/>
    </w:p>
    <w:p w14:paraId="0F9E80BD" w14:textId="42D77767" w:rsidR="00476307" w:rsidRPr="003E516A" w:rsidRDefault="00476307" w:rsidP="003160B0">
      <w:pPr>
        <w:pStyle w:val="Heading3"/>
        <w:rPr>
          <w:sz w:val="22"/>
          <w:szCs w:val="22"/>
        </w:rPr>
      </w:pPr>
      <w:bookmarkStart w:id="9" w:name="_Toc204957409"/>
      <w:r w:rsidRPr="003E516A">
        <w:rPr>
          <w:b/>
          <w:bCs/>
          <w:sz w:val="22"/>
          <w:szCs w:val="22"/>
        </w:rPr>
        <w:t>Table S</w:t>
      </w:r>
      <w:r w:rsidR="001E7C74" w:rsidRPr="003E516A">
        <w:rPr>
          <w:b/>
          <w:bCs/>
          <w:sz w:val="22"/>
          <w:szCs w:val="22"/>
        </w:rPr>
        <w:t>6</w:t>
      </w:r>
      <w:r w:rsidRPr="003E516A">
        <w:rPr>
          <w:b/>
          <w:bCs/>
          <w:sz w:val="22"/>
          <w:szCs w:val="22"/>
        </w:rPr>
        <w:t>.</w:t>
      </w:r>
      <w:r w:rsidRPr="003E516A">
        <w:rPr>
          <w:sz w:val="22"/>
          <w:szCs w:val="22"/>
        </w:rPr>
        <w:t xml:space="preserve"> Strategy used in the database searches.</w:t>
      </w:r>
      <w:bookmarkEnd w:id="9"/>
    </w:p>
    <w:tbl>
      <w:tblPr>
        <w:tblStyle w:val="TableGrid1"/>
        <w:tblW w:w="0" w:type="auto"/>
        <w:tblLook w:val="04A0" w:firstRow="1" w:lastRow="0" w:firstColumn="1" w:lastColumn="0" w:noHBand="0" w:noVBand="1"/>
      </w:tblPr>
      <w:tblGrid>
        <w:gridCol w:w="1701"/>
        <w:gridCol w:w="8035"/>
      </w:tblGrid>
      <w:tr w:rsidR="00476307" w:rsidRPr="003E516A" w14:paraId="568AED00" w14:textId="77777777" w:rsidTr="00FF43EA">
        <w:tc>
          <w:tcPr>
            <w:tcW w:w="0" w:type="auto"/>
            <w:gridSpan w:val="2"/>
            <w:shd w:val="clear" w:color="auto" w:fill="D9D9D9" w:themeFill="background1" w:themeFillShade="D9"/>
          </w:tcPr>
          <w:p w14:paraId="4EBD7DAB" w14:textId="77777777" w:rsidR="00476307" w:rsidRPr="003E516A" w:rsidRDefault="00476307" w:rsidP="00FF43EA">
            <w:pPr>
              <w:contextualSpacing/>
              <w:rPr>
                <w:rFonts w:ascii="Times New Roman" w:hAnsi="Times New Roman" w:cs="Times New Roman"/>
                <w:b/>
              </w:rPr>
            </w:pPr>
            <w:r w:rsidRPr="003E516A">
              <w:rPr>
                <w:rFonts w:ascii="Times New Roman" w:hAnsi="Times New Roman" w:cs="Times New Roman"/>
                <w:b/>
              </w:rPr>
              <w:t>SEARCH TERMS</w:t>
            </w:r>
          </w:p>
        </w:tc>
      </w:tr>
      <w:tr w:rsidR="00476307" w:rsidRPr="003E516A" w14:paraId="5AE7D593" w14:textId="77777777" w:rsidTr="00FF43EA">
        <w:tc>
          <w:tcPr>
            <w:tcW w:w="0" w:type="auto"/>
          </w:tcPr>
          <w:p w14:paraId="2AB2F7B6" w14:textId="77777777" w:rsidR="00476307" w:rsidRPr="003E516A" w:rsidRDefault="00476307" w:rsidP="00FF43EA">
            <w:pPr>
              <w:contextualSpacing/>
              <w:rPr>
                <w:rFonts w:ascii="Times New Roman" w:hAnsi="Times New Roman" w:cs="Times New Roman"/>
                <w:b/>
              </w:rPr>
            </w:pPr>
            <w:r w:rsidRPr="003E516A">
              <w:rPr>
                <w:rFonts w:ascii="Times New Roman" w:hAnsi="Times New Roman" w:cs="Times New Roman"/>
                <w:b/>
              </w:rPr>
              <w:t>Database</w:t>
            </w:r>
          </w:p>
        </w:tc>
        <w:tc>
          <w:tcPr>
            <w:tcW w:w="0" w:type="auto"/>
          </w:tcPr>
          <w:p w14:paraId="2ED5CB5F" w14:textId="77777777" w:rsidR="00476307" w:rsidRPr="003E516A" w:rsidRDefault="00476307" w:rsidP="00FF43EA">
            <w:pPr>
              <w:contextualSpacing/>
              <w:rPr>
                <w:rFonts w:ascii="Times New Roman" w:hAnsi="Times New Roman" w:cs="Times New Roman"/>
                <w:b/>
              </w:rPr>
            </w:pPr>
            <w:r w:rsidRPr="003E516A">
              <w:rPr>
                <w:rFonts w:ascii="Times New Roman" w:hAnsi="Times New Roman" w:cs="Times New Roman"/>
                <w:b/>
              </w:rPr>
              <w:t>MeSH Terms</w:t>
            </w:r>
          </w:p>
        </w:tc>
      </w:tr>
      <w:tr w:rsidR="00476307" w:rsidRPr="003E516A" w14:paraId="7F85DD41" w14:textId="77777777" w:rsidTr="00FF43EA">
        <w:tc>
          <w:tcPr>
            <w:tcW w:w="0" w:type="auto"/>
          </w:tcPr>
          <w:p w14:paraId="0AF94EFC" w14:textId="77777777" w:rsidR="00476307" w:rsidRPr="003E516A" w:rsidRDefault="00476307" w:rsidP="00FF43EA">
            <w:pPr>
              <w:contextualSpacing/>
              <w:rPr>
                <w:rFonts w:ascii="Times New Roman" w:hAnsi="Times New Roman" w:cs="Times New Roman"/>
                <w:sz w:val="20"/>
                <w:szCs w:val="20"/>
              </w:rPr>
            </w:pPr>
          </w:p>
          <w:p w14:paraId="1957C036" w14:textId="77777777"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sz w:val="20"/>
                <w:szCs w:val="20"/>
              </w:rPr>
              <w:t>Ovid MEDLINE</w:t>
            </w:r>
          </w:p>
        </w:tc>
        <w:tc>
          <w:tcPr>
            <w:tcW w:w="0" w:type="auto"/>
          </w:tcPr>
          <w:p w14:paraId="5675A6F7" w14:textId="77777777" w:rsidR="00476307" w:rsidRPr="003E516A" w:rsidRDefault="00476307" w:rsidP="00FF43EA">
            <w:pPr>
              <w:contextualSpacing/>
              <w:jc w:val="both"/>
              <w:rPr>
                <w:rFonts w:ascii="Times New Roman" w:hAnsi="Times New Roman" w:cs="Times New Roman"/>
                <w:sz w:val="20"/>
                <w:szCs w:val="20"/>
              </w:rPr>
            </w:pPr>
          </w:p>
          <w:p w14:paraId="7A933947" w14:textId="77777777" w:rsidR="00476307" w:rsidRPr="003E516A" w:rsidRDefault="00476307" w:rsidP="00FF43EA">
            <w:pPr>
              <w:contextualSpacing/>
              <w:jc w:val="both"/>
              <w:rPr>
                <w:rFonts w:ascii="Times New Roman" w:hAnsi="Times New Roman" w:cs="Times New Roman"/>
                <w:sz w:val="20"/>
                <w:szCs w:val="20"/>
              </w:rPr>
            </w:pPr>
            <w:r w:rsidRPr="003E516A">
              <w:rPr>
                <w:rFonts w:ascii="Times New Roman" w:hAnsi="Times New Roman" w:cs="Times New Roman"/>
                <w:b/>
                <w:sz w:val="20"/>
                <w:szCs w:val="20"/>
              </w:rPr>
              <w:t>Quasi-experimental studies</w:t>
            </w:r>
            <w:r w:rsidRPr="003E516A">
              <w:rPr>
                <w:rFonts w:ascii="Times New Roman" w:hAnsi="Times New Roman" w:cs="Times New Roman"/>
                <w:sz w:val="20"/>
                <w:szCs w:val="20"/>
              </w:rPr>
              <w:t xml:space="preserve"> – causality/; adoption/; child, adopted/; exp twins/; twin study/; propensity score/; siblings/; interrupted time series analysis/; mendelian randomization analysis/; ecological momentary assessment/; fertilization in vitro/; controlled before-after studies/; fuzzy logic/.</w:t>
            </w:r>
          </w:p>
          <w:p w14:paraId="7D095A0A" w14:textId="77777777" w:rsidR="00476307" w:rsidRPr="003E516A" w:rsidRDefault="00476307" w:rsidP="00FF43EA">
            <w:pPr>
              <w:contextualSpacing/>
              <w:jc w:val="both"/>
              <w:rPr>
                <w:rFonts w:ascii="Times New Roman" w:hAnsi="Times New Roman" w:cs="Times New Roman"/>
                <w:sz w:val="20"/>
                <w:szCs w:val="20"/>
              </w:rPr>
            </w:pPr>
          </w:p>
          <w:p w14:paraId="6AD03E92" w14:textId="5007A50F" w:rsidR="00476307" w:rsidRPr="003E516A" w:rsidRDefault="00476307" w:rsidP="00FF43EA">
            <w:pPr>
              <w:contextualSpacing/>
              <w:jc w:val="both"/>
              <w:rPr>
                <w:rFonts w:ascii="Times New Roman" w:hAnsi="Times New Roman" w:cs="Times New Roman"/>
                <w:sz w:val="20"/>
                <w:szCs w:val="20"/>
              </w:rPr>
            </w:pPr>
            <w:r w:rsidRPr="003E516A">
              <w:rPr>
                <w:rFonts w:ascii="Times New Roman" w:hAnsi="Times New Roman" w:cs="Times New Roman"/>
                <w:b/>
                <w:sz w:val="20"/>
                <w:szCs w:val="20"/>
              </w:rPr>
              <w:t>Disruptive behaviour</w:t>
            </w:r>
            <w:r w:rsidR="00CC72DA" w:rsidRPr="003E516A">
              <w:rPr>
                <w:rFonts w:ascii="Times New Roman" w:hAnsi="Times New Roman" w:cs="Times New Roman"/>
                <w:b/>
                <w:sz w:val="20"/>
                <w:szCs w:val="20"/>
              </w:rPr>
              <w:t xml:space="preserve"> disorder symptoms</w:t>
            </w:r>
            <w:r w:rsidRPr="003E516A">
              <w:rPr>
                <w:rFonts w:ascii="Times New Roman" w:hAnsi="Times New Roman" w:cs="Times New Roman"/>
                <w:sz w:val="20"/>
                <w:szCs w:val="20"/>
              </w:rPr>
              <w:t xml:space="preserve"> – conduct disorder/; "attention deficit and disruptive behavior disorders"/; antisocial personality disorder/</w:t>
            </w:r>
            <w:r w:rsidR="00E223DA" w:rsidRPr="003E516A">
              <w:rPr>
                <w:rFonts w:ascii="Times New Roman" w:hAnsi="Times New Roman" w:cs="Times New Roman"/>
                <w:sz w:val="20"/>
                <w:szCs w:val="20"/>
              </w:rPr>
              <w:t>; problem behavior/</w:t>
            </w:r>
            <w:r w:rsidRPr="003E516A">
              <w:rPr>
                <w:rFonts w:ascii="Times New Roman" w:hAnsi="Times New Roman" w:cs="Times New Roman"/>
                <w:sz w:val="20"/>
                <w:szCs w:val="20"/>
              </w:rPr>
              <w:t>.</w:t>
            </w:r>
          </w:p>
          <w:p w14:paraId="07612A11" w14:textId="77777777" w:rsidR="00CC72DA" w:rsidRPr="003E516A" w:rsidRDefault="00CC72DA" w:rsidP="00FF43EA">
            <w:pPr>
              <w:contextualSpacing/>
              <w:jc w:val="both"/>
              <w:rPr>
                <w:rFonts w:ascii="Times New Roman" w:hAnsi="Times New Roman" w:cs="Times New Roman"/>
                <w:sz w:val="20"/>
                <w:szCs w:val="20"/>
              </w:rPr>
            </w:pPr>
          </w:p>
          <w:p w14:paraId="040755BF" w14:textId="465A1958" w:rsidR="00CC72DA" w:rsidRPr="003E516A" w:rsidRDefault="00CC72DA" w:rsidP="00FF43EA">
            <w:pPr>
              <w:contextualSpacing/>
              <w:jc w:val="both"/>
              <w:rPr>
                <w:rFonts w:ascii="Times New Roman" w:hAnsi="Times New Roman" w:cs="Times New Roman"/>
                <w:sz w:val="20"/>
                <w:szCs w:val="20"/>
              </w:rPr>
            </w:pPr>
            <w:r w:rsidRPr="003E516A">
              <w:rPr>
                <w:rFonts w:ascii="Times New Roman" w:hAnsi="Times New Roman" w:cs="Times New Roman"/>
                <w:b/>
                <w:bCs/>
                <w:sz w:val="20"/>
                <w:szCs w:val="20"/>
              </w:rPr>
              <w:t>Parenting practices</w:t>
            </w:r>
            <w:r w:rsidR="0096303C" w:rsidRPr="003E516A">
              <w:rPr>
                <w:rFonts w:ascii="Times New Roman" w:hAnsi="Times New Roman" w:cs="Times New Roman"/>
                <w:sz w:val="20"/>
                <w:szCs w:val="20"/>
              </w:rPr>
              <w:t xml:space="preserve"> </w:t>
            </w:r>
            <w:r w:rsidR="00FF27C1" w:rsidRPr="003E516A">
              <w:rPr>
                <w:rFonts w:ascii="Times New Roman" w:hAnsi="Times New Roman" w:cs="Times New Roman"/>
                <w:sz w:val="20"/>
                <w:szCs w:val="20"/>
              </w:rPr>
              <w:t>–</w:t>
            </w:r>
            <w:r w:rsidR="0096303C" w:rsidRPr="003E516A">
              <w:rPr>
                <w:rFonts w:ascii="Times New Roman" w:hAnsi="Times New Roman" w:cs="Times New Roman"/>
                <w:sz w:val="20"/>
                <w:szCs w:val="20"/>
              </w:rPr>
              <w:t xml:space="preserve"> </w:t>
            </w:r>
            <w:r w:rsidR="00FF27C1" w:rsidRPr="003E516A">
              <w:rPr>
                <w:rFonts w:ascii="Times New Roman" w:hAnsi="Times New Roman" w:cs="Times New Roman"/>
                <w:sz w:val="20"/>
                <w:szCs w:val="20"/>
              </w:rPr>
              <w:t>None.</w:t>
            </w:r>
          </w:p>
          <w:p w14:paraId="51FD5A81" w14:textId="77777777" w:rsidR="00476307" w:rsidRPr="003E516A" w:rsidRDefault="00476307" w:rsidP="00FF43EA">
            <w:pPr>
              <w:contextualSpacing/>
              <w:jc w:val="both"/>
              <w:rPr>
                <w:rFonts w:ascii="Times New Roman" w:hAnsi="Times New Roman" w:cs="Times New Roman"/>
                <w:sz w:val="20"/>
                <w:szCs w:val="20"/>
              </w:rPr>
            </w:pPr>
          </w:p>
        </w:tc>
      </w:tr>
      <w:tr w:rsidR="00476307" w:rsidRPr="003E516A" w14:paraId="2403FB35" w14:textId="77777777" w:rsidTr="00FF43EA">
        <w:tc>
          <w:tcPr>
            <w:tcW w:w="0" w:type="auto"/>
          </w:tcPr>
          <w:p w14:paraId="4D85F103" w14:textId="77777777" w:rsidR="00476307" w:rsidRPr="003E516A" w:rsidRDefault="00476307" w:rsidP="00FF43EA">
            <w:pPr>
              <w:contextualSpacing/>
              <w:rPr>
                <w:rFonts w:ascii="Times New Roman" w:hAnsi="Times New Roman" w:cs="Times New Roman"/>
                <w:sz w:val="20"/>
                <w:szCs w:val="20"/>
              </w:rPr>
            </w:pPr>
          </w:p>
          <w:p w14:paraId="267BD73C" w14:textId="77777777"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sz w:val="20"/>
                <w:szCs w:val="20"/>
              </w:rPr>
              <w:t>Ovid EMBASE</w:t>
            </w:r>
          </w:p>
        </w:tc>
        <w:tc>
          <w:tcPr>
            <w:tcW w:w="0" w:type="auto"/>
          </w:tcPr>
          <w:p w14:paraId="77FCD5C9" w14:textId="77777777" w:rsidR="00476307" w:rsidRPr="003E516A" w:rsidRDefault="00476307" w:rsidP="00FF43EA">
            <w:pPr>
              <w:contextualSpacing/>
              <w:jc w:val="both"/>
              <w:rPr>
                <w:rFonts w:ascii="Times New Roman" w:hAnsi="Times New Roman" w:cs="Times New Roman"/>
                <w:sz w:val="20"/>
                <w:szCs w:val="20"/>
              </w:rPr>
            </w:pPr>
          </w:p>
          <w:p w14:paraId="39A27AAE" w14:textId="77777777" w:rsidR="00476307" w:rsidRPr="003E516A" w:rsidRDefault="00476307" w:rsidP="00FF43EA">
            <w:pPr>
              <w:contextualSpacing/>
              <w:jc w:val="both"/>
              <w:rPr>
                <w:rFonts w:ascii="Times New Roman" w:hAnsi="Times New Roman" w:cs="Times New Roman"/>
                <w:sz w:val="20"/>
                <w:szCs w:val="20"/>
              </w:rPr>
            </w:pPr>
            <w:r w:rsidRPr="003E516A">
              <w:rPr>
                <w:rFonts w:ascii="Times New Roman" w:hAnsi="Times New Roman" w:cs="Times New Roman"/>
                <w:b/>
                <w:sz w:val="20"/>
                <w:szCs w:val="20"/>
              </w:rPr>
              <w:t>Quasi-experimental studies</w:t>
            </w:r>
            <w:r w:rsidRPr="003E516A">
              <w:rPr>
                <w:rFonts w:ascii="Times New Roman" w:hAnsi="Times New Roman" w:cs="Times New Roman"/>
                <w:sz w:val="20"/>
                <w:szCs w:val="20"/>
              </w:rPr>
              <w:t xml:space="preserve"> – causality/; causal attribution/; causal modelling/; quasi experimental study/; adopted child/; adoption/; twins/; twin study/; propensity score/; sibling/; sibling relation/; instrumental variable analysis/; time series analysis/; mendelian randomization analysis/; ecological momentary assessment/; in vitro fertilization/; exogenous variable/; fuzzy logic/; fuzzy system/; maximum likelihood method/.</w:t>
            </w:r>
          </w:p>
          <w:p w14:paraId="29492607" w14:textId="77777777" w:rsidR="00476307" w:rsidRPr="003E516A" w:rsidRDefault="00476307" w:rsidP="00FF43EA">
            <w:pPr>
              <w:contextualSpacing/>
              <w:jc w:val="both"/>
              <w:rPr>
                <w:rFonts w:ascii="Times New Roman" w:hAnsi="Times New Roman" w:cs="Times New Roman"/>
                <w:sz w:val="20"/>
                <w:szCs w:val="20"/>
              </w:rPr>
            </w:pPr>
          </w:p>
          <w:p w14:paraId="76449296" w14:textId="3797996A" w:rsidR="00476307" w:rsidRPr="003E516A" w:rsidRDefault="00CC72DA" w:rsidP="00FF43EA">
            <w:pPr>
              <w:contextualSpacing/>
              <w:jc w:val="both"/>
              <w:rPr>
                <w:rFonts w:ascii="Times New Roman" w:hAnsi="Times New Roman" w:cs="Times New Roman"/>
                <w:sz w:val="20"/>
                <w:szCs w:val="20"/>
              </w:rPr>
            </w:pPr>
            <w:r w:rsidRPr="003E516A">
              <w:rPr>
                <w:rFonts w:ascii="Times New Roman" w:hAnsi="Times New Roman" w:cs="Times New Roman"/>
                <w:b/>
                <w:sz w:val="20"/>
                <w:szCs w:val="20"/>
              </w:rPr>
              <w:t>Disruptive behaviour disorder symptoms</w:t>
            </w:r>
            <w:r w:rsidRPr="003E516A">
              <w:rPr>
                <w:rFonts w:ascii="Times New Roman" w:hAnsi="Times New Roman" w:cs="Times New Roman"/>
                <w:sz w:val="20"/>
                <w:szCs w:val="20"/>
              </w:rPr>
              <w:t xml:space="preserve"> </w:t>
            </w:r>
            <w:r w:rsidR="00476307" w:rsidRPr="003E516A">
              <w:rPr>
                <w:rFonts w:ascii="Times New Roman" w:hAnsi="Times New Roman" w:cs="Times New Roman"/>
                <w:sz w:val="20"/>
                <w:szCs w:val="20"/>
              </w:rPr>
              <w:t>– conduct disorder/; oppositional defiant disorder/; disruptive behavior/; antisocial personality disorder/; psychopathy/</w:t>
            </w:r>
            <w:r w:rsidR="002A4538" w:rsidRPr="003E516A">
              <w:rPr>
                <w:rFonts w:ascii="Times New Roman" w:hAnsi="Times New Roman" w:cs="Times New Roman"/>
                <w:sz w:val="20"/>
                <w:szCs w:val="20"/>
              </w:rPr>
              <w:t>; problem behavior/</w:t>
            </w:r>
            <w:r w:rsidR="00476307" w:rsidRPr="003E516A">
              <w:rPr>
                <w:rFonts w:ascii="Times New Roman" w:hAnsi="Times New Roman" w:cs="Times New Roman"/>
                <w:sz w:val="20"/>
                <w:szCs w:val="20"/>
              </w:rPr>
              <w:t>.</w:t>
            </w:r>
          </w:p>
          <w:p w14:paraId="1DD1CAF3" w14:textId="77777777" w:rsidR="0096303C" w:rsidRPr="003E516A" w:rsidRDefault="0096303C" w:rsidP="00FF43EA">
            <w:pPr>
              <w:contextualSpacing/>
              <w:jc w:val="both"/>
              <w:rPr>
                <w:rFonts w:ascii="Times New Roman" w:hAnsi="Times New Roman" w:cs="Times New Roman"/>
                <w:sz w:val="20"/>
                <w:szCs w:val="20"/>
              </w:rPr>
            </w:pPr>
          </w:p>
          <w:p w14:paraId="4995F05C" w14:textId="4DE55851" w:rsidR="0096303C" w:rsidRPr="003E516A" w:rsidRDefault="0096303C" w:rsidP="00FF43EA">
            <w:pPr>
              <w:contextualSpacing/>
              <w:jc w:val="both"/>
              <w:rPr>
                <w:rFonts w:ascii="Times New Roman" w:hAnsi="Times New Roman" w:cs="Times New Roman"/>
                <w:sz w:val="20"/>
                <w:szCs w:val="20"/>
              </w:rPr>
            </w:pPr>
            <w:r w:rsidRPr="003E516A">
              <w:rPr>
                <w:rFonts w:ascii="Times New Roman" w:hAnsi="Times New Roman" w:cs="Times New Roman"/>
                <w:b/>
                <w:bCs/>
                <w:sz w:val="20"/>
                <w:szCs w:val="20"/>
              </w:rPr>
              <w:t>Parenting practices</w:t>
            </w:r>
            <w:r w:rsidRPr="003E516A">
              <w:rPr>
                <w:rFonts w:ascii="Times New Roman" w:hAnsi="Times New Roman" w:cs="Times New Roman"/>
                <w:sz w:val="20"/>
                <w:szCs w:val="20"/>
              </w:rPr>
              <w:t xml:space="preserve"> – child parent relation/</w:t>
            </w:r>
            <w:r w:rsidR="002A4538" w:rsidRPr="003E516A">
              <w:rPr>
                <w:rFonts w:ascii="Times New Roman" w:hAnsi="Times New Roman" w:cs="Times New Roman"/>
                <w:sz w:val="20"/>
                <w:szCs w:val="20"/>
              </w:rPr>
              <w:t>.</w:t>
            </w:r>
          </w:p>
          <w:p w14:paraId="3FB87F9A" w14:textId="77777777" w:rsidR="00476307" w:rsidRPr="003E516A" w:rsidRDefault="00476307" w:rsidP="00FF43EA">
            <w:pPr>
              <w:contextualSpacing/>
              <w:jc w:val="both"/>
              <w:rPr>
                <w:rFonts w:ascii="Times New Roman" w:hAnsi="Times New Roman" w:cs="Times New Roman"/>
                <w:sz w:val="20"/>
                <w:szCs w:val="20"/>
              </w:rPr>
            </w:pPr>
          </w:p>
        </w:tc>
      </w:tr>
      <w:tr w:rsidR="00476307" w:rsidRPr="003E516A" w14:paraId="3FBD5429" w14:textId="77777777" w:rsidTr="00FF43EA">
        <w:tc>
          <w:tcPr>
            <w:tcW w:w="0" w:type="auto"/>
          </w:tcPr>
          <w:p w14:paraId="47C8E5F0" w14:textId="77777777" w:rsidR="00476307" w:rsidRPr="003E516A" w:rsidRDefault="00476307" w:rsidP="00FF43EA">
            <w:pPr>
              <w:contextualSpacing/>
              <w:rPr>
                <w:rFonts w:ascii="Times New Roman" w:hAnsi="Times New Roman" w:cs="Times New Roman"/>
                <w:sz w:val="20"/>
                <w:szCs w:val="20"/>
              </w:rPr>
            </w:pPr>
          </w:p>
          <w:p w14:paraId="0129FF2F" w14:textId="77777777"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sz w:val="20"/>
                <w:szCs w:val="20"/>
              </w:rPr>
              <w:t>Ovid PsycINFO</w:t>
            </w:r>
          </w:p>
        </w:tc>
        <w:tc>
          <w:tcPr>
            <w:tcW w:w="0" w:type="auto"/>
          </w:tcPr>
          <w:p w14:paraId="432F5D21" w14:textId="77777777" w:rsidR="00476307" w:rsidRPr="003E516A" w:rsidRDefault="00476307" w:rsidP="00FF43EA">
            <w:pPr>
              <w:contextualSpacing/>
              <w:jc w:val="both"/>
              <w:rPr>
                <w:rFonts w:ascii="Times New Roman" w:hAnsi="Times New Roman" w:cs="Times New Roman"/>
                <w:sz w:val="20"/>
                <w:szCs w:val="20"/>
              </w:rPr>
            </w:pPr>
          </w:p>
          <w:p w14:paraId="0B149788" w14:textId="77777777" w:rsidR="00476307" w:rsidRPr="003E516A" w:rsidRDefault="00476307" w:rsidP="00FF43EA">
            <w:pPr>
              <w:contextualSpacing/>
              <w:jc w:val="both"/>
              <w:rPr>
                <w:rFonts w:ascii="Times New Roman" w:hAnsi="Times New Roman" w:cs="Times New Roman"/>
                <w:sz w:val="20"/>
                <w:szCs w:val="20"/>
              </w:rPr>
            </w:pPr>
            <w:r w:rsidRPr="003E516A">
              <w:rPr>
                <w:rFonts w:ascii="Times New Roman" w:hAnsi="Times New Roman" w:cs="Times New Roman"/>
                <w:b/>
                <w:bCs/>
                <w:sz w:val="20"/>
                <w:szCs w:val="20"/>
              </w:rPr>
              <w:t>Quasi-experimental studies</w:t>
            </w:r>
            <w:r w:rsidRPr="003E516A">
              <w:rPr>
                <w:rFonts w:ascii="Times New Roman" w:hAnsi="Times New Roman" w:cs="Times New Roman"/>
                <w:sz w:val="20"/>
                <w:szCs w:val="20"/>
              </w:rPr>
              <w:t xml:space="preserve"> – exp causality/; exp causal analysis/; exp quasi experimental methods/; adopted children/; “adoption (child)”/; adoptive parents/; twins/; exp siblings/; exp time series/; exp ecological momentary assessment/; reproductive technology/; counterfactual thinking/; fuzzy logic/; fuzzy set theory/; exp maximum likelihood/.</w:t>
            </w:r>
          </w:p>
          <w:p w14:paraId="3005E17F" w14:textId="77777777" w:rsidR="00476307" w:rsidRPr="003E516A" w:rsidRDefault="00476307" w:rsidP="00FF43EA">
            <w:pPr>
              <w:contextualSpacing/>
              <w:jc w:val="both"/>
              <w:rPr>
                <w:rFonts w:ascii="Times New Roman" w:hAnsi="Times New Roman" w:cs="Times New Roman"/>
                <w:sz w:val="20"/>
                <w:szCs w:val="20"/>
              </w:rPr>
            </w:pPr>
          </w:p>
          <w:p w14:paraId="6CA89B9A" w14:textId="4EB6C1C4" w:rsidR="00476307" w:rsidRPr="003E516A" w:rsidRDefault="00CC72DA" w:rsidP="00FF43EA">
            <w:pPr>
              <w:contextualSpacing/>
              <w:jc w:val="both"/>
              <w:rPr>
                <w:rFonts w:ascii="Times New Roman" w:hAnsi="Times New Roman" w:cs="Times New Roman"/>
                <w:sz w:val="20"/>
                <w:szCs w:val="20"/>
              </w:rPr>
            </w:pPr>
            <w:r w:rsidRPr="003E516A">
              <w:rPr>
                <w:rFonts w:ascii="Times New Roman" w:hAnsi="Times New Roman" w:cs="Times New Roman"/>
                <w:b/>
                <w:sz w:val="20"/>
                <w:szCs w:val="20"/>
              </w:rPr>
              <w:t>Disruptive behaviour disorder symptoms</w:t>
            </w:r>
            <w:r w:rsidRPr="003E516A">
              <w:rPr>
                <w:rFonts w:ascii="Times New Roman" w:hAnsi="Times New Roman" w:cs="Times New Roman"/>
                <w:sz w:val="20"/>
                <w:szCs w:val="20"/>
              </w:rPr>
              <w:t xml:space="preserve"> </w:t>
            </w:r>
            <w:r w:rsidR="00476307" w:rsidRPr="003E516A">
              <w:rPr>
                <w:rFonts w:ascii="Times New Roman" w:hAnsi="Times New Roman" w:cs="Times New Roman"/>
                <w:sz w:val="20"/>
                <w:szCs w:val="20"/>
              </w:rPr>
              <w:t>– exp conduct disorder/; exp oppositional defiant disorder/; exp disruptive behavior disorders/; antisocial personality disorder/; psychopathy/</w:t>
            </w:r>
            <w:r w:rsidR="000B2B26" w:rsidRPr="003E516A">
              <w:rPr>
                <w:rFonts w:ascii="Times New Roman" w:hAnsi="Times New Roman" w:cs="Times New Roman"/>
                <w:sz w:val="20"/>
                <w:szCs w:val="20"/>
              </w:rPr>
              <w:t xml:space="preserve"> behavior problems/; externalizing symptoms/</w:t>
            </w:r>
            <w:r w:rsidR="00476307" w:rsidRPr="003E516A">
              <w:rPr>
                <w:rFonts w:ascii="Times New Roman" w:hAnsi="Times New Roman" w:cs="Times New Roman"/>
                <w:sz w:val="20"/>
                <w:szCs w:val="20"/>
              </w:rPr>
              <w:t>.</w:t>
            </w:r>
          </w:p>
          <w:p w14:paraId="786B036E" w14:textId="77777777" w:rsidR="000B2B26" w:rsidRPr="003E516A" w:rsidRDefault="000B2B26" w:rsidP="00FF43EA">
            <w:pPr>
              <w:contextualSpacing/>
              <w:jc w:val="both"/>
              <w:rPr>
                <w:rFonts w:ascii="Times New Roman" w:hAnsi="Times New Roman" w:cs="Times New Roman"/>
                <w:sz w:val="20"/>
                <w:szCs w:val="20"/>
              </w:rPr>
            </w:pPr>
          </w:p>
          <w:p w14:paraId="1E84AE68" w14:textId="2F548F07" w:rsidR="000B2B26" w:rsidRPr="003E516A" w:rsidRDefault="000B2B26" w:rsidP="00FF43EA">
            <w:pPr>
              <w:contextualSpacing/>
              <w:jc w:val="both"/>
              <w:rPr>
                <w:rFonts w:ascii="Times New Roman" w:hAnsi="Times New Roman" w:cs="Times New Roman"/>
                <w:sz w:val="20"/>
                <w:szCs w:val="20"/>
              </w:rPr>
            </w:pPr>
            <w:r w:rsidRPr="003E516A">
              <w:rPr>
                <w:rFonts w:ascii="Times New Roman" w:hAnsi="Times New Roman" w:cs="Times New Roman"/>
                <w:sz w:val="20"/>
                <w:szCs w:val="20"/>
              </w:rPr>
              <w:t xml:space="preserve">Parenting practices - </w:t>
            </w:r>
            <w:r w:rsidR="00AD02C5" w:rsidRPr="003E516A">
              <w:rPr>
                <w:rFonts w:ascii="Times New Roman" w:hAnsi="Times New Roman" w:cs="Times New Roman"/>
                <w:sz w:val="20"/>
                <w:szCs w:val="20"/>
              </w:rPr>
              <w:t>permissive parenting/; parenting/; childrearing practices/; parent child communication/; parent child relations/; parental involvement/; parenting skills/; parenting style/; authoritarian parenting/; authoritative parenting/.</w:t>
            </w:r>
          </w:p>
          <w:p w14:paraId="1B665450" w14:textId="77777777" w:rsidR="00476307" w:rsidRPr="003E516A" w:rsidRDefault="00476307" w:rsidP="00FF43EA">
            <w:pPr>
              <w:contextualSpacing/>
              <w:jc w:val="both"/>
              <w:rPr>
                <w:rFonts w:ascii="Times New Roman" w:hAnsi="Times New Roman" w:cs="Times New Roman"/>
                <w:sz w:val="20"/>
                <w:szCs w:val="20"/>
              </w:rPr>
            </w:pPr>
          </w:p>
        </w:tc>
      </w:tr>
      <w:tr w:rsidR="00476307" w:rsidRPr="003E516A" w14:paraId="4B7A0DE6" w14:textId="77777777" w:rsidTr="00FF43EA">
        <w:tc>
          <w:tcPr>
            <w:tcW w:w="0" w:type="auto"/>
          </w:tcPr>
          <w:p w14:paraId="5D526D3A" w14:textId="77777777" w:rsidR="00476307" w:rsidRPr="003E516A" w:rsidRDefault="00476307" w:rsidP="00FF43EA">
            <w:pPr>
              <w:contextualSpacing/>
              <w:rPr>
                <w:rFonts w:ascii="Times New Roman" w:hAnsi="Times New Roman" w:cs="Times New Roman"/>
                <w:sz w:val="20"/>
                <w:szCs w:val="20"/>
              </w:rPr>
            </w:pPr>
          </w:p>
          <w:p w14:paraId="3E353D16" w14:textId="77777777"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sz w:val="20"/>
                <w:szCs w:val="20"/>
              </w:rPr>
              <w:t>Web of Science</w:t>
            </w:r>
          </w:p>
        </w:tc>
        <w:tc>
          <w:tcPr>
            <w:tcW w:w="0" w:type="auto"/>
          </w:tcPr>
          <w:p w14:paraId="1B7547DE" w14:textId="77777777" w:rsidR="00476307" w:rsidRPr="003E516A" w:rsidRDefault="00476307" w:rsidP="00FF43EA">
            <w:pPr>
              <w:contextualSpacing/>
              <w:rPr>
                <w:rFonts w:ascii="Times New Roman" w:hAnsi="Times New Roman" w:cs="Times New Roman"/>
                <w:sz w:val="20"/>
                <w:szCs w:val="20"/>
              </w:rPr>
            </w:pPr>
          </w:p>
          <w:p w14:paraId="7D52BF13" w14:textId="77777777"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b/>
                <w:sz w:val="20"/>
                <w:szCs w:val="20"/>
              </w:rPr>
              <w:t>Quasi-experimental studies</w:t>
            </w:r>
            <w:r w:rsidRPr="003E516A">
              <w:rPr>
                <w:rFonts w:ascii="Times New Roman" w:hAnsi="Times New Roman" w:cs="Times New Roman"/>
                <w:sz w:val="20"/>
                <w:szCs w:val="20"/>
              </w:rPr>
              <w:t xml:space="preserve"> – Not applicable.</w:t>
            </w:r>
          </w:p>
          <w:p w14:paraId="6A793B47" w14:textId="77777777" w:rsidR="00476307" w:rsidRPr="003E516A" w:rsidRDefault="00476307" w:rsidP="00FF43EA">
            <w:pPr>
              <w:contextualSpacing/>
              <w:rPr>
                <w:rFonts w:ascii="Times New Roman" w:hAnsi="Times New Roman" w:cs="Times New Roman"/>
                <w:sz w:val="20"/>
                <w:szCs w:val="20"/>
              </w:rPr>
            </w:pPr>
          </w:p>
          <w:p w14:paraId="47E40AE7" w14:textId="5A4447B7" w:rsidR="00476307" w:rsidRPr="003E516A" w:rsidRDefault="00CC72DA" w:rsidP="00FF43EA">
            <w:pPr>
              <w:contextualSpacing/>
              <w:rPr>
                <w:rFonts w:ascii="Times New Roman" w:hAnsi="Times New Roman" w:cs="Times New Roman"/>
                <w:sz w:val="20"/>
                <w:szCs w:val="20"/>
              </w:rPr>
            </w:pPr>
            <w:r w:rsidRPr="003E516A">
              <w:rPr>
                <w:rFonts w:ascii="Times New Roman" w:hAnsi="Times New Roman" w:cs="Times New Roman"/>
                <w:b/>
                <w:sz w:val="20"/>
                <w:szCs w:val="20"/>
              </w:rPr>
              <w:t>Disruptive behaviour disorder symptoms</w:t>
            </w:r>
            <w:r w:rsidRPr="003E516A">
              <w:rPr>
                <w:rFonts w:ascii="Times New Roman" w:hAnsi="Times New Roman" w:cs="Times New Roman"/>
                <w:sz w:val="20"/>
                <w:szCs w:val="20"/>
              </w:rPr>
              <w:t xml:space="preserve"> </w:t>
            </w:r>
            <w:r w:rsidR="00476307" w:rsidRPr="003E516A">
              <w:rPr>
                <w:rFonts w:ascii="Times New Roman" w:hAnsi="Times New Roman" w:cs="Times New Roman"/>
                <w:sz w:val="20"/>
                <w:szCs w:val="20"/>
              </w:rPr>
              <w:t>– Not applicable.</w:t>
            </w:r>
          </w:p>
          <w:p w14:paraId="12832047" w14:textId="77777777" w:rsidR="00476307" w:rsidRPr="003E516A" w:rsidRDefault="00476307" w:rsidP="00FF43EA">
            <w:pPr>
              <w:contextualSpacing/>
              <w:rPr>
                <w:rFonts w:ascii="Times New Roman" w:hAnsi="Times New Roman" w:cs="Times New Roman"/>
                <w:sz w:val="20"/>
                <w:szCs w:val="20"/>
              </w:rPr>
            </w:pPr>
          </w:p>
        </w:tc>
      </w:tr>
      <w:tr w:rsidR="00476307" w:rsidRPr="003E516A" w14:paraId="10B18E08" w14:textId="77777777" w:rsidTr="00FF43EA">
        <w:tc>
          <w:tcPr>
            <w:tcW w:w="0" w:type="auto"/>
            <w:gridSpan w:val="2"/>
            <w:shd w:val="clear" w:color="auto" w:fill="D9D9D9" w:themeFill="background1" w:themeFillShade="D9"/>
          </w:tcPr>
          <w:p w14:paraId="2473FCAF" w14:textId="77777777" w:rsidR="00476307" w:rsidRPr="003E516A" w:rsidRDefault="00476307" w:rsidP="00FF43EA">
            <w:pPr>
              <w:contextualSpacing/>
              <w:jc w:val="center"/>
              <w:rPr>
                <w:rFonts w:ascii="Times New Roman" w:hAnsi="Times New Roman" w:cs="Times New Roman"/>
                <w:b/>
              </w:rPr>
            </w:pPr>
            <w:r w:rsidRPr="003E516A">
              <w:rPr>
                <w:rFonts w:ascii="Times New Roman" w:hAnsi="Times New Roman" w:cs="Times New Roman"/>
                <w:b/>
              </w:rPr>
              <w:t>Free Text Search Terms</w:t>
            </w:r>
          </w:p>
        </w:tc>
      </w:tr>
      <w:tr w:rsidR="00476307" w:rsidRPr="003E516A" w14:paraId="034E2414" w14:textId="77777777" w:rsidTr="00FF43EA">
        <w:tc>
          <w:tcPr>
            <w:tcW w:w="0" w:type="auto"/>
          </w:tcPr>
          <w:p w14:paraId="06A29530" w14:textId="77777777" w:rsidR="00476307" w:rsidRPr="003E516A" w:rsidRDefault="00476307" w:rsidP="00FF43EA">
            <w:pPr>
              <w:contextualSpacing/>
              <w:rPr>
                <w:rFonts w:ascii="Times New Roman" w:hAnsi="Times New Roman" w:cs="Times New Roman"/>
                <w:sz w:val="20"/>
                <w:szCs w:val="20"/>
              </w:rPr>
            </w:pPr>
          </w:p>
          <w:p w14:paraId="26420278" w14:textId="77777777" w:rsidR="00476307" w:rsidRPr="003E516A" w:rsidRDefault="00476307" w:rsidP="00FF43EA">
            <w:pPr>
              <w:contextualSpacing/>
              <w:rPr>
                <w:rFonts w:ascii="Times New Roman" w:hAnsi="Times New Roman" w:cs="Times New Roman"/>
                <w:b/>
                <w:bCs/>
                <w:sz w:val="20"/>
                <w:szCs w:val="20"/>
              </w:rPr>
            </w:pPr>
            <w:r w:rsidRPr="003E516A">
              <w:rPr>
                <w:rFonts w:ascii="Times New Roman" w:hAnsi="Times New Roman" w:cs="Times New Roman"/>
                <w:b/>
                <w:bCs/>
                <w:sz w:val="20"/>
                <w:szCs w:val="20"/>
              </w:rPr>
              <w:t xml:space="preserve">Concept 1 - </w:t>
            </w:r>
          </w:p>
          <w:p w14:paraId="4D6579A1" w14:textId="77777777"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sz w:val="20"/>
                <w:szCs w:val="20"/>
              </w:rPr>
              <w:t xml:space="preserve">Quasi-experimental studies </w:t>
            </w:r>
          </w:p>
        </w:tc>
        <w:tc>
          <w:tcPr>
            <w:tcW w:w="0" w:type="auto"/>
          </w:tcPr>
          <w:p w14:paraId="48F7ECA1"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Quasi-experimental studies MeSH Terms</w:t>
            </w:r>
          </w:p>
          <w:p w14:paraId="6A3DBFD7"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(causal*)</w:t>
            </w:r>
          </w:p>
          <w:p w14:paraId="5DF595C3"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((quasiexperiment*) or (quasi experiment*))</w:t>
            </w:r>
          </w:p>
          <w:p w14:paraId="317F40F1"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(adopt*)</w:t>
            </w:r>
          </w:p>
          <w:p w14:paraId="79EB34FD"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(fixed effect*)</w:t>
            </w:r>
          </w:p>
          <w:p w14:paraId="4F5CCD23"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(twin*)</w:t>
            </w:r>
          </w:p>
          <w:p w14:paraId="3636A20A"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(propensity score*)</w:t>
            </w:r>
          </w:p>
          <w:p w14:paraId="68F329CE"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(sibling*)</w:t>
            </w:r>
          </w:p>
          <w:p w14:paraId="5397AB50"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(regression discontinuity)</w:t>
            </w:r>
          </w:p>
          <w:p w14:paraId="7C93EFFB"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(instrumental variable*)</w:t>
            </w:r>
          </w:p>
          <w:p w14:paraId="526A5ACE"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lastRenderedPageBreak/>
              <w:t>(interrupted time series)</w:t>
            </w:r>
          </w:p>
          <w:p w14:paraId="552A7CF5"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(mendelian randomi?ation)</w:t>
            </w:r>
          </w:p>
          <w:p w14:paraId="5A08A0F6"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(matching stud*)</w:t>
            </w:r>
          </w:p>
          <w:p w14:paraId="1813F508"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(experience sampl*)</w:t>
            </w:r>
          </w:p>
          <w:p w14:paraId="50ABEA74"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(ecological momentary assessment*)</w:t>
            </w:r>
          </w:p>
          <w:p w14:paraId="6E4E46F8"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((difference* in difference*) or (difference* stud*))</w:t>
            </w:r>
          </w:p>
          <w:p w14:paraId="4C058856"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(in vitro fertili?ation)</w:t>
            </w:r>
          </w:p>
          <w:p w14:paraId="0B4C28FB"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((polygenic score*) or (polygenic risk score*))</w:t>
            </w:r>
          </w:p>
          <w:p w14:paraId="03CCE194"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(exogenous varia*)</w:t>
            </w:r>
          </w:p>
          <w:p w14:paraId="65F6ADAD"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(natural experiment*)</w:t>
            </w:r>
          </w:p>
          <w:p w14:paraId="4371A78E"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 xml:space="preserve">(matched control*) </w:t>
            </w:r>
          </w:p>
          <w:p w14:paraId="7A35C707"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(counterfactual*)</w:t>
            </w:r>
          </w:p>
          <w:p w14:paraId="7C214C94"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(potential outcome*)</w:t>
            </w:r>
          </w:p>
          <w:p w14:paraId="2483BF7B"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((balancing adj3 covariate) or (imbalance adj3 covariate) or (balanced adj3 covariate) or (imbalanced adj3 covariate))</w:t>
            </w:r>
          </w:p>
          <w:p w14:paraId="6D5592F2"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(controlled before and after) or (controlled before after))</w:t>
            </w:r>
          </w:p>
          <w:p w14:paraId="06F32FC6"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(inverse probability weight*)</w:t>
            </w:r>
          </w:p>
          <w:p w14:paraId="3A7C7B19"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((doubly robust regression*) or (doubly robust estimate*))</w:t>
            </w:r>
          </w:p>
          <w:p w14:paraId="548B4273"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((selection model*) or (selectivity model*))</w:t>
            </w:r>
          </w:p>
          <w:p w14:paraId="7D8123D8"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((heckit model*) or (heckman sample selection*))</w:t>
            </w:r>
          </w:p>
          <w:p w14:paraId="5E490F27"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(selection correction*)</w:t>
            </w:r>
          </w:p>
          <w:p w14:paraId="33D72469"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(two stage residual inclusion*)</w:t>
            </w:r>
          </w:p>
          <w:p w14:paraId="5F9C906E"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((sharp design*) or (fuzzy design*))</w:t>
            </w:r>
          </w:p>
          <w:p w14:paraId="145DC652"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(forcing variable*)</w:t>
            </w:r>
          </w:p>
          <w:p w14:paraId="6C8E0304"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(full information maximum likelihood)</w:t>
            </w:r>
          </w:p>
          <w:p w14:paraId="1F169862"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(natural control*)</w:t>
            </w:r>
          </w:p>
          <w:p w14:paraId="40E098AE"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1 OR 2 OR 3 OR 4 OR 5 OR 6 OR 7 OR 8 OR 9 OR 10 OR 11 OR 12 OR 13 OR 14 OR 15 OR 16 OR 17 OR 18 OR 19 OR 20 OR 21 OR 22 OR 23 OR 24 OR 25 OR 26 OR 27 OR 28 OR 29 OR 30 OR 31 OR 32 OR 33 OR 34 OR 35</w:t>
            </w:r>
          </w:p>
        </w:tc>
      </w:tr>
      <w:tr w:rsidR="00476307" w:rsidRPr="003E516A" w14:paraId="27B6B8D2" w14:textId="77777777" w:rsidTr="00FF43EA">
        <w:tc>
          <w:tcPr>
            <w:tcW w:w="0" w:type="auto"/>
          </w:tcPr>
          <w:p w14:paraId="67CAD713" w14:textId="77777777" w:rsidR="00476307" w:rsidRPr="003E516A" w:rsidRDefault="00476307" w:rsidP="00FF43EA">
            <w:pPr>
              <w:contextualSpacing/>
              <w:rPr>
                <w:rFonts w:ascii="Times New Roman" w:hAnsi="Times New Roman" w:cs="Times New Roman"/>
                <w:sz w:val="20"/>
                <w:szCs w:val="20"/>
              </w:rPr>
            </w:pPr>
          </w:p>
          <w:p w14:paraId="6BA9DC81" w14:textId="77777777" w:rsidR="00476307" w:rsidRPr="003E516A" w:rsidRDefault="00476307" w:rsidP="00FF43EA">
            <w:pPr>
              <w:contextualSpacing/>
              <w:rPr>
                <w:rFonts w:ascii="Times New Roman" w:hAnsi="Times New Roman" w:cs="Times New Roman"/>
                <w:b/>
                <w:bCs/>
                <w:sz w:val="20"/>
                <w:szCs w:val="20"/>
              </w:rPr>
            </w:pPr>
            <w:r w:rsidRPr="003E516A">
              <w:rPr>
                <w:rFonts w:ascii="Times New Roman" w:hAnsi="Times New Roman" w:cs="Times New Roman"/>
                <w:b/>
                <w:bCs/>
                <w:sz w:val="20"/>
                <w:szCs w:val="20"/>
              </w:rPr>
              <w:t>Concept 2 -</w:t>
            </w:r>
          </w:p>
          <w:p w14:paraId="6E7D2138" w14:textId="37A8CD55" w:rsidR="00476307" w:rsidRPr="003E516A" w:rsidRDefault="00194B72" w:rsidP="00FF43EA">
            <w:pPr>
              <w:contextualSpacing/>
              <w:rPr>
                <w:rFonts w:ascii="Times New Roman" w:hAnsi="Times New Roman" w:cs="Times New Roman"/>
                <w:sz w:val="20"/>
                <w:szCs w:val="20"/>
              </w:rPr>
            </w:pPr>
            <w:r w:rsidRPr="003E516A">
              <w:rPr>
                <w:rFonts w:ascii="Times New Roman" w:hAnsi="Times New Roman" w:cs="Times New Roman"/>
                <w:sz w:val="20"/>
                <w:szCs w:val="20"/>
              </w:rPr>
              <w:t>Disruptive behaviour disorder symptoms</w:t>
            </w:r>
          </w:p>
        </w:tc>
        <w:tc>
          <w:tcPr>
            <w:tcW w:w="0" w:type="auto"/>
          </w:tcPr>
          <w:p w14:paraId="517051F6" w14:textId="1DA87213"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Disruptive behaviour</w:t>
            </w:r>
            <w:r w:rsidR="004D374A" w:rsidRPr="003E516A">
              <w:rPr>
                <w:rFonts w:ascii="Times New Roman" w:hAnsi="Times New Roman" w:cs="Times New Roman"/>
                <w:sz w:val="20"/>
                <w:szCs w:val="20"/>
              </w:rPr>
              <w:t xml:space="preserve"> disorder</w:t>
            </w:r>
            <w:r w:rsidRPr="003E516A">
              <w:rPr>
                <w:rFonts w:ascii="Times New Roman" w:hAnsi="Times New Roman" w:cs="Times New Roman"/>
                <w:sz w:val="20"/>
                <w:szCs w:val="20"/>
              </w:rPr>
              <w:t xml:space="preserve"> MeSH Terms</w:t>
            </w:r>
          </w:p>
          <w:p w14:paraId="5D052481"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(conduct problem*)</w:t>
            </w:r>
          </w:p>
          <w:p w14:paraId="29565669"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(conduct disorder*)</w:t>
            </w:r>
          </w:p>
          <w:p w14:paraId="703DC30C"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(oppositional defian*)</w:t>
            </w:r>
          </w:p>
          <w:p w14:paraId="0C709973"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(disruptive behavior*) or (disruptive behaviour*)</w:t>
            </w:r>
          </w:p>
          <w:p w14:paraId="56BB8E71"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(antisocial personalit*) or (</w:t>
            </w:r>
            <w:proofErr w:type="spellStart"/>
            <w:r w:rsidRPr="003E516A">
              <w:rPr>
                <w:rFonts w:ascii="Times New Roman" w:hAnsi="Times New Roman" w:cs="Times New Roman"/>
                <w:sz w:val="20"/>
                <w:szCs w:val="20"/>
              </w:rPr>
              <w:t>anti social</w:t>
            </w:r>
            <w:proofErr w:type="spellEnd"/>
            <w:r w:rsidRPr="003E516A">
              <w:rPr>
                <w:rFonts w:ascii="Times New Roman" w:hAnsi="Times New Roman" w:cs="Times New Roman"/>
                <w:sz w:val="20"/>
                <w:szCs w:val="20"/>
              </w:rPr>
              <w:t xml:space="preserve"> personalit*)</w:t>
            </w:r>
          </w:p>
          <w:p w14:paraId="745471B2" w14:textId="77777777" w:rsidR="00476307" w:rsidRPr="003E516A" w:rsidRDefault="00476307" w:rsidP="00FF43EA">
            <w:pPr>
              <w:numPr>
                <w:ilvl w:val="0"/>
                <w:numId w:val="5"/>
              </w:numPr>
              <w:contextualSpacing/>
              <w:rPr>
                <w:rFonts w:ascii="Times New Roman" w:hAnsi="Times New Roman" w:cs="Times New Roman"/>
                <w:sz w:val="20"/>
                <w:szCs w:val="20"/>
              </w:rPr>
            </w:pPr>
            <w:bookmarkStart w:id="10" w:name="OLE_LINK1"/>
            <w:bookmarkStart w:id="11" w:name="OLE_LINK2"/>
            <w:r w:rsidRPr="003E516A">
              <w:rPr>
                <w:rFonts w:ascii="Times New Roman" w:hAnsi="Times New Roman" w:cs="Times New Roman"/>
                <w:sz w:val="20"/>
                <w:szCs w:val="20"/>
              </w:rPr>
              <w:t xml:space="preserve">(dissocial personalit*) </w:t>
            </w:r>
          </w:p>
          <w:bookmarkEnd w:id="10"/>
          <w:bookmarkEnd w:id="11"/>
          <w:p w14:paraId="669AA20A"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((psychopathic) or (psychopathy) or (psychopath) or (psychopaths))</w:t>
            </w:r>
          </w:p>
          <w:p w14:paraId="60D75C6A" w14:textId="3F45DBF5" w:rsidR="0076579B" w:rsidRPr="003E516A" w:rsidRDefault="004F14EB"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(problem behavior*) or (problem behaviour*)</w:t>
            </w:r>
          </w:p>
          <w:p w14:paraId="41885F92" w14:textId="4DC42F86" w:rsidR="004F14EB" w:rsidRPr="003E516A" w:rsidRDefault="004F14EB"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(behavior</w:t>
            </w:r>
            <w:r w:rsidR="008229BF" w:rsidRPr="003E516A">
              <w:rPr>
                <w:rFonts w:ascii="Times New Roman" w:hAnsi="Times New Roman" w:cs="Times New Roman"/>
                <w:sz w:val="20"/>
                <w:szCs w:val="20"/>
              </w:rPr>
              <w:t>* problem*) or (behaviour* problem*)</w:t>
            </w:r>
          </w:p>
          <w:p w14:paraId="50D3953A" w14:textId="1D17C443" w:rsidR="008229BF" w:rsidRPr="003E516A" w:rsidRDefault="008229BF"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(externali?ing)</w:t>
            </w:r>
          </w:p>
          <w:p w14:paraId="55473485" w14:textId="06806912"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37 OR 38 OR 39 OR 40 OR 41 OR 42 OR 43 OR 44</w:t>
            </w:r>
            <w:r w:rsidR="009227C7" w:rsidRPr="003E516A">
              <w:rPr>
                <w:rFonts w:ascii="Times New Roman" w:hAnsi="Times New Roman" w:cs="Times New Roman"/>
                <w:sz w:val="20"/>
                <w:szCs w:val="20"/>
              </w:rPr>
              <w:t xml:space="preserve"> OR 45 OR 46 OR 47</w:t>
            </w:r>
          </w:p>
        </w:tc>
      </w:tr>
      <w:tr w:rsidR="00476307" w:rsidRPr="003E516A" w14:paraId="3E98E13A" w14:textId="77777777" w:rsidTr="00FF43EA">
        <w:tc>
          <w:tcPr>
            <w:tcW w:w="0" w:type="auto"/>
          </w:tcPr>
          <w:p w14:paraId="27DD1659" w14:textId="77777777" w:rsidR="00476307" w:rsidRPr="003E516A" w:rsidRDefault="00476307" w:rsidP="00FF43EA">
            <w:pPr>
              <w:contextualSpacing/>
              <w:rPr>
                <w:rFonts w:ascii="Times New Roman" w:hAnsi="Times New Roman" w:cs="Times New Roman"/>
                <w:sz w:val="20"/>
                <w:szCs w:val="20"/>
              </w:rPr>
            </w:pPr>
          </w:p>
          <w:p w14:paraId="67AF27CD" w14:textId="06D060A2" w:rsidR="00476307" w:rsidRPr="003E516A" w:rsidRDefault="00476307" w:rsidP="00FF43EA">
            <w:pPr>
              <w:contextualSpacing/>
              <w:rPr>
                <w:rFonts w:ascii="Times New Roman" w:hAnsi="Times New Roman" w:cs="Times New Roman"/>
                <w:sz w:val="20"/>
                <w:szCs w:val="20"/>
              </w:rPr>
            </w:pPr>
            <w:r w:rsidRPr="003E516A">
              <w:rPr>
                <w:rFonts w:ascii="Times New Roman" w:hAnsi="Times New Roman" w:cs="Times New Roman"/>
                <w:b/>
                <w:bCs/>
                <w:sz w:val="20"/>
                <w:szCs w:val="20"/>
              </w:rPr>
              <w:t>Concept 3</w:t>
            </w:r>
            <w:r w:rsidRPr="003E516A">
              <w:rPr>
                <w:rFonts w:ascii="Times New Roman" w:hAnsi="Times New Roman" w:cs="Times New Roman"/>
                <w:sz w:val="20"/>
                <w:szCs w:val="20"/>
              </w:rPr>
              <w:t xml:space="preserve"> – Parenting</w:t>
            </w:r>
            <w:r w:rsidR="00194B72" w:rsidRPr="003E516A">
              <w:rPr>
                <w:rFonts w:ascii="Times New Roman" w:hAnsi="Times New Roman" w:cs="Times New Roman"/>
                <w:sz w:val="20"/>
                <w:szCs w:val="20"/>
              </w:rPr>
              <w:t xml:space="preserve"> practices</w:t>
            </w:r>
          </w:p>
          <w:p w14:paraId="4596CAA6" w14:textId="77777777" w:rsidR="00476307" w:rsidRPr="003E516A" w:rsidRDefault="00476307" w:rsidP="00FF43EA">
            <w:pPr>
              <w:contextualSpacing/>
              <w:rPr>
                <w:rFonts w:ascii="Times New Roman" w:hAnsi="Times New Roman" w:cs="Times New Roman"/>
                <w:sz w:val="20"/>
                <w:szCs w:val="20"/>
              </w:rPr>
            </w:pPr>
          </w:p>
        </w:tc>
        <w:tc>
          <w:tcPr>
            <w:tcW w:w="0" w:type="auto"/>
          </w:tcPr>
          <w:p w14:paraId="2E6A94B9" w14:textId="26B762AA" w:rsidR="004D374A" w:rsidRPr="003E516A" w:rsidRDefault="004D374A"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Parenting MeSH Terms</w:t>
            </w:r>
          </w:p>
          <w:p w14:paraId="793D7D52" w14:textId="77777777" w:rsidR="00476307" w:rsidRPr="003E516A" w:rsidRDefault="004D374A"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(parenting)</w:t>
            </w:r>
          </w:p>
          <w:p w14:paraId="44E920B7" w14:textId="16B7A8B3" w:rsidR="009227C7" w:rsidRPr="003E516A" w:rsidRDefault="009227C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49 OR 50</w:t>
            </w:r>
          </w:p>
        </w:tc>
      </w:tr>
      <w:tr w:rsidR="00476307" w:rsidRPr="003E516A" w14:paraId="0664715D" w14:textId="77777777" w:rsidTr="00FF43EA">
        <w:tc>
          <w:tcPr>
            <w:tcW w:w="0" w:type="auto"/>
          </w:tcPr>
          <w:p w14:paraId="0A053242" w14:textId="77777777" w:rsidR="00476307" w:rsidRPr="003E516A" w:rsidRDefault="00476307" w:rsidP="00FF43EA">
            <w:pPr>
              <w:contextualSpacing/>
              <w:rPr>
                <w:rFonts w:ascii="Times New Roman" w:hAnsi="Times New Roman" w:cs="Times New Roman"/>
                <w:sz w:val="20"/>
                <w:szCs w:val="20"/>
              </w:rPr>
            </w:pPr>
          </w:p>
        </w:tc>
        <w:tc>
          <w:tcPr>
            <w:tcW w:w="0" w:type="auto"/>
          </w:tcPr>
          <w:p w14:paraId="0465CCB2" w14:textId="4519435E"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36 AND 4</w:t>
            </w:r>
            <w:r w:rsidR="009227C7" w:rsidRPr="003E516A">
              <w:rPr>
                <w:rFonts w:ascii="Times New Roman" w:hAnsi="Times New Roman" w:cs="Times New Roman"/>
                <w:sz w:val="20"/>
                <w:szCs w:val="20"/>
              </w:rPr>
              <w:t>8 AND 51</w:t>
            </w:r>
          </w:p>
          <w:p w14:paraId="506A7D6A"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Limit to English Language</w:t>
            </w:r>
          </w:p>
          <w:p w14:paraId="205A208E"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Human not animal</w:t>
            </w:r>
          </w:p>
          <w:p w14:paraId="3C9FA148"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Not review or meta-analysis or case-report</w:t>
            </w:r>
          </w:p>
          <w:p w14:paraId="52FB1BC0" w14:textId="77777777" w:rsidR="00476307" w:rsidRPr="003E516A" w:rsidRDefault="00476307" w:rsidP="00FF43EA">
            <w:pPr>
              <w:numPr>
                <w:ilvl w:val="0"/>
                <w:numId w:val="5"/>
              </w:numPr>
              <w:contextualSpacing/>
              <w:rPr>
                <w:rFonts w:ascii="Times New Roman" w:hAnsi="Times New Roman" w:cs="Times New Roman"/>
                <w:sz w:val="20"/>
                <w:szCs w:val="20"/>
              </w:rPr>
            </w:pPr>
            <w:r w:rsidRPr="003E516A">
              <w:rPr>
                <w:rFonts w:ascii="Times New Roman" w:hAnsi="Times New Roman" w:cs="Times New Roman"/>
                <w:sz w:val="20"/>
                <w:szCs w:val="20"/>
              </w:rPr>
              <w:t>Limit to 1980 - Current</w:t>
            </w:r>
          </w:p>
        </w:tc>
      </w:tr>
    </w:tbl>
    <w:p w14:paraId="565DC3BE" w14:textId="77777777" w:rsidR="00476307" w:rsidRPr="003E516A" w:rsidRDefault="00476307" w:rsidP="00476307">
      <w:pPr>
        <w:rPr>
          <w:rFonts w:ascii="Times New Roman" w:hAnsi="Times New Roman" w:cs="Times New Roman"/>
          <w:bCs/>
        </w:rPr>
      </w:pPr>
    </w:p>
    <w:p w14:paraId="153F6867" w14:textId="77777777" w:rsidR="001D6BB5" w:rsidRPr="003E516A" w:rsidRDefault="001D6BB5">
      <w:pPr>
        <w:rPr>
          <w:rFonts w:ascii="Times New Roman" w:hAnsi="Times New Roman" w:cs="Times New Roman"/>
        </w:rPr>
      </w:pPr>
    </w:p>
    <w:p w14:paraId="34E2352D" w14:textId="0E721756" w:rsidR="003160B0" w:rsidRPr="003E516A" w:rsidRDefault="003160B0">
      <w:pPr>
        <w:rPr>
          <w:rFonts w:ascii="Times New Roman" w:hAnsi="Times New Roman" w:cs="Times New Roman"/>
          <w:b/>
          <w:bCs/>
          <w:sz w:val="24"/>
          <w:szCs w:val="24"/>
          <w:u w:val="single"/>
        </w:rPr>
      </w:pPr>
      <w:r w:rsidRPr="003E516A">
        <w:rPr>
          <w:rFonts w:ascii="Times New Roman" w:hAnsi="Times New Roman" w:cs="Times New Roman"/>
          <w:b/>
          <w:bCs/>
          <w:sz w:val="24"/>
          <w:szCs w:val="24"/>
          <w:u w:val="single"/>
        </w:rPr>
        <w:br w:type="page"/>
      </w:r>
    </w:p>
    <w:p w14:paraId="2C824AF9" w14:textId="30728843" w:rsidR="00C54883" w:rsidRPr="003E516A" w:rsidRDefault="00C54883" w:rsidP="003160B0">
      <w:pPr>
        <w:pStyle w:val="Heading2"/>
      </w:pPr>
      <w:bookmarkStart w:id="12" w:name="_Toc204957410"/>
      <w:r w:rsidRPr="003E516A">
        <w:lastRenderedPageBreak/>
        <w:t>Risk of Bias Assessment</w:t>
      </w:r>
      <w:bookmarkEnd w:id="12"/>
    </w:p>
    <w:p w14:paraId="7224D969" w14:textId="67546731" w:rsidR="00476307" w:rsidRPr="003E516A" w:rsidRDefault="00476307" w:rsidP="003160B0">
      <w:pPr>
        <w:pStyle w:val="Heading3"/>
        <w:rPr>
          <w:sz w:val="22"/>
          <w:szCs w:val="22"/>
        </w:rPr>
      </w:pPr>
      <w:bookmarkStart w:id="13" w:name="_Toc204957411"/>
      <w:r w:rsidRPr="003E516A">
        <w:rPr>
          <w:b/>
          <w:bCs/>
          <w:sz w:val="22"/>
          <w:szCs w:val="22"/>
        </w:rPr>
        <w:t>Table S</w:t>
      </w:r>
      <w:r w:rsidR="001E7C74" w:rsidRPr="003E516A">
        <w:rPr>
          <w:b/>
          <w:bCs/>
          <w:sz w:val="22"/>
          <w:szCs w:val="22"/>
        </w:rPr>
        <w:t>7</w:t>
      </w:r>
      <w:r w:rsidRPr="003E516A">
        <w:rPr>
          <w:b/>
          <w:bCs/>
          <w:sz w:val="22"/>
          <w:szCs w:val="22"/>
        </w:rPr>
        <w:t>.</w:t>
      </w:r>
      <w:r w:rsidRPr="003E516A">
        <w:rPr>
          <w:sz w:val="22"/>
          <w:szCs w:val="22"/>
        </w:rPr>
        <w:t xml:space="preserve"> The original Newcastle-Ottowa Scale for Cohort Studies (right) and the adapted version (left) that we used in the current study.</w:t>
      </w:r>
      <w:r w:rsidR="005E1A10" w:rsidRPr="003E516A">
        <w:rPr>
          <w:sz w:val="22"/>
          <w:szCs w:val="22"/>
        </w:rPr>
        <w:t xml:space="preserve"> Changes are shown in blue.</w:t>
      </w:r>
      <w:bookmarkEnd w:id="13"/>
    </w:p>
    <w:tbl>
      <w:tblPr>
        <w:tblStyle w:val="TableGrid"/>
        <w:tblW w:w="0" w:type="auto"/>
        <w:tblLook w:val="04A0" w:firstRow="1" w:lastRow="0" w:firstColumn="1" w:lastColumn="0" w:noHBand="0" w:noVBand="1"/>
      </w:tblPr>
      <w:tblGrid>
        <w:gridCol w:w="4868"/>
        <w:gridCol w:w="4868"/>
      </w:tblGrid>
      <w:tr w:rsidR="00476307" w:rsidRPr="003E516A" w14:paraId="65FBE2F2" w14:textId="77777777" w:rsidTr="0022593D">
        <w:tc>
          <w:tcPr>
            <w:tcW w:w="4868" w:type="dxa"/>
            <w:shd w:val="clear" w:color="auto" w:fill="E7E6E6" w:themeFill="background2"/>
          </w:tcPr>
          <w:p w14:paraId="329DC76D" w14:textId="77777777" w:rsidR="0022593D" w:rsidRPr="003E516A" w:rsidRDefault="0022593D" w:rsidP="00FF43EA">
            <w:pPr>
              <w:rPr>
                <w:rFonts w:ascii="Times New Roman" w:hAnsi="Times New Roman" w:cs="Times New Roman"/>
                <w:b/>
                <w:bCs/>
              </w:rPr>
            </w:pPr>
          </w:p>
          <w:p w14:paraId="24F917B7" w14:textId="77777777" w:rsidR="00476307" w:rsidRPr="003E516A" w:rsidRDefault="00476307" w:rsidP="00FF43EA">
            <w:pPr>
              <w:rPr>
                <w:rFonts w:ascii="Times New Roman" w:hAnsi="Times New Roman" w:cs="Times New Roman"/>
                <w:b/>
                <w:bCs/>
              </w:rPr>
            </w:pPr>
            <w:r w:rsidRPr="003E516A">
              <w:rPr>
                <w:rFonts w:ascii="Times New Roman" w:hAnsi="Times New Roman" w:cs="Times New Roman"/>
                <w:b/>
                <w:bCs/>
              </w:rPr>
              <w:t>Original Newcastle-Ottowa Scale</w:t>
            </w:r>
          </w:p>
          <w:p w14:paraId="0AB58EA4" w14:textId="3B6B7876" w:rsidR="0022593D" w:rsidRPr="003E516A" w:rsidRDefault="0022593D" w:rsidP="00FF43EA">
            <w:pPr>
              <w:rPr>
                <w:rFonts w:ascii="Times New Roman" w:hAnsi="Times New Roman" w:cs="Times New Roman"/>
                <w:b/>
                <w:bCs/>
              </w:rPr>
            </w:pPr>
          </w:p>
        </w:tc>
        <w:tc>
          <w:tcPr>
            <w:tcW w:w="4868" w:type="dxa"/>
            <w:shd w:val="clear" w:color="auto" w:fill="E7E6E6" w:themeFill="background2"/>
          </w:tcPr>
          <w:p w14:paraId="7A44C5F6" w14:textId="77777777" w:rsidR="0022593D" w:rsidRPr="003E516A" w:rsidRDefault="0022593D" w:rsidP="00FF43EA">
            <w:pPr>
              <w:rPr>
                <w:rFonts w:ascii="Times New Roman" w:hAnsi="Times New Roman" w:cs="Times New Roman"/>
                <w:b/>
                <w:bCs/>
              </w:rPr>
            </w:pPr>
          </w:p>
          <w:p w14:paraId="099E391C" w14:textId="77777777" w:rsidR="00476307" w:rsidRPr="003E516A" w:rsidRDefault="00476307" w:rsidP="00FF43EA">
            <w:pPr>
              <w:rPr>
                <w:rFonts w:ascii="Times New Roman" w:hAnsi="Times New Roman" w:cs="Times New Roman"/>
                <w:b/>
                <w:bCs/>
              </w:rPr>
            </w:pPr>
            <w:r w:rsidRPr="003E516A">
              <w:rPr>
                <w:rFonts w:ascii="Times New Roman" w:hAnsi="Times New Roman" w:cs="Times New Roman"/>
                <w:b/>
                <w:bCs/>
                <w:color w:val="000000" w:themeColor="text1"/>
                <w:u w:val="single"/>
              </w:rPr>
              <w:t xml:space="preserve">Adapted </w:t>
            </w:r>
            <w:r w:rsidRPr="003E516A">
              <w:rPr>
                <w:rFonts w:ascii="Times New Roman" w:hAnsi="Times New Roman" w:cs="Times New Roman"/>
                <w:b/>
                <w:bCs/>
              </w:rPr>
              <w:t>Newcastle-Ottowa Scale</w:t>
            </w:r>
          </w:p>
          <w:p w14:paraId="722DE6CB" w14:textId="030FA0F3" w:rsidR="0022593D" w:rsidRPr="003E516A" w:rsidRDefault="0022593D" w:rsidP="00FF43EA">
            <w:pPr>
              <w:rPr>
                <w:rFonts w:ascii="Times New Roman" w:hAnsi="Times New Roman" w:cs="Times New Roman"/>
                <w:b/>
                <w:bCs/>
              </w:rPr>
            </w:pPr>
          </w:p>
        </w:tc>
      </w:tr>
      <w:tr w:rsidR="0022593D" w:rsidRPr="003E516A" w14:paraId="2223C719" w14:textId="77777777" w:rsidTr="0022593D">
        <w:tc>
          <w:tcPr>
            <w:tcW w:w="9736" w:type="dxa"/>
            <w:gridSpan w:val="2"/>
            <w:shd w:val="clear" w:color="auto" w:fill="E7E6E6" w:themeFill="background2"/>
          </w:tcPr>
          <w:p w14:paraId="6D10373B" w14:textId="5D74329C" w:rsidR="0022593D" w:rsidRPr="003E516A" w:rsidRDefault="0022593D" w:rsidP="00FF43EA">
            <w:pPr>
              <w:rPr>
                <w:rFonts w:ascii="Times New Roman" w:hAnsi="Times New Roman" w:cs="Times New Roman"/>
                <w:b/>
                <w:bCs/>
              </w:rPr>
            </w:pPr>
            <w:r w:rsidRPr="003E516A">
              <w:rPr>
                <w:rFonts w:ascii="Times New Roman" w:hAnsi="Times New Roman" w:cs="Times New Roman"/>
                <w:b/>
                <w:bCs/>
              </w:rPr>
              <w:t xml:space="preserve">Selection </w:t>
            </w:r>
          </w:p>
        </w:tc>
      </w:tr>
      <w:tr w:rsidR="00476307" w:rsidRPr="003E516A" w14:paraId="75077BC5" w14:textId="77777777" w:rsidTr="00FF43EA">
        <w:tc>
          <w:tcPr>
            <w:tcW w:w="4868" w:type="dxa"/>
          </w:tcPr>
          <w:p w14:paraId="5199DCE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1) Representativeness of the exposed cohort</w:t>
            </w:r>
          </w:p>
          <w:p w14:paraId="16BB7291"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 truly representative of the average _______________ (describe) in the community ¯</w:t>
            </w:r>
          </w:p>
          <w:p w14:paraId="3026DB73"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b) somewhat representative of the average ______________ in the community ¯</w:t>
            </w:r>
          </w:p>
          <w:p w14:paraId="5DBD9C2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c) selected group of users </w:t>
            </w:r>
            <w:proofErr w:type="spellStart"/>
            <w:r w:rsidRPr="003E516A">
              <w:rPr>
                <w:rFonts w:ascii="Times New Roman" w:hAnsi="Times New Roman" w:cs="Times New Roman"/>
              </w:rPr>
              <w:t>eg</w:t>
            </w:r>
            <w:proofErr w:type="spellEnd"/>
            <w:r w:rsidRPr="003E516A">
              <w:rPr>
                <w:rFonts w:ascii="Times New Roman" w:hAnsi="Times New Roman" w:cs="Times New Roman"/>
              </w:rPr>
              <w:t xml:space="preserve"> nurses, volunteers</w:t>
            </w:r>
          </w:p>
          <w:p w14:paraId="4E1C41AF"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 no description of the derivation of the cohort</w:t>
            </w:r>
          </w:p>
        </w:tc>
        <w:tc>
          <w:tcPr>
            <w:tcW w:w="4868" w:type="dxa"/>
          </w:tcPr>
          <w:p w14:paraId="652CB352" w14:textId="77777777" w:rsidR="00CF077E" w:rsidRPr="003E516A" w:rsidRDefault="00CF077E" w:rsidP="00CF077E">
            <w:pPr>
              <w:rPr>
                <w:rFonts w:ascii="Times New Roman" w:hAnsi="Times New Roman" w:cs="Times New Roman"/>
              </w:rPr>
            </w:pPr>
            <w:r w:rsidRPr="003E516A">
              <w:rPr>
                <w:rFonts w:ascii="Times New Roman" w:hAnsi="Times New Roman" w:cs="Times New Roman"/>
              </w:rPr>
              <w:t>1) Representativeness of the exposed cohort</w:t>
            </w:r>
          </w:p>
          <w:p w14:paraId="7EE83CFB" w14:textId="77777777" w:rsidR="00CF077E" w:rsidRPr="003E516A" w:rsidRDefault="00CF077E" w:rsidP="00EF1916">
            <w:pPr>
              <w:rPr>
                <w:rFonts w:ascii="Times New Roman" w:hAnsi="Times New Roman" w:cs="Times New Roman"/>
              </w:rPr>
            </w:pPr>
            <w:r w:rsidRPr="003E516A">
              <w:rPr>
                <w:rFonts w:ascii="Times New Roman" w:hAnsi="Times New Roman" w:cs="Times New Roman"/>
              </w:rPr>
              <w:t>a) truly representative of the average cohort in the community (1)</w:t>
            </w:r>
          </w:p>
          <w:p w14:paraId="2E78747A" w14:textId="77777777" w:rsidR="00CF077E" w:rsidRPr="003E516A" w:rsidRDefault="00CF077E" w:rsidP="00EF1916">
            <w:pPr>
              <w:rPr>
                <w:rFonts w:ascii="Times New Roman" w:hAnsi="Times New Roman" w:cs="Times New Roman"/>
              </w:rPr>
            </w:pPr>
            <w:r w:rsidRPr="003E516A">
              <w:rPr>
                <w:rFonts w:ascii="Times New Roman" w:hAnsi="Times New Roman" w:cs="Times New Roman"/>
              </w:rPr>
              <w:t>b) somewhat representative of the average cohort in the community (0.5)</w:t>
            </w:r>
          </w:p>
          <w:p w14:paraId="5E193992" w14:textId="77777777" w:rsidR="00CF077E" w:rsidRPr="003E516A" w:rsidRDefault="00CF077E" w:rsidP="00EF1916">
            <w:pPr>
              <w:rPr>
                <w:rFonts w:ascii="Times New Roman" w:hAnsi="Times New Roman" w:cs="Times New Roman"/>
              </w:rPr>
            </w:pPr>
            <w:r w:rsidRPr="003E516A">
              <w:rPr>
                <w:rFonts w:ascii="Times New Roman" w:hAnsi="Times New Roman" w:cs="Times New Roman"/>
              </w:rPr>
              <w:t xml:space="preserve">c) selected group of users </w:t>
            </w:r>
            <w:proofErr w:type="spellStart"/>
            <w:r w:rsidRPr="003E516A">
              <w:rPr>
                <w:rFonts w:ascii="Times New Roman" w:hAnsi="Times New Roman" w:cs="Times New Roman"/>
              </w:rPr>
              <w:t>eg</w:t>
            </w:r>
            <w:proofErr w:type="spellEnd"/>
            <w:r w:rsidRPr="003E516A">
              <w:rPr>
                <w:rFonts w:ascii="Times New Roman" w:hAnsi="Times New Roman" w:cs="Times New Roman"/>
              </w:rPr>
              <w:t xml:space="preserve"> nurses, volunteers (0)</w:t>
            </w:r>
          </w:p>
          <w:p w14:paraId="08C27A4C" w14:textId="77777777" w:rsidR="00CF077E" w:rsidRPr="003E516A" w:rsidRDefault="00CF077E" w:rsidP="00EF1916">
            <w:pPr>
              <w:rPr>
                <w:rFonts w:ascii="Times New Roman" w:hAnsi="Times New Roman" w:cs="Times New Roman"/>
              </w:rPr>
            </w:pPr>
            <w:r w:rsidRPr="003E516A">
              <w:rPr>
                <w:rFonts w:ascii="Times New Roman" w:hAnsi="Times New Roman" w:cs="Times New Roman"/>
              </w:rPr>
              <w:t>d) no description of the derivation of the cohort (0)</w:t>
            </w:r>
          </w:p>
          <w:p w14:paraId="2D10B549" w14:textId="77777777" w:rsidR="00476307" w:rsidRPr="003E516A" w:rsidRDefault="00476307" w:rsidP="00CF077E">
            <w:pPr>
              <w:ind w:left="720"/>
              <w:rPr>
                <w:rFonts w:ascii="Times New Roman" w:hAnsi="Times New Roman" w:cs="Times New Roman"/>
              </w:rPr>
            </w:pPr>
          </w:p>
        </w:tc>
      </w:tr>
      <w:tr w:rsidR="00476307" w:rsidRPr="003E516A" w14:paraId="5A88DDA0" w14:textId="77777777" w:rsidTr="00FF43EA">
        <w:tc>
          <w:tcPr>
            <w:tcW w:w="4868" w:type="dxa"/>
          </w:tcPr>
          <w:p w14:paraId="3B2434FE"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2) Selection of the </w:t>
            </w:r>
            <w:proofErr w:type="spellStart"/>
            <w:r w:rsidRPr="003E516A">
              <w:rPr>
                <w:rFonts w:ascii="Times New Roman" w:hAnsi="Times New Roman" w:cs="Times New Roman"/>
              </w:rPr>
              <w:t>non exposed</w:t>
            </w:r>
            <w:proofErr w:type="spellEnd"/>
            <w:r w:rsidRPr="003E516A">
              <w:rPr>
                <w:rFonts w:ascii="Times New Roman" w:hAnsi="Times New Roman" w:cs="Times New Roman"/>
              </w:rPr>
              <w:t xml:space="preserve"> cohort</w:t>
            </w:r>
          </w:p>
          <w:p w14:paraId="7711DAFF"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 drawn from the same community as the exposed cohort ¯</w:t>
            </w:r>
          </w:p>
          <w:p w14:paraId="030B69F8"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b) drawn from a different source</w:t>
            </w:r>
          </w:p>
          <w:p w14:paraId="67ECEFFC"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c) no description of the derivation of the </w:t>
            </w:r>
            <w:proofErr w:type="spellStart"/>
            <w:r w:rsidRPr="003E516A">
              <w:rPr>
                <w:rFonts w:ascii="Times New Roman" w:hAnsi="Times New Roman" w:cs="Times New Roman"/>
              </w:rPr>
              <w:t>non exposed</w:t>
            </w:r>
            <w:proofErr w:type="spellEnd"/>
            <w:r w:rsidRPr="003E516A">
              <w:rPr>
                <w:rFonts w:ascii="Times New Roman" w:hAnsi="Times New Roman" w:cs="Times New Roman"/>
              </w:rPr>
              <w:t xml:space="preserve"> cohort</w:t>
            </w:r>
          </w:p>
        </w:tc>
        <w:tc>
          <w:tcPr>
            <w:tcW w:w="4868" w:type="dxa"/>
          </w:tcPr>
          <w:p w14:paraId="6D969B8F" w14:textId="77777777" w:rsidR="00CF077E" w:rsidRPr="003E516A" w:rsidRDefault="00CF077E" w:rsidP="00CF077E">
            <w:pPr>
              <w:rPr>
                <w:rFonts w:ascii="Times New Roman" w:hAnsi="Times New Roman" w:cs="Times New Roman"/>
              </w:rPr>
            </w:pPr>
            <w:r w:rsidRPr="003E516A">
              <w:rPr>
                <w:rFonts w:ascii="Times New Roman" w:hAnsi="Times New Roman" w:cs="Times New Roman"/>
              </w:rPr>
              <w:t>2) Selection of the non-exposed cohort</w:t>
            </w:r>
          </w:p>
          <w:p w14:paraId="45DAA9E5" w14:textId="77777777" w:rsidR="00CF077E" w:rsidRPr="003E516A" w:rsidRDefault="00CF077E" w:rsidP="00CF077E">
            <w:pPr>
              <w:rPr>
                <w:rFonts w:ascii="Times New Roman" w:hAnsi="Times New Roman" w:cs="Times New Roman"/>
              </w:rPr>
            </w:pPr>
            <w:r w:rsidRPr="003E516A">
              <w:rPr>
                <w:rFonts w:ascii="Times New Roman" w:hAnsi="Times New Roman" w:cs="Times New Roman"/>
              </w:rPr>
              <w:t>a) drawn from the same community as the exposed cohort (1)</w:t>
            </w:r>
          </w:p>
          <w:p w14:paraId="70B49439" w14:textId="77777777" w:rsidR="00CF077E" w:rsidRPr="003E516A" w:rsidRDefault="00CF077E" w:rsidP="00CF077E">
            <w:pPr>
              <w:rPr>
                <w:rFonts w:ascii="Times New Roman" w:hAnsi="Times New Roman" w:cs="Times New Roman"/>
              </w:rPr>
            </w:pPr>
            <w:r w:rsidRPr="003E516A">
              <w:rPr>
                <w:rFonts w:ascii="Times New Roman" w:hAnsi="Times New Roman" w:cs="Times New Roman"/>
              </w:rPr>
              <w:t>b) drawn from a different source (0)</w:t>
            </w:r>
          </w:p>
          <w:p w14:paraId="07BF8CCA" w14:textId="5AA74D56" w:rsidR="00476307" w:rsidRPr="003E516A" w:rsidRDefault="00CF077E" w:rsidP="00CF077E">
            <w:pPr>
              <w:rPr>
                <w:rFonts w:ascii="Times New Roman" w:hAnsi="Times New Roman" w:cs="Times New Roman"/>
              </w:rPr>
            </w:pPr>
            <w:r w:rsidRPr="003E516A">
              <w:rPr>
                <w:rFonts w:ascii="Times New Roman" w:hAnsi="Times New Roman" w:cs="Times New Roman"/>
              </w:rPr>
              <w:t xml:space="preserve">c) no description of the derivation of the </w:t>
            </w:r>
            <w:proofErr w:type="spellStart"/>
            <w:r w:rsidRPr="003E516A">
              <w:rPr>
                <w:rFonts w:ascii="Times New Roman" w:hAnsi="Times New Roman" w:cs="Times New Roman"/>
              </w:rPr>
              <w:t>non exposed</w:t>
            </w:r>
            <w:proofErr w:type="spellEnd"/>
            <w:r w:rsidRPr="003E516A">
              <w:rPr>
                <w:rFonts w:ascii="Times New Roman" w:hAnsi="Times New Roman" w:cs="Times New Roman"/>
              </w:rPr>
              <w:t xml:space="preserve"> cohort (0)</w:t>
            </w:r>
          </w:p>
        </w:tc>
      </w:tr>
      <w:tr w:rsidR="00476307" w:rsidRPr="003E516A" w14:paraId="7C4FDFA8" w14:textId="77777777" w:rsidTr="00FF43EA">
        <w:tc>
          <w:tcPr>
            <w:tcW w:w="4868" w:type="dxa"/>
          </w:tcPr>
          <w:p w14:paraId="4FAB1E7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3) Ascertainment of exposure</w:t>
            </w:r>
          </w:p>
          <w:p w14:paraId="72BC7ED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 secure record (</w:t>
            </w:r>
            <w:proofErr w:type="spellStart"/>
            <w:r w:rsidRPr="003E516A">
              <w:rPr>
                <w:rFonts w:ascii="Times New Roman" w:hAnsi="Times New Roman" w:cs="Times New Roman"/>
              </w:rPr>
              <w:t>eg</w:t>
            </w:r>
            <w:proofErr w:type="spellEnd"/>
            <w:r w:rsidRPr="003E516A">
              <w:rPr>
                <w:rFonts w:ascii="Times New Roman" w:hAnsi="Times New Roman" w:cs="Times New Roman"/>
              </w:rPr>
              <w:t xml:space="preserve"> surgical records) ¯</w:t>
            </w:r>
          </w:p>
          <w:p w14:paraId="4459EB9F"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b) structured interview ¯</w:t>
            </w:r>
          </w:p>
          <w:p w14:paraId="48B1088E"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c) written </w:t>
            </w:r>
            <w:proofErr w:type="spellStart"/>
            <w:r w:rsidRPr="003E516A">
              <w:rPr>
                <w:rFonts w:ascii="Times New Roman" w:hAnsi="Times New Roman" w:cs="Times New Roman"/>
              </w:rPr>
              <w:t>self report</w:t>
            </w:r>
            <w:proofErr w:type="spellEnd"/>
          </w:p>
          <w:p w14:paraId="4AA2089A"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 no description</w:t>
            </w:r>
          </w:p>
        </w:tc>
        <w:tc>
          <w:tcPr>
            <w:tcW w:w="4868" w:type="dxa"/>
          </w:tcPr>
          <w:p w14:paraId="40ABDF0F" w14:textId="29E32787" w:rsidR="00CF077E" w:rsidRPr="003E516A" w:rsidRDefault="00CF077E" w:rsidP="00CF077E">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 xml:space="preserve">3) Ascertainment of exposure </w:t>
            </w:r>
          </w:p>
          <w:p w14:paraId="1C99103A" w14:textId="152D2857" w:rsidR="00CF077E" w:rsidRPr="003E516A" w:rsidRDefault="00CF077E" w:rsidP="00CF077E">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a) validated measure (1)</w:t>
            </w:r>
          </w:p>
          <w:p w14:paraId="37104961" w14:textId="77777777" w:rsidR="00CF077E" w:rsidRPr="003E516A" w:rsidRDefault="00CF077E" w:rsidP="00CF077E">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b) non-validated measure or no description (0)</w:t>
            </w:r>
          </w:p>
          <w:p w14:paraId="4530CDB1" w14:textId="77777777" w:rsidR="00476307" w:rsidRPr="003E516A" w:rsidRDefault="00476307" w:rsidP="00FF43EA">
            <w:pPr>
              <w:rPr>
                <w:rFonts w:ascii="Times New Roman" w:hAnsi="Times New Roman" w:cs="Times New Roman"/>
                <w:b/>
                <w:bCs/>
              </w:rPr>
            </w:pPr>
          </w:p>
        </w:tc>
      </w:tr>
      <w:tr w:rsidR="00476307" w:rsidRPr="003E516A" w14:paraId="6F437878" w14:textId="77777777" w:rsidTr="00FF43EA">
        <w:tc>
          <w:tcPr>
            <w:tcW w:w="4868" w:type="dxa"/>
          </w:tcPr>
          <w:p w14:paraId="1F44208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4) Demonstration that outcome of interest was not present at start of study</w:t>
            </w:r>
          </w:p>
          <w:p w14:paraId="139F9AB5"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 yes ¯</w:t>
            </w:r>
          </w:p>
          <w:p w14:paraId="6CFEBAD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b) no</w:t>
            </w:r>
          </w:p>
        </w:tc>
        <w:tc>
          <w:tcPr>
            <w:tcW w:w="4868" w:type="dxa"/>
          </w:tcPr>
          <w:p w14:paraId="40E33F16" w14:textId="77777777" w:rsidR="002455EF" w:rsidRPr="003E516A" w:rsidRDefault="002455EF" w:rsidP="002455EF">
            <w:pPr>
              <w:rPr>
                <w:rFonts w:ascii="Times New Roman" w:hAnsi="Times New Roman" w:cs="Times New Roman"/>
              </w:rPr>
            </w:pPr>
            <w:r w:rsidRPr="003E516A">
              <w:rPr>
                <w:rFonts w:ascii="Times New Roman" w:hAnsi="Times New Roman" w:cs="Times New Roman"/>
              </w:rPr>
              <w:t xml:space="preserve">4) Demonstration that outcome of interest was not present </w:t>
            </w:r>
            <w:r w:rsidRPr="003E516A">
              <w:rPr>
                <w:rFonts w:ascii="Times New Roman" w:hAnsi="Times New Roman" w:cs="Times New Roman"/>
                <w:b/>
                <w:bCs/>
                <w:color w:val="000000" w:themeColor="text1"/>
                <w:u w:val="single"/>
              </w:rPr>
              <w:t>prior to exposure, or control for pre-existing outcome</w:t>
            </w:r>
          </w:p>
          <w:p w14:paraId="68F80C6D" w14:textId="77777777" w:rsidR="002455EF" w:rsidRPr="003E516A" w:rsidRDefault="002455EF" w:rsidP="002455EF">
            <w:pPr>
              <w:rPr>
                <w:rFonts w:ascii="Times New Roman" w:hAnsi="Times New Roman" w:cs="Times New Roman"/>
              </w:rPr>
            </w:pPr>
            <w:r w:rsidRPr="003E516A">
              <w:rPr>
                <w:rFonts w:ascii="Times New Roman" w:hAnsi="Times New Roman" w:cs="Times New Roman"/>
              </w:rPr>
              <w:t>a) yes (1)</w:t>
            </w:r>
          </w:p>
          <w:p w14:paraId="0351AC16" w14:textId="0F019ED9" w:rsidR="00476307" w:rsidRPr="003E516A" w:rsidRDefault="002455EF" w:rsidP="002455EF">
            <w:pPr>
              <w:rPr>
                <w:rFonts w:ascii="Times New Roman" w:hAnsi="Times New Roman" w:cs="Times New Roman"/>
              </w:rPr>
            </w:pPr>
            <w:r w:rsidRPr="003E516A">
              <w:rPr>
                <w:rFonts w:ascii="Times New Roman" w:hAnsi="Times New Roman" w:cs="Times New Roman"/>
              </w:rPr>
              <w:t>b) no (0)</w:t>
            </w:r>
          </w:p>
        </w:tc>
      </w:tr>
      <w:tr w:rsidR="0022593D" w:rsidRPr="003E516A" w14:paraId="1E653501" w14:textId="77777777" w:rsidTr="0022593D">
        <w:tc>
          <w:tcPr>
            <w:tcW w:w="9736" w:type="dxa"/>
            <w:gridSpan w:val="2"/>
            <w:shd w:val="clear" w:color="auto" w:fill="E7E6E6" w:themeFill="background2"/>
          </w:tcPr>
          <w:p w14:paraId="3F7FA18B" w14:textId="2262F5E0" w:rsidR="0022593D" w:rsidRPr="003E516A" w:rsidRDefault="0022593D" w:rsidP="00FF43EA">
            <w:pPr>
              <w:rPr>
                <w:rFonts w:ascii="Times New Roman" w:hAnsi="Times New Roman" w:cs="Times New Roman"/>
                <w:b/>
                <w:bCs/>
              </w:rPr>
            </w:pPr>
            <w:r w:rsidRPr="003E516A">
              <w:rPr>
                <w:rFonts w:ascii="Times New Roman" w:hAnsi="Times New Roman" w:cs="Times New Roman"/>
                <w:b/>
                <w:bCs/>
              </w:rPr>
              <w:t>Comparability</w:t>
            </w:r>
          </w:p>
        </w:tc>
      </w:tr>
      <w:tr w:rsidR="00476307" w:rsidRPr="003E516A" w14:paraId="56536175" w14:textId="77777777" w:rsidTr="00FF43EA">
        <w:tc>
          <w:tcPr>
            <w:tcW w:w="4868" w:type="dxa"/>
          </w:tcPr>
          <w:p w14:paraId="2BAF233C"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1) Comparability of cohorts on the basis of the design or analysis</w:t>
            </w:r>
          </w:p>
          <w:p w14:paraId="78E76D4A"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 study controls for _____________ (select the most important factor) ¯</w:t>
            </w:r>
          </w:p>
          <w:p w14:paraId="6158AE6F"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b) study controls for any additional factor ¯ (This criteria could be modified to indicate specific</w:t>
            </w:r>
          </w:p>
          <w:p w14:paraId="2228D09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control for a second important factor.)</w:t>
            </w:r>
          </w:p>
        </w:tc>
        <w:tc>
          <w:tcPr>
            <w:tcW w:w="4868" w:type="dxa"/>
          </w:tcPr>
          <w:p w14:paraId="728F2DD1" w14:textId="5ED96442" w:rsidR="002455EF" w:rsidRPr="003E516A" w:rsidRDefault="00CB6E83" w:rsidP="002455EF">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1</w:t>
            </w:r>
            <w:r w:rsidR="002455EF" w:rsidRPr="003E516A">
              <w:rPr>
                <w:rFonts w:ascii="Times New Roman" w:hAnsi="Times New Roman" w:cs="Times New Roman"/>
                <w:b/>
                <w:bCs/>
                <w:color w:val="000000" w:themeColor="text1"/>
                <w:u w:val="single"/>
              </w:rPr>
              <w:t>) Study accounts for the majority of environmental confounders</w:t>
            </w:r>
            <w:r w:rsidR="00083136" w:rsidRPr="003E516A">
              <w:rPr>
                <w:rFonts w:ascii="Times New Roman" w:hAnsi="Times New Roman" w:cs="Times New Roman"/>
                <w:b/>
                <w:bCs/>
                <w:color w:val="000000" w:themeColor="text1"/>
                <w:u w:val="single"/>
              </w:rPr>
              <w:t xml:space="preserve">, </w:t>
            </w:r>
            <w:r w:rsidR="002455EF" w:rsidRPr="003E516A">
              <w:rPr>
                <w:rFonts w:ascii="Times New Roman" w:hAnsi="Times New Roman" w:cs="Times New Roman"/>
                <w:b/>
                <w:bCs/>
                <w:color w:val="000000" w:themeColor="text1"/>
                <w:u w:val="single"/>
              </w:rPr>
              <w:t>either by design or statistically accounting for wide range of measured variables</w:t>
            </w:r>
          </w:p>
          <w:p w14:paraId="79DD9938" w14:textId="09CB5992" w:rsidR="002455EF" w:rsidRPr="003E516A" w:rsidRDefault="002455EF" w:rsidP="002455EF">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a)</w:t>
            </w:r>
            <w:r w:rsidR="00083136"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 xml:space="preserve">yes (e.g., </w:t>
            </w:r>
            <w:r w:rsidR="00083136" w:rsidRPr="003E516A">
              <w:rPr>
                <w:rFonts w:ascii="Times New Roman" w:hAnsi="Times New Roman" w:cs="Times New Roman"/>
                <w:b/>
                <w:bCs/>
                <w:color w:val="000000" w:themeColor="text1"/>
                <w:u w:val="single"/>
              </w:rPr>
              <w:t>QE study</w:t>
            </w:r>
            <w:r w:rsidRPr="003E516A">
              <w:rPr>
                <w:rFonts w:ascii="Times New Roman" w:hAnsi="Times New Roman" w:cs="Times New Roman"/>
                <w:b/>
                <w:bCs/>
                <w:color w:val="000000" w:themeColor="text1"/>
                <w:u w:val="single"/>
              </w:rPr>
              <w:t xml:space="preserve"> controlling for </w:t>
            </w:r>
            <w:r w:rsidR="00083136" w:rsidRPr="003E516A">
              <w:rPr>
                <w:rFonts w:ascii="Times New Roman" w:hAnsi="Times New Roman" w:cs="Times New Roman"/>
                <w:b/>
                <w:bCs/>
                <w:color w:val="000000" w:themeColor="text1"/>
                <w:u w:val="single"/>
              </w:rPr>
              <w:t>other factors</w:t>
            </w:r>
            <w:r w:rsidRPr="003E516A">
              <w:rPr>
                <w:rFonts w:ascii="Times New Roman" w:hAnsi="Times New Roman" w:cs="Times New Roman"/>
                <w:b/>
                <w:bCs/>
                <w:color w:val="000000" w:themeColor="text1"/>
                <w:u w:val="single"/>
              </w:rPr>
              <w:t>) (1)</w:t>
            </w:r>
          </w:p>
          <w:p w14:paraId="454BE192" w14:textId="305A01A7" w:rsidR="002455EF" w:rsidRPr="003E516A" w:rsidRDefault="002455EF" w:rsidP="002455EF">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b)</w:t>
            </w:r>
            <w:r w:rsidR="00083136"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 xml:space="preserve">some but not all (e.g., </w:t>
            </w:r>
            <w:r w:rsidR="00083136" w:rsidRPr="003E516A">
              <w:rPr>
                <w:rFonts w:ascii="Times New Roman" w:hAnsi="Times New Roman" w:cs="Times New Roman"/>
                <w:b/>
                <w:bCs/>
                <w:color w:val="000000" w:themeColor="text1"/>
                <w:u w:val="single"/>
              </w:rPr>
              <w:t>QE study</w:t>
            </w:r>
            <w:r w:rsidR="00A500FE" w:rsidRPr="003E516A">
              <w:rPr>
                <w:rFonts w:ascii="Times New Roman" w:hAnsi="Times New Roman" w:cs="Times New Roman"/>
                <w:b/>
                <w:bCs/>
                <w:color w:val="000000" w:themeColor="text1"/>
                <w:u w:val="single"/>
              </w:rPr>
              <w:t xml:space="preserve"> controlling for a few other factors</w:t>
            </w:r>
            <w:r w:rsidRPr="003E516A">
              <w:rPr>
                <w:rFonts w:ascii="Times New Roman" w:hAnsi="Times New Roman" w:cs="Times New Roman"/>
                <w:b/>
                <w:bCs/>
                <w:color w:val="000000" w:themeColor="text1"/>
                <w:u w:val="single"/>
              </w:rPr>
              <w:t>) (0.5)</w:t>
            </w:r>
          </w:p>
          <w:p w14:paraId="12D6D26D" w14:textId="3DBBAAB8" w:rsidR="00476307" w:rsidRPr="003E516A" w:rsidRDefault="002455EF" w:rsidP="002455EF">
            <w:pPr>
              <w:rPr>
                <w:rFonts w:ascii="Times New Roman" w:hAnsi="Times New Roman" w:cs="Times New Roman"/>
                <w:i/>
                <w:iCs/>
                <w:color w:val="4472C4" w:themeColor="accent1"/>
              </w:rPr>
            </w:pPr>
            <w:r w:rsidRPr="003E516A">
              <w:rPr>
                <w:rFonts w:ascii="Times New Roman" w:hAnsi="Times New Roman" w:cs="Times New Roman"/>
                <w:b/>
                <w:bCs/>
                <w:color w:val="000000" w:themeColor="text1"/>
                <w:u w:val="single"/>
              </w:rPr>
              <w:t>c)</w:t>
            </w:r>
            <w:r w:rsidR="006E5FDB"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no (0)</w:t>
            </w:r>
          </w:p>
        </w:tc>
      </w:tr>
      <w:tr w:rsidR="004C3129" w:rsidRPr="003E516A" w14:paraId="116BE0D4" w14:textId="77777777" w:rsidTr="00FF43EA">
        <w:tc>
          <w:tcPr>
            <w:tcW w:w="4868" w:type="dxa"/>
          </w:tcPr>
          <w:p w14:paraId="2C97ADD0" w14:textId="77777777" w:rsidR="004C3129" w:rsidRPr="003E516A" w:rsidRDefault="004C3129" w:rsidP="00FF43EA">
            <w:pPr>
              <w:rPr>
                <w:rFonts w:ascii="Times New Roman" w:hAnsi="Times New Roman" w:cs="Times New Roman"/>
              </w:rPr>
            </w:pPr>
          </w:p>
        </w:tc>
        <w:tc>
          <w:tcPr>
            <w:tcW w:w="4868" w:type="dxa"/>
          </w:tcPr>
          <w:p w14:paraId="2B27F12B" w14:textId="024760AE" w:rsidR="004C3129" w:rsidRPr="003E516A" w:rsidRDefault="00CF6628" w:rsidP="004C3129">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2</w:t>
            </w:r>
            <w:r w:rsidR="004C3129" w:rsidRPr="003E516A">
              <w:rPr>
                <w:rFonts w:ascii="Times New Roman" w:hAnsi="Times New Roman" w:cs="Times New Roman"/>
                <w:b/>
                <w:bCs/>
                <w:color w:val="000000" w:themeColor="text1"/>
                <w:u w:val="single"/>
              </w:rPr>
              <w:t>) Study fully accounts for genetic confounding</w:t>
            </w:r>
          </w:p>
          <w:p w14:paraId="365BB7A4" w14:textId="34A1F49D" w:rsidR="004C3129" w:rsidRPr="003E516A" w:rsidRDefault="004C3129" w:rsidP="004C3129">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a) yes (e.g., MZ twin design) (1)</w:t>
            </w:r>
          </w:p>
          <w:p w14:paraId="77A0F12E" w14:textId="2A1DD113" w:rsidR="004C3129" w:rsidRPr="003E516A" w:rsidRDefault="004C3129" w:rsidP="004C3129">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b</w:t>
            </w:r>
            <w:r w:rsidR="006E5FDB"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somewhat (e.g. DZ twin design, sibling design, or control for polygenic score or family history of outcome) (0.5)</w:t>
            </w:r>
          </w:p>
          <w:p w14:paraId="51F3CF7D" w14:textId="602FEEA5" w:rsidR="004C3129" w:rsidRPr="003E516A" w:rsidRDefault="004C3129" w:rsidP="004C3129">
            <w:pPr>
              <w:rPr>
                <w:rFonts w:ascii="Times New Roman" w:hAnsi="Times New Roman" w:cs="Times New Roman"/>
                <w:i/>
                <w:iCs/>
                <w:color w:val="4472C4" w:themeColor="accent1"/>
              </w:rPr>
            </w:pPr>
            <w:r w:rsidRPr="003E516A">
              <w:rPr>
                <w:rFonts w:ascii="Times New Roman" w:hAnsi="Times New Roman" w:cs="Times New Roman"/>
                <w:b/>
                <w:bCs/>
                <w:color w:val="000000" w:themeColor="text1"/>
                <w:u w:val="single"/>
              </w:rPr>
              <w:t>c</w:t>
            </w:r>
            <w:r w:rsidR="006E5FDB"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no (0)</w:t>
            </w:r>
          </w:p>
        </w:tc>
      </w:tr>
      <w:tr w:rsidR="0022593D" w:rsidRPr="003E516A" w14:paraId="7499D9E6" w14:textId="77777777" w:rsidTr="007F452F">
        <w:tc>
          <w:tcPr>
            <w:tcW w:w="9736" w:type="dxa"/>
            <w:gridSpan w:val="2"/>
          </w:tcPr>
          <w:p w14:paraId="309238CD" w14:textId="05CEF176" w:rsidR="0022593D" w:rsidRPr="003E516A" w:rsidRDefault="0022593D" w:rsidP="00FF43EA">
            <w:pPr>
              <w:rPr>
                <w:rFonts w:ascii="Times New Roman" w:hAnsi="Times New Roman" w:cs="Times New Roman"/>
                <w:b/>
                <w:bCs/>
              </w:rPr>
            </w:pPr>
            <w:r w:rsidRPr="003E516A">
              <w:rPr>
                <w:rFonts w:ascii="Times New Roman" w:hAnsi="Times New Roman" w:cs="Times New Roman"/>
                <w:b/>
                <w:bCs/>
              </w:rPr>
              <w:t>Outcome</w:t>
            </w:r>
          </w:p>
        </w:tc>
      </w:tr>
      <w:tr w:rsidR="00476307" w:rsidRPr="003E516A" w14:paraId="73DC6ACA" w14:textId="77777777" w:rsidTr="00FF43EA">
        <w:tc>
          <w:tcPr>
            <w:tcW w:w="4868" w:type="dxa"/>
          </w:tcPr>
          <w:p w14:paraId="4D494D0E"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1) Assessment of outcome</w:t>
            </w:r>
          </w:p>
          <w:p w14:paraId="101DFFB6"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a) independent blind assessment ¯</w:t>
            </w:r>
          </w:p>
          <w:p w14:paraId="69E792A0"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b) record linkage ¯</w:t>
            </w:r>
          </w:p>
          <w:p w14:paraId="73F0F617"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 xml:space="preserve">c) </w:t>
            </w:r>
            <w:proofErr w:type="spellStart"/>
            <w:r w:rsidRPr="003E516A">
              <w:rPr>
                <w:rFonts w:ascii="Times New Roman" w:hAnsi="Times New Roman" w:cs="Times New Roman"/>
              </w:rPr>
              <w:t>self report</w:t>
            </w:r>
            <w:proofErr w:type="spellEnd"/>
          </w:p>
          <w:p w14:paraId="7E1DB4C2" w14:textId="77777777" w:rsidR="00476307" w:rsidRPr="003E516A" w:rsidRDefault="00476307" w:rsidP="00FF43EA">
            <w:pPr>
              <w:rPr>
                <w:rFonts w:ascii="Times New Roman" w:hAnsi="Times New Roman" w:cs="Times New Roman"/>
              </w:rPr>
            </w:pPr>
            <w:r w:rsidRPr="003E516A">
              <w:rPr>
                <w:rFonts w:ascii="Times New Roman" w:hAnsi="Times New Roman" w:cs="Times New Roman"/>
              </w:rPr>
              <w:t>d) no description</w:t>
            </w:r>
          </w:p>
        </w:tc>
        <w:tc>
          <w:tcPr>
            <w:tcW w:w="4868" w:type="dxa"/>
          </w:tcPr>
          <w:p w14:paraId="49E73C36" w14:textId="61B55C27" w:rsidR="00CF6628" w:rsidRPr="003E516A" w:rsidRDefault="008C3B7D" w:rsidP="00CF6628">
            <w:pPr>
              <w:rPr>
                <w:rFonts w:ascii="Times New Roman" w:hAnsi="Times New Roman" w:cs="Times New Roman"/>
              </w:rPr>
            </w:pPr>
            <w:r w:rsidRPr="003E516A">
              <w:rPr>
                <w:rFonts w:ascii="Times New Roman" w:hAnsi="Times New Roman" w:cs="Times New Roman"/>
              </w:rPr>
              <w:t>1</w:t>
            </w:r>
            <w:r w:rsidR="00CF6628" w:rsidRPr="003E516A">
              <w:rPr>
                <w:rFonts w:ascii="Times New Roman" w:hAnsi="Times New Roman" w:cs="Times New Roman"/>
              </w:rPr>
              <w:t xml:space="preserve">) Assessment of outcome </w:t>
            </w:r>
          </w:p>
          <w:p w14:paraId="46FDAE35" w14:textId="0071574B" w:rsidR="00CF6628" w:rsidRPr="003E516A" w:rsidRDefault="00CF6628" w:rsidP="00CF6628">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a) validated measure (1)</w:t>
            </w:r>
          </w:p>
          <w:p w14:paraId="54AC5F9A" w14:textId="0D110D76" w:rsidR="00476307" w:rsidRPr="003E516A" w:rsidRDefault="00CF6628" w:rsidP="00CF6628">
            <w:pPr>
              <w:rPr>
                <w:rFonts w:ascii="Times New Roman" w:hAnsi="Times New Roman" w:cs="Times New Roman"/>
              </w:rPr>
            </w:pPr>
            <w:r w:rsidRPr="003E516A">
              <w:rPr>
                <w:rFonts w:ascii="Times New Roman" w:hAnsi="Times New Roman" w:cs="Times New Roman"/>
                <w:b/>
                <w:bCs/>
                <w:color w:val="000000" w:themeColor="text1"/>
                <w:u w:val="single"/>
              </w:rPr>
              <w:t>b) non-validated measure or no description (0)</w:t>
            </w:r>
          </w:p>
        </w:tc>
      </w:tr>
      <w:tr w:rsidR="00476307" w:rsidRPr="003E516A" w14:paraId="1B85B2FB" w14:textId="77777777" w:rsidTr="00FF43EA">
        <w:tc>
          <w:tcPr>
            <w:tcW w:w="4868" w:type="dxa"/>
          </w:tcPr>
          <w:p w14:paraId="2B70270C" w14:textId="1AA20821" w:rsidR="00476307" w:rsidRPr="003E516A" w:rsidRDefault="00476307" w:rsidP="00FF43EA">
            <w:pPr>
              <w:rPr>
                <w:rFonts w:ascii="Times New Roman" w:hAnsi="Times New Roman" w:cs="Times New Roman"/>
              </w:rPr>
            </w:pPr>
          </w:p>
        </w:tc>
        <w:tc>
          <w:tcPr>
            <w:tcW w:w="4868" w:type="dxa"/>
          </w:tcPr>
          <w:p w14:paraId="57690C5F" w14:textId="76A529EA" w:rsidR="008C3B7D" w:rsidRPr="003E516A" w:rsidRDefault="00915C46" w:rsidP="008C3B7D">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2</w:t>
            </w:r>
            <w:r w:rsidR="008C3B7D" w:rsidRPr="003E516A">
              <w:rPr>
                <w:rFonts w:ascii="Times New Roman" w:hAnsi="Times New Roman" w:cs="Times New Roman"/>
                <w:b/>
                <w:bCs/>
                <w:color w:val="000000" w:themeColor="text1"/>
                <w:u w:val="single"/>
              </w:rPr>
              <w:t xml:space="preserve">) </w:t>
            </w:r>
            <w:r w:rsidR="005E1A10" w:rsidRPr="003E516A">
              <w:rPr>
                <w:rFonts w:ascii="Times New Roman" w:hAnsi="Times New Roman" w:cs="Times New Roman"/>
                <w:b/>
                <w:bCs/>
                <w:color w:val="000000" w:themeColor="text1"/>
                <w:u w:val="single"/>
              </w:rPr>
              <w:t>E</w:t>
            </w:r>
            <w:r w:rsidR="008C3B7D" w:rsidRPr="003E516A">
              <w:rPr>
                <w:rFonts w:ascii="Times New Roman" w:hAnsi="Times New Roman" w:cs="Times New Roman"/>
                <w:b/>
                <w:bCs/>
                <w:color w:val="000000" w:themeColor="text1"/>
                <w:u w:val="single"/>
              </w:rPr>
              <w:t xml:space="preserve">xposure </w:t>
            </w:r>
            <w:r w:rsidR="005E1A10" w:rsidRPr="003E516A">
              <w:rPr>
                <w:rFonts w:ascii="Times New Roman" w:hAnsi="Times New Roman" w:cs="Times New Roman"/>
                <w:b/>
                <w:bCs/>
                <w:color w:val="000000" w:themeColor="text1"/>
                <w:u w:val="single"/>
              </w:rPr>
              <w:t xml:space="preserve">and outcome </w:t>
            </w:r>
            <w:r w:rsidR="008C3B7D" w:rsidRPr="003E516A">
              <w:rPr>
                <w:rFonts w:ascii="Times New Roman" w:hAnsi="Times New Roman" w:cs="Times New Roman"/>
                <w:b/>
                <w:bCs/>
                <w:color w:val="000000" w:themeColor="text1"/>
                <w:u w:val="single"/>
              </w:rPr>
              <w:t>reported by different informants</w:t>
            </w:r>
          </w:p>
          <w:p w14:paraId="740C7126" w14:textId="4A347C43" w:rsidR="008C3B7D" w:rsidRPr="003E516A" w:rsidRDefault="008C3B7D" w:rsidP="008C3B7D">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a)</w:t>
            </w:r>
            <w:r w:rsidR="005E1A10"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yes (1)</w:t>
            </w:r>
          </w:p>
          <w:p w14:paraId="0896C810" w14:textId="3681A077" w:rsidR="00476307" w:rsidRPr="003E516A" w:rsidRDefault="008C3B7D" w:rsidP="008C3B7D">
            <w:pPr>
              <w:rPr>
                <w:rFonts w:ascii="Times New Roman" w:hAnsi="Times New Roman" w:cs="Times New Roman"/>
                <w:color w:val="000000" w:themeColor="text1"/>
                <w:u w:val="single"/>
              </w:rPr>
            </w:pPr>
            <w:r w:rsidRPr="003E516A">
              <w:rPr>
                <w:rFonts w:ascii="Times New Roman" w:hAnsi="Times New Roman" w:cs="Times New Roman"/>
                <w:b/>
                <w:bCs/>
                <w:color w:val="000000" w:themeColor="text1"/>
                <w:u w:val="single"/>
              </w:rPr>
              <w:t>b)</w:t>
            </w:r>
            <w:r w:rsidR="005E1A10" w:rsidRPr="003E516A">
              <w:rPr>
                <w:rFonts w:ascii="Times New Roman" w:hAnsi="Times New Roman" w:cs="Times New Roman"/>
                <w:b/>
                <w:bCs/>
                <w:color w:val="000000" w:themeColor="text1"/>
                <w:u w:val="single"/>
              </w:rPr>
              <w:t xml:space="preserve"> </w:t>
            </w:r>
            <w:r w:rsidRPr="003E516A">
              <w:rPr>
                <w:rFonts w:ascii="Times New Roman" w:hAnsi="Times New Roman" w:cs="Times New Roman"/>
                <w:b/>
                <w:bCs/>
                <w:color w:val="000000" w:themeColor="text1"/>
                <w:u w:val="single"/>
              </w:rPr>
              <w:t>no (0)</w:t>
            </w:r>
          </w:p>
        </w:tc>
      </w:tr>
      <w:tr w:rsidR="00476307" w:rsidRPr="003E516A" w14:paraId="2476D665" w14:textId="77777777" w:rsidTr="00FF43EA">
        <w:tc>
          <w:tcPr>
            <w:tcW w:w="4868" w:type="dxa"/>
          </w:tcPr>
          <w:p w14:paraId="3588C402" w14:textId="77777777" w:rsidR="00915C46" w:rsidRPr="003E516A" w:rsidRDefault="00915C46" w:rsidP="00915C46">
            <w:pPr>
              <w:rPr>
                <w:rFonts w:ascii="Times New Roman" w:hAnsi="Times New Roman" w:cs="Times New Roman"/>
              </w:rPr>
            </w:pPr>
            <w:r w:rsidRPr="003E516A">
              <w:rPr>
                <w:rFonts w:ascii="Times New Roman" w:hAnsi="Times New Roman" w:cs="Times New Roman"/>
              </w:rPr>
              <w:t>2) Was follow-up long enough for outcomes to occur</w:t>
            </w:r>
          </w:p>
          <w:p w14:paraId="5AD45C36" w14:textId="77777777" w:rsidR="00915C46" w:rsidRPr="003E516A" w:rsidRDefault="00915C46" w:rsidP="00915C46">
            <w:pPr>
              <w:rPr>
                <w:rFonts w:ascii="Times New Roman" w:hAnsi="Times New Roman" w:cs="Times New Roman"/>
              </w:rPr>
            </w:pPr>
            <w:r w:rsidRPr="003E516A">
              <w:rPr>
                <w:rFonts w:ascii="Times New Roman" w:hAnsi="Times New Roman" w:cs="Times New Roman"/>
              </w:rPr>
              <w:t>a) yes (select an adequate follow up period for outcome of interest) ¯</w:t>
            </w:r>
          </w:p>
          <w:p w14:paraId="1E7E4B61" w14:textId="1FE27B81" w:rsidR="00476307" w:rsidRPr="003E516A" w:rsidRDefault="00915C46" w:rsidP="00915C46">
            <w:pPr>
              <w:rPr>
                <w:rFonts w:ascii="Times New Roman" w:hAnsi="Times New Roman" w:cs="Times New Roman"/>
              </w:rPr>
            </w:pPr>
            <w:r w:rsidRPr="003E516A">
              <w:rPr>
                <w:rFonts w:ascii="Times New Roman" w:hAnsi="Times New Roman" w:cs="Times New Roman"/>
              </w:rPr>
              <w:t>b) no</w:t>
            </w:r>
          </w:p>
        </w:tc>
        <w:tc>
          <w:tcPr>
            <w:tcW w:w="4868" w:type="dxa"/>
          </w:tcPr>
          <w:p w14:paraId="39D67074" w14:textId="598B5628" w:rsidR="008C3B7D" w:rsidRPr="003E516A" w:rsidRDefault="008C3B7D" w:rsidP="008C3B7D">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 xml:space="preserve">9) </w:t>
            </w:r>
            <w:r w:rsidR="00A117AA" w:rsidRPr="003E516A">
              <w:rPr>
                <w:rFonts w:ascii="Times New Roman" w:hAnsi="Times New Roman" w:cs="Times New Roman"/>
                <w:b/>
                <w:bCs/>
                <w:color w:val="000000" w:themeColor="text1"/>
                <w:u w:val="single"/>
              </w:rPr>
              <w:t>Exposure and outcome were assessed at the same time</w:t>
            </w:r>
          </w:p>
          <w:p w14:paraId="72A4D8CC" w14:textId="77777777" w:rsidR="008C3B7D" w:rsidRPr="003E516A" w:rsidRDefault="008C3B7D" w:rsidP="008C3B7D">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a) no (assessment was longitudinal – i.e., after exposure) (1)</w:t>
            </w:r>
          </w:p>
          <w:p w14:paraId="6E1E88E6" w14:textId="335C4177" w:rsidR="00476307" w:rsidRPr="003E516A" w:rsidRDefault="008C3B7D" w:rsidP="008C3B7D">
            <w:pPr>
              <w:rPr>
                <w:rFonts w:ascii="Times New Roman" w:hAnsi="Times New Roman" w:cs="Times New Roman"/>
                <w:b/>
                <w:bCs/>
                <w:color w:val="000000" w:themeColor="text1"/>
                <w:u w:val="single"/>
              </w:rPr>
            </w:pPr>
            <w:r w:rsidRPr="003E516A">
              <w:rPr>
                <w:rFonts w:ascii="Times New Roman" w:hAnsi="Times New Roman" w:cs="Times New Roman"/>
                <w:b/>
                <w:bCs/>
                <w:color w:val="000000" w:themeColor="text1"/>
                <w:u w:val="single"/>
              </w:rPr>
              <w:t>b) yes – cross-sectional study / outcome assessed concurrently (0)</w:t>
            </w:r>
          </w:p>
        </w:tc>
      </w:tr>
      <w:tr w:rsidR="00476307" w:rsidRPr="003E516A" w14:paraId="307ED4FA" w14:textId="77777777" w:rsidTr="00FF43EA">
        <w:tc>
          <w:tcPr>
            <w:tcW w:w="4868" w:type="dxa"/>
          </w:tcPr>
          <w:p w14:paraId="2C2163B6" w14:textId="77777777" w:rsidR="00915C46" w:rsidRPr="003E516A" w:rsidRDefault="00915C46" w:rsidP="00915C46">
            <w:pPr>
              <w:rPr>
                <w:rFonts w:ascii="Times New Roman" w:hAnsi="Times New Roman" w:cs="Times New Roman"/>
              </w:rPr>
            </w:pPr>
            <w:r w:rsidRPr="003E516A">
              <w:rPr>
                <w:rFonts w:ascii="Times New Roman" w:hAnsi="Times New Roman" w:cs="Times New Roman"/>
              </w:rPr>
              <w:t>3) Adequacy of follow up of cohorts</w:t>
            </w:r>
          </w:p>
          <w:p w14:paraId="17FAFC96" w14:textId="77777777" w:rsidR="00915C46" w:rsidRPr="003E516A" w:rsidRDefault="00915C46" w:rsidP="00915C46">
            <w:pPr>
              <w:rPr>
                <w:rFonts w:ascii="Times New Roman" w:hAnsi="Times New Roman" w:cs="Times New Roman"/>
              </w:rPr>
            </w:pPr>
            <w:r w:rsidRPr="003E516A">
              <w:rPr>
                <w:rFonts w:ascii="Times New Roman" w:hAnsi="Times New Roman" w:cs="Times New Roman"/>
              </w:rPr>
              <w:t>a) complete follow up - all subjects accounted for ¯</w:t>
            </w:r>
          </w:p>
          <w:p w14:paraId="12B8B434" w14:textId="77777777" w:rsidR="00915C46" w:rsidRPr="003E516A" w:rsidRDefault="00915C46" w:rsidP="00915C46">
            <w:pPr>
              <w:rPr>
                <w:rFonts w:ascii="Times New Roman" w:hAnsi="Times New Roman" w:cs="Times New Roman"/>
              </w:rPr>
            </w:pPr>
            <w:r w:rsidRPr="003E516A">
              <w:rPr>
                <w:rFonts w:ascii="Times New Roman" w:hAnsi="Times New Roman" w:cs="Times New Roman"/>
              </w:rPr>
              <w:t>b) subjects lost to follow up unlikely to introduce bias - small number lost - &gt; ____ % (select an</w:t>
            </w:r>
          </w:p>
          <w:p w14:paraId="52E5DAB9" w14:textId="44060902" w:rsidR="00915C46" w:rsidRPr="003E516A" w:rsidRDefault="00915C46" w:rsidP="00915C46">
            <w:pPr>
              <w:rPr>
                <w:rFonts w:ascii="Times New Roman" w:hAnsi="Times New Roman" w:cs="Times New Roman"/>
              </w:rPr>
            </w:pPr>
            <w:r w:rsidRPr="003E516A">
              <w:rPr>
                <w:rFonts w:ascii="Times New Roman" w:hAnsi="Times New Roman" w:cs="Times New Roman"/>
              </w:rPr>
              <w:t>adequate  follow up, or description provided of those lost) ¯</w:t>
            </w:r>
          </w:p>
          <w:p w14:paraId="5704CF03" w14:textId="36947455" w:rsidR="00915C46" w:rsidRPr="003E516A" w:rsidRDefault="00915C46" w:rsidP="00915C46">
            <w:pPr>
              <w:rPr>
                <w:rFonts w:ascii="Times New Roman" w:hAnsi="Times New Roman" w:cs="Times New Roman"/>
              </w:rPr>
            </w:pPr>
            <w:r w:rsidRPr="003E516A">
              <w:rPr>
                <w:rFonts w:ascii="Times New Roman" w:hAnsi="Times New Roman" w:cs="Times New Roman"/>
              </w:rPr>
              <w:t>c) follow up rate &lt; ____% (select an adequate  and no description of those lost</w:t>
            </w:r>
          </w:p>
          <w:p w14:paraId="7E0B9776" w14:textId="6E867DD4" w:rsidR="00476307" w:rsidRPr="003E516A" w:rsidRDefault="00915C46" w:rsidP="00915C46">
            <w:pPr>
              <w:rPr>
                <w:rFonts w:ascii="Times New Roman" w:hAnsi="Times New Roman" w:cs="Times New Roman"/>
              </w:rPr>
            </w:pPr>
            <w:r w:rsidRPr="003E516A">
              <w:rPr>
                <w:rFonts w:ascii="Times New Roman" w:hAnsi="Times New Roman" w:cs="Times New Roman"/>
              </w:rPr>
              <w:t>d) no statement</w:t>
            </w:r>
          </w:p>
        </w:tc>
        <w:tc>
          <w:tcPr>
            <w:tcW w:w="4868" w:type="dxa"/>
          </w:tcPr>
          <w:p w14:paraId="393F5B4E" w14:textId="77777777" w:rsidR="00E35C31" w:rsidRPr="003E516A" w:rsidRDefault="00E35C31" w:rsidP="00E35C31">
            <w:pPr>
              <w:rPr>
                <w:rFonts w:ascii="Times New Roman" w:hAnsi="Times New Roman" w:cs="Times New Roman"/>
              </w:rPr>
            </w:pPr>
            <w:r w:rsidRPr="003E516A">
              <w:rPr>
                <w:rFonts w:ascii="Times New Roman" w:hAnsi="Times New Roman" w:cs="Times New Roman"/>
              </w:rPr>
              <w:t>10) Adequacy of follow up of cohorts</w:t>
            </w:r>
          </w:p>
          <w:p w14:paraId="4E9E7FB3" w14:textId="77777777" w:rsidR="00E35C31" w:rsidRPr="003E516A" w:rsidRDefault="00E35C31" w:rsidP="00E35C31">
            <w:pPr>
              <w:rPr>
                <w:rFonts w:ascii="Times New Roman" w:hAnsi="Times New Roman" w:cs="Times New Roman"/>
              </w:rPr>
            </w:pPr>
            <w:r w:rsidRPr="003E516A">
              <w:rPr>
                <w:rFonts w:ascii="Times New Roman" w:hAnsi="Times New Roman" w:cs="Times New Roman"/>
              </w:rPr>
              <w:t>a) complete follow up - all subjects accounted for (1)</w:t>
            </w:r>
          </w:p>
          <w:p w14:paraId="3195D0FE" w14:textId="77777777" w:rsidR="00E35C31" w:rsidRPr="003E516A" w:rsidRDefault="00E35C31" w:rsidP="00E35C31">
            <w:pPr>
              <w:rPr>
                <w:rFonts w:ascii="Times New Roman" w:hAnsi="Times New Roman" w:cs="Times New Roman"/>
              </w:rPr>
            </w:pPr>
            <w:r w:rsidRPr="003E516A">
              <w:rPr>
                <w:rFonts w:ascii="Times New Roman" w:hAnsi="Times New Roman" w:cs="Times New Roman"/>
              </w:rPr>
              <w:t>b) subjects lost to follow up unlikely to introduce bias - small number lost - &gt; 70 % follow up, or method to account for attrition employed) (1)</w:t>
            </w:r>
          </w:p>
          <w:p w14:paraId="5B7F6761" w14:textId="77777777" w:rsidR="00E35C31" w:rsidRPr="003E516A" w:rsidRDefault="00E35C31" w:rsidP="00E35C31">
            <w:pPr>
              <w:rPr>
                <w:rFonts w:ascii="Times New Roman" w:hAnsi="Times New Roman" w:cs="Times New Roman"/>
              </w:rPr>
            </w:pPr>
            <w:r w:rsidRPr="003E516A">
              <w:rPr>
                <w:rFonts w:ascii="Times New Roman" w:hAnsi="Times New Roman" w:cs="Times New Roman"/>
              </w:rPr>
              <w:t>c) follow up rate &lt; 70% and no description of those lost</w:t>
            </w:r>
          </w:p>
          <w:p w14:paraId="1DBE819B" w14:textId="41ADDC8A" w:rsidR="00476307" w:rsidRPr="003E516A" w:rsidRDefault="00E35C31" w:rsidP="00E35C31">
            <w:pPr>
              <w:rPr>
                <w:rFonts w:ascii="Times New Roman" w:hAnsi="Times New Roman" w:cs="Times New Roman"/>
              </w:rPr>
            </w:pPr>
            <w:r w:rsidRPr="003E516A">
              <w:rPr>
                <w:rFonts w:ascii="Times New Roman" w:hAnsi="Times New Roman" w:cs="Times New Roman"/>
              </w:rPr>
              <w:t>d) no statement (0)</w:t>
            </w:r>
          </w:p>
        </w:tc>
      </w:tr>
    </w:tbl>
    <w:p w14:paraId="48E16E2D" w14:textId="77777777" w:rsidR="00DE5E23" w:rsidRPr="003E516A" w:rsidRDefault="00DE5E23" w:rsidP="00DE5E23">
      <w:pPr>
        <w:tabs>
          <w:tab w:val="left" w:pos="720"/>
          <w:tab w:val="left" w:pos="1440"/>
          <w:tab w:val="left" w:pos="2160"/>
          <w:tab w:val="left" w:pos="2880"/>
          <w:tab w:val="left" w:pos="3600"/>
          <w:tab w:val="left" w:pos="7953"/>
        </w:tabs>
        <w:contextualSpacing/>
        <w:rPr>
          <w:rFonts w:ascii="Times New Roman" w:hAnsi="Times New Roman" w:cs="Times New Roman"/>
          <w:b/>
          <w:sz w:val="24"/>
          <w:szCs w:val="24"/>
        </w:rPr>
      </w:pPr>
    </w:p>
    <w:p w14:paraId="0E6F1932" w14:textId="74E45B19" w:rsidR="00123140" w:rsidRPr="003E516A" w:rsidRDefault="00123140" w:rsidP="00DE5E23">
      <w:pPr>
        <w:rPr>
          <w:rFonts w:ascii="Times New Roman" w:hAnsi="Times New Roman" w:cs="Times New Roman"/>
          <w:b/>
          <w:sz w:val="24"/>
          <w:szCs w:val="24"/>
        </w:rPr>
      </w:pPr>
    </w:p>
    <w:p w14:paraId="22FD7077" w14:textId="77777777" w:rsidR="003160B0" w:rsidRPr="003E516A" w:rsidRDefault="003160B0">
      <w:pPr>
        <w:rPr>
          <w:rFonts w:ascii="Times New Roman" w:hAnsi="Times New Roman" w:cs="Times New Roman"/>
          <w:b/>
          <w:u w:val="single"/>
        </w:rPr>
      </w:pPr>
      <w:r w:rsidRPr="003E516A">
        <w:rPr>
          <w:rFonts w:ascii="Times New Roman" w:hAnsi="Times New Roman" w:cs="Times New Roman"/>
          <w:b/>
          <w:u w:val="single"/>
        </w:rPr>
        <w:br w:type="page"/>
      </w:r>
    </w:p>
    <w:p w14:paraId="7787BCAC" w14:textId="709F1BE1" w:rsidR="006F4926" w:rsidRPr="003E516A" w:rsidRDefault="006F4926" w:rsidP="003160B0">
      <w:pPr>
        <w:pStyle w:val="Heading2"/>
        <w:rPr>
          <w:sz w:val="24"/>
          <w:szCs w:val="24"/>
        </w:rPr>
      </w:pPr>
      <w:bookmarkStart w:id="14" w:name="_Toc204957412"/>
      <w:r w:rsidRPr="003E516A">
        <w:rPr>
          <w:sz w:val="24"/>
          <w:szCs w:val="24"/>
        </w:rPr>
        <w:lastRenderedPageBreak/>
        <w:t>Effect size conversion</w:t>
      </w:r>
      <w:bookmarkEnd w:id="14"/>
    </w:p>
    <w:p w14:paraId="00799C57" w14:textId="75A112AD" w:rsidR="00E21158" w:rsidRPr="003E516A" w:rsidRDefault="00E21158" w:rsidP="003160B0">
      <w:pPr>
        <w:pStyle w:val="Heading3"/>
        <w:rPr>
          <w:sz w:val="22"/>
          <w:szCs w:val="22"/>
        </w:rPr>
      </w:pPr>
      <w:bookmarkStart w:id="15" w:name="_Toc103187691"/>
      <w:bookmarkStart w:id="16" w:name="_Toc204957413"/>
      <w:r w:rsidRPr="003E516A">
        <w:rPr>
          <w:b/>
          <w:bCs/>
          <w:sz w:val="22"/>
          <w:szCs w:val="22"/>
        </w:rPr>
        <w:t>Table S</w:t>
      </w:r>
      <w:r w:rsidR="001E7C74" w:rsidRPr="003E516A">
        <w:rPr>
          <w:b/>
          <w:bCs/>
          <w:sz w:val="22"/>
          <w:szCs w:val="22"/>
        </w:rPr>
        <w:t>8</w:t>
      </w:r>
      <w:r w:rsidRPr="003E516A">
        <w:rPr>
          <w:b/>
          <w:bCs/>
          <w:sz w:val="22"/>
          <w:szCs w:val="22"/>
        </w:rPr>
        <w:t>.</w:t>
      </w:r>
      <w:r w:rsidRPr="003E516A">
        <w:rPr>
          <w:sz w:val="22"/>
          <w:szCs w:val="22"/>
        </w:rPr>
        <w:t xml:space="preserve"> </w:t>
      </w:r>
      <w:bookmarkEnd w:id="15"/>
      <w:r w:rsidRPr="003E516A">
        <w:rPr>
          <w:sz w:val="22"/>
          <w:szCs w:val="22"/>
        </w:rPr>
        <w:t xml:space="preserve">Formulae used </w:t>
      </w:r>
      <w:r w:rsidR="00DE6E37" w:rsidRPr="003E516A">
        <w:rPr>
          <w:sz w:val="22"/>
          <w:szCs w:val="22"/>
        </w:rPr>
        <w:t xml:space="preserve">to convert </w:t>
      </w:r>
      <w:r w:rsidR="00194B72" w:rsidRPr="003E516A">
        <w:rPr>
          <w:sz w:val="22"/>
          <w:szCs w:val="22"/>
        </w:rPr>
        <w:t>original study data into Pearson’s r and SE.</w:t>
      </w:r>
      <w:bookmarkEnd w:id="16"/>
    </w:p>
    <w:tbl>
      <w:tblPr>
        <w:tblStyle w:val="TableGrid"/>
        <w:tblW w:w="5000" w:type="pct"/>
        <w:tblLook w:val="04A0" w:firstRow="1" w:lastRow="0" w:firstColumn="1" w:lastColumn="0" w:noHBand="0" w:noVBand="1"/>
      </w:tblPr>
      <w:tblGrid>
        <w:gridCol w:w="3865"/>
        <w:gridCol w:w="5871"/>
      </w:tblGrid>
      <w:tr w:rsidR="00E21158" w:rsidRPr="003E516A" w14:paraId="21E525B4" w14:textId="77777777" w:rsidTr="00B814DB">
        <w:tc>
          <w:tcPr>
            <w:tcW w:w="1985" w:type="pct"/>
            <w:shd w:val="clear" w:color="auto" w:fill="E7E6E6" w:themeFill="background2"/>
          </w:tcPr>
          <w:p w14:paraId="546F6063" w14:textId="77777777" w:rsidR="00E21158" w:rsidRPr="003E516A" w:rsidRDefault="00E21158" w:rsidP="00E21158">
            <w:pPr>
              <w:spacing w:after="160" w:line="259" w:lineRule="auto"/>
              <w:rPr>
                <w:rFonts w:ascii="Times New Roman" w:hAnsi="Times New Roman" w:cs="Times New Roman"/>
                <w:b/>
                <w:bCs/>
              </w:rPr>
            </w:pPr>
            <w:r w:rsidRPr="003E516A">
              <w:rPr>
                <w:rFonts w:ascii="Times New Roman" w:hAnsi="Times New Roman" w:cs="Times New Roman"/>
                <w:b/>
                <w:bCs/>
              </w:rPr>
              <w:t>Raw effect size type</w:t>
            </w:r>
          </w:p>
        </w:tc>
        <w:tc>
          <w:tcPr>
            <w:tcW w:w="3015" w:type="pct"/>
            <w:shd w:val="clear" w:color="auto" w:fill="E7E6E6" w:themeFill="background2"/>
          </w:tcPr>
          <w:p w14:paraId="4FD1AB4E" w14:textId="1B0E012C" w:rsidR="00E21158" w:rsidRPr="003E516A" w:rsidRDefault="00E21158" w:rsidP="00E21158">
            <w:pPr>
              <w:spacing w:after="160" w:line="259" w:lineRule="auto"/>
              <w:rPr>
                <w:rFonts w:ascii="Times New Roman" w:hAnsi="Times New Roman" w:cs="Times New Roman"/>
                <w:b/>
                <w:bCs/>
              </w:rPr>
            </w:pPr>
            <w:r w:rsidRPr="003E516A">
              <w:rPr>
                <w:rFonts w:ascii="Times New Roman" w:hAnsi="Times New Roman" w:cs="Times New Roman"/>
                <w:b/>
                <w:bCs/>
              </w:rPr>
              <w:t>Formulae</w:t>
            </w:r>
          </w:p>
        </w:tc>
      </w:tr>
      <w:tr w:rsidR="00E21158" w:rsidRPr="003E516A" w14:paraId="0FA7B3C2" w14:textId="77777777" w:rsidTr="00B814DB">
        <w:tc>
          <w:tcPr>
            <w:tcW w:w="1985" w:type="pct"/>
          </w:tcPr>
          <w:p w14:paraId="6EE43E4F" w14:textId="3AB86FC0" w:rsidR="00E21158" w:rsidRPr="003E516A" w:rsidRDefault="00FD01C6" w:rsidP="00E21158">
            <w:pPr>
              <w:spacing w:after="160" w:line="259" w:lineRule="auto"/>
              <w:rPr>
                <w:rFonts w:ascii="Times New Roman" w:hAnsi="Times New Roman" w:cs="Times New Roman"/>
              </w:rPr>
            </w:pPr>
            <w:r w:rsidRPr="003E516A">
              <w:rPr>
                <w:rFonts w:ascii="Times New Roman" w:hAnsi="Times New Roman" w:cs="Times New Roman"/>
              </w:rPr>
              <w:t>95% c</w:t>
            </w:r>
            <w:r w:rsidR="00953041" w:rsidRPr="003E516A">
              <w:rPr>
                <w:rFonts w:ascii="Times New Roman" w:hAnsi="Times New Roman" w:cs="Times New Roman"/>
              </w:rPr>
              <w:t>onfidence interval</w:t>
            </w:r>
            <w:r w:rsidRPr="003E516A">
              <w:rPr>
                <w:rFonts w:ascii="Times New Roman" w:hAnsi="Times New Roman" w:cs="Times New Roman"/>
              </w:rPr>
              <w:t>s</w:t>
            </w:r>
          </w:p>
        </w:tc>
        <w:tc>
          <w:tcPr>
            <w:tcW w:w="3015" w:type="pct"/>
          </w:tcPr>
          <w:p w14:paraId="73908721" w14:textId="77777777" w:rsidR="00E15E51" w:rsidRPr="003E516A" w:rsidRDefault="00E15E51" w:rsidP="00E21158">
            <w:pPr>
              <w:spacing w:after="160" w:line="259" w:lineRule="auto"/>
              <w:rPr>
                <w:rFonts w:ascii="Times New Roman" w:eastAsiaTheme="minorEastAsia" w:hAnsi="Times New Roman" w:cs="Times New Roman"/>
              </w:rPr>
            </w:pPr>
          </w:p>
          <w:p w14:paraId="41E6C6C7" w14:textId="77777777" w:rsidR="003D1C88" w:rsidRPr="003E516A" w:rsidRDefault="003D1C88" w:rsidP="00E21158">
            <w:pPr>
              <w:spacing w:after="160" w:line="259" w:lineRule="auto"/>
              <w:rPr>
                <w:rFonts w:ascii="Times New Roman" w:eastAsiaTheme="minorEastAsia" w:hAnsi="Times New Roman" w:cs="Times New Roman"/>
              </w:rPr>
            </w:pPr>
            <m:oMathPara>
              <m:oMath>
                <m:r>
                  <w:rPr>
                    <w:rFonts w:ascii="Cambria Math" w:hAnsi="Cambria Math" w:cs="Times New Roman"/>
                  </w:rPr>
                  <m:t>SE=</m:t>
                </m:r>
                <m:f>
                  <m:fPr>
                    <m:ctrlPr>
                      <w:rPr>
                        <w:rFonts w:ascii="Cambria Math" w:hAnsi="Cambria Math" w:cs="Times New Roman"/>
                        <w:i/>
                      </w:rPr>
                    </m:ctrlPr>
                  </m:fPr>
                  <m:num>
                    <m:r>
                      <w:rPr>
                        <w:rFonts w:ascii="Cambria Math" w:hAnsi="Cambria Math" w:cs="Times New Roman"/>
                      </w:rPr>
                      <m:t>uCI-lCI</m:t>
                    </m:r>
                  </m:num>
                  <m:den>
                    <m:r>
                      <w:rPr>
                        <w:rFonts w:ascii="Cambria Math" w:hAnsi="Cambria Math" w:cs="Times New Roman"/>
                      </w:rPr>
                      <m:t>3.92</m:t>
                    </m:r>
                  </m:den>
                </m:f>
              </m:oMath>
            </m:oMathPara>
          </w:p>
          <w:p w14:paraId="74B800E8" w14:textId="6AAC6AF7" w:rsidR="00E15E51" w:rsidRPr="003E516A" w:rsidRDefault="00E15E51" w:rsidP="00E21158">
            <w:pPr>
              <w:spacing w:after="160" w:line="259" w:lineRule="auto"/>
              <w:rPr>
                <w:rFonts w:ascii="Times New Roman" w:hAnsi="Times New Roman" w:cs="Times New Roman"/>
              </w:rPr>
            </w:pPr>
          </w:p>
        </w:tc>
      </w:tr>
      <w:tr w:rsidR="00E21158" w:rsidRPr="003E516A" w14:paraId="2659FA65" w14:textId="77777777" w:rsidTr="00B814DB">
        <w:tc>
          <w:tcPr>
            <w:tcW w:w="1985" w:type="pct"/>
          </w:tcPr>
          <w:p w14:paraId="2FA7DDF6" w14:textId="1F9AFEE6" w:rsidR="00E21158" w:rsidRPr="003E516A" w:rsidRDefault="005E463B" w:rsidP="00E21158">
            <w:pPr>
              <w:spacing w:after="160" w:line="259" w:lineRule="auto"/>
              <w:rPr>
                <w:rFonts w:ascii="Times New Roman" w:hAnsi="Times New Roman" w:cs="Times New Roman"/>
              </w:rPr>
            </w:pPr>
            <w:r w:rsidRPr="003E516A">
              <w:rPr>
                <w:rFonts w:ascii="Times New Roman" w:hAnsi="Times New Roman" w:cs="Times New Roman"/>
              </w:rPr>
              <w:t>Unstandardised beta</w:t>
            </w:r>
          </w:p>
        </w:tc>
        <w:tc>
          <w:tcPr>
            <w:tcW w:w="3015" w:type="pct"/>
          </w:tcPr>
          <w:p w14:paraId="761399A6" w14:textId="77777777" w:rsidR="00E21158" w:rsidRPr="003E516A" w:rsidRDefault="00E21158" w:rsidP="00E21158">
            <w:pPr>
              <w:spacing w:after="160" w:line="259" w:lineRule="auto"/>
              <w:rPr>
                <w:rFonts w:ascii="Times New Roman" w:hAnsi="Times New Roman" w:cs="Times New Roman"/>
              </w:rPr>
            </w:pPr>
          </w:p>
          <w:p w14:paraId="755642E8" w14:textId="187A4132" w:rsidR="00077680" w:rsidRPr="003E516A" w:rsidRDefault="00510073" w:rsidP="00E21158">
            <w:pPr>
              <w:spacing w:after="160" w:line="259" w:lineRule="auto"/>
              <w:rPr>
                <w:rFonts w:ascii="Times New Roman" w:hAnsi="Times New Roman" w:cs="Times New Roman"/>
              </w:rPr>
            </w:pPr>
            <m:oMathPara>
              <m:oMath>
                <m:r>
                  <w:rPr>
                    <w:rFonts w:ascii="Cambria Math" w:hAnsi="Cambria Math" w:cs="Times New Roman"/>
                  </w:rPr>
                  <m:t>SE=</m:t>
                </m:r>
                <m:f>
                  <m:fPr>
                    <m:ctrlPr>
                      <w:rPr>
                        <w:rFonts w:ascii="Cambria Math" w:hAnsi="Cambria Math" w:cs="Times New Roman"/>
                        <w:i/>
                      </w:rPr>
                    </m:ctrlPr>
                  </m:fPr>
                  <m:num>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beta</m:t>
                        </m:r>
                      </m:e>
                      <m:sup>
                        <m:r>
                          <w:rPr>
                            <w:rFonts w:ascii="Cambria Math" w:hAnsi="Cambria Math" w:cs="Times New Roman"/>
                          </w:rPr>
                          <m:t>2</m:t>
                        </m:r>
                      </m:sup>
                    </m:sSup>
                  </m:num>
                  <m:den>
                    <m:rad>
                      <m:radPr>
                        <m:degHide m:val="1"/>
                        <m:ctrlPr>
                          <w:rPr>
                            <w:rFonts w:ascii="Cambria Math" w:hAnsi="Cambria Math" w:cs="Times New Roman"/>
                            <w:i/>
                          </w:rPr>
                        </m:ctrlPr>
                      </m:radPr>
                      <m:deg/>
                      <m:e>
                        <m:r>
                          <w:rPr>
                            <w:rFonts w:ascii="Cambria Math" w:hAnsi="Cambria Math" w:cs="Times New Roman"/>
                          </w:rPr>
                          <m:t>n-2</m:t>
                        </m:r>
                      </m:e>
                    </m:rad>
                  </m:den>
                </m:f>
              </m:oMath>
            </m:oMathPara>
          </w:p>
          <w:p w14:paraId="55FB00F4" w14:textId="50E1AB3C" w:rsidR="0059042B" w:rsidRPr="003E516A" w:rsidRDefault="0059042B" w:rsidP="00E21158">
            <w:pPr>
              <w:spacing w:after="160" w:line="259" w:lineRule="auto"/>
              <w:rPr>
                <w:rFonts w:ascii="Times New Roman" w:hAnsi="Times New Roman" w:cs="Times New Roman"/>
              </w:rPr>
            </w:pPr>
          </w:p>
        </w:tc>
      </w:tr>
      <w:tr w:rsidR="00E21158" w:rsidRPr="003E516A" w14:paraId="3A2097BC" w14:textId="77777777" w:rsidTr="00B814DB">
        <w:tc>
          <w:tcPr>
            <w:tcW w:w="1985" w:type="pct"/>
          </w:tcPr>
          <w:p w14:paraId="64E7C6A9" w14:textId="183170BC" w:rsidR="00E21158" w:rsidRPr="003E516A" w:rsidRDefault="00FD01C6" w:rsidP="00E21158">
            <w:pPr>
              <w:spacing w:after="160" w:line="259" w:lineRule="auto"/>
              <w:rPr>
                <w:rFonts w:ascii="Times New Roman" w:hAnsi="Times New Roman" w:cs="Times New Roman"/>
              </w:rPr>
            </w:pPr>
            <w:r w:rsidRPr="003E516A">
              <w:rPr>
                <w:rFonts w:ascii="Times New Roman" w:hAnsi="Times New Roman" w:cs="Times New Roman"/>
              </w:rPr>
              <w:t>Unstandardised beta</w:t>
            </w:r>
          </w:p>
        </w:tc>
        <w:tc>
          <w:tcPr>
            <w:tcW w:w="3015" w:type="pct"/>
          </w:tcPr>
          <w:p w14:paraId="74A7327F" w14:textId="77777777" w:rsidR="00E21158" w:rsidRPr="003E516A" w:rsidRDefault="00E21158" w:rsidP="00E21158">
            <w:pPr>
              <w:spacing w:after="160" w:line="259" w:lineRule="auto"/>
              <w:rPr>
                <w:rFonts w:ascii="Times New Roman" w:hAnsi="Times New Roman" w:cs="Times New Roman"/>
              </w:rPr>
            </w:pPr>
          </w:p>
          <w:p w14:paraId="0636FFB3" w14:textId="42879172" w:rsidR="00B83243" w:rsidRPr="003E516A" w:rsidRDefault="00B83243" w:rsidP="00E21158">
            <w:pPr>
              <w:spacing w:after="160" w:line="259" w:lineRule="auto"/>
              <w:rPr>
                <w:rFonts w:ascii="Times New Roman" w:hAnsi="Times New Roman" w:cs="Times New Roman"/>
              </w:rPr>
            </w:pPr>
            <m:oMathPara>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beta*</m:t>
                    </m:r>
                    <m:sSup>
                      <m:sSupPr>
                        <m:ctrlPr>
                          <w:rPr>
                            <w:rFonts w:ascii="Cambria Math" w:hAnsi="Cambria Math" w:cs="Times New Roman"/>
                            <w:i/>
                          </w:rPr>
                        </m:ctrlPr>
                      </m:sSupPr>
                      <m:e>
                        <m:r>
                          <w:rPr>
                            <w:rFonts w:ascii="Cambria Math" w:hAnsi="Cambria Math" w:cs="Times New Roman"/>
                          </w:rPr>
                          <m:t>SD</m:t>
                        </m:r>
                      </m:e>
                      <m:sup>
                        <m:r>
                          <w:rPr>
                            <w:rFonts w:ascii="Cambria Math" w:hAnsi="Cambria Math" w:cs="Times New Roman"/>
                          </w:rPr>
                          <m:t>EXP</m:t>
                        </m:r>
                      </m:sup>
                    </m:sSup>
                  </m:num>
                  <m:den>
                    <m:sSup>
                      <m:sSupPr>
                        <m:ctrlPr>
                          <w:rPr>
                            <w:rFonts w:ascii="Cambria Math" w:hAnsi="Cambria Math" w:cs="Times New Roman"/>
                            <w:i/>
                          </w:rPr>
                        </m:ctrlPr>
                      </m:sSupPr>
                      <m:e>
                        <m:r>
                          <w:rPr>
                            <w:rFonts w:ascii="Cambria Math" w:hAnsi="Cambria Math" w:cs="Times New Roman"/>
                          </w:rPr>
                          <m:t>SD</m:t>
                        </m:r>
                      </m:e>
                      <m:sup>
                        <m:r>
                          <w:rPr>
                            <w:rFonts w:ascii="Cambria Math" w:hAnsi="Cambria Math" w:cs="Times New Roman"/>
                          </w:rPr>
                          <m:t>OUT</m:t>
                        </m:r>
                      </m:sup>
                    </m:sSup>
                  </m:den>
                </m:f>
              </m:oMath>
            </m:oMathPara>
          </w:p>
          <w:p w14:paraId="27D99EF8" w14:textId="65E392CF" w:rsidR="00C55BCE" w:rsidRPr="003E516A" w:rsidRDefault="00C55BCE" w:rsidP="00E21158">
            <w:pPr>
              <w:spacing w:after="160" w:line="259" w:lineRule="auto"/>
              <w:rPr>
                <w:rFonts w:ascii="Times New Roman" w:hAnsi="Times New Roman" w:cs="Times New Roman"/>
              </w:rPr>
            </w:pPr>
          </w:p>
        </w:tc>
      </w:tr>
    </w:tbl>
    <w:p w14:paraId="3D86CA3A" w14:textId="12B0C327" w:rsidR="006F4926" w:rsidRPr="003E516A" w:rsidRDefault="00E15E51" w:rsidP="00DE5E23">
      <w:pPr>
        <w:rPr>
          <w:rFonts w:ascii="Times New Roman" w:hAnsi="Times New Roman" w:cs="Times New Roman"/>
          <w:bCs/>
          <w:i/>
          <w:iCs/>
          <w:sz w:val="18"/>
          <w:szCs w:val="18"/>
        </w:rPr>
      </w:pPr>
      <w:r w:rsidRPr="003E516A">
        <w:rPr>
          <w:rFonts w:ascii="Times New Roman" w:hAnsi="Times New Roman" w:cs="Times New Roman"/>
          <w:bCs/>
          <w:i/>
          <w:iCs/>
          <w:sz w:val="18"/>
          <w:szCs w:val="18"/>
        </w:rPr>
        <w:t xml:space="preserve">Abbreviations: SE = standard error; uCI = upper 95% confidence interval; </w:t>
      </w:r>
      <w:r w:rsidR="005E463B" w:rsidRPr="003E516A">
        <w:rPr>
          <w:rFonts w:ascii="Times New Roman" w:hAnsi="Times New Roman" w:cs="Times New Roman"/>
          <w:bCs/>
          <w:i/>
          <w:iCs/>
          <w:sz w:val="18"/>
          <w:szCs w:val="18"/>
        </w:rPr>
        <w:t>lCI = lower 95% confidence interval;</w:t>
      </w:r>
      <w:r w:rsidR="0019253F" w:rsidRPr="003E516A">
        <w:rPr>
          <w:rFonts w:ascii="Times New Roman" w:hAnsi="Times New Roman" w:cs="Times New Roman"/>
          <w:bCs/>
          <w:i/>
          <w:iCs/>
          <w:sz w:val="18"/>
          <w:szCs w:val="18"/>
        </w:rPr>
        <w:t xml:space="preserve"> SD</w:t>
      </w:r>
      <w:r w:rsidR="0019253F" w:rsidRPr="003E516A">
        <w:rPr>
          <w:rFonts w:ascii="Times New Roman" w:hAnsi="Times New Roman" w:cs="Times New Roman"/>
          <w:bCs/>
          <w:i/>
          <w:iCs/>
          <w:sz w:val="18"/>
          <w:szCs w:val="18"/>
          <w:vertAlign w:val="superscript"/>
        </w:rPr>
        <w:t>EXP</w:t>
      </w:r>
      <w:r w:rsidR="0019253F" w:rsidRPr="003E516A">
        <w:rPr>
          <w:rFonts w:ascii="Times New Roman" w:hAnsi="Times New Roman" w:cs="Times New Roman"/>
          <w:bCs/>
          <w:i/>
          <w:iCs/>
          <w:sz w:val="18"/>
          <w:szCs w:val="18"/>
        </w:rPr>
        <w:t xml:space="preserve"> = standard deviation of the exposure; SD</w:t>
      </w:r>
      <w:r w:rsidR="0019253F" w:rsidRPr="003E516A">
        <w:rPr>
          <w:rFonts w:ascii="Times New Roman" w:hAnsi="Times New Roman" w:cs="Times New Roman"/>
          <w:bCs/>
          <w:i/>
          <w:iCs/>
          <w:sz w:val="18"/>
          <w:szCs w:val="18"/>
          <w:vertAlign w:val="superscript"/>
        </w:rPr>
        <w:t>OUT</w:t>
      </w:r>
      <w:r w:rsidR="0019253F" w:rsidRPr="003E516A">
        <w:rPr>
          <w:rFonts w:ascii="Times New Roman" w:hAnsi="Times New Roman" w:cs="Times New Roman"/>
          <w:bCs/>
          <w:i/>
          <w:iCs/>
          <w:sz w:val="18"/>
          <w:szCs w:val="18"/>
        </w:rPr>
        <w:t xml:space="preserve"> = standard deviation of the outcome.</w:t>
      </w:r>
    </w:p>
    <w:p w14:paraId="72C70F5E" w14:textId="03B366F6" w:rsidR="00123140" w:rsidRPr="003E516A" w:rsidRDefault="00123140">
      <w:pPr>
        <w:rPr>
          <w:rFonts w:ascii="Times New Roman" w:hAnsi="Times New Roman" w:cs="Times New Roman"/>
        </w:rPr>
      </w:pPr>
    </w:p>
    <w:p w14:paraId="57A7EE4E" w14:textId="77777777" w:rsidR="009D43C0" w:rsidRPr="003E516A" w:rsidRDefault="003160B0">
      <w:pPr>
        <w:rPr>
          <w:rFonts w:ascii="Times New Roman" w:hAnsi="Times New Roman" w:cs="Times New Roman"/>
          <w:b/>
          <w:bCs/>
          <w:sz w:val="24"/>
          <w:szCs w:val="24"/>
          <w:u w:val="single"/>
        </w:rPr>
        <w:sectPr w:rsidR="009D43C0" w:rsidRPr="003E516A" w:rsidSect="00EA6330">
          <w:headerReference w:type="default" r:id="rId8"/>
          <w:footerReference w:type="even" r:id="rId9"/>
          <w:footerReference w:type="default" r:id="rId10"/>
          <w:pgSz w:w="11906" w:h="16838"/>
          <w:pgMar w:top="1440" w:right="1080" w:bottom="1440" w:left="1080" w:header="708" w:footer="708" w:gutter="0"/>
          <w:cols w:space="708"/>
          <w:docGrid w:linePitch="360"/>
        </w:sectPr>
      </w:pPr>
      <w:r w:rsidRPr="003E516A">
        <w:rPr>
          <w:rFonts w:ascii="Times New Roman" w:hAnsi="Times New Roman" w:cs="Times New Roman"/>
          <w:b/>
          <w:bCs/>
          <w:sz w:val="24"/>
          <w:szCs w:val="24"/>
          <w:u w:val="single"/>
        </w:rPr>
        <w:br w:type="page"/>
      </w:r>
    </w:p>
    <w:p w14:paraId="01464830" w14:textId="286CD619" w:rsidR="007A0CA7" w:rsidRPr="003E516A" w:rsidRDefault="00C264B6" w:rsidP="003160B0">
      <w:pPr>
        <w:pStyle w:val="Heading2"/>
        <w:rPr>
          <w:sz w:val="24"/>
          <w:szCs w:val="24"/>
        </w:rPr>
      </w:pPr>
      <w:bookmarkStart w:id="17" w:name="_Toc204957414"/>
      <w:r w:rsidRPr="003E516A">
        <w:rPr>
          <w:sz w:val="24"/>
          <w:szCs w:val="24"/>
        </w:rPr>
        <w:lastRenderedPageBreak/>
        <w:t>Results</w:t>
      </w:r>
      <w:bookmarkEnd w:id="17"/>
    </w:p>
    <w:p w14:paraId="1978C8A4" w14:textId="13B6F1E5" w:rsidR="00193D50" w:rsidRPr="003E516A" w:rsidRDefault="00193D50" w:rsidP="003160B0">
      <w:pPr>
        <w:pStyle w:val="Heading3"/>
        <w:rPr>
          <w:sz w:val="22"/>
          <w:szCs w:val="22"/>
        </w:rPr>
      </w:pPr>
      <w:bookmarkStart w:id="18" w:name="_Toc204957415"/>
      <w:r w:rsidRPr="003E516A">
        <w:rPr>
          <w:b/>
          <w:bCs/>
          <w:sz w:val="22"/>
          <w:szCs w:val="22"/>
        </w:rPr>
        <w:t>Table S</w:t>
      </w:r>
      <w:r w:rsidR="005B7273" w:rsidRPr="003E516A">
        <w:rPr>
          <w:b/>
          <w:bCs/>
          <w:sz w:val="22"/>
          <w:szCs w:val="22"/>
        </w:rPr>
        <w:t>9</w:t>
      </w:r>
      <w:r w:rsidRPr="003E516A">
        <w:rPr>
          <w:b/>
          <w:bCs/>
          <w:sz w:val="22"/>
          <w:szCs w:val="22"/>
        </w:rPr>
        <w:t>.</w:t>
      </w:r>
      <w:r w:rsidRPr="003E516A">
        <w:rPr>
          <w:sz w:val="22"/>
          <w:szCs w:val="22"/>
        </w:rPr>
        <w:t xml:space="preserve"> </w:t>
      </w:r>
      <w:r w:rsidR="000858D0" w:rsidRPr="003E516A">
        <w:rPr>
          <w:sz w:val="22"/>
          <w:szCs w:val="22"/>
        </w:rPr>
        <w:t>Studies Excluded After Full-Text Screening and Reasons for Exclusion</w:t>
      </w:r>
      <w:bookmarkEnd w:id="18"/>
    </w:p>
    <w:tbl>
      <w:tblPr>
        <w:tblW w:w="5000" w:type="pct"/>
        <w:jc w:val="center"/>
        <w:tblLook w:val="0420" w:firstRow="1" w:lastRow="0" w:firstColumn="0" w:lastColumn="0" w:noHBand="0" w:noVBand="1"/>
      </w:tblPr>
      <w:tblGrid>
        <w:gridCol w:w="10915"/>
        <w:gridCol w:w="3043"/>
      </w:tblGrid>
      <w:tr w:rsidR="00591E88" w:rsidRPr="003E516A" w14:paraId="4A61441B" w14:textId="77777777" w:rsidTr="00665BCE">
        <w:trPr>
          <w:tblHeader/>
          <w:jc w:val="center"/>
        </w:trPr>
        <w:tc>
          <w:tcPr>
            <w:tcW w:w="3910" w:type="pct"/>
            <w:tcBorders>
              <w:top w:val="single" w:sz="12" w:space="0" w:color="666666"/>
              <w:left w:val="none" w:sz="0" w:space="0" w:color="000000"/>
              <w:bottom w:val="single" w:sz="12" w:space="0" w:color="666666"/>
              <w:right w:val="none" w:sz="0" w:space="0" w:color="000000"/>
            </w:tcBorders>
            <w:shd w:val="clear" w:color="auto" w:fill="E7E6E6" w:themeFill="background2"/>
            <w:tcMar>
              <w:top w:w="0" w:type="dxa"/>
              <w:left w:w="0" w:type="dxa"/>
              <w:bottom w:w="0" w:type="dxa"/>
              <w:right w:w="0" w:type="dxa"/>
            </w:tcMar>
            <w:vAlign w:val="center"/>
          </w:tcPr>
          <w:p w14:paraId="73F8E29D" w14:textId="15B7835E" w:rsidR="00591E88" w:rsidRPr="003E516A" w:rsidRDefault="00AD6D05"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bCs/>
              </w:rPr>
            </w:pPr>
            <w:r w:rsidRPr="003E516A">
              <w:rPr>
                <w:rFonts w:ascii="Times New Roman" w:eastAsia="Times" w:hAnsi="Times New Roman" w:cs="Times New Roman"/>
                <w:b/>
                <w:bCs/>
                <w:color w:val="000000"/>
              </w:rPr>
              <w:t>Reference</w:t>
            </w:r>
          </w:p>
        </w:tc>
        <w:tc>
          <w:tcPr>
            <w:tcW w:w="1090" w:type="pct"/>
            <w:tcBorders>
              <w:top w:val="single" w:sz="12" w:space="0" w:color="666666"/>
              <w:left w:val="none" w:sz="0" w:space="0" w:color="000000"/>
              <w:bottom w:val="single" w:sz="12" w:space="0" w:color="666666"/>
              <w:right w:val="none" w:sz="0" w:space="0" w:color="000000"/>
            </w:tcBorders>
            <w:shd w:val="clear" w:color="auto" w:fill="E7E6E6" w:themeFill="background2"/>
            <w:tcMar>
              <w:top w:w="0" w:type="dxa"/>
              <w:left w:w="0" w:type="dxa"/>
              <w:bottom w:w="0" w:type="dxa"/>
              <w:right w:w="0" w:type="dxa"/>
            </w:tcMar>
            <w:vAlign w:val="center"/>
          </w:tcPr>
          <w:p w14:paraId="2E1A84B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bCs/>
              </w:rPr>
            </w:pPr>
            <w:r w:rsidRPr="003E516A">
              <w:rPr>
                <w:rFonts w:ascii="Times New Roman" w:eastAsia="Times" w:hAnsi="Times New Roman" w:cs="Times New Roman"/>
                <w:b/>
                <w:bCs/>
                <w:color w:val="000000"/>
              </w:rPr>
              <w:t>Reason</w:t>
            </w:r>
          </w:p>
        </w:tc>
      </w:tr>
      <w:tr w:rsidR="00591E88" w:rsidRPr="003E516A" w14:paraId="1BB0F4EA" w14:textId="77777777" w:rsidTr="00665BCE">
        <w:trPr>
          <w:jc w:val="center"/>
        </w:trPr>
        <w:tc>
          <w:tcPr>
            <w:tcW w:w="391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E966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Accornero (2002) - Behavioral Outcome of Preschoolers Exposed Prenatally to Cocaine: Role of Maternal Behavioral Health</w:t>
            </w:r>
          </w:p>
        </w:tc>
        <w:tc>
          <w:tcPr>
            <w:tcW w:w="109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DAC8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70CDEB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073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Agrawal (2010) - The effects of maternal smoking during pregnancy on offspring outcomes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D5C5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FDAF8D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8A2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Alati (2005) - Asthma and Internalizing Behavior Problems in Adolescence: A Longitudinal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B0D5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040472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91D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Alemany (2013) - Genetic origin of the relationship between parental negativity and behavior problems from early childhood to adolescence: A longitudinal genetically sensitive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C601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CC5263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5638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Allen (2019) - Offspring Personality Mediates the Association between Maternal Depression and Childhood Psychopathology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70D4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5F3405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832D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Alley (2013) - Parent–infant vocalisations at 12 months predict psychopathology at 7 years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3760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6E29C3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8D92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Amato (2014) - Estimating the Effects of Parental Divorce and Death With Fixed Effects Models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F44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2A4845A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0B88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Anderson (2017) - Residential Mobility and Adolescent Achievement and Behavior: Understanding Timing and Extent of Mobility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43A9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FA00AD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554F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Ang (2014) - Gender as a Moderator of the Relationship Between Early Separation from Parents and Psychopathic Traits in a Sample of At-Risk Adolescents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84E4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6DEB31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D403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Arseneault (2006) - Bullying Victimization Uniquely Contributes to Adjustment Problems in Young Children: A Nationally Representative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52A9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A5CD49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8B4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Atzaba</w:t>
            </w:r>
            <w:proofErr w:type="spellEnd"/>
            <w:r w:rsidRPr="003E516A">
              <w:rPr>
                <w:rFonts w:ascii="Times New Roman" w:eastAsia="Times" w:hAnsi="Times New Roman" w:cs="Times New Roman"/>
                <w:color w:val="000000"/>
              </w:rPr>
              <w:t xml:space="preserve">-Poria (2004) - Do risk factors for problem behaviour act in a </w:t>
            </w:r>
            <w:proofErr w:type="spellStart"/>
            <w:r w:rsidRPr="003E516A">
              <w:rPr>
                <w:rFonts w:ascii="Times New Roman" w:eastAsia="Times" w:hAnsi="Times New Roman" w:cs="Times New Roman"/>
                <w:color w:val="000000"/>
              </w:rPr>
              <w:t>cumulativemanner</w:t>
            </w:r>
            <w:proofErr w:type="spellEnd"/>
            <w:r w:rsidRPr="003E516A">
              <w:rPr>
                <w:rFonts w:ascii="Times New Roman" w:eastAsia="Times" w:hAnsi="Times New Roman" w:cs="Times New Roman"/>
                <w:color w:val="000000"/>
              </w:rPr>
              <w:t>? An examination of ethnic minority and majority children through an ecological perspective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CDF3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200785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39B5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Averdijk (2018) - The long-term effects of out-of-home placement in late adolescence: A propensity score matching analysis among Swiss youths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C0CB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9A705A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63DE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Bailey (2014) - General and substance-specific predictors of young adult nicotine dependence, alcohol use disorder, and problem behavior: Replication in two samples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0E67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0FE0BA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0B30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Balenzano</w:t>
            </w:r>
            <w:proofErr w:type="spellEnd"/>
            <w:r w:rsidRPr="003E516A">
              <w:rPr>
                <w:rFonts w:ascii="Times New Roman" w:eastAsia="Times" w:hAnsi="Times New Roman" w:cs="Times New Roman"/>
                <w:color w:val="000000"/>
              </w:rPr>
              <w:t xml:space="preserve"> (2021) - The relationship between </w:t>
            </w:r>
            <w:proofErr w:type="spellStart"/>
            <w:r w:rsidRPr="003E516A">
              <w:rPr>
                <w:rFonts w:ascii="Times New Roman" w:eastAsia="Times" w:hAnsi="Times New Roman" w:cs="Times New Roman"/>
                <w:color w:val="000000"/>
              </w:rPr>
              <w:t>preadoptive</w:t>
            </w:r>
            <w:proofErr w:type="spellEnd"/>
            <w:r w:rsidRPr="003E516A">
              <w:rPr>
                <w:rFonts w:ascii="Times New Roman" w:eastAsia="Times" w:hAnsi="Times New Roman" w:cs="Times New Roman"/>
                <w:color w:val="000000"/>
              </w:rPr>
              <w:t xml:space="preserve"> adversity and intercountry adoptees' adjustment: A mediating or moderating role of adoptive parenting?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0176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47A5D3D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0F11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Bao (2016) - Trajectories and the influencing factors of behavior problems in preschool children: a longitudinal study in Guangzhou, China</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DAB6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C53B80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D43F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Barker (2018) - Inflammation-related epigenetic risk and child and adolescent mental health: A prospective study from pregnancy to middle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41D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A62945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9107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Barnes (2013) - </w:t>
            </w:r>
            <w:proofErr w:type="spellStart"/>
            <w:r w:rsidRPr="003E516A">
              <w:rPr>
                <w:rFonts w:ascii="Times New Roman" w:eastAsia="Times" w:hAnsi="Times New Roman" w:cs="Times New Roman"/>
                <w:color w:val="000000"/>
              </w:rPr>
              <w:t>Analyzing</w:t>
            </w:r>
            <w:proofErr w:type="spellEnd"/>
            <w:r w:rsidRPr="003E516A">
              <w:rPr>
                <w:rFonts w:ascii="Times New Roman" w:eastAsia="Times" w:hAnsi="Times New Roman" w:cs="Times New Roman"/>
                <w:color w:val="000000"/>
              </w:rPr>
              <w:t xml:space="preserve"> the origins of childhood externalizing behavioral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93FD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9AF3EF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2804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Barnett (2015) - Child fear reactivity and sex as moderators of links between parenting and preschool behavior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05BD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30676A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F3BB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Basch (2019) - Adolescent-Reported Sleep/Wake Patterns in the Relationships Between Inhibitory Control and Internalizing and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26E8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8E44D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3A8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Bauer (2006) - Childhood Bullying Involvement and Exposure to Intimate Partner Violence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73E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258ACF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93DA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Beaver (2015) - The Role of Parenting in the Prediction of Criminal Involvement: Findings From a Nationally Representative Sample of Youth and a Sample of Adopted Youth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F317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7805316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075B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Becker (2015) - Sleep problems predict comorbid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and depression in young adolescents with attention‐deficit/ hyperactivity disorder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1D71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D145E1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4D7B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Bekkhus</w:t>
            </w:r>
            <w:proofErr w:type="spellEnd"/>
            <w:r w:rsidRPr="003E516A">
              <w:rPr>
                <w:rFonts w:ascii="Times New Roman" w:eastAsia="Times" w:hAnsi="Times New Roman" w:cs="Times New Roman"/>
                <w:color w:val="000000"/>
              </w:rPr>
              <w:t xml:space="preserve"> (2018) - Re-examining the link between prenatal maternal anxiety and child emotional difficulties, using a sibling design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37FA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0C461D6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9817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Benzies</w:t>
            </w:r>
            <w:proofErr w:type="spellEnd"/>
            <w:r w:rsidRPr="003E516A">
              <w:rPr>
                <w:rFonts w:ascii="Times New Roman" w:eastAsia="Times" w:hAnsi="Times New Roman" w:cs="Times New Roman"/>
                <w:color w:val="000000"/>
              </w:rPr>
              <w:t xml:space="preserve"> (2009) - Immediate and Sustained Effects of Parenting on Physical Aggression in Canadian Children Aged 6 Years and Younger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7F95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5D4AAAE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3EB1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Berger (2005) - Maternity Leave, Early Maternal Employment and Child Health and Development in the US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E9AE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DC8A17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B1ED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Bergmann (2016) - Maternal Weight Predicts Children’s Psychosocial Development via Parenting Stress and Emotional Availability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BA7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D21F21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6739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Blazei</w:t>
            </w:r>
            <w:proofErr w:type="spellEnd"/>
            <w:r w:rsidRPr="003E516A">
              <w:rPr>
                <w:rFonts w:ascii="Times New Roman" w:eastAsia="Times" w:hAnsi="Times New Roman" w:cs="Times New Roman"/>
                <w:color w:val="000000"/>
              </w:rPr>
              <w:t xml:space="preserve"> (2008) - Father-Child Transmission of Antisocial Behavior: The Moderating Role of Father’s Presence in the Home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D7E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1225D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03EA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Boeldt (2012) - The Association Between Positive Parenting and Externalizing Behaviour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F992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E84566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53CA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Bornovalova</w:t>
            </w:r>
            <w:proofErr w:type="spellEnd"/>
            <w:r w:rsidRPr="003E516A">
              <w:rPr>
                <w:rFonts w:ascii="Times New Roman" w:eastAsia="Times" w:hAnsi="Times New Roman" w:cs="Times New Roman"/>
                <w:color w:val="000000"/>
              </w:rPr>
              <w:t xml:space="preserve"> (2014) - Understanding the relative contributions of direct environmental effects and passive genotype–environment correlations in the association between familial risk factors and child disruptive behavior disorders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4105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74435D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3F4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Bornovalova</w:t>
            </w:r>
            <w:proofErr w:type="spellEnd"/>
            <w:r w:rsidRPr="003E516A">
              <w:rPr>
                <w:rFonts w:ascii="Times New Roman" w:eastAsia="Times" w:hAnsi="Times New Roman" w:cs="Times New Roman"/>
                <w:color w:val="000000"/>
              </w:rPr>
              <w:t xml:space="preserve">, </w:t>
            </w:r>
            <w:proofErr w:type="spellStart"/>
            <w:r w:rsidRPr="003E516A">
              <w:rPr>
                <w:rFonts w:ascii="Times New Roman" w:eastAsia="Times" w:hAnsi="Times New Roman" w:cs="Times New Roman"/>
                <w:color w:val="000000"/>
              </w:rPr>
              <w:t>Blazei</w:t>
            </w:r>
            <w:proofErr w:type="spellEnd"/>
            <w:r w:rsidRPr="003E516A">
              <w:rPr>
                <w:rFonts w:ascii="Times New Roman" w:eastAsia="Times" w:hAnsi="Times New Roman" w:cs="Times New Roman"/>
                <w:color w:val="000000"/>
              </w:rPr>
              <w:t xml:space="preserve"> (2013) - Disentangling the Relative Contribution of Parental Antisociality and Family Discord to Child Disruptive Disorders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343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002BE5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278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Bornovalova</w:t>
            </w:r>
            <w:proofErr w:type="spellEnd"/>
            <w:r w:rsidRPr="003E516A">
              <w:rPr>
                <w:rFonts w:ascii="Times New Roman" w:eastAsia="Times" w:hAnsi="Times New Roman" w:cs="Times New Roman"/>
                <w:color w:val="000000"/>
              </w:rPr>
              <w:t>, Hicks (2013) - Tests of a Direct Effect of Childhood Abuse on Adult Borderline Personality Disorder Traits: A Longitudinal Discordant Twin Design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F3F0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CCFC13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C3F8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Boutwell (2010) - Maternal Cigarette Smoking during Pregnancy and Offspring Externalizing Behavioral Problems: A Propensity Score Matching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D31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E23E31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4B8D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Boutwell (2011) - Prenatal exposure to cigarette smoke and childhood externalizing behavioral problems: a propensity score matching approach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40A1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20F949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C58F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Boutwell (2012) - The developmental origins of externalizing behavioral problems: Parental disengagement and the role of gene–environment interplay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E445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ED8D44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360E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Bradshaw (2020) - Longitudinal associations between parental incarceration and children's emotional and behavioural development: Results from a population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9832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3AB1CC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42C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Brammer (2018) - Parental ADHD and Depression: Time- Varying Prediction of Offspring Externalizing Psychopathology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AE7C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369A90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CDE4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Brandlistuen (2013) - Prenatal paracetamol exposure and child neurodevelopment: a sibling-controlled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93D8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578C7E1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539B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Brandlistuen (2015) - Behavioural effects of </w:t>
            </w:r>
            <w:proofErr w:type="spellStart"/>
            <w:r w:rsidRPr="003E516A">
              <w:rPr>
                <w:rFonts w:ascii="Times New Roman" w:eastAsia="Times" w:hAnsi="Times New Roman" w:cs="Times New Roman"/>
                <w:color w:val="000000"/>
              </w:rPr>
              <w:t>fetal</w:t>
            </w:r>
            <w:proofErr w:type="spellEnd"/>
            <w:r w:rsidRPr="003E516A">
              <w:rPr>
                <w:rFonts w:ascii="Times New Roman" w:eastAsia="Times" w:hAnsi="Times New Roman" w:cs="Times New Roman"/>
                <w:color w:val="000000"/>
              </w:rPr>
              <w:t xml:space="preserve"> antidepressant exposure in a Norwegian cohort of discordant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5189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FD5406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F200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Brandlistuen (2017) - Association of prenatal exposure to benzodiazepines and child internalizing problems: A sibling-controlled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BE82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EF1874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4D0B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Branje (2004) - Perceived support in sibling relationships and adolescent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8BF5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CC08B1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EC53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Braza (2015) - Negative Maternal and Paternal Parenting Styles as Predictors of Children’s Behavioral Problems: Moderating Effects of the Child’s Sex</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0D1E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397A65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4CFD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Brendgen (2008) - Gene–environment interaction between peer victimization and child aggression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646D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EE4FE7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5B02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Brensilver</w:t>
            </w:r>
            <w:proofErr w:type="spellEnd"/>
            <w:r w:rsidRPr="003E516A">
              <w:rPr>
                <w:rFonts w:ascii="Times New Roman" w:eastAsia="Times" w:hAnsi="Times New Roman" w:cs="Times New Roman"/>
                <w:color w:val="000000"/>
              </w:rPr>
              <w:t xml:space="preserve"> (2011) - Longitudinal Relations Between Depressive Symptoms and Externalizing Behavior in Adolescence: Moderating Effects of Maltreatment Experience and Gender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3796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B02665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409B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Brion (2010) - Maternal Smoking and Child Psychological Problems: Disentangling Causal and Noncausal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527B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D1AF93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CC19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Brion (2011) - Intrauterine Effects of Maternal </w:t>
            </w:r>
            <w:proofErr w:type="spellStart"/>
            <w:r w:rsidRPr="003E516A">
              <w:rPr>
                <w:rFonts w:ascii="Times New Roman" w:eastAsia="Times" w:hAnsi="Times New Roman" w:cs="Times New Roman"/>
                <w:color w:val="000000"/>
              </w:rPr>
              <w:t>Prepregnancy</w:t>
            </w:r>
            <w:proofErr w:type="spellEnd"/>
            <w:r w:rsidRPr="003E516A">
              <w:rPr>
                <w:rFonts w:ascii="Times New Roman" w:eastAsia="Times" w:hAnsi="Times New Roman" w:cs="Times New Roman"/>
                <w:color w:val="000000"/>
              </w:rPr>
              <w:t xml:space="preserve"> Overweight on Child Cognition and Behavior in 2 Cohorts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AA6B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DB5123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8D14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Brody (2003) - Neighborhood Disadvantage Moderates Associations of Parenting and Older Sibling Problem Attitudes and Behavior With Conduct Disorders in African American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0B60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7580BA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8039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Brody (2004) - Longitudinal links among parenting, self-presentations to peers, and the development of externalizing and internalizing symptoms in African American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DD81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0D4BC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4C8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Brody (2005) - Protective Longitudinal Paths Linking Child Competence to Behavioral Problems Among African American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DFDC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32315C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0E9A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Bubonya (2019) - The Great Recession and Children’s Mental Health in Australia</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FCB9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F258F9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697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Buchanan (2009) - Are there Shared Environmental Influences on Adolescent behavior? Evidence from a Study of Adoptive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F1C8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B95D04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2E1C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Bullock (2002) - Adult Sibling Expressed Emotion and Fellow Sibling Deviance: A New Piece of the Family Process Puzzle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BAF0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EE910D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3BA2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Burt (2005) - How are parent–child conflict and childhood externalizing symptoms related over time? Results from a genetically informative cross-lagged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9A19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61C663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90D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Burt (2006) - Parental Divorce and Adolescent Delinquency: Ruling Out the Impact of Common Genes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66CE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C8A0C8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9D10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Burt (2007) - Environmental Contributions to Adolescent Delinquency: A Fresh Look at the Shared Environment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3CD5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3D9C03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F633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Burt (2008) - How are parent-child conflict and childhood externalizing symptoms related over time? Results, from a genetically informative cross-lagged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F375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075DD4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FFB1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Burt (2009) - Nonshared environmental mediation of the association between deviant peer affiliation and adolescent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over time: Results from a cross-lagged monozygotic twin differences design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1480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086135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6123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Button (2008) - Parental punitive discipline, negative life events and gene–environment interplay in the development of externalizing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53DF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6A77A4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1448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Carone (2018) - Italian Gay Father Families Formed by Surrogacy: Parenting, Stigmatization, and Children’s Psychological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DD66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F16D72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A9A2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Cecil (2018) - DRD4 methylation as a potential biomarker for physical aggression: An epigenome-wide, cross-tissue investigation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7E7D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6BE8AC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828F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Chao (2017) - The Causal Role of Alcohol Use in Adolescent Externalizing and Internalizing Problems: A Mendelian Randomization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9527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0411DA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F00C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Chastang (2015) - Postnatal Environmental Tobacco Smoke Exposure Related to Behavioral Problems in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DE89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4266F3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B9B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Chatterji (2014) - </w:t>
            </w:r>
            <w:proofErr w:type="spellStart"/>
            <w:r w:rsidRPr="003E516A">
              <w:rPr>
                <w:rFonts w:ascii="Times New Roman" w:eastAsia="Times" w:hAnsi="Times New Roman" w:cs="Times New Roman"/>
                <w:color w:val="000000"/>
              </w:rPr>
              <w:t>Fetal</w:t>
            </w:r>
            <w:proofErr w:type="spellEnd"/>
            <w:r w:rsidRPr="003E516A">
              <w:rPr>
                <w:rFonts w:ascii="Times New Roman" w:eastAsia="Times" w:hAnsi="Times New Roman" w:cs="Times New Roman"/>
                <w:color w:val="000000"/>
              </w:rPr>
              <w:t xml:space="preserve"> Growth and Neurobehavioral Outcomes in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2FBE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B37E72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631F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Chen (2012) - Hostile Attributional Bias, Negative Emotional Responding, and Aggression in Adults: Moderating Effects of Gender and Impulsivity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8343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D0BEB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B1CA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Chen (2019) - Associations between early life parent-child separation and shortened T telomere length and psychopathological outcomes during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724E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AA02C2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2314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Cheung (2011) - Understanding contextual effects on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children in out-of-home care: Influence of workers and foster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A2C3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30AB54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9AD2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Chien (2012) - The Younger Siblings of Childbearing Adolescents: Parenting Influences on Their Academic and Social-Emotional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48FB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47CCB09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83A8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Choi (2019) - Maternal depression in the intergenerational transmission of childhood maltreatment and its sequelae: Testing postpartum effects in a longitudinal birth cohort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B3F6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294EEF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F0D4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Clark (2017) - Personality in the age of industry: Structure, heritability, and correlates of personality in middle childhood from the perspective of parents, teachers, and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C819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A288B7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0B43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Cluver (2009) - Parental illness, caregiving factors and psychological distress among children orphaned by acquired immune deficiency syndrome (AIDS) in South Africa</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EF2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FB1B07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B13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Cole (2016) - The Trauma of Commercial Sexual Exploitation of Youth: A Comparison of CSE Victims to Sexual Abuse Victims in a Clinical Sample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588E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F427A7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C18C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Coley (2013) - Timing, Extent, and Type of Child Care and Children’s Behavioral Functioning in Kindergarten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E752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FEA4A9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0305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Collishaw (2012) - Do Historical Changes in Parent–Child Relationships Explain Increases in Youth Conduct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A898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B4B095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D7C0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Compton (2003) - The contribution of parents and siblings to antisocial and depressive behavior in adolescents: A double jeopardy coercion model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C9A5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238C7F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194B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Coohey</w:t>
            </w:r>
            <w:proofErr w:type="spellEnd"/>
            <w:r w:rsidRPr="003E516A">
              <w:rPr>
                <w:rFonts w:ascii="Times New Roman" w:eastAsia="Times" w:hAnsi="Times New Roman" w:cs="Times New Roman"/>
                <w:color w:val="000000"/>
              </w:rPr>
              <w:t xml:space="preserve"> (2013) - Victimization, Parenting, and Externalizing Behavior Among Latino and White Adolescents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1EE1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A0624E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D46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Copp (2018) - Parental Incarceration and Child Well- being: Conceptual and Practical Concerns Regarding the Use of Propensity Scores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50DF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2A47DB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3BAF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Crea (2008) - Behavioral Outcomes for Substance-Exposed Adopted Children: Fourteen Years Postadoption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977C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09181F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76AF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Crea (2018) -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among adopted children: A longitudinal comparison of </w:t>
            </w:r>
            <w:proofErr w:type="spellStart"/>
            <w:r w:rsidRPr="003E516A">
              <w:rPr>
                <w:rFonts w:ascii="Times New Roman" w:eastAsia="Times" w:hAnsi="Times New Roman" w:cs="Times New Roman"/>
                <w:color w:val="000000"/>
              </w:rPr>
              <w:t>preadoptive</w:t>
            </w:r>
            <w:proofErr w:type="spellEnd"/>
            <w:r w:rsidRPr="003E516A">
              <w:rPr>
                <w:rFonts w:ascii="Times New Roman" w:eastAsia="Times" w:hAnsi="Times New Roman" w:cs="Times New Roman"/>
                <w:color w:val="000000"/>
              </w:rPr>
              <w:t xml:space="preserve"> childhood sexual abuse and other forms of maltreatment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0246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DA06B0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3FF5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Crosby (2010) - A Tale of Two Methods: Comparing Regression and Instrumental Variables Estimates of the Effects of Preschool Child Care Type on the Subsequent Externalizing Behavior of Children in Low-Income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80E1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5D3A9A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5F47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D'Onofrio (2006) - A Genetically Informed Study of the Processes Underlying the Association Between Parental Marital Instability and Offspring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0FAD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FF0019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0313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D'Onofrio (2008) - Smoking during pregnancy and offspring externalizing problems: An exploration of genetic and environmental confounds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C60F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E62F2B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9403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D'Onofrio (2009a) - Maternal age at childbirth and offspring disruptive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Testing the causal hypothesis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05ED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ED6E7F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6081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D'Onofrio (2009b) - A quasi-experimental analysis of the association between family income and offspring conduct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0F0E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ACF700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E005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D’Onofrio et al (2005) - A genetically informed study of marital instability and its association with offspring psychopathology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EFA9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5F925E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9B73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D'Onofrio, Slutske (2007) - Intergenerational transmission of childhood conduct problems: A children of twins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606A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F3E9EC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0F45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D'Onofrio, Van Hulle (2007) - Causal Inferences Regarding Prenatal Alcohol Exposure and Childhood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9FE5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2F8338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D1B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Dearing (2015) - Age of Entry Into Early Childhood Education and Care as a Predictor of Aggression: Faint and Fading Associations for Young Norwegian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39DC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A21C05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CCAD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Deater-Deckard (1996) - Within Family Variability in Parental Negativity and Control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E279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21E104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DC14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Deater-Deckard (1999) - An Adoption Study of the </w:t>
            </w:r>
            <w:proofErr w:type="spellStart"/>
            <w:r w:rsidRPr="003E516A">
              <w:rPr>
                <w:rFonts w:ascii="Times New Roman" w:eastAsia="Times" w:hAnsi="Times New Roman" w:cs="Times New Roman"/>
                <w:color w:val="000000"/>
              </w:rPr>
              <w:t>Etiology</w:t>
            </w:r>
            <w:proofErr w:type="spellEnd"/>
            <w:r w:rsidRPr="003E516A">
              <w:rPr>
                <w:rFonts w:ascii="Times New Roman" w:eastAsia="Times" w:hAnsi="Times New Roman" w:cs="Times New Roman"/>
                <w:color w:val="000000"/>
              </w:rPr>
              <w:t xml:space="preserve"> of Teacher and Parent Reports of Externalizing Behavior Problems in Middle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D50B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6120D9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2B26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Deater-Deckard (2002) - Sibling Relationships and Social-emotional Adjustment in Different Family Contexts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21D7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EBC45D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12BA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Deater-Deckard (2006) - Maternal Warmth Moderates the Link Between Physical Punishment and Child Externalizing Problems: A Parent – Offspring Behavior Genetic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3B96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76D5A3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FFD0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Deater-Deckard (2009) - Conduct problems, IQ, and household chaos: a longitudinal multi-informant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AF10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958324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A73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Defoe (2013) - Siblings versus parents and friends: longitudinal linkages to adolescent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9636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A56FBD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D93E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Derks (2019) - Testing Bidirectional Associations Between Childhood Aggression and BMI: Results from Three Cohorts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0C58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3A8619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7AC6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Derringer (2010) - Harsh Discipline, Childhood Sexual Assault, and MAOA Genotype: An Investigation of Main and Interactive Effects on Diverse Clinical Externalizing Outcomes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F15E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173CC7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49E7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Disney (2008) - Strengthening the Case: Prenatal Alcohol Exposure Is Associated With Increased Risk for Conduct Disorder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F44E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2F1893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84DC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Doi (2018) - Relationship Between Leaving Children at Home Alone and Their Mental Health: Results From the A-CHILD Study in Japan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B61B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559CD4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9257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Doku (2009) - Parental HIV/AIDS status and death, and children's psychological wellbeing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F526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C8A135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5FB8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Dolan (2016) - Testing Causal Effects of Maternal Smoking During Pregnancy on Offspring’s Externalizing and Internalizing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F743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4B9493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57E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Dubois-Comtois (2015) - Behavior problems of children in foster care: Associations with foster mothers’ representations, commitment, and the quality of mother–child interaction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E31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2422C5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A57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Dumka (2010) - Parenting Self-Efficacy and Parenting Practices Over Time in Mexican American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A6CF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F04E97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C212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Dunifon (2003) - Maternal work behavior under welfare reform: how does the transition from welfare to work affect child development?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0D8A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F60BE7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E6AA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Eaves (2010) - The mediating effect of parental neglect on adolescent and young adult anti-sociality: A longitudinal study of twins and their parents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E676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08BB7E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8C1D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Edwards (2018) - The influence of child care on the behavior problems of children of teenage mothers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1155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68B984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A7C2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Eisenberg (2010) - Relations among maternal socialization, effortful control, and maladjustment in early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97AD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11971B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D986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Ekblad (2017) - Maternal Smoking During Pregnancy and the Risk of Psychiatric Morbidity in Singleton Sibling Pairs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CCBF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3D2267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C28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Ekblad (2019) - Disruptive Behavior in Siblings Discordant for Exposure to Maternal Smoking During Pregnancy: A Multi-rater Approach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1AC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4097A0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AA8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 xml:space="preserve">El </w:t>
            </w:r>
            <w:proofErr w:type="spellStart"/>
            <w:r w:rsidRPr="003E516A">
              <w:rPr>
                <w:rFonts w:ascii="Times New Roman" w:eastAsia="Times" w:hAnsi="Times New Roman" w:cs="Times New Roman"/>
                <w:color w:val="000000"/>
              </w:rPr>
              <w:t>Marroun</w:t>
            </w:r>
            <w:proofErr w:type="spellEnd"/>
            <w:r w:rsidRPr="003E516A">
              <w:rPr>
                <w:rFonts w:ascii="Times New Roman" w:eastAsia="Times" w:hAnsi="Times New Roman" w:cs="Times New Roman"/>
                <w:color w:val="000000"/>
              </w:rPr>
              <w:t xml:space="preserve"> (2019) - Preconception and prenatal cannabis use and the risk of behavioural and emotional problems in the offspring; a multi-informant prospective longitudinal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BA1C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DE06F6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B1D4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Elam (2014) - Adoptive Parent Hostility and Children’s Peer Behavior Problems: Examining the Role of Genetically Informed Child Attributes on Adoptive Parent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E481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07883A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E7C1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Ellingson (2014) - A Sibling-Comparison Study of Smoking During Pregnancy and Childhood Psychological Traits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C392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593D477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051C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Ellis (2012) - Smoking during pregnancy and psychiatric disorders in preschoolers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DEF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37C62D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ABF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Emery (2011) - Controlling for Selection Effects in the Relationship Between Child Behavior Problems and Exposure to Intimate Partner Violence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CD7B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42F764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7D5E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Enns (2002) - Parental bonding and adult psychopathology: results from the US National Comorbidity Survey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4C61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7442C5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8940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Estabrook (2016) - Separating Family-Level and Direct Exposure Effects of Smoking During Pregnancy on Offspring Externalizing Symptoms: Bridging the Behavior Genetic and Behavior Teratologic Divide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3800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6D4833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5F99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Factor (2014) - Emotional Impulsivity in Children with ADHD Associated with Comorbid—Not ADHD—Symptomatology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51CF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39AB9FC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AFF9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Farr (2019) - Longitudinal Associations Between Coparenting and Child Adjustment Among Lesbian, Gay, and Heterosexual Adoptive Parent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C34A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98C99E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CDA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Feinberg (2007) - Parenting and Adolescent Antisocial Behavior and Depression Evidence of Genotype􏱚Parenting Environment Interaction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ABE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F353D7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A242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Fergusson (1993) - The effect of maternal depression on maternal ratings of child behaviour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A3DE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DBEB29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44F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Fergusson (1995) - The Adolescent Outcomes of Adoption: A 16 Year Longitudinal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AEE2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3B485C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6510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Fergusson (2003) - Deviant Peer Affiliations and Depression: Confounding or Causation?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045D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7A635C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CE50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Finet (2021) - Adopted Children's Behavioral Adjustment Over Time: Pre-Adoption Experiences and Adoptive Parenting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A3CA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C731DA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9DBF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Fite (2006) - Childhood behavior problems and peer selection and socialization: Risk for adolescent alcohol use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8C0A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E7FEC1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68EB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Fitzsimons (2019) - Father departure and children's mental health: How does timing matter?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D57D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D8AC74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1C49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Flom (2020) - Longitudinal Links Between Callous-Unemotional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and Parenting in Early Childhood: A Genetically Informed Design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EB2B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1DE4E1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B125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Flouri</w:t>
            </w:r>
            <w:proofErr w:type="spellEnd"/>
            <w:r w:rsidRPr="003E516A">
              <w:rPr>
                <w:rFonts w:ascii="Times New Roman" w:eastAsia="Times" w:hAnsi="Times New Roman" w:cs="Times New Roman"/>
                <w:color w:val="000000"/>
              </w:rPr>
              <w:t xml:space="preserve"> (2018) - Maternal depressive symptoms in childhood and risky behaviours in early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B1B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BD5E29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6796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Flouri</w:t>
            </w:r>
            <w:proofErr w:type="spellEnd"/>
            <w:r w:rsidRPr="003E516A">
              <w:rPr>
                <w:rFonts w:ascii="Times New Roman" w:eastAsia="Times" w:hAnsi="Times New Roman" w:cs="Times New Roman"/>
                <w:color w:val="000000"/>
              </w:rPr>
              <w:t xml:space="preserve"> (2019) - Stressful life events, inflammation and emotional and behavioural problems in children: A population-based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D703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EAED67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3809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Foley (2001) - Parental Concordance and Comorbidity for Psychiatric Disorder and Associate Risks for Current Psychiatric Symptoms and Disorders in a Community Sample of Juvenile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82B3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54D134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5716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Gagnon-</w:t>
            </w:r>
            <w:proofErr w:type="spellStart"/>
            <w:r w:rsidRPr="003E516A">
              <w:rPr>
                <w:rFonts w:ascii="Times New Roman" w:eastAsia="Times" w:hAnsi="Times New Roman" w:cs="Times New Roman"/>
                <w:color w:val="000000"/>
              </w:rPr>
              <w:t>Oosterwaal</w:t>
            </w:r>
            <w:proofErr w:type="spellEnd"/>
            <w:r w:rsidRPr="003E516A">
              <w:rPr>
                <w:rFonts w:ascii="Times New Roman" w:eastAsia="Times" w:hAnsi="Times New Roman" w:cs="Times New Roman"/>
                <w:color w:val="000000"/>
              </w:rPr>
              <w:t xml:space="preserve"> (2012) - Pre-Adoption Adversity and Self-Reported Behavior Problems in 7 Year-Old International Adoptees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BAF9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6BC43F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913D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Galboda</w:t>
            </w:r>
            <w:proofErr w:type="spellEnd"/>
            <w:r w:rsidRPr="003E516A">
              <w:rPr>
                <w:rFonts w:ascii="Times New Roman" w:eastAsia="Times" w:hAnsi="Times New Roman" w:cs="Times New Roman"/>
                <w:color w:val="000000"/>
              </w:rPr>
              <w:t>-Liyanage (2003) - Mother ^ child joint activity and behaviour problems of pre-school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BB7E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B19C3B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7084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Gamble (2011) - Adolescent Sibling Relationship Quality and Adjustment: Sibling Trustworthiness and </w:t>
            </w:r>
            <w:proofErr w:type="spellStart"/>
            <w:r w:rsidRPr="003E516A">
              <w:rPr>
                <w:rFonts w:ascii="Times New Roman" w:eastAsia="Times" w:hAnsi="Times New Roman" w:cs="Times New Roman"/>
                <w:color w:val="000000"/>
              </w:rPr>
              <w:t>Modeling</w:t>
            </w:r>
            <w:proofErr w:type="spellEnd"/>
            <w:r w:rsidRPr="003E516A">
              <w:rPr>
                <w:rFonts w:ascii="Times New Roman" w:eastAsia="Times" w:hAnsi="Times New Roman" w:cs="Times New Roman"/>
                <w:color w:val="000000"/>
              </w:rPr>
              <w:t>, as Factors Directly and Indirectly Influencing These Associationssode_5</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49D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F8AC10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6A5D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Garcia (2000) - Destructive Sibling Conflict and the Development of Conduct Problems in Young Boys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4F8D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DC9818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CAFA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Gass (2007) - Are sibling relationships protective? A longitudinal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B0EF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F0A38D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AFE8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Gaysina, Fergusson (2013) - Maternal Smoking During Pregnancy and Offspring Conduct Problems Evidence From 3 Independent Genetically Sensitive Research Designs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406E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BF0E65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3774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Ge (1996) - The developmental interface between nature and nurture: A mutual influence model of child antisocial behavior and parent </w:t>
            </w:r>
            <w:proofErr w:type="spellStart"/>
            <w:r w:rsidRPr="003E516A">
              <w:rPr>
                <w:rFonts w:ascii="Times New Roman" w:eastAsia="Times" w:hAnsi="Times New Roman" w:cs="Times New Roman"/>
                <w:color w:val="000000"/>
              </w:rPr>
              <w:t>behaviors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3E3A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2466EF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26B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Gershoff (2018) - Strengthening Causal Estimates for Links Between Spanking and Children’s Externalizing Behavior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6A50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FA2CAB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BB6A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Gest (1993) - Parenting quality, adversity, and conduct problems in adolescence: Testing process-oriented models of resilience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ACBA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289294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77F3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 xml:space="preserve">Gibson (2018) - An Individual Growth Model Analysis of Childhood Spanking on Change in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During Adolescence: A Comparison of Whites and African Americans Over a 12-Year Period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70A7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CBD854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195E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Girard (2018) - Breastfeeding and externalising problems: a quasi‐experimental design with a national cohort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FDA1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5DAFD6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F1A7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Girard (2019) - Breastfeeding and behavioural problems: Propensity score matching with a national cohort of infants in Chile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6EBA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504CB64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8E1F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Gjerde (2017) - Maternal perinatal and concurrent depressive symptoms and child behavior problems: a sibling comparison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1906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AE1D3B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A726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Gjerde (2020) - Maternal Perinatal and Concurrent Anxiety and Mental Health Problems in Early Childhood: A Sibling-Comparison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2B4E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AB10BE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3BAE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Gjone</w:t>
            </w:r>
            <w:proofErr w:type="spellEnd"/>
            <w:r w:rsidRPr="003E516A">
              <w:rPr>
                <w:rFonts w:ascii="Times New Roman" w:eastAsia="Times" w:hAnsi="Times New Roman" w:cs="Times New Roman"/>
                <w:color w:val="000000"/>
              </w:rPr>
              <w:t xml:space="preserve"> (1995) - Parental Ratings of Behaviour Problems: A Twin and General Population Comparison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5AB7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A4297E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2F5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Goldberg (2014) - Parents’ Relationship Quality and Children’s Behavior in Stable Married and Cohabiting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8272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5F241B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B1EA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Goldman (2011) - Direct and modifying influences of selected risk factors on children's pre-adoption functioning and post-adoption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32E4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13A2F0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EE11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Golombok</w:t>
            </w:r>
            <w:proofErr w:type="spellEnd"/>
            <w:r w:rsidRPr="003E516A">
              <w:rPr>
                <w:rFonts w:ascii="Times New Roman" w:eastAsia="Times" w:hAnsi="Times New Roman" w:cs="Times New Roman"/>
                <w:color w:val="000000"/>
              </w:rPr>
              <w:t xml:space="preserve"> (2014) - Adoptive Gay Father Families: Parent–Child Relationships and Children’s Psychological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F10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AFAC6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B21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Goodnight (2012) - A Quasi-Experimental Analysis of the Influence of Neighborhood Disadvantage on Child and Adolescent Conduct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FDC9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15C458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5FA2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Grabow (2017) - Using an adoption–biological family design to examine associations between maternal trauma, maternal depressive symptoms, and child internalizing and externalizing </w:t>
            </w:r>
            <w:proofErr w:type="spellStart"/>
            <w:r w:rsidRPr="003E516A">
              <w:rPr>
                <w:rFonts w:ascii="Times New Roman" w:eastAsia="Times" w:hAnsi="Times New Roman" w:cs="Times New Roman"/>
                <w:color w:val="000000"/>
              </w:rPr>
              <w:t>behaviors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AAB5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2A4BD4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34D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Grotevant</w:t>
            </w:r>
            <w:proofErr w:type="spellEnd"/>
            <w:r w:rsidRPr="003E516A">
              <w:rPr>
                <w:rFonts w:ascii="Times New Roman" w:eastAsia="Times" w:hAnsi="Times New Roman" w:cs="Times New Roman"/>
                <w:color w:val="000000"/>
              </w:rPr>
              <w:t xml:space="preserve"> (2006) - Antisocial Behavior of Adoptees and </w:t>
            </w:r>
            <w:proofErr w:type="spellStart"/>
            <w:r w:rsidRPr="003E516A">
              <w:rPr>
                <w:rFonts w:ascii="Times New Roman" w:eastAsia="Times" w:hAnsi="Times New Roman" w:cs="Times New Roman"/>
                <w:color w:val="000000"/>
              </w:rPr>
              <w:t>Nonadoptees</w:t>
            </w:r>
            <w:proofErr w:type="spellEnd"/>
            <w:r w:rsidRPr="003E516A">
              <w:rPr>
                <w:rFonts w:ascii="Times New Roman" w:eastAsia="Times" w:hAnsi="Times New Roman" w:cs="Times New Roman"/>
                <w:color w:val="000000"/>
              </w:rPr>
              <w:t>: Prediction from Early History and Adolescent Relationships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AD68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A91AF9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F1F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Grotevant</w:t>
            </w:r>
            <w:proofErr w:type="spellEnd"/>
            <w:r w:rsidRPr="003E516A">
              <w:rPr>
                <w:rFonts w:ascii="Times New Roman" w:eastAsia="Times" w:hAnsi="Times New Roman" w:cs="Times New Roman"/>
                <w:color w:val="000000"/>
              </w:rPr>
              <w:t xml:space="preserve"> (2011) - Post-adoption contact, adoption communicative openness, and satisfaction with contact as predictors of externalizing behavior in adolescence and emerging adulthood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5D9D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95513D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B1CE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Haber (2005) - Paternal Alcoholism and Offspring Conduct Disorder: Evidence for the ‘Common Genes’ Hypothesis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1E3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9BF741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6AE1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Haber (2010) - Effect of paternal alcohol and drug dependence on offspring conduct disorder: Gene-environment interplay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18EC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46F0D8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62DC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Hagekull</w:t>
            </w:r>
            <w:proofErr w:type="spellEnd"/>
            <w:r w:rsidRPr="003E516A">
              <w:rPr>
                <w:rFonts w:ascii="Times New Roman" w:eastAsia="Times" w:hAnsi="Times New Roman" w:cs="Times New Roman"/>
                <w:color w:val="000000"/>
              </w:rPr>
              <w:t xml:space="preserve"> (1992) - Prevalence of problematic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four-year-olds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678A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7F6C49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61D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Hails (2019) - Interaction between adoptive mothers’ and fathers’ depressive symptoms in risk for children’s emerging problem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9791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06990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0A3E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Halligan (2013) - The longitudinal development of emotion regulation capacities in children at risk for externalizing disorders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CC6F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B340E8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4A35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Hannigan (2018) - Maternal prenatal depressive symptoms and risk for early-life psychopathology in offspring: genetic analyses in the Norwegian Mother and Child Birth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B331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97D8C2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E906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Harding (2015) - Increases in Maternal Education and Low-Income Children’s Cognitive and Behavioral Outcomes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6E28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8A7C27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724C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Harold (1997) - Marital conflict and adolescent distress: the role of adolescent awareness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A303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678BC9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BE99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Harold (2011) - Familial transmission of depression and antisocial behavior symptoms: disentangling the contribution of inherited and environmental factors and testing the mediating role of parenting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DB6C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73BD4E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8BD3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Harris (2018) - Prenatal triptan exposure and neurodevelopmental outcomes in 5-year-old children: Follow-up from the Norwegian Mother and Child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F82D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B0D7A0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3E8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Harris-Waller (2016) - A comparison of parenting stress and children’s internalising, externalising and attachment-related behaviour difficulties in UK adoptive and non-adoptive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EF80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CCAE75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06BB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Hein (2017) - Psychological and Sociocultural Adaptation of Children Adopted from Russia and their Associations with Pre-Adoption Risk Factors and Parenting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206C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5519BD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905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Herbst (2016) - The Impact of Child-Care Subsidies on Child Development: Evidence from Geographic Variation in the Distance to Social Service Agencies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E983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F3253A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4739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Hicks (2009) - Environmental Adversity and Increasing Genetic Risk for Externalizing Disorders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3B56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91E80C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032D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Hicks (2013) - Genetic and Environmental Influences on the Familial Transmission of Externalizing Disorders in Adoptive and Twin Offspring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A4D2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FE5704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E065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Hinton (2019) - White matter microstructure correlates of general and specific second-order factors of psychopathology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6011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116045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13D3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Hipwell (2016) - Effects of Adolescent Childbearing on Maternal Depression and Problem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A Prospective, Population-Based Study Using Risk-Set Propensity Scores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656A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A07D09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0E7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Hong (2011) - Personality Vulnerabilities to Psychopathology: Relations Between Trait Structure and Affective-Cognitive Processes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0E3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6D96E3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B421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Horn (2013) - Accounting for the Physical and Mental Health Benefits of Entry Into Marriage: A Genetically Informed Study of Selection and Causation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386D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234C2F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68BC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Humphrey (2017) - Spatio-temporal </w:t>
            </w:r>
            <w:proofErr w:type="spellStart"/>
            <w:r w:rsidRPr="003E516A">
              <w:rPr>
                <w:rFonts w:ascii="Times New Roman" w:eastAsia="Times" w:hAnsi="Times New Roman" w:cs="Times New Roman"/>
                <w:color w:val="000000"/>
              </w:rPr>
              <w:t>neighborhood</w:t>
            </w:r>
            <w:proofErr w:type="spellEnd"/>
            <w:r w:rsidRPr="003E516A">
              <w:rPr>
                <w:rFonts w:ascii="Times New Roman" w:eastAsia="Times" w:hAnsi="Times New Roman" w:cs="Times New Roman"/>
                <w:color w:val="000000"/>
              </w:rPr>
              <w:t xml:space="preserve"> impacts on internalizing and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U.S. elementary school children: Effect modification by child and family socio-demographics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D099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2364E2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8358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Hussong (2007) - Externalizing Symptoms Among Children of Alcoholic Parents: Entry Points for an Antisocial Pathway to Alcoholism</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B486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DE5AEA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0C56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Ichikawa (2017) - It takes a village: Fixed-effects analysis of </w:t>
            </w:r>
            <w:proofErr w:type="spellStart"/>
            <w:r w:rsidRPr="003E516A">
              <w:rPr>
                <w:rFonts w:ascii="Times New Roman" w:eastAsia="Times" w:hAnsi="Times New Roman" w:cs="Times New Roman"/>
                <w:color w:val="000000"/>
              </w:rPr>
              <w:t>neighborhood</w:t>
            </w:r>
            <w:proofErr w:type="spellEnd"/>
            <w:r w:rsidRPr="003E516A">
              <w:rPr>
                <w:rFonts w:ascii="Times New Roman" w:eastAsia="Times" w:hAnsi="Times New Roman" w:cs="Times New Roman"/>
                <w:color w:val="000000"/>
              </w:rPr>
              <w:t xml:space="preserve"> collective efficacy and children's development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1995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DD3AD4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9E7A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Irons (2007) - Mendelian randomization: A novel test of the gateway hypothesis and models of gene–environment interplay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9BBB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7CCEAD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B6D6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Jackson (2016) - Breastfeeding duration and offspring conduct problems: The moderating role of genetic risk</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12F3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925948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9BA6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Jackson (2018) - Does TV viewing during toddlerhood predict social difficulties and conduct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0F72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187D2D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04D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Jaffee (2003) - Life with (or without) father: The benefits of living with two biological parents depend on the father's antisocial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79F5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602CF4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0A24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Jaffee (2007) - Individual, family, and </w:t>
            </w:r>
            <w:proofErr w:type="spellStart"/>
            <w:r w:rsidRPr="003E516A">
              <w:rPr>
                <w:rFonts w:ascii="Times New Roman" w:eastAsia="Times" w:hAnsi="Times New Roman" w:cs="Times New Roman"/>
                <w:color w:val="000000"/>
              </w:rPr>
              <w:t>neighborhood</w:t>
            </w:r>
            <w:proofErr w:type="spellEnd"/>
            <w:r w:rsidRPr="003E516A">
              <w:rPr>
                <w:rFonts w:ascii="Times New Roman" w:eastAsia="Times" w:hAnsi="Times New Roman" w:cs="Times New Roman"/>
                <w:color w:val="000000"/>
              </w:rPr>
              <w:t xml:space="preserve"> factors distinguish resilient from non-resilient maltreated children: A cumulative stressors model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F4B2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F4CEF4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725A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Jaffee (2011) - Effects of Nonmaternal Care in the First 3 Years on Children’s Academic Skills and Behavioral Functioning in Childhood and Early Adolescence: A Sibling Comparison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CFE8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1E4AED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49B7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Jaffee (2012) - Chaotic Homes and Children’s Disruptive Behavior: A Longitudinal Cross-Lagged Twin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DC75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B3CAA8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4595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Jansen (2018) - Polygenic scores for schizophrenia and educational attainment are associated with behavioural problems in early childhood in the general population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3C29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320EA5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6625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Janssens (2017) - Adolescent externalizing behaviour, psychological control, and peer rejection: Transactional links and dopaminergic moderation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896E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9D28BB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AD2B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Jeannin (2015) - Associations Between Direct and Indirect Perceptions of Parental Differential Treatment and Child Socio-Emotional Adaptation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2786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FD4EF2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6EC6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Jimenez-</w:t>
            </w:r>
            <w:proofErr w:type="spellStart"/>
            <w:r w:rsidRPr="003E516A">
              <w:rPr>
                <w:rFonts w:ascii="Times New Roman" w:eastAsia="Times" w:hAnsi="Times New Roman" w:cs="Times New Roman"/>
                <w:color w:val="000000"/>
              </w:rPr>
              <w:t>Etcheverria</w:t>
            </w:r>
            <w:proofErr w:type="spellEnd"/>
            <w:r w:rsidRPr="003E516A">
              <w:rPr>
                <w:rFonts w:ascii="Times New Roman" w:eastAsia="Times" w:hAnsi="Times New Roman" w:cs="Times New Roman"/>
                <w:color w:val="000000"/>
              </w:rPr>
              <w:t xml:space="preserve"> (2021) - Psychological adjustment, attachment difficulties, and perceptions of family relationships in adopted and institution-reared children: The case of Chile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928F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109471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8B00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Jonson-Reid (2010) - The Effects of Child Maltreatment and Inherited Liability on Antisocial Development: An Official Records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68B4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2F89F7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8BDE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Kandel (1994) - Impact of Maternal Drug Use and Life Experiences on Preadolescent Children Born to Teenage Mothers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944F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9D39DE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A4DE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Kaufman (2017) - Children’s Emotion Regulation Difficulties Mediate the Association Between Maternal Borderline and Antisocial Symptoms and Youth Behavior Problems Over 1 Year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A8CA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264DC2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D13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Keijsers</w:t>
            </w:r>
            <w:proofErr w:type="spellEnd"/>
            <w:r w:rsidRPr="003E516A">
              <w:rPr>
                <w:rFonts w:ascii="Times New Roman" w:eastAsia="Times" w:hAnsi="Times New Roman" w:cs="Times New Roman"/>
                <w:color w:val="000000"/>
              </w:rPr>
              <w:t xml:space="preserve"> (2016) - Parental monitoring and adolescent problem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How much do we really know?</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0C00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publication type</w:t>
            </w:r>
          </w:p>
        </w:tc>
      </w:tr>
      <w:tr w:rsidR="00591E88" w:rsidRPr="003E516A" w14:paraId="677F9BA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DF8B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Kendler (2008) - A genetically informative developmental study of the relationship between conduct disorder and peer deviance in males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B61B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125294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2C25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Kendler (2014) - A Swedish national adoption study of criminality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3C5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2D0BA92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C41B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Kendler (2017) - The joint impact of cognitive performance in adolescence and familial cognitive aptitude on risk for major psychiatric disorders: a delineation of four potential pathways to illness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1A53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095D8CE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5E7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Kendler (2018) - Familial transmission of externalizing syndromes in extended Swedish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D825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446F948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219A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Kendler (2020) - The causal nature of the association between resting pulse in late adolescence and risk for internalizing and externalizing disorders: a co-relative analysis in a national male Swedish sample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F294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29775FC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21C6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Kerr (2013) - Influences of Biological and Adoptive Mothers’ Depression and Antisocial Behavior on Adoptees’ Early Behavior Trajectories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8134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4FD30E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34EB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Keyes, Legrand (2008) - Parent Smoking and Adolescent Problem Behavior: An Adoption Study of General and Specific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F4CA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D59A26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B217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Keyes, Sharma (2008) - The Mental Health of US Adolescents Adopted in Infancy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051A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05E44E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8136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Kim (1999) - Associations among Family Relationships, Antisocial Peers, and Adolescents'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Gender and Family Type Differences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C081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E56A56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527E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Kim (2020) - Paternal Influence on the Developmental Pathways of Maternal Parenting Stress, Home Learning Stimulation, and Children's Social Skills in the US and Korea: A Moderated Mediation Model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8C3A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673E902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3273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Kim-Cohen (2006) - The Caregiving Environments Provided to Children by Depressed Mothers With or Without an Antisocial History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3826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F9D3EC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CB66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King (2009) - Parental alcohol dependence and the transmission of adolescent behavioral disinhibition: a study of adoptive and non-adoptive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E7AE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6CE944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DB9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King (2018) - Food insecurity and child behavior problems in fragile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0E50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2DD679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A7EA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Kinner (2007) - Do paternal arrest and imprisonment lead to child behaviour problems and substance use? A longitudinal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A460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F82BC6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AE4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Kirk (2014) - The Acute and Enduring Consequences of Exposure to Violence on Youth Mental Health and Aggression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00BD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34C42B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3497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Klahr (2014) - The </w:t>
            </w:r>
            <w:proofErr w:type="spellStart"/>
            <w:r w:rsidRPr="003E516A">
              <w:rPr>
                <w:rFonts w:ascii="Times New Roman" w:eastAsia="Times" w:hAnsi="Times New Roman" w:cs="Times New Roman"/>
                <w:color w:val="000000"/>
              </w:rPr>
              <w:t>etiology</w:t>
            </w:r>
            <w:proofErr w:type="spellEnd"/>
            <w:r w:rsidRPr="003E516A">
              <w:rPr>
                <w:rFonts w:ascii="Times New Roman" w:eastAsia="Times" w:hAnsi="Times New Roman" w:cs="Times New Roman"/>
                <w:color w:val="000000"/>
              </w:rPr>
              <w:t xml:space="preserve"> of the association between child antisocial behavior and maternal negativity varies across aggressive and non-aggressive rule-breaking forms of antisocial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5FF9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A6B291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92D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Knoblach (2020) - The Association Between Genetic Predisposition and Parental Socialization: An Examination of Gene– Environment Correlations Using an Adoption-Based Design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5020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540D949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46F3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Knopik (2009) - Genetic and environmental influences on externalizing behavior and alcohol problems in adolescence: A female twin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C31C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CEA9ED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AA9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Knudsen (2015) - Maternal heavy alcohol use and toddler behavior problems: a fixed effects regression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42C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51C056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BF60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Kollins (2009) - Effects of Postnatal Parental Smoking on Parent and Teacher Ratings of ADHD and Oppositional Symptoms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9F0E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424CAFD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8AD7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Koss (2020) - Early adversity and children's regulatory deficits: Does postadoption parenting facilitate recovery in </w:t>
            </w:r>
            <w:proofErr w:type="spellStart"/>
            <w:r w:rsidRPr="003E516A">
              <w:rPr>
                <w:rFonts w:ascii="Times New Roman" w:eastAsia="Times" w:hAnsi="Times New Roman" w:cs="Times New Roman"/>
                <w:color w:val="000000"/>
              </w:rPr>
              <w:t>postinstitutionalized</w:t>
            </w:r>
            <w:proofErr w:type="spellEnd"/>
            <w:r w:rsidRPr="003E516A">
              <w:rPr>
                <w:rFonts w:ascii="Times New Roman" w:eastAsia="Times" w:hAnsi="Times New Roman" w:cs="Times New Roman"/>
                <w:color w:val="000000"/>
              </w:rPr>
              <w:t xml:space="preserve">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4898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EF04B4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2ED5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Kowal (2002) - Children’s Perceptions of the Fairness of Parental Preferential Treatment and Their Socioemotional Well-Being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76CA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693428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4284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Ksinan</w:t>
            </w:r>
            <w:proofErr w:type="spellEnd"/>
            <w:r w:rsidRPr="003E516A">
              <w:rPr>
                <w:rFonts w:ascii="Times New Roman" w:eastAsia="Times" w:hAnsi="Times New Roman" w:cs="Times New Roman"/>
                <w:color w:val="000000"/>
              </w:rPr>
              <w:t xml:space="preserve"> (2020) - The Associations of Polygenic Scores for Risky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and Parenting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with Adolescent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9E49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CFFF4A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D294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Kuijpers (2015) - Child Self-report to Identify Internalizing and Externalizing Problems and the Influence of Maternal Mental Health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5CC0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7793A7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A7C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Kuja-Halkola (2014) - Maternal Smoking During Pregnancy and Adverse Outcomes in Offspring: Genetic and Environmental Sources of Covariance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3546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5AC70D1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5230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Kuja-Halkola (2015) - </w:t>
            </w:r>
            <w:proofErr w:type="spellStart"/>
            <w:r w:rsidRPr="003E516A">
              <w:rPr>
                <w:rFonts w:ascii="Times New Roman" w:eastAsia="Times" w:hAnsi="Times New Roman" w:cs="Times New Roman"/>
                <w:color w:val="000000"/>
              </w:rPr>
              <w:t>Codevelopment</w:t>
            </w:r>
            <w:proofErr w:type="spellEnd"/>
            <w:r w:rsidRPr="003E516A">
              <w:rPr>
                <w:rFonts w:ascii="Times New Roman" w:eastAsia="Times" w:hAnsi="Times New Roman" w:cs="Times New Roman"/>
                <w:color w:val="000000"/>
              </w:rPr>
              <w:t xml:space="preserve"> of ADHD and externalizing behavior from childhood to adulthood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C98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F9F816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E89F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Lahey (2009) - Are Oppositional-Defiant and Hyperactive–Inattentive Symptoms Developmental Precursors to Conduct Problems in Late </w:t>
            </w:r>
            <w:proofErr w:type="gramStart"/>
            <w:r w:rsidRPr="003E516A">
              <w:rPr>
                <w:rFonts w:ascii="Times New Roman" w:eastAsia="Times" w:hAnsi="Times New Roman" w:cs="Times New Roman"/>
                <w:color w:val="000000"/>
              </w:rPr>
              <w:t>Childhood?:</w:t>
            </w:r>
            <w:proofErr w:type="gramEnd"/>
            <w:r w:rsidRPr="003E516A">
              <w:rPr>
                <w:rFonts w:ascii="Times New Roman" w:eastAsia="Times" w:hAnsi="Times New Roman" w:cs="Times New Roman"/>
                <w:color w:val="000000"/>
              </w:rPr>
              <w:t xml:space="preserve"> Genetic and Environmental Links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FBBA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C3A9A8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38CE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Lansford (2006) - Trajectories of internalizing, externalizing, and grades for children who have and have not experienced their parents' divorce or separation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06C6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3E6DAA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63B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Larsson (2000) - Parents’ perception of mental development and behavioural problems in 8 to 9-year-old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1FC3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03F07C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DE88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Larsson, Viding, Plomin (2008) - Callous–Unemotional Traits and Antisocial Behavior Genetic, Environmental, and Early Parenting Characteristics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DF93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2AE287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A31B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Larsson, Viding, Rijsdijk, Plomin (2008) - Relationships Between Parental Negativity and Childhood Antisocial Behavior over Time: A Bidirectional Effects Model in a Longitudinal Genetically Informative Design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2EE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D77263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250A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Laurent (2014) - Stress System Development From Age 4.5 to 6: Family Environment Predictors and Adjustment Implications of HPA Activity Stability Versus Change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D6CE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8BD7F5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1FF7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Lee (2017) - Corporal Punishment and Child Aggression: Ethnic-Level Family Cohesion as a Moderator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18EB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483BC4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BEE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Lee (2018) - Out-of-School Time and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During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B053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EF2091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C1ED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Leve (2009) - Structured Parenting of Toddlers at High Versus Low Genetic Risk: Two Pathways to Child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890A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timing of measures</w:t>
            </w:r>
          </w:p>
        </w:tc>
      </w:tr>
      <w:tr w:rsidR="00591E88" w:rsidRPr="003E516A" w14:paraId="4326F37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3C0E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Levy (1996) - Twin-sibling differences in parental reports of ADHD, speech, reading and behavioural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D0A7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FCA93B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7B2B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Li (2007) - Risk and protective factors for urban African-American youth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0DC9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2A5121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0F88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Li (2014) - Preadoption adversity, MAOA, and behavioral adjustment in internationally adopted Chinese girls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ACC8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858FCA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3B4E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Li (2019) - Assessing phenotypic and polygenic models of ADHD to identify mechanisms of risk for longitudinal trajectories of externalizing </w:t>
            </w:r>
            <w:proofErr w:type="spellStart"/>
            <w:r w:rsidRPr="003E516A">
              <w:rPr>
                <w:rFonts w:ascii="Times New Roman" w:eastAsia="Times" w:hAnsi="Times New Roman" w:cs="Times New Roman"/>
                <w:color w:val="000000"/>
              </w:rPr>
              <w:t>behaviors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0C74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8C5EEE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2608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Lien (2016) - Perfluoroalkyl substances in cord blood and attention deficit/ hyperactivity disorder symptoms in seven-year-old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EC3B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46E6BD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B2E6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Linares (2006) - Mental Health Outcomes of Cocaine-Exposed Children at 6 Years of Age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0AD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F8C15D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BCF6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Liu (2018) - Developmental Patterns of Anger from Infancy to Middle Childhood Predict Problem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at Age 8</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F7F8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D82A6F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FA57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Loehlin (2010) - Parent-child closeness studied in adoptive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C7CF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78C370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BEA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Long (2018) - The role of parent and offspring sex on risk for externalizing psychopathology in offspring with parental alcohol use disorder: A national Swedish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701C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7D0E56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93FB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Lund (2019) - Is the association between maternal alcohol consumption in pregnancy and pre-school child behavioural and emotional problems causal? Multiple approaches for controlling unmeasured confounding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F619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5E6829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E90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 xml:space="preserve">Luo (2020) - Parent–Child Discrepancies in Perceived Parental </w:t>
            </w:r>
            <w:proofErr w:type="spellStart"/>
            <w:r w:rsidRPr="003E516A">
              <w:rPr>
                <w:rFonts w:ascii="Times New Roman" w:eastAsia="Times" w:hAnsi="Times New Roman" w:cs="Times New Roman"/>
                <w:color w:val="000000"/>
              </w:rPr>
              <w:t>Favoritism</w:t>
            </w:r>
            <w:proofErr w:type="spellEnd"/>
            <w:r w:rsidRPr="003E516A">
              <w:rPr>
                <w:rFonts w:ascii="Times New Roman" w:eastAsia="Times" w:hAnsi="Times New Roman" w:cs="Times New Roman"/>
                <w:color w:val="000000"/>
              </w:rPr>
              <w:t>: Associations with Children’s Internalizing and Externalizing Problems in Chinese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BE7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B4146A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DBFF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Ma (2018) - Associations of </w:t>
            </w:r>
            <w:proofErr w:type="spellStart"/>
            <w:r w:rsidRPr="003E516A">
              <w:rPr>
                <w:rFonts w:ascii="Times New Roman" w:eastAsia="Times" w:hAnsi="Times New Roman" w:cs="Times New Roman"/>
                <w:color w:val="000000"/>
              </w:rPr>
              <w:t>neighborhood</w:t>
            </w:r>
            <w:proofErr w:type="spellEnd"/>
            <w:r w:rsidRPr="003E516A">
              <w:rPr>
                <w:rFonts w:ascii="Times New Roman" w:eastAsia="Times" w:hAnsi="Times New Roman" w:cs="Times New Roman"/>
                <w:color w:val="000000"/>
              </w:rPr>
              <w:t xml:space="preserve"> disorganization and maternal spanking with children’s aggression: A fixed-effects regression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A350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24C351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F565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 (2020) - Does community violence exposure moderate the associations between maternal spanking and early child behavior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04F3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E5794A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CCB9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Mabbe (2020) - Is Autonomy-Supportive Parenting Beneficial Only to Adolescents With an Autonomous Personality? Two Meanings of Goodness of Fit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AD70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39353C4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EF9E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MacKenzie (2011) - A cumulative ecological–transactional risk model of child maltreatment and behavioral outcomes: Reconceptualizing early maltreatment report as risk factor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6CD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4D7AAB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7294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Madrid-Valero (2020) - Association between symptoms of sleep </w:t>
            </w:r>
            <w:proofErr w:type="spellStart"/>
            <w:r w:rsidRPr="003E516A">
              <w:rPr>
                <w:rFonts w:ascii="Times New Roman" w:eastAsia="Times" w:hAnsi="Times New Roman" w:cs="Times New Roman"/>
                <w:color w:val="000000"/>
              </w:rPr>
              <w:t>apnea</w:t>
            </w:r>
            <w:proofErr w:type="spellEnd"/>
            <w:r w:rsidRPr="003E516A">
              <w:rPr>
                <w:rFonts w:ascii="Times New Roman" w:eastAsia="Times" w:hAnsi="Times New Roman" w:cs="Times New Roman"/>
                <w:color w:val="000000"/>
              </w:rPr>
              <w:t xml:space="preserve"> and problem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young adult twins and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7FB7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BCF3BB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C69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Maes (2007) - Genetic and Cultural Transmission of Antisocial Behavior: An Extended Twin Parent Model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5D66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6F53DD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2662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Mahoney (2003) - Marital and Severe Parent-to-Adolescent Physical Aggression in Clinic-Referred Families: Mother and Adolescent Reports on Co-occurrence and Links to Child Behavior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4852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2F7C9C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1AFE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Malanchini</w:t>
            </w:r>
            <w:proofErr w:type="spellEnd"/>
            <w:r w:rsidRPr="003E516A">
              <w:rPr>
                <w:rFonts w:ascii="Times New Roman" w:eastAsia="Times" w:hAnsi="Times New Roman" w:cs="Times New Roman"/>
                <w:color w:val="000000"/>
              </w:rPr>
              <w:t xml:space="preserve"> (2019) - Aggressive behaviour in childhood and adolescence: the role of smoking during pregnancy, evidence from four twin cohorts in the EU-ACTION consortium</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5179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EDD2CB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5F9F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Marceau (2013a) - Gene–Environment Correlation Underlying the Association Between Parental Negativity and Adolescent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45F6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71DFDD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84B3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Marceau (2015a) - Combined influences of genes, prenatal environment, cortisol, and parenting on the development of children’s internalizing vs.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9FFF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0F4A18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05A7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Marceau (2015b) - Parental Knowledge is an Environmental Influence on Adolescent Externalizing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BE2B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CD888F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684B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Marceau (2019) - Parenting and Prenatal Risk as Moderators of Genetic Influences on Conduct Problems During Middle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E99A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049E6E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B06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Markowitz (2016) - Father Absence and Adolescent Depression and Delinquency: A Comparison of Siblings Approach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8F13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50CE51B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B05C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Marmorstein (2009) - Alcohol and illicit drug dependence among parents: associations with offspring externalizing disorders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A6EE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7A6F93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0B3B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Marmorstein, Iacono (2004) - Major depression and conduct disorder in youth: associations with parental psychopathology and parent-child conflict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C3B9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36DB60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3289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Marmorstein, Malone (2004) - Psychiatric Disorders Among Offspring of Depressed Mothers: Associations With Paternal Psychopathology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8130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041DA9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DDC6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McAdams (2015) - The relationship between parental depressive symptoms and offspring psychopathology: evidence from a children-of-twins study and an adoption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D206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64356E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C1A1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McCartney (2010) - Testing a Series of Causal Propositions Relating Time in Child Care to Children’s Externalizing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1BD9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9AFF89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87D0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McClowry</w:t>
            </w:r>
            <w:proofErr w:type="spellEnd"/>
            <w:r w:rsidRPr="003E516A">
              <w:rPr>
                <w:rFonts w:ascii="Times New Roman" w:eastAsia="Times" w:hAnsi="Times New Roman" w:cs="Times New Roman"/>
                <w:color w:val="000000"/>
              </w:rPr>
              <w:t xml:space="preserve"> (1994) - The Effects of Child Temperament, Maternal Characteristics, and Family Circumstances on the Maladjustment of School-Age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080F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938CE3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FAA0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McCrory (2012) - Prenatal Exposure to Maternal Smoking and Childhood Behavioural Problems: A Quasi-experimental Approach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B39E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8F54B8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B435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McCutcheon (2013) - Parent, sibling and peer associations with subtypes of psychiatric and substance use disorder comorbidity in offspring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3E9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F6F56D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E4A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McGee (2000) - A longitudinal study of cannabis use and mental health from adolescence to early adulthood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6A11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62458C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2206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McGuire (1995) - Maternal differential treatment of siblings and children's behavioral problems: A longitudinal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2347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F49F20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FB5E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McLaughlin (2011) - Caregiver and self-report of mental health symptoms in 9-year old children with prenatal cocaine exposure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2E57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654468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7C54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Melancon (2019) - Parenting Stress of Adoptive Mothers, Mother–Child Conflict, and Behavior Problems During Adolescence Among International Adoptees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6EAA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B935BD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1B43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Mesman (2009) - Predicting Growth Curves of Early Childhood Externalizing Problems: Differential Susceptibility of Children with Difficult Temperament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C0E7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F9AB22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84AD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Messerlian (2017) - Paternal and maternal preconception urinary phthalate metabolite concentrations and child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CB36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A52510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1968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Meunier (2011) - Externalizing behavior trajectories: The role of parenting, sibling relationships and child personality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8856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875B8C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C460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Meunier (2013) - Multilevel Mediation: Cumulative Contextual Risk, Maternal Differential Treatment, and Children’s Behavior Within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6458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B98CBA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EDD2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Meunier, Roskam (2012) - Parental differential treatment, child’s externalizing behavior and sibling relationships: Bridging links with child’s perception of </w:t>
            </w:r>
            <w:proofErr w:type="spellStart"/>
            <w:r w:rsidRPr="003E516A">
              <w:rPr>
                <w:rFonts w:ascii="Times New Roman" w:eastAsia="Times" w:hAnsi="Times New Roman" w:cs="Times New Roman"/>
                <w:color w:val="000000"/>
              </w:rPr>
              <w:t>favoritism</w:t>
            </w:r>
            <w:proofErr w:type="spellEnd"/>
            <w:r w:rsidRPr="003E516A">
              <w:rPr>
                <w:rFonts w:ascii="Times New Roman" w:eastAsia="Times" w:hAnsi="Times New Roman" w:cs="Times New Roman"/>
                <w:color w:val="000000"/>
              </w:rPr>
              <w:t xml:space="preserve"> and personality, and parents’ self-efficacy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6C46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6EFBD6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A912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Meunier, Wade (2012) - Mothers’ differential parenting and children’s behavioural outcomes: Exploring the moderating role of family and social context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F4E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C1145D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226E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Miller (2009) - Outcomes of children adopted from Eastern Europe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C64B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2024F4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0C56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Min (2018) - Developmental trajectories of externalizing behavior from ages 4 to 12: Prenatal cocaine exposure and adolescent correlates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3111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9E603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8470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Min, Minnes, Lang (2014) - Externalizing behavior and substance use related problems at 15 years in prenatally cocaine exposed adolescents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A01D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554180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C6B6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Min, Minnes, Yoon (2014) - Self-Reported Adolescent Behavioral Adjustment: Effects of Prenatal Cocaine Exposure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0BC4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8AC6FD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9D64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Minnes (2010) - The effects of prenatal cocaine exposure on problem behavior in children 4–10 years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D20B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4C87AA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C15E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Moffitt (1987) - Parental mental disorder and offspring criminal behaviour: an adoption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1F81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14B720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5434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Mollegaard (2020) - The effect of birth weight on behavioral problems in early adolescence: New evidence from monozygotic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233D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3E3AF1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370B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Morgan (2010) - A Propensity Score Matching Analysis of the Effects of Special Education Services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79FA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7D6B517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0E9D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Moroney (2017) - Externalizing Outcomes of Youth with and without ADHD: Time-Varying Prediction by Parental ADHD and Mediated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7808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86050A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199C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Moss (1995) - Prepubertal sons of substance abusers: influences of parental and familial substance abuse on behavioural disposition, </w:t>
            </w:r>
            <w:proofErr w:type="spellStart"/>
            <w:r w:rsidRPr="003E516A">
              <w:rPr>
                <w:rFonts w:ascii="Times New Roman" w:eastAsia="Times" w:hAnsi="Times New Roman" w:cs="Times New Roman"/>
                <w:color w:val="000000"/>
              </w:rPr>
              <w:t>iq</w:t>
            </w:r>
            <w:proofErr w:type="spellEnd"/>
            <w:r w:rsidRPr="003E516A">
              <w:rPr>
                <w:rFonts w:ascii="Times New Roman" w:eastAsia="Times" w:hAnsi="Times New Roman" w:cs="Times New Roman"/>
                <w:color w:val="000000"/>
              </w:rPr>
              <w:t xml:space="preserve"> and school achievement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4A73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EA3298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32F2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Mostafa (2018) - The Impact of Complex Family Structure on Child Well-being: Evidence From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490C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5B02932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D67A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Mullola (2021) - Early childhood psychosocial family risks and cumulative dopaminergic sensitizing score: Links to behavior problems in US 9-year-olds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E474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762252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3A61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Muniz (2019) - The effects of adverse childhood experiences on internalising versus externalising outcomes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6B9C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CABA9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8B19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Nadeem (2017) - Long-Term Effects of Pre-Placement Risk Factors on Children’s Psychological Symptoms and Parenting Stress Among Families Adopting Children From Foster Care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1FF4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79130D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DAC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Narusyte (2007) - Aggression as a mediator of genetic contributions to the association between negative parent–child relationships and adolescent antisocial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FA88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E24B1F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A795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Natsuaki (2009) - Aggressive Behavior between Siblings and the Development of Externalizing Problems: Evidence from a Genetically Sensitive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F1B3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D70236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B995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Nawa (2021) - Oxytocin Response Following Playful Mother-Child Interaction in Survivors of the Great East Japan Earthquake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72F5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4B8157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AF77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Neiderhiser (1999) - Relationships Between Parenting and Adolescent Adjustment Over Time: Genetic and Environmental Contributions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564C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DDB160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D252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Neiderhiser (2016) - Estimating the Roles of Genetic Risk, Perinatal Risk, and Marital Hostility on Early Childhood Adjustment: Medical Records and Self-Reports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7A46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1AA979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9DCA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Nulman (2015) - Neurodevelopment of Children Prenatally Exposed to Selective Reuptake Inhibitor Antidepressants: Toronto Sibling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188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4B338C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6314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O'Connor (1998) - Genotype-environment correlations in late childhood and early adolescence: Antisocial behavioral problems and coercive parenting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D5E3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timing of measures</w:t>
            </w:r>
          </w:p>
        </w:tc>
      </w:tr>
      <w:tr w:rsidR="00591E88" w:rsidRPr="003E516A" w14:paraId="1780FE4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5B58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Obsuth (2017) - A Non-bipartite Propensity Score Analysis of the Effects of Teacher–Student Relationships on Adolescent Problem and Prosocial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205B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B5A97A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73B9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Odgers (2012) - Supportive parenting mediates </w:t>
            </w:r>
            <w:proofErr w:type="spellStart"/>
            <w:r w:rsidRPr="003E516A">
              <w:rPr>
                <w:rFonts w:ascii="Times New Roman" w:eastAsia="Times" w:hAnsi="Times New Roman" w:cs="Times New Roman"/>
                <w:color w:val="000000"/>
              </w:rPr>
              <w:t>neighborhood</w:t>
            </w:r>
            <w:proofErr w:type="spellEnd"/>
            <w:r w:rsidRPr="003E516A">
              <w:rPr>
                <w:rFonts w:ascii="Times New Roman" w:eastAsia="Times" w:hAnsi="Times New Roman" w:cs="Times New Roman"/>
                <w:color w:val="000000"/>
              </w:rPr>
              <w:t xml:space="preserve"> socioeconomic disparities in children’s antisocial behavior from ages 5 to 12</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4DA6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3086BE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7AD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Odgers (2017) - Violence exposure is associated with adolescents’ same- and next-day mental health symptoms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96DD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063D4B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FAA9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Odudu</w:t>
            </w:r>
            <w:proofErr w:type="spellEnd"/>
            <w:r w:rsidRPr="003E516A">
              <w:rPr>
                <w:rFonts w:ascii="Times New Roman" w:eastAsia="Times" w:hAnsi="Times New Roman" w:cs="Times New Roman"/>
                <w:color w:val="000000"/>
              </w:rPr>
              <w:t xml:space="preserve"> (2020) - Associations Between Domain Differentiated Sibling Conflict and Adolescent Problem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FA25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CC6DE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587D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Oliver (2008) - Nonshared environmental influences on teacher-reported behaviour problems: monozygotic twin differences in perceptions of the classroom</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A196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9ECAF6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07A8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Oliver (2018) - Mother-Child Positivity and Negativity: Family-Wide and Child-Specific Main Effects and Interactions Predict Child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9577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73D1B7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2712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Olson (2013) - Deconstructing the externalizing spectrum: Growth patterns of overt aggression, covert aggression, oppositional behavior, impulsivity/inattention, and emotion dysregulation between school entry and early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B40A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C3D852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29BC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Olson (2020) - Development of Externalizing Symptoms Across the Toddler Period: The Critical Role of Older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F50D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708C1C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9E75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Orlebeke</w:t>
            </w:r>
            <w:proofErr w:type="spellEnd"/>
            <w:r w:rsidRPr="003E516A">
              <w:rPr>
                <w:rFonts w:ascii="Times New Roman" w:eastAsia="Times" w:hAnsi="Times New Roman" w:cs="Times New Roman"/>
                <w:color w:val="000000"/>
              </w:rPr>
              <w:t xml:space="preserve"> (1997) - Increase in child behaviour problems resulting from maternal smoking during pregnancy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D85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36BC5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F3F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Orlebeke</w:t>
            </w:r>
            <w:proofErr w:type="spellEnd"/>
            <w:r w:rsidRPr="003E516A">
              <w:rPr>
                <w:rFonts w:ascii="Times New Roman" w:eastAsia="Times" w:hAnsi="Times New Roman" w:cs="Times New Roman"/>
                <w:color w:val="000000"/>
              </w:rPr>
              <w:t xml:space="preserve"> (1998) - Frequency of Parental Report of Problem Behavior in Children Decreases with Increasing Maternal Age at Delivery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022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5CB1D4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FFA7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Orlebeke</w:t>
            </w:r>
            <w:proofErr w:type="spellEnd"/>
            <w:r w:rsidRPr="003E516A">
              <w:rPr>
                <w:rFonts w:ascii="Times New Roman" w:eastAsia="Times" w:hAnsi="Times New Roman" w:cs="Times New Roman"/>
                <w:color w:val="000000"/>
              </w:rPr>
              <w:t xml:space="preserve"> (1999) - Child behavior problems increased by maternal smoking during pregnancy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7C9F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69BD29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F413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Orri (2019) - Early childhood child care and disruptive behavior problems during adolescence: a 17-year population-based propensity score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6216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889BB9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9EB6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Padilla (2020) - Infant temperament, parenting and behavior problems: Variation by parental education and income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8A97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C55B07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E00F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Palmer (2007) - Childhood Experiences of Parenting and Causal Attributions for Criminal Behavior Among Young Offenders and Non-Offenders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7182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83D279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0609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Palmer (2016) - Effects of Maternal Smoking during Pregnancy on Offspring Externalizing Problems: Contextual Effects in a Sample of Female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7192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4BC840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4A2B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Paradis (2011) - Maternal smoking during pregnancy and criminal offending among adult offspring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2748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72F99E8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0FFF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Paradis (2017) - Maternal smoking during pregnancy and offspring antisocial behaviour: findings from a longitudinal investigation of discordant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88C4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846216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3D07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Parker (2019) - Maternal acetaminophen use during pregnancy and childhood behavioural problems: Discrepancies between mother‐ and teacher‐reported outcomes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0AE2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CCA4EF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C43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Pemberton (2010) - Influence of parental depressive symptoms on adopted toddler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An emerging developmental cascade of genetic and environmental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008B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04C26B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3F2F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Perry (2018) - Concurrent child history and contextual predictors of children's internalizing and externalizing behavior problems in foster care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D694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B32C96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5886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Petkovsek (2014) - Prenatal smoking and genetic risk: Examining the childhood origins of externalizing behavioral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FB0E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58B0A9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4C6A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Pike (2017) - Child Behavior and Sibling Relationship Quality: A Cross-Lagged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535B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CBE1D4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243F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Powers (2016) - Restrictive educational placements increase adolescent risks for students with early-starting conduct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5E6A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23D585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64F1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Price (2013) - Predictors of Externalizing Behavior Problems in Early Elementary-Aged Children: The Role of Family and Home Environments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4E9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9E1E28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2E0D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Rajyaguru</w:t>
            </w:r>
            <w:proofErr w:type="spellEnd"/>
            <w:r w:rsidRPr="003E516A">
              <w:rPr>
                <w:rFonts w:ascii="Times New Roman" w:eastAsia="Times" w:hAnsi="Times New Roman" w:cs="Times New Roman"/>
                <w:color w:val="000000"/>
              </w:rPr>
              <w:t xml:space="preserve"> (2019) - Disciplinary Parenting Practice and Child Mental Health: Evidence From the UK Millennium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86CC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38F253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B6DB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Ramanathan (2017) - Familial transient financial difficulties during infancy and long-term developmental concerns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D8B8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514786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49BE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Ramchandani (2008) - The effects of pre- and postnatal depression in fathers: A natural experiment comparing the effects of exposure to depression on offspring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CF73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44A812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B100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lastRenderedPageBreak/>
              <w:t>Raudino</w:t>
            </w:r>
            <w:proofErr w:type="spellEnd"/>
            <w:r w:rsidRPr="003E516A">
              <w:rPr>
                <w:rFonts w:ascii="Times New Roman" w:eastAsia="Times" w:hAnsi="Times New Roman" w:cs="Times New Roman"/>
                <w:color w:val="000000"/>
              </w:rPr>
              <w:t xml:space="preserve"> (2013) - The intergenerational transmission of conduct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3E73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1818F9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969E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Reiss (1995) - Genetic Questions for Environmental Studies Differential Parenting and Psychopathology in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1316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4D4AF5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D824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Renner (2012) - Single Types of Family Violence Victimization and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Among Children and Adolescents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B79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97BA1E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6913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Rhee (2018) - The Association Between Toddlerhood Self-Control and Later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D40C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744742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F2C4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Ribeiro (2019) - Peer Effects on Aggressive Behavior in Norwegian Child Care </w:t>
            </w:r>
            <w:proofErr w:type="spellStart"/>
            <w:r w:rsidRPr="003E516A">
              <w:rPr>
                <w:rFonts w:ascii="Times New Roman" w:eastAsia="Times" w:hAnsi="Times New Roman" w:cs="Times New Roman"/>
                <w:color w:val="000000"/>
              </w:rPr>
              <w:t>Centers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2885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60FEAE4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9B9A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Richmond (2003) - Siblings’ Differential Experiences of Marital Conflict and Differences in Psychological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393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2D3D8AA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0C1A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Richmond (2005) - Longitudinal Associations Between Sibling Relationship Quality, Parental Differential Treatment, and Children’s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1A7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76C197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BE3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Richmond (2008) - Longitudinal Associations Between Parents’ Hostility and Siblings’ Externalizing Behavior in the Context of Marital Discord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A75F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EAA498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A8FF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Rivenbark (2019) - Perceived Social Status and Mental Health Among Young Adolescents: Evidence From Census Data to </w:t>
            </w:r>
            <w:proofErr w:type="spellStart"/>
            <w:r w:rsidRPr="003E516A">
              <w:rPr>
                <w:rFonts w:ascii="Times New Roman" w:eastAsia="Times" w:hAnsi="Times New Roman" w:cs="Times New Roman"/>
                <w:color w:val="000000"/>
              </w:rPr>
              <w:t>Cellphones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1385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35FB5F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297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Rivenbark (2020) - Adolescents’ perceptions of family social status correlate with health and life chances: A twin difference longitudinal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1C2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6F79B0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49C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Robbers (2011) - Pre-divorce problems in 3-year-olds: a prospective study in boys and girls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81CD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8199D2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25DF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Rodrigues (2017) - Behavioral Risk Assessment From Newborn to Preschool: The Value of Older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B961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5B2F4B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F1F9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Roisman (2012) - A Behavior-Genetic Study of the Legacy of Early Caregiving Experiences: Academic Skills, Social Competence, and Externalizing Behavior in Kindergarten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A9FD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AE34A6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2E2C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Rolan (2018) - Individual and Sibling Characteristics: Parental Differential Treatment and Adolescent Externalizing </w:t>
            </w:r>
            <w:proofErr w:type="spellStart"/>
            <w:r w:rsidRPr="003E516A">
              <w:rPr>
                <w:rFonts w:ascii="Times New Roman" w:eastAsia="Times" w:hAnsi="Times New Roman" w:cs="Times New Roman"/>
                <w:color w:val="000000"/>
              </w:rPr>
              <w:t>Behaviors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1CA8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EB3059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91A9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Rooney (2003) - Small for Gestational Age as a Predictor of Behavioral and Learning Problems in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E0B4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01E5689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992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Roza (2009) - Maternal smoking during pregnancy and child behaviour problems: the Generation R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3BDC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0FB35A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96F9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Salvatore, Aliev (2015) - Polygenic risk for externalizing disorders: Gene-by-development and gene-by-environment effects in adolescents and young adults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C04A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5705E9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5862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Salvatore, Meyers (2015) - Intergenerational Continuity in Parents’ and Adolescents’ Externalizing Problems: The Role of Life Events and Their Interaction With GABRA2</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975F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32CA94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9FEC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Samek (2013) - Gene-Environment Interplay between Parent-Child Relationship Problems and Externalizing Disorders in Adolescence and Young Adulthood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0FBE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5CB44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7EDC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Samek (2016) - Antisocial Peer Affiliation and Externalizing Disorders in the Transition From Adolescence to Young Adulthood: Selection Versus Socialization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8C57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6388D7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D1BA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Schaefer (2018) - Adolescent Victimization and Early-Adult Psychopathology: Approaching Causal Inference Using a Longitudinal Twin Study to Rule Out Noncausal Explanations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9B16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237A47D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7290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Schenck-Fontaine (2020) - Associations Between Perceived Material Deprivation, Parents’ Discipline Practices, and Children’s Behavior Problems: An International Perspective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CD5F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608923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1EEE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Schermerhorn (2011) - A Genetically Informed Study of Associations Between Family Functioning and Child Psychosocial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6BC7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A4BE74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F482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Schmitz (1999) - Temperament and Problem Behaviour during Early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F4AF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6EF5EA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4913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Scott (2014) - Early parental physical punishment and emotional and behavioural outcomes in preschool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4DA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7B649A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00E8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Sehmi</w:t>
            </w:r>
            <w:proofErr w:type="spellEnd"/>
            <w:r w:rsidRPr="003E516A">
              <w:rPr>
                <w:rFonts w:ascii="Times New Roman" w:eastAsia="Times" w:hAnsi="Times New Roman" w:cs="Times New Roman"/>
                <w:color w:val="000000"/>
              </w:rPr>
              <w:t xml:space="preserve"> (2020) - Infant domestic adoption: outcomes at mid-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B332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85FDF8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3F6C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Shapiro (2010) - Natural Experiment in Deviant Peer Exposure and Youth Recidivism</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E7D0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555F1EB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FBB7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Shaw (2019) - Trajectories and Predictors of Children’s Early-Starting Conduct Problems: Child, Family, Genetic, and Intervention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7107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ECBE23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A0D8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Shek (2019) - Reciprocal Relationships Between Moral Competence and Externalizing Behavior in Junior Secondary Students: A Longitudinal Study in Hong Kong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5AC9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B81CA6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165D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Shortt (2010) - Maternal emotion coaching, adolescent anger regulation, and siblings’ externalizing symptoms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DB6F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452E51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D7CC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Sidor (2017) - The link between infant regulatory problems, temperament traits, maternal depressive symptoms and children’s psychopathological symptoms at age three: a longitudinal study in a German at-risk sample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87EB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A63E3C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B615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Silberg (2004) - Analysing the contributions of genes and parent–child interaction to childhood behavioural and emotional problems: a model for the children of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168F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838C4F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7323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Silberg (2010) - Genetic and environmental influences on the transmission of parental depression to children's depression and conduct disturbance: An extended children of twins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E8D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A1770D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9F8F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Silberg (2012) - </w:t>
            </w:r>
            <w:proofErr w:type="spellStart"/>
            <w:r w:rsidRPr="003E516A">
              <w:rPr>
                <w:rFonts w:ascii="Times New Roman" w:eastAsia="Times" w:hAnsi="Times New Roman" w:cs="Times New Roman"/>
                <w:color w:val="000000"/>
              </w:rPr>
              <w:t>Unraveling</w:t>
            </w:r>
            <w:proofErr w:type="spellEnd"/>
            <w:r w:rsidRPr="003E516A">
              <w:rPr>
                <w:rFonts w:ascii="Times New Roman" w:eastAsia="Times" w:hAnsi="Times New Roman" w:cs="Times New Roman"/>
                <w:color w:val="000000"/>
              </w:rPr>
              <w:t xml:space="preserve"> the effect of genes and environment in the transmission of parental antisocial behavior to children’s conduct disturbance, depression and hyperactivity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0505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6CB804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2159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Simmel (2007) - Risk and Protective Factors Contributing to the Longitudinal Psychosocial Well-Being of Adopted Foster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3485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5C7F0F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43C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Simons (2012) - Social Adversity, Genetic Variation, Street Code, and Aggression: A Genetically Informed Model of Violent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08EE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48BF74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3150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Singh (2011) - Parental depression and offspring psychopathology: a Children of Twins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AB8A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64B24B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93EC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Skar (2014) - Evaluation of Follow-Up Effects of the International Child Development Programme on Caregivers in Mozambique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8FF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9A3BE0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C12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Skopp (2005) - Siblings in Domestically Violent Families: Experiences of Interparent Conflict and Adjustment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0095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5133D47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CED0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Smith (2018) - Behavior problems in adolescence among international adoptees, pre-adoption adversity, and parenting stress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DF6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709129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9B67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Smorti</w:t>
            </w:r>
            <w:proofErr w:type="spellEnd"/>
            <w:r w:rsidRPr="003E516A">
              <w:rPr>
                <w:rFonts w:ascii="Times New Roman" w:eastAsia="Times" w:hAnsi="Times New Roman" w:cs="Times New Roman"/>
                <w:color w:val="000000"/>
              </w:rPr>
              <w:t xml:space="preserve"> (2020) - Parenting and Sibling Relationships in Family with Disruptive Behavior Disorders. Are Non-Clinical Siblings More Vulnerable for Emotional and Behavioral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A9F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550CEE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AAF6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Solmeyer</w:t>
            </w:r>
            <w:proofErr w:type="spellEnd"/>
            <w:r w:rsidRPr="003E516A">
              <w:rPr>
                <w:rFonts w:ascii="Times New Roman" w:eastAsia="Times" w:hAnsi="Times New Roman" w:cs="Times New Roman"/>
                <w:color w:val="000000"/>
              </w:rPr>
              <w:t xml:space="preserve"> (2017) - Parents’ Differential Treatment of Adolescent Siblings in African American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8C59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AD971A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F463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Staff (2019) - Changes in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After Children First Have an Alcoholic Drink and First Drink Heavily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5B04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AFB0F7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930C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Stanger (2004) - Parenting and Children’s Externalizing Problems in Substance-Abusing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08BA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60D8F0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C205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Stevenson (2019) - An examination of father vulnerability and coercive family process after the birth of a sibling: A spillover cascade model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09B2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3C380E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3A65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Stice (1995) - A Longitudinal Examination of the Reciprocal Relations Between Perceived Parenting and Adolescents' Substance Use and Externalizing </w:t>
            </w:r>
            <w:proofErr w:type="spellStart"/>
            <w:r w:rsidRPr="003E516A">
              <w:rPr>
                <w:rFonts w:ascii="Times New Roman" w:eastAsia="Times" w:hAnsi="Times New Roman" w:cs="Times New Roman"/>
                <w:color w:val="000000"/>
              </w:rPr>
              <w:t>Behaviors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0A84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88E262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42B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Stoolmiller</w:t>
            </w:r>
            <w:proofErr w:type="spellEnd"/>
            <w:r w:rsidRPr="003E516A">
              <w:rPr>
                <w:rFonts w:ascii="Times New Roman" w:eastAsia="Times" w:hAnsi="Times New Roman" w:cs="Times New Roman"/>
                <w:color w:val="000000"/>
              </w:rPr>
              <w:t xml:space="preserve"> (2001) - Synergistic Interaction of Child Manageability Problems and Parent-Discipline Tactics in Predicting Future Growth in Externalizing Behavior for Boys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89F9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9AD9B8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9E9D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Stover (2012) - Fathering and mothering in the family system: linking marital hostility and aggression in adopted toddlers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D219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9FE2E5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5754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Su (2018) - Understanding Mechanisms of Genetic Risk for Adolescent Internalizing and Externalizing Problems: The Mediating Role of Parenting and Personality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1AED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A74F2B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4F2E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Sundbakk (2019) - Impact of prenatal exposure to benzodiazepines and z-hypnotics on behavioral problems at 5 years of age: A study from the Norwegian Mother and Child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7A1C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99EA13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FC6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Tamrouti-Makkink</w:t>
            </w:r>
            <w:proofErr w:type="spellEnd"/>
            <w:r w:rsidRPr="003E516A">
              <w:rPr>
                <w:rFonts w:ascii="Times New Roman" w:eastAsia="Times" w:hAnsi="Times New Roman" w:cs="Times New Roman"/>
                <w:color w:val="000000"/>
              </w:rPr>
              <w:t xml:space="preserve"> (2004) - The relation between the absolute level of parenting and differential parental treatment with adolescent siblings’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B418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4A0ECA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B1FB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Tan (2006) - Parental ratings of behavioral adjustment in two samples of adopted Chinese girls: Age-related versus socio-emotional correlates and predictors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C381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01074A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386C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Tan (2015) - Non-Child-Related Family Stress, Parenting Styles, and Behavior Problems in School-Age Girls Adopted from China</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65E6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647869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7FF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Taraban (2019) - Parental Depression, Overreactive Parenting, and Early Childhood Externalizing Problems: Moderation by Social Support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B69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E3FE10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224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Taylor (2019) - Characteristics of youth with reported family history of psychosis spectrum symptoms in the Philadelphia Neurodevelopmental Cohort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CA84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472FA2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825A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Thompson (2003) - Authoritarian parenting attitudes as a risk for conduct problems Results from a British national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9515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F69791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3B22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Topitzes</w:t>
            </w:r>
            <w:proofErr w:type="spellEnd"/>
            <w:r w:rsidRPr="003E516A">
              <w:rPr>
                <w:rFonts w:ascii="Times New Roman" w:eastAsia="Times" w:hAnsi="Times New Roman" w:cs="Times New Roman"/>
                <w:color w:val="000000"/>
              </w:rPr>
              <w:t xml:space="preserve"> (2011) - Child Maltreatment and Offending Behavior: Gender-Specific Effects and Pathways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6C2B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8720B1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75C9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Topitzes</w:t>
            </w:r>
            <w:proofErr w:type="spellEnd"/>
            <w:r w:rsidRPr="003E516A">
              <w:rPr>
                <w:rFonts w:ascii="Times New Roman" w:eastAsia="Times" w:hAnsi="Times New Roman" w:cs="Times New Roman"/>
                <w:color w:val="000000"/>
              </w:rPr>
              <w:t xml:space="preserve"> (2012) - From Child Maltreatment to Violent Offending: An Examination of Mixed-Gender and Gender-Specific Models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8FD8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33B00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13BC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Tore (2018) - The Association of Intrapair Birth-Weight Differences With Internalizing and Externalizing Behavior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F8F9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D1F95E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5BEA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Towers (2000) - Genetic and environmental in􏱡</w:t>
            </w:r>
            <w:proofErr w:type="spellStart"/>
            <w:r w:rsidRPr="003E516A">
              <w:rPr>
                <w:rFonts w:ascii="Times New Roman" w:eastAsia="Times" w:hAnsi="Times New Roman" w:cs="Times New Roman"/>
                <w:color w:val="000000"/>
              </w:rPr>
              <w:t>uences</w:t>
            </w:r>
            <w:proofErr w:type="spellEnd"/>
            <w:r w:rsidRPr="003E516A">
              <w:rPr>
                <w:rFonts w:ascii="Times New Roman" w:eastAsia="Times" w:hAnsi="Times New Roman" w:cs="Times New Roman"/>
                <w:color w:val="000000"/>
              </w:rPr>
              <w:t xml:space="preserve"> on teacher ratings of the Child Behavior Checklist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02E5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7EBA5D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5A86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Trentacosta (2019) - Callous-Unemotional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and Harsh Parenting: Reciprocal Associations across Early Childhood and Moderation by Inherited Risk</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9BB1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B6C441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526C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Tronnes (2019) - Prenatal paracetamol exposure and neurodevelopmental outcomes in preschool‐aged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E8B8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3368BE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DE69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Tully et al (2008) - An Adoption Study of Parental Depression as an Environmental Liability for Adolescent Depression and Childhood Disruptive Disorders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4622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7C8B849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2AC1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Tung (2019) - Childhood maltreatment affects adolescent sensitivity to parenting and close friendships in predicting growth in externalizing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089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B10583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AC81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Turney (2012) - Pathways of disadvantage: Explaining the relationship between maternal depression and children’s problem </w:t>
            </w:r>
            <w:proofErr w:type="spellStart"/>
            <w:r w:rsidRPr="003E516A">
              <w:rPr>
                <w:rFonts w:ascii="Times New Roman" w:eastAsia="Times" w:hAnsi="Times New Roman" w:cs="Times New Roman"/>
                <w:color w:val="000000"/>
              </w:rPr>
              <w:t>behaviors</w:t>
            </w:r>
            <w:proofErr w:type="spellEnd"/>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ABA0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1FBBD30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436F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Turney (2017) - The Unequal Consequences of Mass Incarceration for Children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DF34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6CE4E8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C59C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Tuvblad (2013) - Psychopathic Personality and Negative Parent-to-Child Affect: A Longitudinal Cross-lag Twin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D597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C86C980"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837A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Tyrell (2019) - The unique effects of maternal and paternal depressive symptoms on youth's symptomatology: Moderation by family ethnicity, family structure, and child gender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C305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52F076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D1C2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Van </w:t>
            </w:r>
            <w:proofErr w:type="spellStart"/>
            <w:r w:rsidRPr="003E516A">
              <w:rPr>
                <w:rFonts w:ascii="Times New Roman" w:eastAsia="Times" w:hAnsi="Times New Roman" w:cs="Times New Roman"/>
                <w:color w:val="000000"/>
              </w:rPr>
              <w:t>Beijsterveldt</w:t>
            </w:r>
            <w:proofErr w:type="spellEnd"/>
            <w:r w:rsidRPr="003E516A">
              <w:rPr>
                <w:rFonts w:ascii="Times New Roman" w:eastAsia="Times" w:hAnsi="Times New Roman" w:cs="Times New Roman"/>
                <w:color w:val="000000"/>
              </w:rPr>
              <w:t xml:space="preserve"> (2005) - Short- and Long-Term Effects of Child Care on Problem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a Dutch Sample of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EBAB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177C96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BE8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van der Pol (2009) - Sibling Gender Configuration and Family Processes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D16F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E89F91B"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5E73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van der </w:t>
            </w:r>
            <w:proofErr w:type="spellStart"/>
            <w:r w:rsidRPr="003E516A">
              <w:rPr>
                <w:rFonts w:ascii="Times New Roman" w:eastAsia="Times" w:hAnsi="Times New Roman" w:cs="Times New Roman"/>
                <w:color w:val="000000"/>
              </w:rPr>
              <w:t>Vegt</w:t>
            </w:r>
            <w:proofErr w:type="spellEnd"/>
            <w:r w:rsidRPr="003E516A">
              <w:rPr>
                <w:rFonts w:ascii="Times New Roman" w:eastAsia="Times" w:hAnsi="Times New Roman" w:cs="Times New Roman"/>
                <w:color w:val="000000"/>
              </w:rPr>
              <w:t xml:space="preserve"> (2009) - Early Childhood Adversities and Trajectories of Psychiatric Problems in Adoptees: Evidence for Long Lasting Effects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49D7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28B1DB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66C0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Van der Voort (2013) - Delinquent and aggressive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early-adopted adolescents: Longitudinal predictions from child temperament and maternal sensitivity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B460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791425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FC9C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Van Lieshout (2011) - Canadian Youth Born Large or Small for Gestational Age and Externalising and Internalising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C980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D9BC4D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B293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Van Lieshout (2013) - Maternal Pre-Pregnancy Body Mass Index and Internalizing and Externalizing Problems in Offspring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84D5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980E9F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B5B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Vaughan (2015) - Clarifying the Associations between Age at Menarche and Adolescent Emotional and Behavioral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E80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2FD9BEBA"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C248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Veiga (2016) - Preschoolers’ free play - connections with emotional and social functioning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26F0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F0E0E9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6A9F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Verbeek (2012) - Postpartum depression predicts offspring mental health problems in adolescence independently of parental lifetime psychopathology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3D5C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2FB85F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266A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Verona (2005) - The Intergenerational Transmission of Externalizing </w:t>
            </w:r>
            <w:proofErr w:type="spellStart"/>
            <w:r w:rsidRPr="003E516A">
              <w:rPr>
                <w:rFonts w:ascii="Times New Roman" w:eastAsia="Times" w:hAnsi="Times New Roman" w:cs="Times New Roman"/>
                <w:color w:val="000000"/>
              </w:rPr>
              <w:t>Behaviors</w:t>
            </w:r>
            <w:proofErr w:type="spellEnd"/>
            <w:r w:rsidRPr="003E516A">
              <w:rPr>
                <w:rFonts w:ascii="Times New Roman" w:eastAsia="Times" w:hAnsi="Times New Roman" w:cs="Times New Roman"/>
                <w:color w:val="000000"/>
              </w:rPr>
              <w:t xml:space="preserve"> in Adult Participants: The Mediating Role of Childhood Abuse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936E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3F21A4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F5D5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Vitaro (2016) - Links between friends’ physical aggression and adolescents’ physical aggression: What happens if gene-environment correlations are controlled?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C180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04FE952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6FD4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Volling (1998) - Family Relationships and Children's Emotional Adjustment as Correlates of Maternal and Paternal Differential Treatment: A Replication with Toddler and Preschool Siblings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F13F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AF256F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D7EA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Volling (2019) - Maternal and paternal trajectories of depressive symptoms predict family risk and children’s emotional and behavioral problems after the birth of a sibling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13D1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1D8687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EAB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Wagner (2009) - The Limited Effects of Obstetrical and Neonatal Complications on Conduct and Attention-Deficit Hyperactivity Disorder Symptoms in Middle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9C3C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CC0D32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C2F0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Wagner (2020) - Less imitation of arbitrary actions is a specific developmental precursor to callous–unemotional traits in early childhood</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65B7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79E8FD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16BF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Waldron (2009) - Parental Alcoholism and Offspring Behavior Problems: Findings in Australian Children of Twins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7B2AE"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161436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1ABD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Wang (2017) - Roles of Response Inhibition and Gene-Environment Interplay in Pathways to Adolescents’ Externalizing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9099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30349B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317E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Wang (2018) - Language Delay and Externalizing Problems in Preschool Age: A Prospective Cohort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8410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A20206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EBBD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Warner (2006) - Predicting Caregiver-Reported Behavior Problems in Cocaine-Exposed Children at 3 Years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98F0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C39F0E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743F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Weaver (2015) - Mediation and Moderation of Divorce Effects on Children’s Behavior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737F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6D693D6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B3AA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Weeks (2019) - Discrimination Matters: Relations of Perceived Discrimination to Student Mental Health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64B7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B2833E7"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4EB28"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Weinberg (2004) - The Minnesota Transracial Adoption Study: Parent Reports of Psychosocial Adjustment at Late Adolescence</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E68D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61E4BFF"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C092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Welner (1988) - School-aged children of depressed parents: a blind and controlled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8B8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2FCF059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65FF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Wertz (2016) - Parental monitoring and knowledge: Testing bidirectional associations with youths’ antisocial behavior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C308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BB50A4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705A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Wesseldijk</w:t>
            </w:r>
            <w:proofErr w:type="spellEnd"/>
            <w:r w:rsidRPr="003E516A">
              <w:rPr>
                <w:rFonts w:ascii="Times New Roman" w:eastAsia="Times" w:hAnsi="Times New Roman" w:cs="Times New Roman"/>
                <w:color w:val="000000"/>
              </w:rPr>
              <w:t xml:space="preserve"> (2018) - Do Parental Psychiatric Symptoms Predict Outcome in Children With Psychiatric Disorders? A Naturalistic Clinical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13C5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784DD878"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75D6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Whiteman (2015) - Sibling Relationships and Adolescent Adjustment: Longitudinal Associations in Two-Parent African American Families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7AAB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BE2C87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65C31"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Whiteman (2020) - Youth’s Sibling Relationships Across the Course of a Parent’s Military Deployment: Trajectories and Implications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BB385"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BE2A55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22EB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Whitney (2017) - The Effects of No Child Left Behind on Children’s Socioemotional Outcomes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6EB0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11215F4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DA696"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Wichers (2001) - Associations between nonshared environment and child problem behaviour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CBA3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49167CE"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1B5B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Williams (1998) - Maternal Cigarette Smoking and Child Psychiatric Morbidity: A Longitudinal Study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5BFF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6DDCAC25"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808D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lastRenderedPageBreak/>
              <w:t>Williams (2016) - Testing for Plausibly Causal Links Between Parental Bereavement and Child Socio-Emotional and Academic Outcomes: A Propensity-Score Matching Model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87A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0FD19DD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4E9D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Wolfe (2016) - The effects of maternal alcohol use disorders on childhood relationships and mental health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B0A29"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52C075D"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0030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Wong (2019) - Disentangling the Effects of Exposure to Maternal Substance Misuse and Physical Abuse and Neglect on Child Behavioral Problems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06AB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B6734A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35CC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Wu (2015) - Effects of kinship care on behavioral problems by child age: A propensity score analysis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BA1B3"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3CCD9A23"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BE8B2"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Yamaoka (2019) - Positive Parenting Matters in the Face of Early Adversity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AE27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EEC952C"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EF414"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 xml:space="preserve">Yang, </w:t>
            </w:r>
            <w:proofErr w:type="spellStart"/>
            <w:r w:rsidRPr="003E516A">
              <w:rPr>
                <w:rFonts w:ascii="Times New Roman" w:eastAsia="Times" w:hAnsi="Times New Roman" w:cs="Times New Roman"/>
                <w:color w:val="000000"/>
              </w:rPr>
              <w:t>Fombonne</w:t>
            </w:r>
            <w:proofErr w:type="spellEnd"/>
            <w:r w:rsidRPr="003E516A">
              <w:rPr>
                <w:rFonts w:ascii="Times New Roman" w:eastAsia="Times" w:hAnsi="Times New Roman" w:cs="Times New Roman"/>
                <w:color w:val="000000"/>
              </w:rPr>
              <w:t xml:space="preserve"> (2011) - Duration of gestation, size at birth and later childhood behaviour</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6620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1D069A89"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3638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Yang, Tilling (2011) - Pre-natal and post-natal growth trajectories and childhood cognitive ability and mental health</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EABED"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4978EC6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341C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Zachrisson (2013) - Little Evidence That Time in Child Care Causes Externalizing Problems During Early Childhood in Norway</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F381F"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r w:rsidR="00591E88" w:rsidRPr="003E516A" w14:paraId="46F32296"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12D7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proofErr w:type="spellStart"/>
            <w:r w:rsidRPr="003E516A">
              <w:rPr>
                <w:rFonts w:ascii="Times New Roman" w:eastAsia="Times" w:hAnsi="Times New Roman" w:cs="Times New Roman"/>
                <w:color w:val="000000"/>
              </w:rPr>
              <w:t>Zanoti-Jeronymo</w:t>
            </w:r>
            <w:proofErr w:type="spellEnd"/>
            <w:r w:rsidRPr="003E516A">
              <w:rPr>
                <w:rFonts w:ascii="Times New Roman" w:eastAsia="Times" w:hAnsi="Times New Roman" w:cs="Times New Roman"/>
                <w:color w:val="000000"/>
              </w:rPr>
              <w:t xml:space="preserve"> (2005) - Self-concept, academic performance and behavioral evaluation of the children of alcoholic parents</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9FB1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535298A2"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29DEB"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Zhang (2020) - Coercive Parenting Mediates the Relationship between Military Fathers’ Emotion Regulation and children’s Adjustment</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140E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0CF4D964"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64EBA"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Zhang (2020) - Beyond orchids and dandelions: Susceptibility to environmental influences is not bimodal</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7012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outcome</w:t>
            </w:r>
          </w:p>
        </w:tc>
      </w:tr>
      <w:tr w:rsidR="00591E88" w:rsidRPr="003E516A" w14:paraId="057B4A51" w14:textId="77777777" w:rsidTr="00665BCE">
        <w:trPr>
          <w:jc w:val="center"/>
        </w:trPr>
        <w:tc>
          <w:tcPr>
            <w:tcW w:w="39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4941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Zondervan-</w:t>
            </w:r>
            <w:proofErr w:type="spellStart"/>
            <w:r w:rsidRPr="003E516A">
              <w:rPr>
                <w:rFonts w:ascii="Times New Roman" w:eastAsia="Times" w:hAnsi="Times New Roman" w:cs="Times New Roman"/>
                <w:color w:val="000000"/>
              </w:rPr>
              <w:t>Zwijnenburg</w:t>
            </w:r>
            <w:proofErr w:type="spellEnd"/>
            <w:r w:rsidRPr="003E516A">
              <w:rPr>
                <w:rFonts w:ascii="Times New Roman" w:eastAsia="Times" w:hAnsi="Times New Roman" w:cs="Times New Roman"/>
                <w:color w:val="000000"/>
              </w:rPr>
              <w:t xml:space="preserve"> (2020) - Parental Age and Offspring Childhood Mental Health: A Multi-Cohort, Population-Based Investigation</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20A20"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study design</w:t>
            </w:r>
          </w:p>
        </w:tc>
      </w:tr>
      <w:tr w:rsidR="00591E88" w:rsidRPr="003E516A" w14:paraId="39D380A1" w14:textId="77777777" w:rsidTr="00665BCE">
        <w:trPr>
          <w:jc w:val="center"/>
        </w:trPr>
        <w:tc>
          <w:tcPr>
            <w:tcW w:w="391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DEACFC"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Zvara (2019) - Maternal history of childhood maltreatment and children’s cognitive and social development</w:t>
            </w:r>
          </w:p>
        </w:tc>
        <w:tc>
          <w:tcPr>
            <w:tcW w:w="109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9F3C27" w14:textId="77777777" w:rsidR="00591E88" w:rsidRPr="003E516A" w:rsidRDefault="00591E88" w:rsidP="000F36D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3E516A">
              <w:rPr>
                <w:rFonts w:ascii="Times New Roman" w:eastAsia="Times" w:hAnsi="Times New Roman" w:cs="Times New Roman"/>
                <w:color w:val="000000"/>
              </w:rPr>
              <w:t>EXCLUDE on risk factor</w:t>
            </w:r>
          </w:p>
        </w:tc>
      </w:tr>
    </w:tbl>
    <w:p w14:paraId="60285F4C" w14:textId="77777777" w:rsidR="000858D0" w:rsidRPr="003E516A" w:rsidRDefault="000858D0" w:rsidP="000858D0">
      <w:pPr>
        <w:rPr>
          <w:rFonts w:ascii="Times New Roman" w:hAnsi="Times New Roman" w:cs="Times New Roman"/>
        </w:rPr>
      </w:pPr>
    </w:p>
    <w:p w14:paraId="647B33ED" w14:textId="6584048E" w:rsidR="00193D50" w:rsidRPr="003E516A" w:rsidRDefault="00193D50">
      <w:pPr>
        <w:rPr>
          <w:rFonts w:ascii="Times New Roman" w:hAnsi="Times New Roman" w:cs="Times New Roman"/>
          <w:i/>
          <w:iCs/>
          <w:sz w:val="24"/>
          <w:szCs w:val="24"/>
        </w:rPr>
      </w:pPr>
      <w:r w:rsidRPr="003E516A">
        <w:rPr>
          <w:rFonts w:ascii="Times New Roman" w:hAnsi="Times New Roman" w:cs="Times New Roman"/>
          <w:sz w:val="24"/>
          <w:szCs w:val="24"/>
        </w:rPr>
        <w:br w:type="page"/>
      </w:r>
    </w:p>
    <w:p w14:paraId="1F326397" w14:textId="518AC955" w:rsidR="00FD0347" w:rsidRPr="003E516A" w:rsidRDefault="00F502A2" w:rsidP="003160B0">
      <w:pPr>
        <w:pStyle w:val="Heading3"/>
        <w:rPr>
          <w:sz w:val="22"/>
          <w:szCs w:val="22"/>
        </w:rPr>
      </w:pPr>
      <w:bookmarkStart w:id="19" w:name="_Toc204957416"/>
      <w:r w:rsidRPr="003E516A">
        <w:rPr>
          <w:b/>
          <w:bCs/>
          <w:sz w:val="22"/>
          <w:szCs w:val="22"/>
        </w:rPr>
        <w:lastRenderedPageBreak/>
        <w:t>Table</w:t>
      </w:r>
      <w:r w:rsidR="00FD0347" w:rsidRPr="003E516A">
        <w:rPr>
          <w:b/>
          <w:bCs/>
          <w:sz w:val="22"/>
          <w:szCs w:val="22"/>
        </w:rPr>
        <w:t xml:space="preserve"> </w:t>
      </w:r>
      <w:r w:rsidRPr="003E516A">
        <w:rPr>
          <w:b/>
          <w:bCs/>
          <w:sz w:val="22"/>
          <w:szCs w:val="22"/>
        </w:rPr>
        <w:t>S</w:t>
      </w:r>
      <w:r w:rsidR="005B7273" w:rsidRPr="003E516A">
        <w:rPr>
          <w:b/>
          <w:bCs/>
          <w:sz w:val="22"/>
          <w:szCs w:val="22"/>
        </w:rPr>
        <w:t>10</w:t>
      </w:r>
      <w:r w:rsidR="00FD0347" w:rsidRPr="003E516A">
        <w:rPr>
          <w:b/>
          <w:bCs/>
          <w:sz w:val="22"/>
          <w:szCs w:val="22"/>
        </w:rPr>
        <w:t>.</w:t>
      </w:r>
      <w:r w:rsidR="00FD0347" w:rsidRPr="003E516A">
        <w:rPr>
          <w:sz w:val="22"/>
          <w:szCs w:val="22"/>
        </w:rPr>
        <w:t xml:space="preserve"> </w:t>
      </w:r>
      <w:r w:rsidR="00664DF4" w:rsidRPr="003E516A">
        <w:rPr>
          <w:sz w:val="22"/>
          <w:szCs w:val="22"/>
        </w:rPr>
        <w:t>Summary of all the effect sizes included in the meta-analyses</w:t>
      </w:r>
      <w:r w:rsidR="00DA7169" w:rsidRPr="003E516A">
        <w:rPr>
          <w:sz w:val="22"/>
          <w:szCs w:val="22"/>
        </w:rPr>
        <w:t xml:space="preserve"> of positive parenting practices</w:t>
      </w:r>
      <w:r w:rsidR="00664DF4" w:rsidRPr="003E516A">
        <w:rPr>
          <w:sz w:val="22"/>
          <w:szCs w:val="22"/>
        </w:rPr>
        <w:t>.</w:t>
      </w:r>
      <w:bookmarkEnd w:id="19"/>
    </w:p>
    <w:tbl>
      <w:tblPr>
        <w:tblW w:w="15868" w:type="dxa"/>
        <w:jc w:val="center"/>
        <w:tblLook w:val="0420" w:firstRow="1" w:lastRow="0" w:firstColumn="0" w:lastColumn="0" w:noHBand="0" w:noVBand="1"/>
      </w:tblPr>
      <w:tblGrid>
        <w:gridCol w:w="1141"/>
        <w:gridCol w:w="1178"/>
        <w:gridCol w:w="1078"/>
        <w:gridCol w:w="1113"/>
        <w:gridCol w:w="867"/>
        <w:gridCol w:w="1489"/>
        <w:gridCol w:w="1357"/>
        <w:gridCol w:w="1349"/>
        <w:gridCol w:w="909"/>
        <w:gridCol w:w="1267"/>
        <w:gridCol w:w="843"/>
        <w:gridCol w:w="905"/>
        <w:gridCol w:w="972"/>
        <w:gridCol w:w="750"/>
        <w:gridCol w:w="650"/>
      </w:tblGrid>
      <w:tr w:rsidR="00374B7A" w:rsidRPr="003E516A" w14:paraId="72AFF63D" w14:textId="77777777" w:rsidTr="009B50B1">
        <w:trPr>
          <w:tblHeader/>
          <w:jc w:val="center"/>
        </w:trPr>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49B57734" w14:textId="77777777"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Reference</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51AAD145" w14:textId="77777777"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Country</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212B1391" w14:textId="298258CD"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Method</w:t>
            </w:r>
          </w:p>
        </w:tc>
        <w:tc>
          <w:tcPr>
            <w:tcW w:w="0" w:type="auto"/>
            <w:tcBorders>
              <w:top w:val="single" w:sz="4" w:space="0" w:color="auto"/>
              <w:bottom w:val="single" w:sz="4" w:space="0" w:color="auto"/>
            </w:tcBorders>
            <w:shd w:val="clear" w:color="auto" w:fill="D9D9D9" w:themeFill="background1" w:themeFillShade="D9"/>
          </w:tcPr>
          <w:p w14:paraId="0E4DC138" w14:textId="2F19449A" w:rsidR="00EB0FB7" w:rsidRPr="003E516A" w:rsidRDefault="009A7DC3"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Sample size</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0C9A70CE" w14:textId="775EE395"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Sex</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1BE63B1F" w14:textId="77777777"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Risk factor</w:t>
            </w:r>
          </w:p>
        </w:tc>
        <w:tc>
          <w:tcPr>
            <w:tcW w:w="0" w:type="auto"/>
            <w:tcBorders>
              <w:top w:val="single" w:sz="4" w:space="0" w:color="auto"/>
              <w:bottom w:val="single" w:sz="4" w:space="0" w:color="auto"/>
            </w:tcBorders>
            <w:shd w:val="clear" w:color="auto" w:fill="D9D9D9" w:themeFill="background1" w:themeFillShade="D9"/>
            <w:vAlign w:val="center"/>
          </w:tcPr>
          <w:p w14:paraId="47A82D92" w14:textId="77777777"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Maternal/</w:t>
            </w:r>
          </w:p>
          <w:p w14:paraId="00853DAF" w14:textId="562AEBE2"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paternal</w:t>
            </w:r>
          </w:p>
        </w:tc>
        <w:tc>
          <w:tcPr>
            <w:tcW w:w="1349"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6A76D526" w14:textId="75560831"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Informant</w:t>
            </w:r>
          </w:p>
        </w:tc>
        <w:tc>
          <w:tcPr>
            <w:tcW w:w="909"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6BDBF82E" w14:textId="73A7255E"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hAnsi="Times New Roman" w:cs="Times New Roman"/>
                <w:b/>
                <w:bCs/>
                <w:i/>
                <w:iCs/>
              </w:rPr>
              <w:t>Age</w:t>
            </w:r>
            <w:r w:rsidRPr="003E516A">
              <w:rPr>
                <w:rFonts w:ascii="Times New Roman" w:hAnsi="Times New Roman" w:cs="Times New Roman"/>
                <w:b/>
                <w:bCs/>
                <w:i/>
                <w:iCs/>
                <w:vertAlign w:val="superscript"/>
              </w:rPr>
              <w:t>EXP</w:t>
            </w:r>
          </w:p>
        </w:tc>
        <w:tc>
          <w:tcPr>
            <w:tcW w:w="1267"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70CCF3B2" w14:textId="77777777"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Outcome</w:t>
            </w:r>
          </w:p>
        </w:tc>
        <w:tc>
          <w:tcPr>
            <w:tcW w:w="843"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01ADDE97" w14:textId="6AF317A4"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hAnsi="Times New Roman" w:cs="Times New Roman"/>
                <w:b/>
                <w:bCs/>
                <w:i/>
                <w:iCs/>
              </w:rPr>
              <w:t>Age</w:t>
            </w:r>
            <w:r w:rsidRPr="003E516A">
              <w:rPr>
                <w:rFonts w:ascii="Times New Roman" w:hAnsi="Times New Roman" w:cs="Times New Roman"/>
                <w:b/>
                <w:bCs/>
                <w:i/>
                <w:iCs/>
                <w:vertAlign w:val="superscript"/>
              </w:rPr>
              <w:t>OUT</w:t>
            </w:r>
          </w:p>
        </w:tc>
        <w:tc>
          <w:tcPr>
            <w:tcW w:w="905" w:type="dxa"/>
            <w:tcBorders>
              <w:top w:val="single" w:sz="4" w:space="0" w:color="auto"/>
              <w:bottom w:val="single" w:sz="4" w:space="0" w:color="auto"/>
            </w:tcBorders>
            <w:shd w:val="clear" w:color="auto" w:fill="D9D9D9" w:themeFill="background1" w:themeFillShade="D9"/>
            <w:vAlign w:val="center"/>
          </w:tcPr>
          <w:p w14:paraId="7D1F0142" w14:textId="39632C34"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Time</w:t>
            </w:r>
          </w:p>
        </w:tc>
        <w:tc>
          <w:tcPr>
            <w:tcW w:w="972" w:type="dxa"/>
            <w:tcBorders>
              <w:top w:val="single" w:sz="4" w:space="0" w:color="auto"/>
              <w:bottom w:val="single" w:sz="4" w:space="0" w:color="auto"/>
            </w:tcBorders>
            <w:shd w:val="clear" w:color="auto" w:fill="D9D9D9" w:themeFill="background1" w:themeFillShade="D9"/>
            <w:vAlign w:val="center"/>
          </w:tcPr>
          <w:p w14:paraId="69B3FEEF" w14:textId="5095CBF2"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proofErr w:type="spellStart"/>
            <w:r w:rsidRPr="003E516A">
              <w:rPr>
                <w:rFonts w:ascii="Times New Roman" w:eastAsia="Times" w:hAnsi="Times New Roman" w:cs="Times New Roman"/>
                <w:b/>
                <w:bCs/>
                <w:color w:val="000000"/>
              </w:rPr>
              <w:t>RoB</w:t>
            </w:r>
            <w:proofErr w:type="spellEnd"/>
          </w:p>
        </w:tc>
        <w:tc>
          <w:tcPr>
            <w:tcW w:w="750"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06410221" w14:textId="2B07EA4B"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ES</w:t>
            </w:r>
          </w:p>
        </w:tc>
        <w:tc>
          <w:tcPr>
            <w:tcW w:w="650"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06FB531B" w14:textId="77777777" w:rsidR="00EB0FB7" w:rsidRPr="003E516A" w:rsidRDefault="00EB0FB7" w:rsidP="009A7DC3">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SE</w:t>
            </w:r>
          </w:p>
        </w:tc>
      </w:tr>
      <w:tr w:rsidR="00374B7A" w:rsidRPr="003E516A" w14:paraId="4EDE0293" w14:textId="77777777" w:rsidTr="009B50B1">
        <w:trPr>
          <w:jc w:val="center"/>
        </w:trPr>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666A8" w14:textId="4C528C1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Anthony (2019)</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D2342" w14:textId="0CE3CEE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E67DB" w14:textId="6777888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single" w:sz="4" w:space="0" w:color="auto"/>
              <w:left w:val="none" w:sz="0" w:space="0" w:color="000000"/>
              <w:bottom w:val="none" w:sz="0" w:space="0" w:color="000000"/>
              <w:right w:val="none" w:sz="0" w:space="0" w:color="000000"/>
            </w:tcBorders>
            <w:shd w:val="clear" w:color="auto" w:fill="FFFFFF"/>
            <w:vAlign w:val="center"/>
          </w:tcPr>
          <w:p w14:paraId="28F4EF48" w14:textId="6FBE836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62</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2FDF8" w14:textId="7135D53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602E3" w14:textId="0E0CEE1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single" w:sz="4" w:space="0" w:color="auto"/>
              <w:left w:val="none" w:sz="0" w:space="0" w:color="000000"/>
              <w:bottom w:val="none" w:sz="0" w:space="0" w:color="000000"/>
              <w:right w:val="none" w:sz="0" w:space="0" w:color="000000"/>
            </w:tcBorders>
            <w:shd w:val="clear" w:color="auto" w:fill="FFFFFF"/>
            <w:vAlign w:val="center"/>
          </w:tcPr>
          <w:p w14:paraId="76BD1E39" w14:textId="21CEB1A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305C7"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6D79989A" w14:textId="2675F19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0397D" w14:textId="180CBC2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2.33</w:t>
            </w:r>
          </w:p>
        </w:tc>
        <w:tc>
          <w:tcPr>
            <w:tcW w:w="126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A5FAD" w14:textId="22DB82D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56603" w14:textId="71D15A0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3.66</w:t>
            </w:r>
          </w:p>
        </w:tc>
        <w:tc>
          <w:tcPr>
            <w:tcW w:w="905" w:type="dxa"/>
            <w:tcBorders>
              <w:top w:val="single" w:sz="4" w:space="0" w:color="auto"/>
              <w:left w:val="none" w:sz="0" w:space="0" w:color="000000"/>
              <w:bottom w:val="none" w:sz="0" w:space="0" w:color="000000"/>
              <w:right w:val="none" w:sz="0" w:space="0" w:color="000000"/>
            </w:tcBorders>
            <w:shd w:val="clear" w:color="auto" w:fill="FFFFFF"/>
            <w:vAlign w:val="center"/>
          </w:tcPr>
          <w:p w14:paraId="2BE29C2A" w14:textId="408BC28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1.33</w:t>
            </w:r>
          </w:p>
        </w:tc>
        <w:tc>
          <w:tcPr>
            <w:tcW w:w="972" w:type="dxa"/>
            <w:tcBorders>
              <w:top w:val="single" w:sz="4" w:space="0" w:color="auto"/>
              <w:left w:val="none" w:sz="0" w:space="0" w:color="000000"/>
              <w:bottom w:val="none" w:sz="0" w:space="0" w:color="000000"/>
              <w:right w:val="none" w:sz="0" w:space="0" w:color="000000"/>
            </w:tcBorders>
            <w:shd w:val="clear" w:color="auto" w:fill="FFFFFF"/>
            <w:vAlign w:val="center"/>
          </w:tcPr>
          <w:p w14:paraId="16EF07E2" w14:textId="60F93B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745CE" w14:textId="7B5AB1D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-0.220</w:t>
            </w:r>
          </w:p>
        </w:tc>
        <w:tc>
          <w:tcPr>
            <w:tcW w:w="65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D929A" w14:textId="2BF8087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0.136</w:t>
            </w:r>
          </w:p>
        </w:tc>
      </w:tr>
      <w:tr w:rsidR="00374B7A" w:rsidRPr="003E516A" w14:paraId="33265353"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59912" w14:textId="30F7AE5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Asbury (2006)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E0EF1" w14:textId="7987366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037B9" w14:textId="486A1E9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3172E2D" w14:textId="2A23A27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69DEE" w14:textId="3239AA3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5989E" w14:textId="0CF6D82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Effective Parent-Child Communication</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52FB974" w14:textId="359D517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DA4E0"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5BECA11D" w14:textId="75C172C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DCCD3" w14:textId="0AC4274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774BA" w14:textId="25C224E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5AE47" w14:textId="6164317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E39722E" w14:textId="2303D44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0979D3D2" w14:textId="46B62BA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BC82A" w14:textId="56C5E4C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AC78E" w14:textId="3ABC78F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0.041</w:t>
            </w:r>
          </w:p>
        </w:tc>
      </w:tr>
      <w:tr w:rsidR="00374B7A" w:rsidRPr="003E516A" w14:paraId="0FDF2629"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76E98" w14:textId="267651B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Asbury (2006)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A9616" w14:textId="42A4DF3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C8DCE" w14:textId="14F34E8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0FC1ED9" w14:textId="5518150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8DA13" w14:textId="2E514B9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2D443" w14:textId="3D80625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Effective Parent-Child Communication</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D7B5C22" w14:textId="7695C72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A0148"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325BB27" w14:textId="388AD1A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96C1B" w14:textId="29EDA28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536B5" w14:textId="2F04EC2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081A3" w14:textId="78ED1D5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FADB725" w14:textId="02B77DB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7BB4402" w14:textId="6FAF9B6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A39C8" w14:textId="4746064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79940" w14:textId="4256E6A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0.022</w:t>
            </w:r>
          </w:p>
        </w:tc>
      </w:tr>
      <w:tr w:rsidR="00374B7A" w:rsidRPr="003E516A" w14:paraId="257769C0"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7BAAC" w14:textId="58BEE52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Barnett (2013)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15923" w14:textId="3DA44F3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568E8" w14:textId="384CCF3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A1F84E0" w14:textId="75B57E7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67A46" w14:textId="13CE59F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DC225" w14:textId="58721CC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198C090" w14:textId="6B1DC8C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DB465"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357DE2CE" w14:textId="6F300C8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2B8C0" w14:textId="7330A3A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2.98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67545" w14:textId="401FA2C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D9189" w14:textId="68AE9A4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3.98</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40511FB" w14:textId="57A38D4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17D9373B" w14:textId="25B495A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51AD2" w14:textId="2C88657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-0.018</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2DEBB" w14:textId="6A5817F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0.074</w:t>
            </w:r>
          </w:p>
        </w:tc>
      </w:tr>
      <w:tr w:rsidR="00374B7A" w:rsidRPr="003E516A" w14:paraId="0C16133A"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0BEF7" w14:textId="7E45274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Boisvert (2008)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B103B" w14:textId="44928A7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A5CB6" w14:textId="689F1FE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FC23256" w14:textId="3B9740D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36B36" w14:textId="6C126D1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4E031" w14:textId="1C5F0FC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E57D66B" w14:textId="159113C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9B7CF"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6C098F04" w14:textId="22DE4B4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076C7" w14:textId="3D15FD7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12.15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9808C" w14:textId="52E8EA1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51C94" w14:textId="7F3FE1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17.15</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9F6AB39" w14:textId="477A38B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016F1AA" w14:textId="3284526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62991" w14:textId="0B2C209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-0.046</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56450" w14:textId="5673E98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0.051</w:t>
            </w:r>
          </w:p>
        </w:tc>
      </w:tr>
      <w:tr w:rsidR="00374B7A" w:rsidRPr="003E516A" w14:paraId="78FAC823"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C5A75" w14:textId="0BB5A3E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Boisvert (2008)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711CC" w14:textId="6172D68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28A0B" w14:textId="3108703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15392A3" w14:textId="2BC6EBF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66DB0" w14:textId="72C13E7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ABA6D" w14:textId="77221AE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Monitoring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71EAAB2" w14:textId="4FEC0FD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E64AD"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D3ECF00" w14:textId="3B0D46B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7FFF3" w14:textId="28935B8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12.15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2FC05" w14:textId="08F302D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B377D" w14:textId="42B1AD0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17.15</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50BE9AA9" w14:textId="1C9163C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402B942" w14:textId="510FC95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C90ED" w14:textId="7989265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-0.116</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097C3" w14:textId="6C20D23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0.048</w:t>
            </w:r>
          </w:p>
        </w:tc>
      </w:tr>
      <w:tr w:rsidR="00374B7A" w:rsidRPr="003E516A" w14:paraId="6A81DC6B"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CDEAD" w14:textId="5E34935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76557" w14:textId="2252BF2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7BA48" w14:textId="42EE178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FCFF238" w14:textId="4308C0C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7,392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249C7" w14:textId="22A894D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5272B" w14:textId="41FE7ED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Involvement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2B9AA07" w14:textId="02A26C5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CF97B"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7DC683A" w14:textId="4B48E8E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7371C" w14:textId="7498A57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A164C" w14:textId="6BDF8BA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63562" w14:textId="17C77D4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52A9AA0A" w14:textId="4593310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B9F52CE" w14:textId="5E60165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AA6EE" w14:textId="53283AC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2A005" w14:textId="1966E09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0.009</w:t>
            </w:r>
          </w:p>
        </w:tc>
      </w:tr>
      <w:tr w:rsidR="00374B7A" w:rsidRPr="003E516A" w14:paraId="3DD35634"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1F7B3" w14:textId="68B8DEC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8470C" w14:textId="10B46B0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A79F8" w14:textId="316402F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AC24C2F" w14:textId="64D32FA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5D412" w14:textId="5B5E068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57A20" w14:textId="25E999F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Involvement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302B2C1" w14:textId="34F02F0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43A67"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p w14:paraId="633AF151" w14:textId="3D9BC9A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8AC81" w14:textId="52C1B60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EC945" w14:textId="7344749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C584C" w14:textId="063EC55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A7BB989" w14:textId="1B8B66C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E0425B7" w14:textId="4FEA39F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43B99" w14:textId="4224953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F03D8" w14:textId="2634A6F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0.016</w:t>
            </w:r>
          </w:p>
        </w:tc>
      </w:tr>
      <w:tr w:rsidR="00374B7A" w:rsidRPr="003E516A" w14:paraId="0DEDC3AD"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ECF78" w14:textId="1A48B95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A32D8" w14:textId="27C5A97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D52DF" w14:textId="64EEF78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2F2FA22" w14:textId="3E9C0A4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2,876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11D02" w14:textId="46993C8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2DA6D" w14:textId="47E6138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3259DE5" w14:textId="48D179D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56011"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4CB25573" w14:textId="7D914B5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4EC0D" w14:textId="192761B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9.03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08F4E" w14:textId="2D18513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6826C" w14:textId="53D574A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9.03</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929A691" w14:textId="3812499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22853E6" w14:textId="0F99374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62FF7" w14:textId="7F71C93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B028E" w14:textId="28C2A2D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0.022</w:t>
            </w:r>
          </w:p>
        </w:tc>
      </w:tr>
      <w:tr w:rsidR="00374B7A" w:rsidRPr="003E516A" w14:paraId="60BE36FA"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87F43" w14:textId="5D8FCC5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72F1E" w14:textId="1FC01E5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75C74" w14:textId="4FF2AB2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7F90A53" w14:textId="2B9CB13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29DB7" w14:textId="3021BFC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94B93" w14:textId="2A4E0AE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B8DBB2A" w14:textId="2BA0CF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328E6"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D4514ED" w14:textId="4B433CE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0AFBA" w14:textId="347E800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22E11" w14:textId="408B403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DFE32" w14:textId="658EDF3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BDD6882" w14:textId="1E121D1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EAB90F6" w14:textId="0A37750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D8A9A" w14:textId="69875BF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ADF88" w14:textId="3BBB887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0.043</w:t>
            </w:r>
          </w:p>
        </w:tc>
      </w:tr>
      <w:tr w:rsidR="00374B7A" w:rsidRPr="003E516A" w14:paraId="4EBC247F"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FF51A" w14:textId="388EE4D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ACFF2" w14:textId="4197E06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84729" w14:textId="4F8B724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8B22F57" w14:textId="33AAE41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EDE56" w14:textId="24E52FD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47F68" w14:textId="3EBC61C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83CD487" w14:textId="6232300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E8104"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8D87D7E" w14:textId="5BC5035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313E8" w14:textId="2267B50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F808D" w14:textId="0095E31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36FD3" w14:textId="7D7366D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FE8CE46" w14:textId="0945961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95B9D9B" w14:textId="504E986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5B9E3" w14:textId="07B22E9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8F0D7" w14:textId="266FD26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0.043</w:t>
            </w:r>
          </w:p>
        </w:tc>
      </w:tr>
      <w:tr w:rsidR="00374B7A" w:rsidRPr="003E516A" w14:paraId="5F501535"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1056A" w14:textId="0FCCEAE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96EDA" w14:textId="245A359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E75A4" w14:textId="62CF016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7950A05" w14:textId="3A7578B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3E340" w14:textId="05F5532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203D1" w14:textId="0B86183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036933D" w14:textId="1F6786C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13E02"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9A91C2C" w14:textId="1D4850D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ACD7A" w14:textId="4EF1BE2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9A726" w14:textId="0C52DD1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E30E1" w14:textId="24FCE10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34BE9EF6" w14:textId="1849970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1FAFF10B" w14:textId="343D6C4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5D392" w14:textId="4075FB0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26BD8" w14:textId="507B0EB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0.047</w:t>
            </w:r>
          </w:p>
        </w:tc>
      </w:tr>
      <w:tr w:rsidR="00374B7A" w:rsidRPr="003E516A" w14:paraId="247D1DB0"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A86FF" w14:textId="1D5B326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997F7" w14:textId="34587D0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7A277" w14:textId="0EFAF14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840DB61" w14:textId="4C06A8E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090DC" w14:textId="1C681EA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23BC2" w14:textId="195221C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7CB3F29" w14:textId="7D9DE8A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8967C"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75B7AA3" w14:textId="19C4DBF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C8E09" w14:textId="1CD3C75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1F2C4" w14:textId="67B3789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B4103" w14:textId="1858694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50036344" w14:textId="53ED060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891EBB0" w14:textId="7DE4FCE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9FB04" w14:textId="6C8FB8C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-0.100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F83B9" w14:textId="764727C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0.051</w:t>
            </w:r>
          </w:p>
        </w:tc>
      </w:tr>
      <w:tr w:rsidR="00374B7A" w:rsidRPr="003E516A" w14:paraId="7E6CBF15"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8A0DE" w14:textId="38B5578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Deater-Deckard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0687B" w14:textId="155B931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53AA3" w14:textId="56090DE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4218409" w14:textId="3467490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72DBF" w14:textId="65B513C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2CA82" w14:textId="7A049E8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Parent-Child Relationship</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E82D334" w14:textId="57DDED8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B32C9"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1B4FBA11" w14:textId="05F1EC8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1D3AC" w14:textId="5E1E7AA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8.16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261D9" w14:textId="68C8066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09F0B" w14:textId="35CA7C3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8.16</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4426D29" w14:textId="7F3AC9F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15627456" w14:textId="00B8158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24157" w14:textId="1E328E5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-0.390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16000" w14:textId="6B079EA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0.118</w:t>
            </w:r>
          </w:p>
        </w:tc>
      </w:tr>
      <w:tr w:rsidR="00374B7A" w:rsidRPr="003E516A" w14:paraId="7835E5E6"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B75BA" w14:textId="2C13F42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lastRenderedPageBreak/>
              <w:t>Glover (2010)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02607" w14:textId="16B1235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FC2FE" w14:textId="6AFE2C9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8EA9644" w14:textId="34021A4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86C0E" w14:textId="22DB1F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6307F" w14:textId="11145A8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C870BD3" w14:textId="00D4D0D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3A305"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w:t>
            </w:r>
          </w:p>
          <w:p w14:paraId="63CF690D" w14:textId="21A810A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(F)</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E0DBD" w14:textId="152E986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1C25B" w14:textId="22C50B1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A0DD3" w14:textId="7AF6A66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DA1A40B" w14:textId="10E2FD2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62DD7D4" w14:textId="31DD772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13FBB" w14:textId="7C986B5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-0.290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6A7F2" w14:textId="2A7E3CD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0.112</w:t>
            </w:r>
          </w:p>
        </w:tc>
      </w:tr>
      <w:tr w:rsidR="00374B7A" w:rsidRPr="003E516A" w14:paraId="4608F07F"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1937A" w14:textId="600BBD5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Glover (2010)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390F5" w14:textId="414AFB6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CAE1E" w14:textId="2B7E5BC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F4F0802" w14:textId="2993B1F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087B1" w14:textId="46CA1DE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867E" w14:textId="7ED4206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A89FDAB" w14:textId="6C125BB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5A8A0"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(F)/</w:t>
            </w:r>
          </w:p>
          <w:p w14:paraId="419E468C" w14:textId="05E1D42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(M)</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53A3B" w14:textId="6093E70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7CD51" w14:textId="65A2B5F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C54D9" w14:textId="3B7FDD0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DE3A15C" w14:textId="5CFC45D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21C47A5" w14:textId="58EAF2E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FDA0F" w14:textId="7AC14A3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-0.380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D2108" w14:textId="78EDF03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0.115</w:t>
            </w:r>
          </w:p>
        </w:tc>
      </w:tr>
      <w:tr w:rsidR="00374B7A" w:rsidRPr="003E516A" w14:paraId="63B49B51"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F01A4" w14:textId="37B5976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Hou (2013)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ED1AF" w14:textId="7A3F486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F0FFF" w14:textId="0A5CC69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6385BF0" w14:textId="243C763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59948" w14:textId="2EF1035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62B5C" w14:textId="5D26804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04D26A5" w14:textId="19BACD3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44869"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188A37D9" w14:textId="5F72D9A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D47FE" w14:textId="518BCCE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13.86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F8BAE" w14:textId="28D3526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E52B9" w14:textId="3BCF8A2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15.36</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62AF314" w14:textId="6154A62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09707B8" w14:textId="5E21EE2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86C1B" w14:textId="1B4A7D4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82D09" w14:textId="00E5F5B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0.054</w:t>
            </w:r>
          </w:p>
        </w:tc>
      </w:tr>
      <w:tr w:rsidR="00374B7A" w:rsidRPr="003E516A" w14:paraId="5F351862"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76598" w14:textId="57BE3F3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Hou (2013)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132A9" w14:textId="4FA43FA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1714F" w14:textId="00A18A1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3B64515" w14:textId="503B179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4BD8A" w14:textId="7030DDF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828CF" w14:textId="1338264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6489457" w14:textId="7DD6D9E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BC923"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3C92403A" w14:textId="292ACA3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6BF4C" w14:textId="529BD98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13.86</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5A95D" w14:textId="622B06F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F3E10" w14:textId="5AA7978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15.36</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A35CC5F" w14:textId="0B53AAB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726BD0A" w14:textId="6B4C744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CA73C" w14:textId="3DE0A67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85DD8" w14:textId="58AA684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0.054</w:t>
            </w:r>
          </w:p>
        </w:tc>
      </w:tr>
      <w:tr w:rsidR="00374B7A" w:rsidRPr="003E516A" w14:paraId="6B28C052"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55D9E" w14:textId="60064D6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Mark (2017)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52D18" w14:textId="1C06227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FE27C" w14:textId="0DC5E2D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039C80C" w14:textId="7B9BE4E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0970C" w14:textId="56B2978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F85B3" w14:textId="7C25037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Parent-Child Relationship</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FD1F7BC" w14:textId="05AA607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AE294"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0878CB71" w14:textId="18802FE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1765D" w14:textId="38F54D2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10.94</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67CC2" w14:textId="6E8AA09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CE4CD" w14:textId="584DC2D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10.94</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DF062C4" w14:textId="0D6D53D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44344AF" w14:textId="39FF34F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23EC9" w14:textId="3BC4C4D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-0.049</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F90F4" w14:textId="17C4180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0.117</w:t>
            </w:r>
          </w:p>
        </w:tc>
      </w:tr>
      <w:tr w:rsidR="00374B7A" w:rsidRPr="003E516A" w14:paraId="1B3130C4"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70845" w14:textId="6FCB5DF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Meunier, Bisceglia (2012)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509EC" w14:textId="1F4925A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A67D2" w14:textId="630767A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D93A5EB" w14:textId="2E1FC2E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DA8E6" w14:textId="7D80C14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54F95" w14:textId="74F5983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Parent-Child Relationship</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1B06C12" w14:textId="3260184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7810E"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08ABA4F" w14:textId="0492EE9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A1E80" w14:textId="072C971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4.49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0D802" w14:textId="36DBEFA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Oppositional Defiant Disorder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BB7D1" w14:textId="7802DD5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4.49</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39CEAE01" w14:textId="5FD7364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CFA5856" w14:textId="4D7CEF8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7A6C5" w14:textId="35815E5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57EDF" w14:textId="1F79028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0.044</w:t>
            </w:r>
          </w:p>
        </w:tc>
      </w:tr>
      <w:tr w:rsidR="00374B7A" w:rsidRPr="003E516A" w14:paraId="1AB2F829"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89D81" w14:textId="5700FC9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Meunier, Bisceglia (2012)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F3096" w14:textId="3FDD839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7B259" w14:textId="3DAEC3A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0C56E6F" w14:textId="749442B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1E196" w14:textId="0F42C07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82EDA" w14:textId="159D275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Positive Parent-Child Relationship</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2A581AE" w14:textId="508B8AB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DA18C"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71A4899" w14:textId="4D7EAF0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FE288" w14:textId="64BC7F4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4.49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26A27" w14:textId="17A1870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Oppositional Defiant Disorder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F1F7A" w14:textId="0086167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4.49</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4B61322" w14:textId="2C0EB16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4BD9A38" w14:textId="794FCB1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765D5" w14:textId="72C2D47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-0.151</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A8668" w14:textId="42F3606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0.059</w:t>
            </w:r>
          </w:p>
        </w:tc>
      </w:tr>
      <w:tr w:rsidR="00374B7A" w:rsidRPr="003E516A" w14:paraId="318835F0"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6EF18" w14:textId="63D645F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Morcillo (2011; F)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F6061" w14:textId="2263DE0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USA/Puerto Rico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16253" w14:textId="63D3AA1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Propensity score matching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FCAD35C" w14:textId="4A32179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5D201" w14:textId="215EB4D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Females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677FC" w14:textId="33BDB85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Family Bonding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2D6E031" w14:textId="7286FE6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1EA37"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275CF8C" w14:textId="75FB30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7EEE5" w14:textId="20B325E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4BA82" w14:textId="1F116A9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3EC9C" w14:textId="3E07A4A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9.00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F6F0A72" w14:textId="3F9A369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B0085C1" w14:textId="7D73207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8FF48" w14:textId="759D0C2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-0.059</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62221" w14:textId="1177D17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0.016</w:t>
            </w:r>
          </w:p>
        </w:tc>
      </w:tr>
      <w:tr w:rsidR="00374B7A" w:rsidRPr="003E516A" w14:paraId="759FB77F"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A0BE2" w14:textId="28A75BF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Morcillo (2011; F)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6B2D2" w14:textId="2748FE3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USA/Puerto Rico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6F457" w14:textId="74319E8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Propensity score matching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92B6BF8" w14:textId="2E9CB0D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85D1C" w14:textId="602417F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Females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8DB29" w14:textId="562CF4B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Family Bonding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F979753" w14:textId="7E98E74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0A35C"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66C5B3C" w14:textId="38D3174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4CE22" w14:textId="7F4CFBD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11.00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4D72E" w14:textId="2B2EF2E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FB79C" w14:textId="412903A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12.00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2351C45" w14:textId="4616D62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AC10CB9" w14:textId="6EFD8CE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3A27A" w14:textId="67D63E7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-0.107</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D151C" w14:textId="149CDDA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0.021</w:t>
            </w:r>
          </w:p>
        </w:tc>
      </w:tr>
      <w:tr w:rsidR="00374B7A" w:rsidRPr="003E516A" w14:paraId="663E5D7E"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F8BA9" w14:textId="5552E68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Morcillo (2011; M)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D83ED" w14:textId="59B150A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USA/Puerto Rico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AD10B" w14:textId="48A2141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Propensity score matching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8E135C1" w14:textId="0CEA12A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28ACE" w14:textId="704A4A1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3EBC1" w14:textId="7BA4013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Family Bonding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C4A5A01" w14:textId="5488A64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C25D0"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AE8531B" w14:textId="05F7CC7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926B9" w14:textId="1FD0854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F610B" w14:textId="02A6FA8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ADB08" w14:textId="580712B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9.00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955EBA2" w14:textId="3B56B90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CAB971D" w14:textId="1EC28C4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19B4C" w14:textId="301FF66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-0.036</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F80D5" w14:textId="3C75022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0.012</w:t>
            </w:r>
          </w:p>
        </w:tc>
      </w:tr>
      <w:tr w:rsidR="00374B7A" w:rsidRPr="003E516A" w14:paraId="4C82AC60"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59D31" w14:textId="01653E2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Morcillo (2011; M)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C2249" w14:textId="283246F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USA/Puerto Rico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C4148" w14:textId="22CFC77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Propensity score matching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C0EC18D" w14:textId="18236F1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148A4" w14:textId="6E0B18C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C7B1E" w14:textId="46688BA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Family Bonding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9911B50" w14:textId="1F304A8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8319A" w14:textId="77777777" w:rsidR="00374B7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CFC08F0" w14:textId="65F3469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FAD42" w14:textId="06860C6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11.00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6C785" w14:textId="37F17A3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10D9D" w14:textId="4FCD2DB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12.00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EA64859" w14:textId="361FE0D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F969E04" w14:textId="2A7B4F6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400C6" w14:textId="528F50A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-0.021</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E835E" w14:textId="6E33124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0.032</w:t>
            </w:r>
          </w:p>
        </w:tc>
      </w:tr>
      <w:tr w:rsidR="00374B7A" w:rsidRPr="003E516A" w14:paraId="409269F7"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BC90C" w14:textId="17A7432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Paine (2021)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CB9F5" w14:textId="2A23E26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6DBB8" w14:textId="2D49C6B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2D87D82" w14:textId="0258A78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81B61" w14:textId="45D9F2B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F238B" w14:textId="2F5AB59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4B2C980" w14:textId="76DB904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927EA" w14:textId="77777777" w:rsidR="00FA1745" w:rsidRPr="003E516A" w:rsidRDefault="00E868AA" w:rsidP="00FA1745">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59235407" w14:textId="0A29F6AE" w:rsidR="00E868AA" w:rsidRPr="003E516A" w:rsidRDefault="00E868AA" w:rsidP="00FA1745">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B63CA" w14:textId="787DAB5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00EA8" w14:textId="27B3119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F0771" w14:textId="4F48446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5.33</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47DBEBC" w14:textId="015A8E2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EE0C5DC" w14:textId="128139E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D4DAD" w14:textId="2208212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-0.420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98E3C" w14:textId="28E8CE1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0.085</w:t>
            </w:r>
          </w:p>
        </w:tc>
      </w:tr>
      <w:tr w:rsidR="00374B7A" w:rsidRPr="003E516A" w14:paraId="4DABFC20"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7FE39" w14:textId="2BADCEC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Reuben (2016)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0B437" w14:textId="7A9787D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E5DD9" w14:textId="08FB852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94EAA95" w14:textId="342F659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32CB1" w14:textId="025A572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65A7E" w14:textId="37F5071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2B137E8" w14:textId="5124673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C145C"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DEA6598" w14:textId="39ACE00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85F8B" w14:textId="289B0EE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2.25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643D8" w14:textId="527130C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581F9" w14:textId="1478F19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9E7877A" w14:textId="47E8EFD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4.25</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6CEE452" w14:textId="57CF000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7F263" w14:textId="279E542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-0.182</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AC45C" w14:textId="50614E2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0.066</w:t>
            </w:r>
          </w:p>
        </w:tc>
      </w:tr>
      <w:tr w:rsidR="00374B7A" w:rsidRPr="003E516A" w14:paraId="36F69F4D"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43775" w14:textId="6ECCBE6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Reuben (2016)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0698F" w14:textId="7C99CAC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E558F" w14:textId="6F281F5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CD1C46B" w14:textId="714750C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53B25" w14:textId="18899AA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ADF5E" w14:textId="02644D2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E532901" w14:textId="07AC37E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23F41"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6E980CAF" w14:textId="2845EBC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B9939" w14:textId="079DECE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2.25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1FF17" w14:textId="191653F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3F7F6" w14:textId="51DDE16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576B6E49" w14:textId="2741E80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4.25</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5B65D06" w14:textId="7D036CB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C73B4" w14:textId="519112B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0.086</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FAA57" w14:textId="29103B3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0.070</w:t>
            </w:r>
          </w:p>
        </w:tc>
      </w:tr>
      <w:tr w:rsidR="00374B7A" w:rsidRPr="003E516A" w14:paraId="77ACA6F6"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A22B1" w14:textId="37C800C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Shewark (2021)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1B258" w14:textId="2F25CC3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3D633" w14:textId="402D7F5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9F9E2E3" w14:textId="2C7B07A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D4283" w14:textId="03A364A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D6938" w14:textId="11A9E5A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BA8C89A" w14:textId="5B994BD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2E413"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FEA43B6" w14:textId="42F168E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48A10" w14:textId="271CB5B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165B3" w14:textId="448E7F7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74E5C" w14:textId="2FCA312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A58EB35" w14:textId="7C771BA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FA3B53B" w14:textId="583BEE3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5DA18" w14:textId="43EE0F7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-0.130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C86D1" w14:textId="36888BE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0.042</w:t>
            </w:r>
          </w:p>
        </w:tc>
      </w:tr>
      <w:tr w:rsidR="00374B7A" w:rsidRPr="003E516A" w14:paraId="7AC76937"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E1D8F" w14:textId="69DE214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lastRenderedPageBreak/>
              <w:t>Shewark (2021)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0C9E6" w14:textId="1CCC59A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E32F4" w14:textId="584EFE3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2CB34F6" w14:textId="697B815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58F89" w14:textId="040350E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04CE5" w14:textId="79DA2A0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95E11D2" w14:textId="2F9F9AF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9F06C"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682A3AB" w14:textId="01048B8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D8C9E" w14:textId="220DE8E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87DC2" w14:textId="001CB98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D7F21" w14:textId="408145A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03AD2E6" w14:textId="3E1356B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3F68F96" w14:textId="3626597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2CE03" w14:textId="58DBC2D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60555" w14:textId="0E8DC4F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0.080</w:t>
            </w:r>
          </w:p>
        </w:tc>
      </w:tr>
      <w:tr w:rsidR="00374B7A" w:rsidRPr="003E516A" w14:paraId="375F1EEA"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C4CEE" w14:textId="3C2130E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proofErr w:type="spellStart"/>
            <w:r w:rsidRPr="003E516A">
              <w:rPr>
                <w:rFonts w:ascii="Times New Roman" w:eastAsia="Times" w:hAnsi="Times New Roman" w:cs="Times New Roman"/>
                <w:color w:val="000000"/>
                <w:sz w:val="20"/>
                <w:szCs w:val="20"/>
              </w:rPr>
              <w:t>Vrolik</w:t>
            </w:r>
            <w:proofErr w:type="spellEnd"/>
            <w:r w:rsidRPr="003E516A">
              <w:rPr>
                <w:rFonts w:ascii="Times New Roman" w:eastAsia="Times" w:hAnsi="Times New Roman" w:cs="Times New Roman"/>
                <w:color w:val="000000"/>
                <w:sz w:val="20"/>
                <w:szCs w:val="20"/>
              </w:rPr>
              <w:t xml:space="preserve"> (2021)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01A29" w14:textId="699CAD3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The Netherlands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8463F" w14:textId="7175292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7D6AABB" w14:textId="36B7C68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BD74C" w14:textId="678DBB7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F547A" w14:textId="1E7140F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Autonomy Support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1F4B302" w14:textId="477B7CA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665CB"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4DC8AC4E" w14:textId="4939170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self</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6F9F7" w14:textId="40BAAE0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18.00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0331A" w14:textId="11FF6E9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53308" w14:textId="27234D2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19.00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25085AF" w14:textId="54E52D3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098F9060" w14:textId="6C4421F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3716E" w14:textId="59B3740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-0.060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3534A" w14:textId="61B42B2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0.045</w:t>
            </w:r>
          </w:p>
        </w:tc>
      </w:tr>
      <w:tr w:rsidR="00374B7A" w:rsidRPr="003E516A" w14:paraId="138AD534"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1D976" w14:textId="09E543F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proofErr w:type="spellStart"/>
            <w:r w:rsidRPr="003E516A">
              <w:rPr>
                <w:rFonts w:ascii="Times New Roman" w:eastAsia="Times" w:hAnsi="Times New Roman" w:cs="Times New Roman"/>
                <w:color w:val="000000"/>
                <w:sz w:val="20"/>
                <w:szCs w:val="20"/>
              </w:rPr>
              <w:t>Vrolik</w:t>
            </w:r>
            <w:proofErr w:type="spellEnd"/>
            <w:r w:rsidRPr="003E516A">
              <w:rPr>
                <w:rFonts w:ascii="Times New Roman" w:eastAsia="Times" w:hAnsi="Times New Roman" w:cs="Times New Roman"/>
                <w:color w:val="000000"/>
                <w:sz w:val="20"/>
                <w:szCs w:val="20"/>
              </w:rPr>
              <w:t xml:space="preserve"> (2021)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077A2" w14:textId="5791EE7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The Netherlands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A4DAE" w14:textId="2E1E225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04ABF6F" w14:textId="5517808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2DF28" w14:textId="29DF2F0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7DE4B" w14:textId="2B2E8C8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Autonomy Support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B584754" w14:textId="20733F4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EE312"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E47B824" w14:textId="77EBD59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self</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00F33" w14:textId="1938F4D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18.00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3F45D" w14:textId="76FC019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26FA6" w14:textId="6F00849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19.00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E89204F" w14:textId="5749483E"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A87474D" w14:textId="17ED006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2014E" w14:textId="7B1CED47"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8EA8C" w14:textId="493ABBF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0.045</w:t>
            </w:r>
          </w:p>
        </w:tc>
      </w:tr>
      <w:tr w:rsidR="00374B7A" w:rsidRPr="003E516A" w14:paraId="69065E34" w14:textId="77777777" w:rsidTr="009B50B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1E549" w14:textId="37F6B06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proofErr w:type="spellStart"/>
            <w:r w:rsidRPr="003E516A">
              <w:rPr>
                <w:rFonts w:ascii="Times New Roman" w:eastAsia="Times" w:hAnsi="Times New Roman" w:cs="Times New Roman"/>
                <w:color w:val="000000"/>
                <w:sz w:val="20"/>
                <w:szCs w:val="20"/>
              </w:rPr>
              <w:t>Vrolik</w:t>
            </w:r>
            <w:proofErr w:type="spellEnd"/>
            <w:r w:rsidRPr="003E516A">
              <w:rPr>
                <w:rFonts w:ascii="Times New Roman" w:eastAsia="Times" w:hAnsi="Times New Roman" w:cs="Times New Roman"/>
                <w:color w:val="000000"/>
                <w:sz w:val="20"/>
                <w:szCs w:val="20"/>
              </w:rPr>
              <w:t xml:space="preserve"> (2021)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6009B" w14:textId="28CAEEF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The Netherlands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2010A" w14:textId="34C9BD3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0F1434B" w14:textId="3A6C9E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EC874" w14:textId="41EE052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CF298" w14:textId="13F8D53B"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Autonomy Support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B47631C" w14:textId="74DF872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66351"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74336CA2" w14:textId="1209E6C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self</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B84A0" w14:textId="2BA2A70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18.00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BDF0B" w14:textId="5276A5E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878A4" w14:textId="6A2437C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19.00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72ED2B29" w14:textId="573C1A5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BE54038" w14:textId="6EAD97C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92F02" w14:textId="6C5E465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0.070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D03C5" w14:textId="552CC08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0.045</w:t>
            </w:r>
          </w:p>
        </w:tc>
      </w:tr>
      <w:tr w:rsidR="00374B7A" w:rsidRPr="003E516A" w14:paraId="44EACA4E" w14:textId="77777777" w:rsidTr="009B50B1">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458CF3A" w14:textId="10E9D94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proofErr w:type="spellStart"/>
            <w:r w:rsidRPr="003E516A">
              <w:rPr>
                <w:rFonts w:ascii="Times New Roman" w:eastAsia="Times" w:hAnsi="Times New Roman" w:cs="Times New Roman"/>
                <w:color w:val="000000"/>
                <w:sz w:val="20"/>
                <w:szCs w:val="20"/>
              </w:rPr>
              <w:t>Vrolik</w:t>
            </w:r>
            <w:proofErr w:type="spellEnd"/>
            <w:r w:rsidRPr="003E516A">
              <w:rPr>
                <w:rFonts w:ascii="Times New Roman" w:eastAsia="Times" w:hAnsi="Times New Roman" w:cs="Times New Roman"/>
                <w:color w:val="000000"/>
                <w:sz w:val="20"/>
                <w:szCs w:val="20"/>
              </w:rPr>
              <w:t xml:space="preserve"> (2021) [4]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E12B1D8" w14:textId="13DD41F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The Netherlands</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3D9A23" w14:textId="3EEBF4B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right w:val="none" w:sz="0" w:space="0" w:color="000000"/>
            </w:tcBorders>
            <w:shd w:val="clear" w:color="auto" w:fill="FFFFFF"/>
            <w:vAlign w:val="center"/>
          </w:tcPr>
          <w:p w14:paraId="7B864925" w14:textId="7D18DE6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497</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C4F156B" w14:textId="0EE7B10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0F58881" w14:textId="5E5681D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Autonomy Support</w:t>
            </w:r>
          </w:p>
        </w:tc>
        <w:tc>
          <w:tcPr>
            <w:tcW w:w="0" w:type="auto"/>
            <w:tcBorders>
              <w:top w:val="none" w:sz="0" w:space="0" w:color="000000"/>
              <w:left w:val="none" w:sz="0" w:space="0" w:color="000000"/>
              <w:right w:val="none" w:sz="0" w:space="0" w:color="000000"/>
            </w:tcBorders>
            <w:shd w:val="clear" w:color="auto" w:fill="FFFFFF"/>
            <w:vAlign w:val="center"/>
          </w:tcPr>
          <w:p w14:paraId="7A2AD3ED" w14:textId="4C3B0179"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166709"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682A683" w14:textId="417CCEC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self</w:t>
            </w:r>
          </w:p>
        </w:tc>
        <w:tc>
          <w:tcPr>
            <w:tcW w:w="9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D3ACDC7" w14:textId="0108FA7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18.00</w:t>
            </w:r>
          </w:p>
        </w:tc>
        <w:tc>
          <w:tcPr>
            <w:tcW w:w="126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3F50B21" w14:textId="0E73936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AB8E7E7" w14:textId="6238C20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19.00</w:t>
            </w:r>
          </w:p>
        </w:tc>
        <w:tc>
          <w:tcPr>
            <w:tcW w:w="905" w:type="dxa"/>
            <w:tcBorders>
              <w:top w:val="none" w:sz="0" w:space="0" w:color="000000"/>
              <w:left w:val="none" w:sz="0" w:space="0" w:color="000000"/>
              <w:right w:val="none" w:sz="0" w:space="0" w:color="000000"/>
            </w:tcBorders>
            <w:shd w:val="clear" w:color="auto" w:fill="FFFFFF"/>
            <w:vAlign w:val="center"/>
          </w:tcPr>
          <w:p w14:paraId="4ED9D625" w14:textId="67C851A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w:t>
            </w:r>
          </w:p>
        </w:tc>
        <w:tc>
          <w:tcPr>
            <w:tcW w:w="972" w:type="dxa"/>
            <w:tcBorders>
              <w:top w:val="none" w:sz="0" w:space="0" w:color="000000"/>
              <w:left w:val="none" w:sz="0" w:space="0" w:color="000000"/>
              <w:right w:val="none" w:sz="0" w:space="0" w:color="000000"/>
            </w:tcBorders>
            <w:shd w:val="clear" w:color="auto" w:fill="FFFFFF"/>
            <w:vAlign w:val="center"/>
          </w:tcPr>
          <w:p w14:paraId="0D80122C" w14:textId="533A809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2A54696" w14:textId="42818843"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0.010</w:t>
            </w:r>
          </w:p>
        </w:tc>
        <w:tc>
          <w:tcPr>
            <w:tcW w:w="6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91AEC6" w14:textId="288C3B9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0.045</w:t>
            </w:r>
          </w:p>
        </w:tc>
      </w:tr>
      <w:tr w:rsidR="009B50B1" w:rsidRPr="003E516A" w14:paraId="6A2381D2" w14:textId="77777777" w:rsidTr="00C26CE5">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E5FED25" w14:textId="791E49F8"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Waller, Hyde (2018) [1]</w:t>
            </w:r>
          </w:p>
        </w:tc>
        <w:tc>
          <w:tcPr>
            <w:tcW w:w="0" w:type="auto"/>
            <w:tcBorders>
              <w:bottom w:val="single" w:sz="4" w:space="0" w:color="auto"/>
            </w:tcBorders>
            <w:shd w:val="clear" w:color="auto" w:fill="FFFFFF"/>
            <w:tcMar>
              <w:top w:w="0" w:type="dxa"/>
              <w:left w:w="0" w:type="dxa"/>
              <w:bottom w:w="0" w:type="dxa"/>
              <w:right w:w="0" w:type="dxa"/>
            </w:tcMar>
            <w:vAlign w:val="center"/>
          </w:tcPr>
          <w:p w14:paraId="4119AA57" w14:textId="5A790582"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0A895DD" w14:textId="63C5566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728F641C" w14:textId="2491D22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374</w:t>
            </w:r>
          </w:p>
        </w:tc>
        <w:tc>
          <w:tcPr>
            <w:tcW w:w="0" w:type="auto"/>
            <w:tcBorders>
              <w:bottom w:val="single" w:sz="4" w:space="0" w:color="auto"/>
            </w:tcBorders>
            <w:shd w:val="clear" w:color="auto" w:fill="FFFFFF"/>
            <w:tcMar>
              <w:top w:w="0" w:type="dxa"/>
              <w:left w:w="0" w:type="dxa"/>
              <w:bottom w:w="0" w:type="dxa"/>
              <w:right w:w="0" w:type="dxa"/>
            </w:tcMar>
            <w:vAlign w:val="center"/>
          </w:tcPr>
          <w:p w14:paraId="2E89F2FD" w14:textId="320B16DD"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D3B941F" w14:textId="30816711"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Parental Warmth</w:t>
            </w:r>
          </w:p>
        </w:tc>
        <w:tc>
          <w:tcPr>
            <w:tcW w:w="0" w:type="auto"/>
            <w:tcBorders>
              <w:bottom w:val="single" w:sz="4" w:space="0" w:color="auto"/>
            </w:tcBorders>
            <w:shd w:val="clear" w:color="auto" w:fill="FFFFFF"/>
            <w:vAlign w:val="center"/>
          </w:tcPr>
          <w:p w14:paraId="4EB32CB6" w14:textId="2F1567A5"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4F727B9F" w14:textId="77777777" w:rsidR="00FA1745"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71AE5CA6" w14:textId="327BB8EF"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9254204" w14:textId="07A408F0"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7.80</w:t>
            </w:r>
          </w:p>
        </w:tc>
        <w:tc>
          <w:tcPr>
            <w:tcW w:w="1267" w:type="dxa"/>
            <w:tcBorders>
              <w:bottom w:val="single" w:sz="4" w:space="0" w:color="auto"/>
            </w:tcBorders>
            <w:shd w:val="clear" w:color="auto" w:fill="FFFFFF"/>
            <w:tcMar>
              <w:top w:w="0" w:type="dxa"/>
              <w:left w:w="0" w:type="dxa"/>
              <w:bottom w:w="0" w:type="dxa"/>
              <w:right w:w="0" w:type="dxa"/>
            </w:tcMar>
            <w:vAlign w:val="center"/>
          </w:tcPr>
          <w:p w14:paraId="35627B14" w14:textId="489F7FF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1E189020" w14:textId="6531EA94"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7.80</w:t>
            </w:r>
          </w:p>
        </w:tc>
        <w:tc>
          <w:tcPr>
            <w:tcW w:w="905" w:type="dxa"/>
            <w:tcBorders>
              <w:bottom w:val="single" w:sz="4" w:space="0" w:color="auto"/>
            </w:tcBorders>
            <w:shd w:val="clear" w:color="auto" w:fill="FFFFFF"/>
            <w:vAlign w:val="center"/>
          </w:tcPr>
          <w:p w14:paraId="3113195F" w14:textId="101EF6DC"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w:t>
            </w:r>
          </w:p>
        </w:tc>
        <w:tc>
          <w:tcPr>
            <w:tcW w:w="972" w:type="dxa"/>
            <w:tcBorders>
              <w:bottom w:val="single" w:sz="4" w:space="0" w:color="auto"/>
            </w:tcBorders>
            <w:shd w:val="clear" w:color="auto" w:fill="FFFFFF"/>
            <w:vAlign w:val="center"/>
          </w:tcPr>
          <w:p w14:paraId="4F5C9C90" w14:textId="51ABCC9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2F5DD7A5" w14:textId="5F6A789A"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0.458</w:t>
            </w:r>
          </w:p>
        </w:tc>
        <w:tc>
          <w:tcPr>
            <w:tcW w:w="650" w:type="dxa"/>
            <w:tcBorders>
              <w:bottom w:val="single" w:sz="4" w:space="0" w:color="auto"/>
            </w:tcBorders>
            <w:shd w:val="clear" w:color="auto" w:fill="FFFFFF"/>
            <w:tcMar>
              <w:top w:w="0" w:type="dxa"/>
              <w:left w:w="0" w:type="dxa"/>
              <w:bottom w:w="0" w:type="dxa"/>
              <w:right w:w="0" w:type="dxa"/>
            </w:tcMar>
            <w:vAlign w:val="center"/>
          </w:tcPr>
          <w:p w14:paraId="3E269B60" w14:textId="59DB3E96" w:rsidR="00E868AA" w:rsidRPr="003E516A" w:rsidRDefault="00E868AA" w:rsidP="00E868AA">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0.073</w:t>
            </w:r>
          </w:p>
        </w:tc>
      </w:tr>
      <w:tr w:rsidR="009B50B1" w:rsidRPr="003E516A" w14:paraId="439A6911" w14:textId="77777777" w:rsidTr="00C26CE5">
        <w:trPr>
          <w:jc w:val="center"/>
        </w:trPr>
        <w:tc>
          <w:tcPr>
            <w:tcW w:w="15868" w:type="dxa"/>
            <w:gridSpan w:val="15"/>
            <w:tcBorders>
              <w:top w:val="single" w:sz="4" w:space="0" w:color="auto"/>
            </w:tcBorders>
            <w:shd w:val="clear" w:color="auto" w:fill="FFFFFF"/>
            <w:tcMar>
              <w:top w:w="0" w:type="dxa"/>
              <w:left w:w="0" w:type="dxa"/>
              <w:bottom w:w="0" w:type="dxa"/>
              <w:right w:w="0" w:type="dxa"/>
            </w:tcMar>
            <w:vAlign w:val="center"/>
          </w:tcPr>
          <w:p w14:paraId="55D0BAC8" w14:textId="1A585DD9" w:rsidR="009B50B1" w:rsidRPr="003E516A" w:rsidRDefault="009B50B1" w:rsidP="00C26CE5">
            <w:pPr>
              <w:rPr>
                <w:rFonts w:ascii="Times New Roman" w:hAnsi="Times New Roman" w:cs="Times New Roman"/>
                <w:i/>
                <w:iCs/>
                <w:sz w:val="18"/>
                <w:szCs w:val="18"/>
              </w:rPr>
            </w:pPr>
            <w:r w:rsidRPr="003E516A">
              <w:rPr>
                <w:rFonts w:ascii="Times New Roman" w:hAnsi="Times New Roman" w:cs="Times New Roman"/>
                <w:i/>
                <w:iCs/>
                <w:sz w:val="18"/>
                <w:szCs w:val="18"/>
              </w:rPr>
              <w:t>Abbreviations: Age</w:t>
            </w:r>
            <w:r w:rsidRPr="003E516A">
              <w:rPr>
                <w:rFonts w:ascii="Times New Roman" w:hAnsi="Times New Roman" w:cs="Times New Roman"/>
                <w:i/>
                <w:iCs/>
                <w:sz w:val="18"/>
                <w:szCs w:val="18"/>
                <w:vertAlign w:val="superscript"/>
              </w:rPr>
              <w:t>EXP</w:t>
            </w:r>
            <w:r w:rsidRPr="003E516A">
              <w:rPr>
                <w:rFonts w:ascii="Times New Roman" w:hAnsi="Times New Roman" w:cs="Times New Roman"/>
                <w:i/>
                <w:iCs/>
                <w:sz w:val="18"/>
                <w:szCs w:val="18"/>
              </w:rPr>
              <w:t xml:space="preserve"> = offspring age at exposure assessment; Age</w:t>
            </w:r>
            <w:r w:rsidRPr="003E516A">
              <w:rPr>
                <w:rFonts w:ascii="Times New Roman" w:hAnsi="Times New Roman" w:cs="Times New Roman"/>
                <w:i/>
                <w:iCs/>
                <w:sz w:val="18"/>
                <w:szCs w:val="18"/>
                <w:vertAlign w:val="superscript"/>
              </w:rPr>
              <w:t>OUT</w:t>
            </w:r>
            <w:r w:rsidRPr="003E516A">
              <w:rPr>
                <w:rFonts w:ascii="Times New Roman" w:hAnsi="Times New Roman" w:cs="Times New Roman"/>
                <w:i/>
                <w:iCs/>
                <w:sz w:val="18"/>
                <w:szCs w:val="18"/>
              </w:rPr>
              <w:t xml:space="preserve"> = offspring age at outcome assessment; </w:t>
            </w:r>
            <w:r w:rsidR="00C26CE5" w:rsidRPr="003E516A">
              <w:rPr>
                <w:rFonts w:ascii="Times New Roman" w:hAnsi="Times New Roman" w:cs="Times New Roman"/>
                <w:i/>
                <w:iCs/>
                <w:sz w:val="18"/>
                <w:szCs w:val="18"/>
              </w:rPr>
              <w:t xml:space="preserve">Time = time between exposure and outcome assessment; </w:t>
            </w:r>
            <w:proofErr w:type="spellStart"/>
            <w:r w:rsidRPr="003E516A">
              <w:rPr>
                <w:rFonts w:ascii="Times New Roman" w:hAnsi="Times New Roman" w:cs="Times New Roman"/>
                <w:i/>
                <w:iCs/>
                <w:sz w:val="18"/>
                <w:szCs w:val="18"/>
              </w:rPr>
              <w:t>RoB</w:t>
            </w:r>
            <w:proofErr w:type="spellEnd"/>
            <w:r w:rsidRPr="003E516A">
              <w:rPr>
                <w:rFonts w:ascii="Times New Roman" w:hAnsi="Times New Roman" w:cs="Times New Roman"/>
                <w:i/>
                <w:iCs/>
                <w:sz w:val="18"/>
                <w:szCs w:val="18"/>
              </w:rPr>
              <w:t xml:space="preserve"> = risk of bias; ES = effect size; SE = standard error</w:t>
            </w:r>
          </w:p>
        </w:tc>
      </w:tr>
    </w:tbl>
    <w:p w14:paraId="4D631EA6" w14:textId="77777777" w:rsidR="00E369C7" w:rsidRPr="003E516A" w:rsidRDefault="00E369C7">
      <w:pPr>
        <w:rPr>
          <w:rFonts w:ascii="Times New Roman" w:hAnsi="Times New Roman" w:cs="Times New Roman"/>
          <w:i/>
          <w:iCs/>
          <w:sz w:val="24"/>
          <w:szCs w:val="24"/>
        </w:rPr>
      </w:pPr>
      <w:r w:rsidRPr="003E516A">
        <w:rPr>
          <w:rFonts w:ascii="Times New Roman" w:hAnsi="Times New Roman" w:cs="Times New Roman"/>
          <w:sz w:val="24"/>
          <w:szCs w:val="24"/>
        </w:rPr>
        <w:br w:type="page"/>
      </w:r>
    </w:p>
    <w:p w14:paraId="737AFC74" w14:textId="33179363" w:rsidR="00CF541D" w:rsidRPr="003E516A" w:rsidRDefault="00CF541D" w:rsidP="00CF541D">
      <w:pPr>
        <w:pStyle w:val="Heading3"/>
        <w:rPr>
          <w:sz w:val="22"/>
          <w:szCs w:val="22"/>
        </w:rPr>
      </w:pPr>
      <w:bookmarkStart w:id="20" w:name="_Toc204957417"/>
      <w:r w:rsidRPr="003E516A">
        <w:rPr>
          <w:b/>
          <w:bCs/>
          <w:sz w:val="22"/>
          <w:szCs w:val="22"/>
        </w:rPr>
        <w:lastRenderedPageBreak/>
        <w:t>Table S</w:t>
      </w:r>
      <w:r w:rsidR="00332053" w:rsidRPr="003E516A">
        <w:rPr>
          <w:b/>
          <w:bCs/>
          <w:sz w:val="22"/>
          <w:szCs w:val="22"/>
        </w:rPr>
        <w:t>1</w:t>
      </w:r>
      <w:r w:rsidR="005B7273" w:rsidRPr="003E516A">
        <w:rPr>
          <w:b/>
          <w:bCs/>
          <w:sz w:val="22"/>
          <w:szCs w:val="22"/>
        </w:rPr>
        <w:t>1</w:t>
      </w:r>
      <w:r w:rsidRPr="003E516A">
        <w:rPr>
          <w:b/>
          <w:bCs/>
          <w:sz w:val="22"/>
          <w:szCs w:val="22"/>
        </w:rPr>
        <w:t>.</w:t>
      </w:r>
      <w:r w:rsidRPr="003E516A">
        <w:rPr>
          <w:sz w:val="22"/>
          <w:szCs w:val="22"/>
        </w:rPr>
        <w:t xml:space="preserve"> Summary of all the effect sizes included in the meta-analyses of </w:t>
      </w:r>
      <w:r w:rsidR="00555147" w:rsidRPr="003E516A">
        <w:rPr>
          <w:sz w:val="22"/>
          <w:szCs w:val="22"/>
        </w:rPr>
        <w:t>negative</w:t>
      </w:r>
      <w:r w:rsidRPr="003E516A">
        <w:rPr>
          <w:sz w:val="22"/>
          <w:szCs w:val="22"/>
        </w:rPr>
        <w:t xml:space="preserve"> parenting practices.</w:t>
      </w:r>
      <w:bookmarkEnd w:id="20"/>
    </w:p>
    <w:tbl>
      <w:tblPr>
        <w:tblW w:w="15868" w:type="dxa"/>
        <w:jc w:val="center"/>
        <w:tblLook w:val="0420" w:firstRow="1" w:lastRow="0" w:firstColumn="0" w:lastColumn="0" w:noHBand="0" w:noVBand="1"/>
      </w:tblPr>
      <w:tblGrid>
        <w:gridCol w:w="1178"/>
        <w:gridCol w:w="1001"/>
        <w:gridCol w:w="1129"/>
        <w:gridCol w:w="1124"/>
        <w:gridCol w:w="900"/>
        <w:gridCol w:w="1534"/>
        <w:gridCol w:w="1357"/>
        <w:gridCol w:w="1349"/>
        <w:gridCol w:w="909"/>
        <w:gridCol w:w="1267"/>
        <w:gridCol w:w="843"/>
        <w:gridCol w:w="905"/>
        <w:gridCol w:w="972"/>
        <w:gridCol w:w="750"/>
        <w:gridCol w:w="650"/>
      </w:tblGrid>
      <w:tr w:rsidR="004D6ED6" w:rsidRPr="003E516A" w14:paraId="11EADE2D" w14:textId="77777777" w:rsidTr="000F36DB">
        <w:trPr>
          <w:tblHeader/>
          <w:jc w:val="center"/>
        </w:trPr>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62C563A5"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Reference</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498C93FF"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Country</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31167C6C"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Method</w:t>
            </w:r>
          </w:p>
        </w:tc>
        <w:tc>
          <w:tcPr>
            <w:tcW w:w="0" w:type="auto"/>
            <w:tcBorders>
              <w:top w:val="single" w:sz="4" w:space="0" w:color="auto"/>
              <w:bottom w:val="single" w:sz="4" w:space="0" w:color="auto"/>
            </w:tcBorders>
            <w:shd w:val="clear" w:color="auto" w:fill="D9D9D9" w:themeFill="background1" w:themeFillShade="D9"/>
          </w:tcPr>
          <w:p w14:paraId="46B00C75"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Sample size</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6ADABA72"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Sex</w:t>
            </w:r>
          </w:p>
        </w:tc>
        <w:tc>
          <w:tcPr>
            <w:tcW w:w="0" w:type="auto"/>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642F8E5D"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Risk factor</w:t>
            </w:r>
          </w:p>
        </w:tc>
        <w:tc>
          <w:tcPr>
            <w:tcW w:w="0" w:type="auto"/>
            <w:tcBorders>
              <w:top w:val="single" w:sz="4" w:space="0" w:color="auto"/>
              <w:bottom w:val="single" w:sz="4" w:space="0" w:color="auto"/>
            </w:tcBorders>
            <w:shd w:val="clear" w:color="auto" w:fill="D9D9D9" w:themeFill="background1" w:themeFillShade="D9"/>
            <w:vAlign w:val="center"/>
          </w:tcPr>
          <w:p w14:paraId="0F7575A8"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Maternal/</w:t>
            </w:r>
          </w:p>
          <w:p w14:paraId="282F68C7"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paternal</w:t>
            </w:r>
          </w:p>
        </w:tc>
        <w:tc>
          <w:tcPr>
            <w:tcW w:w="1349"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3DD35D5B" w14:textId="77777777" w:rsidR="004D6ED6" w:rsidRPr="003E516A" w:rsidRDefault="004D6ED6"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b/>
                <w:bCs/>
              </w:rPr>
            </w:pPr>
            <w:r w:rsidRPr="003E516A">
              <w:rPr>
                <w:rFonts w:ascii="Times New Roman" w:eastAsia="Times" w:hAnsi="Times New Roman" w:cs="Times New Roman"/>
                <w:b/>
                <w:bCs/>
                <w:color w:val="000000"/>
              </w:rPr>
              <w:t>Informant</w:t>
            </w:r>
          </w:p>
        </w:tc>
        <w:tc>
          <w:tcPr>
            <w:tcW w:w="909"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70B13556"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hAnsi="Times New Roman" w:cs="Times New Roman"/>
                <w:b/>
                <w:bCs/>
                <w:i/>
                <w:iCs/>
              </w:rPr>
              <w:t>Age</w:t>
            </w:r>
            <w:r w:rsidRPr="003E516A">
              <w:rPr>
                <w:rFonts w:ascii="Times New Roman" w:hAnsi="Times New Roman" w:cs="Times New Roman"/>
                <w:b/>
                <w:bCs/>
                <w:i/>
                <w:iCs/>
                <w:vertAlign w:val="superscript"/>
              </w:rPr>
              <w:t>EXP</w:t>
            </w:r>
          </w:p>
        </w:tc>
        <w:tc>
          <w:tcPr>
            <w:tcW w:w="1267"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595816CE"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Outcome</w:t>
            </w:r>
          </w:p>
        </w:tc>
        <w:tc>
          <w:tcPr>
            <w:tcW w:w="843"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236FD2B3"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hAnsi="Times New Roman" w:cs="Times New Roman"/>
                <w:b/>
                <w:bCs/>
                <w:i/>
                <w:iCs/>
              </w:rPr>
              <w:t>Age</w:t>
            </w:r>
            <w:r w:rsidRPr="003E516A">
              <w:rPr>
                <w:rFonts w:ascii="Times New Roman" w:hAnsi="Times New Roman" w:cs="Times New Roman"/>
                <w:b/>
                <w:bCs/>
                <w:i/>
                <w:iCs/>
                <w:vertAlign w:val="superscript"/>
              </w:rPr>
              <w:t>OUT</w:t>
            </w:r>
          </w:p>
        </w:tc>
        <w:tc>
          <w:tcPr>
            <w:tcW w:w="905" w:type="dxa"/>
            <w:tcBorders>
              <w:top w:val="single" w:sz="4" w:space="0" w:color="auto"/>
              <w:bottom w:val="single" w:sz="4" w:space="0" w:color="auto"/>
            </w:tcBorders>
            <w:shd w:val="clear" w:color="auto" w:fill="D9D9D9" w:themeFill="background1" w:themeFillShade="D9"/>
            <w:vAlign w:val="center"/>
          </w:tcPr>
          <w:p w14:paraId="13F2EC28"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r w:rsidRPr="003E516A">
              <w:rPr>
                <w:rFonts w:ascii="Times New Roman" w:eastAsia="Times" w:hAnsi="Times New Roman" w:cs="Times New Roman"/>
                <w:b/>
                <w:bCs/>
                <w:color w:val="000000"/>
              </w:rPr>
              <w:t>Time</w:t>
            </w:r>
          </w:p>
        </w:tc>
        <w:tc>
          <w:tcPr>
            <w:tcW w:w="972" w:type="dxa"/>
            <w:tcBorders>
              <w:top w:val="single" w:sz="4" w:space="0" w:color="auto"/>
              <w:bottom w:val="single" w:sz="4" w:space="0" w:color="auto"/>
            </w:tcBorders>
            <w:shd w:val="clear" w:color="auto" w:fill="D9D9D9" w:themeFill="background1" w:themeFillShade="D9"/>
            <w:vAlign w:val="center"/>
          </w:tcPr>
          <w:p w14:paraId="695A66D0"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b/>
                <w:bCs/>
                <w:color w:val="000000"/>
              </w:rPr>
            </w:pPr>
            <w:proofErr w:type="spellStart"/>
            <w:r w:rsidRPr="003E516A">
              <w:rPr>
                <w:rFonts w:ascii="Times New Roman" w:eastAsia="Times" w:hAnsi="Times New Roman" w:cs="Times New Roman"/>
                <w:b/>
                <w:bCs/>
                <w:color w:val="000000"/>
              </w:rPr>
              <w:t>RoB</w:t>
            </w:r>
            <w:proofErr w:type="spellEnd"/>
          </w:p>
        </w:tc>
        <w:tc>
          <w:tcPr>
            <w:tcW w:w="750"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4C2720D0"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ES</w:t>
            </w:r>
          </w:p>
        </w:tc>
        <w:tc>
          <w:tcPr>
            <w:tcW w:w="650"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vAlign w:val="center"/>
          </w:tcPr>
          <w:p w14:paraId="1422B0F2" w14:textId="77777777" w:rsidR="004D6ED6" w:rsidRPr="003E516A" w:rsidRDefault="004D6ED6" w:rsidP="000F36D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b/>
                <w:bCs/>
              </w:rPr>
            </w:pPr>
            <w:r w:rsidRPr="003E516A">
              <w:rPr>
                <w:rFonts w:ascii="Times New Roman" w:eastAsia="Times" w:hAnsi="Times New Roman" w:cs="Times New Roman"/>
                <w:b/>
                <w:bCs/>
                <w:color w:val="000000"/>
              </w:rPr>
              <w:t>SE</w:t>
            </w:r>
          </w:p>
        </w:tc>
      </w:tr>
      <w:tr w:rsidR="00024A9B" w:rsidRPr="003E516A" w14:paraId="7BBE1819" w14:textId="77777777" w:rsidTr="000F36DB">
        <w:trPr>
          <w:jc w:val="center"/>
        </w:trPr>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A28E7" w14:textId="23451A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Asbury (2003) [1]</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02DD6" w14:textId="03C1BFD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B579E" w14:textId="08E76DC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single" w:sz="4" w:space="0" w:color="auto"/>
              <w:left w:val="none" w:sz="0" w:space="0" w:color="000000"/>
              <w:bottom w:val="none" w:sz="0" w:space="0" w:color="000000"/>
              <w:right w:val="none" w:sz="0" w:space="0" w:color="000000"/>
            </w:tcBorders>
            <w:shd w:val="clear" w:color="auto" w:fill="FFFFFF"/>
            <w:vAlign w:val="center"/>
          </w:tcPr>
          <w:p w14:paraId="136CF908" w14:textId="07A1EC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4,268</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A56F6" w14:textId="5A36C4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6F7E7" w14:textId="1AF36A9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single" w:sz="4" w:space="0" w:color="auto"/>
              <w:left w:val="none" w:sz="0" w:space="0" w:color="000000"/>
              <w:bottom w:val="none" w:sz="0" w:space="0" w:color="000000"/>
              <w:right w:val="none" w:sz="0" w:space="0" w:color="000000"/>
            </w:tcBorders>
            <w:shd w:val="clear" w:color="auto" w:fill="FFFFFF"/>
            <w:vAlign w:val="center"/>
          </w:tcPr>
          <w:p w14:paraId="78613F44" w14:textId="0C6D759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4DDA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54BB503" w14:textId="33988CC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BFB1F" w14:textId="73622F1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126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DB598" w14:textId="67FC33D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C6030" w14:textId="789FAC7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905" w:type="dxa"/>
            <w:tcBorders>
              <w:top w:val="single" w:sz="4" w:space="0" w:color="auto"/>
              <w:left w:val="none" w:sz="0" w:space="0" w:color="000000"/>
              <w:bottom w:val="none" w:sz="0" w:space="0" w:color="000000"/>
              <w:right w:val="none" w:sz="0" w:space="0" w:color="000000"/>
            </w:tcBorders>
            <w:shd w:val="clear" w:color="auto" w:fill="FFFFFF"/>
            <w:vAlign w:val="center"/>
          </w:tcPr>
          <w:p w14:paraId="2E82CE5B" w14:textId="0F66C8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single" w:sz="4" w:space="0" w:color="auto"/>
              <w:left w:val="none" w:sz="0" w:space="0" w:color="000000"/>
              <w:bottom w:val="none" w:sz="0" w:space="0" w:color="000000"/>
              <w:right w:val="none" w:sz="0" w:space="0" w:color="000000"/>
            </w:tcBorders>
            <w:shd w:val="clear" w:color="auto" w:fill="FFFFFF"/>
            <w:vAlign w:val="center"/>
          </w:tcPr>
          <w:p w14:paraId="6B334662" w14:textId="687B247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008D3" w14:textId="3A22E7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0.150</w:t>
            </w:r>
          </w:p>
        </w:tc>
        <w:tc>
          <w:tcPr>
            <w:tcW w:w="65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F5DCB" w14:textId="138CB6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0.058</w:t>
            </w:r>
          </w:p>
        </w:tc>
      </w:tr>
      <w:tr w:rsidR="00024A9B" w:rsidRPr="003E516A" w14:paraId="48124676"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F71BD" w14:textId="699132E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Asbury (2003)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B46D6" w14:textId="632E6F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95E26" w14:textId="4C92308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42DD2EA" w14:textId="2A48C8B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11F44" w14:textId="3A113F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95FC0" w14:textId="52D4E7B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Negative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B7B1FBD" w14:textId="0E4710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5EEF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5417897" w14:textId="496DCD2E"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BF8EB" w14:textId="07B549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934D3" w14:textId="002AAE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C5A3E" w14:textId="3ECF0C3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19EE353" w14:textId="0D2DD3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0783C916" w14:textId="482739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613FA" w14:textId="58922B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0.220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9467E" w14:textId="54DEB66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0.085</w:t>
            </w:r>
          </w:p>
        </w:tc>
      </w:tr>
      <w:tr w:rsidR="00024A9B" w:rsidRPr="003E516A" w14:paraId="30A8866A"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5EBEC" w14:textId="029048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Asbury (2006) [10]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8620C" w14:textId="080C566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651BD" w14:textId="542945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7EA6652" w14:textId="3758394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44D80" w14:textId="6D3BAB9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E0F21" w14:textId="31FA12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Negative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D97208F" w14:textId="3E6484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138C3"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8045500" w14:textId="434B53A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DBFF8" w14:textId="192EC9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A82F6" w14:textId="72B0227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EC021" w14:textId="7F6163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A9D84A4" w14:textId="41D881D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7F62D9A" w14:textId="4A3250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060F9" w14:textId="6106CDC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50188" w14:textId="4D558CF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0.022</w:t>
            </w:r>
          </w:p>
        </w:tc>
      </w:tr>
      <w:tr w:rsidR="00024A9B" w:rsidRPr="003E516A" w14:paraId="0B238A0D"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95956" w14:textId="547EBAB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Asbury (2006) [9]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5275C" w14:textId="055CA59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3DC92" w14:textId="5C2EF5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511B950" w14:textId="2300D16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EF798" w14:textId="01A45D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D71A3" w14:textId="34D2EB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CAD57E0" w14:textId="082AFB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DA6E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572FA49" w14:textId="5C18DE7B"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8CA37" w14:textId="6BCA8C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7806" w14:textId="1CB46F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34211" w14:textId="4975AB2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3BA4F61" w14:textId="66AD0C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D8427D5" w14:textId="47E4496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9104A" w14:textId="48509A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0.070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2AEAA" w14:textId="5CD1C1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0.036</w:t>
            </w:r>
          </w:p>
        </w:tc>
      </w:tr>
      <w:tr w:rsidR="00024A9B" w:rsidRPr="003E516A" w14:paraId="09853D0F"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3C37A" w14:textId="52979D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Barnett (2013)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F065A" w14:textId="65C96E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354E0" w14:textId="21E859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41C1FB2" w14:textId="23E52E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8AEFA" w14:textId="19E9D0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 (whole sample)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D9950" w14:textId="748050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Coercive Parenting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1CF92DD" w14:textId="5033228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25A60"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37BCC743" w14:textId="56D2077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52270" w14:textId="523395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2.98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71F5E" w14:textId="5E7972D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B3C95" w14:textId="3A1ABB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3.98</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E4FD51B" w14:textId="37DE66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7AF3065" w14:textId="577AF52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07D64" w14:textId="4FE6FB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0.091</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731FB" w14:textId="01856A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0.118</w:t>
            </w:r>
          </w:p>
        </w:tc>
      </w:tr>
      <w:tr w:rsidR="00024A9B" w:rsidRPr="003E516A" w14:paraId="36B6D442"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417E1" w14:textId="37FCE9A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Besemer (2016)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4EBC2" w14:textId="2DC8CD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51CDC" w14:textId="67072D2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Within-person fixed effects</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FD10448" w14:textId="2EFF47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E13BB" w14:textId="6D706B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78AAE" w14:textId="028311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E401352" w14:textId="360DD5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058B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C555710" w14:textId="12883C6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9D3AE" w14:textId="5ED7441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8.65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AB65D" w14:textId="098C4E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Oppositional Defiant Disorder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30D2A" w14:textId="66423A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10.90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6CCD601" w14:textId="2961CF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B3AC4B9" w14:textId="6D25A6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9B74F" w14:textId="76E653D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0.022</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A4431" w14:textId="6D4890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0.015</w:t>
            </w:r>
          </w:p>
        </w:tc>
      </w:tr>
      <w:tr w:rsidR="00024A9B" w:rsidRPr="003E516A" w14:paraId="5A380224"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9B442" w14:textId="69BF26B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Besemer (2016)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4F801" w14:textId="624443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B28C3" w14:textId="21CEAE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Within-person fixed effects</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6C797FB" w14:textId="2F316F5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E5B89" w14:textId="2FDF75A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A916E" w14:textId="1A62B85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Low Parental Involvement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799E9C6" w14:textId="171F8D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7918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9E6F15A" w14:textId="0AB759F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5CDE0" w14:textId="30704F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8.65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815D0" w14:textId="5436554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Oppositional Defiant Disorder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9CE1E" w14:textId="062950D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10.90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7950AA0" w14:textId="54C99D2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BC558AB" w14:textId="410100D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768F7" w14:textId="1E61C1F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-0.057</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2CB90" w14:textId="4104891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0.032</w:t>
            </w:r>
          </w:p>
        </w:tc>
      </w:tr>
      <w:tr w:rsidR="00024A9B" w:rsidRPr="003E516A" w14:paraId="772E0AB1"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70D13" w14:textId="7C4C4B2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Besemer (2016)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D5E41" w14:textId="3886EF8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5C0FA" w14:textId="1CCF5E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Within-person fixed effects</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618F6BB" w14:textId="2B603E5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E61D0" w14:textId="35A5E0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B4866" w14:textId="28E7C53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Poor Parent-Child Communication</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BD530BF" w14:textId="3BD4C5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97FF0"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C740FD6" w14:textId="2D7E097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0434E" w14:textId="71C59E1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8.65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2FAE0" w14:textId="0567F4F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Oppositional Defiant Disorder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F40AA" w14:textId="503739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10.90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A3072B4" w14:textId="375EED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FAD3F07" w14:textId="7946C15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7CF00" w14:textId="42A0405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0.045</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D1C92" w14:textId="4C74B48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0.043</w:t>
            </w:r>
          </w:p>
        </w:tc>
      </w:tr>
      <w:tr w:rsidR="00024A9B" w:rsidRPr="003E516A" w14:paraId="26072FD2"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D1998" w14:textId="790755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BA845" w14:textId="0E0AC9D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346EC" w14:textId="235CC0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9A475C5" w14:textId="345DDE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6DC96" w14:textId="7819A1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92E0D" w14:textId="429D340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BB86E1B" w14:textId="36521F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1100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27073DC" w14:textId="3220307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9A0ED" w14:textId="0FC2EF3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10.10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F946A" w14:textId="1EEB42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D8B23" w14:textId="544523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10.10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753F9561" w14:textId="441A0F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3529803" w14:textId="2DEED1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E629D" w14:textId="7A4A76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0.210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9EB5E" w14:textId="76C1D8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0.014</w:t>
            </w:r>
          </w:p>
        </w:tc>
      </w:tr>
      <w:tr w:rsidR="00024A9B" w:rsidRPr="003E516A" w14:paraId="30459439"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24761" w14:textId="50C032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95381" w14:textId="7FD6801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5564D" w14:textId="78F848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D0CAB08" w14:textId="29A550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A0A54" w14:textId="569EFE8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B09BD" w14:textId="40EEB6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9F16D9B" w14:textId="2F7C6F1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42B7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D64A80F" w14:textId="2BB5892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0288F" w14:textId="381079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10.10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0B903" w14:textId="3522E4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6715E" w14:textId="0B0F918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10.10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7E815B6" w14:textId="0C7BA9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D95DCFB" w14:textId="0ECF65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B5850" w14:textId="32BA70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7A159" w14:textId="3A27F6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0.014</w:t>
            </w:r>
          </w:p>
        </w:tc>
      </w:tr>
      <w:tr w:rsidR="00024A9B" w:rsidRPr="003E516A" w14:paraId="7711BD52"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40DB8" w14:textId="1248E3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F42D4" w14:textId="51C29A3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3A9F0" w14:textId="3E8CE5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E2B3DBE" w14:textId="5E03A7F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7,392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C8EE4" w14:textId="5ECF4F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2BE1B" w14:textId="3572CD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Hostility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EB4069F" w14:textId="0CAE582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3FF4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7F3E8B9" w14:textId="29C63BB6"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3B8BC" w14:textId="18B77CF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2A842" w14:textId="714F81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DF361" w14:textId="5EFC9F9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DAE7CF9" w14:textId="07D64A8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9FD20CB" w14:textId="4E6EFC7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FEF67" w14:textId="2A17BC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0.330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00C39" w14:textId="4473BB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0.008</w:t>
            </w:r>
          </w:p>
        </w:tc>
      </w:tr>
      <w:tr w:rsidR="00024A9B" w:rsidRPr="003E516A" w14:paraId="2FFAE149"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8F217" w14:textId="6C8889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lastRenderedPageBreak/>
              <w:t>Boyle (2004) [5]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C4D92" w14:textId="2D48E3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8C590" w14:textId="1A67C7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30FF1E4" w14:textId="089AA6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F83BB" w14:textId="6E1786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D76D9" w14:textId="3CC7DE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Hostility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E353B78" w14:textId="7FEDEB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CDA9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p w14:paraId="77598DAB" w14:textId="48CB912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CC7B7" w14:textId="55E6BB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69537" w14:textId="2A2BFE1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741BD" w14:textId="6E8D1C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7.47</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2461B293" w14:textId="79867E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30C6CBF" w14:textId="3236937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4AFD5" w14:textId="61CCE4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0.170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A4D0E" w14:textId="322BE1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0.015</w:t>
            </w:r>
          </w:p>
        </w:tc>
      </w:tr>
      <w:tr w:rsidR="00024A9B" w:rsidRPr="003E516A" w14:paraId="1F41ABBC"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18722" w14:textId="1DB5D8D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Boyle (2004) [7]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A067B" w14:textId="0FD248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78271" w14:textId="16D8B8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sibling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003CFCA" w14:textId="7273D2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2,876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74EB3" w14:textId="3C96F50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30C75" w14:textId="66A404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121BFD8" w14:textId="5A0A5EC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C1497"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C023DC7" w14:textId="30DEBC5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902DF" w14:textId="0DC8DE0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9.03</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02C1B" w14:textId="36AD87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8F4D5" w14:textId="6F7B02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9.03</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5854DDE" w14:textId="01A90E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6092A39" w14:textId="7DC11A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587C0" w14:textId="2D1B25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0.130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5AFB0" w14:textId="2F03A1A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0.039</w:t>
            </w:r>
          </w:p>
        </w:tc>
      </w:tr>
      <w:tr w:rsidR="00024A9B" w:rsidRPr="003E516A" w14:paraId="6E580957"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61900" w14:textId="57EE61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(2006)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9D657" w14:textId="21E4F5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08A11" w14:textId="1089B05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7BD8C6F" w14:textId="3E708C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16B7F" w14:textId="0153701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5B391" w14:textId="73AD9C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D067FA5" w14:textId="010D2E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8B41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6DFF3C2F" w14:textId="6B10B52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4D9D2" w14:textId="57AD20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11.00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54C24" w14:textId="3A29D7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6EED9" w14:textId="4371A7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14.00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2D5D8B9" w14:textId="78F5E8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0E7D52C" w14:textId="3DF4F7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9DA05" w14:textId="09BF56D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DC4E9" w14:textId="12F8C1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0.046</w:t>
            </w:r>
          </w:p>
        </w:tc>
      </w:tr>
      <w:tr w:rsidR="00024A9B" w:rsidRPr="003E516A" w14:paraId="01EB6166"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B419F" w14:textId="1B91C3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(2006)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143B6" w14:textId="43D25D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F5384" w14:textId="010456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A43C3D9" w14:textId="28DBCD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D2DF5" w14:textId="772A5CD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8C67B" w14:textId="42ED78E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803122E" w14:textId="1BED1B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D37B9"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402EAD1D" w14:textId="4FCF8B7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409E0" w14:textId="4D43E0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BB622" w14:textId="51117FF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7156F" w14:textId="1DFC222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5DBE307E" w14:textId="5942B4D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45744A3" w14:textId="52EAFF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10C84" w14:textId="1B55C1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0.130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9DB9F" w14:textId="4EBF04F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0.048</w:t>
            </w:r>
          </w:p>
        </w:tc>
      </w:tr>
      <w:tr w:rsidR="00024A9B" w:rsidRPr="003E516A" w14:paraId="2F74C331"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4290C" w14:textId="5644CE6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(2006)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78488" w14:textId="0895F4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437B6" w14:textId="5E2A4D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22A26F2" w14:textId="689A93D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4E60F" w14:textId="1223F0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Females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AA69D" w14:textId="7ADDBE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7F6B4B9" w14:textId="618FBD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9F12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28337E39" w14:textId="0A048DF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E15CA" w14:textId="3C0213C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11.00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6D25B" w14:textId="4D9298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0BD15" w14:textId="2508227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14.00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3BB2A82B" w14:textId="6CB5F0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FEA55C8" w14:textId="73D277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9C387" w14:textId="347E6D3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0.130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F0523" w14:textId="7B0F28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0.047</w:t>
            </w:r>
          </w:p>
        </w:tc>
      </w:tr>
      <w:tr w:rsidR="00024A9B" w:rsidRPr="003E516A" w14:paraId="3640CA7C"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1007A" w14:textId="49281F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(2006)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C1259" w14:textId="03F4F0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8CBDB" w14:textId="73B3E1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E415D23" w14:textId="0E654E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ED39F" w14:textId="2D3B5B6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Females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92E51" w14:textId="3FD756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AE28BB5" w14:textId="71E9CC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F5B9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62AE1AFE" w14:textId="69DAB0F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E70DE" w14:textId="641436B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CD261" w14:textId="5AA7D8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FDC5C" w14:textId="69DE3B5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5257855" w14:textId="07082E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9863695" w14:textId="3DB9F00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8ECEF" w14:textId="6BCD56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0.080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681DC" w14:textId="5A4451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0.049</w:t>
            </w:r>
          </w:p>
        </w:tc>
      </w:tr>
      <w:tr w:rsidR="00024A9B" w:rsidRPr="003E516A" w14:paraId="70BDB392"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4D0BC" w14:textId="59F23C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(2006) [5]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8A665" w14:textId="7713B0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45253" w14:textId="3F06A91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B1707A2" w14:textId="4661D6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C7E4A" w14:textId="51FA5C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58558" w14:textId="485C2C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7695E1A" w14:textId="07EA91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BF2E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7F22DF96" w14:textId="7E122EC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88290" w14:textId="332442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11.00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5CD51" w14:textId="20AF19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271C4" w14:textId="5DB7CB2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14.00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CD36822" w14:textId="7DC868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54ECAD3" w14:textId="21106D8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7DEC4" w14:textId="2C5D6D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0.090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9BE14" w14:textId="6BBF24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0.033</w:t>
            </w:r>
          </w:p>
        </w:tc>
      </w:tr>
      <w:tr w:rsidR="00024A9B" w:rsidRPr="003E516A" w14:paraId="19989A51"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ECB9F" w14:textId="7BDB2AF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(2006) [6]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66110" w14:textId="4FC366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67589" w14:textId="60E2673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607D0A0" w14:textId="2F5661F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B6B62" w14:textId="5526B5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35F9A" w14:textId="165DF2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C6757FB" w14:textId="10D992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89F0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5F3CA158" w14:textId="6B18B42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690A0" w14:textId="46E610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14.00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713ED" w14:textId="2092E8E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46815" w14:textId="7D3267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7449A034" w14:textId="6EFAB7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4793DC08" w14:textId="102A6AE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D0363" w14:textId="1BAD5B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0.110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7B6B3" w14:textId="607047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0.034</w:t>
            </w:r>
          </w:p>
        </w:tc>
      </w:tr>
      <w:tr w:rsidR="00024A9B" w:rsidRPr="003E516A" w14:paraId="3F0FFB9B"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4CC20" w14:textId="4751E9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(2021)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7B207" w14:textId="5ECBE1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59E8A" w14:textId="497167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35018D4" w14:textId="32CEE7F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5713B" w14:textId="487DD58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5B3B6" w14:textId="37810B0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5AC0757" w14:textId="67C047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7486D"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747A7660" w14:textId="72F25A48"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C30D2" w14:textId="4BAC9BA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8.08</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9AA00" w14:textId="1B3BB92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BA74D" w14:textId="3ECD18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8.08</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2E5E24FE" w14:textId="45F45E2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CBDECF4" w14:textId="5727AE0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82DD2" w14:textId="6D929F3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2C1C1" w14:textId="68ADB7A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0.015</w:t>
            </w:r>
          </w:p>
        </w:tc>
      </w:tr>
      <w:tr w:rsidR="00024A9B" w:rsidRPr="003E516A" w14:paraId="30EE3F85"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431C3" w14:textId="417D49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Burt (2021)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5F87A" w14:textId="60F397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A5D14" w14:textId="60A69A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DD18C4D" w14:textId="65CE14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03D1E" w14:textId="21BD28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564E4" w14:textId="321A330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High Parent-Child Conflict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26C531F" w14:textId="5B9F1D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9844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896CE3A" w14:textId="1984258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25FEF" w14:textId="74925CF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10.55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73E00" w14:textId="1A128CB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2483D" w14:textId="311364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10.55</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214A1584" w14:textId="236EC9B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2283C20" w14:textId="683C96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762ED" w14:textId="0A7051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0.070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B0CFD" w14:textId="6FE8DF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0.023</w:t>
            </w:r>
          </w:p>
        </w:tc>
      </w:tr>
      <w:tr w:rsidR="00024A9B" w:rsidRPr="003E516A" w14:paraId="3E6E40A1"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7A397" w14:textId="069680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B9C44" w14:textId="233B4D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6B052" w14:textId="7134820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3E72EE7" w14:textId="079902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F2A29" w14:textId="7C9AE5A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1435B" w14:textId="101F71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Criticism</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3981D971" w14:textId="51B8818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F7B23"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D29565E" w14:textId="57E39CC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33E19" w14:textId="33E3E1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218C7" w14:textId="4693FB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D6003" w14:textId="20B24C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38292523" w14:textId="1FD4862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1D828596" w14:textId="2E44679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B851D" w14:textId="4D6120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0.160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E7728" w14:textId="4B9CC9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0.062</w:t>
            </w:r>
          </w:p>
        </w:tc>
      </w:tr>
      <w:tr w:rsidR="00024A9B" w:rsidRPr="003E516A" w14:paraId="2C111AAC"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22726" w14:textId="3E2401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49B4C" w14:textId="720176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678D2" w14:textId="224791B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C25CB56" w14:textId="0F26BE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65AD1" w14:textId="6E5EC50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6BCB9" w14:textId="2842F9B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Criticism</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B82D2E8" w14:textId="428CEF6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5F82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BA68702" w14:textId="09BCD2F9"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635FC" w14:textId="229FE0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1F1B7" w14:textId="045750C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2EC58" w14:textId="3848A5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EF1D745" w14:textId="651EF4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6EDC29BC" w14:textId="051DBE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A0FEE" w14:textId="6AD20C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0.160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1CFE3" w14:textId="0155685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0.062</w:t>
            </w:r>
          </w:p>
        </w:tc>
      </w:tr>
      <w:tr w:rsidR="00024A9B" w:rsidRPr="003E516A" w14:paraId="24CD47C6"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8FED8" w14:textId="742C4C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56D73" w14:textId="2AD3A0B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4AB79" w14:textId="419803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582FA80" w14:textId="7805F1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ED86" w14:textId="6F44E8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4EC2C" w14:textId="435AC3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Criticism</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7551A32" w14:textId="13C2F0D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6110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6DE6EF30" w14:textId="73C7B47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2E399" w14:textId="0DDB0B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23249" w14:textId="13F511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FDBDB" w14:textId="12F460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13C24963" w14:textId="119B13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1F8612DD" w14:textId="6984A7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E6F17" w14:textId="7F686D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0.150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8B825" w14:textId="47CE3C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0.058</w:t>
            </w:r>
          </w:p>
        </w:tc>
      </w:tr>
      <w:tr w:rsidR="00024A9B" w:rsidRPr="003E516A" w14:paraId="5A10BE29"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732CB" w14:textId="4A96463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Caspi (2004) [6]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49AF8" w14:textId="57BB157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9F44A" w14:textId="0A23EE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FCD6657" w14:textId="6FAE36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BFEEF" w14:textId="478A7CA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FDCE2" w14:textId="5C5136B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Criticism</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68599D92" w14:textId="36E6A6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7167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5AAD0964" w14:textId="0CA5596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E1613" w14:textId="65E1B22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5.00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19B16" w14:textId="0BAD21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78012" w14:textId="3D6F22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0C190DA8" w14:textId="382F209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82D94B6" w14:textId="658401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EEA2D" w14:textId="4FF077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0.100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A94F2" w14:textId="46594A0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0.051</w:t>
            </w:r>
          </w:p>
        </w:tc>
      </w:tr>
      <w:tr w:rsidR="00024A9B" w:rsidRPr="003E516A" w14:paraId="28418C56"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C1837" w14:textId="73A944A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Cecil (2012)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9D059" w14:textId="458BFE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A9C0E" w14:textId="50C7103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721A7FD" w14:textId="5E25F3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5,184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68C1F" w14:textId="7156AE5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A5AB9" w14:textId="27D90E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Harsh Discipline</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66766C3" w14:textId="539FE5A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ADAF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29DC219" w14:textId="53AFB72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BF028" w14:textId="5DFFDD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5.75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8F56A" w14:textId="383DB7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BB6E6" w14:textId="07BF47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12.00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71049C20" w14:textId="3FCCC8F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6.250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8E65A28" w14:textId="0399067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D84FA" w14:textId="40097D3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0.140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3397F" w14:textId="13934D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0.056</w:t>
            </w:r>
          </w:p>
        </w:tc>
      </w:tr>
      <w:tr w:rsidR="00024A9B" w:rsidRPr="003E516A" w14:paraId="3E63E834"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198DA" w14:textId="747481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Cecil (2012)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1ECB1" w14:textId="01C0E6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201C4" w14:textId="6484AC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Discordant twin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00AA9047" w14:textId="4A60B7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5,184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D9FA1" w14:textId="245D1B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1A0EE" w14:textId="268F289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Negative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FD7ADB4" w14:textId="2461497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D13F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606ABF8B" w14:textId="15436A3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teacher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31F7E" w14:textId="1360D5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5.75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C2978" w14:textId="1247F0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FD4CE" w14:textId="7340A0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12.00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6043D88C" w14:textId="3AA6E40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6.250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5D75A6A" w14:textId="4362ED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44908" w14:textId="711C72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0.040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29E69" w14:textId="6C49A5F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0.023</w:t>
            </w:r>
          </w:p>
        </w:tc>
      </w:tr>
      <w:tr w:rsidR="00024A9B" w:rsidRPr="003E516A" w14:paraId="6A69C222"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FE65D" w14:textId="02C8D72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Cree (2021)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53E99" w14:textId="345721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F51FE" w14:textId="4674AC7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1F95205" w14:textId="2A89A2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C4E01" w14:textId="4E77CA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93B14" w14:textId="7C50719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Overreactive Parenting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4BC4961" w14:textId="1DBBD79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B372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w:t>
            </w:r>
          </w:p>
          <w:p w14:paraId="74B72136" w14:textId="538F393E"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(F)</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20F93" w14:textId="1BE6CC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1.50</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C5718" w14:textId="77C892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5DB47" w14:textId="3B3AED1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4.50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717A2F65" w14:textId="56F466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77793897" w14:textId="0816ABA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CDF49" w14:textId="390FD8E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0.224</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EB2AF" w14:textId="3BB664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0.103</w:t>
            </w:r>
          </w:p>
        </w:tc>
      </w:tr>
      <w:tr w:rsidR="00024A9B" w:rsidRPr="003E516A" w14:paraId="4BB95CB1"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9807E" w14:textId="5272C05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lastRenderedPageBreak/>
              <w:t>Ganiban (2021)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3626C" w14:textId="6B24C38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3C4CA" w14:textId="0670B53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8516773" w14:textId="43B1A34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AA075" w14:textId="5AB79DB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AA81B" w14:textId="09DCE3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Low Parental Involvement</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73FFA75" w14:textId="27555A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4C06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(M/F)/</w:t>
            </w:r>
          </w:p>
          <w:p w14:paraId="5F5C6D96" w14:textId="0305B23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(F/M)</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50275" w14:textId="510BC6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2.25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C4315" w14:textId="6FE845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64AC8" w14:textId="5D2FDB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22F9F71" w14:textId="5F1605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4.750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8048226" w14:textId="532329F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1CC51" w14:textId="363EA9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0.024</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7F11C" w14:textId="4C22DE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0.053</w:t>
            </w:r>
          </w:p>
        </w:tc>
      </w:tr>
      <w:tr w:rsidR="00024A9B" w:rsidRPr="003E516A" w14:paraId="2E4C15A9"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5E1DF" w14:textId="3C679F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Ganiban (2021)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6FAE2" w14:textId="0DD31B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385E5" w14:textId="032D634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7947B36" w14:textId="4B7F8D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77200" w14:textId="6DE0F0D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D4A5B" w14:textId="04A2CB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Overreactive Parenting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34A7587" w14:textId="26424FF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E0BA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(M/F)/</w:t>
            </w:r>
          </w:p>
          <w:p w14:paraId="75F6A84F" w14:textId="6D130F6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(F/M)</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3CD39" w14:textId="227BB8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2.25</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4B430" w14:textId="426D56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Externalising Behaviour</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15CEC" w14:textId="1F7CCE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7.00</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29D68827" w14:textId="103531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4.750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2631FF69" w14:textId="1140D0F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01E4F" w14:textId="05C6F2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0.051</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79B42" w14:textId="2E8ABF1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0.053</w:t>
            </w:r>
          </w:p>
        </w:tc>
      </w:tr>
      <w:tr w:rsidR="00024A9B" w:rsidRPr="003E516A" w14:paraId="23CFDFBF"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7B057" w14:textId="04F688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Glover (2010)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4B912" w14:textId="0F0AA3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CBB9D" w14:textId="6FABAA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2E5621DF" w14:textId="6645D2A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E2574" w14:textId="0FECD0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FAAE1" w14:textId="4A70121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Negative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18DB6E7B" w14:textId="5F944D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3676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w:t>
            </w:r>
          </w:p>
          <w:p w14:paraId="2AE7EED4" w14:textId="6D936F8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(F)</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1F649" w14:textId="6DB27B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21C00" w14:textId="173CCF9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8D86E" w14:textId="5219BB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323E926" w14:textId="19901B1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3B433F1" w14:textId="4F1AE2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975EC" w14:textId="6D978E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0.320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DC29E" w14:textId="46E429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0.124</w:t>
            </w:r>
          </w:p>
        </w:tc>
      </w:tr>
      <w:tr w:rsidR="00024A9B" w:rsidRPr="003E516A" w14:paraId="3C65E35A"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76CA3" w14:textId="2267C5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Glover (2010)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FA9A5" w14:textId="42B3C5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BDF28" w14:textId="597CB19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78ECCE8E" w14:textId="765C77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D134D" w14:textId="08608F5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A323D" w14:textId="61292E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Negative Parental Feeling</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D8609A7" w14:textId="2255342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768C7"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(F)/</w:t>
            </w:r>
          </w:p>
          <w:p w14:paraId="224C6F28" w14:textId="709B98B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 (M)</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1217A" w14:textId="0A37B0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E3E41" w14:textId="02D2588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723E5" w14:textId="06954A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5.59</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E98F1B1" w14:textId="5C26037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5C7CE38C" w14:textId="0C380C0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2604E" w14:textId="6D826BC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0.470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56023" w14:textId="4690AF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0.142</w:t>
            </w:r>
          </w:p>
        </w:tc>
      </w:tr>
      <w:tr w:rsidR="00024A9B" w:rsidRPr="003E516A" w14:paraId="3C75B822" w14:textId="77777777" w:rsidTr="000F36D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FB5DC" w14:textId="6C75286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Harold (2012)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07B4F" w14:textId="1A85C3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75CFE" w14:textId="46E587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IVF study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4B874734" w14:textId="62E295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361F2" w14:textId="244221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14267" w14:textId="4D11AC1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Hostility</w:t>
            </w:r>
          </w:p>
        </w:tc>
        <w:tc>
          <w:tcPr>
            <w:tcW w:w="0" w:type="auto"/>
            <w:tcBorders>
              <w:top w:val="none" w:sz="0" w:space="0" w:color="000000"/>
              <w:left w:val="none" w:sz="0" w:space="0" w:color="000000"/>
              <w:bottom w:val="none" w:sz="0" w:space="0" w:color="000000"/>
              <w:right w:val="none" w:sz="0" w:space="0" w:color="000000"/>
            </w:tcBorders>
            <w:shd w:val="clear" w:color="auto" w:fill="FFFFFF"/>
            <w:vAlign w:val="center"/>
          </w:tcPr>
          <w:p w14:paraId="50AD39D1" w14:textId="6BD729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04DE9"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A1BF778" w14:textId="3359C53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1A258" w14:textId="120779F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6.72</w:t>
            </w:r>
          </w:p>
        </w:tc>
        <w:tc>
          <w:tcPr>
            <w:tcW w:w="12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DC517" w14:textId="600B8B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EC2E6" w14:textId="605099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6.72</w:t>
            </w:r>
          </w:p>
        </w:tc>
        <w:tc>
          <w:tcPr>
            <w:tcW w:w="905" w:type="dxa"/>
            <w:tcBorders>
              <w:top w:val="none" w:sz="0" w:space="0" w:color="000000"/>
              <w:left w:val="none" w:sz="0" w:space="0" w:color="000000"/>
              <w:bottom w:val="none" w:sz="0" w:space="0" w:color="000000"/>
              <w:right w:val="none" w:sz="0" w:space="0" w:color="000000"/>
            </w:tcBorders>
            <w:shd w:val="clear" w:color="auto" w:fill="FFFFFF"/>
            <w:vAlign w:val="center"/>
          </w:tcPr>
          <w:p w14:paraId="4877A63B" w14:textId="22D804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bottom w:val="none" w:sz="0" w:space="0" w:color="000000"/>
              <w:right w:val="none" w:sz="0" w:space="0" w:color="000000"/>
            </w:tcBorders>
            <w:shd w:val="clear" w:color="auto" w:fill="FFFFFF"/>
            <w:vAlign w:val="center"/>
          </w:tcPr>
          <w:p w14:paraId="3130F383" w14:textId="0697865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AA668" w14:textId="3F68548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0.240</w:t>
            </w:r>
          </w:p>
        </w:tc>
        <w:tc>
          <w:tcPr>
            <w:tcW w:w="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EB800" w14:textId="5361F5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0.093</w:t>
            </w:r>
          </w:p>
        </w:tc>
      </w:tr>
      <w:tr w:rsidR="00024A9B" w:rsidRPr="003E516A" w14:paraId="358F63F1" w14:textId="77777777" w:rsidTr="000F36DB">
        <w:trPr>
          <w:jc w:val="center"/>
        </w:trPr>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B25CBEB" w14:textId="0E1E6E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Harold (2012) [2]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40CA880" w14:textId="547E2C2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UK/USA</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4A8FDD5" w14:textId="30F785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IVF study</w:t>
            </w:r>
          </w:p>
        </w:tc>
        <w:tc>
          <w:tcPr>
            <w:tcW w:w="0" w:type="auto"/>
            <w:tcBorders>
              <w:top w:val="none" w:sz="0" w:space="0" w:color="000000"/>
              <w:left w:val="none" w:sz="0" w:space="0" w:color="000000"/>
              <w:right w:val="none" w:sz="0" w:space="0" w:color="000000"/>
            </w:tcBorders>
            <w:shd w:val="clear" w:color="auto" w:fill="FFFFFF"/>
            <w:vAlign w:val="center"/>
          </w:tcPr>
          <w:p w14:paraId="521EAB38" w14:textId="18F886B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170</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9B712F" w14:textId="1C491E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F522337" w14:textId="11D896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Hostility</w:t>
            </w:r>
          </w:p>
        </w:tc>
        <w:tc>
          <w:tcPr>
            <w:tcW w:w="0" w:type="auto"/>
            <w:tcBorders>
              <w:top w:val="none" w:sz="0" w:space="0" w:color="000000"/>
              <w:left w:val="none" w:sz="0" w:space="0" w:color="000000"/>
              <w:right w:val="none" w:sz="0" w:space="0" w:color="000000"/>
            </w:tcBorders>
            <w:shd w:val="clear" w:color="auto" w:fill="FFFFFF"/>
            <w:vAlign w:val="center"/>
          </w:tcPr>
          <w:p w14:paraId="1D1DDAA9" w14:textId="0B5ABFB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537E63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C10547C" w14:textId="2C86BFF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985D5BE" w14:textId="2F92C0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6.72</w:t>
            </w:r>
          </w:p>
        </w:tc>
        <w:tc>
          <w:tcPr>
            <w:tcW w:w="126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E659271" w14:textId="72751D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9AFF0A3" w14:textId="2D37FF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6.72</w:t>
            </w:r>
          </w:p>
        </w:tc>
        <w:tc>
          <w:tcPr>
            <w:tcW w:w="905" w:type="dxa"/>
            <w:tcBorders>
              <w:top w:val="none" w:sz="0" w:space="0" w:color="000000"/>
              <w:left w:val="none" w:sz="0" w:space="0" w:color="000000"/>
              <w:right w:val="none" w:sz="0" w:space="0" w:color="000000"/>
            </w:tcBorders>
            <w:shd w:val="clear" w:color="auto" w:fill="FFFFFF"/>
            <w:vAlign w:val="center"/>
          </w:tcPr>
          <w:p w14:paraId="7DAF7327" w14:textId="7DF341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top w:val="none" w:sz="0" w:space="0" w:color="000000"/>
              <w:left w:val="none" w:sz="0" w:space="0" w:color="000000"/>
              <w:right w:val="none" w:sz="0" w:space="0" w:color="000000"/>
            </w:tcBorders>
            <w:shd w:val="clear" w:color="auto" w:fill="FFFFFF"/>
            <w:vAlign w:val="center"/>
          </w:tcPr>
          <w:p w14:paraId="4EE1AC7B" w14:textId="29FDF5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2A2DA8D" w14:textId="52D597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0.350</w:t>
            </w:r>
          </w:p>
        </w:tc>
        <w:tc>
          <w:tcPr>
            <w:tcW w:w="6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CA73454" w14:textId="1B2641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0.136</w:t>
            </w:r>
          </w:p>
        </w:tc>
      </w:tr>
      <w:tr w:rsidR="00024A9B" w:rsidRPr="003E516A" w14:paraId="18546C53"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8F9DDE8" w14:textId="343B86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0"/>
                <w:szCs w:val="20"/>
              </w:rPr>
            </w:pPr>
            <w:r w:rsidRPr="003E516A">
              <w:rPr>
                <w:rFonts w:ascii="Times New Roman" w:eastAsia="Times" w:hAnsi="Times New Roman" w:cs="Times New Roman"/>
                <w:color w:val="000000"/>
                <w:sz w:val="20"/>
                <w:szCs w:val="20"/>
              </w:rPr>
              <w:t>Harold (2013) [1]</w:t>
            </w:r>
          </w:p>
        </w:tc>
        <w:tc>
          <w:tcPr>
            <w:tcW w:w="0" w:type="auto"/>
            <w:tcBorders>
              <w:bottom w:val="single" w:sz="4" w:space="0" w:color="auto"/>
            </w:tcBorders>
            <w:shd w:val="clear" w:color="auto" w:fill="FFFFFF"/>
            <w:tcMar>
              <w:top w:w="0" w:type="dxa"/>
              <w:left w:w="0" w:type="dxa"/>
              <w:bottom w:w="0" w:type="dxa"/>
              <w:right w:w="0" w:type="dxa"/>
            </w:tcMar>
            <w:vAlign w:val="center"/>
          </w:tcPr>
          <w:p w14:paraId="04C2E075" w14:textId="6F3836C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3298D72" w14:textId="7D1AC84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2C2416F2" w14:textId="46B9FB2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218</w:t>
            </w:r>
          </w:p>
        </w:tc>
        <w:tc>
          <w:tcPr>
            <w:tcW w:w="0" w:type="auto"/>
            <w:tcBorders>
              <w:bottom w:val="single" w:sz="4" w:space="0" w:color="auto"/>
            </w:tcBorders>
            <w:shd w:val="clear" w:color="auto" w:fill="FFFFFF"/>
            <w:tcMar>
              <w:top w:w="0" w:type="dxa"/>
              <w:left w:w="0" w:type="dxa"/>
              <w:bottom w:w="0" w:type="dxa"/>
              <w:right w:w="0" w:type="dxa"/>
            </w:tcMar>
            <w:vAlign w:val="center"/>
          </w:tcPr>
          <w:p w14:paraId="7F911528" w14:textId="452816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BE5982A" w14:textId="4E422D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320B6E08" w14:textId="0CB2E4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BDAB39D"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514F75AA" w14:textId="70297AAE"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7061CCCD" w14:textId="77314E6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5.98</w:t>
            </w:r>
          </w:p>
        </w:tc>
        <w:tc>
          <w:tcPr>
            <w:tcW w:w="1267" w:type="dxa"/>
            <w:tcBorders>
              <w:bottom w:val="single" w:sz="4" w:space="0" w:color="auto"/>
            </w:tcBorders>
            <w:shd w:val="clear" w:color="auto" w:fill="FFFFFF"/>
            <w:tcMar>
              <w:top w:w="0" w:type="dxa"/>
              <w:left w:w="0" w:type="dxa"/>
              <w:bottom w:w="0" w:type="dxa"/>
              <w:right w:w="0" w:type="dxa"/>
            </w:tcMar>
            <w:vAlign w:val="center"/>
          </w:tcPr>
          <w:p w14:paraId="72FAD0B3" w14:textId="34E6E7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1B256960" w14:textId="3FC7FD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5.98</w:t>
            </w:r>
          </w:p>
        </w:tc>
        <w:tc>
          <w:tcPr>
            <w:tcW w:w="905" w:type="dxa"/>
            <w:tcBorders>
              <w:bottom w:val="single" w:sz="4" w:space="0" w:color="auto"/>
            </w:tcBorders>
            <w:shd w:val="clear" w:color="auto" w:fill="FFFFFF"/>
            <w:vAlign w:val="center"/>
          </w:tcPr>
          <w:p w14:paraId="05485594" w14:textId="6F0596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4307D01A" w14:textId="1EBE3F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DC75E46" w14:textId="6F27F8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0.310</w:t>
            </w:r>
          </w:p>
        </w:tc>
        <w:tc>
          <w:tcPr>
            <w:tcW w:w="650" w:type="dxa"/>
            <w:tcBorders>
              <w:bottom w:val="single" w:sz="4" w:space="0" w:color="auto"/>
            </w:tcBorders>
            <w:shd w:val="clear" w:color="auto" w:fill="FFFFFF"/>
            <w:tcMar>
              <w:top w:w="0" w:type="dxa"/>
              <w:left w:w="0" w:type="dxa"/>
              <w:bottom w:w="0" w:type="dxa"/>
              <w:right w:w="0" w:type="dxa"/>
            </w:tcMar>
            <w:vAlign w:val="center"/>
          </w:tcPr>
          <w:p w14:paraId="04785B55" w14:textId="3D4D3C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0"/>
                <w:szCs w:val="20"/>
              </w:rPr>
            </w:pPr>
            <w:r w:rsidRPr="003E516A">
              <w:rPr>
                <w:rFonts w:ascii="Times New Roman" w:eastAsia="Times" w:hAnsi="Times New Roman" w:cs="Times New Roman"/>
                <w:color w:val="000000"/>
                <w:sz w:val="20"/>
                <w:szCs w:val="20"/>
              </w:rPr>
              <w:t>0.094</w:t>
            </w:r>
          </w:p>
        </w:tc>
      </w:tr>
      <w:tr w:rsidR="00024A9B" w:rsidRPr="003E516A" w14:paraId="6430B80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092642F" w14:textId="570433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Harold (2013) [2]</w:t>
            </w:r>
          </w:p>
        </w:tc>
        <w:tc>
          <w:tcPr>
            <w:tcW w:w="0" w:type="auto"/>
            <w:tcBorders>
              <w:bottom w:val="single" w:sz="4" w:space="0" w:color="auto"/>
            </w:tcBorders>
            <w:shd w:val="clear" w:color="auto" w:fill="FFFFFF"/>
            <w:tcMar>
              <w:top w:w="0" w:type="dxa"/>
              <w:left w:w="0" w:type="dxa"/>
              <w:bottom w:w="0" w:type="dxa"/>
              <w:right w:w="0" w:type="dxa"/>
            </w:tcMar>
            <w:vAlign w:val="center"/>
          </w:tcPr>
          <w:p w14:paraId="1B1A51F1" w14:textId="574245D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5BC64F7C" w14:textId="247DEA9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61E42615" w14:textId="0D9DD0D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218</w:t>
            </w:r>
          </w:p>
        </w:tc>
        <w:tc>
          <w:tcPr>
            <w:tcW w:w="0" w:type="auto"/>
            <w:tcBorders>
              <w:bottom w:val="single" w:sz="4" w:space="0" w:color="auto"/>
            </w:tcBorders>
            <w:shd w:val="clear" w:color="auto" w:fill="FFFFFF"/>
            <w:tcMar>
              <w:top w:w="0" w:type="dxa"/>
              <w:left w:w="0" w:type="dxa"/>
              <w:bottom w:w="0" w:type="dxa"/>
              <w:right w:w="0" w:type="dxa"/>
            </w:tcMar>
            <w:vAlign w:val="center"/>
          </w:tcPr>
          <w:p w14:paraId="0895CBE6" w14:textId="7A6199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5BBE8FA" w14:textId="0D3B61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44E5C864" w14:textId="3A258EC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DE37D6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E456AB0" w14:textId="2B4E9DB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081AAAEC" w14:textId="0205C31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5.98</w:t>
            </w:r>
          </w:p>
        </w:tc>
        <w:tc>
          <w:tcPr>
            <w:tcW w:w="1267" w:type="dxa"/>
            <w:tcBorders>
              <w:bottom w:val="single" w:sz="4" w:space="0" w:color="auto"/>
            </w:tcBorders>
            <w:shd w:val="clear" w:color="auto" w:fill="FFFFFF"/>
            <w:tcMar>
              <w:top w:w="0" w:type="dxa"/>
              <w:left w:w="0" w:type="dxa"/>
              <w:bottom w:w="0" w:type="dxa"/>
              <w:right w:w="0" w:type="dxa"/>
            </w:tcMar>
            <w:vAlign w:val="center"/>
          </w:tcPr>
          <w:p w14:paraId="021BD011" w14:textId="3219E6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0009D5BA" w14:textId="26B26F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5.98</w:t>
            </w:r>
          </w:p>
        </w:tc>
        <w:tc>
          <w:tcPr>
            <w:tcW w:w="905" w:type="dxa"/>
            <w:tcBorders>
              <w:bottom w:val="single" w:sz="4" w:space="0" w:color="auto"/>
            </w:tcBorders>
            <w:shd w:val="clear" w:color="auto" w:fill="FFFFFF"/>
            <w:vAlign w:val="center"/>
          </w:tcPr>
          <w:p w14:paraId="1458E0DF" w14:textId="2665F8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0B77A23" w14:textId="30FA500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09D56341" w14:textId="0DDD62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0.210</w:t>
            </w:r>
          </w:p>
        </w:tc>
        <w:tc>
          <w:tcPr>
            <w:tcW w:w="650" w:type="dxa"/>
            <w:tcBorders>
              <w:bottom w:val="single" w:sz="4" w:space="0" w:color="auto"/>
            </w:tcBorders>
            <w:shd w:val="clear" w:color="auto" w:fill="FFFFFF"/>
            <w:tcMar>
              <w:top w:w="0" w:type="dxa"/>
              <w:left w:w="0" w:type="dxa"/>
              <w:bottom w:w="0" w:type="dxa"/>
              <w:right w:w="0" w:type="dxa"/>
            </w:tcMar>
            <w:vAlign w:val="center"/>
          </w:tcPr>
          <w:p w14:paraId="5A4D57DE" w14:textId="0124442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0.081</w:t>
            </w:r>
          </w:p>
        </w:tc>
      </w:tr>
      <w:tr w:rsidR="00024A9B" w:rsidRPr="003E516A" w14:paraId="3228C6F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C8743A7" w14:textId="6756E19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Harold (2013) [3]</w:t>
            </w:r>
          </w:p>
        </w:tc>
        <w:tc>
          <w:tcPr>
            <w:tcW w:w="0" w:type="auto"/>
            <w:tcBorders>
              <w:bottom w:val="single" w:sz="4" w:space="0" w:color="auto"/>
            </w:tcBorders>
            <w:shd w:val="clear" w:color="auto" w:fill="FFFFFF"/>
            <w:tcMar>
              <w:top w:w="0" w:type="dxa"/>
              <w:left w:w="0" w:type="dxa"/>
              <w:bottom w:w="0" w:type="dxa"/>
              <w:right w:w="0" w:type="dxa"/>
            </w:tcMar>
            <w:vAlign w:val="center"/>
          </w:tcPr>
          <w:p w14:paraId="2C3B44EC" w14:textId="0B19F0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8CFD0BF" w14:textId="7D3C45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5788265F" w14:textId="0C33FF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218</w:t>
            </w:r>
          </w:p>
        </w:tc>
        <w:tc>
          <w:tcPr>
            <w:tcW w:w="0" w:type="auto"/>
            <w:tcBorders>
              <w:bottom w:val="single" w:sz="4" w:space="0" w:color="auto"/>
            </w:tcBorders>
            <w:shd w:val="clear" w:color="auto" w:fill="FFFFFF"/>
            <w:tcMar>
              <w:top w:w="0" w:type="dxa"/>
              <w:left w:w="0" w:type="dxa"/>
              <w:bottom w:w="0" w:type="dxa"/>
              <w:right w:w="0" w:type="dxa"/>
            </w:tcMar>
            <w:vAlign w:val="center"/>
          </w:tcPr>
          <w:p w14:paraId="1D34F570" w14:textId="41E020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13B884E2" w14:textId="4E4EFC3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28CE989C" w14:textId="472E04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B819322"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8C16F97" w14:textId="44F64E8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FE2C24E" w14:textId="383050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5.98</w:t>
            </w:r>
          </w:p>
        </w:tc>
        <w:tc>
          <w:tcPr>
            <w:tcW w:w="1267" w:type="dxa"/>
            <w:tcBorders>
              <w:bottom w:val="single" w:sz="4" w:space="0" w:color="auto"/>
            </w:tcBorders>
            <w:shd w:val="clear" w:color="auto" w:fill="FFFFFF"/>
            <w:tcMar>
              <w:top w:w="0" w:type="dxa"/>
              <w:left w:w="0" w:type="dxa"/>
              <w:bottom w:w="0" w:type="dxa"/>
              <w:right w:w="0" w:type="dxa"/>
            </w:tcMar>
            <w:vAlign w:val="center"/>
          </w:tcPr>
          <w:p w14:paraId="49450AFE" w14:textId="309A04E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78C3983F" w14:textId="1FB9C4C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5.98</w:t>
            </w:r>
          </w:p>
        </w:tc>
        <w:tc>
          <w:tcPr>
            <w:tcW w:w="905" w:type="dxa"/>
            <w:tcBorders>
              <w:bottom w:val="single" w:sz="4" w:space="0" w:color="auto"/>
            </w:tcBorders>
            <w:shd w:val="clear" w:color="auto" w:fill="FFFFFF"/>
            <w:vAlign w:val="center"/>
          </w:tcPr>
          <w:p w14:paraId="02B4B143" w14:textId="34BE60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6900FAEE" w14:textId="068166A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65A76104" w14:textId="2D4BF81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0.440</w:t>
            </w:r>
          </w:p>
        </w:tc>
        <w:tc>
          <w:tcPr>
            <w:tcW w:w="650" w:type="dxa"/>
            <w:tcBorders>
              <w:bottom w:val="single" w:sz="4" w:space="0" w:color="auto"/>
            </w:tcBorders>
            <w:shd w:val="clear" w:color="auto" w:fill="FFFFFF"/>
            <w:tcMar>
              <w:top w:w="0" w:type="dxa"/>
              <w:left w:w="0" w:type="dxa"/>
              <w:bottom w:w="0" w:type="dxa"/>
              <w:right w:w="0" w:type="dxa"/>
            </w:tcMar>
            <w:vAlign w:val="center"/>
          </w:tcPr>
          <w:p w14:paraId="6141BE27" w14:textId="5679B25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0.133</w:t>
            </w:r>
          </w:p>
        </w:tc>
      </w:tr>
      <w:tr w:rsidR="00024A9B" w:rsidRPr="003E516A" w14:paraId="1AF1613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C7C76AF" w14:textId="15BBBCF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Harold (2013) [4]</w:t>
            </w:r>
          </w:p>
        </w:tc>
        <w:tc>
          <w:tcPr>
            <w:tcW w:w="0" w:type="auto"/>
            <w:tcBorders>
              <w:bottom w:val="single" w:sz="4" w:space="0" w:color="auto"/>
            </w:tcBorders>
            <w:shd w:val="clear" w:color="auto" w:fill="FFFFFF"/>
            <w:tcMar>
              <w:top w:w="0" w:type="dxa"/>
              <w:left w:w="0" w:type="dxa"/>
              <w:bottom w:w="0" w:type="dxa"/>
              <w:right w:w="0" w:type="dxa"/>
            </w:tcMar>
            <w:vAlign w:val="center"/>
          </w:tcPr>
          <w:p w14:paraId="2DE1EE45" w14:textId="5E4C8E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F7E869C" w14:textId="39F404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43FEFBB1" w14:textId="614CAF6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218</w:t>
            </w:r>
          </w:p>
        </w:tc>
        <w:tc>
          <w:tcPr>
            <w:tcW w:w="0" w:type="auto"/>
            <w:tcBorders>
              <w:bottom w:val="single" w:sz="4" w:space="0" w:color="auto"/>
            </w:tcBorders>
            <w:shd w:val="clear" w:color="auto" w:fill="FFFFFF"/>
            <w:tcMar>
              <w:top w:w="0" w:type="dxa"/>
              <w:left w:w="0" w:type="dxa"/>
              <w:bottom w:w="0" w:type="dxa"/>
              <w:right w:w="0" w:type="dxa"/>
            </w:tcMar>
            <w:vAlign w:val="center"/>
          </w:tcPr>
          <w:p w14:paraId="280A9A28" w14:textId="55F106B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39C8B6BD" w14:textId="1A9B52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64175211" w14:textId="53AE5A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2CB370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(F)/</w:t>
            </w:r>
          </w:p>
          <w:p w14:paraId="6DB4351C" w14:textId="290A04F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w:t>
            </w:r>
          </w:p>
        </w:tc>
        <w:tc>
          <w:tcPr>
            <w:tcW w:w="909" w:type="dxa"/>
            <w:tcBorders>
              <w:bottom w:val="single" w:sz="4" w:space="0" w:color="auto"/>
            </w:tcBorders>
            <w:shd w:val="clear" w:color="auto" w:fill="FFFFFF"/>
            <w:tcMar>
              <w:top w:w="0" w:type="dxa"/>
              <w:left w:w="0" w:type="dxa"/>
              <w:bottom w:w="0" w:type="dxa"/>
              <w:right w:w="0" w:type="dxa"/>
            </w:tcMar>
            <w:vAlign w:val="center"/>
          </w:tcPr>
          <w:p w14:paraId="35665255" w14:textId="006C7A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5.98</w:t>
            </w:r>
          </w:p>
        </w:tc>
        <w:tc>
          <w:tcPr>
            <w:tcW w:w="1267" w:type="dxa"/>
            <w:tcBorders>
              <w:bottom w:val="single" w:sz="4" w:space="0" w:color="auto"/>
            </w:tcBorders>
            <w:shd w:val="clear" w:color="auto" w:fill="FFFFFF"/>
            <w:tcMar>
              <w:top w:w="0" w:type="dxa"/>
              <w:left w:w="0" w:type="dxa"/>
              <w:bottom w:w="0" w:type="dxa"/>
              <w:right w:w="0" w:type="dxa"/>
            </w:tcMar>
            <w:vAlign w:val="center"/>
          </w:tcPr>
          <w:p w14:paraId="31715495" w14:textId="5CADF27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63C69977" w14:textId="183C7D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5.98</w:t>
            </w:r>
          </w:p>
        </w:tc>
        <w:tc>
          <w:tcPr>
            <w:tcW w:w="905" w:type="dxa"/>
            <w:tcBorders>
              <w:bottom w:val="single" w:sz="4" w:space="0" w:color="auto"/>
            </w:tcBorders>
            <w:shd w:val="clear" w:color="auto" w:fill="FFFFFF"/>
            <w:vAlign w:val="center"/>
          </w:tcPr>
          <w:p w14:paraId="54FA530E" w14:textId="63B9B9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22511E59" w14:textId="67117A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D060324" w14:textId="2489AD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0.340</w:t>
            </w:r>
          </w:p>
        </w:tc>
        <w:tc>
          <w:tcPr>
            <w:tcW w:w="650" w:type="dxa"/>
            <w:tcBorders>
              <w:bottom w:val="single" w:sz="4" w:space="0" w:color="auto"/>
            </w:tcBorders>
            <w:shd w:val="clear" w:color="auto" w:fill="FFFFFF"/>
            <w:tcMar>
              <w:top w:w="0" w:type="dxa"/>
              <w:left w:w="0" w:type="dxa"/>
              <w:bottom w:w="0" w:type="dxa"/>
              <w:right w:w="0" w:type="dxa"/>
            </w:tcMar>
            <w:vAlign w:val="center"/>
          </w:tcPr>
          <w:p w14:paraId="0AB34882" w14:textId="50D893B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0.103</w:t>
            </w:r>
          </w:p>
        </w:tc>
      </w:tr>
      <w:tr w:rsidR="00024A9B" w:rsidRPr="003E516A" w14:paraId="4D3C254A"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D05E7C0" w14:textId="1FA709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Hou (2013) [2]</w:t>
            </w:r>
          </w:p>
        </w:tc>
        <w:tc>
          <w:tcPr>
            <w:tcW w:w="0" w:type="auto"/>
            <w:tcBorders>
              <w:bottom w:val="single" w:sz="4" w:space="0" w:color="auto"/>
            </w:tcBorders>
            <w:shd w:val="clear" w:color="auto" w:fill="FFFFFF"/>
            <w:tcMar>
              <w:top w:w="0" w:type="dxa"/>
              <w:left w:w="0" w:type="dxa"/>
              <w:bottom w:w="0" w:type="dxa"/>
              <w:right w:w="0" w:type="dxa"/>
            </w:tcMar>
            <w:vAlign w:val="center"/>
          </w:tcPr>
          <w:p w14:paraId="269885A5" w14:textId="661CAF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China</w:t>
            </w:r>
          </w:p>
        </w:tc>
        <w:tc>
          <w:tcPr>
            <w:tcW w:w="0" w:type="auto"/>
            <w:tcBorders>
              <w:bottom w:val="single" w:sz="4" w:space="0" w:color="auto"/>
            </w:tcBorders>
            <w:shd w:val="clear" w:color="auto" w:fill="FFFFFF"/>
            <w:tcMar>
              <w:top w:w="0" w:type="dxa"/>
              <w:left w:w="0" w:type="dxa"/>
              <w:bottom w:w="0" w:type="dxa"/>
              <w:right w:w="0" w:type="dxa"/>
            </w:tcMar>
            <w:vAlign w:val="center"/>
          </w:tcPr>
          <w:p w14:paraId="444BDD10" w14:textId="7587B99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D6C8BA6" w14:textId="72E7E25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690</w:t>
            </w:r>
          </w:p>
        </w:tc>
        <w:tc>
          <w:tcPr>
            <w:tcW w:w="0" w:type="auto"/>
            <w:tcBorders>
              <w:bottom w:val="single" w:sz="4" w:space="0" w:color="auto"/>
            </w:tcBorders>
            <w:shd w:val="clear" w:color="auto" w:fill="FFFFFF"/>
            <w:tcMar>
              <w:top w:w="0" w:type="dxa"/>
              <w:left w:w="0" w:type="dxa"/>
              <w:bottom w:w="0" w:type="dxa"/>
              <w:right w:w="0" w:type="dxa"/>
            </w:tcMar>
            <w:vAlign w:val="center"/>
          </w:tcPr>
          <w:p w14:paraId="38363B2B" w14:textId="44E339F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1388AEA0" w14:textId="5C3467A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7D9FE6F8" w14:textId="6179CC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8B6CC8E"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7A6CB6CB" w14:textId="37D2291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909" w:type="dxa"/>
            <w:tcBorders>
              <w:bottom w:val="single" w:sz="4" w:space="0" w:color="auto"/>
            </w:tcBorders>
            <w:shd w:val="clear" w:color="auto" w:fill="FFFFFF"/>
            <w:tcMar>
              <w:top w:w="0" w:type="dxa"/>
              <w:left w:w="0" w:type="dxa"/>
              <w:bottom w:w="0" w:type="dxa"/>
              <w:right w:w="0" w:type="dxa"/>
            </w:tcMar>
            <w:vAlign w:val="center"/>
          </w:tcPr>
          <w:p w14:paraId="37AD8FF2" w14:textId="1480535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13.86</w:t>
            </w:r>
          </w:p>
        </w:tc>
        <w:tc>
          <w:tcPr>
            <w:tcW w:w="1267" w:type="dxa"/>
            <w:tcBorders>
              <w:bottom w:val="single" w:sz="4" w:space="0" w:color="auto"/>
            </w:tcBorders>
            <w:shd w:val="clear" w:color="auto" w:fill="FFFFFF"/>
            <w:tcMar>
              <w:top w:w="0" w:type="dxa"/>
              <w:left w:w="0" w:type="dxa"/>
              <w:bottom w:w="0" w:type="dxa"/>
              <w:right w:w="0" w:type="dxa"/>
            </w:tcMar>
            <w:vAlign w:val="center"/>
          </w:tcPr>
          <w:p w14:paraId="1877F6AE" w14:textId="1A0928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4D3F3ACA" w14:textId="6C53AF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15.36</w:t>
            </w:r>
          </w:p>
        </w:tc>
        <w:tc>
          <w:tcPr>
            <w:tcW w:w="905" w:type="dxa"/>
            <w:tcBorders>
              <w:bottom w:val="single" w:sz="4" w:space="0" w:color="auto"/>
            </w:tcBorders>
            <w:shd w:val="clear" w:color="auto" w:fill="FFFFFF"/>
            <w:vAlign w:val="center"/>
          </w:tcPr>
          <w:p w14:paraId="0DBF3F76" w14:textId="618B52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72" w:type="dxa"/>
            <w:tcBorders>
              <w:bottom w:val="single" w:sz="4" w:space="0" w:color="auto"/>
            </w:tcBorders>
            <w:shd w:val="clear" w:color="auto" w:fill="FFFFFF"/>
            <w:vAlign w:val="center"/>
          </w:tcPr>
          <w:p w14:paraId="7CF250CE" w14:textId="38F00B4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712DEDA" w14:textId="6BED2E0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650" w:type="dxa"/>
            <w:tcBorders>
              <w:bottom w:val="single" w:sz="4" w:space="0" w:color="auto"/>
            </w:tcBorders>
            <w:shd w:val="clear" w:color="auto" w:fill="FFFFFF"/>
            <w:tcMar>
              <w:top w:w="0" w:type="dxa"/>
              <w:left w:w="0" w:type="dxa"/>
              <w:bottom w:w="0" w:type="dxa"/>
              <w:right w:w="0" w:type="dxa"/>
            </w:tcMar>
            <w:vAlign w:val="center"/>
          </w:tcPr>
          <w:p w14:paraId="29FC4051" w14:textId="050BCC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0.054</w:t>
            </w:r>
          </w:p>
        </w:tc>
      </w:tr>
      <w:tr w:rsidR="00024A9B" w:rsidRPr="003E516A" w14:paraId="23D3D794"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30CBC8D" w14:textId="30A51A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Hou (2013) [4]</w:t>
            </w:r>
          </w:p>
        </w:tc>
        <w:tc>
          <w:tcPr>
            <w:tcW w:w="0" w:type="auto"/>
            <w:tcBorders>
              <w:bottom w:val="single" w:sz="4" w:space="0" w:color="auto"/>
            </w:tcBorders>
            <w:shd w:val="clear" w:color="auto" w:fill="FFFFFF"/>
            <w:tcMar>
              <w:top w:w="0" w:type="dxa"/>
              <w:left w:w="0" w:type="dxa"/>
              <w:bottom w:w="0" w:type="dxa"/>
              <w:right w:w="0" w:type="dxa"/>
            </w:tcMar>
            <w:vAlign w:val="center"/>
          </w:tcPr>
          <w:p w14:paraId="6AAA336E" w14:textId="490375E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China</w:t>
            </w:r>
          </w:p>
        </w:tc>
        <w:tc>
          <w:tcPr>
            <w:tcW w:w="0" w:type="auto"/>
            <w:tcBorders>
              <w:bottom w:val="single" w:sz="4" w:space="0" w:color="auto"/>
            </w:tcBorders>
            <w:shd w:val="clear" w:color="auto" w:fill="FFFFFF"/>
            <w:tcMar>
              <w:top w:w="0" w:type="dxa"/>
              <w:left w:w="0" w:type="dxa"/>
              <w:bottom w:w="0" w:type="dxa"/>
              <w:right w:w="0" w:type="dxa"/>
            </w:tcMar>
            <w:vAlign w:val="center"/>
          </w:tcPr>
          <w:p w14:paraId="1E83E45F" w14:textId="24D024C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4DCC915" w14:textId="601F765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690</w:t>
            </w:r>
          </w:p>
        </w:tc>
        <w:tc>
          <w:tcPr>
            <w:tcW w:w="0" w:type="auto"/>
            <w:tcBorders>
              <w:bottom w:val="single" w:sz="4" w:space="0" w:color="auto"/>
            </w:tcBorders>
            <w:shd w:val="clear" w:color="auto" w:fill="FFFFFF"/>
            <w:tcMar>
              <w:top w:w="0" w:type="dxa"/>
              <w:left w:w="0" w:type="dxa"/>
              <w:bottom w:w="0" w:type="dxa"/>
              <w:right w:w="0" w:type="dxa"/>
            </w:tcMar>
            <w:vAlign w:val="center"/>
          </w:tcPr>
          <w:p w14:paraId="651B09C9" w14:textId="320B49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9535815" w14:textId="760C13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6D670554" w14:textId="484BF48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24F12E12"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24445058" w14:textId="53813D8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909" w:type="dxa"/>
            <w:tcBorders>
              <w:bottom w:val="single" w:sz="4" w:space="0" w:color="auto"/>
            </w:tcBorders>
            <w:shd w:val="clear" w:color="auto" w:fill="FFFFFF"/>
            <w:tcMar>
              <w:top w:w="0" w:type="dxa"/>
              <w:left w:w="0" w:type="dxa"/>
              <w:bottom w:w="0" w:type="dxa"/>
              <w:right w:w="0" w:type="dxa"/>
            </w:tcMar>
            <w:vAlign w:val="center"/>
          </w:tcPr>
          <w:p w14:paraId="6BCAF7F0" w14:textId="20217D5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13.86</w:t>
            </w:r>
          </w:p>
        </w:tc>
        <w:tc>
          <w:tcPr>
            <w:tcW w:w="1267" w:type="dxa"/>
            <w:tcBorders>
              <w:bottom w:val="single" w:sz="4" w:space="0" w:color="auto"/>
            </w:tcBorders>
            <w:shd w:val="clear" w:color="auto" w:fill="FFFFFF"/>
            <w:tcMar>
              <w:top w:w="0" w:type="dxa"/>
              <w:left w:w="0" w:type="dxa"/>
              <w:bottom w:w="0" w:type="dxa"/>
              <w:right w:w="0" w:type="dxa"/>
            </w:tcMar>
            <w:vAlign w:val="center"/>
          </w:tcPr>
          <w:p w14:paraId="6496A653" w14:textId="3FD165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0277ACD3" w14:textId="5F21F2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15.36</w:t>
            </w:r>
          </w:p>
        </w:tc>
        <w:tc>
          <w:tcPr>
            <w:tcW w:w="905" w:type="dxa"/>
            <w:tcBorders>
              <w:bottom w:val="single" w:sz="4" w:space="0" w:color="auto"/>
            </w:tcBorders>
            <w:shd w:val="clear" w:color="auto" w:fill="FFFFFF"/>
            <w:vAlign w:val="center"/>
          </w:tcPr>
          <w:p w14:paraId="442DD8FE" w14:textId="3459D7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72" w:type="dxa"/>
            <w:tcBorders>
              <w:bottom w:val="single" w:sz="4" w:space="0" w:color="auto"/>
            </w:tcBorders>
            <w:shd w:val="clear" w:color="auto" w:fill="FFFFFF"/>
            <w:vAlign w:val="center"/>
          </w:tcPr>
          <w:p w14:paraId="2DEA66E9" w14:textId="75BCA7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47AD2F0" w14:textId="618189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0.020</w:t>
            </w:r>
          </w:p>
        </w:tc>
        <w:tc>
          <w:tcPr>
            <w:tcW w:w="650" w:type="dxa"/>
            <w:tcBorders>
              <w:bottom w:val="single" w:sz="4" w:space="0" w:color="auto"/>
            </w:tcBorders>
            <w:shd w:val="clear" w:color="auto" w:fill="FFFFFF"/>
            <w:tcMar>
              <w:top w:w="0" w:type="dxa"/>
              <w:left w:w="0" w:type="dxa"/>
              <w:bottom w:w="0" w:type="dxa"/>
              <w:right w:w="0" w:type="dxa"/>
            </w:tcMar>
            <w:vAlign w:val="center"/>
          </w:tcPr>
          <w:p w14:paraId="46FAEFF1" w14:textId="418BA65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0.054</w:t>
            </w:r>
          </w:p>
        </w:tc>
      </w:tr>
      <w:tr w:rsidR="00024A9B" w:rsidRPr="003E516A" w14:paraId="6243A99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22999D9" w14:textId="257A029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Klahr, McGue (2011)</w:t>
            </w:r>
          </w:p>
        </w:tc>
        <w:tc>
          <w:tcPr>
            <w:tcW w:w="0" w:type="auto"/>
            <w:tcBorders>
              <w:bottom w:val="single" w:sz="4" w:space="0" w:color="auto"/>
            </w:tcBorders>
            <w:shd w:val="clear" w:color="auto" w:fill="FFFFFF"/>
            <w:tcMar>
              <w:top w:w="0" w:type="dxa"/>
              <w:left w:w="0" w:type="dxa"/>
              <w:bottom w:w="0" w:type="dxa"/>
              <w:right w:w="0" w:type="dxa"/>
            </w:tcMar>
            <w:vAlign w:val="center"/>
          </w:tcPr>
          <w:p w14:paraId="41000F52" w14:textId="54C16B2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A588F70" w14:textId="1B37FE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72837C93" w14:textId="4E20A8B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672</w:t>
            </w:r>
          </w:p>
        </w:tc>
        <w:tc>
          <w:tcPr>
            <w:tcW w:w="0" w:type="auto"/>
            <w:tcBorders>
              <w:bottom w:val="single" w:sz="4" w:space="0" w:color="auto"/>
            </w:tcBorders>
            <w:shd w:val="clear" w:color="auto" w:fill="FFFFFF"/>
            <w:tcMar>
              <w:top w:w="0" w:type="dxa"/>
              <w:left w:w="0" w:type="dxa"/>
              <w:bottom w:w="0" w:type="dxa"/>
              <w:right w:w="0" w:type="dxa"/>
            </w:tcMar>
            <w:vAlign w:val="center"/>
          </w:tcPr>
          <w:p w14:paraId="394EF8C8" w14:textId="55F691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5AAE15B" w14:textId="6F3DE3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27942B97" w14:textId="344A6B7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2609AE2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A58F6ED" w14:textId="5C6A62D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4205CF58" w14:textId="785F6C3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14.10</w:t>
            </w:r>
          </w:p>
        </w:tc>
        <w:tc>
          <w:tcPr>
            <w:tcW w:w="1267" w:type="dxa"/>
            <w:tcBorders>
              <w:bottom w:val="single" w:sz="4" w:space="0" w:color="auto"/>
            </w:tcBorders>
            <w:shd w:val="clear" w:color="auto" w:fill="FFFFFF"/>
            <w:tcMar>
              <w:top w:w="0" w:type="dxa"/>
              <w:left w:w="0" w:type="dxa"/>
              <w:bottom w:w="0" w:type="dxa"/>
              <w:right w:w="0" w:type="dxa"/>
            </w:tcMar>
            <w:vAlign w:val="center"/>
          </w:tcPr>
          <w:p w14:paraId="73F0365C" w14:textId="7FC728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61626DFE" w14:textId="16729B5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18.20</w:t>
            </w:r>
          </w:p>
        </w:tc>
        <w:tc>
          <w:tcPr>
            <w:tcW w:w="905" w:type="dxa"/>
            <w:tcBorders>
              <w:bottom w:val="single" w:sz="4" w:space="0" w:color="auto"/>
            </w:tcBorders>
            <w:shd w:val="clear" w:color="auto" w:fill="FFFFFF"/>
            <w:vAlign w:val="center"/>
          </w:tcPr>
          <w:p w14:paraId="18228BCF" w14:textId="45BD8FB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4.100</w:t>
            </w:r>
          </w:p>
        </w:tc>
        <w:tc>
          <w:tcPr>
            <w:tcW w:w="972" w:type="dxa"/>
            <w:tcBorders>
              <w:bottom w:val="single" w:sz="4" w:space="0" w:color="auto"/>
            </w:tcBorders>
            <w:shd w:val="clear" w:color="auto" w:fill="FFFFFF"/>
            <w:vAlign w:val="center"/>
          </w:tcPr>
          <w:p w14:paraId="005A3236" w14:textId="143EA9F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F44E2F6" w14:textId="430BE7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0.120</w:t>
            </w:r>
          </w:p>
        </w:tc>
        <w:tc>
          <w:tcPr>
            <w:tcW w:w="650" w:type="dxa"/>
            <w:tcBorders>
              <w:bottom w:val="single" w:sz="4" w:space="0" w:color="auto"/>
            </w:tcBorders>
            <w:shd w:val="clear" w:color="auto" w:fill="FFFFFF"/>
            <w:tcMar>
              <w:top w:w="0" w:type="dxa"/>
              <w:left w:w="0" w:type="dxa"/>
              <w:bottom w:w="0" w:type="dxa"/>
              <w:right w:w="0" w:type="dxa"/>
            </w:tcMar>
            <w:vAlign w:val="center"/>
          </w:tcPr>
          <w:p w14:paraId="30C3CAB1" w14:textId="3ACACF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0.036</w:t>
            </w:r>
          </w:p>
        </w:tc>
      </w:tr>
      <w:tr w:rsidR="00024A9B" w:rsidRPr="003E516A" w14:paraId="7BAB1668"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B185EBF" w14:textId="118416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Klahr, Rueter (2011) [1]</w:t>
            </w:r>
          </w:p>
        </w:tc>
        <w:tc>
          <w:tcPr>
            <w:tcW w:w="0" w:type="auto"/>
            <w:tcBorders>
              <w:bottom w:val="single" w:sz="4" w:space="0" w:color="auto"/>
            </w:tcBorders>
            <w:shd w:val="clear" w:color="auto" w:fill="FFFFFF"/>
            <w:tcMar>
              <w:top w:w="0" w:type="dxa"/>
              <w:left w:w="0" w:type="dxa"/>
              <w:bottom w:w="0" w:type="dxa"/>
              <w:right w:w="0" w:type="dxa"/>
            </w:tcMar>
            <w:vAlign w:val="center"/>
          </w:tcPr>
          <w:p w14:paraId="50F7A1EC" w14:textId="1358B7C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70BC116" w14:textId="4D8E45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28FB477A" w14:textId="661C59C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390</w:t>
            </w:r>
          </w:p>
        </w:tc>
        <w:tc>
          <w:tcPr>
            <w:tcW w:w="0" w:type="auto"/>
            <w:tcBorders>
              <w:bottom w:val="single" w:sz="4" w:space="0" w:color="auto"/>
            </w:tcBorders>
            <w:shd w:val="clear" w:color="auto" w:fill="FFFFFF"/>
            <w:tcMar>
              <w:top w:w="0" w:type="dxa"/>
              <w:left w:w="0" w:type="dxa"/>
              <w:bottom w:w="0" w:type="dxa"/>
              <w:right w:w="0" w:type="dxa"/>
            </w:tcMar>
            <w:vAlign w:val="center"/>
          </w:tcPr>
          <w:p w14:paraId="4AF1EF08" w14:textId="68ACFD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3E6BEC55" w14:textId="4F7BCDB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4D565E55" w14:textId="5B9108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65F686B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56DBA79" w14:textId="3D9B2A4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5D977465" w14:textId="04B1625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1267" w:type="dxa"/>
            <w:tcBorders>
              <w:bottom w:val="single" w:sz="4" w:space="0" w:color="auto"/>
            </w:tcBorders>
            <w:shd w:val="clear" w:color="auto" w:fill="FFFFFF"/>
            <w:tcMar>
              <w:top w:w="0" w:type="dxa"/>
              <w:left w:w="0" w:type="dxa"/>
              <w:bottom w:w="0" w:type="dxa"/>
              <w:right w:w="0" w:type="dxa"/>
            </w:tcMar>
            <w:vAlign w:val="center"/>
          </w:tcPr>
          <w:p w14:paraId="165928A0" w14:textId="2416BC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7578451C" w14:textId="174BA3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905" w:type="dxa"/>
            <w:tcBorders>
              <w:bottom w:val="single" w:sz="4" w:space="0" w:color="auto"/>
            </w:tcBorders>
            <w:shd w:val="clear" w:color="auto" w:fill="FFFFFF"/>
            <w:vAlign w:val="center"/>
          </w:tcPr>
          <w:p w14:paraId="22002BD9" w14:textId="4BC07D5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B9EF43A" w14:textId="3294898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C0C5174" w14:textId="076DF3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0.400</w:t>
            </w:r>
          </w:p>
        </w:tc>
        <w:tc>
          <w:tcPr>
            <w:tcW w:w="650" w:type="dxa"/>
            <w:tcBorders>
              <w:bottom w:val="single" w:sz="4" w:space="0" w:color="auto"/>
            </w:tcBorders>
            <w:shd w:val="clear" w:color="auto" w:fill="FFFFFF"/>
            <w:tcMar>
              <w:top w:w="0" w:type="dxa"/>
              <w:left w:w="0" w:type="dxa"/>
              <w:bottom w:w="0" w:type="dxa"/>
              <w:right w:w="0" w:type="dxa"/>
            </w:tcMar>
            <w:vAlign w:val="center"/>
          </w:tcPr>
          <w:p w14:paraId="1F9D96B3" w14:textId="2021DE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0.155</w:t>
            </w:r>
          </w:p>
        </w:tc>
      </w:tr>
      <w:tr w:rsidR="00024A9B" w:rsidRPr="003E516A" w14:paraId="20D9078A"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6E3C960" w14:textId="4E6BEA6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Klahr, Rueter (2011) [2]</w:t>
            </w:r>
          </w:p>
        </w:tc>
        <w:tc>
          <w:tcPr>
            <w:tcW w:w="0" w:type="auto"/>
            <w:tcBorders>
              <w:bottom w:val="single" w:sz="4" w:space="0" w:color="auto"/>
            </w:tcBorders>
            <w:shd w:val="clear" w:color="auto" w:fill="FFFFFF"/>
            <w:tcMar>
              <w:top w:w="0" w:type="dxa"/>
              <w:left w:w="0" w:type="dxa"/>
              <w:bottom w:w="0" w:type="dxa"/>
              <w:right w:w="0" w:type="dxa"/>
            </w:tcMar>
            <w:vAlign w:val="center"/>
          </w:tcPr>
          <w:p w14:paraId="4BB15F29" w14:textId="1D0D67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6E9C8853" w14:textId="2635AAE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0626CF98" w14:textId="73E9CD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390</w:t>
            </w:r>
          </w:p>
        </w:tc>
        <w:tc>
          <w:tcPr>
            <w:tcW w:w="0" w:type="auto"/>
            <w:tcBorders>
              <w:bottom w:val="single" w:sz="4" w:space="0" w:color="auto"/>
            </w:tcBorders>
            <w:shd w:val="clear" w:color="auto" w:fill="FFFFFF"/>
            <w:tcMar>
              <w:top w:w="0" w:type="dxa"/>
              <w:left w:w="0" w:type="dxa"/>
              <w:bottom w:w="0" w:type="dxa"/>
              <w:right w:w="0" w:type="dxa"/>
            </w:tcMar>
            <w:vAlign w:val="center"/>
          </w:tcPr>
          <w:p w14:paraId="19F69BDD" w14:textId="6B82B3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4C6361E" w14:textId="103740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Coercive Parenting</w:t>
            </w:r>
          </w:p>
        </w:tc>
        <w:tc>
          <w:tcPr>
            <w:tcW w:w="0" w:type="auto"/>
            <w:tcBorders>
              <w:bottom w:val="single" w:sz="4" w:space="0" w:color="auto"/>
            </w:tcBorders>
            <w:shd w:val="clear" w:color="auto" w:fill="FFFFFF"/>
            <w:vAlign w:val="center"/>
          </w:tcPr>
          <w:p w14:paraId="6316E5A7" w14:textId="32A0B7B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5AB5D46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00751FD3" w14:textId="0CA17DB6"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28528133" w14:textId="2A6054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1267" w:type="dxa"/>
            <w:tcBorders>
              <w:bottom w:val="single" w:sz="4" w:space="0" w:color="auto"/>
            </w:tcBorders>
            <w:shd w:val="clear" w:color="auto" w:fill="FFFFFF"/>
            <w:tcMar>
              <w:top w:w="0" w:type="dxa"/>
              <w:left w:w="0" w:type="dxa"/>
              <w:bottom w:w="0" w:type="dxa"/>
              <w:right w:w="0" w:type="dxa"/>
            </w:tcMar>
            <w:vAlign w:val="center"/>
          </w:tcPr>
          <w:p w14:paraId="00334711" w14:textId="4CA52A8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4A3A055E" w14:textId="775E7C3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905" w:type="dxa"/>
            <w:tcBorders>
              <w:bottom w:val="single" w:sz="4" w:space="0" w:color="auto"/>
            </w:tcBorders>
            <w:shd w:val="clear" w:color="auto" w:fill="FFFFFF"/>
            <w:vAlign w:val="center"/>
          </w:tcPr>
          <w:p w14:paraId="2EECD376" w14:textId="7ED0937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4E791A0D" w14:textId="22B6005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6E949CE" w14:textId="3B37E7C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0.090</w:t>
            </w:r>
          </w:p>
        </w:tc>
        <w:tc>
          <w:tcPr>
            <w:tcW w:w="650" w:type="dxa"/>
            <w:tcBorders>
              <w:bottom w:val="single" w:sz="4" w:space="0" w:color="auto"/>
            </w:tcBorders>
            <w:shd w:val="clear" w:color="auto" w:fill="FFFFFF"/>
            <w:tcMar>
              <w:top w:w="0" w:type="dxa"/>
              <w:left w:w="0" w:type="dxa"/>
              <w:bottom w:w="0" w:type="dxa"/>
              <w:right w:w="0" w:type="dxa"/>
            </w:tcMar>
            <w:vAlign w:val="center"/>
          </w:tcPr>
          <w:p w14:paraId="0EC11897" w14:textId="6AC416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0.050</w:t>
            </w:r>
          </w:p>
        </w:tc>
      </w:tr>
      <w:tr w:rsidR="00024A9B" w:rsidRPr="003E516A" w14:paraId="4AB053C9"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B14A25E" w14:textId="7FA3490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Klahr, Rueter (2011) [3]</w:t>
            </w:r>
          </w:p>
        </w:tc>
        <w:tc>
          <w:tcPr>
            <w:tcW w:w="0" w:type="auto"/>
            <w:tcBorders>
              <w:bottom w:val="single" w:sz="4" w:space="0" w:color="auto"/>
            </w:tcBorders>
            <w:shd w:val="clear" w:color="auto" w:fill="FFFFFF"/>
            <w:tcMar>
              <w:top w:w="0" w:type="dxa"/>
              <w:left w:w="0" w:type="dxa"/>
              <w:bottom w:w="0" w:type="dxa"/>
              <w:right w:w="0" w:type="dxa"/>
            </w:tcMar>
            <w:vAlign w:val="center"/>
          </w:tcPr>
          <w:p w14:paraId="21A5D215" w14:textId="3635E8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179329D" w14:textId="4D28A82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519799B6" w14:textId="2BC8661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396</w:t>
            </w:r>
          </w:p>
        </w:tc>
        <w:tc>
          <w:tcPr>
            <w:tcW w:w="0" w:type="auto"/>
            <w:tcBorders>
              <w:bottom w:val="single" w:sz="4" w:space="0" w:color="auto"/>
            </w:tcBorders>
            <w:shd w:val="clear" w:color="auto" w:fill="FFFFFF"/>
            <w:tcMar>
              <w:top w:w="0" w:type="dxa"/>
              <w:left w:w="0" w:type="dxa"/>
              <w:bottom w:w="0" w:type="dxa"/>
              <w:right w:w="0" w:type="dxa"/>
            </w:tcMar>
            <w:vAlign w:val="center"/>
          </w:tcPr>
          <w:p w14:paraId="3FF0AB84" w14:textId="420267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EF0BCF9" w14:textId="714331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448E6403" w14:textId="39C70F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24A666FE"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59FB2D7" w14:textId="1EC9D4D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7A9C9D38" w14:textId="3FF65F1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1267" w:type="dxa"/>
            <w:tcBorders>
              <w:bottom w:val="single" w:sz="4" w:space="0" w:color="auto"/>
            </w:tcBorders>
            <w:shd w:val="clear" w:color="auto" w:fill="FFFFFF"/>
            <w:tcMar>
              <w:top w:w="0" w:type="dxa"/>
              <w:left w:w="0" w:type="dxa"/>
              <w:bottom w:w="0" w:type="dxa"/>
              <w:right w:w="0" w:type="dxa"/>
            </w:tcMar>
            <w:vAlign w:val="center"/>
          </w:tcPr>
          <w:p w14:paraId="6548799C" w14:textId="69ABF2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286E30B6" w14:textId="04752C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905" w:type="dxa"/>
            <w:tcBorders>
              <w:bottom w:val="single" w:sz="4" w:space="0" w:color="auto"/>
            </w:tcBorders>
            <w:shd w:val="clear" w:color="auto" w:fill="FFFFFF"/>
            <w:vAlign w:val="center"/>
          </w:tcPr>
          <w:p w14:paraId="264F8432" w14:textId="1E3F4A9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38F2FFB" w14:textId="7D1CDA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37308467" w14:textId="57074A5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0.260</w:t>
            </w:r>
          </w:p>
        </w:tc>
        <w:tc>
          <w:tcPr>
            <w:tcW w:w="650" w:type="dxa"/>
            <w:tcBorders>
              <w:bottom w:val="single" w:sz="4" w:space="0" w:color="auto"/>
            </w:tcBorders>
            <w:shd w:val="clear" w:color="auto" w:fill="FFFFFF"/>
            <w:tcMar>
              <w:top w:w="0" w:type="dxa"/>
              <w:left w:w="0" w:type="dxa"/>
              <w:bottom w:w="0" w:type="dxa"/>
              <w:right w:w="0" w:type="dxa"/>
            </w:tcMar>
            <w:vAlign w:val="center"/>
          </w:tcPr>
          <w:p w14:paraId="5B54438D" w14:textId="4DBB540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0.101</w:t>
            </w:r>
          </w:p>
        </w:tc>
      </w:tr>
      <w:tr w:rsidR="00024A9B" w:rsidRPr="003E516A" w14:paraId="689A1091"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AAB7EC3" w14:textId="26927B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Klahr, Rueter (2011) [4]</w:t>
            </w:r>
          </w:p>
        </w:tc>
        <w:tc>
          <w:tcPr>
            <w:tcW w:w="0" w:type="auto"/>
            <w:tcBorders>
              <w:bottom w:val="single" w:sz="4" w:space="0" w:color="auto"/>
            </w:tcBorders>
            <w:shd w:val="clear" w:color="auto" w:fill="FFFFFF"/>
            <w:tcMar>
              <w:top w:w="0" w:type="dxa"/>
              <w:left w:w="0" w:type="dxa"/>
              <w:bottom w:w="0" w:type="dxa"/>
              <w:right w:w="0" w:type="dxa"/>
            </w:tcMar>
            <w:vAlign w:val="center"/>
          </w:tcPr>
          <w:p w14:paraId="302AEAF6" w14:textId="5CA77E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984BD53" w14:textId="20BCD3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746010CF" w14:textId="0717AA1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396</w:t>
            </w:r>
          </w:p>
        </w:tc>
        <w:tc>
          <w:tcPr>
            <w:tcW w:w="0" w:type="auto"/>
            <w:tcBorders>
              <w:bottom w:val="single" w:sz="4" w:space="0" w:color="auto"/>
            </w:tcBorders>
            <w:shd w:val="clear" w:color="auto" w:fill="FFFFFF"/>
            <w:tcMar>
              <w:top w:w="0" w:type="dxa"/>
              <w:left w:w="0" w:type="dxa"/>
              <w:bottom w:w="0" w:type="dxa"/>
              <w:right w:w="0" w:type="dxa"/>
            </w:tcMar>
            <w:vAlign w:val="center"/>
          </w:tcPr>
          <w:p w14:paraId="2471D88D" w14:textId="31E5C7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3E8D5CBC" w14:textId="571786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Coercive Parenting</w:t>
            </w:r>
          </w:p>
        </w:tc>
        <w:tc>
          <w:tcPr>
            <w:tcW w:w="0" w:type="auto"/>
            <w:tcBorders>
              <w:bottom w:val="single" w:sz="4" w:space="0" w:color="auto"/>
            </w:tcBorders>
            <w:shd w:val="clear" w:color="auto" w:fill="FFFFFF"/>
            <w:vAlign w:val="center"/>
          </w:tcPr>
          <w:p w14:paraId="502B6506" w14:textId="3C90E02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1CF5173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2BCF7105" w14:textId="0188259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502F9E7D" w14:textId="5F1619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1267" w:type="dxa"/>
            <w:tcBorders>
              <w:bottom w:val="single" w:sz="4" w:space="0" w:color="auto"/>
            </w:tcBorders>
            <w:shd w:val="clear" w:color="auto" w:fill="FFFFFF"/>
            <w:tcMar>
              <w:top w:w="0" w:type="dxa"/>
              <w:left w:w="0" w:type="dxa"/>
              <w:bottom w:w="0" w:type="dxa"/>
              <w:right w:w="0" w:type="dxa"/>
            </w:tcMar>
            <w:vAlign w:val="center"/>
          </w:tcPr>
          <w:p w14:paraId="4DDFFACD" w14:textId="6DD548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24A558B3" w14:textId="2A4A941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14.00</w:t>
            </w:r>
          </w:p>
        </w:tc>
        <w:tc>
          <w:tcPr>
            <w:tcW w:w="905" w:type="dxa"/>
            <w:tcBorders>
              <w:bottom w:val="single" w:sz="4" w:space="0" w:color="auto"/>
            </w:tcBorders>
            <w:shd w:val="clear" w:color="auto" w:fill="FFFFFF"/>
            <w:vAlign w:val="center"/>
          </w:tcPr>
          <w:p w14:paraId="764896C7" w14:textId="0A20F8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9CD42A2" w14:textId="2DFA4E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328221BC" w14:textId="7694EE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0.330</w:t>
            </w:r>
          </w:p>
        </w:tc>
        <w:tc>
          <w:tcPr>
            <w:tcW w:w="650" w:type="dxa"/>
            <w:tcBorders>
              <w:bottom w:val="single" w:sz="4" w:space="0" w:color="auto"/>
            </w:tcBorders>
            <w:shd w:val="clear" w:color="auto" w:fill="FFFFFF"/>
            <w:tcMar>
              <w:top w:w="0" w:type="dxa"/>
              <w:left w:w="0" w:type="dxa"/>
              <w:bottom w:w="0" w:type="dxa"/>
              <w:right w:w="0" w:type="dxa"/>
            </w:tcMar>
            <w:vAlign w:val="center"/>
          </w:tcPr>
          <w:p w14:paraId="4554FDD1" w14:textId="4A8FB2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0.128</w:t>
            </w:r>
          </w:p>
        </w:tc>
      </w:tr>
      <w:tr w:rsidR="00024A9B" w:rsidRPr="003E516A" w14:paraId="43D201B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788370A" w14:textId="05BAAD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Kullberg (2024) [1]</w:t>
            </w:r>
          </w:p>
        </w:tc>
        <w:tc>
          <w:tcPr>
            <w:tcW w:w="0" w:type="auto"/>
            <w:tcBorders>
              <w:bottom w:val="single" w:sz="4" w:space="0" w:color="auto"/>
            </w:tcBorders>
            <w:shd w:val="clear" w:color="auto" w:fill="FFFFFF"/>
            <w:tcMar>
              <w:top w:w="0" w:type="dxa"/>
              <w:left w:w="0" w:type="dxa"/>
              <w:bottom w:w="0" w:type="dxa"/>
              <w:right w:w="0" w:type="dxa"/>
            </w:tcMar>
            <w:vAlign w:val="center"/>
          </w:tcPr>
          <w:p w14:paraId="0FB4342E" w14:textId="65A36EB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0F428F5F" w14:textId="49DA9CD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0782EE01" w14:textId="62C0FAA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5,698</w:t>
            </w:r>
          </w:p>
        </w:tc>
        <w:tc>
          <w:tcPr>
            <w:tcW w:w="0" w:type="auto"/>
            <w:tcBorders>
              <w:bottom w:val="single" w:sz="4" w:space="0" w:color="auto"/>
            </w:tcBorders>
            <w:shd w:val="clear" w:color="auto" w:fill="FFFFFF"/>
            <w:tcMar>
              <w:top w:w="0" w:type="dxa"/>
              <w:left w:w="0" w:type="dxa"/>
              <w:bottom w:w="0" w:type="dxa"/>
              <w:right w:w="0" w:type="dxa"/>
            </w:tcMar>
            <w:vAlign w:val="center"/>
          </w:tcPr>
          <w:p w14:paraId="44F16292" w14:textId="205D3B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B5F5C71" w14:textId="33D0C9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146A605A" w14:textId="6BD74A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3D4EDC03"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4FFF1591" w14:textId="155B439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07EB3059" w14:textId="693C01C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9.00</w:t>
            </w:r>
          </w:p>
        </w:tc>
        <w:tc>
          <w:tcPr>
            <w:tcW w:w="1267" w:type="dxa"/>
            <w:tcBorders>
              <w:bottom w:val="single" w:sz="4" w:space="0" w:color="auto"/>
            </w:tcBorders>
            <w:shd w:val="clear" w:color="auto" w:fill="FFFFFF"/>
            <w:tcMar>
              <w:top w:w="0" w:type="dxa"/>
              <w:left w:w="0" w:type="dxa"/>
              <w:bottom w:w="0" w:type="dxa"/>
              <w:right w:w="0" w:type="dxa"/>
            </w:tcMar>
            <w:vAlign w:val="center"/>
          </w:tcPr>
          <w:p w14:paraId="64AA838C" w14:textId="3E1CB2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7C857B0E" w14:textId="6DEDC50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12.00</w:t>
            </w:r>
          </w:p>
        </w:tc>
        <w:tc>
          <w:tcPr>
            <w:tcW w:w="905" w:type="dxa"/>
            <w:tcBorders>
              <w:bottom w:val="single" w:sz="4" w:space="0" w:color="auto"/>
            </w:tcBorders>
            <w:shd w:val="clear" w:color="auto" w:fill="FFFFFF"/>
            <w:vAlign w:val="center"/>
          </w:tcPr>
          <w:p w14:paraId="27CEC930" w14:textId="55AD01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bottom w:val="single" w:sz="4" w:space="0" w:color="auto"/>
            </w:tcBorders>
            <w:shd w:val="clear" w:color="auto" w:fill="FFFFFF"/>
            <w:vAlign w:val="center"/>
          </w:tcPr>
          <w:p w14:paraId="43090F14" w14:textId="691B8E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4D944789" w14:textId="61286D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-0.020</w:t>
            </w:r>
          </w:p>
        </w:tc>
        <w:tc>
          <w:tcPr>
            <w:tcW w:w="650" w:type="dxa"/>
            <w:tcBorders>
              <w:bottom w:val="single" w:sz="4" w:space="0" w:color="auto"/>
            </w:tcBorders>
            <w:shd w:val="clear" w:color="auto" w:fill="FFFFFF"/>
            <w:tcMar>
              <w:top w:w="0" w:type="dxa"/>
              <w:left w:w="0" w:type="dxa"/>
              <w:bottom w:w="0" w:type="dxa"/>
              <w:right w:w="0" w:type="dxa"/>
            </w:tcMar>
            <w:vAlign w:val="center"/>
          </w:tcPr>
          <w:p w14:paraId="4C89215E" w14:textId="66F59F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5471D16F"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5801F85" w14:textId="7804299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Kullberg (2024) [2]</w:t>
            </w:r>
          </w:p>
        </w:tc>
        <w:tc>
          <w:tcPr>
            <w:tcW w:w="0" w:type="auto"/>
            <w:tcBorders>
              <w:bottom w:val="single" w:sz="4" w:space="0" w:color="auto"/>
            </w:tcBorders>
            <w:shd w:val="clear" w:color="auto" w:fill="FFFFFF"/>
            <w:tcMar>
              <w:top w:w="0" w:type="dxa"/>
              <w:left w:w="0" w:type="dxa"/>
              <w:bottom w:w="0" w:type="dxa"/>
              <w:right w:w="0" w:type="dxa"/>
            </w:tcMar>
            <w:vAlign w:val="center"/>
          </w:tcPr>
          <w:p w14:paraId="6F45FCB1" w14:textId="52BCB3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6AFC0829" w14:textId="2C4930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1D20275" w14:textId="0ECF12D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5,698</w:t>
            </w:r>
          </w:p>
        </w:tc>
        <w:tc>
          <w:tcPr>
            <w:tcW w:w="0" w:type="auto"/>
            <w:tcBorders>
              <w:bottom w:val="single" w:sz="4" w:space="0" w:color="auto"/>
            </w:tcBorders>
            <w:shd w:val="clear" w:color="auto" w:fill="FFFFFF"/>
            <w:tcMar>
              <w:top w:w="0" w:type="dxa"/>
              <w:left w:w="0" w:type="dxa"/>
              <w:bottom w:w="0" w:type="dxa"/>
              <w:right w:w="0" w:type="dxa"/>
            </w:tcMar>
            <w:vAlign w:val="center"/>
          </w:tcPr>
          <w:p w14:paraId="50B51C31" w14:textId="3912177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F076DE6" w14:textId="061B49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6B0FF22F" w14:textId="5FD5593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16CB70D7"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5DCAE8E9" w14:textId="15B498E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4C562BCE" w14:textId="4C59F97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12.00</w:t>
            </w:r>
          </w:p>
        </w:tc>
        <w:tc>
          <w:tcPr>
            <w:tcW w:w="1267" w:type="dxa"/>
            <w:tcBorders>
              <w:bottom w:val="single" w:sz="4" w:space="0" w:color="auto"/>
            </w:tcBorders>
            <w:shd w:val="clear" w:color="auto" w:fill="FFFFFF"/>
            <w:tcMar>
              <w:top w:w="0" w:type="dxa"/>
              <w:left w:w="0" w:type="dxa"/>
              <w:bottom w:w="0" w:type="dxa"/>
              <w:right w:w="0" w:type="dxa"/>
            </w:tcMar>
            <w:vAlign w:val="center"/>
          </w:tcPr>
          <w:p w14:paraId="20DB4CAA" w14:textId="32C3D1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1818CC88" w14:textId="1D5466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16.00</w:t>
            </w:r>
          </w:p>
        </w:tc>
        <w:tc>
          <w:tcPr>
            <w:tcW w:w="905" w:type="dxa"/>
            <w:tcBorders>
              <w:bottom w:val="single" w:sz="4" w:space="0" w:color="auto"/>
            </w:tcBorders>
            <w:shd w:val="clear" w:color="auto" w:fill="FFFFFF"/>
            <w:vAlign w:val="center"/>
          </w:tcPr>
          <w:p w14:paraId="0A6B4EC8" w14:textId="49E1FD0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4.000</w:t>
            </w:r>
          </w:p>
        </w:tc>
        <w:tc>
          <w:tcPr>
            <w:tcW w:w="972" w:type="dxa"/>
            <w:tcBorders>
              <w:bottom w:val="single" w:sz="4" w:space="0" w:color="auto"/>
            </w:tcBorders>
            <w:shd w:val="clear" w:color="auto" w:fill="FFFFFF"/>
            <w:vAlign w:val="center"/>
          </w:tcPr>
          <w:p w14:paraId="51BA0C2C" w14:textId="7DB601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6971D2B1" w14:textId="4A5D44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c>
          <w:tcPr>
            <w:tcW w:w="650" w:type="dxa"/>
            <w:tcBorders>
              <w:bottom w:val="single" w:sz="4" w:space="0" w:color="auto"/>
            </w:tcBorders>
            <w:shd w:val="clear" w:color="auto" w:fill="FFFFFF"/>
            <w:tcMar>
              <w:top w:w="0" w:type="dxa"/>
              <w:left w:w="0" w:type="dxa"/>
              <w:bottom w:w="0" w:type="dxa"/>
              <w:right w:w="0" w:type="dxa"/>
            </w:tcMar>
            <w:vAlign w:val="center"/>
          </w:tcPr>
          <w:p w14:paraId="4EACC0EB" w14:textId="770F9A7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3736EE6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5B59E81" w14:textId="2CA5E44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Latham (2017) [1]</w:t>
            </w:r>
          </w:p>
        </w:tc>
        <w:tc>
          <w:tcPr>
            <w:tcW w:w="0" w:type="auto"/>
            <w:tcBorders>
              <w:bottom w:val="single" w:sz="4" w:space="0" w:color="auto"/>
            </w:tcBorders>
            <w:shd w:val="clear" w:color="auto" w:fill="FFFFFF"/>
            <w:tcMar>
              <w:top w:w="0" w:type="dxa"/>
              <w:left w:w="0" w:type="dxa"/>
              <w:bottom w:w="0" w:type="dxa"/>
              <w:right w:w="0" w:type="dxa"/>
            </w:tcMar>
            <w:vAlign w:val="center"/>
          </w:tcPr>
          <w:p w14:paraId="038EB5D3" w14:textId="73336D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14E215E7" w14:textId="16F155E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406F05E0" w14:textId="437A76D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212</w:t>
            </w:r>
          </w:p>
        </w:tc>
        <w:tc>
          <w:tcPr>
            <w:tcW w:w="0" w:type="auto"/>
            <w:tcBorders>
              <w:bottom w:val="single" w:sz="4" w:space="0" w:color="auto"/>
            </w:tcBorders>
            <w:shd w:val="clear" w:color="auto" w:fill="FFFFFF"/>
            <w:tcMar>
              <w:top w:w="0" w:type="dxa"/>
              <w:left w:w="0" w:type="dxa"/>
              <w:bottom w:w="0" w:type="dxa"/>
              <w:right w:w="0" w:type="dxa"/>
            </w:tcMar>
            <w:vAlign w:val="center"/>
          </w:tcPr>
          <w:p w14:paraId="7E413CBC" w14:textId="4C2DAE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7C3FAC0" w14:textId="0F87B9C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Coercive Parenting</w:t>
            </w:r>
          </w:p>
        </w:tc>
        <w:tc>
          <w:tcPr>
            <w:tcW w:w="0" w:type="auto"/>
            <w:tcBorders>
              <w:bottom w:val="single" w:sz="4" w:space="0" w:color="auto"/>
            </w:tcBorders>
            <w:shd w:val="clear" w:color="auto" w:fill="FFFFFF"/>
            <w:vAlign w:val="center"/>
          </w:tcPr>
          <w:p w14:paraId="2477545E" w14:textId="64EDAD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0D27D9E9"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0EC71F8" w14:textId="4CDF716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9DCE613" w14:textId="330E20E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3.92</w:t>
            </w:r>
          </w:p>
        </w:tc>
        <w:tc>
          <w:tcPr>
            <w:tcW w:w="1267" w:type="dxa"/>
            <w:tcBorders>
              <w:bottom w:val="single" w:sz="4" w:space="0" w:color="auto"/>
            </w:tcBorders>
            <w:shd w:val="clear" w:color="auto" w:fill="FFFFFF"/>
            <w:tcMar>
              <w:top w:w="0" w:type="dxa"/>
              <w:left w:w="0" w:type="dxa"/>
              <w:bottom w:w="0" w:type="dxa"/>
              <w:right w:w="0" w:type="dxa"/>
            </w:tcMar>
            <w:vAlign w:val="center"/>
          </w:tcPr>
          <w:p w14:paraId="0A733C79" w14:textId="40114F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01E3B212" w14:textId="732C7E8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5.92</w:t>
            </w:r>
          </w:p>
        </w:tc>
        <w:tc>
          <w:tcPr>
            <w:tcW w:w="905" w:type="dxa"/>
            <w:tcBorders>
              <w:bottom w:val="single" w:sz="4" w:space="0" w:color="auto"/>
            </w:tcBorders>
            <w:shd w:val="clear" w:color="auto" w:fill="FFFFFF"/>
            <w:vAlign w:val="center"/>
          </w:tcPr>
          <w:p w14:paraId="1733144A" w14:textId="0CFF6A8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2.000</w:t>
            </w:r>
          </w:p>
        </w:tc>
        <w:tc>
          <w:tcPr>
            <w:tcW w:w="972" w:type="dxa"/>
            <w:tcBorders>
              <w:bottom w:val="single" w:sz="4" w:space="0" w:color="auto"/>
            </w:tcBorders>
            <w:shd w:val="clear" w:color="auto" w:fill="FFFFFF"/>
            <w:vAlign w:val="center"/>
          </w:tcPr>
          <w:p w14:paraId="1D9E13C2" w14:textId="3DA649D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5468BEC9" w14:textId="2F6C32B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0.020</w:t>
            </w:r>
          </w:p>
        </w:tc>
        <w:tc>
          <w:tcPr>
            <w:tcW w:w="650" w:type="dxa"/>
            <w:tcBorders>
              <w:bottom w:val="single" w:sz="4" w:space="0" w:color="auto"/>
            </w:tcBorders>
            <w:shd w:val="clear" w:color="auto" w:fill="FFFFFF"/>
            <w:tcMar>
              <w:top w:w="0" w:type="dxa"/>
              <w:left w:w="0" w:type="dxa"/>
              <w:bottom w:w="0" w:type="dxa"/>
              <w:right w:w="0" w:type="dxa"/>
            </w:tcMar>
            <w:vAlign w:val="center"/>
          </w:tcPr>
          <w:p w14:paraId="516BFF88" w14:textId="64E2A6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0.160</w:t>
            </w:r>
          </w:p>
        </w:tc>
      </w:tr>
      <w:tr w:rsidR="00024A9B" w:rsidRPr="003E516A" w14:paraId="483CD47C"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4E6E0A8" w14:textId="6622AD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Latham (2017) [2]</w:t>
            </w:r>
          </w:p>
        </w:tc>
        <w:tc>
          <w:tcPr>
            <w:tcW w:w="0" w:type="auto"/>
            <w:tcBorders>
              <w:bottom w:val="single" w:sz="4" w:space="0" w:color="auto"/>
            </w:tcBorders>
            <w:shd w:val="clear" w:color="auto" w:fill="FFFFFF"/>
            <w:tcMar>
              <w:top w:w="0" w:type="dxa"/>
              <w:left w:w="0" w:type="dxa"/>
              <w:bottom w:w="0" w:type="dxa"/>
              <w:right w:w="0" w:type="dxa"/>
            </w:tcMar>
            <w:vAlign w:val="center"/>
          </w:tcPr>
          <w:p w14:paraId="78454753" w14:textId="5B6993E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14CE2122" w14:textId="7C5AF0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42D9D112" w14:textId="47C5C5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212</w:t>
            </w:r>
          </w:p>
        </w:tc>
        <w:tc>
          <w:tcPr>
            <w:tcW w:w="0" w:type="auto"/>
            <w:tcBorders>
              <w:bottom w:val="single" w:sz="4" w:space="0" w:color="auto"/>
            </w:tcBorders>
            <w:shd w:val="clear" w:color="auto" w:fill="FFFFFF"/>
            <w:tcMar>
              <w:top w:w="0" w:type="dxa"/>
              <w:left w:w="0" w:type="dxa"/>
              <w:bottom w:w="0" w:type="dxa"/>
              <w:right w:w="0" w:type="dxa"/>
            </w:tcMar>
            <w:vAlign w:val="center"/>
          </w:tcPr>
          <w:p w14:paraId="39367076" w14:textId="0937E71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8853F4C" w14:textId="40A870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Coercive Parenting</w:t>
            </w:r>
          </w:p>
        </w:tc>
        <w:tc>
          <w:tcPr>
            <w:tcW w:w="0" w:type="auto"/>
            <w:tcBorders>
              <w:bottom w:val="single" w:sz="4" w:space="0" w:color="auto"/>
            </w:tcBorders>
            <w:shd w:val="clear" w:color="auto" w:fill="FFFFFF"/>
            <w:vAlign w:val="center"/>
          </w:tcPr>
          <w:p w14:paraId="2ADA3E0C" w14:textId="18E7823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047A996D"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18B1A5E" w14:textId="6E5C953B"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207F50FB" w14:textId="70D5DFD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3.90</w:t>
            </w:r>
          </w:p>
        </w:tc>
        <w:tc>
          <w:tcPr>
            <w:tcW w:w="1267" w:type="dxa"/>
            <w:tcBorders>
              <w:bottom w:val="single" w:sz="4" w:space="0" w:color="auto"/>
            </w:tcBorders>
            <w:shd w:val="clear" w:color="auto" w:fill="FFFFFF"/>
            <w:tcMar>
              <w:top w:w="0" w:type="dxa"/>
              <w:left w:w="0" w:type="dxa"/>
              <w:bottom w:w="0" w:type="dxa"/>
              <w:right w:w="0" w:type="dxa"/>
            </w:tcMar>
            <w:vAlign w:val="center"/>
          </w:tcPr>
          <w:p w14:paraId="4F5275F0" w14:textId="57F8E1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29836057" w14:textId="01F7322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5.92</w:t>
            </w:r>
          </w:p>
        </w:tc>
        <w:tc>
          <w:tcPr>
            <w:tcW w:w="905" w:type="dxa"/>
            <w:tcBorders>
              <w:bottom w:val="single" w:sz="4" w:space="0" w:color="auto"/>
            </w:tcBorders>
            <w:shd w:val="clear" w:color="auto" w:fill="FFFFFF"/>
            <w:vAlign w:val="center"/>
          </w:tcPr>
          <w:p w14:paraId="3013AF84" w14:textId="034A9B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2.020</w:t>
            </w:r>
          </w:p>
        </w:tc>
        <w:tc>
          <w:tcPr>
            <w:tcW w:w="972" w:type="dxa"/>
            <w:tcBorders>
              <w:bottom w:val="single" w:sz="4" w:space="0" w:color="auto"/>
            </w:tcBorders>
            <w:shd w:val="clear" w:color="auto" w:fill="FFFFFF"/>
            <w:vAlign w:val="center"/>
          </w:tcPr>
          <w:p w14:paraId="7E41207C" w14:textId="603DD3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23882478" w14:textId="3EE8BD1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-0.220</w:t>
            </w:r>
          </w:p>
        </w:tc>
        <w:tc>
          <w:tcPr>
            <w:tcW w:w="650" w:type="dxa"/>
            <w:tcBorders>
              <w:bottom w:val="single" w:sz="4" w:space="0" w:color="auto"/>
            </w:tcBorders>
            <w:shd w:val="clear" w:color="auto" w:fill="FFFFFF"/>
            <w:tcMar>
              <w:top w:w="0" w:type="dxa"/>
              <w:left w:w="0" w:type="dxa"/>
              <w:bottom w:w="0" w:type="dxa"/>
              <w:right w:w="0" w:type="dxa"/>
            </w:tcMar>
            <w:vAlign w:val="center"/>
          </w:tcPr>
          <w:p w14:paraId="38EBC6F7" w14:textId="01AA6E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0.150</w:t>
            </w:r>
          </w:p>
        </w:tc>
      </w:tr>
      <w:tr w:rsidR="00024A9B" w:rsidRPr="003E516A" w14:paraId="467A6BB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8DD60B2" w14:textId="026598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Lipscomb (2014)</w:t>
            </w:r>
          </w:p>
        </w:tc>
        <w:tc>
          <w:tcPr>
            <w:tcW w:w="0" w:type="auto"/>
            <w:tcBorders>
              <w:bottom w:val="single" w:sz="4" w:space="0" w:color="auto"/>
            </w:tcBorders>
            <w:shd w:val="clear" w:color="auto" w:fill="FFFFFF"/>
            <w:tcMar>
              <w:top w:w="0" w:type="dxa"/>
              <w:left w:w="0" w:type="dxa"/>
              <w:bottom w:w="0" w:type="dxa"/>
              <w:right w:w="0" w:type="dxa"/>
            </w:tcMar>
            <w:vAlign w:val="center"/>
          </w:tcPr>
          <w:p w14:paraId="3FD36A40" w14:textId="0EAA81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2C9FEE12" w14:textId="3E32D09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0E7CF3B2" w14:textId="3E79C9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233</w:t>
            </w:r>
          </w:p>
        </w:tc>
        <w:tc>
          <w:tcPr>
            <w:tcW w:w="0" w:type="auto"/>
            <w:tcBorders>
              <w:bottom w:val="single" w:sz="4" w:space="0" w:color="auto"/>
            </w:tcBorders>
            <w:shd w:val="clear" w:color="auto" w:fill="FFFFFF"/>
            <w:tcMar>
              <w:top w:w="0" w:type="dxa"/>
              <w:left w:w="0" w:type="dxa"/>
              <w:bottom w:w="0" w:type="dxa"/>
              <w:right w:w="0" w:type="dxa"/>
            </w:tcMar>
            <w:vAlign w:val="center"/>
          </w:tcPr>
          <w:p w14:paraId="6A9DAE41" w14:textId="61334F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3E32F577" w14:textId="086B5C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43FFA7C1" w14:textId="19D29EE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4026B34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1D36291" w14:textId="27B8567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65792B24" w14:textId="65DA5C3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w:t>
            </w:r>
          </w:p>
        </w:tc>
        <w:tc>
          <w:tcPr>
            <w:tcW w:w="1267" w:type="dxa"/>
            <w:tcBorders>
              <w:bottom w:val="single" w:sz="4" w:space="0" w:color="auto"/>
            </w:tcBorders>
            <w:shd w:val="clear" w:color="auto" w:fill="FFFFFF"/>
            <w:tcMar>
              <w:top w:w="0" w:type="dxa"/>
              <w:left w:w="0" w:type="dxa"/>
              <w:bottom w:w="0" w:type="dxa"/>
              <w:right w:w="0" w:type="dxa"/>
            </w:tcMar>
            <w:vAlign w:val="center"/>
          </w:tcPr>
          <w:p w14:paraId="7478F571" w14:textId="050F7D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5F6CE96F" w14:textId="3E4B65D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6.00</w:t>
            </w:r>
          </w:p>
        </w:tc>
        <w:tc>
          <w:tcPr>
            <w:tcW w:w="905" w:type="dxa"/>
            <w:tcBorders>
              <w:bottom w:val="single" w:sz="4" w:space="0" w:color="auto"/>
            </w:tcBorders>
            <w:shd w:val="clear" w:color="auto" w:fill="FFFFFF"/>
            <w:vAlign w:val="center"/>
          </w:tcPr>
          <w:p w14:paraId="70442B0D" w14:textId="6D8F89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bottom w:val="single" w:sz="4" w:space="0" w:color="auto"/>
            </w:tcBorders>
            <w:shd w:val="clear" w:color="auto" w:fill="FFFFFF"/>
            <w:vAlign w:val="center"/>
          </w:tcPr>
          <w:p w14:paraId="023488DD" w14:textId="36A0B89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3473326B" w14:textId="4ED73C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0.130</w:t>
            </w:r>
          </w:p>
        </w:tc>
        <w:tc>
          <w:tcPr>
            <w:tcW w:w="650" w:type="dxa"/>
            <w:tcBorders>
              <w:bottom w:val="single" w:sz="4" w:space="0" w:color="auto"/>
            </w:tcBorders>
            <w:shd w:val="clear" w:color="auto" w:fill="FFFFFF"/>
            <w:tcMar>
              <w:top w:w="0" w:type="dxa"/>
              <w:left w:w="0" w:type="dxa"/>
              <w:bottom w:w="0" w:type="dxa"/>
              <w:right w:w="0" w:type="dxa"/>
            </w:tcMar>
            <w:vAlign w:val="center"/>
          </w:tcPr>
          <w:p w14:paraId="42620C30" w14:textId="3248F4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0.039</w:t>
            </w:r>
          </w:p>
        </w:tc>
      </w:tr>
      <w:tr w:rsidR="00024A9B" w:rsidRPr="003E516A" w14:paraId="5CBC0DB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579A42D" w14:textId="33C7EAD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[10]</w:t>
            </w:r>
          </w:p>
        </w:tc>
        <w:tc>
          <w:tcPr>
            <w:tcW w:w="0" w:type="auto"/>
            <w:tcBorders>
              <w:bottom w:val="single" w:sz="4" w:space="0" w:color="auto"/>
            </w:tcBorders>
            <w:shd w:val="clear" w:color="auto" w:fill="FFFFFF"/>
            <w:tcMar>
              <w:top w:w="0" w:type="dxa"/>
              <w:left w:w="0" w:type="dxa"/>
              <w:bottom w:w="0" w:type="dxa"/>
              <w:right w:w="0" w:type="dxa"/>
            </w:tcMar>
            <w:vAlign w:val="center"/>
          </w:tcPr>
          <w:p w14:paraId="269C072D" w14:textId="178942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ACBFEFF" w14:textId="07D94B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0F025894" w14:textId="3632395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680CD45E" w14:textId="3FCE1E7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F3C199A" w14:textId="617371A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Warmth</w:t>
            </w:r>
          </w:p>
        </w:tc>
        <w:tc>
          <w:tcPr>
            <w:tcW w:w="0" w:type="auto"/>
            <w:tcBorders>
              <w:bottom w:val="single" w:sz="4" w:space="0" w:color="auto"/>
            </w:tcBorders>
            <w:shd w:val="clear" w:color="auto" w:fill="FFFFFF"/>
            <w:vAlign w:val="center"/>
          </w:tcPr>
          <w:p w14:paraId="4FAF01A9" w14:textId="24DB02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00F73BB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07DF8CA3" w14:textId="27BB050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2622ED55" w14:textId="4CBD52D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24F79E7D" w14:textId="16209B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4A87D543" w14:textId="7BF76A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580D397D" w14:textId="5DAF63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0E635B90" w14:textId="2C856A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4BC4D0D" w14:textId="15542CB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0.034</w:t>
            </w:r>
          </w:p>
        </w:tc>
        <w:tc>
          <w:tcPr>
            <w:tcW w:w="650" w:type="dxa"/>
            <w:tcBorders>
              <w:bottom w:val="single" w:sz="4" w:space="0" w:color="auto"/>
            </w:tcBorders>
            <w:shd w:val="clear" w:color="auto" w:fill="FFFFFF"/>
            <w:tcMar>
              <w:top w:w="0" w:type="dxa"/>
              <w:left w:w="0" w:type="dxa"/>
              <w:bottom w:w="0" w:type="dxa"/>
              <w:right w:w="0" w:type="dxa"/>
            </w:tcMar>
            <w:vAlign w:val="center"/>
          </w:tcPr>
          <w:p w14:paraId="16E4A5DF" w14:textId="594405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16AC0F13"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C7DCD24" w14:textId="2181BF4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[11]</w:t>
            </w:r>
          </w:p>
        </w:tc>
        <w:tc>
          <w:tcPr>
            <w:tcW w:w="0" w:type="auto"/>
            <w:tcBorders>
              <w:bottom w:val="single" w:sz="4" w:space="0" w:color="auto"/>
            </w:tcBorders>
            <w:shd w:val="clear" w:color="auto" w:fill="FFFFFF"/>
            <w:tcMar>
              <w:top w:w="0" w:type="dxa"/>
              <w:left w:w="0" w:type="dxa"/>
              <w:bottom w:w="0" w:type="dxa"/>
              <w:right w:w="0" w:type="dxa"/>
            </w:tcMar>
            <w:vAlign w:val="center"/>
          </w:tcPr>
          <w:p w14:paraId="5133A4CF" w14:textId="0992CEB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5468505" w14:textId="601051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D69F944" w14:textId="6D0D45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258C877D" w14:textId="313BC9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1B367B76" w14:textId="5DAC23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142B286D" w14:textId="2FEA610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D99635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56BA86CF" w14:textId="108609D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4CD2894B" w14:textId="0133ED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43E9D0C5" w14:textId="402909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7BFAFD30" w14:textId="016514D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66D022A8" w14:textId="1DDCEC4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9CE6969" w14:textId="3F61EC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EAECDF0" w14:textId="2ACB83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-0.071</w:t>
            </w:r>
          </w:p>
        </w:tc>
        <w:tc>
          <w:tcPr>
            <w:tcW w:w="650" w:type="dxa"/>
            <w:tcBorders>
              <w:bottom w:val="single" w:sz="4" w:space="0" w:color="auto"/>
            </w:tcBorders>
            <w:shd w:val="clear" w:color="auto" w:fill="FFFFFF"/>
            <w:tcMar>
              <w:top w:w="0" w:type="dxa"/>
              <w:left w:w="0" w:type="dxa"/>
              <w:bottom w:w="0" w:type="dxa"/>
              <w:right w:w="0" w:type="dxa"/>
            </w:tcMar>
            <w:vAlign w:val="center"/>
          </w:tcPr>
          <w:p w14:paraId="731F667F" w14:textId="5C82779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491F773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8287EA5" w14:textId="14338F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[12]</w:t>
            </w:r>
          </w:p>
        </w:tc>
        <w:tc>
          <w:tcPr>
            <w:tcW w:w="0" w:type="auto"/>
            <w:tcBorders>
              <w:bottom w:val="single" w:sz="4" w:space="0" w:color="auto"/>
            </w:tcBorders>
            <w:shd w:val="clear" w:color="auto" w:fill="FFFFFF"/>
            <w:tcMar>
              <w:top w:w="0" w:type="dxa"/>
              <w:left w:w="0" w:type="dxa"/>
              <w:bottom w:w="0" w:type="dxa"/>
              <w:right w:w="0" w:type="dxa"/>
            </w:tcMar>
            <w:vAlign w:val="center"/>
          </w:tcPr>
          <w:p w14:paraId="748F7BA5" w14:textId="1907080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F8764E0" w14:textId="3DCBFE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835A97C" w14:textId="55E904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4DB3D828" w14:textId="675EAB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77855C5" w14:textId="35F3554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2E7F14E0" w14:textId="531BA6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6DD41D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5C509297" w14:textId="513432AB"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1A14940F" w14:textId="5A88A8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2280B7D4" w14:textId="47AABE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3F18F238" w14:textId="7C617AC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3B111CA5" w14:textId="42B07AF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1A84B8AA" w14:textId="076A18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70AD199D" w14:textId="0C402D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0.015</w:t>
            </w:r>
          </w:p>
        </w:tc>
        <w:tc>
          <w:tcPr>
            <w:tcW w:w="650" w:type="dxa"/>
            <w:tcBorders>
              <w:bottom w:val="single" w:sz="4" w:space="0" w:color="auto"/>
            </w:tcBorders>
            <w:shd w:val="clear" w:color="auto" w:fill="FFFFFF"/>
            <w:tcMar>
              <w:top w:w="0" w:type="dxa"/>
              <w:left w:w="0" w:type="dxa"/>
              <w:bottom w:w="0" w:type="dxa"/>
              <w:right w:w="0" w:type="dxa"/>
            </w:tcMar>
            <w:vAlign w:val="center"/>
          </w:tcPr>
          <w:p w14:paraId="3BBC7D4B" w14:textId="15161DF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32F6D8C8"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8584032" w14:textId="0C885B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[1]</w:t>
            </w:r>
          </w:p>
        </w:tc>
        <w:tc>
          <w:tcPr>
            <w:tcW w:w="0" w:type="auto"/>
            <w:tcBorders>
              <w:bottom w:val="single" w:sz="4" w:space="0" w:color="auto"/>
            </w:tcBorders>
            <w:shd w:val="clear" w:color="auto" w:fill="FFFFFF"/>
            <w:tcMar>
              <w:top w:w="0" w:type="dxa"/>
              <w:left w:w="0" w:type="dxa"/>
              <w:bottom w:w="0" w:type="dxa"/>
              <w:right w:w="0" w:type="dxa"/>
            </w:tcMar>
            <w:vAlign w:val="center"/>
          </w:tcPr>
          <w:p w14:paraId="7CA3A87C" w14:textId="662773F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2D839396" w14:textId="12993D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BC1A29B" w14:textId="1BE49E3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3E87E83B" w14:textId="2C976F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EE4E3B1" w14:textId="48AD31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Warmth</w:t>
            </w:r>
          </w:p>
        </w:tc>
        <w:tc>
          <w:tcPr>
            <w:tcW w:w="0" w:type="auto"/>
            <w:tcBorders>
              <w:bottom w:val="single" w:sz="4" w:space="0" w:color="auto"/>
            </w:tcBorders>
            <w:shd w:val="clear" w:color="auto" w:fill="FFFFFF"/>
            <w:vAlign w:val="center"/>
          </w:tcPr>
          <w:p w14:paraId="2DFFE959" w14:textId="3741D57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3A7FFD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4DA7D253" w14:textId="0F0EB65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3A3C8F92" w14:textId="427717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405CB093" w14:textId="6DBF24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3EEEDDC1" w14:textId="58F3C82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6CBE1398" w14:textId="1B5362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302B04B" w14:textId="68F1082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293213AD" w14:textId="01D200B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0.037</w:t>
            </w:r>
          </w:p>
        </w:tc>
        <w:tc>
          <w:tcPr>
            <w:tcW w:w="650" w:type="dxa"/>
            <w:tcBorders>
              <w:bottom w:val="single" w:sz="4" w:space="0" w:color="auto"/>
            </w:tcBorders>
            <w:shd w:val="clear" w:color="auto" w:fill="FFFFFF"/>
            <w:tcMar>
              <w:top w:w="0" w:type="dxa"/>
              <w:left w:w="0" w:type="dxa"/>
              <w:bottom w:w="0" w:type="dxa"/>
              <w:right w:w="0" w:type="dxa"/>
            </w:tcMar>
            <w:vAlign w:val="center"/>
          </w:tcPr>
          <w:p w14:paraId="012992F1" w14:textId="7071D8F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26CEB728"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7DB4BDB" w14:textId="5A9EA62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[2]</w:t>
            </w:r>
          </w:p>
        </w:tc>
        <w:tc>
          <w:tcPr>
            <w:tcW w:w="0" w:type="auto"/>
            <w:tcBorders>
              <w:bottom w:val="single" w:sz="4" w:space="0" w:color="auto"/>
            </w:tcBorders>
            <w:shd w:val="clear" w:color="auto" w:fill="FFFFFF"/>
            <w:tcMar>
              <w:top w:w="0" w:type="dxa"/>
              <w:left w:w="0" w:type="dxa"/>
              <w:bottom w:w="0" w:type="dxa"/>
              <w:right w:w="0" w:type="dxa"/>
            </w:tcMar>
            <w:vAlign w:val="center"/>
          </w:tcPr>
          <w:p w14:paraId="32F9FBB5" w14:textId="1358E5C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B3A1EDA" w14:textId="54740BA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FBE71B4" w14:textId="02F042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081CDE6F" w14:textId="563C24A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68E0C35" w14:textId="5C57AB2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22773CD3" w14:textId="2A4F0C9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5A36AAE"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53652FE3" w14:textId="59405CEB"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6BEAEB02" w14:textId="153976B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2E4699DF" w14:textId="588B3D8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6589DA4C" w14:textId="70C4BD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74889117" w14:textId="46B19C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6330662" w14:textId="26BB10C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E88AE26" w14:textId="717EAB0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-0.024</w:t>
            </w:r>
          </w:p>
        </w:tc>
        <w:tc>
          <w:tcPr>
            <w:tcW w:w="650" w:type="dxa"/>
            <w:tcBorders>
              <w:bottom w:val="single" w:sz="4" w:space="0" w:color="auto"/>
            </w:tcBorders>
            <w:shd w:val="clear" w:color="auto" w:fill="FFFFFF"/>
            <w:tcMar>
              <w:top w:w="0" w:type="dxa"/>
              <w:left w:w="0" w:type="dxa"/>
              <w:bottom w:w="0" w:type="dxa"/>
              <w:right w:w="0" w:type="dxa"/>
            </w:tcMar>
            <w:vAlign w:val="center"/>
          </w:tcPr>
          <w:p w14:paraId="3C8DCBC2" w14:textId="23733E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012B72B7"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F3BBC82" w14:textId="1743A8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[3]</w:t>
            </w:r>
          </w:p>
        </w:tc>
        <w:tc>
          <w:tcPr>
            <w:tcW w:w="0" w:type="auto"/>
            <w:tcBorders>
              <w:bottom w:val="single" w:sz="4" w:space="0" w:color="auto"/>
            </w:tcBorders>
            <w:shd w:val="clear" w:color="auto" w:fill="FFFFFF"/>
            <w:tcMar>
              <w:top w:w="0" w:type="dxa"/>
              <w:left w:w="0" w:type="dxa"/>
              <w:bottom w:w="0" w:type="dxa"/>
              <w:right w:w="0" w:type="dxa"/>
            </w:tcMar>
            <w:vAlign w:val="center"/>
          </w:tcPr>
          <w:p w14:paraId="21BB89C4" w14:textId="19AFB2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2A0E312" w14:textId="0454B77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133EC39" w14:textId="410FB8C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1FFA39E0" w14:textId="1331AFD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D8B00D1" w14:textId="7433D8B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38AB45D7" w14:textId="040DF0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25C58B6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1DA322DF" w14:textId="2681E05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167D8FB8" w14:textId="5F87142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69FF3CFD" w14:textId="5C1C499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7FD3AA1F" w14:textId="444045F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76325CE5" w14:textId="70C968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0522C424" w14:textId="79A8B71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21CB51CD" w14:textId="5884285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0.047</w:t>
            </w:r>
          </w:p>
        </w:tc>
        <w:tc>
          <w:tcPr>
            <w:tcW w:w="650" w:type="dxa"/>
            <w:tcBorders>
              <w:bottom w:val="single" w:sz="4" w:space="0" w:color="auto"/>
            </w:tcBorders>
            <w:shd w:val="clear" w:color="auto" w:fill="FFFFFF"/>
            <w:tcMar>
              <w:top w:w="0" w:type="dxa"/>
              <w:left w:w="0" w:type="dxa"/>
              <w:bottom w:w="0" w:type="dxa"/>
              <w:right w:w="0" w:type="dxa"/>
            </w:tcMar>
            <w:vAlign w:val="center"/>
          </w:tcPr>
          <w:p w14:paraId="100DEC35" w14:textId="610CAD1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4186792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3D200EA" w14:textId="3E58D4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Long (2015) [4]</w:t>
            </w:r>
          </w:p>
        </w:tc>
        <w:tc>
          <w:tcPr>
            <w:tcW w:w="0" w:type="auto"/>
            <w:tcBorders>
              <w:bottom w:val="single" w:sz="4" w:space="0" w:color="auto"/>
            </w:tcBorders>
            <w:shd w:val="clear" w:color="auto" w:fill="FFFFFF"/>
            <w:tcMar>
              <w:top w:w="0" w:type="dxa"/>
              <w:left w:w="0" w:type="dxa"/>
              <w:bottom w:w="0" w:type="dxa"/>
              <w:right w:w="0" w:type="dxa"/>
            </w:tcMar>
            <w:vAlign w:val="center"/>
          </w:tcPr>
          <w:p w14:paraId="0A79F0FF" w14:textId="70E86B9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031F0DE7" w14:textId="1F74D6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59651149" w14:textId="6053DC0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15550A78" w14:textId="0C2C17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A7F6C1E" w14:textId="1291AD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Warmth</w:t>
            </w:r>
          </w:p>
        </w:tc>
        <w:tc>
          <w:tcPr>
            <w:tcW w:w="0" w:type="auto"/>
            <w:tcBorders>
              <w:bottom w:val="single" w:sz="4" w:space="0" w:color="auto"/>
            </w:tcBorders>
            <w:shd w:val="clear" w:color="auto" w:fill="FFFFFF"/>
            <w:vAlign w:val="center"/>
          </w:tcPr>
          <w:p w14:paraId="0563A287" w14:textId="79C0E4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806DE0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5A5ED09C" w14:textId="3A802BE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0275DA06" w14:textId="622003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7E39DA7D" w14:textId="01433C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0C7FE41A" w14:textId="0B756E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215E7910" w14:textId="331315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40571675" w14:textId="7E3227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68055075" w14:textId="651315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0.025</w:t>
            </w:r>
          </w:p>
        </w:tc>
        <w:tc>
          <w:tcPr>
            <w:tcW w:w="650" w:type="dxa"/>
            <w:tcBorders>
              <w:bottom w:val="single" w:sz="4" w:space="0" w:color="auto"/>
            </w:tcBorders>
            <w:shd w:val="clear" w:color="auto" w:fill="FFFFFF"/>
            <w:tcMar>
              <w:top w:w="0" w:type="dxa"/>
              <w:left w:w="0" w:type="dxa"/>
              <w:bottom w:w="0" w:type="dxa"/>
              <w:right w:w="0" w:type="dxa"/>
            </w:tcMar>
            <w:vAlign w:val="center"/>
          </w:tcPr>
          <w:p w14:paraId="2EEC7D0F" w14:textId="283D28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41A6A7B4"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05AE92F" w14:textId="4D56C67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[5]</w:t>
            </w:r>
          </w:p>
        </w:tc>
        <w:tc>
          <w:tcPr>
            <w:tcW w:w="0" w:type="auto"/>
            <w:tcBorders>
              <w:bottom w:val="single" w:sz="4" w:space="0" w:color="auto"/>
            </w:tcBorders>
            <w:shd w:val="clear" w:color="auto" w:fill="FFFFFF"/>
            <w:tcMar>
              <w:top w:w="0" w:type="dxa"/>
              <w:left w:w="0" w:type="dxa"/>
              <w:bottom w:w="0" w:type="dxa"/>
              <w:right w:w="0" w:type="dxa"/>
            </w:tcMar>
            <w:vAlign w:val="center"/>
          </w:tcPr>
          <w:p w14:paraId="3AB06BF1" w14:textId="15078A1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D29DB6A" w14:textId="5D4927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9D331B8" w14:textId="5A8A1F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6627533B" w14:textId="7FDE94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DB0F426" w14:textId="18FF442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Overprotective Parenting</w:t>
            </w:r>
          </w:p>
        </w:tc>
        <w:tc>
          <w:tcPr>
            <w:tcW w:w="0" w:type="auto"/>
            <w:tcBorders>
              <w:bottom w:val="single" w:sz="4" w:space="0" w:color="auto"/>
            </w:tcBorders>
            <w:shd w:val="clear" w:color="auto" w:fill="FFFFFF"/>
            <w:vAlign w:val="center"/>
          </w:tcPr>
          <w:p w14:paraId="589316FE" w14:textId="13E76C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02B280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1DE5E92A" w14:textId="02AB03F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182EB066" w14:textId="75C4AE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5231FF1D" w14:textId="157735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6314CF01" w14:textId="193C2A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3056408A" w14:textId="343AB30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7F6CC8A" w14:textId="4AF2FB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211C53D" w14:textId="6694C2B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-0.005</w:t>
            </w:r>
          </w:p>
        </w:tc>
        <w:tc>
          <w:tcPr>
            <w:tcW w:w="650" w:type="dxa"/>
            <w:tcBorders>
              <w:bottom w:val="single" w:sz="4" w:space="0" w:color="auto"/>
            </w:tcBorders>
            <w:shd w:val="clear" w:color="auto" w:fill="FFFFFF"/>
            <w:tcMar>
              <w:top w:w="0" w:type="dxa"/>
              <w:left w:w="0" w:type="dxa"/>
              <w:bottom w:w="0" w:type="dxa"/>
              <w:right w:w="0" w:type="dxa"/>
            </w:tcMar>
            <w:vAlign w:val="center"/>
          </w:tcPr>
          <w:p w14:paraId="0EC89FC9" w14:textId="73FF90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6916A763"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B4D6977" w14:textId="2E6773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[6]</w:t>
            </w:r>
          </w:p>
        </w:tc>
        <w:tc>
          <w:tcPr>
            <w:tcW w:w="0" w:type="auto"/>
            <w:tcBorders>
              <w:bottom w:val="single" w:sz="4" w:space="0" w:color="auto"/>
            </w:tcBorders>
            <w:shd w:val="clear" w:color="auto" w:fill="FFFFFF"/>
            <w:tcMar>
              <w:top w:w="0" w:type="dxa"/>
              <w:left w:w="0" w:type="dxa"/>
              <w:bottom w:w="0" w:type="dxa"/>
              <w:right w:w="0" w:type="dxa"/>
            </w:tcMar>
            <w:vAlign w:val="center"/>
          </w:tcPr>
          <w:p w14:paraId="63D3F8C8" w14:textId="51C3A6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55FC08EA" w14:textId="59E541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0EEE74D" w14:textId="4B1672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282C5D33" w14:textId="3743D4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9003A67" w14:textId="403A1E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28CD6932" w14:textId="10A7CC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04BF527"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6B496C97" w14:textId="4D08984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7AD7DD5B" w14:textId="5DC5F3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4653D9AE" w14:textId="0E1DE8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19D2B829" w14:textId="2C6C72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43EFCF77" w14:textId="5767EA9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61F6E883" w14:textId="489FD84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842D316" w14:textId="37382C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0.084</w:t>
            </w:r>
          </w:p>
        </w:tc>
        <w:tc>
          <w:tcPr>
            <w:tcW w:w="650" w:type="dxa"/>
            <w:tcBorders>
              <w:bottom w:val="single" w:sz="4" w:space="0" w:color="auto"/>
            </w:tcBorders>
            <w:shd w:val="clear" w:color="auto" w:fill="FFFFFF"/>
            <w:tcMar>
              <w:top w:w="0" w:type="dxa"/>
              <w:left w:w="0" w:type="dxa"/>
              <w:bottom w:w="0" w:type="dxa"/>
              <w:right w:w="0" w:type="dxa"/>
            </w:tcMar>
            <w:vAlign w:val="center"/>
          </w:tcPr>
          <w:p w14:paraId="16A8E99B" w14:textId="010855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0EBBA865"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904B3E5" w14:textId="37B292D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[7]</w:t>
            </w:r>
          </w:p>
        </w:tc>
        <w:tc>
          <w:tcPr>
            <w:tcW w:w="0" w:type="auto"/>
            <w:tcBorders>
              <w:bottom w:val="single" w:sz="4" w:space="0" w:color="auto"/>
            </w:tcBorders>
            <w:shd w:val="clear" w:color="auto" w:fill="FFFFFF"/>
            <w:tcMar>
              <w:top w:w="0" w:type="dxa"/>
              <w:left w:w="0" w:type="dxa"/>
              <w:bottom w:w="0" w:type="dxa"/>
              <w:right w:w="0" w:type="dxa"/>
            </w:tcMar>
            <w:vAlign w:val="center"/>
          </w:tcPr>
          <w:p w14:paraId="14761F60" w14:textId="58B8C6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29E6EC9" w14:textId="43B488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30CBE61" w14:textId="7FF5DE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7AF07344" w14:textId="16690F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582E459" w14:textId="577D3C6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Warmth</w:t>
            </w:r>
          </w:p>
        </w:tc>
        <w:tc>
          <w:tcPr>
            <w:tcW w:w="0" w:type="auto"/>
            <w:tcBorders>
              <w:bottom w:val="single" w:sz="4" w:space="0" w:color="auto"/>
            </w:tcBorders>
            <w:shd w:val="clear" w:color="auto" w:fill="FFFFFF"/>
            <w:vAlign w:val="center"/>
          </w:tcPr>
          <w:p w14:paraId="397F12B5" w14:textId="7A838B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2399A9ED"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5AFD84A4" w14:textId="5918C0B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4AD66E14" w14:textId="25A506B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1F49E1B0" w14:textId="470062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7063F068" w14:textId="74D324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450AACF5" w14:textId="6320C79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459A117D" w14:textId="7B94D61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429DC41F" w14:textId="17E56C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-0.006</w:t>
            </w:r>
          </w:p>
        </w:tc>
        <w:tc>
          <w:tcPr>
            <w:tcW w:w="650" w:type="dxa"/>
            <w:tcBorders>
              <w:bottom w:val="single" w:sz="4" w:space="0" w:color="auto"/>
            </w:tcBorders>
            <w:shd w:val="clear" w:color="auto" w:fill="FFFFFF"/>
            <w:tcMar>
              <w:top w:w="0" w:type="dxa"/>
              <w:left w:w="0" w:type="dxa"/>
              <w:bottom w:w="0" w:type="dxa"/>
              <w:right w:w="0" w:type="dxa"/>
            </w:tcMar>
            <w:vAlign w:val="center"/>
          </w:tcPr>
          <w:p w14:paraId="3979BFB0" w14:textId="579061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501B404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639E54E" w14:textId="58F13FA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[8]</w:t>
            </w:r>
          </w:p>
        </w:tc>
        <w:tc>
          <w:tcPr>
            <w:tcW w:w="0" w:type="auto"/>
            <w:tcBorders>
              <w:bottom w:val="single" w:sz="4" w:space="0" w:color="auto"/>
            </w:tcBorders>
            <w:shd w:val="clear" w:color="auto" w:fill="FFFFFF"/>
            <w:tcMar>
              <w:top w:w="0" w:type="dxa"/>
              <w:left w:w="0" w:type="dxa"/>
              <w:bottom w:w="0" w:type="dxa"/>
              <w:right w:w="0" w:type="dxa"/>
            </w:tcMar>
            <w:vAlign w:val="center"/>
          </w:tcPr>
          <w:p w14:paraId="761EA751" w14:textId="3A22E4F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105C14B" w14:textId="67B6E3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4D51F42" w14:textId="6E5588A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1F1CE59E" w14:textId="626922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32A1B28B" w14:textId="766D9BE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Overprotective Parenting</w:t>
            </w:r>
          </w:p>
        </w:tc>
        <w:tc>
          <w:tcPr>
            <w:tcW w:w="0" w:type="auto"/>
            <w:tcBorders>
              <w:bottom w:val="single" w:sz="4" w:space="0" w:color="auto"/>
            </w:tcBorders>
            <w:shd w:val="clear" w:color="auto" w:fill="FFFFFF"/>
            <w:vAlign w:val="center"/>
          </w:tcPr>
          <w:p w14:paraId="004B57AA" w14:textId="660334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23F7753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656ECE13" w14:textId="6758277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66E4AD61" w14:textId="3BEE65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6DDC61D7" w14:textId="43BDBF2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3AA25BC2" w14:textId="615C44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01A6F57A" w14:textId="2BCCB2D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D23EE2E" w14:textId="66F639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66756900" w14:textId="0F1AEB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-0.075</w:t>
            </w:r>
          </w:p>
        </w:tc>
        <w:tc>
          <w:tcPr>
            <w:tcW w:w="650" w:type="dxa"/>
            <w:tcBorders>
              <w:bottom w:val="single" w:sz="4" w:space="0" w:color="auto"/>
            </w:tcBorders>
            <w:shd w:val="clear" w:color="auto" w:fill="FFFFFF"/>
            <w:tcMar>
              <w:top w:w="0" w:type="dxa"/>
              <w:left w:w="0" w:type="dxa"/>
              <w:bottom w:w="0" w:type="dxa"/>
              <w:right w:w="0" w:type="dxa"/>
            </w:tcMar>
            <w:vAlign w:val="center"/>
          </w:tcPr>
          <w:p w14:paraId="414A07D5" w14:textId="16B883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0.030</w:t>
            </w:r>
          </w:p>
        </w:tc>
      </w:tr>
      <w:tr w:rsidR="00024A9B" w:rsidRPr="003E516A" w14:paraId="3B66C988"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B3C941A" w14:textId="3FABEC6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 (2015) [9]</w:t>
            </w:r>
          </w:p>
        </w:tc>
        <w:tc>
          <w:tcPr>
            <w:tcW w:w="0" w:type="auto"/>
            <w:tcBorders>
              <w:bottom w:val="single" w:sz="4" w:space="0" w:color="auto"/>
            </w:tcBorders>
            <w:shd w:val="clear" w:color="auto" w:fill="FFFFFF"/>
            <w:tcMar>
              <w:top w:w="0" w:type="dxa"/>
              <w:left w:w="0" w:type="dxa"/>
              <w:bottom w:w="0" w:type="dxa"/>
              <w:right w:w="0" w:type="dxa"/>
            </w:tcMar>
            <w:vAlign w:val="center"/>
          </w:tcPr>
          <w:p w14:paraId="4E0A750C" w14:textId="419827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023931C4" w14:textId="054044A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736EEF6" w14:textId="0D9786A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2,606</w:t>
            </w:r>
          </w:p>
        </w:tc>
        <w:tc>
          <w:tcPr>
            <w:tcW w:w="0" w:type="auto"/>
            <w:tcBorders>
              <w:bottom w:val="single" w:sz="4" w:space="0" w:color="auto"/>
            </w:tcBorders>
            <w:shd w:val="clear" w:color="auto" w:fill="FFFFFF"/>
            <w:tcMar>
              <w:top w:w="0" w:type="dxa"/>
              <w:left w:w="0" w:type="dxa"/>
              <w:bottom w:w="0" w:type="dxa"/>
              <w:right w:w="0" w:type="dxa"/>
            </w:tcMar>
            <w:vAlign w:val="center"/>
          </w:tcPr>
          <w:p w14:paraId="417A4D81" w14:textId="09166E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BFC1B31" w14:textId="3CA9FF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61ABEBA8" w14:textId="60BE41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DE2E36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1B7C8977" w14:textId="043B9AF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13B25042" w14:textId="7DB51C2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1267" w:type="dxa"/>
            <w:tcBorders>
              <w:bottom w:val="single" w:sz="4" w:space="0" w:color="auto"/>
            </w:tcBorders>
            <w:shd w:val="clear" w:color="auto" w:fill="FFFFFF"/>
            <w:tcMar>
              <w:top w:w="0" w:type="dxa"/>
              <w:left w:w="0" w:type="dxa"/>
              <w:bottom w:w="0" w:type="dxa"/>
              <w:right w:w="0" w:type="dxa"/>
            </w:tcMar>
            <w:vAlign w:val="center"/>
          </w:tcPr>
          <w:p w14:paraId="3ABDA608" w14:textId="2805A1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18974146" w14:textId="7B130C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36.69</w:t>
            </w:r>
          </w:p>
        </w:tc>
        <w:tc>
          <w:tcPr>
            <w:tcW w:w="905" w:type="dxa"/>
            <w:tcBorders>
              <w:bottom w:val="single" w:sz="4" w:space="0" w:color="auto"/>
            </w:tcBorders>
            <w:shd w:val="clear" w:color="auto" w:fill="FFFFFF"/>
            <w:vAlign w:val="center"/>
          </w:tcPr>
          <w:p w14:paraId="7DAFCF07" w14:textId="24DD88A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CA62D03" w14:textId="61D14E0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6E19B476" w14:textId="35AA71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0.070</w:t>
            </w:r>
          </w:p>
        </w:tc>
        <w:tc>
          <w:tcPr>
            <w:tcW w:w="650" w:type="dxa"/>
            <w:tcBorders>
              <w:bottom w:val="single" w:sz="4" w:space="0" w:color="auto"/>
            </w:tcBorders>
            <w:shd w:val="clear" w:color="auto" w:fill="FFFFFF"/>
            <w:tcMar>
              <w:top w:w="0" w:type="dxa"/>
              <w:left w:w="0" w:type="dxa"/>
              <w:bottom w:w="0" w:type="dxa"/>
              <w:right w:w="0" w:type="dxa"/>
            </w:tcMar>
            <w:vAlign w:val="center"/>
          </w:tcPr>
          <w:p w14:paraId="6B2D140B" w14:textId="66D30B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305A06AA"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7C2E029" w14:textId="496799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Lysenko (2013) [1]</w:t>
            </w:r>
          </w:p>
        </w:tc>
        <w:tc>
          <w:tcPr>
            <w:tcW w:w="0" w:type="auto"/>
            <w:tcBorders>
              <w:bottom w:val="single" w:sz="4" w:space="0" w:color="auto"/>
            </w:tcBorders>
            <w:shd w:val="clear" w:color="auto" w:fill="FFFFFF"/>
            <w:tcMar>
              <w:top w:w="0" w:type="dxa"/>
              <w:left w:w="0" w:type="dxa"/>
              <w:bottom w:w="0" w:type="dxa"/>
              <w:right w:w="0" w:type="dxa"/>
            </w:tcMar>
            <w:vAlign w:val="center"/>
          </w:tcPr>
          <w:p w14:paraId="3A1E804D" w14:textId="2683E4A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3F2CEA08" w14:textId="2CE6AC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391B0980" w14:textId="288157F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9,096</w:t>
            </w:r>
          </w:p>
        </w:tc>
        <w:tc>
          <w:tcPr>
            <w:tcW w:w="0" w:type="auto"/>
            <w:tcBorders>
              <w:bottom w:val="single" w:sz="4" w:space="0" w:color="auto"/>
            </w:tcBorders>
            <w:shd w:val="clear" w:color="auto" w:fill="FFFFFF"/>
            <w:tcMar>
              <w:top w:w="0" w:type="dxa"/>
              <w:left w:w="0" w:type="dxa"/>
              <w:bottom w:w="0" w:type="dxa"/>
              <w:right w:w="0" w:type="dxa"/>
            </w:tcMar>
            <w:vAlign w:val="center"/>
          </w:tcPr>
          <w:p w14:paraId="5D48501C" w14:textId="0519AB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Males</w:t>
            </w:r>
          </w:p>
        </w:tc>
        <w:tc>
          <w:tcPr>
            <w:tcW w:w="0" w:type="auto"/>
            <w:tcBorders>
              <w:bottom w:val="single" w:sz="4" w:space="0" w:color="auto"/>
            </w:tcBorders>
            <w:shd w:val="clear" w:color="auto" w:fill="FFFFFF"/>
            <w:tcMar>
              <w:top w:w="0" w:type="dxa"/>
              <w:left w:w="0" w:type="dxa"/>
              <w:bottom w:w="0" w:type="dxa"/>
              <w:right w:w="0" w:type="dxa"/>
            </w:tcMar>
            <w:vAlign w:val="center"/>
          </w:tcPr>
          <w:p w14:paraId="3A362F7E" w14:textId="44DCD89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4BC8CF23" w14:textId="676E7F5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517D59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1BF4DCD" w14:textId="4E69E968"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3189461" w14:textId="502C15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4.00</w:t>
            </w:r>
          </w:p>
        </w:tc>
        <w:tc>
          <w:tcPr>
            <w:tcW w:w="1267" w:type="dxa"/>
            <w:tcBorders>
              <w:bottom w:val="single" w:sz="4" w:space="0" w:color="auto"/>
            </w:tcBorders>
            <w:shd w:val="clear" w:color="auto" w:fill="FFFFFF"/>
            <w:tcMar>
              <w:top w:w="0" w:type="dxa"/>
              <w:left w:w="0" w:type="dxa"/>
              <w:bottom w:w="0" w:type="dxa"/>
              <w:right w:w="0" w:type="dxa"/>
            </w:tcMar>
            <w:vAlign w:val="center"/>
          </w:tcPr>
          <w:p w14:paraId="71011E15" w14:textId="464827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52EC0B75" w14:textId="5924EB2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905" w:type="dxa"/>
            <w:tcBorders>
              <w:bottom w:val="single" w:sz="4" w:space="0" w:color="auto"/>
            </w:tcBorders>
            <w:shd w:val="clear" w:color="auto" w:fill="FFFFFF"/>
            <w:vAlign w:val="center"/>
          </w:tcPr>
          <w:p w14:paraId="44805CB3" w14:textId="785F3D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bottom w:val="single" w:sz="4" w:space="0" w:color="auto"/>
            </w:tcBorders>
            <w:shd w:val="clear" w:color="auto" w:fill="FFFFFF"/>
            <w:vAlign w:val="center"/>
          </w:tcPr>
          <w:p w14:paraId="0B7106AA" w14:textId="78C8E4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0A194DC0" w14:textId="4DF978F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0.321</w:t>
            </w:r>
          </w:p>
        </w:tc>
        <w:tc>
          <w:tcPr>
            <w:tcW w:w="650" w:type="dxa"/>
            <w:tcBorders>
              <w:bottom w:val="single" w:sz="4" w:space="0" w:color="auto"/>
            </w:tcBorders>
            <w:shd w:val="clear" w:color="auto" w:fill="FFFFFF"/>
            <w:tcMar>
              <w:top w:w="0" w:type="dxa"/>
              <w:left w:w="0" w:type="dxa"/>
              <w:bottom w:w="0" w:type="dxa"/>
              <w:right w:w="0" w:type="dxa"/>
            </w:tcMar>
            <w:vAlign w:val="center"/>
          </w:tcPr>
          <w:p w14:paraId="07C875C0" w14:textId="76A29D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0.048</w:t>
            </w:r>
          </w:p>
        </w:tc>
      </w:tr>
      <w:tr w:rsidR="00024A9B" w:rsidRPr="003E516A" w14:paraId="78DCDE2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922549E" w14:textId="578FAE2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Lysenko (2013) [2]</w:t>
            </w:r>
          </w:p>
        </w:tc>
        <w:tc>
          <w:tcPr>
            <w:tcW w:w="0" w:type="auto"/>
            <w:tcBorders>
              <w:bottom w:val="single" w:sz="4" w:space="0" w:color="auto"/>
            </w:tcBorders>
            <w:shd w:val="clear" w:color="auto" w:fill="FFFFFF"/>
            <w:tcMar>
              <w:top w:w="0" w:type="dxa"/>
              <w:left w:w="0" w:type="dxa"/>
              <w:bottom w:w="0" w:type="dxa"/>
              <w:right w:w="0" w:type="dxa"/>
            </w:tcMar>
            <w:vAlign w:val="center"/>
          </w:tcPr>
          <w:p w14:paraId="35152BD5" w14:textId="3E182FA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083F5C94" w14:textId="40EA248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01CF5736" w14:textId="7188A5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9,096</w:t>
            </w:r>
          </w:p>
        </w:tc>
        <w:tc>
          <w:tcPr>
            <w:tcW w:w="0" w:type="auto"/>
            <w:tcBorders>
              <w:bottom w:val="single" w:sz="4" w:space="0" w:color="auto"/>
            </w:tcBorders>
            <w:shd w:val="clear" w:color="auto" w:fill="FFFFFF"/>
            <w:tcMar>
              <w:top w:w="0" w:type="dxa"/>
              <w:left w:w="0" w:type="dxa"/>
              <w:bottom w:w="0" w:type="dxa"/>
              <w:right w:w="0" w:type="dxa"/>
            </w:tcMar>
            <w:vAlign w:val="center"/>
          </w:tcPr>
          <w:p w14:paraId="0A516400" w14:textId="223EA0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Females</w:t>
            </w:r>
          </w:p>
        </w:tc>
        <w:tc>
          <w:tcPr>
            <w:tcW w:w="0" w:type="auto"/>
            <w:tcBorders>
              <w:bottom w:val="single" w:sz="4" w:space="0" w:color="auto"/>
            </w:tcBorders>
            <w:shd w:val="clear" w:color="auto" w:fill="FFFFFF"/>
            <w:tcMar>
              <w:top w:w="0" w:type="dxa"/>
              <w:left w:w="0" w:type="dxa"/>
              <w:bottom w:w="0" w:type="dxa"/>
              <w:right w:w="0" w:type="dxa"/>
            </w:tcMar>
            <w:vAlign w:val="center"/>
          </w:tcPr>
          <w:p w14:paraId="6F75FC03" w14:textId="57ACF69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1C51EFC6" w14:textId="217D49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E66D47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E6850AE" w14:textId="29F224B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2EBDD34" w14:textId="4978270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4.00</w:t>
            </w:r>
          </w:p>
        </w:tc>
        <w:tc>
          <w:tcPr>
            <w:tcW w:w="1267" w:type="dxa"/>
            <w:tcBorders>
              <w:bottom w:val="single" w:sz="4" w:space="0" w:color="auto"/>
            </w:tcBorders>
            <w:shd w:val="clear" w:color="auto" w:fill="FFFFFF"/>
            <w:tcMar>
              <w:top w:w="0" w:type="dxa"/>
              <w:left w:w="0" w:type="dxa"/>
              <w:bottom w:w="0" w:type="dxa"/>
              <w:right w:w="0" w:type="dxa"/>
            </w:tcMar>
            <w:vAlign w:val="center"/>
          </w:tcPr>
          <w:p w14:paraId="3D92045C" w14:textId="217DEC2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25BE098D" w14:textId="76D90E8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905" w:type="dxa"/>
            <w:tcBorders>
              <w:bottom w:val="single" w:sz="4" w:space="0" w:color="auto"/>
            </w:tcBorders>
            <w:shd w:val="clear" w:color="auto" w:fill="FFFFFF"/>
            <w:vAlign w:val="center"/>
          </w:tcPr>
          <w:p w14:paraId="06812EAF" w14:textId="000FF9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3.000</w:t>
            </w:r>
          </w:p>
        </w:tc>
        <w:tc>
          <w:tcPr>
            <w:tcW w:w="972" w:type="dxa"/>
            <w:tcBorders>
              <w:bottom w:val="single" w:sz="4" w:space="0" w:color="auto"/>
            </w:tcBorders>
            <w:shd w:val="clear" w:color="auto" w:fill="FFFFFF"/>
            <w:vAlign w:val="center"/>
          </w:tcPr>
          <w:p w14:paraId="24E8957D" w14:textId="7FD66DB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09BBB2CE" w14:textId="603CCF5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0.357</w:t>
            </w:r>
          </w:p>
        </w:tc>
        <w:tc>
          <w:tcPr>
            <w:tcW w:w="650" w:type="dxa"/>
            <w:tcBorders>
              <w:bottom w:val="single" w:sz="4" w:space="0" w:color="auto"/>
            </w:tcBorders>
            <w:shd w:val="clear" w:color="auto" w:fill="FFFFFF"/>
            <w:tcMar>
              <w:top w:w="0" w:type="dxa"/>
              <w:left w:w="0" w:type="dxa"/>
              <w:bottom w:w="0" w:type="dxa"/>
              <w:right w:w="0" w:type="dxa"/>
            </w:tcMar>
            <w:vAlign w:val="center"/>
          </w:tcPr>
          <w:p w14:paraId="00C74CE0" w14:textId="17EA2DD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0.054</w:t>
            </w:r>
          </w:p>
        </w:tc>
      </w:tr>
      <w:tr w:rsidR="00024A9B" w:rsidRPr="003E516A" w14:paraId="0116C27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33EEC07" w14:textId="0DEE768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Marceau (2013)</w:t>
            </w:r>
          </w:p>
        </w:tc>
        <w:tc>
          <w:tcPr>
            <w:tcW w:w="0" w:type="auto"/>
            <w:tcBorders>
              <w:bottom w:val="single" w:sz="4" w:space="0" w:color="auto"/>
            </w:tcBorders>
            <w:shd w:val="clear" w:color="auto" w:fill="FFFFFF"/>
            <w:tcMar>
              <w:top w:w="0" w:type="dxa"/>
              <w:left w:w="0" w:type="dxa"/>
              <w:bottom w:w="0" w:type="dxa"/>
              <w:right w:w="0" w:type="dxa"/>
            </w:tcMar>
            <w:vAlign w:val="center"/>
          </w:tcPr>
          <w:p w14:paraId="1FF17F8B" w14:textId="104569C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0EB6B76A" w14:textId="51F7467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12A725AB" w14:textId="165626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561</w:t>
            </w:r>
          </w:p>
        </w:tc>
        <w:tc>
          <w:tcPr>
            <w:tcW w:w="0" w:type="auto"/>
            <w:tcBorders>
              <w:bottom w:val="single" w:sz="4" w:space="0" w:color="auto"/>
            </w:tcBorders>
            <w:shd w:val="clear" w:color="auto" w:fill="FFFFFF"/>
            <w:tcMar>
              <w:top w:w="0" w:type="dxa"/>
              <w:left w:w="0" w:type="dxa"/>
              <w:bottom w:w="0" w:type="dxa"/>
              <w:right w:w="0" w:type="dxa"/>
            </w:tcMar>
            <w:vAlign w:val="center"/>
          </w:tcPr>
          <w:p w14:paraId="315CC187" w14:textId="020C36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E79188E" w14:textId="29A4F9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16AFE87D" w14:textId="391581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0913DCAB"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576C246" w14:textId="5A052EF6"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6807E07A" w14:textId="13E77EF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1267" w:type="dxa"/>
            <w:tcBorders>
              <w:bottom w:val="single" w:sz="4" w:space="0" w:color="auto"/>
            </w:tcBorders>
            <w:shd w:val="clear" w:color="auto" w:fill="FFFFFF"/>
            <w:tcMar>
              <w:top w:w="0" w:type="dxa"/>
              <w:left w:w="0" w:type="dxa"/>
              <w:bottom w:w="0" w:type="dxa"/>
              <w:right w:w="0" w:type="dxa"/>
            </w:tcMar>
            <w:vAlign w:val="center"/>
          </w:tcPr>
          <w:p w14:paraId="113B9B7D" w14:textId="32FE9D4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36C8C4DB" w14:textId="6CE4749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905" w:type="dxa"/>
            <w:tcBorders>
              <w:bottom w:val="single" w:sz="4" w:space="0" w:color="auto"/>
            </w:tcBorders>
            <w:shd w:val="clear" w:color="auto" w:fill="FFFFFF"/>
            <w:vAlign w:val="center"/>
          </w:tcPr>
          <w:p w14:paraId="4F34D31C" w14:textId="135905B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0.750</w:t>
            </w:r>
          </w:p>
        </w:tc>
        <w:tc>
          <w:tcPr>
            <w:tcW w:w="972" w:type="dxa"/>
            <w:tcBorders>
              <w:bottom w:val="single" w:sz="4" w:space="0" w:color="auto"/>
            </w:tcBorders>
            <w:shd w:val="clear" w:color="auto" w:fill="FFFFFF"/>
            <w:vAlign w:val="center"/>
          </w:tcPr>
          <w:p w14:paraId="3893B2F0" w14:textId="593C2C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5446BE5" w14:textId="7483CBC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0.150</w:t>
            </w:r>
          </w:p>
        </w:tc>
        <w:tc>
          <w:tcPr>
            <w:tcW w:w="650" w:type="dxa"/>
            <w:tcBorders>
              <w:bottom w:val="single" w:sz="4" w:space="0" w:color="auto"/>
            </w:tcBorders>
            <w:shd w:val="clear" w:color="auto" w:fill="FFFFFF"/>
            <w:tcMar>
              <w:top w:w="0" w:type="dxa"/>
              <w:left w:w="0" w:type="dxa"/>
              <w:bottom w:w="0" w:type="dxa"/>
              <w:right w:w="0" w:type="dxa"/>
            </w:tcMar>
            <w:vAlign w:val="center"/>
          </w:tcPr>
          <w:p w14:paraId="7CEBE756" w14:textId="7F2D10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0.076</w:t>
            </w:r>
          </w:p>
        </w:tc>
      </w:tr>
      <w:tr w:rsidR="00024A9B" w:rsidRPr="003E516A" w14:paraId="1F15733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C01559C" w14:textId="7EEEE4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Mark (2017) [2]</w:t>
            </w:r>
          </w:p>
        </w:tc>
        <w:tc>
          <w:tcPr>
            <w:tcW w:w="0" w:type="auto"/>
            <w:tcBorders>
              <w:bottom w:val="single" w:sz="4" w:space="0" w:color="auto"/>
            </w:tcBorders>
            <w:shd w:val="clear" w:color="auto" w:fill="FFFFFF"/>
            <w:tcMar>
              <w:top w:w="0" w:type="dxa"/>
              <w:left w:w="0" w:type="dxa"/>
              <w:bottom w:w="0" w:type="dxa"/>
              <w:right w:w="0" w:type="dxa"/>
            </w:tcMar>
            <w:vAlign w:val="center"/>
          </w:tcPr>
          <w:p w14:paraId="0A3E32BE" w14:textId="2DCCA02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0F2D5A40" w14:textId="1E28F8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59EBF7B4" w14:textId="24E425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156</w:t>
            </w:r>
          </w:p>
        </w:tc>
        <w:tc>
          <w:tcPr>
            <w:tcW w:w="0" w:type="auto"/>
            <w:tcBorders>
              <w:bottom w:val="single" w:sz="4" w:space="0" w:color="auto"/>
            </w:tcBorders>
            <w:shd w:val="clear" w:color="auto" w:fill="FFFFFF"/>
            <w:tcMar>
              <w:top w:w="0" w:type="dxa"/>
              <w:left w:w="0" w:type="dxa"/>
              <w:bottom w:w="0" w:type="dxa"/>
              <w:right w:w="0" w:type="dxa"/>
            </w:tcMar>
            <w:vAlign w:val="center"/>
          </w:tcPr>
          <w:p w14:paraId="4C8AA5E8" w14:textId="5F7201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E0B963C" w14:textId="33B3CF1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1D8F7DA6" w14:textId="141C08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273C03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24D41AE7" w14:textId="7DA17AC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7818E256" w14:textId="36EF45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10.94</w:t>
            </w:r>
          </w:p>
        </w:tc>
        <w:tc>
          <w:tcPr>
            <w:tcW w:w="1267" w:type="dxa"/>
            <w:tcBorders>
              <w:bottom w:val="single" w:sz="4" w:space="0" w:color="auto"/>
            </w:tcBorders>
            <w:shd w:val="clear" w:color="auto" w:fill="FFFFFF"/>
            <w:tcMar>
              <w:top w:w="0" w:type="dxa"/>
              <w:left w:w="0" w:type="dxa"/>
              <w:bottom w:w="0" w:type="dxa"/>
              <w:right w:w="0" w:type="dxa"/>
            </w:tcMar>
            <w:vAlign w:val="center"/>
          </w:tcPr>
          <w:p w14:paraId="6DAFF5F3" w14:textId="144D4E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127B5D19" w14:textId="74CB66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10.94</w:t>
            </w:r>
          </w:p>
        </w:tc>
        <w:tc>
          <w:tcPr>
            <w:tcW w:w="905" w:type="dxa"/>
            <w:tcBorders>
              <w:bottom w:val="single" w:sz="4" w:space="0" w:color="auto"/>
            </w:tcBorders>
            <w:shd w:val="clear" w:color="auto" w:fill="FFFFFF"/>
            <w:vAlign w:val="center"/>
          </w:tcPr>
          <w:p w14:paraId="21AF3843" w14:textId="3A361E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A0E344F" w14:textId="494A60B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6DF9AFF6" w14:textId="456C5BC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0.299</w:t>
            </w:r>
          </w:p>
        </w:tc>
        <w:tc>
          <w:tcPr>
            <w:tcW w:w="650" w:type="dxa"/>
            <w:tcBorders>
              <w:bottom w:val="single" w:sz="4" w:space="0" w:color="auto"/>
            </w:tcBorders>
            <w:shd w:val="clear" w:color="auto" w:fill="FFFFFF"/>
            <w:tcMar>
              <w:top w:w="0" w:type="dxa"/>
              <w:left w:w="0" w:type="dxa"/>
              <w:bottom w:w="0" w:type="dxa"/>
              <w:right w:w="0" w:type="dxa"/>
            </w:tcMar>
            <w:vAlign w:val="center"/>
          </w:tcPr>
          <w:p w14:paraId="1EE05479" w14:textId="690A27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0.112</w:t>
            </w:r>
          </w:p>
        </w:tc>
      </w:tr>
      <w:tr w:rsidR="00024A9B" w:rsidRPr="003E516A" w14:paraId="2B88A6B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5C700D0" w14:textId="45881E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Narusyte (2011) [1]</w:t>
            </w:r>
          </w:p>
        </w:tc>
        <w:tc>
          <w:tcPr>
            <w:tcW w:w="0" w:type="auto"/>
            <w:tcBorders>
              <w:bottom w:val="single" w:sz="4" w:space="0" w:color="auto"/>
            </w:tcBorders>
            <w:shd w:val="clear" w:color="auto" w:fill="FFFFFF"/>
            <w:tcMar>
              <w:top w:w="0" w:type="dxa"/>
              <w:left w:w="0" w:type="dxa"/>
              <w:bottom w:w="0" w:type="dxa"/>
              <w:right w:w="0" w:type="dxa"/>
            </w:tcMar>
            <w:vAlign w:val="center"/>
          </w:tcPr>
          <w:p w14:paraId="2E76F7EB" w14:textId="121237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Sweden</w:t>
            </w:r>
          </w:p>
        </w:tc>
        <w:tc>
          <w:tcPr>
            <w:tcW w:w="0" w:type="auto"/>
            <w:tcBorders>
              <w:bottom w:val="single" w:sz="4" w:space="0" w:color="auto"/>
            </w:tcBorders>
            <w:shd w:val="clear" w:color="auto" w:fill="FFFFFF"/>
            <w:tcMar>
              <w:top w:w="0" w:type="dxa"/>
              <w:left w:w="0" w:type="dxa"/>
              <w:bottom w:w="0" w:type="dxa"/>
              <w:right w:w="0" w:type="dxa"/>
            </w:tcMar>
            <w:vAlign w:val="center"/>
          </w:tcPr>
          <w:p w14:paraId="2511C060" w14:textId="5FD997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Extended children of twins study</w:t>
            </w:r>
          </w:p>
        </w:tc>
        <w:tc>
          <w:tcPr>
            <w:tcW w:w="0" w:type="auto"/>
            <w:tcBorders>
              <w:bottom w:val="single" w:sz="4" w:space="0" w:color="auto"/>
            </w:tcBorders>
            <w:shd w:val="clear" w:color="auto" w:fill="FFFFFF"/>
            <w:vAlign w:val="center"/>
          </w:tcPr>
          <w:p w14:paraId="350DD9B9" w14:textId="398C36C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3,540</w:t>
            </w:r>
          </w:p>
        </w:tc>
        <w:tc>
          <w:tcPr>
            <w:tcW w:w="0" w:type="auto"/>
            <w:tcBorders>
              <w:bottom w:val="single" w:sz="4" w:space="0" w:color="auto"/>
            </w:tcBorders>
            <w:shd w:val="clear" w:color="auto" w:fill="FFFFFF"/>
            <w:tcMar>
              <w:top w:w="0" w:type="dxa"/>
              <w:left w:w="0" w:type="dxa"/>
              <w:bottom w:w="0" w:type="dxa"/>
              <w:right w:w="0" w:type="dxa"/>
            </w:tcMar>
            <w:vAlign w:val="center"/>
          </w:tcPr>
          <w:p w14:paraId="6F66668B" w14:textId="531F84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678E89E" w14:textId="7B34CC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Criticism</w:t>
            </w:r>
          </w:p>
        </w:tc>
        <w:tc>
          <w:tcPr>
            <w:tcW w:w="0" w:type="auto"/>
            <w:tcBorders>
              <w:bottom w:val="single" w:sz="4" w:space="0" w:color="auto"/>
            </w:tcBorders>
            <w:shd w:val="clear" w:color="auto" w:fill="FFFFFF"/>
            <w:vAlign w:val="center"/>
          </w:tcPr>
          <w:p w14:paraId="2780D47C" w14:textId="33A8B6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A6CC1AE"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4645FC8" w14:textId="694F10DE"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69BB411D" w14:textId="1946FAA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16.20</w:t>
            </w:r>
          </w:p>
        </w:tc>
        <w:tc>
          <w:tcPr>
            <w:tcW w:w="1267" w:type="dxa"/>
            <w:tcBorders>
              <w:bottom w:val="single" w:sz="4" w:space="0" w:color="auto"/>
            </w:tcBorders>
            <w:shd w:val="clear" w:color="auto" w:fill="FFFFFF"/>
            <w:tcMar>
              <w:top w:w="0" w:type="dxa"/>
              <w:left w:w="0" w:type="dxa"/>
              <w:bottom w:w="0" w:type="dxa"/>
              <w:right w:w="0" w:type="dxa"/>
            </w:tcMar>
            <w:vAlign w:val="center"/>
          </w:tcPr>
          <w:p w14:paraId="4FBDDDFC" w14:textId="5309AE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41F9EE54" w14:textId="356A18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16.20</w:t>
            </w:r>
          </w:p>
        </w:tc>
        <w:tc>
          <w:tcPr>
            <w:tcW w:w="905" w:type="dxa"/>
            <w:tcBorders>
              <w:bottom w:val="single" w:sz="4" w:space="0" w:color="auto"/>
            </w:tcBorders>
            <w:shd w:val="clear" w:color="auto" w:fill="FFFFFF"/>
            <w:vAlign w:val="center"/>
          </w:tcPr>
          <w:p w14:paraId="2C38E7EE" w14:textId="42334C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1E266004" w14:textId="451997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413E4907" w14:textId="01D6E19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0.240</w:t>
            </w:r>
          </w:p>
        </w:tc>
        <w:tc>
          <w:tcPr>
            <w:tcW w:w="650" w:type="dxa"/>
            <w:tcBorders>
              <w:bottom w:val="single" w:sz="4" w:space="0" w:color="auto"/>
            </w:tcBorders>
            <w:shd w:val="clear" w:color="auto" w:fill="FFFFFF"/>
            <w:tcMar>
              <w:top w:w="0" w:type="dxa"/>
              <w:left w:w="0" w:type="dxa"/>
              <w:bottom w:w="0" w:type="dxa"/>
              <w:right w:w="0" w:type="dxa"/>
            </w:tcMar>
            <w:vAlign w:val="center"/>
          </w:tcPr>
          <w:p w14:paraId="0D8467A4" w14:textId="2B987B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0.038</w:t>
            </w:r>
          </w:p>
        </w:tc>
      </w:tr>
      <w:tr w:rsidR="00024A9B" w:rsidRPr="003E516A" w14:paraId="790549BC"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649AEF9" w14:textId="13C5BE3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Narusyte (2011) [2]</w:t>
            </w:r>
          </w:p>
        </w:tc>
        <w:tc>
          <w:tcPr>
            <w:tcW w:w="0" w:type="auto"/>
            <w:tcBorders>
              <w:bottom w:val="single" w:sz="4" w:space="0" w:color="auto"/>
            </w:tcBorders>
            <w:shd w:val="clear" w:color="auto" w:fill="FFFFFF"/>
            <w:tcMar>
              <w:top w:w="0" w:type="dxa"/>
              <w:left w:w="0" w:type="dxa"/>
              <w:bottom w:w="0" w:type="dxa"/>
              <w:right w:w="0" w:type="dxa"/>
            </w:tcMar>
            <w:vAlign w:val="center"/>
          </w:tcPr>
          <w:p w14:paraId="03CA8D68" w14:textId="241EBB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Sweden</w:t>
            </w:r>
          </w:p>
        </w:tc>
        <w:tc>
          <w:tcPr>
            <w:tcW w:w="0" w:type="auto"/>
            <w:tcBorders>
              <w:bottom w:val="single" w:sz="4" w:space="0" w:color="auto"/>
            </w:tcBorders>
            <w:shd w:val="clear" w:color="auto" w:fill="FFFFFF"/>
            <w:tcMar>
              <w:top w:w="0" w:type="dxa"/>
              <w:left w:w="0" w:type="dxa"/>
              <w:bottom w:w="0" w:type="dxa"/>
              <w:right w:w="0" w:type="dxa"/>
            </w:tcMar>
            <w:vAlign w:val="center"/>
          </w:tcPr>
          <w:p w14:paraId="0C9F8781" w14:textId="4A03DD0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Extended children of twins study</w:t>
            </w:r>
          </w:p>
        </w:tc>
        <w:tc>
          <w:tcPr>
            <w:tcW w:w="0" w:type="auto"/>
            <w:tcBorders>
              <w:bottom w:val="single" w:sz="4" w:space="0" w:color="auto"/>
            </w:tcBorders>
            <w:shd w:val="clear" w:color="auto" w:fill="FFFFFF"/>
            <w:vAlign w:val="center"/>
          </w:tcPr>
          <w:p w14:paraId="5F1E2698" w14:textId="1143128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3,540</w:t>
            </w:r>
          </w:p>
        </w:tc>
        <w:tc>
          <w:tcPr>
            <w:tcW w:w="0" w:type="auto"/>
            <w:tcBorders>
              <w:bottom w:val="single" w:sz="4" w:space="0" w:color="auto"/>
            </w:tcBorders>
            <w:shd w:val="clear" w:color="auto" w:fill="FFFFFF"/>
            <w:tcMar>
              <w:top w:w="0" w:type="dxa"/>
              <w:left w:w="0" w:type="dxa"/>
              <w:bottom w:w="0" w:type="dxa"/>
              <w:right w:w="0" w:type="dxa"/>
            </w:tcMar>
            <w:vAlign w:val="center"/>
          </w:tcPr>
          <w:p w14:paraId="22BB810B" w14:textId="552AE6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E524516" w14:textId="69C8DAE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Criticism</w:t>
            </w:r>
          </w:p>
        </w:tc>
        <w:tc>
          <w:tcPr>
            <w:tcW w:w="0" w:type="auto"/>
            <w:tcBorders>
              <w:bottom w:val="single" w:sz="4" w:space="0" w:color="auto"/>
            </w:tcBorders>
            <w:shd w:val="clear" w:color="auto" w:fill="FFFFFF"/>
            <w:vAlign w:val="center"/>
          </w:tcPr>
          <w:p w14:paraId="0531186A" w14:textId="59831A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59A86A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7824F8F" w14:textId="642C2BC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6D32EB80" w14:textId="0D974D5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16.20</w:t>
            </w:r>
          </w:p>
        </w:tc>
        <w:tc>
          <w:tcPr>
            <w:tcW w:w="1267" w:type="dxa"/>
            <w:tcBorders>
              <w:bottom w:val="single" w:sz="4" w:space="0" w:color="auto"/>
            </w:tcBorders>
            <w:shd w:val="clear" w:color="auto" w:fill="FFFFFF"/>
            <w:tcMar>
              <w:top w:w="0" w:type="dxa"/>
              <w:left w:w="0" w:type="dxa"/>
              <w:bottom w:w="0" w:type="dxa"/>
              <w:right w:w="0" w:type="dxa"/>
            </w:tcMar>
            <w:vAlign w:val="center"/>
          </w:tcPr>
          <w:p w14:paraId="55818370" w14:textId="007F3F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649C35C7" w14:textId="2CA2A8E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16.20</w:t>
            </w:r>
          </w:p>
        </w:tc>
        <w:tc>
          <w:tcPr>
            <w:tcW w:w="905" w:type="dxa"/>
            <w:tcBorders>
              <w:bottom w:val="single" w:sz="4" w:space="0" w:color="auto"/>
            </w:tcBorders>
            <w:shd w:val="clear" w:color="auto" w:fill="FFFFFF"/>
            <w:vAlign w:val="center"/>
          </w:tcPr>
          <w:p w14:paraId="57C8082E" w14:textId="773624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2FEEB457" w14:textId="7322F0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3892919" w14:textId="1E6483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-0.090</w:t>
            </w:r>
          </w:p>
        </w:tc>
        <w:tc>
          <w:tcPr>
            <w:tcW w:w="650" w:type="dxa"/>
            <w:tcBorders>
              <w:bottom w:val="single" w:sz="4" w:space="0" w:color="auto"/>
            </w:tcBorders>
            <w:shd w:val="clear" w:color="auto" w:fill="FFFFFF"/>
            <w:tcMar>
              <w:top w:w="0" w:type="dxa"/>
              <w:left w:w="0" w:type="dxa"/>
              <w:bottom w:w="0" w:type="dxa"/>
              <w:right w:w="0" w:type="dxa"/>
            </w:tcMar>
            <w:vAlign w:val="center"/>
          </w:tcPr>
          <w:p w14:paraId="6FFA8676" w14:textId="1117A1A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0.046</w:t>
            </w:r>
          </w:p>
        </w:tc>
      </w:tr>
      <w:tr w:rsidR="00024A9B" w:rsidRPr="003E516A" w14:paraId="5646E0CD"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1E22693" w14:textId="52A126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Oliver (2015)</w:t>
            </w:r>
          </w:p>
        </w:tc>
        <w:tc>
          <w:tcPr>
            <w:tcW w:w="0" w:type="auto"/>
            <w:tcBorders>
              <w:bottom w:val="single" w:sz="4" w:space="0" w:color="auto"/>
            </w:tcBorders>
            <w:shd w:val="clear" w:color="auto" w:fill="FFFFFF"/>
            <w:tcMar>
              <w:top w:w="0" w:type="dxa"/>
              <w:left w:w="0" w:type="dxa"/>
              <w:bottom w:w="0" w:type="dxa"/>
              <w:right w:w="0" w:type="dxa"/>
            </w:tcMar>
            <w:vAlign w:val="center"/>
          </w:tcPr>
          <w:p w14:paraId="2BEE911F" w14:textId="0B5214B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7A42232E" w14:textId="66F0C01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564CA282" w14:textId="3D05FA8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6,308</w:t>
            </w:r>
          </w:p>
        </w:tc>
        <w:tc>
          <w:tcPr>
            <w:tcW w:w="0" w:type="auto"/>
            <w:tcBorders>
              <w:bottom w:val="single" w:sz="4" w:space="0" w:color="auto"/>
            </w:tcBorders>
            <w:shd w:val="clear" w:color="auto" w:fill="FFFFFF"/>
            <w:tcMar>
              <w:top w:w="0" w:type="dxa"/>
              <w:left w:w="0" w:type="dxa"/>
              <w:bottom w:w="0" w:type="dxa"/>
              <w:right w:w="0" w:type="dxa"/>
            </w:tcMar>
            <w:vAlign w:val="center"/>
          </w:tcPr>
          <w:p w14:paraId="5503265F" w14:textId="29684A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4E3FFD9" w14:textId="20F96B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Negative Parental Feeling</w:t>
            </w:r>
          </w:p>
        </w:tc>
        <w:tc>
          <w:tcPr>
            <w:tcW w:w="0" w:type="auto"/>
            <w:tcBorders>
              <w:bottom w:val="single" w:sz="4" w:space="0" w:color="auto"/>
            </w:tcBorders>
            <w:shd w:val="clear" w:color="auto" w:fill="FFFFFF"/>
            <w:vAlign w:val="center"/>
          </w:tcPr>
          <w:p w14:paraId="69DB12E7" w14:textId="1BAE98B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1425D670"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471177D" w14:textId="0AA0496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19EDBA5" w14:textId="422BB4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5.56</w:t>
            </w:r>
          </w:p>
        </w:tc>
        <w:tc>
          <w:tcPr>
            <w:tcW w:w="1267" w:type="dxa"/>
            <w:tcBorders>
              <w:bottom w:val="single" w:sz="4" w:space="0" w:color="auto"/>
            </w:tcBorders>
            <w:shd w:val="clear" w:color="auto" w:fill="FFFFFF"/>
            <w:tcMar>
              <w:top w:w="0" w:type="dxa"/>
              <w:left w:w="0" w:type="dxa"/>
              <w:bottom w:w="0" w:type="dxa"/>
              <w:right w:w="0" w:type="dxa"/>
            </w:tcMar>
            <w:vAlign w:val="center"/>
          </w:tcPr>
          <w:p w14:paraId="565D1C7C" w14:textId="21BF31A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4D1AAF31" w14:textId="3EE0C7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9.02</w:t>
            </w:r>
          </w:p>
        </w:tc>
        <w:tc>
          <w:tcPr>
            <w:tcW w:w="905" w:type="dxa"/>
            <w:tcBorders>
              <w:bottom w:val="single" w:sz="4" w:space="0" w:color="auto"/>
            </w:tcBorders>
            <w:shd w:val="clear" w:color="auto" w:fill="FFFFFF"/>
            <w:vAlign w:val="center"/>
          </w:tcPr>
          <w:p w14:paraId="13BFC518" w14:textId="505578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3.465</w:t>
            </w:r>
          </w:p>
        </w:tc>
        <w:tc>
          <w:tcPr>
            <w:tcW w:w="972" w:type="dxa"/>
            <w:tcBorders>
              <w:bottom w:val="single" w:sz="4" w:space="0" w:color="auto"/>
            </w:tcBorders>
            <w:shd w:val="clear" w:color="auto" w:fill="FFFFFF"/>
            <w:vAlign w:val="center"/>
          </w:tcPr>
          <w:p w14:paraId="3EF8D879" w14:textId="7A0BB3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6B9580FB" w14:textId="2E0135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0.100</w:t>
            </w:r>
          </w:p>
        </w:tc>
        <w:tc>
          <w:tcPr>
            <w:tcW w:w="650" w:type="dxa"/>
            <w:tcBorders>
              <w:bottom w:val="single" w:sz="4" w:space="0" w:color="auto"/>
            </w:tcBorders>
            <w:shd w:val="clear" w:color="auto" w:fill="FFFFFF"/>
            <w:tcMar>
              <w:top w:w="0" w:type="dxa"/>
              <w:left w:w="0" w:type="dxa"/>
              <w:bottom w:w="0" w:type="dxa"/>
              <w:right w:w="0" w:type="dxa"/>
            </w:tcMar>
            <w:vAlign w:val="center"/>
          </w:tcPr>
          <w:p w14:paraId="61821405" w14:textId="7F7608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0.039</w:t>
            </w:r>
          </w:p>
        </w:tc>
      </w:tr>
      <w:tr w:rsidR="00024A9B" w:rsidRPr="003E516A" w14:paraId="7699936A"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070C2B3" w14:textId="6E2701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Pike (1996) [10]</w:t>
            </w:r>
          </w:p>
        </w:tc>
        <w:tc>
          <w:tcPr>
            <w:tcW w:w="0" w:type="auto"/>
            <w:tcBorders>
              <w:bottom w:val="single" w:sz="4" w:space="0" w:color="auto"/>
            </w:tcBorders>
            <w:shd w:val="clear" w:color="auto" w:fill="FFFFFF"/>
            <w:tcMar>
              <w:top w:w="0" w:type="dxa"/>
              <w:left w:w="0" w:type="dxa"/>
              <w:bottom w:w="0" w:type="dxa"/>
              <w:right w:w="0" w:type="dxa"/>
            </w:tcMar>
            <w:vAlign w:val="center"/>
          </w:tcPr>
          <w:p w14:paraId="60EA47D5" w14:textId="697CCF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6D2AB6B" w14:textId="743898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B06F712" w14:textId="3A3AD4B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45414727" w14:textId="7DFE9C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453864C" w14:textId="2BC6298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4353F75D" w14:textId="6C32CE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438E8C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074577E4" w14:textId="4647319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0F1515C9" w14:textId="3445A40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36F17D16" w14:textId="6EB363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69589041" w14:textId="7307E06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05A2F099" w14:textId="103977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6F4CF09" w14:textId="07A2F7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08B7619E" w14:textId="11ED8A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-0.070</w:t>
            </w:r>
          </w:p>
        </w:tc>
        <w:tc>
          <w:tcPr>
            <w:tcW w:w="650" w:type="dxa"/>
            <w:tcBorders>
              <w:bottom w:val="single" w:sz="4" w:space="0" w:color="auto"/>
            </w:tcBorders>
            <w:shd w:val="clear" w:color="auto" w:fill="FFFFFF"/>
            <w:tcMar>
              <w:top w:w="0" w:type="dxa"/>
              <w:left w:w="0" w:type="dxa"/>
              <w:bottom w:w="0" w:type="dxa"/>
              <w:right w:w="0" w:type="dxa"/>
            </w:tcMar>
            <w:vAlign w:val="center"/>
          </w:tcPr>
          <w:p w14:paraId="7E28999A" w14:textId="60F6116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27AA92FA"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CCF2FDF" w14:textId="5B05E4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[11]</w:t>
            </w:r>
          </w:p>
        </w:tc>
        <w:tc>
          <w:tcPr>
            <w:tcW w:w="0" w:type="auto"/>
            <w:tcBorders>
              <w:bottom w:val="single" w:sz="4" w:space="0" w:color="auto"/>
            </w:tcBorders>
            <w:shd w:val="clear" w:color="auto" w:fill="FFFFFF"/>
            <w:tcMar>
              <w:top w:w="0" w:type="dxa"/>
              <w:left w:w="0" w:type="dxa"/>
              <w:bottom w:w="0" w:type="dxa"/>
              <w:right w:w="0" w:type="dxa"/>
            </w:tcMar>
            <w:vAlign w:val="center"/>
          </w:tcPr>
          <w:p w14:paraId="536C42B8" w14:textId="0C1CAF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B487C55" w14:textId="43799B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6D6D3DF" w14:textId="2B49C08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1A8AE9C1" w14:textId="476B1B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E365F7D" w14:textId="7319931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66FA1819" w14:textId="372C48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8DD6F62"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237B612F" w14:textId="2206E728"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F4C0358" w14:textId="7DDEBA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32291472" w14:textId="649B34F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6D022C35" w14:textId="314B9E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0766E272" w14:textId="3D180BB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1109E631" w14:textId="5E8665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43D090CF" w14:textId="64E6B5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0.100</w:t>
            </w:r>
          </w:p>
        </w:tc>
        <w:tc>
          <w:tcPr>
            <w:tcW w:w="650" w:type="dxa"/>
            <w:tcBorders>
              <w:bottom w:val="single" w:sz="4" w:space="0" w:color="auto"/>
            </w:tcBorders>
            <w:shd w:val="clear" w:color="auto" w:fill="FFFFFF"/>
            <w:tcMar>
              <w:top w:w="0" w:type="dxa"/>
              <w:left w:w="0" w:type="dxa"/>
              <w:bottom w:w="0" w:type="dxa"/>
              <w:right w:w="0" w:type="dxa"/>
            </w:tcMar>
            <w:vAlign w:val="center"/>
          </w:tcPr>
          <w:p w14:paraId="33503914" w14:textId="01C8B9A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4511A84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DF33900" w14:textId="0C881C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[12]</w:t>
            </w:r>
          </w:p>
        </w:tc>
        <w:tc>
          <w:tcPr>
            <w:tcW w:w="0" w:type="auto"/>
            <w:tcBorders>
              <w:bottom w:val="single" w:sz="4" w:space="0" w:color="auto"/>
            </w:tcBorders>
            <w:shd w:val="clear" w:color="auto" w:fill="FFFFFF"/>
            <w:tcMar>
              <w:top w:w="0" w:type="dxa"/>
              <w:left w:w="0" w:type="dxa"/>
              <w:bottom w:w="0" w:type="dxa"/>
              <w:right w:w="0" w:type="dxa"/>
            </w:tcMar>
            <w:vAlign w:val="center"/>
          </w:tcPr>
          <w:p w14:paraId="56DE9E46" w14:textId="5CBD47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56AC523" w14:textId="6479C7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5C19A428" w14:textId="2ED64B5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5EBB8791" w14:textId="6E1507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B4CBB3D" w14:textId="37D22F6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29B7ECC7" w14:textId="1570AD8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EBDCF3D"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10034B10" w14:textId="72C41DA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69636433" w14:textId="68B3000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2507EBFE" w14:textId="36154E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3BF54597" w14:textId="6A615C4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4B7B9549" w14:textId="341E42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F1AECC8" w14:textId="07E9E42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26FA97A3" w14:textId="32E229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0.290</w:t>
            </w:r>
          </w:p>
        </w:tc>
        <w:tc>
          <w:tcPr>
            <w:tcW w:w="650" w:type="dxa"/>
            <w:tcBorders>
              <w:bottom w:val="single" w:sz="4" w:space="0" w:color="auto"/>
            </w:tcBorders>
            <w:shd w:val="clear" w:color="auto" w:fill="FFFFFF"/>
            <w:tcMar>
              <w:top w:w="0" w:type="dxa"/>
              <w:left w:w="0" w:type="dxa"/>
              <w:bottom w:w="0" w:type="dxa"/>
              <w:right w:w="0" w:type="dxa"/>
            </w:tcMar>
            <w:vAlign w:val="center"/>
          </w:tcPr>
          <w:p w14:paraId="76982007" w14:textId="295AEC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0.148</w:t>
            </w:r>
          </w:p>
        </w:tc>
      </w:tr>
      <w:tr w:rsidR="00024A9B" w:rsidRPr="003E516A" w14:paraId="3B7A6B53"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8605C11" w14:textId="2025FD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[13]</w:t>
            </w:r>
          </w:p>
        </w:tc>
        <w:tc>
          <w:tcPr>
            <w:tcW w:w="0" w:type="auto"/>
            <w:tcBorders>
              <w:bottom w:val="single" w:sz="4" w:space="0" w:color="auto"/>
            </w:tcBorders>
            <w:shd w:val="clear" w:color="auto" w:fill="FFFFFF"/>
            <w:tcMar>
              <w:top w:w="0" w:type="dxa"/>
              <w:left w:w="0" w:type="dxa"/>
              <w:bottom w:w="0" w:type="dxa"/>
              <w:right w:w="0" w:type="dxa"/>
            </w:tcMar>
            <w:vAlign w:val="center"/>
          </w:tcPr>
          <w:p w14:paraId="53B8EA71" w14:textId="6C7E2F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806CAF6" w14:textId="3FDEB0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7A53E5F" w14:textId="5D1C749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595697DB" w14:textId="27B0DF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A0C8220" w14:textId="47774E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7CE8F018" w14:textId="470B8D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214A8F6B"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0F4FCD32" w14:textId="446CAEF9"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037FB00A" w14:textId="18815B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54911DF0" w14:textId="35A5DD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5E3663C4" w14:textId="37279F5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679E3F66" w14:textId="0618108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CF32D28" w14:textId="643E57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8183018" w14:textId="46BDB7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0.390</w:t>
            </w:r>
          </w:p>
        </w:tc>
        <w:tc>
          <w:tcPr>
            <w:tcW w:w="650" w:type="dxa"/>
            <w:tcBorders>
              <w:bottom w:val="single" w:sz="4" w:space="0" w:color="auto"/>
            </w:tcBorders>
            <w:shd w:val="clear" w:color="auto" w:fill="FFFFFF"/>
            <w:tcMar>
              <w:top w:w="0" w:type="dxa"/>
              <w:left w:w="0" w:type="dxa"/>
              <w:bottom w:w="0" w:type="dxa"/>
              <w:right w:w="0" w:type="dxa"/>
            </w:tcMar>
            <w:vAlign w:val="center"/>
          </w:tcPr>
          <w:p w14:paraId="32F9FD62" w14:textId="7728A6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0.198</w:t>
            </w:r>
          </w:p>
        </w:tc>
      </w:tr>
      <w:tr w:rsidR="00024A9B" w:rsidRPr="003E516A" w14:paraId="315A0FC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1067A60" w14:textId="6D78A6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[14]</w:t>
            </w:r>
          </w:p>
        </w:tc>
        <w:tc>
          <w:tcPr>
            <w:tcW w:w="0" w:type="auto"/>
            <w:tcBorders>
              <w:bottom w:val="single" w:sz="4" w:space="0" w:color="auto"/>
            </w:tcBorders>
            <w:shd w:val="clear" w:color="auto" w:fill="FFFFFF"/>
            <w:tcMar>
              <w:top w:w="0" w:type="dxa"/>
              <w:left w:w="0" w:type="dxa"/>
              <w:bottom w:w="0" w:type="dxa"/>
              <w:right w:w="0" w:type="dxa"/>
            </w:tcMar>
            <w:vAlign w:val="center"/>
          </w:tcPr>
          <w:p w14:paraId="2091ADE3" w14:textId="4894CC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0FC89E6E" w14:textId="0F7FF46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1E72A7F2" w14:textId="3ACF3F8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FA1BB6B" w14:textId="3BC3DA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A9FBCCE" w14:textId="63A457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0D1B08E0" w14:textId="32B3E7A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ACB9EE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61302B47" w14:textId="309AFF1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0FF91B96" w14:textId="45382D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62A40655" w14:textId="1736912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4993D799" w14:textId="236B05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47C2F7ED" w14:textId="5BC91B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1DAE15CB" w14:textId="4D2DFBA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3A86C64B" w14:textId="781C85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c>
          <w:tcPr>
            <w:tcW w:w="650" w:type="dxa"/>
            <w:tcBorders>
              <w:bottom w:val="single" w:sz="4" w:space="0" w:color="auto"/>
            </w:tcBorders>
            <w:shd w:val="clear" w:color="auto" w:fill="FFFFFF"/>
            <w:tcMar>
              <w:top w:w="0" w:type="dxa"/>
              <w:left w:w="0" w:type="dxa"/>
              <w:bottom w:w="0" w:type="dxa"/>
              <w:right w:w="0" w:type="dxa"/>
            </w:tcMar>
            <w:vAlign w:val="center"/>
          </w:tcPr>
          <w:p w14:paraId="5F71F1E7" w14:textId="792CB4D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0.105</w:t>
            </w:r>
          </w:p>
        </w:tc>
      </w:tr>
      <w:tr w:rsidR="00024A9B" w:rsidRPr="003E516A" w14:paraId="15773E17"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F48D3A9" w14:textId="43231C4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[16]</w:t>
            </w:r>
          </w:p>
        </w:tc>
        <w:tc>
          <w:tcPr>
            <w:tcW w:w="0" w:type="auto"/>
            <w:tcBorders>
              <w:bottom w:val="single" w:sz="4" w:space="0" w:color="auto"/>
            </w:tcBorders>
            <w:shd w:val="clear" w:color="auto" w:fill="FFFFFF"/>
            <w:tcMar>
              <w:top w:w="0" w:type="dxa"/>
              <w:left w:w="0" w:type="dxa"/>
              <w:bottom w:w="0" w:type="dxa"/>
              <w:right w:w="0" w:type="dxa"/>
            </w:tcMar>
            <w:vAlign w:val="center"/>
          </w:tcPr>
          <w:p w14:paraId="57ECFB58" w14:textId="3500F78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9735009" w14:textId="0125F7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17D246C8" w14:textId="288285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78F23481" w14:textId="3242EE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ED52E7F" w14:textId="4CC9F5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5365C515" w14:textId="7AD102D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F6657F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024695B8" w14:textId="54491CDB"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68EA5436" w14:textId="13E4E90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00AD8772" w14:textId="4FCBB7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1C31D325" w14:textId="55452E4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3E7DE4CB" w14:textId="5A0CC03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EBF277B" w14:textId="3637E6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065A9937" w14:textId="1999B1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0.100</w:t>
            </w:r>
          </w:p>
        </w:tc>
        <w:tc>
          <w:tcPr>
            <w:tcW w:w="650" w:type="dxa"/>
            <w:tcBorders>
              <w:bottom w:val="single" w:sz="4" w:space="0" w:color="auto"/>
            </w:tcBorders>
            <w:shd w:val="clear" w:color="auto" w:fill="FFFFFF"/>
            <w:tcMar>
              <w:top w:w="0" w:type="dxa"/>
              <w:left w:w="0" w:type="dxa"/>
              <w:bottom w:w="0" w:type="dxa"/>
              <w:right w:w="0" w:type="dxa"/>
            </w:tcMar>
            <w:vAlign w:val="center"/>
          </w:tcPr>
          <w:p w14:paraId="5CB48C4D" w14:textId="383955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7919BF8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859017F" w14:textId="0A920FB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[17]</w:t>
            </w:r>
          </w:p>
        </w:tc>
        <w:tc>
          <w:tcPr>
            <w:tcW w:w="0" w:type="auto"/>
            <w:tcBorders>
              <w:bottom w:val="single" w:sz="4" w:space="0" w:color="auto"/>
            </w:tcBorders>
            <w:shd w:val="clear" w:color="auto" w:fill="FFFFFF"/>
            <w:tcMar>
              <w:top w:w="0" w:type="dxa"/>
              <w:left w:w="0" w:type="dxa"/>
              <w:bottom w:w="0" w:type="dxa"/>
              <w:right w:w="0" w:type="dxa"/>
            </w:tcMar>
            <w:vAlign w:val="center"/>
          </w:tcPr>
          <w:p w14:paraId="499B4186" w14:textId="20713E1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642D8A18" w14:textId="3366C5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217A172" w14:textId="08A82A1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1F996D61" w14:textId="36648C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C05E958" w14:textId="4A74AE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69D5BD44" w14:textId="795CD0D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8C4032B"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47CAD3E9" w14:textId="12BA84A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4B30754C" w14:textId="187EDF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1D10D4C8" w14:textId="565677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29BFACE9" w14:textId="4E349E4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39593F96" w14:textId="53A81B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2FE92846" w14:textId="7333C8F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EBAC38C" w14:textId="24B10F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-0.150</w:t>
            </w:r>
          </w:p>
        </w:tc>
        <w:tc>
          <w:tcPr>
            <w:tcW w:w="650" w:type="dxa"/>
            <w:tcBorders>
              <w:bottom w:val="single" w:sz="4" w:space="0" w:color="auto"/>
            </w:tcBorders>
            <w:shd w:val="clear" w:color="auto" w:fill="FFFFFF"/>
            <w:tcMar>
              <w:top w:w="0" w:type="dxa"/>
              <w:left w:w="0" w:type="dxa"/>
              <w:bottom w:w="0" w:type="dxa"/>
              <w:right w:w="0" w:type="dxa"/>
            </w:tcMar>
            <w:vAlign w:val="center"/>
          </w:tcPr>
          <w:p w14:paraId="7DEC9B96" w14:textId="379D702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0.102</w:t>
            </w:r>
          </w:p>
        </w:tc>
      </w:tr>
      <w:tr w:rsidR="00024A9B" w:rsidRPr="003E516A" w14:paraId="69038B0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E124A79" w14:textId="2DE541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[18]</w:t>
            </w:r>
          </w:p>
        </w:tc>
        <w:tc>
          <w:tcPr>
            <w:tcW w:w="0" w:type="auto"/>
            <w:tcBorders>
              <w:bottom w:val="single" w:sz="4" w:space="0" w:color="auto"/>
            </w:tcBorders>
            <w:shd w:val="clear" w:color="auto" w:fill="FFFFFF"/>
            <w:tcMar>
              <w:top w:w="0" w:type="dxa"/>
              <w:left w:w="0" w:type="dxa"/>
              <w:bottom w:w="0" w:type="dxa"/>
              <w:right w:w="0" w:type="dxa"/>
            </w:tcMar>
            <w:vAlign w:val="center"/>
          </w:tcPr>
          <w:p w14:paraId="4EC0013D" w14:textId="4F0996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6FC4F9C" w14:textId="3DEE068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0886F455" w14:textId="6F7CA2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3C58207E" w14:textId="1B62FF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1BE363C8" w14:textId="3FE940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7D77B99B" w14:textId="726DC6E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873715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5187A39" w14:textId="7FCFFB1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4715D3C5" w14:textId="68E044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2B69F82C" w14:textId="7EBC1C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1B626E07" w14:textId="11A9C4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2A23C54E" w14:textId="38DFAA4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955151B" w14:textId="77938AD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0178980" w14:textId="7241D3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0.140</w:t>
            </w:r>
          </w:p>
        </w:tc>
        <w:tc>
          <w:tcPr>
            <w:tcW w:w="650" w:type="dxa"/>
            <w:tcBorders>
              <w:bottom w:val="single" w:sz="4" w:space="0" w:color="auto"/>
            </w:tcBorders>
            <w:shd w:val="clear" w:color="auto" w:fill="FFFFFF"/>
            <w:tcMar>
              <w:top w:w="0" w:type="dxa"/>
              <w:left w:w="0" w:type="dxa"/>
              <w:bottom w:w="0" w:type="dxa"/>
              <w:right w:w="0" w:type="dxa"/>
            </w:tcMar>
            <w:vAlign w:val="center"/>
          </w:tcPr>
          <w:p w14:paraId="72029B0F" w14:textId="625F02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0.103</w:t>
            </w:r>
          </w:p>
        </w:tc>
      </w:tr>
      <w:tr w:rsidR="00024A9B" w:rsidRPr="003E516A" w14:paraId="579C486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914EC25" w14:textId="7201F06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[19]</w:t>
            </w:r>
          </w:p>
        </w:tc>
        <w:tc>
          <w:tcPr>
            <w:tcW w:w="0" w:type="auto"/>
            <w:tcBorders>
              <w:bottom w:val="single" w:sz="4" w:space="0" w:color="auto"/>
            </w:tcBorders>
            <w:shd w:val="clear" w:color="auto" w:fill="FFFFFF"/>
            <w:tcMar>
              <w:top w:w="0" w:type="dxa"/>
              <w:left w:w="0" w:type="dxa"/>
              <w:bottom w:w="0" w:type="dxa"/>
              <w:right w:w="0" w:type="dxa"/>
            </w:tcMar>
            <w:vAlign w:val="center"/>
          </w:tcPr>
          <w:p w14:paraId="72B40781" w14:textId="4F71B45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F90C550" w14:textId="581FEAD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FEE8C04" w14:textId="5B80D1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D7E5C55" w14:textId="78028E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3A8EB7D" w14:textId="152276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625F069B" w14:textId="661DACB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B76C92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(F)/</w:t>
            </w:r>
          </w:p>
          <w:p w14:paraId="728D4D3C" w14:textId="3710E378"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w:t>
            </w:r>
          </w:p>
        </w:tc>
        <w:tc>
          <w:tcPr>
            <w:tcW w:w="909" w:type="dxa"/>
            <w:tcBorders>
              <w:bottom w:val="single" w:sz="4" w:space="0" w:color="auto"/>
            </w:tcBorders>
            <w:shd w:val="clear" w:color="auto" w:fill="FFFFFF"/>
            <w:tcMar>
              <w:top w:w="0" w:type="dxa"/>
              <w:left w:w="0" w:type="dxa"/>
              <w:bottom w:w="0" w:type="dxa"/>
              <w:right w:w="0" w:type="dxa"/>
            </w:tcMar>
            <w:vAlign w:val="center"/>
          </w:tcPr>
          <w:p w14:paraId="31D8EA56" w14:textId="1DF352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69A2C287" w14:textId="1ABC650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240D945B" w14:textId="487BAB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38011C55" w14:textId="4B78130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1DA8C857" w14:textId="587DE0A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6F1A74D0" w14:textId="702172D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0.190</w:t>
            </w:r>
          </w:p>
        </w:tc>
        <w:tc>
          <w:tcPr>
            <w:tcW w:w="650" w:type="dxa"/>
            <w:tcBorders>
              <w:bottom w:val="single" w:sz="4" w:space="0" w:color="auto"/>
            </w:tcBorders>
            <w:shd w:val="clear" w:color="auto" w:fill="FFFFFF"/>
            <w:tcMar>
              <w:top w:w="0" w:type="dxa"/>
              <w:left w:w="0" w:type="dxa"/>
              <w:bottom w:w="0" w:type="dxa"/>
              <w:right w:w="0" w:type="dxa"/>
            </w:tcMar>
            <w:vAlign w:val="center"/>
          </w:tcPr>
          <w:p w14:paraId="65004D24" w14:textId="4E3E7C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0.101</w:t>
            </w:r>
          </w:p>
        </w:tc>
      </w:tr>
      <w:tr w:rsidR="00024A9B" w:rsidRPr="003E516A" w14:paraId="3AF12038"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4E61411" w14:textId="4E301D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[1]</w:t>
            </w:r>
          </w:p>
        </w:tc>
        <w:tc>
          <w:tcPr>
            <w:tcW w:w="0" w:type="auto"/>
            <w:tcBorders>
              <w:bottom w:val="single" w:sz="4" w:space="0" w:color="auto"/>
            </w:tcBorders>
            <w:shd w:val="clear" w:color="auto" w:fill="FFFFFF"/>
            <w:tcMar>
              <w:top w:w="0" w:type="dxa"/>
              <w:left w:w="0" w:type="dxa"/>
              <w:bottom w:w="0" w:type="dxa"/>
              <w:right w:w="0" w:type="dxa"/>
            </w:tcMar>
            <w:vAlign w:val="center"/>
          </w:tcPr>
          <w:p w14:paraId="299C932A" w14:textId="26FACB0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6C68B92" w14:textId="7E4C734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9E54DA9" w14:textId="55EF8E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CE11C58" w14:textId="62496C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3092E8A" w14:textId="35CEF3B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224B446B" w14:textId="5F689B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B2A3BA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3C8C8002" w14:textId="2E3E774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75179CF9" w14:textId="2D72352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25EDEAE7" w14:textId="116D337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33596FB8" w14:textId="255D2F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091FAA7B" w14:textId="030592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1EDBF2D9" w14:textId="07E1C4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77003137" w14:textId="7B372E2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0.330</w:t>
            </w:r>
          </w:p>
        </w:tc>
        <w:tc>
          <w:tcPr>
            <w:tcW w:w="650" w:type="dxa"/>
            <w:tcBorders>
              <w:bottom w:val="single" w:sz="4" w:space="0" w:color="auto"/>
            </w:tcBorders>
            <w:shd w:val="clear" w:color="auto" w:fill="FFFFFF"/>
            <w:tcMar>
              <w:top w:w="0" w:type="dxa"/>
              <w:left w:w="0" w:type="dxa"/>
              <w:bottom w:w="0" w:type="dxa"/>
              <w:right w:w="0" w:type="dxa"/>
            </w:tcMar>
            <w:vAlign w:val="center"/>
          </w:tcPr>
          <w:p w14:paraId="5D6D08A2" w14:textId="0EF377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0.168</w:t>
            </w:r>
          </w:p>
        </w:tc>
      </w:tr>
      <w:tr w:rsidR="00024A9B" w:rsidRPr="003E516A" w14:paraId="38F610AD"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35AECB6" w14:textId="2D4EF5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[20]</w:t>
            </w:r>
          </w:p>
        </w:tc>
        <w:tc>
          <w:tcPr>
            <w:tcW w:w="0" w:type="auto"/>
            <w:tcBorders>
              <w:bottom w:val="single" w:sz="4" w:space="0" w:color="auto"/>
            </w:tcBorders>
            <w:shd w:val="clear" w:color="auto" w:fill="FFFFFF"/>
            <w:tcMar>
              <w:top w:w="0" w:type="dxa"/>
              <w:left w:w="0" w:type="dxa"/>
              <w:bottom w:w="0" w:type="dxa"/>
              <w:right w:w="0" w:type="dxa"/>
            </w:tcMar>
            <w:vAlign w:val="center"/>
          </w:tcPr>
          <w:p w14:paraId="2237BE5D" w14:textId="491A2E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F8EAAC2" w14:textId="0C6C8B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F39BE6D" w14:textId="3B3D7AF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554B2F4B" w14:textId="40A42B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06225F7" w14:textId="7524D2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105746C8" w14:textId="20BC54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4128339"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F431628" w14:textId="0541295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BB602E1" w14:textId="2FDB4C8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20993F71" w14:textId="0B1324F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32239364" w14:textId="787EF13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19DA25CB" w14:textId="38F906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60E894A4" w14:textId="447955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59B44BF" w14:textId="7DCFF7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0.540</w:t>
            </w:r>
          </w:p>
        </w:tc>
        <w:tc>
          <w:tcPr>
            <w:tcW w:w="650" w:type="dxa"/>
            <w:tcBorders>
              <w:bottom w:val="single" w:sz="4" w:space="0" w:color="auto"/>
            </w:tcBorders>
            <w:shd w:val="clear" w:color="auto" w:fill="FFFFFF"/>
            <w:tcMar>
              <w:top w:w="0" w:type="dxa"/>
              <w:left w:w="0" w:type="dxa"/>
              <w:bottom w:w="0" w:type="dxa"/>
              <w:right w:w="0" w:type="dxa"/>
            </w:tcMar>
            <w:vAlign w:val="center"/>
          </w:tcPr>
          <w:p w14:paraId="40A9462D" w14:textId="2E4EBB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0.275</w:t>
            </w:r>
          </w:p>
        </w:tc>
      </w:tr>
      <w:tr w:rsidR="00024A9B" w:rsidRPr="003E516A" w14:paraId="512370F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A22A5CC" w14:textId="1D8B8E0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[21]</w:t>
            </w:r>
          </w:p>
        </w:tc>
        <w:tc>
          <w:tcPr>
            <w:tcW w:w="0" w:type="auto"/>
            <w:tcBorders>
              <w:bottom w:val="single" w:sz="4" w:space="0" w:color="auto"/>
            </w:tcBorders>
            <w:shd w:val="clear" w:color="auto" w:fill="FFFFFF"/>
            <w:tcMar>
              <w:top w:w="0" w:type="dxa"/>
              <w:left w:w="0" w:type="dxa"/>
              <w:bottom w:w="0" w:type="dxa"/>
              <w:right w:w="0" w:type="dxa"/>
            </w:tcMar>
            <w:vAlign w:val="center"/>
          </w:tcPr>
          <w:p w14:paraId="4E3F7E71" w14:textId="0DD42E6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74E28E23" w14:textId="200433E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273D3CB" w14:textId="5C47F7A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090EEFC" w14:textId="4FF4166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32D0406" w14:textId="620D819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21004927" w14:textId="3B3102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22B6D0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3031118" w14:textId="3702727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47B39AD6" w14:textId="73EF3A8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5047EAC5" w14:textId="3BA4C5A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72065809" w14:textId="3B3E65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786C549E" w14:textId="63D0E81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6EF71B45" w14:textId="606550B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8DE193C" w14:textId="29D64E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0.220</w:t>
            </w:r>
          </w:p>
        </w:tc>
        <w:tc>
          <w:tcPr>
            <w:tcW w:w="650" w:type="dxa"/>
            <w:tcBorders>
              <w:bottom w:val="single" w:sz="4" w:space="0" w:color="auto"/>
            </w:tcBorders>
            <w:shd w:val="clear" w:color="auto" w:fill="FFFFFF"/>
            <w:tcMar>
              <w:top w:w="0" w:type="dxa"/>
              <w:left w:w="0" w:type="dxa"/>
              <w:bottom w:w="0" w:type="dxa"/>
              <w:right w:w="0" w:type="dxa"/>
            </w:tcMar>
            <w:vAlign w:val="center"/>
          </w:tcPr>
          <w:p w14:paraId="1B7ACD52" w14:textId="1D8C870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0.112</w:t>
            </w:r>
          </w:p>
        </w:tc>
      </w:tr>
      <w:tr w:rsidR="00024A9B" w:rsidRPr="003E516A" w14:paraId="34148747"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A1D728B" w14:textId="33256EB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[22]</w:t>
            </w:r>
          </w:p>
        </w:tc>
        <w:tc>
          <w:tcPr>
            <w:tcW w:w="0" w:type="auto"/>
            <w:tcBorders>
              <w:bottom w:val="single" w:sz="4" w:space="0" w:color="auto"/>
            </w:tcBorders>
            <w:shd w:val="clear" w:color="auto" w:fill="FFFFFF"/>
            <w:tcMar>
              <w:top w:w="0" w:type="dxa"/>
              <w:left w:w="0" w:type="dxa"/>
              <w:bottom w:w="0" w:type="dxa"/>
              <w:right w:w="0" w:type="dxa"/>
            </w:tcMar>
            <w:vAlign w:val="center"/>
          </w:tcPr>
          <w:p w14:paraId="76C00D51" w14:textId="3E1615E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0CBDFED" w14:textId="70536FE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85A588B" w14:textId="4BF8A5B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6D03B757" w14:textId="1CFB461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29D858F" w14:textId="6EBD831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301989A7" w14:textId="775A67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2329D13"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5EC2A92D" w14:textId="4AC0BE2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6CE1178F" w14:textId="5F4B35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1251BE97" w14:textId="635277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65096113" w14:textId="6DC15C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33DDF4EA" w14:textId="2E11F2A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650974C5" w14:textId="0195A8F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36D19983" w14:textId="6580A29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-0.070</w:t>
            </w:r>
          </w:p>
        </w:tc>
        <w:tc>
          <w:tcPr>
            <w:tcW w:w="650" w:type="dxa"/>
            <w:tcBorders>
              <w:bottom w:val="single" w:sz="4" w:space="0" w:color="auto"/>
            </w:tcBorders>
            <w:shd w:val="clear" w:color="auto" w:fill="FFFFFF"/>
            <w:tcMar>
              <w:top w:w="0" w:type="dxa"/>
              <w:left w:w="0" w:type="dxa"/>
              <w:bottom w:w="0" w:type="dxa"/>
              <w:right w:w="0" w:type="dxa"/>
            </w:tcMar>
            <w:vAlign w:val="center"/>
          </w:tcPr>
          <w:p w14:paraId="21FAF84E" w14:textId="12EB3D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1AB12693"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559B053" w14:textId="65A03C1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Pike (1996) [23]</w:t>
            </w:r>
          </w:p>
        </w:tc>
        <w:tc>
          <w:tcPr>
            <w:tcW w:w="0" w:type="auto"/>
            <w:tcBorders>
              <w:bottom w:val="single" w:sz="4" w:space="0" w:color="auto"/>
            </w:tcBorders>
            <w:shd w:val="clear" w:color="auto" w:fill="FFFFFF"/>
            <w:tcMar>
              <w:top w:w="0" w:type="dxa"/>
              <w:left w:w="0" w:type="dxa"/>
              <w:bottom w:w="0" w:type="dxa"/>
              <w:right w:w="0" w:type="dxa"/>
            </w:tcMar>
            <w:vAlign w:val="center"/>
          </w:tcPr>
          <w:p w14:paraId="0CCE5AF7" w14:textId="4F2F033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63845E1D" w14:textId="599C52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681B7B10" w14:textId="5D0809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014D10AC" w14:textId="185390A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48553A1" w14:textId="58E14A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09E6035C" w14:textId="55E2F0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E3CA9A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581BA46B" w14:textId="78459348"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377F83B6" w14:textId="203017B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31ECAF64" w14:textId="700B54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601153BC" w14:textId="7DB1A3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13C64D48" w14:textId="22D556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98F91E8" w14:textId="6D7536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3DD4773" w14:textId="44C78C6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0.020</w:t>
            </w:r>
          </w:p>
        </w:tc>
        <w:tc>
          <w:tcPr>
            <w:tcW w:w="650" w:type="dxa"/>
            <w:tcBorders>
              <w:bottom w:val="single" w:sz="4" w:space="0" w:color="auto"/>
            </w:tcBorders>
            <w:shd w:val="clear" w:color="auto" w:fill="FFFFFF"/>
            <w:tcMar>
              <w:top w:w="0" w:type="dxa"/>
              <w:left w:w="0" w:type="dxa"/>
              <w:bottom w:w="0" w:type="dxa"/>
              <w:right w:w="0" w:type="dxa"/>
            </w:tcMar>
            <w:vAlign w:val="center"/>
          </w:tcPr>
          <w:p w14:paraId="6B0ADC45" w14:textId="366292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0.105</w:t>
            </w:r>
          </w:p>
        </w:tc>
      </w:tr>
      <w:tr w:rsidR="00024A9B" w:rsidRPr="003E516A" w14:paraId="61C129E5"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56A08E2" w14:textId="7E8FAA9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[24]</w:t>
            </w:r>
          </w:p>
        </w:tc>
        <w:tc>
          <w:tcPr>
            <w:tcW w:w="0" w:type="auto"/>
            <w:tcBorders>
              <w:bottom w:val="single" w:sz="4" w:space="0" w:color="auto"/>
            </w:tcBorders>
            <w:shd w:val="clear" w:color="auto" w:fill="FFFFFF"/>
            <w:tcMar>
              <w:top w:w="0" w:type="dxa"/>
              <w:left w:w="0" w:type="dxa"/>
              <w:bottom w:w="0" w:type="dxa"/>
              <w:right w:w="0" w:type="dxa"/>
            </w:tcMar>
            <w:vAlign w:val="center"/>
          </w:tcPr>
          <w:p w14:paraId="4FE366C5" w14:textId="6890F4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61EA74E6" w14:textId="1C090CC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7A937384" w14:textId="223C61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05C3989A" w14:textId="018756F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3BC1F2FC" w14:textId="401FFC7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1A937960" w14:textId="262597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0B2D5F59"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26A42AD3" w14:textId="66AF9D8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030B970E" w14:textId="7A3AB6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6EAEA29D" w14:textId="39662C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3CA15986" w14:textId="1FB390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14F43715" w14:textId="46C927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7F1EC74" w14:textId="2E0F9C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7091774" w14:textId="27FE5A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0.060</w:t>
            </w:r>
          </w:p>
        </w:tc>
        <w:tc>
          <w:tcPr>
            <w:tcW w:w="650" w:type="dxa"/>
            <w:tcBorders>
              <w:bottom w:val="single" w:sz="4" w:space="0" w:color="auto"/>
            </w:tcBorders>
            <w:shd w:val="clear" w:color="auto" w:fill="FFFFFF"/>
            <w:tcMar>
              <w:top w:w="0" w:type="dxa"/>
              <w:left w:w="0" w:type="dxa"/>
              <w:bottom w:w="0" w:type="dxa"/>
              <w:right w:w="0" w:type="dxa"/>
            </w:tcMar>
            <w:vAlign w:val="center"/>
          </w:tcPr>
          <w:p w14:paraId="52D5739D" w14:textId="63F23D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025DB948"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9CF208E" w14:textId="5F24278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[25]</w:t>
            </w:r>
          </w:p>
        </w:tc>
        <w:tc>
          <w:tcPr>
            <w:tcW w:w="0" w:type="auto"/>
            <w:tcBorders>
              <w:bottom w:val="single" w:sz="4" w:space="0" w:color="auto"/>
            </w:tcBorders>
            <w:shd w:val="clear" w:color="auto" w:fill="FFFFFF"/>
            <w:tcMar>
              <w:top w:w="0" w:type="dxa"/>
              <w:left w:w="0" w:type="dxa"/>
              <w:bottom w:w="0" w:type="dxa"/>
              <w:right w:w="0" w:type="dxa"/>
            </w:tcMar>
            <w:vAlign w:val="center"/>
          </w:tcPr>
          <w:p w14:paraId="4A20D2F5" w14:textId="090D1B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6849E601" w14:textId="56EF111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7609AEDE" w14:textId="2C7030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6C867A2D" w14:textId="66EF094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E09F007" w14:textId="7B43E45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5E4A3B18" w14:textId="769C185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D5E1ADE"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60C9FFFA" w14:textId="7E39941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406E081D" w14:textId="01F2D6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583A28C2" w14:textId="5C2A22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4A3A8DB7" w14:textId="5784BF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435B8D42" w14:textId="1ABE08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2A46E668" w14:textId="0757888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7D01FDEB" w14:textId="441DB8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0.290</w:t>
            </w:r>
          </w:p>
        </w:tc>
        <w:tc>
          <w:tcPr>
            <w:tcW w:w="650" w:type="dxa"/>
            <w:tcBorders>
              <w:bottom w:val="single" w:sz="4" w:space="0" w:color="auto"/>
            </w:tcBorders>
            <w:shd w:val="clear" w:color="auto" w:fill="FFFFFF"/>
            <w:tcMar>
              <w:top w:w="0" w:type="dxa"/>
              <w:left w:w="0" w:type="dxa"/>
              <w:bottom w:w="0" w:type="dxa"/>
              <w:right w:w="0" w:type="dxa"/>
            </w:tcMar>
            <w:vAlign w:val="center"/>
          </w:tcPr>
          <w:p w14:paraId="50770DEA" w14:textId="4334353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0.148</w:t>
            </w:r>
          </w:p>
        </w:tc>
      </w:tr>
      <w:tr w:rsidR="00024A9B" w:rsidRPr="003E516A" w14:paraId="5A46E54B"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480D30C" w14:textId="44EA779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[2]</w:t>
            </w:r>
          </w:p>
        </w:tc>
        <w:tc>
          <w:tcPr>
            <w:tcW w:w="0" w:type="auto"/>
            <w:tcBorders>
              <w:bottom w:val="single" w:sz="4" w:space="0" w:color="auto"/>
            </w:tcBorders>
            <w:shd w:val="clear" w:color="auto" w:fill="FFFFFF"/>
            <w:tcMar>
              <w:top w:w="0" w:type="dxa"/>
              <w:left w:w="0" w:type="dxa"/>
              <w:bottom w:w="0" w:type="dxa"/>
              <w:right w:w="0" w:type="dxa"/>
            </w:tcMar>
            <w:vAlign w:val="center"/>
          </w:tcPr>
          <w:p w14:paraId="7D2D4268" w14:textId="71FBAC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C5981D2" w14:textId="5F2154D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0D640AA" w14:textId="1CBFCB0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567B7866" w14:textId="04DD14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9C6B533" w14:textId="3073D1F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37223EB1" w14:textId="664AD4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FBCE407"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37CBEBFC" w14:textId="6C84BF66"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2528FAAA" w14:textId="3BAFAA9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3025169D" w14:textId="5D30F49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19E14A1F" w14:textId="3A234CF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72E54CDE" w14:textId="774CAE5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61C2D709" w14:textId="53C84CA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0AC04DD0" w14:textId="4631FD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-0.130</w:t>
            </w:r>
          </w:p>
        </w:tc>
        <w:tc>
          <w:tcPr>
            <w:tcW w:w="650" w:type="dxa"/>
            <w:tcBorders>
              <w:bottom w:val="single" w:sz="4" w:space="0" w:color="auto"/>
            </w:tcBorders>
            <w:shd w:val="clear" w:color="auto" w:fill="FFFFFF"/>
            <w:tcMar>
              <w:top w:w="0" w:type="dxa"/>
              <w:left w:w="0" w:type="dxa"/>
              <w:bottom w:w="0" w:type="dxa"/>
              <w:right w:w="0" w:type="dxa"/>
            </w:tcMar>
            <w:vAlign w:val="center"/>
          </w:tcPr>
          <w:p w14:paraId="0E75DA5D" w14:textId="06D83A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0.103</w:t>
            </w:r>
          </w:p>
        </w:tc>
      </w:tr>
      <w:tr w:rsidR="00024A9B" w:rsidRPr="003E516A" w14:paraId="62221B01"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3114B97" w14:textId="303D90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[3]</w:t>
            </w:r>
          </w:p>
        </w:tc>
        <w:tc>
          <w:tcPr>
            <w:tcW w:w="0" w:type="auto"/>
            <w:tcBorders>
              <w:bottom w:val="single" w:sz="4" w:space="0" w:color="auto"/>
            </w:tcBorders>
            <w:shd w:val="clear" w:color="auto" w:fill="FFFFFF"/>
            <w:tcMar>
              <w:top w:w="0" w:type="dxa"/>
              <w:left w:w="0" w:type="dxa"/>
              <w:bottom w:w="0" w:type="dxa"/>
              <w:right w:w="0" w:type="dxa"/>
            </w:tcMar>
            <w:vAlign w:val="center"/>
          </w:tcPr>
          <w:p w14:paraId="198DAB03" w14:textId="44E3B7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6AE64CAE" w14:textId="6EFBF43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018B110" w14:textId="52D5BE3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6E4D8468" w14:textId="6CF05A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EDD8291" w14:textId="5BDCAF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02E6C707" w14:textId="3C4B820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7C8BACF"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6A6DFC8E" w14:textId="2AB376B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187EC974" w14:textId="41DED4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530326E7" w14:textId="1C8A1F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3AF85BDD" w14:textId="79E410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64E8EEFF" w14:textId="3D4E8D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72591F0" w14:textId="09A6D0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75C9434" w14:textId="5F8F1DD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0.060</w:t>
            </w:r>
          </w:p>
        </w:tc>
        <w:tc>
          <w:tcPr>
            <w:tcW w:w="650" w:type="dxa"/>
            <w:tcBorders>
              <w:bottom w:val="single" w:sz="4" w:space="0" w:color="auto"/>
            </w:tcBorders>
            <w:shd w:val="clear" w:color="auto" w:fill="FFFFFF"/>
            <w:tcMar>
              <w:top w:w="0" w:type="dxa"/>
              <w:left w:w="0" w:type="dxa"/>
              <w:bottom w:w="0" w:type="dxa"/>
              <w:right w:w="0" w:type="dxa"/>
            </w:tcMar>
            <w:vAlign w:val="center"/>
          </w:tcPr>
          <w:p w14:paraId="15AE7DF0" w14:textId="1078494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52C0D2A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1517B7E" w14:textId="719FD48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[4]</w:t>
            </w:r>
          </w:p>
        </w:tc>
        <w:tc>
          <w:tcPr>
            <w:tcW w:w="0" w:type="auto"/>
            <w:tcBorders>
              <w:bottom w:val="single" w:sz="4" w:space="0" w:color="auto"/>
            </w:tcBorders>
            <w:shd w:val="clear" w:color="auto" w:fill="FFFFFF"/>
            <w:tcMar>
              <w:top w:w="0" w:type="dxa"/>
              <w:left w:w="0" w:type="dxa"/>
              <w:bottom w:w="0" w:type="dxa"/>
              <w:right w:w="0" w:type="dxa"/>
            </w:tcMar>
            <w:vAlign w:val="center"/>
          </w:tcPr>
          <w:p w14:paraId="6DFB5F12" w14:textId="1BAA021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5F7B2E9F" w14:textId="641DD5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13B877FC" w14:textId="67900B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6DFB971" w14:textId="1C26A8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FD9F50C" w14:textId="122AF1B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179AB4C3" w14:textId="1488227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59E39E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251569CB" w14:textId="621FCEC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41885921" w14:textId="794D425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26D00C4C" w14:textId="23F638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16749A20" w14:textId="37DACD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1249814A" w14:textId="5FFECE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28F1A82F" w14:textId="4D3A89D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9CDE4AB" w14:textId="59C615B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-0.140</w:t>
            </w:r>
          </w:p>
        </w:tc>
        <w:tc>
          <w:tcPr>
            <w:tcW w:w="650" w:type="dxa"/>
            <w:tcBorders>
              <w:bottom w:val="single" w:sz="4" w:space="0" w:color="auto"/>
            </w:tcBorders>
            <w:shd w:val="clear" w:color="auto" w:fill="FFFFFF"/>
            <w:tcMar>
              <w:top w:w="0" w:type="dxa"/>
              <w:left w:w="0" w:type="dxa"/>
              <w:bottom w:w="0" w:type="dxa"/>
              <w:right w:w="0" w:type="dxa"/>
            </w:tcMar>
            <w:vAlign w:val="center"/>
          </w:tcPr>
          <w:p w14:paraId="4ACA6CE8" w14:textId="1F3B811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0.103</w:t>
            </w:r>
          </w:p>
        </w:tc>
      </w:tr>
      <w:tr w:rsidR="00024A9B" w:rsidRPr="003E516A" w14:paraId="6EA56AF9"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6AB789D" w14:textId="48D536D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[5]</w:t>
            </w:r>
          </w:p>
        </w:tc>
        <w:tc>
          <w:tcPr>
            <w:tcW w:w="0" w:type="auto"/>
            <w:tcBorders>
              <w:bottom w:val="single" w:sz="4" w:space="0" w:color="auto"/>
            </w:tcBorders>
            <w:shd w:val="clear" w:color="auto" w:fill="FFFFFF"/>
            <w:tcMar>
              <w:top w:w="0" w:type="dxa"/>
              <w:left w:w="0" w:type="dxa"/>
              <w:bottom w:w="0" w:type="dxa"/>
              <w:right w:w="0" w:type="dxa"/>
            </w:tcMar>
            <w:vAlign w:val="center"/>
          </w:tcPr>
          <w:p w14:paraId="7B3ED1E8" w14:textId="36A683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407BE4C" w14:textId="2D0B7BA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81C3D9B" w14:textId="2C92A35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5E742E89" w14:textId="1090D7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A2A25B2" w14:textId="1FA96C9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2DF4F508" w14:textId="41B71A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286E0AC2"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296905CE" w14:textId="209F7F4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3D1077C5" w14:textId="21E1C51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3BCF826E" w14:textId="6D52F37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22CB82D7" w14:textId="2252526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74673384" w14:textId="4B30FCB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6303EBF" w14:textId="315C89A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73E3FF86" w14:textId="461A490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0.200</w:t>
            </w:r>
          </w:p>
        </w:tc>
        <w:tc>
          <w:tcPr>
            <w:tcW w:w="650" w:type="dxa"/>
            <w:tcBorders>
              <w:bottom w:val="single" w:sz="4" w:space="0" w:color="auto"/>
            </w:tcBorders>
            <w:shd w:val="clear" w:color="auto" w:fill="FFFFFF"/>
            <w:tcMar>
              <w:top w:w="0" w:type="dxa"/>
              <w:left w:w="0" w:type="dxa"/>
              <w:bottom w:w="0" w:type="dxa"/>
              <w:right w:w="0" w:type="dxa"/>
            </w:tcMar>
            <w:vAlign w:val="center"/>
          </w:tcPr>
          <w:p w14:paraId="0CCEA53A" w14:textId="796F63B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0.101</w:t>
            </w:r>
          </w:p>
        </w:tc>
      </w:tr>
      <w:tr w:rsidR="00024A9B" w:rsidRPr="003E516A" w14:paraId="45E32EF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414BB63" w14:textId="4151075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[6]</w:t>
            </w:r>
          </w:p>
        </w:tc>
        <w:tc>
          <w:tcPr>
            <w:tcW w:w="0" w:type="auto"/>
            <w:tcBorders>
              <w:bottom w:val="single" w:sz="4" w:space="0" w:color="auto"/>
            </w:tcBorders>
            <w:shd w:val="clear" w:color="auto" w:fill="FFFFFF"/>
            <w:tcMar>
              <w:top w:w="0" w:type="dxa"/>
              <w:left w:w="0" w:type="dxa"/>
              <w:bottom w:w="0" w:type="dxa"/>
              <w:right w:w="0" w:type="dxa"/>
            </w:tcMar>
            <w:vAlign w:val="center"/>
          </w:tcPr>
          <w:p w14:paraId="6A659536" w14:textId="5C94A1A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561A270F" w14:textId="4D0A4AD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459609C" w14:textId="1EE6561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33DC2BAC" w14:textId="0581F32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08427A6" w14:textId="655A9CA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08F1CDB2" w14:textId="603878F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184EAA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F6CD698" w14:textId="132AE37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D715026" w14:textId="6F65C53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0F1C8DDC" w14:textId="2E4BBF8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557AF269" w14:textId="2AFF4A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68B2768A" w14:textId="1EE478A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217A8884" w14:textId="3DF4852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74D3F782" w14:textId="68A488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0.270</w:t>
            </w:r>
          </w:p>
        </w:tc>
        <w:tc>
          <w:tcPr>
            <w:tcW w:w="650" w:type="dxa"/>
            <w:tcBorders>
              <w:bottom w:val="single" w:sz="4" w:space="0" w:color="auto"/>
            </w:tcBorders>
            <w:shd w:val="clear" w:color="auto" w:fill="FFFFFF"/>
            <w:tcMar>
              <w:top w:w="0" w:type="dxa"/>
              <w:left w:w="0" w:type="dxa"/>
              <w:bottom w:w="0" w:type="dxa"/>
              <w:right w:w="0" w:type="dxa"/>
            </w:tcMar>
            <w:vAlign w:val="center"/>
          </w:tcPr>
          <w:p w14:paraId="02CB21FA" w14:textId="0B26A81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0.137</w:t>
            </w:r>
          </w:p>
        </w:tc>
      </w:tr>
      <w:tr w:rsidR="00024A9B" w:rsidRPr="003E516A" w14:paraId="1A078834"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BEA6191" w14:textId="650A93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[7]</w:t>
            </w:r>
          </w:p>
        </w:tc>
        <w:tc>
          <w:tcPr>
            <w:tcW w:w="0" w:type="auto"/>
            <w:tcBorders>
              <w:bottom w:val="single" w:sz="4" w:space="0" w:color="auto"/>
            </w:tcBorders>
            <w:shd w:val="clear" w:color="auto" w:fill="FFFFFF"/>
            <w:tcMar>
              <w:top w:w="0" w:type="dxa"/>
              <w:left w:w="0" w:type="dxa"/>
              <w:bottom w:w="0" w:type="dxa"/>
              <w:right w:w="0" w:type="dxa"/>
            </w:tcMar>
            <w:vAlign w:val="center"/>
          </w:tcPr>
          <w:p w14:paraId="29ADD184" w14:textId="61CB805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0C4B86A1" w14:textId="57071D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8788184" w14:textId="46F9774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520D732D" w14:textId="6B6137D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9087776" w14:textId="0BA7AE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04DBDC36" w14:textId="3AEB141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76EBA1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(M)/</w:t>
            </w:r>
          </w:p>
          <w:p w14:paraId="019BBE24" w14:textId="1DE5778C"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 (F)</w:t>
            </w:r>
          </w:p>
        </w:tc>
        <w:tc>
          <w:tcPr>
            <w:tcW w:w="909" w:type="dxa"/>
            <w:tcBorders>
              <w:bottom w:val="single" w:sz="4" w:space="0" w:color="auto"/>
            </w:tcBorders>
            <w:shd w:val="clear" w:color="auto" w:fill="FFFFFF"/>
            <w:tcMar>
              <w:top w:w="0" w:type="dxa"/>
              <w:left w:w="0" w:type="dxa"/>
              <w:bottom w:w="0" w:type="dxa"/>
              <w:right w:w="0" w:type="dxa"/>
            </w:tcMar>
            <w:vAlign w:val="center"/>
          </w:tcPr>
          <w:p w14:paraId="4EDA193C" w14:textId="0727E7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2006E871" w14:textId="20D63DE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44100D98" w14:textId="56126CC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36E65231" w14:textId="1BE443F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CEBF0B3" w14:textId="1F11537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427DE722" w14:textId="76BC078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0.470</w:t>
            </w:r>
          </w:p>
        </w:tc>
        <w:tc>
          <w:tcPr>
            <w:tcW w:w="650" w:type="dxa"/>
            <w:tcBorders>
              <w:bottom w:val="single" w:sz="4" w:space="0" w:color="auto"/>
            </w:tcBorders>
            <w:shd w:val="clear" w:color="auto" w:fill="FFFFFF"/>
            <w:tcMar>
              <w:top w:w="0" w:type="dxa"/>
              <w:left w:w="0" w:type="dxa"/>
              <w:bottom w:w="0" w:type="dxa"/>
              <w:right w:w="0" w:type="dxa"/>
            </w:tcMar>
            <w:vAlign w:val="center"/>
          </w:tcPr>
          <w:p w14:paraId="7318D09A" w14:textId="26796CD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0.239</w:t>
            </w:r>
          </w:p>
        </w:tc>
      </w:tr>
      <w:tr w:rsidR="00024A9B" w:rsidRPr="003E516A" w14:paraId="0A9CFFA4"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DFF54DB" w14:textId="1B51EAD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[8]</w:t>
            </w:r>
          </w:p>
        </w:tc>
        <w:tc>
          <w:tcPr>
            <w:tcW w:w="0" w:type="auto"/>
            <w:tcBorders>
              <w:bottom w:val="single" w:sz="4" w:space="0" w:color="auto"/>
            </w:tcBorders>
            <w:shd w:val="clear" w:color="auto" w:fill="FFFFFF"/>
            <w:tcMar>
              <w:top w:w="0" w:type="dxa"/>
              <w:left w:w="0" w:type="dxa"/>
              <w:bottom w:w="0" w:type="dxa"/>
              <w:right w:w="0" w:type="dxa"/>
            </w:tcMar>
            <w:vAlign w:val="center"/>
          </w:tcPr>
          <w:p w14:paraId="576732FE" w14:textId="30AB3F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2D1C2785" w14:textId="34BA90E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C24ECB7" w14:textId="7456D9E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1F99E254" w14:textId="42F2F5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D8C6CAE" w14:textId="7DD21C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3F3249F2" w14:textId="0090E83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2281F20"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74B90A0" w14:textId="683EF67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tc>
        <w:tc>
          <w:tcPr>
            <w:tcW w:w="909" w:type="dxa"/>
            <w:tcBorders>
              <w:bottom w:val="single" w:sz="4" w:space="0" w:color="auto"/>
            </w:tcBorders>
            <w:shd w:val="clear" w:color="auto" w:fill="FFFFFF"/>
            <w:tcMar>
              <w:top w:w="0" w:type="dxa"/>
              <w:left w:w="0" w:type="dxa"/>
              <w:bottom w:w="0" w:type="dxa"/>
              <w:right w:w="0" w:type="dxa"/>
            </w:tcMar>
            <w:vAlign w:val="center"/>
          </w:tcPr>
          <w:p w14:paraId="78F7F714" w14:textId="5282822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5BCEB9DE" w14:textId="73C9131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24BD6061" w14:textId="03ED9D1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10271DD7" w14:textId="4DB139E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47B08836" w14:textId="2306262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A6667EB" w14:textId="3DF1C57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0.290</w:t>
            </w:r>
          </w:p>
        </w:tc>
        <w:tc>
          <w:tcPr>
            <w:tcW w:w="650" w:type="dxa"/>
            <w:tcBorders>
              <w:bottom w:val="single" w:sz="4" w:space="0" w:color="auto"/>
            </w:tcBorders>
            <w:shd w:val="clear" w:color="auto" w:fill="FFFFFF"/>
            <w:tcMar>
              <w:top w:w="0" w:type="dxa"/>
              <w:left w:w="0" w:type="dxa"/>
              <w:bottom w:w="0" w:type="dxa"/>
              <w:right w:w="0" w:type="dxa"/>
            </w:tcMar>
            <w:vAlign w:val="center"/>
          </w:tcPr>
          <w:p w14:paraId="25AD7638" w14:textId="7F3020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0.148</w:t>
            </w:r>
          </w:p>
        </w:tc>
      </w:tr>
      <w:tr w:rsidR="00024A9B" w:rsidRPr="003E516A" w14:paraId="39C547B4"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EFCE6A9" w14:textId="745894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Pike (1996) [9]</w:t>
            </w:r>
          </w:p>
        </w:tc>
        <w:tc>
          <w:tcPr>
            <w:tcW w:w="0" w:type="auto"/>
            <w:tcBorders>
              <w:bottom w:val="single" w:sz="4" w:space="0" w:color="auto"/>
            </w:tcBorders>
            <w:shd w:val="clear" w:color="auto" w:fill="FFFFFF"/>
            <w:tcMar>
              <w:top w:w="0" w:type="dxa"/>
              <w:left w:w="0" w:type="dxa"/>
              <w:bottom w:w="0" w:type="dxa"/>
              <w:right w:w="0" w:type="dxa"/>
            </w:tcMar>
            <w:vAlign w:val="center"/>
          </w:tcPr>
          <w:p w14:paraId="4729D3BC" w14:textId="054D32D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2AACB42E" w14:textId="7DA3B17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E891D3B" w14:textId="0BDC739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D333614" w14:textId="234AE1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0AE6859" w14:textId="0ACA809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5DE5D1F5" w14:textId="15B4EB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8B630F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Observer/</w:t>
            </w:r>
          </w:p>
          <w:p w14:paraId="54B4839D" w14:textId="6080657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2C29EF2F" w14:textId="38C07C5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1267" w:type="dxa"/>
            <w:tcBorders>
              <w:bottom w:val="single" w:sz="4" w:space="0" w:color="auto"/>
            </w:tcBorders>
            <w:shd w:val="clear" w:color="auto" w:fill="FFFFFF"/>
            <w:tcMar>
              <w:top w:w="0" w:type="dxa"/>
              <w:left w:w="0" w:type="dxa"/>
              <w:bottom w:w="0" w:type="dxa"/>
              <w:right w:w="0" w:type="dxa"/>
            </w:tcMar>
            <w:vAlign w:val="center"/>
          </w:tcPr>
          <w:p w14:paraId="5FC9AD0C" w14:textId="4B6FCD3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5700906E" w14:textId="1B213B4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13.71</w:t>
            </w:r>
          </w:p>
        </w:tc>
        <w:tc>
          <w:tcPr>
            <w:tcW w:w="905" w:type="dxa"/>
            <w:tcBorders>
              <w:bottom w:val="single" w:sz="4" w:space="0" w:color="auto"/>
            </w:tcBorders>
            <w:shd w:val="clear" w:color="auto" w:fill="FFFFFF"/>
            <w:vAlign w:val="center"/>
          </w:tcPr>
          <w:p w14:paraId="4BB1BB74" w14:textId="64EC13B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C7135C4" w14:textId="4FBE51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E289E3C" w14:textId="5336DCF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-0.110</w:t>
            </w:r>
          </w:p>
        </w:tc>
        <w:tc>
          <w:tcPr>
            <w:tcW w:w="650" w:type="dxa"/>
            <w:tcBorders>
              <w:bottom w:val="single" w:sz="4" w:space="0" w:color="auto"/>
            </w:tcBorders>
            <w:shd w:val="clear" w:color="auto" w:fill="FFFFFF"/>
            <w:tcMar>
              <w:top w:w="0" w:type="dxa"/>
              <w:left w:w="0" w:type="dxa"/>
              <w:bottom w:w="0" w:type="dxa"/>
              <w:right w:w="0" w:type="dxa"/>
            </w:tcMar>
            <w:vAlign w:val="center"/>
          </w:tcPr>
          <w:p w14:paraId="174B2B35" w14:textId="7AC8F49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0.104</w:t>
            </w:r>
          </w:p>
        </w:tc>
      </w:tr>
      <w:tr w:rsidR="00024A9B" w:rsidRPr="003E516A" w14:paraId="1C04A711"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681B5E0" w14:textId="0A5CD39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Reuben (2016) [2]</w:t>
            </w:r>
          </w:p>
        </w:tc>
        <w:tc>
          <w:tcPr>
            <w:tcW w:w="0" w:type="auto"/>
            <w:tcBorders>
              <w:bottom w:val="single" w:sz="4" w:space="0" w:color="auto"/>
            </w:tcBorders>
            <w:shd w:val="clear" w:color="auto" w:fill="FFFFFF"/>
            <w:tcMar>
              <w:top w:w="0" w:type="dxa"/>
              <w:left w:w="0" w:type="dxa"/>
              <w:bottom w:w="0" w:type="dxa"/>
              <w:right w:w="0" w:type="dxa"/>
            </w:tcMar>
            <w:vAlign w:val="center"/>
          </w:tcPr>
          <w:p w14:paraId="092B1E95" w14:textId="262D6C3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5640E330" w14:textId="379D749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125896F6" w14:textId="2E8D987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0" w:type="auto"/>
            <w:tcBorders>
              <w:bottom w:val="single" w:sz="4" w:space="0" w:color="auto"/>
            </w:tcBorders>
            <w:shd w:val="clear" w:color="auto" w:fill="FFFFFF"/>
            <w:tcMar>
              <w:top w:w="0" w:type="dxa"/>
              <w:left w:w="0" w:type="dxa"/>
              <w:bottom w:w="0" w:type="dxa"/>
              <w:right w:w="0" w:type="dxa"/>
            </w:tcMar>
            <w:vAlign w:val="center"/>
          </w:tcPr>
          <w:p w14:paraId="6BA40BC5" w14:textId="091E28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F646B72" w14:textId="6516D7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1A7AB707" w14:textId="384EDF6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4DCFC89"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70CC4D60" w14:textId="6CD0DB4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tc>
        <w:tc>
          <w:tcPr>
            <w:tcW w:w="909" w:type="dxa"/>
            <w:tcBorders>
              <w:bottom w:val="single" w:sz="4" w:space="0" w:color="auto"/>
            </w:tcBorders>
            <w:shd w:val="clear" w:color="auto" w:fill="FFFFFF"/>
            <w:tcMar>
              <w:top w:w="0" w:type="dxa"/>
              <w:left w:w="0" w:type="dxa"/>
              <w:bottom w:w="0" w:type="dxa"/>
              <w:right w:w="0" w:type="dxa"/>
            </w:tcMar>
            <w:vAlign w:val="center"/>
          </w:tcPr>
          <w:p w14:paraId="68C140CD" w14:textId="23780B0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1267" w:type="dxa"/>
            <w:tcBorders>
              <w:bottom w:val="single" w:sz="4" w:space="0" w:color="auto"/>
            </w:tcBorders>
            <w:shd w:val="clear" w:color="auto" w:fill="FFFFFF"/>
            <w:tcMar>
              <w:top w:w="0" w:type="dxa"/>
              <w:left w:w="0" w:type="dxa"/>
              <w:bottom w:w="0" w:type="dxa"/>
              <w:right w:w="0" w:type="dxa"/>
            </w:tcMar>
            <w:vAlign w:val="center"/>
          </w:tcPr>
          <w:p w14:paraId="58DFEC16" w14:textId="4F4BF13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2170EC40" w14:textId="2F71DD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6.50</w:t>
            </w:r>
          </w:p>
        </w:tc>
        <w:tc>
          <w:tcPr>
            <w:tcW w:w="905" w:type="dxa"/>
            <w:tcBorders>
              <w:bottom w:val="single" w:sz="4" w:space="0" w:color="auto"/>
            </w:tcBorders>
            <w:shd w:val="clear" w:color="auto" w:fill="FFFFFF"/>
            <w:vAlign w:val="center"/>
          </w:tcPr>
          <w:p w14:paraId="04240814" w14:textId="3E585B8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4.250</w:t>
            </w:r>
          </w:p>
        </w:tc>
        <w:tc>
          <w:tcPr>
            <w:tcW w:w="972" w:type="dxa"/>
            <w:tcBorders>
              <w:bottom w:val="single" w:sz="4" w:space="0" w:color="auto"/>
            </w:tcBorders>
            <w:shd w:val="clear" w:color="auto" w:fill="FFFFFF"/>
            <w:vAlign w:val="center"/>
          </w:tcPr>
          <w:p w14:paraId="75569CE9" w14:textId="5EBCC6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6CE98F3" w14:textId="0B19EE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0.019</w:t>
            </w:r>
          </w:p>
        </w:tc>
        <w:tc>
          <w:tcPr>
            <w:tcW w:w="650" w:type="dxa"/>
            <w:tcBorders>
              <w:bottom w:val="single" w:sz="4" w:space="0" w:color="auto"/>
            </w:tcBorders>
            <w:shd w:val="clear" w:color="auto" w:fill="FFFFFF"/>
            <w:tcMar>
              <w:top w:w="0" w:type="dxa"/>
              <w:left w:w="0" w:type="dxa"/>
              <w:bottom w:w="0" w:type="dxa"/>
              <w:right w:w="0" w:type="dxa"/>
            </w:tcMar>
            <w:vAlign w:val="center"/>
          </w:tcPr>
          <w:p w14:paraId="0ECE50F6" w14:textId="7CCC93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0.068</w:t>
            </w:r>
          </w:p>
        </w:tc>
      </w:tr>
      <w:tr w:rsidR="00024A9B" w:rsidRPr="003E516A" w14:paraId="3CF2B77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126B773" w14:textId="4F54A73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Reuben (2016) [4]</w:t>
            </w:r>
          </w:p>
        </w:tc>
        <w:tc>
          <w:tcPr>
            <w:tcW w:w="0" w:type="auto"/>
            <w:tcBorders>
              <w:bottom w:val="single" w:sz="4" w:space="0" w:color="auto"/>
            </w:tcBorders>
            <w:shd w:val="clear" w:color="auto" w:fill="FFFFFF"/>
            <w:tcMar>
              <w:top w:w="0" w:type="dxa"/>
              <w:left w:w="0" w:type="dxa"/>
              <w:bottom w:w="0" w:type="dxa"/>
              <w:right w:w="0" w:type="dxa"/>
            </w:tcMar>
            <w:vAlign w:val="center"/>
          </w:tcPr>
          <w:p w14:paraId="5558A106" w14:textId="7D9FF6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42652BF" w14:textId="7CBB6A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0D4154FD" w14:textId="3D04228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0" w:type="auto"/>
            <w:tcBorders>
              <w:bottom w:val="single" w:sz="4" w:space="0" w:color="auto"/>
            </w:tcBorders>
            <w:shd w:val="clear" w:color="auto" w:fill="FFFFFF"/>
            <w:tcMar>
              <w:top w:w="0" w:type="dxa"/>
              <w:left w:w="0" w:type="dxa"/>
              <w:bottom w:w="0" w:type="dxa"/>
              <w:right w:w="0" w:type="dxa"/>
            </w:tcMar>
            <w:vAlign w:val="center"/>
          </w:tcPr>
          <w:p w14:paraId="1E661B18" w14:textId="62ADA54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E2A2F80" w14:textId="3AAA87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436D1BCA" w14:textId="3B2BC2F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8E2693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BCFE980" w14:textId="40EB8919"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tc>
        <w:tc>
          <w:tcPr>
            <w:tcW w:w="909" w:type="dxa"/>
            <w:tcBorders>
              <w:bottom w:val="single" w:sz="4" w:space="0" w:color="auto"/>
            </w:tcBorders>
            <w:shd w:val="clear" w:color="auto" w:fill="FFFFFF"/>
            <w:tcMar>
              <w:top w:w="0" w:type="dxa"/>
              <w:left w:w="0" w:type="dxa"/>
              <w:bottom w:w="0" w:type="dxa"/>
              <w:right w:w="0" w:type="dxa"/>
            </w:tcMar>
            <w:vAlign w:val="center"/>
          </w:tcPr>
          <w:p w14:paraId="023DBA88" w14:textId="26F752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2.25</w:t>
            </w:r>
          </w:p>
        </w:tc>
        <w:tc>
          <w:tcPr>
            <w:tcW w:w="1267" w:type="dxa"/>
            <w:tcBorders>
              <w:bottom w:val="single" w:sz="4" w:space="0" w:color="auto"/>
            </w:tcBorders>
            <w:shd w:val="clear" w:color="auto" w:fill="FFFFFF"/>
            <w:tcMar>
              <w:top w:w="0" w:type="dxa"/>
              <w:left w:w="0" w:type="dxa"/>
              <w:bottom w:w="0" w:type="dxa"/>
              <w:right w:w="0" w:type="dxa"/>
            </w:tcMar>
            <w:vAlign w:val="center"/>
          </w:tcPr>
          <w:p w14:paraId="15299D85" w14:textId="791D6C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788CADF0" w14:textId="78D66A1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6.50</w:t>
            </w:r>
          </w:p>
        </w:tc>
        <w:tc>
          <w:tcPr>
            <w:tcW w:w="905" w:type="dxa"/>
            <w:tcBorders>
              <w:bottom w:val="single" w:sz="4" w:space="0" w:color="auto"/>
            </w:tcBorders>
            <w:shd w:val="clear" w:color="auto" w:fill="FFFFFF"/>
            <w:vAlign w:val="center"/>
          </w:tcPr>
          <w:p w14:paraId="47F9D0FD" w14:textId="54B1E1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4.250</w:t>
            </w:r>
          </w:p>
        </w:tc>
        <w:tc>
          <w:tcPr>
            <w:tcW w:w="972" w:type="dxa"/>
            <w:tcBorders>
              <w:bottom w:val="single" w:sz="4" w:space="0" w:color="auto"/>
            </w:tcBorders>
            <w:shd w:val="clear" w:color="auto" w:fill="FFFFFF"/>
            <w:vAlign w:val="center"/>
          </w:tcPr>
          <w:p w14:paraId="55D35D0A" w14:textId="472F8A4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28A52E63" w14:textId="05D795D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-0.010</w:t>
            </w:r>
          </w:p>
        </w:tc>
        <w:tc>
          <w:tcPr>
            <w:tcW w:w="650" w:type="dxa"/>
            <w:tcBorders>
              <w:bottom w:val="single" w:sz="4" w:space="0" w:color="auto"/>
            </w:tcBorders>
            <w:shd w:val="clear" w:color="auto" w:fill="FFFFFF"/>
            <w:tcMar>
              <w:top w:w="0" w:type="dxa"/>
              <w:left w:w="0" w:type="dxa"/>
              <w:bottom w:w="0" w:type="dxa"/>
              <w:right w:w="0" w:type="dxa"/>
            </w:tcMar>
            <w:vAlign w:val="center"/>
          </w:tcPr>
          <w:p w14:paraId="63F15910" w14:textId="3A9D063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0.072</w:t>
            </w:r>
          </w:p>
        </w:tc>
      </w:tr>
      <w:tr w:rsidR="00024A9B" w:rsidRPr="003E516A" w14:paraId="1C801F35"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4CFAEF1" w14:textId="350552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Richmond (2006) [1]</w:t>
            </w:r>
          </w:p>
        </w:tc>
        <w:tc>
          <w:tcPr>
            <w:tcW w:w="0" w:type="auto"/>
            <w:tcBorders>
              <w:bottom w:val="single" w:sz="4" w:space="0" w:color="auto"/>
            </w:tcBorders>
            <w:shd w:val="clear" w:color="auto" w:fill="FFFFFF"/>
            <w:tcMar>
              <w:top w:w="0" w:type="dxa"/>
              <w:left w:w="0" w:type="dxa"/>
              <w:bottom w:w="0" w:type="dxa"/>
              <w:right w:w="0" w:type="dxa"/>
            </w:tcMar>
            <w:vAlign w:val="center"/>
          </w:tcPr>
          <w:p w14:paraId="6E772D3D" w14:textId="2849AA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0" w:type="auto"/>
            <w:tcBorders>
              <w:bottom w:val="single" w:sz="4" w:space="0" w:color="auto"/>
            </w:tcBorders>
            <w:shd w:val="clear" w:color="auto" w:fill="FFFFFF"/>
            <w:tcMar>
              <w:top w:w="0" w:type="dxa"/>
              <w:left w:w="0" w:type="dxa"/>
              <w:bottom w:w="0" w:type="dxa"/>
              <w:right w:w="0" w:type="dxa"/>
            </w:tcMar>
            <w:vAlign w:val="center"/>
          </w:tcPr>
          <w:p w14:paraId="6D0F6742" w14:textId="2D20C6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02F9309D" w14:textId="5D5DB0D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2CCA9E39" w14:textId="6E55DB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424CA78" w14:textId="6EC7557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427865AA" w14:textId="7025E4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8BB3C70"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FE0FF34" w14:textId="420A9B5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15AB3C91" w14:textId="2BF5F5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1267" w:type="dxa"/>
            <w:tcBorders>
              <w:bottom w:val="single" w:sz="4" w:space="0" w:color="auto"/>
            </w:tcBorders>
            <w:shd w:val="clear" w:color="auto" w:fill="FFFFFF"/>
            <w:tcMar>
              <w:top w:w="0" w:type="dxa"/>
              <w:left w:w="0" w:type="dxa"/>
              <w:bottom w:w="0" w:type="dxa"/>
              <w:right w:w="0" w:type="dxa"/>
            </w:tcMar>
            <w:vAlign w:val="center"/>
          </w:tcPr>
          <w:p w14:paraId="653F55DF" w14:textId="15D63A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49CE4BFD" w14:textId="56899F6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05" w:type="dxa"/>
            <w:tcBorders>
              <w:bottom w:val="single" w:sz="4" w:space="0" w:color="auto"/>
            </w:tcBorders>
            <w:shd w:val="clear" w:color="auto" w:fill="FFFFFF"/>
            <w:vAlign w:val="center"/>
          </w:tcPr>
          <w:p w14:paraId="0A460C0B" w14:textId="78B442C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C48C163" w14:textId="36728D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4E2FC011" w14:textId="63A7A2C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0.021</w:t>
            </w:r>
          </w:p>
        </w:tc>
        <w:tc>
          <w:tcPr>
            <w:tcW w:w="650" w:type="dxa"/>
            <w:tcBorders>
              <w:bottom w:val="single" w:sz="4" w:space="0" w:color="auto"/>
            </w:tcBorders>
            <w:shd w:val="clear" w:color="auto" w:fill="FFFFFF"/>
            <w:tcMar>
              <w:top w:w="0" w:type="dxa"/>
              <w:left w:w="0" w:type="dxa"/>
              <w:bottom w:w="0" w:type="dxa"/>
              <w:right w:w="0" w:type="dxa"/>
            </w:tcMar>
            <w:vAlign w:val="center"/>
          </w:tcPr>
          <w:p w14:paraId="18E8227F" w14:textId="311C778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0.005</w:t>
            </w:r>
          </w:p>
        </w:tc>
      </w:tr>
      <w:tr w:rsidR="00024A9B" w:rsidRPr="003E516A" w14:paraId="4C1E57B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6E065BA" w14:textId="2C22113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Richmond (2006) [2]</w:t>
            </w:r>
          </w:p>
        </w:tc>
        <w:tc>
          <w:tcPr>
            <w:tcW w:w="0" w:type="auto"/>
            <w:tcBorders>
              <w:bottom w:val="single" w:sz="4" w:space="0" w:color="auto"/>
            </w:tcBorders>
            <w:shd w:val="clear" w:color="auto" w:fill="FFFFFF"/>
            <w:tcMar>
              <w:top w:w="0" w:type="dxa"/>
              <w:left w:w="0" w:type="dxa"/>
              <w:bottom w:w="0" w:type="dxa"/>
              <w:right w:w="0" w:type="dxa"/>
            </w:tcMar>
            <w:vAlign w:val="center"/>
          </w:tcPr>
          <w:p w14:paraId="39AB50C9" w14:textId="31FC4E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0" w:type="auto"/>
            <w:tcBorders>
              <w:bottom w:val="single" w:sz="4" w:space="0" w:color="auto"/>
            </w:tcBorders>
            <w:shd w:val="clear" w:color="auto" w:fill="FFFFFF"/>
            <w:tcMar>
              <w:top w:w="0" w:type="dxa"/>
              <w:left w:w="0" w:type="dxa"/>
              <w:bottom w:w="0" w:type="dxa"/>
              <w:right w:w="0" w:type="dxa"/>
            </w:tcMar>
            <w:vAlign w:val="center"/>
          </w:tcPr>
          <w:p w14:paraId="7C46FC0B" w14:textId="376B52B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4A4027B5" w14:textId="2B51718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186</w:t>
            </w:r>
          </w:p>
        </w:tc>
        <w:tc>
          <w:tcPr>
            <w:tcW w:w="0" w:type="auto"/>
            <w:tcBorders>
              <w:bottom w:val="single" w:sz="4" w:space="0" w:color="auto"/>
            </w:tcBorders>
            <w:shd w:val="clear" w:color="auto" w:fill="FFFFFF"/>
            <w:tcMar>
              <w:top w:w="0" w:type="dxa"/>
              <w:left w:w="0" w:type="dxa"/>
              <w:bottom w:w="0" w:type="dxa"/>
              <w:right w:w="0" w:type="dxa"/>
            </w:tcMar>
            <w:vAlign w:val="center"/>
          </w:tcPr>
          <w:p w14:paraId="1A403262" w14:textId="6E7C23B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BD99519" w14:textId="2B7363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55399C19" w14:textId="04BAF4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336C53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E2657E1" w14:textId="37394293"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00622B0" w14:textId="2ABBC8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1267" w:type="dxa"/>
            <w:tcBorders>
              <w:bottom w:val="single" w:sz="4" w:space="0" w:color="auto"/>
            </w:tcBorders>
            <w:shd w:val="clear" w:color="auto" w:fill="FFFFFF"/>
            <w:tcMar>
              <w:top w:w="0" w:type="dxa"/>
              <w:left w:w="0" w:type="dxa"/>
              <w:bottom w:w="0" w:type="dxa"/>
              <w:right w:w="0" w:type="dxa"/>
            </w:tcMar>
            <w:vAlign w:val="center"/>
          </w:tcPr>
          <w:p w14:paraId="466D8C82" w14:textId="010AEB6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73B43782" w14:textId="1AF577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05" w:type="dxa"/>
            <w:tcBorders>
              <w:bottom w:val="single" w:sz="4" w:space="0" w:color="auto"/>
            </w:tcBorders>
            <w:shd w:val="clear" w:color="auto" w:fill="FFFFFF"/>
            <w:vAlign w:val="center"/>
          </w:tcPr>
          <w:p w14:paraId="63C25FB9" w14:textId="5600F15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2DF32D2" w14:textId="7D36CEE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37AD6A5F" w14:textId="3AAD9D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0.016</w:t>
            </w:r>
          </w:p>
        </w:tc>
        <w:tc>
          <w:tcPr>
            <w:tcW w:w="650" w:type="dxa"/>
            <w:tcBorders>
              <w:bottom w:val="single" w:sz="4" w:space="0" w:color="auto"/>
            </w:tcBorders>
            <w:shd w:val="clear" w:color="auto" w:fill="FFFFFF"/>
            <w:tcMar>
              <w:top w:w="0" w:type="dxa"/>
              <w:left w:w="0" w:type="dxa"/>
              <w:bottom w:w="0" w:type="dxa"/>
              <w:right w:w="0" w:type="dxa"/>
            </w:tcMar>
            <w:vAlign w:val="center"/>
          </w:tcPr>
          <w:p w14:paraId="12D68E50" w14:textId="318ED91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0.005</w:t>
            </w:r>
          </w:p>
        </w:tc>
      </w:tr>
      <w:tr w:rsidR="00024A9B" w:rsidRPr="003E516A" w14:paraId="311F16CD"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A411569" w14:textId="502A459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Richmond (2009) [1]</w:t>
            </w:r>
          </w:p>
        </w:tc>
        <w:tc>
          <w:tcPr>
            <w:tcW w:w="0" w:type="auto"/>
            <w:tcBorders>
              <w:bottom w:val="single" w:sz="4" w:space="0" w:color="auto"/>
            </w:tcBorders>
            <w:shd w:val="clear" w:color="auto" w:fill="FFFFFF"/>
            <w:tcMar>
              <w:top w:w="0" w:type="dxa"/>
              <w:left w:w="0" w:type="dxa"/>
              <w:bottom w:w="0" w:type="dxa"/>
              <w:right w:w="0" w:type="dxa"/>
            </w:tcMar>
            <w:vAlign w:val="center"/>
          </w:tcPr>
          <w:p w14:paraId="5DDF5D7F" w14:textId="00BC27E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0" w:type="auto"/>
            <w:tcBorders>
              <w:bottom w:val="single" w:sz="4" w:space="0" w:color="auto"/>
            </w:tcBorders>
            <w:shd w:val="clear" w:color="auto" w:fill="FFFFFF"/>
            <w:tcMar>
              <w:top w:w="0" w:type="dxa"/>
              <w:left w:w="0" w:type="dxa"/>
              <w:bottom w:w="0" w:type="dxa"/>
              <w:right w:w="0" w:type="dxa"/>
            </w:tcMar>
            <w:vAlign w:val="center"/>
          </w:tcPr>
          <w:p w14:paraId="5D12B0BE" w14:textId="4D53299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31136089" w14:textId="0A6FAF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228</w:t>
            </w:r>
          </w:p>
        </w:tc>
        <w:tc>
          <w:tcPr>
            <w:tcW w:w="0" w:type="auto"/>
            <w:tcBorders>
              <w:bottom w:val="single" w:sz="4" w:space="0" w:color="auto"/>
            </w:tcBorders>
            <w:shd w:val="clear" w:color="auto" w:fill="FFFFFF"/>
            <w:tcMar>
              <w:top w:w="0" w:type="dxa"/>
              <w:left w:w="0" w:type="dxa"/>
              <w:bottom w:w="0" w:type="dxa"/>
              <w:right w:w="0" w:type="dxa"/>
            </w:tcMar>
            <w:vAlign w:val="center"/>
          </w:tcPr>
          <w:p w14:paraId="4F6B36BE" w14:textId="79A3C3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F200218" w14:textId="1A8E2DB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69FD4236" w14:textId="5B7D2AA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BDB6DE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3E1F63F" w14:textId="5C148AE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7EB0A68D" w14:textId="1B2121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1267" w:type="dxa"/>
            <w:tcBorders>
              <w:bottom w:val="single" w:sz="4" w:space="0" w:color="auto"/>
            </w:tcBorders>
            <w:shd w:val="clear" w:color="auto" w:fill="FFFFFF"/>
            <w:tcMar>
              <w:top w:w="0" w:type="dxa"/>
              <w:left w:w="0" w:type="dxa"/>
              <w:bottom w:w="0" w:type="dxa"/>
              <w:right w:w="0" w:type="dxa"/>
            </w:tcMar>
            <w:vAlign w:val="center"/>
          </w:tcPr>
          <w:p w14:paraId="59F25CFE" w14:textId="610C08D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41E65A29" w14:textId="25BC33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05" w:type="dxa"/>
            <w:tcBorders>
              <w:bottom w:val="single" w:sz="4" w:space="0" w:color="auto"/>
            </w:tcBorders>
            <w:shd w:val="clear" w:color="auto" w:fill="FFFFFF"/>
            <w:vAlign w:val="center"/>
          </w:tcPr>
          <w:p w14:paraId="3D1DA139" w14:textId="401BA6B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34BEE8BD" w14:textId="7FD8C97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1AF37D1E" w14:textId="3AB609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0.299</w:t>
            </w:r>
          </w:p>
        </w:tc>
        <w:tc>
          <w:tcPr>
            <w:tcW w:w="650" w:type="dxa"/>
            <w:tcBorders>
              <w:bottom w:val="single" w:sz="4" w:space="0" w:color="auto"/>
            </w:tcBorders>
            <w:shd w:val="clear" w:color="auto" w:fill="FFFFFF"/>
            <w:tcMar>
              <w:top w:w="0" w:type="dxa"/>
              <w:left w:w="0" w:type="dxa"/>
              <w:bottom w:w="0" w:type="dxa"/>
              <w:right w:w="0" w:type="dxa"/>
            </w:tcMar>
            <w:vAlign w:val="center"/>
          </w:tcPr>
          <w:p w14:paraId="0A13B54E" w14:textId="74A534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0.100</w:t>
            </w:r>
          </w:p>
        </w:tc>
      </w:tr>
      <w:tr w:rsidR="00024A9B" w:rsidRPr="003E516A" w14:paraId="7C421A8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41DEAA8" w14:textId="00CDD5D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Richmond (2009) [2]</w:t>
            </w:r>
          </w:p>
        </w:tc>
        <w:tc>
          <w:tcPr>
            <w:tcW w:w="0" w:type="auto"/>
            <w:tcBorders>
              <w:bottom w:val="single" w:sz="4" w:space="0" w:color="auto"/>
            </w:tcBorders>
            <w:shd w:val="clear" w:color="auto" w:fill="FFFFFF"/>
            <w:tcMar>
              <w:top w:w="0" w:type="dxa"/>
              <w:left w:w="0" w:type="dxa"/>
              <w:bottom w:w="0" w:type="dxa"/>
              <w:right w:w="0" w:type="dxa"/>
            </w:tcMar>
            <w:vAlign w:val="center"/>
          </w:tcPr>
          <w:p w14:paraId="3AC030CF" w14:textId="7390881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0" w:type="auto"/>
            <w:tcBorders>
              <w:bottom w:val="single" w:sz="4" w:space="0" w:color="auto"/>
            </w:tcBorders>
            <w:shd w:val="clear" w:color="auto" w:fill="FFFFFF"/>
            <w:tcMar>
              <w:top w:w="0" w:type="dxa"/>
              <w:left w:w="0" w:type="dxa"/>
              <w:bottom w:w="0" w:type="dxa"/>
              <w:right w:w="0" w:type="dxa"/>
            </w:tcMar>
            <w:vAlign w:val="center"/>
          </w:tcPr>
          <w:p w14:paraId="7A1D3FC0" w14:textId="0AC2D4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0" w:type="auto"/>
            <w:tcBorders>
              <w:bottom w:val="single" w:sz="4" w:space="0" w:color="auto"/>
            </w:tcBorders>
            <w:shd w:val="clear" w:color="auto" w:fill="FFFFFF"/>
            <w:vAlign w:val="center"/>
          </w:tcPr>
          <w:p w14:paraId="4F239EB0" w14:textId="6F6E2D1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228</w:t>
            </w:r>
          </w:p>
        </w:tc>
        <w:tc>
          <w:tcPr>
            <w:tcW w:w="0" w:type="auto"/>
            <w:tcBorders>
              <w:bottom w:val="single" w:sz="4" w:space="0" w:color="auto"/>
            </w:tcBorders>
            <w:shd w:val="clear" w:color="auto" w:fill="FFFFFF"/>
            <w:tcMar>
              <w:top w:w="0" w:type="dxa"/>
              <w:left w:w="0" w:type="dxa"/>
              <w:bottom w:w="0" w:type="dxa"/>
              <w:right w:w="0" w:type="dxa"/>
            </w:tcMar>
            <w:vAlign w:val="center"/>
          </w:tcPr>
          <w:p w14:paraId="248B9C08" w14:textId="70C45A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1AEDAD6F" w14:textId="37E1A10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2B233C97" w14:textId="65EA418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6E1EC8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1D8285A" w14:textId="043AFDB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5C90C0B6" w14:textId="6624EC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1267" w:type="dxa"/>
            <w:tcBorders>
              <w:bottom w:val="single" w:sz="4" w:space="0" w:color="auto"/>
            </w:tcBorders>
            <w:shd w:val="clear" w:color="auto" w:fill="FFFFFF"/>
            <w:tcMar>
              <w:top w:w="0" w:type="dxa"/>
              <w:left w:w="0" w:type="dxa"/>
              <w:bottom w:w="0" w:type="dxa"/>
              <w:right w:w="0" w:type="dxa"/>
            </w:tcMar>
            <w:vAlign w:val="center"/>
          </w:tcPr>
          <w:p w14:paraId="383DF2EB" w14:textId="3186C86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3B9CE1F6" w14:textId="1AC404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15.00</w:t>
            </w:r>
          </w:p>
        </w:tc>
        <w:tc>
          <w:tcPr>
            <w:tcW w:w="905" w:type="dxa"/>
            <w:tcBorders>
              <w:bottom w:val="single" w:sz="4" w:space="0" w:color="auto"/>
            </w:tcBorders>
            <w:shd w:val="clear" w:color="auto" w:fill="FFFFFF"/>
            <w:vAlign w:val="center"/>
          </w:tcPr>
          <w:p w14:paraId="0C9563E0" w14:textId="6CF2076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A25431E" w14:textId="1C11CF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628CBF52" w14:textId="7260DB0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0.355</w:t>
            </w:r>
          </w:p>
        </w:tc>
        <w:tc>
          <w:tcPr>
            <w:tcW w:w="650" w:type="dxa"/>
            <w:tcBorders>
              <w:bottom w:val="single" w:sz="4" w:space="0" w:color="auto"/>
            </w:tcBorders>
            <w:shd w:val="clear" w:color="auto" w:fill="FFFFFF"/>
            <w:tcMar>
              <w:top w:w="0" w:type="dxa"/>
              <w:left w:w="0" w:type="dxa"/>
              <w:bottom w:w="0" w:type="dxa"/>
              <w:right w:w="0" w:type="dxa"/>
            </w:tcMar>
            <w:vAlign w:val="center"/>
          </w:tcPr>
          <w:p w14:paraId="4C949C6F" w14:textId="08C08C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0.118</w:t>
            </w:r>
          </w:p>
        </w:tc>
      </w:tr>
      <w:tr w:rsidR="00024A9B" w:rsidRPr="003E516A" w14:paraId="7A2C0E2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4AE9040" w14:textId="5DE040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Riggins-Caspers (2003) [2]</w:t>
            </w:r>
          </w:p>
        </w:tc>
        <w:tc>
          <w:tcPr>
            <w:tcW w:w="0" w:type="auto"/>
            <w:tcBorders>
              <w:bottom w:val="single" w:sz="4" w:space="0" w:color="auto"/>
            </w:tcBorders>
            <w:shd w:val="clear" w:color="auto" w:fill="FFFFFF"/>
            <w:tcMar>
              <w:top w:w="0" w:type="dxa"/>
              <w:left w:w="0" w:type="dxa"/>
              <w:bottom w:w="0" w:type="dxa"/>
              <w:right w:w="0" w:type="dxa"/>
            </w:tcMar>
            <w:vAlign w:val="center"/>
          </w:tcPr>
          <w:p w14:paraId="57E0BAF2" w14:textId="7F0EAF5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0" w:type="auto"/>
            <w:tcBorders>
              <w:bottom w:val="single" w:sz="4" w:space="0" w:color="auto"/>
            </w:tcBorders>
            <w:shd w:val="clear" w:color="auto" w:fill="FFFFFF"/>
            <w:tcMar>
              <w:top w:w="0" w:type="dxa"/>
              <w:left w:w="0" w:type="dxa"/>
              <w:bottom w:w="0" w:type="dxa"/>
              <w:right w:w="0" w:type="dxa"/>
            </w:tcMar>
            <w:vAlign w:val="center"/>
          </w:tcPr>
          <w:p w14:paraId="6370ABA1" w14:textId="7168BA3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747537E5" w14:textId="59BD0A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0" w:type="auto"/>
            <w:tcBorders>
              <w:bottom w:val="single" w:sz="4" w:space="0" w:color="auto"/>
            </w:tcBorders>
            <w:shd w:val="clear" w:color="auto" w:fill="FFFFFF"/>
            <w:tcMar>
              <w:top w:w="0" w:type="dxa"/>
              <w:left w:w="0" w:type="dxa"/>
              <w:bottom w:w="0" w:type="dxa"/>
              <w:right w:w="0" w:type="dxa"/>
            </w:tcMar>
            <w:vAlign w:val="center"/>
          </w:tcPr>
          <w:p w14:paraId="4FEE486C" w14:textId="443688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35D3739" w14:textId="7B31E83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2A1C2CF9" w14:textId="44A74A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60F2F73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5F606D4" w14:textId="6402AF8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1A70B99A" w14:textId="777777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p>
        </w:tc>
        <w:tc>
          <w:tcPr>
            <w:tcW w:w="1267" w:type="dxa"/>
            <w:tcBorders>
              <w:bottom w:val="single" w:sz="4" w:space="0" w:color="auto"/>
            </w:tcBorders>
            <w:shd w:val="clear" w:color="auto" w:fill="FFFFFF"/>
            <w:tcMar>
              <w:top w:w="0" w:type="dxa"/>
              <w:left w:w="0" w:type="dxa"/>
              <w:bottom w:w="0" w:type="dxa"/>
              <w:right w:w="0" w:type="dxa"/>
            </w:tcMar>
            <w:vAlign w:val="center"/>
          </w:tcPr>
          <w:p w14:paraId="718D0077" w14:textId="5614B0D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4957C5EC" w14:textId="777777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p>
        </w:tc>
        <w:tc>
          <w:tcPr>
            <w:tcW w:w="905" w:type="dxa"/>
            <w:tcBorders>
              <w:bottom w:val="single" w:sz="4" w:space="0" w:color="auto"/>
            </w:tcBorders>
            <w:shd w:val="clear" w:color="auto" w:fill="FFFFFF"/>
            <w:vAlign w:val="center"/>
          </w:tcPr>
          <w:p w14:paraId="4750CFC4" w14:textId="777777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p>
        </w:tc>
        <w:tc>
          <w:tcPr>
            <w:tcW w:w="972" w:type="dxa"/>
            <w:tcBorders>
              <w:bottom w:val="single" w:sz="4" w:space="0" w:color="auto"/>
            </w:tcBorders>
            <w:shd w:val="clear" w:color="auto" w:fill="FFFFFF"/>
            <w:vAlign w:val="center"/>
          </w:tcPr>
          <w:p w14:paraId="023F74AA" w14:textId="72D24B4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576B44CB" w14:textId="089DDA3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0.250</w:t>
            </w:r>
          </w:p>
        </w:tc>
        <w:tc>
          <w:tcPr>
            <w:tcW w:w="650" w:type="dxa"/>
            <w:tcBorders>
              <w:bottom w:val="single" w:sz="4" w:space="0" w:color="auto"/>
            </w:tcBorders>
            <w:shd w:val="clear" w:color="auto" w:fill="FFFFFF"/>
            <w:tcMar>
              <w:top w:w="0" w:type="dxa"/>
              <w:left w:w="0" w:type="dxa"/>
              <w:bottom w:w="0" w:type="dxa"/>
              <w:right w:w="0" w:type="dxa"/>
            </w:tcMar>
            <w:vAlign w:val="center"/>
          </w:tcPr>
          <w:p w14:paraId="493B11F0" w14:textId="2AC8AB6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0.097</w:t>
            </w:r>
          </w:p>
        </w:tc>
      </w:tr>
      <w:tr w:rsidR="00024A9B" w:rsidRPr="003E516A" w14:paraId="09AF0D9D"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01E21FB" w14:textId="6F65205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Riggins-Caspers (2003) [4]</w:t>
            </w:r>
          </w:p>
        </w:tc>
        <w:tc>
          <w:tcPr>
            <w:tcW w:w="0" w:type="auto"/>
            <w:tcBorders>
              <w:bottom w:val="single" w:sz="4" w:space="0" w:color="auto"/>
            </w:tcBorders>
            <w:shd w:val="clear" w:color="auto" w:fill="FFFFFF"/>
            <w:tcMar>
              <w:top w:w="0" w:type="dxa"/>
              <w:left w:w="0" w:type="dxa"/>
              <w:bottom w:w="0" w:type="dxa"/>
              <w:right w:w="0" w:type="dxa"/>
            </w:tcMar>
            <w:vAlign w:val="center"/>
          </w:tcPr>
          <w:p w14:paraId="1F0A4CB0" w14:textId="15971F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0" w:type="auto"/>
            <w:tcBorders>
              <w:bottom w:val="single" w:sz="4" w:space="0" w:color="auto"/>
            </w:tcBorders>
            <w:shd w:val="clear" w:color="auto" w:fill="FFFFFF"/>
            <w:tcMar>
              <w:top w:w="0" w:type="dxa"/>
              <w:left w:w="0" w:type="dxa"/>
              <w:bottom w:w="0" w:type="dxa"/>
              <w:right w:w="0" w:type="dxa"/>
            </w:tcMar>
            <w:vAlign w:val="center"/>
          </w:tcPr>
          <w:p w14:paraId="692CBFBF" w14:textId="61AF702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74C4F95F" w14:textId="226D76F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150</w:t>
            </w:r>
          </w:p>
        </w:tc>
        <w:tc>
          <w:tcPr>
            <w:tcW w:w="0" w:type="auto"/>
            <w:tcBorders>
              <w:bottom w:val="single" w:sz="4" w:space="0" w:color="auto"/>
            </w:tcBorders>
            <w:shd w:val="clear" w:color="auto" w:fill="FFFFFF"/>
            <w:tcMar>
              <w:top w:w="0" w:type="dxa"/>
              <w:left w:w="0" w:type="dxa"/>
              <w:bottom w:w="0" w:type="dxa"/>
              <w:right w:w="0" w:type="dxa"/>
            </w:tcMar>
            <w:vAlign w:val="center"/>
          </w:tcPr>
          <w:p w14:paraId="439F9C6F" w14:textId="5C796E1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D412FF4" w14:textId="3981676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28D9977B" w14:textId="3469E99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5E3203C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E951C7B" w14:textId="3FC84B5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79726981" w14:textId="777777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p>
        </w:tc>
        <w:tc>
          <w:tcPr>
            <w:tcW w:w="1267" w:type="dxa"/>
            <w:tcBorders>
              <w:bottom w:val="single" w:sz="4" w:space="0" w:color="auto"/>
            </w:tcBorders>
            <w:shd w:val="clear" w:color="auto" w:fill="FFFFFF"/>
            <w:tcMar>
              <w:top w:w="0" w:type="dxa"/>
              <w:left w:w="0" w:type="dxa"/>
              <w:bottom w:w="0" w:type="dxa"/>
              <w:right w:w="0" w:type="dxa"/>
            </w:tcMar>
            <w:vAlign w:val="center"/>
          </w:tcPr>
          <w:p w14:paraId="35467D5D" w14:textId="01FF95E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Oppositional Defiant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6C442A3B" w14:textId="777777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p>
        </w:tc>
        <w:tc>
          <w:tcPr>
            <w:tcW w:w="905" w:type="dxa"/>
            <w:tcBorders>
              <w:bottom w:val="single" w:sz="4" w:space="0" w:color="auto"/>
            </w:tcBorders>
            <w:shd w:val="clear" w:color="auto" w:fill="FFFFFF"/>
            <w:vAlign w:val="center"/>
          </w:tcPr>
          <w:p w14:paraId="0E150449" w14:textId="7777777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p>
        </w:tc>
        <w:tc>
          <w:tcPr>
            <w:tcW w:w="972" w:type="dxa"/>
            <w:tcBorders>
              <w:bottom w:val="single" w:sz="4" w:space="0" w:color="auto"/>
            </w:tcBorders>
            <w:shd w:val="clear" w:color="auto" w:fill="FFFFFF"/>
            <w:vAlign w:val="center"/>
          </w:tcPr>
          <w:p w14:paraId="575218BE" w14:textId="4526D9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038C2205" w14:textId="7E7E2B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0.420</w:t>
            </w:r>
          </w:p>
        </w:tc>
        <w:tc>
          <w:tcPr>
            <w:tcW w:w="650" w:type="dxa"/>
            <w:tcBorders>
              <w:bottom w:val="single" w:sz="4" w:space="0" w:color="auto"/>
            </w:tcBorders>
            <w:shd w:val="clear" w:color="auto" w:fill="FFFFFF"/>
            <w:tcMar>
              <w:top w:w="0" w:type="dxa"/>
              <w:left w:w="0" w:type="dxa"/>
              <w:bottom w:w="0" w:type="dxa"/>
              <w:right w:w="0" w:type="dxa"/>
            </w:tcMar>
            <w:vAlign w:val="center"/>
          </w:tcPr>
          <w:p w14:paraId="3201C9FF" w14:textId="4966D74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0.127</w:t>
            </w:r>
          </w:p>
        </w:tc>
      </w:tr>
      <w:tr w:rsidR="00024A9B" w:rsidRPr="003E516A" w14:paraId="09A9AB25"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1418DF9" w14:textId="095E2F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Rolon-Arroyo (2018) [1]</w:t>
            </w:r>
          </w:p>
        </w:tc>
        <w:tc>
          <w:tcPr>
            <w:tcW w:w="0" w:type="auto"/>
            <w:tcBorders>
              <w:bottom w:val="single" w:sz="4" w:space="0" w:color="auto"/>
            </w:tcBorders>
            <w:shd w:val="clear" w:color="auto" w:fill="FFFFFF"/>
            <w:tcMar>
              <w:top w:w="0" w:type="dxa"/>
              <w:left w:w="0" w:type="dxa"/>
              <w:bottom w:w="0" w:type="dxa"/>
              <w:right w:w="0" w:type="dxa"/>
            </w:tcMar>
            <w:vAlign w:val="center"/>
          </w:tcPr>
          <w:p w14:paraId="6AF047F2" w14:textId="7D584B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F04FB7D" w14:textId="3F60E1A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Within-person fixed effects</w:t>
            </w:r>
          </w:p>
        </w:tc>
        <w:tc>
          <w:tcPr>
            <w:tcW w:w="0" w:type="auto"/>
            <w:tcBorders>
              <w:bottom w:val="single" w:sz="4" w:space="0" w:color="auto"/>
            </w:tcBorders>
            <w:shd w:val="clear" w:color="auto" w:fill="FFFFFF"/>
            <w:vAlign w:val="center"/>
          </w:tcPr>
          <w:p w14:paraId="1D30A588" w14:textId="02BD5F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162</w:t>
            </w:r>
          </w:p>
        </w:tc>
        <w:tc>
          <w:tcPr>
            <w:tcW w:w="0" w:type="auto"/>
            <w:tcBorders>
              <w:bottom w:val="single" w:sz="4" w:space="0" w:color="auto"/>
            </w:tcBorders>
            <w:shd w:val="clear" w:color="auto" w:fill="FFFFFF"/>
            <w:tcMar>
              <w:top w:w="0" w:type="dxa"/>
              <w:left w:w="0" w:type="dxa"/>
              <w:bottom w:w="0" w:type="dxa"/>
              <w:right w:w="0" w:type="dxa"/>
            </w:tcMar>
            <w:vAlign w:val="center"/>
          </w:tcPr>
          <w:p w14:paraId="6E4B11F1" w14:textId="360A00B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0FC4BF4" w14:textId="38CA884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79FA9DCA" w14:textId="4CDA2EA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93CC556"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E843988" w14:textId="5B6B5A12"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19FE681" w14:textId="406B389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5.76</w:t>
            </w:r>
          </w:p>
        </w:tc>
        <w:tc>
          <w:tcPr>
            <w:tcW w:w="1267" w:type="dxa"/>
            <w:tcBorders>
              <w:bottom w:val="single" w:sz="4" w:space="0" w:color="auto"/>
            </w:tcBorders>
            <w:shd w:val="clear" w:color="auto" w:fill="FFFFFF"/>
            <w:tcMar>
              <w:top w:w="0" w:type="dxa"/>
              <w:left w:w="0" w:type="dxa"/>
              <w:bottom w:w="0" w:type="dxa"/>
              <w:right w:w="0" w:type="dxa"/>
            </w:tcMar>
            <w:vAlign w:val="center"/>
          </w:tcPr>
          <w:p w14:paraId="7E5AC35E" w14:textId="6C678AD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7B05EB8D" w14:textId="5B474A7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6.74</w:t>
            </w:r>
          </w:p>
        </w:tc>
        <w:tc>
          <w:tcPr>
            <w:tcW w:w="905" w:type="dxa"/>
            <w:tcBorders>
              <w:bottom w:val="single" w:sz="4" w:space="0" w:color="auto"/>
            </w:tcBorders>
            <w:shd w:val="clear" w:color="auto" w:fill="FFFFFF"/>
            <w:vAlign w:val="center"/>
          </w:tcPr>
          <w:p w14:paraId="2D2A6A8C" w14:textId="59001B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0.980</w:t>
            </w:r>
          </w:p>
        </w:tc>
        <w:tc>
          <w:tcPr>
            <w:tcW w:w="972" w:type="dxa"/>
            <w:tcBorders>
              <w:bottom w:val="single" w:sz="4" w:space="0" w:color="auto"/>
            </w:tcBorders>
            <w:shd w:val="clear" w:color="auto" w:fill="FFFFFF"/>
            <w:vAlign w:val="center"/>
          </w:tcPr>
          <w:p w14:paraId="4F464D1B" w14:textId="743A7B7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5708F340" w14:textId="029FD10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0.110</w:t>
            </w:r>
          </w:p>
        </w:tc>
        <w:tc>
          <w:tcPr>
            <w:tcW w:w="650" w:type="dxa"/>
            <w:tcBorders>
              <w:bottom w:val="single" w:sz="4" w:space="0" w:color="auto"/>
            </w:tcBorders>
            <w:shd w:val="clear" w:color="auto" w:fill="FFFFFF"/>
            <w:tcMar>
              <w:top w:w="0" w:type="dxa"/>
              <w:left w:w="0" w:type="dxa"/>
              <w:bottom w:w="0" w:type="dxa"/>
              <w:right w:w="0" w:type="dxa"/>
            </w:tcMar>
            <w:vAlign w:val="center"/>
          </w:tcPr>
          <w:p w14:paraId="0D68D46A" w14:textId="482223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0.050</w:t>
            </w:r>
          </w:p>
        </w:tc>
      </w:tr>
      <w:tr w:rsidR="00024A9B" w:rsidRPr="003E516A" w14:paraId="5827556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91F29E6" w14:textId="60C8172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Rolon-Arroyo (2018) [2]</w:t>
            </w:r>
          </w:p>
        </w:tc>
        <w:tc>
          <w:tcPr>
            <w:tcW w:w="0" w:type="auto"/>
            <w:tcBorders>
              <w:bottom w:val="single" w:sz="4" w:space="0" w:color="auto"/>
            </w:tcBorders>
            <w:shd w:val="clear" w:color="auto" w:fill="FFFFFF"/>
            <w:tcMar>
              <w:top w:w="0" w:type="dxa"/>
              <w:left w:w="0" w:type="dxa"/>
              <w:bottom w:w="0" w:type="dxa"/>
              <w:right w:w="0" w:type="dxa"/>
            </w:tcMar>
            <w:vAlign w:val="center"/>
          </w:tcPr>
          <w:p w14:paraId="6B974DEB" w14:textId="772D39E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269529C2" w14:textId="1D12A9E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Within-person fixed effects</w:t>
            </w:r>
          </w:p>
        </w:tc>
        <w:tc>
          <w:tcPr>
            <w:tcW w:w="0" w:type="auto"/>
            <w:tcBorders>
              <w:bottom w:val="single" w:sz="4" w:space="0" w:color="auto"/>
            </w:tcBorders>
            <w:shd w:val="clear" w:color="auto" w:fill="FFFFFF"/>
            <w:vAlign w:val="center"/>
          </w:tcPr>
          <w:p w14:paraId="436FB4D8" w14:textId="700E020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162</w:t>
            </w:r>
          </w:p>
        </w:tc>
        <w:tc>
          <w:tcPr>
            <w:tcW w:w="0" w:type="auto"/>
            <w:tcBorders>
              <w:bottom w:val="single" w:sz="4" w:space="0" w:color="auto"/>
            </w:tcBorders>
            <w:shd w:val="clear" w:color="auto" w:fill="FFFFFF"/>
            <w:tcMar>
              <w:top w:w="0" w:type="dxa"/>
              <w:left w:w="0" w:type="dxa"/>
              <w:bottom w:w="0" w:type="dxa"/>
              <w:right w:w="0" w:type="dxa"/>
            </w:tcMar>
            <w:vAlign w:val="center"/>
          </w:tcPr>
          <w:p w14:paraId="2F79933E" w14:textId="647095F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6128404" w14:textId="4E36134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Overreactive Parenting</w:t>
            </w:r>
          </w:p>
        </w:tc>
        <w:tc>
          <w:tcPr>
            <w:tcW w:w="0" w:type="auto"/>
            <w:tcBorders>
              <w:bottom w:val="single" w:sz="4" w:space="0" w:color="auto"/>
            </w:tcBorders>
            <w:shd w:val="clear" w:color="auto" w:fill="FFFFFF"/>
            <w:vAlign w:val="center"/>
          </w:tcPr>
          <w:p w14:paraId="6F5F8D21" w14:textId="0B8D550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803615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FB6189C" w14:textId="44B9BC6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7DAE89F" w14:textId="247E13B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5.76</w:t>
            </w:r>
          </w:p>
        </w:tc>
        <w:tc>
          <w:tcPr>
            <w:tcW w:w="1267" w:type="dxa"/>
            <w:tcBorders>
              <w:bottom w:val="single" w:sz="4" w:space="0" w:color="auto"/>
            </w:tcBorders>
            <w:shd w:val="clear" w:color="auto" w:fill="FFFFFF"/>
            <w:tcMar>
              <w:top w:w="0" w:type="dxa"/>
              <w:left w:w="0" w:type="dxa"/>
              <w:bottom w:w="0" w:type="dxa"/>
              <w:right w:w="0" w:type="dxa"/>
            </w:tcMar>
            <w:vAlign w:val="center"/>
          </w:tcPr>
          <w:p w14:paraId="341AEE55" w14:textId="13C7FC5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Oppositional Defiant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0836132A" w14:textId="7A28AF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6.74</w:t>
            </w:r>
          </w:p>
        </w:tc>
        <w:tc>
          <w:tcPr>
            <w:tcW w:w="905" w:type="dxa"/>
            <w:tcBorders>
              <w:bottom w:val="single" w:sz="4" w:space="0" w:color="auto"/>
            </w:tcBorders>
            <w:shd w:val="clear" w:color="auto" w:fill="FFFFFF"/>
            <w:vAlign w:val="center"/>
          </w:tcPr>
          <w:p w14:paraId="1D89F565" w14:textId="05D38C2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0.980</w:t>
            </w:r>
          </w:p>
        </w:tc>
        <w:tc>
          <w:tcPr>
            <w:tcW w:w="972" w:type="dxa"/>
            <w:tcBorders>
              <w:bottom w:val="single" w:sz="4" w:space="0" w:color="auto"/>
            </w:tcBorders>
            <w:shd w:val="clear" w:color="auto" w:fill="FFFFFF"/>
            <w:vAlign w:val="center"/>
          </w:tcPr>
          <w:p w14:paraId="5097F3F0" w14:textId="1FB4CE7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0762CA1" w14:textId="7660C52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0.180</w:t>
            </w:r>
          </w:p>
        </w:tc>
        <w:tc>
          <w:tcPr>
            <w:tcW w:w="650" w:type="dxa"/>
            <w:tcBorders>
              <w:bottom w:val="single" w:sz="4" w:space="0" w:color="auto"/>
            </w:tcBorders>
            <w:shd w:val="clear" w:color="auto" w:fill="FFFFFF"/>
            <w:tcMar>
              <w:top w:w="0" w:type="dxa"/>
              <w:left w:w="0" w:type="dxa"/>
              <w:bottom w:w="0" w:type="dxa"/>
              <w:right w:w="0" w:type="dxa"/>
            </w:tcMar>
            <w:vAlign w:val="center"/>
          </w:tcPr>
          <w:p w14:paraId="009B12A8" w14:textId="797940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0.050</w:t>
            </w:r>
          </w:p>
        </w:tc>
      </w:tr>
      <w:tr w:rsidR="00024A9B" w:rsidRPr="003E516A" w14:paraId="6D69E93D"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F9835BB" w14:textId="3BA9001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Roos (2016)</w:t>
            </w:r>
          </w:p>
        </w:tc>
        <w:tc>
          <w:tcPr>
            <w:tcW w:w="0" w:type="auto"/>
            <w:tcBorders>
              <w:bottom w:val="single" w:sz="4" w:space="0" w:color="auto"/>
            </w:tcBorders>
            <w:shd w:val="clear" w:color="auto" w:fill="FFFFFF"/>
            <w:tcMar>
              <w:top w:w="0" w:type="dxa"/>
              <w:left w:w="0" w:type="dxa"/>
              <w:bottom w:w="0" w:type="dxa"/>
              <w:right w:w="0" w:type="dxa"/>
            </w:tcMar>
            <w:vAlign w:val="center"/>
          </w:tcPr>
          <w:p w14:paraId="3D523E5F" w14:textId="5D756D9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72F8A85" w14:textId="7CFAF2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15E1D926" w14:textId="4228C5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293</w:t>
            </w:r>
          </w:p>
        </w:tc>
        <w:tc>
          <w:tcPr>
            <w:tcW w:w="0" w:type="auto"/>
            <w:tcBorders>
              <w:bottom w:val="single" w:sz="4" w:space="0" w:color="auto"/>
            </w:tcBorders>
            <w:shd w:val="clear" w:color="auto" w:fill="FFFFFF"/>
            <w:tcMar>
              <w:top w:w="0" w:type="dxa"/>
              <w:left w:w="0" w:type="dxa"/>
              <w:bottom w:w="0" w:type="dxa"/>
              <w:right w:w="0" w:type="dxa"/>
            </w:tcMar>
            <w:vAlign w:val="center"/>
          </w:tcPr>
          <w:p w14:paraId="14544F90" w14:textId="3128831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17D091B" w14:textId="7A39B7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Involvement</w:t>
            </w:r>
          </w:p>
        </w:tc>
        <w:tc>
          <w:tcPr>
            <w:tcW w:w="0" w:type="auto"/>
            <w:tcBorders>
              <w:bottom w:val="single" w:sz="4" w:space="0" w:color="auto"/>
            </w:tcBorders>
            <w:shd w:val="clear" w:color="auto" w:fill="FFFFFF"/>
            <w:vAlign w:val="center"/>
          </w:tcPr>
          <w:p w14:paraId="34D2F05B" w14:textId="1353317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99D2E4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B5B9899" w14:textId="1E05D674"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23F9D3C7" w14:textId="6100E6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4.50</w:t>
            </w:r>
          </w:p>
        </w:tc>
        <w:tc>
          <w:tcPr>
            <w:tcW w:w="1267" w:type="dxa"/>
            <w:tcBorders>
              <w:bottom w:val="single" w:sz="4" w:space="0" w:color="auto"/>
            </w:tcBorders>
            <w:shd w:val="clear" w:color="auto" w:fill="FFFFFF"/>
            <w:tcMar>
              <w:top w:w="0" w:type="dxa"/>
              <w:left w:w="0" w:type="dxa"/>
              <w:bottom w:w="0" w:type="dxa"/>
              <w:right w:w="0" w:type="dxa"/>
            </w:tcMar>
            <w:vAlign w:val="center"/>
          </w:tcPr>
          <w:p w14:paraId="423E3F3D" w14:textId="7A9785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690CE35B" w14:textId="21E8966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6.50</w:t>
            </w:r>
          </w:p>
        </w:tc>
        <w:tc>
          <w:tcPr>
            <w:tcW w:w="905" w:type="dxa"/>
            <w:tcBorders>
              <w:bottom w:val="single" w:sz="4" w:space="0" w:color="auto"/>
            </w:tcBorders>
            <w:shd w:val="clear" w:color="auto" w:fill="FFFFFF"/>
            <w:vAlign w:val="center"/>
          </w:tcPr>
          <w:p w14:paraId="2E7B1AA3" w14:textId="72DDC0D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2.000</w:t>
            </w:r>
          </w:p>
        </w:tc>
        <w:tc>
          <w:tcPr>
            <w:tcW w:w="972" w:type="dxa"/>
            <w:tcBorders>
              <w:bottom w:val="single" w:sz="4" w:space="0" w:color="auto"/>
            </w:tcBorders>
            <w:shd w:val="clear" w:color="auto" w:fill="FFFFFF"/>
            <w:vAlign w:val="center"/>
          </w:tcPr>
          <w:p w14:paraId="43B9AD5D" w14:textId="403C858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453CB3EF" w14:textId="6CDC2C9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0.139</w:t>
            </w:r>
          </w:p>
        </w:tc>
        <w:tc>
          <w:tcPr>
            <w:tcW w:w="650" w:type="dxa"/>
            <w:tcBorders>
              <w:bottom w:val="single" w:sz="4" w:space="0" w:color="auto"/>
            </w:tcBorders>
            <w:shd w:val="clear" w:color="auto" w:fill="FFFFFF"/>
            <w:tcMar>
              <w:top w:w="0" w:type="dxa"/>
              <w:left w:w="0" w:type="dxa"/>
              <w:bottom w:w="0" w:type="dxa"/>
              <w:right w:w="0" w:type="dxa"/>
            </w:tcMar>
            <w:vAlign w:val="center"/>
          </w:tcPr>
          <w:p w14:paraId="44CFA7EC" w14:textId="55A789C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0.066</w:t>
            </w:r>
          </w:p>
        </w:tc>
      </w:tr>
      <w:tr w:rsidR="00024A9B" w:rsidRPr="003E516A" w14:paraId="53FF4813"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0F4808A3" w14:textId="175E5B5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Samek (2014) [1]</w:t>
            </w:r>
          </w:p>
        </w:tc>
        <w:tc>
          <w:tcPr>
            <w:tcW w:w="0" w:type="auto"/>
            <w:tcBorders>
              <w:bottom w:val="single" w:sz="4" w:space="0" w:color="auto"/>
            </w:tcBorders>
            <w:shd w:val="clear" w:color="auto" w:fill="FFFFFF"/>
            <w:tcMar>
              <w:top w:w="0" w:type="dxa"/>
              <w:left w:w="0" w:type="dxa"/>
              <w:bottom w:w="0" w:type="dxa"/>
              <w:right w:w="0" w:type="dxa"/>
            </w:tcMar>
            <w:vAlign w:val="center"/>
          </w:tcPr>
          <w:p w14:paraId="597FFECC" w14:textId="19E3A2C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1E5ED10C" w14:textId="4CE780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36867348" w14:textId="68445B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533</w:t>
            </w:r>
          </w:p>
        </w:tc>
        <w:tc>
          <w:tcPr>
            <w:tcW w:w="0" w:type="auto"/>
            <w:tcBorders>
              <w:bottom w:val="single" w:sz="4" w:space="0" w:color="auto"/>
            </w:tcBorders>
            <w:shd w:val="clear" w:color="auto" w:fill="FFFFFF"/>
            <w:tcMar>
              <w:top w:w="0" w:type="dxa"/>
              <w:left w:w="0" w:type="dxa"/>
              <w:bottom w:w="0" w:type="dxa"/>
              <w:right w:w="0" w:type="dxa"/>
            </w:tcMar>
            <w:vAlign w:val="center"/>
          </w:tcPr>
          <w:p w14:paraId="5F01544A" w14:textId="216834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10B917E" w14:textId="35C3A70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Involvement</w:t>
            </w:r>
          </w:p>
        </w:tc>
        <w:tc>
          <w:tcPr>
            <w:tcW w:w="0" w:type="auto"/>
            <w:tcBorders>
              <w:bottom w:val="single" w:sz="4" w:space="0" w:color="auto"/>
            </w:tcBorders>
            <w:shd w:val="clear" w:color="auto" w:fill="FFFFFF"/>
            <w:vAlign w:val="center"/>
          </w:tcPr>
          <w:p w14:paraId="43D97D38" w14:textId="2DEB17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2EED80D1"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09A59D25" w14:textId="6873A6D1"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318A5914" w14:textId="37D3986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18.24</w:t>
            </w:r>
          </w:p>
        </w:tc>
        <w:tc>
          <w:tcPr>
            <w:tcW w:w="1267" w:type="dxa"/>
            <w:tcBorders>
              <w:bottom w:val="single" w:sz="4" w:space="0" w:color="auto"/>
            </w:tcBorders>
            <w:shd w:val="clear" w:color="auto" w:fill="FFFFFF"/>
            <w:tcMar>
              <w:top w:w="0" w:type="dxa"/>
              <w:left w:w="0" w:type="dxa"/>
              <w:bottom w:w="0" w:type="dxa"/>
              <w:right w:w="0" w:type="dxa"/>
            </w:tcMar>
            <w:vAlign w:val="center"/>
          </w:tcPr>
          <w:p w14:paraId="2388166E" w14:textId="4B8AD0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36D13C59" w14:textId="278009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23.00</w:t>
            </w:r>
          </w:p>
        </w:tc>
        <w:tc>
          <w:tcPr>
            <w:tcW w:w="905" w:type="dxa"/>
            <w:tcBorders>
              <w:bottom w:val="single" w:sz="4" w:space="0" w:color="auto"/>
            </w:tcBorders>
            <w:shd w:val="clear" w:color="auto" w:fill="FFFFFF"/>
            <w:vAlign w:val="center"/>
          </w:tcPr>
          <w:p w14:paraId="1404F9A0" w14:textId="75E7DF5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4.760</w:t>
            </w:r>
          </w:p>
        </w:tc>
        <w:tc>
          <w:tcPr>
            <w:tcW w:w="972" w:type="dxa"/>
            <w:tcBorders>
              <w:bottom w:val="single" w:sz="4" w:space="0" w:color="auto"/>
            </w:tcBorders>
            <w:shd w:val="clear" w:color="auto" w:fill="FFFFFF"/>
            <w:vAlign w:val="center"/>
          </w:tcPr>
          <w:p w14:paraId="1DE93A0E" w14:textId="5B70A9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764F724" w14:textId="0C28843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-0.300</w:t>
            </w:r>
          </w:p>
        </w:tc>
        <w:tc>
          <w:tcPr>
            <w:tcW w:w="650" w:type="dxa"/>
            <w:tcBorders>
              <w:bottom w:val="single" w:sz="4" w:space="0" w:color="auto"/>
            </w:tcBorders>
            <w:shd w:val="clear" w:color="auto" w:fill="FFFFFF"/>
            <w:tcMar>
              <w:top w:w="0" w:type="dxa"/>
              <w:left w:w="0" w:type="dxa"/>
              <w:bottom w:w="0" w:type="dxa"/>
              <w:right w:w="0" w:type="dxa"/>
            </w:tcMar>
            <w:vAlign w:val="center"/>
          </w:tcPr>
          <w:p w14:paraId="1769E191" w14:textId="09642B9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0.153</w:t>
            </w:r>
          </w:p>
        </w:tc>
      </w:tr>
      <w:tr w:rsidR="00024A9B" w:rsidRPr="003E516A" w14:paraId="734DE014"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466D8E6" w14:textId="62E7EC0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Samek (2014) [2]</w:t>
            </w:r>
          </w:p>
        </w:tc>
        <w:tc>
          <w:tcPr>
            <w:tcW w:w="0" w:type="auto"/>
            <w:tcBorders>
              <w:bottom w:val="single" w:sz="4" w:space="0" w:color="auto"/>
            </w:tcBorders>
            <w:shd w:val="clear" w:color="auto" w:fill="FFFFFF"/>
            <w:tcMar>
              <w:top w:w="0" w:type="dxa"/>
              <w:left w:w="0" w:type="dxa"/>
              <w:bottom w:w="0" w:type="dxa"/>
              <w:right w:w="0" w:type="dxa"/>
            </w:tcMar>
            <w:vAlign w:val="center"/>
          </w:tcPr>
          <w:p w14:paraId="389BBADC" w14:textId="7656DC0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95C5274" w14:textId="7D42D7D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75D3FF62" w14:textId="085E7BD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533</w:t>
            </w:r>
          </w:p>
        </w:tc>
        <w:tc>
          <w:tcPr>
            <w:tcW w:w="0" w:type="auto"/>
            <w:tcBorders>
              <w:bottom w:val="single" w:sz="4" w:space="0" w:color="auto"/>
            </w:tcBorders>
            <w:shd w:val="clear" w:color="auto" w:fill="FFFFFF"/>
            <w:tcMar>
              <w:top w:w="0" w:type="dxa"/>
              <w:left w:w="0" w:type="dxa"/>
              <w:bottom w:w="0" w:type="dxa"/>
              <w:right w:w="0" w:type="dxa"/>
            </w:tcMar>
            <w:vAlign w:val="center"/>
          </w:tcPr>
          <w:p w14:paraId="60F94B3C" w14:textId="2BC0C36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6C82792" w14:textId="1D148B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Parent-Child Conflict</w:t>
            </w:r>
          </w:p>
        </w:tc>
        <w:tc>
          <w:tcPr>
            <w:tcW w:w="0" w:type="auto"/>
            <w:tcBorders>
              <w:bottom w:val="single" w:sz="4" w:space="0" w:color="auto"/>
            </w:tcBorders>
            <w:shd w:val="clear" w:color="auto" w:fill="FFFFFF"/>
            <w:vAlign w:val="center"/>
          </w:tcPr>
          <w:p w14:paraId="57A2DFA8" w14:textId="382DF6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5664E22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1E6B2526" w14:textId="77454995"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0F7CD29D" w14:textId="3824E1A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18.24</w:t>
            </w:r>
          </w:p>
        </w:tc>
        <w:tc>
          <w:tcPr>
            <w:tcW w:w="1267" w:type="dxa"/>
            <w:tcBorders>
              <w:bottom w:val="single" w:sz="4" w:space="0" w:color="auto"/>
            </w:tcBorders>
            <w:shd w:val="clear" w:color="auto" w:fill="FFFFFF"/>
            <w:tcMar>
              <w:top w:w="0" w:type="dxa"/>
              <w:left w:w="0" w:type="dxa"/>
              <w:bottom w:w="0" w:type="dxa"/>
              <w:right w:w="0" w:type="dxa"/>
            </w:tcMar>
            <w:vAlign w:val="center"/>
          </w:tcPr>
          <w:p w14:paraId="42A8802A" w14:textId="79F175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5549AEC3" w14:textId="3F29DB7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23.00</w:t>
            </w:r>
          </w:p>
        </w:tc>
        <w:tc>
          <w:tcPr>
            <w:tcW w:w="905" w:type="dxa"/>
            <w:tcBorders>
              <w:bottom w:val="single" w:sz="4" w:space="0" w:color="auto"/>
            </w:tcBorders>
            <w:shd w:val="clear" w:color="auto" w:fill="FFFFFF"/>
            <w:vAlign w:val="center"/>
          </w:tcPr>
          <w:p w14:paraId="06C25113" w14:textId="43D5A8C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4.760</w:t>
            </w:r>
          </w:p>
        </w:tc>
        <w:tc>
          <w:tcPr>
            <w:tcW w:w="972" w:type="dxa"/>
            <w:tcBorders>
              <w:bottom w:val="single" w:sz="4" w:space="0" w:color="auto"/>
            </w:tcBorders>
            <w:shd w:val="clear" w:color="auto" w:fill="FFFFFF"/>
            <w:vAlign w:val="center"/>
          </w:tcPr>
          <w:p w14:paraId="67ACFE65" w14:textId="76B8520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2A8673E" w14:textId="1830975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0.370</w:t>
            </w:r>
          </w:p>
        </w:tc>
        <w:tc>
          <w:tcPr>
            <w:tcW w:w="650" w:type="dxa"/>
            <w:tcBorders>
              <w:bottom w:val="single" w:sz="4" w:space="0" w:color="auto"/>
            </w:tcBorders>
            <w:shd w:val="clear" w:color="auto" w:fill="FFFFFF"/>
            <w:tcMar>
              <w:top w:w="0" w:type="dxa"/>
              <w:left w:w="0" w:type="dxa"/>
              <w:bottom w:w="0" w:type="dxa"/>
              <w:right w:w="0" w:type="dxa"/>
            </w:tcMar>
            <w:vAlign w:val="center"/>
          </w:tcPr>
          <w:p w14:paraId="418DADB5" w14:textId="1B29A2C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0.188</w:t>
            </w:r>
          </w:p>
        </w:tc>
      </w:tr>
      <w:tr w:rsidR="00024A9B" w:rsidRPr="003E516A" w14:paraId="09B79BF9"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CA82F79" w14:textId="275616B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Samek (2014) [3]</w:t>
            </w:r>
          </w:p>
        </w:tc>
        <w:tc>
          <w:tcPr>
            <w:tcW w:w="0" w:type="auto"/>
            <w:tcBorders>
              <w:bottom w:val="single" w:sz="4" w:space="0" w:color="auto"/>
            </w:tcBorders>
            <w:shd w:val="clear" w:color="auto" w:fill="FFFFFF"/>
            <w:tcMar>
              <w:top w:w="0" w:type="dxa"/>
              <w:left w:w="0" w:type="dxa"/>
              <w:bottom w:w="0" w:type="dxa"/>
              <w:right w:w="0" w:type="dxa"/>
            </w:tcMar>
            <w:vAlign w:val="center"/>
          </w:tcPr>
          <w:p w14:paraId="7B31E9A1" w14:textId="2CB2385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44DCB9ED" w14:textId="4C27E4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62D59D46" w14:textId="31688CC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533</w:t>
            </w:r>
          </w:p>
        </w:tc>
        <w:tc>
          <w:tcPr>
            <w:tcW w:w="0" w:type="auto"/>
            <w:tcBorders>
              <w:bottom w:val="single" w:sz="4" w:space="0" w:color="auto"/>
            </w:tcBorders>
            <w:shd w:val="clear" w:color="auto" w:fill="FFFFFF"/>
            <w:tcMar>
              <w:top w:w="0" w:type="dxa"/>
              <w:left w:w="0" w:type="dxa"/>
              <w:bottom w:w="0" w:type="dxa"/>
              <w:right w:w="0" w:type="dxa"/>
            </w:tcMar>
            <w:vAlign w:val="center"/>
          </w:tcPr>
          <w:p w14:paraId="37FF8103" w14:textId="12EC80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0053039" w14:textId="1614789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Negative Parent-Child Relationship</w:t>
            </w:r>
          </w:p>
        </w:tc>
        <w:tc>
          <w:tcPr>
            <w:tcW w:w="0" w:type="auto"/>
            <w:tcBorders>
              <w:bottom w:val="single" w:sz="4" w:space="0" w:color="auto"/>
            </w:tcBorders>
            <w:shd w:val="clear" w:color="auto" w:fill="FFFFFF"/>
            <w:vAlign w:val="center"/>
          </w:tcPr>
          <w:p w14:paraId="4217D645" w14:textId="2A639BE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4A603B8A"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2783ED8F" w14:textId="68D9026F"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0B3D4E49" w14:textId="683F4C5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18.24</w:t>
            </w:r>
          </w:p>
        </w:tc>
        <w:tc>
          <w:tcPr>
            <w:tcW w:w="1267" w:type="dxa"/>
            <w:tcBorders>
              <w:bottom w:val="single" w:sz="4" w:space="0" w:color="auto"/>
            </w:tcBorders>
            <w:shd w:val="clear" w:color="auto" w:fill="FFFFFF"/>
            <w:tcMar>
              <w:top w:w="0" w:type="dxa"/>
              <w:left w:w="0" w:type="dxa"/>
              <w:bottom w:w="0" w:type="dxa"/>
              <w:right w:w="0" w:type="dxa"/>
            </w:tcMar>
            <w:vAlign w:val="center"/>
          </w:tcPr>
          <w:p w14:paraId="49F0F6FF" w14:textId="5F6094A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Antisocial Personality Disorder</w:t>
            </w:r>
          </w:p>
        </w:tc>
        <w:tc>
          <w:tcPr>
            <w:tcW w:w="843" w:type="dxa"/>
            <w:tcBorders>
              <w:bottom w:val="single" w:sz="4" w:space="0" w:color="auto"/>
            </w:tcBorders>
            <w:shd w:val="clear" w:color="auto" w:fill="FFFFFF"/>
            <w:tcMar>
              <w:top w:w="0" w:type="dxa"/>
              <w:left w:w="0" w:type="dxa"/>
              <w:bottom w:w="0" w:type="dxa"/>
              <w:right w:w="0" w:type="dxa"/>
            </w:tcMar>
            <w:vAlign w:val="center"/>
          </w:tcPr>
          <w:p w14:paraId="3C40827B" w14:textId="1733857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23.00</w:t>
            </w:r>
          </w:p>
        </w:tc>
        <w:tc>
          <w:tcPr>
            <w:tcW w:w="905" w:type="dxa"/>
            <w:tcBorders>
              <w:bottom w:val="single" w:sz="4" w:space="0" w:color="auto"/>
            </w:tcBorders>
            <w:shd w:val="clear" w:color="auto" w:fill="FFFFFF"/>
            <w:vAlign w:val="center"/>
          </w:tcPr>
          <w:p w14:paraId="11DA8D77" w14:textId="2E94D67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4.760</w:t>
            </w:r>
          </w:p>
        </w:tc>
        <w:tc>
          <w:tcPr>
            <w:tcW w:w="972" w:type="dxa"/>
            <w:tcBorders>
              <w:bottom w:val="single" w:sz="4" w:space="0" w:color="auto"/>
            </w:tcBorders>
            <w:shd w:val="clear" w:color="auto" w:fill="FFFFFF"/>
            <w:vAlign w:val="center"/>
          </w:tcPr>
          <w:p w14:paraId="0871CD79" w14:textId="1EF372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0E45A20" w14:textId="7C714E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0.270</w:t>
            </w:r>
          </w:p>
        </w:tc>
        <w:tc>
          <w:tcPr>
            <w:tcW w:w="650" w:type="dxa"/>
            <w:tcBorders>
              <w:bottom w:val="single" w:sz="4" w:space="0" w:color="auto"/>
            </w:tcBorders>
            <w:shd w:val="clear" w:color="auto" w:fill="FFFFFF"/>
            <w:tcMar>
              <w:top w:w="0" w:type="dxa"/>
              <w:left w:w="0" w:type="dxa"/>
              <w:bottom w:w="0" w:type="dxa"/>
              <w:right w:w="0" w:type="dxa"/>
            </w:tcMar>
            <w:vAlign w:val="center"/>
          </w:tcPr>
          <w:p w14:paraId="236235D3" w14:textId="21D1A01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0.137</w:t>
            </w:r>
          </w:p>
        </w:tc>
      </w:tr>
      <w:tr w:rsidR="00024A9B" w:rsidRPr="003E516A" w14:paraId="699BF16B"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B3B3966" w14:textId="01F6862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Shelton (2008) [1]</w:t>
            </w:r>
          </w:p>
        </w:tc>
        <w:tc>
          <w:tcPr>
            <w:tcW w:w="0" w:type="auto"/>
            <w:tcBorders>
              <w:bottom w:val="single" w:sz="4" w:space="0" w:color="auto"/>
            </w:tcBorders>
            <w:shd w:val="clear" w:color="auto" w:fill="FFFFFF"/>
            <w:tcMar>
              <w:top w:w="0" w:type="dxa"/>
              <w:left w:w="0" w:type="dxa"/>
              <w:bottom w:w="0" w:type="dxa"/>
              <w:right w:w="0" w:type="dxa"/>
            </w:tcMar>
            <w:vAlign w:val="center"/>
          </w:tcPr>
          <w:p w14:paraId="5A15F7D0" w14:textId="6985D8D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17D0C6D9" w14:textId="4EDD8D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F6935F8" w14:textId="2495B1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462</w:t>
            </w:r>
          </w:p>
        </w:tc>
        <w:tc>
          <w:tcPr>
            <w:tcW w:w="0" w:type="auto"/>
            <w:tcBorders>
              <w:bottom w:val="single" w:sz="4" w:space="0" w:color="auto"/>
            </w:tcBorders>
            <w:shd w:val="clear" w:color="auto" w:fill="FFFFFF"/>
            <w:tcMar>
              <w:top w:w="0" w:type="dxa"/>
              <w:left w:w="0" w:type="dxa"/>
              <w:bottom w:w="0" w:type="dxa"/>
              <w:right w:w="0" w:type="dxa"/>
            </w:tcMar>
            <w:vAlign w:val="center"/>
          </w:tcPr>
          <w:p w14:paraId="42483B58" w14:textId="1DB77B0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6819670C" w14:textId="22F678F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Parental Hostility</w:t>
            </w:r>
          </w:p>
        </w:tc>
        <w:tc>
          <w:tcPr>
            <w:tcW w:w="0" w:type="auto"/>
            <w:tcBorders>
              <w:bottom w:val="single" w:sz="4" w:space="0" w:color="auto"/>
            </w:tcBorders>
            <w:shd w:val="clear" w:color="auto" w:fill="FFFFFF"/>
            <w:vAlign w:val="center"/>
          </w:tcPr>
          <w:p w14:paraId="31932D86" w14:textId="648B0D3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58607DD"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76463250" w14:textId="41E874D0"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7E050F96" w14:textId="0DD62D0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15.28</w:t>
            </w:r>
          </w:p>
        </w:tc>
        <w:tc>
          <w:tcPr>
            <w:tcW w:w="1267" w:type="dxa"/>
            <w:tcBorders>
              <w:bottom w:val="single" w:sz="4" w:space="0" w:color="auto"/>
            </w:tcBorders>
            <w:shd w:val="clear" w:color="auto" w:fill="FFFFFF"/>
            <w:tcMar>
              <w:top w:w="0" w:type="dxa"/>
              <w:left w:w="0" w:type="dxa"/>
              <w:bottom w:w="0" w:type="dxa"/>
              <w:right w:w="0" w:type="dxa"/>
            </w:tcMar>
            <w:vAlign w:val="center"/>
          </w:tcPr>
          <w:p w14:paraId="2333D652" w14:textId="6C891FE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16B1BFC3" w14:textId="6398F47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22.28</w:t>
            </w:r>
          </w:p>
        </w:tc>
        <w:tc>
          <w:tcPr>
            <w:tcW w:w="905" w:type="dxa"/>
            <w:tcBorders>
              <w:bottom w:val="single" w:sz="4" w:space="0" w:color="auto"/>
            </w:tcBorders>
            <w:shd w:val="clear" w:color="auto" w:fill="FFFFFF"/>
            <w:vAlign w:val="center"/>
          </w:tcPr>
          <w:p w14:paraId="3C16699E" w14:textId="7DE88C6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7.000</w:t>
            </w:r>
          </w:p>
        </w:tc>
        <w:tc>
          <w:tcPr>
            <w:tcW w:w="972" w:type="dxa"/>
            <w:tcBorders>
              <w:bottom w:val="single" w:sz="4" w:space="0" w:color="auto"/>
            </w:tcBorders>
            <w:shd w:val="clear" w:color="auto" w:fill="FFFFFF"/>
            <w:vAlign w:val="center"/>
          </w:tcPr>
          <w:p w14:paraId="42DE9AB4" w14:textId="5D5FCE5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0E1D017" w14:textId="3F7CE2C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0.279</w:t>
            </w:r>
          </w:p>
        </w:tc>
        <w:tc>
          <w:tcPr>
            <w:tcW w:w="650" w:type="dxa"/>
            <w:tcBorders>
              <w:bottom w:val="single" w:sz="4" w:space="0" w:color="auto"/>
            </w:tcBorders>
            <w:shd w:val="clear" w:color="auto" w:fill="FFFFFF"/>
            <w:tcMar>
              <w:top w:w="0" w:type="dxa"/>
              <w:left w:w="0" w:type="dxa"/>
              <w:bottom w:w="0" w:type="dxa"/>
              <w:right w:w="0" w:type="dxa"/>
            </w:tcMar>
            <w:vAlign w:val="center"/>
          </w:tcPr>
          <w:p w14:paraId="21F9075B" w14:textId="35141AE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0.071</w:t>
            </w:r>
          </w:p>
        </w:tc>
      </w:tr>
      <w:tr w:rsidR="00024A9B" w:rsidRPr="003E516A" w14:paraId="2610C805"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1D2DE12B" w14:textId="5F599F8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Shelton (2008) [2]</w:t>
            </w:r>
          </w:p>
        </w:tc>
        <w:tc>
          <w:tcPr>
            <w:tcW w:w="0" w:type="auto"/>
            <w:tcBorders>
              <w:bottom w:val="single" w:sz="4" w:space="0" w:color="auto"/>
            </w:tcBorders>
            <w:shd w:val="clear" w:color="auto" w:fill="FFFFFF"/>
            <w:tcMar>
              <w:top w:w="0" w:type="dxa"/>
              <w:left w:w="0" w:type="dxa"/>
              <w:bottom w:w="0" w:type="dxa"/>
              <w:right w:w="0" w:type="dxa"/>
            </w:tcMar>
            <w:vAlign w:val="center"/>
          </w:tcPr>
          <w:p w14:paraId="0423E612" w14:textId="0C4A0F6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703E03E6" w14:textId="103DCA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162873B6" w14:textId="2D9F68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462</w:t>
            </w:r>
          </w:p>
        </w:tc>
        <w:tc>
          <w:tcPr>
            <w:tcW w:w="0" w:type="auto"/>
            <w:tcBorders>
              <w:bottom w:val="single" w:sz="4" w:space="0" w:color="auto"/>
            </w:tcBorders>
            <w:shd w:val="clear" w:color="auto" w:fill="FFFFFF"/>
            <w:tcMar>
              <w:top w:w="0" w:type="dxa"/>
              <w:left w:w="0" w:type="dxa"/>
              <w:bottom w:w="0" w:type="dxa"/>
              <w:right w:w="0" w:type="dxa"/>
            </w:tcMar>
            <w:vAlign w:val="center"/>
          </w:tcPr>
          <w:p w14:paraId="28EBC8D6" w14:textId="5771294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8848AA9" w14:textId="2B48E0A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Parental Hostility</w:t>
            </w:r>
          </w:p>
        </w:tc>
        <w:tc>
          <w:tcPr>
            <w:tcW w:w="0" w:type="auto"/>
            <w:tcBorders>
              <w:bottom w:val="single" w:sz="4" w:space="0" w:color="auto"/>
            </w:tcBorders>
            <w:shd w:val="clear" w:color="auto" w:fill="FFFFFF"/>
            <w:vAlign w:val="center"/>
          </w:tcPr>
          <w:p w14:paraId="0FC87C32" w14:textId="25DE72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1EAEFC4"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195134F3" w14:textId="0CFD28F8"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B691D40" w14:textId="671961B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15.28</w:t>
            </w:r>
          </w:p>
        </w:tc>
        <w:tc>
          <w:tcPr>
            <w:tcW w:w="1267" w:type="dxa"/>
            <w:tcBorders>
              <w:bottom w:val="single" w:sz="4" w:space="0" w:color="auto"/>
            </w:tcBorders>
            <w:shd w:val="clear" w:color="auto" w:fill="FFFFFF"/>
            <w:tcMar>
              <w:top w:w="0" w:type="dxa"/>
              <w:left w:w="0" w:type="dxa"/>
              <w:bottom w:w="0" w:type="dxa"/>
              <w:right w:w="0" w:type="dxa"/>
            </w:tcMar>
            <w:vAlign w:val="center"/>
          </w:tcPr>
          <w:p w14:paraId="6A940B52" w14:textId="53C7CA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4C833848" w14:textId="32A8FE15"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22.28</w:t>
            </w:r>
          </w:p>
        </w:tc>
        <w:tc>
          <w:tcPr>
            <w:tcW w:w="905" w:type="dxa"/>
            <w:tcBorders>
              <w:bottom w:val="single" w:sz="4" w:space="0" w:color="auto"/>
            </w:tcBorders>
            <w:shd w:val="clear" w:color="auto" w:fill="FFFFFF"/>
            <w:vAlign w:val="center"/>
          </w:tcPr>
          <w:p w14:paraId="611306C9" w14:textId="18284D1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7.000</w:t>
            </w:r>
          </w:p>
        </w:tc>
        <w:tc>
          <w:tcPr>
            <w:tcW w:w="972" w:type="dxa"/>
            <w:tcBorders>
              <w:bottom w:val="single" w:sz="4" w:space="0" w:color="auto"/>
            </w:tcBorders>
            <w:shd w:val="clear" w:color="auto" w:fill="FFFFFF"/>
            <w:vAlign w:val="center"/>
          </w:tcPr>
          <w:p w14:paraId="31F824B0" w14:textId="5D23111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17A43B59" w14:textId="2552E0F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0.368</w:t>
            </w:r>
          </w:p>
        </w:tc>
        <w:tc>
          <w:tcPr>
            <w:tcW w:w="650" w:type="dxa"/>
            <w:tcBorders>
              <w:bottom w:val="single" w:sz="4" w:space="0" w:color="auto"/>
            </w:tcBorders>
            <w:shd w:val="clear" w:color="auto" w:fill="FFFFFF"/>
            <w:tcMar>
              <w:top w:w="0" w:type="dxa"/>
              <w:left w:w="0" w:type="dxa"/>
              <w:bottom w:w="0" w:type="dxa"/>
              <w:right w:w="0" w:type="dxa"/>
            </w:tcMar>
            <w:vAlign w:val="center"/>
          </w:tcPr>
          <w:p w14:paraId="12857CC8" w14:textId="778C4B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0.094</w:t>
            </w:r>
          </w:p>
        </w:tc>
      </w:tr>
      <w:tr w:rsidR="00024A9B" w:rsidRPr="003E516A" w14:paraId="1768B2C6"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9100F6D" w14:textId="5C3E1D4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Shelton (2008) [3]</w:t>
            </w:r>
          </w:p>
        </w:tc>
        <w:tc>
          <w:tcPr>
            <w:tcW w:w="0" w:type="auto"/>
            <w:tcBorders>
              <w:bottom w:val="single" w:sz="4" w:space="0" w:color="auto"/>
            </w:tcBorders>
            <w:shd w:val="clear" w:color="auto" w:fill="FFFFFF"/>
            <w:tcMar>
              <w:top w:w="0" w:type="dxa"/>
              <w:left w:w="0" w:type="dxa"/>
              <w:bottom w:w="0" w:type="dxa"/>
              <w:right w:w="0" w:type="dxa"/>
            </w:tcMar>
            <w:vAlign w:val="center"/>
          </w:tcPr>
          <w:p w14:paraId="782CAF65" w14:textId="55F70DA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6551BDFC" w14:textId="01D2C09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0BF255F9" w14:textId="0D33384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462</w:t>
            </w:r>
          </w:p>
        </w:tc>
        <w:tc>
          <w:tcPr>
            <w:tcW w:w="0" w:type="auto"/>
            <w:tcBorders>
              <w:bottom w:val="single" w:sz="4" w:space="0" w:color="auto"/>
            </w:tcBorders>
            <w:shd w:val="clear" w:color="auto" w:fill="FFFFFF"/>
            <w:tcMar>
              <w:top w:w="0" w:type="dxa"/>
              <w:left w:w="0" w:type="dxa"/>
              <w:bottom w:w="0" w:type="dxa"/>
              <w:right w:w="0" w:type="dxa"/>
            </w:tcMar>
            <w:vAlign w:val="center"/>
          </w:tcPr>
          <w:p w14:paraId="6AD8FABC" w14:textId="0103947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117F0DD" w14:textId="0163E72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Warmth</w:t>
            </w:r>
          </w:p>
        </w:tc>
        <w:tc>
          <w:tcPr>
            <w:tcW w:w="0" w:type="auto"/>
            <w:tcBorders>
              <w:bottom w:val="single" w:sz="4" w:space="0" w:color="auto"/>
            </w:tcBorders>
            <w:shd w:val="clear" w:color="auto" w:fill="FFFFFF"/>
            <w:vAlign w:val="center"/>
          </w:tcPr>
          <w:p w14:paraId="2E801DC9" w14:textId="70A686E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F9226E8"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p w14:paraId="04037726" w14:textId="64EB702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self</w:t>
            </w:r>
          </w:p>
        </w:tc>
        <w:tc>
          <w:tcPr>
            <w:tcW w:w="909" w:type="dxa"/>
            <w:tcBorders>
              <w:bottom w:val="single" w:sz="4" w:space="0" w:color="auto"/>
            </w:tcBorders>
            <w:shd w:val="clear" w:color="auto" w:fill="FFFFFF"/>
            <w:tcMar>
              <w:top w:w="0" w:type="dxa"/>
              <w:left w:w="0" w:type="dxa"/>
              <w:bottom w:w="0" w:type="dxa"/>
              <w:right w:w="0" w:type="dxa"/>
            </w:tcMar>
            <w:vAlign w:val="center"/>
          </w:tcPr>
          <w:p w14:paraId="13FE9917" w14:textId="373AEBF3"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15.28</w:t>
            </w:r>
          </w:p>
        </w:tc>
        <w:tc>
          <w:tcPr>
            <w:tcW w:w="1267" w:type="dxa"/>
            <w:tcBorders>
              <w:bottom w:val="single" w:sz="4" w:space="0" w:color="auto"/>
            </w:tcBorders>
            <w:shd w:val="clear" w:color="auto" w:fill="FFFFFF"/>
            <w:tcMar>
              <w:top w:w="0" w:type="dxa"/>
              <w:left w:w="0" w:type="dxa"/>
              <w:bottom w:w="0" w:type="dxa"/>
              <w:right w:w="0" w:type="dxa"/>
            </w:tcMar>
            <w:vAlign w:val="center"/>
          </w:tcPr>
          <w:p w14:paraId="2943C83F" w14:textId="6A7AAA4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2865D7E7" w14:textId="7EE47B2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22.28</w:t>
            </w:r>
          </w:p>
        </w:tc>
        <w:tc>
          <w:tcPr>
            <w:tcW w:w="905" w:type="dxa"/>
            <w:tcBorders>
              <w:bottom w:val="single" w:sz="4" w:space="0" w:color="auto"/>
            </w:tcBorders>
            <w:shd w:val="clear" w:color="auto" w:fill="FFFFFF"/>
            <w:vAlign w:val="center"/>
          </w:tcPr>
          <w:p w14:paraId="6618898A" w14:textId="1E557AE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7.000</w:t>
            </w:r>
          </w:p>
        </w:tc>
        <w:tc>
          <w:tcPr>
            <w:tcW w:w="972" w:type="dxa"/>
            <w:tcBorders>
              <w:bottom w:val="single" w:sz="4" w:space="0" w:color="auto"/>
            </w:tcBorders>
            <w:shd w:val="clear" w:color="auto" w:fill="FFFFFF"/>
            <w:vAlign w:val="center"/>
          </w:tcPr>
          <w:p w14:paraId="56615E0E" w14:textId="5059EEB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06220A4" w14:textId="25282F7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0.031</w:t>
            </w:r>
          </w:p>
        </w:tc>
        <w:tc>
          <w:tcPr>
            <w:tcW w:w="650" w:type="dxa"/>
            <w:tcBorders>
              <w:bottom w:val="single" w:sz="4" w:space="0" w:color="auto"/>
            </w:tcBorders>
            <w:shd w:val="clear" w:color="auto" w:fill="FFFFFF"/>
            <w:tcMar>
              <w:top w:w="0" w:type="dxa"/>
              <w:left w:w="0" w:type="dxa"/>
              <w:bottom w:w="0" w:type="dxa"/>
              <w:right w:w="0" w:type="dxa"/>
            </w:tcMar>
            <w:vAlign w:val="center"/>
          </w:tcPr>
          <w:p w14:paraId="7F8B2072" w14:textId="11B280B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0.066</w:t>
            </w:r>
          </w:p>
        </w:tc>
      </w:tr>
      <w:tr w:rsidR="00024A9B" w:rsidRPr="003E516A" w14:paraId="510F97B5"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7C2A3608" w14:textId="07FFB53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Shelton (2008) [4]</w:t>
            </w:r>
          </w:p>
        </w:tc>
        <w:tc>
          <w:tcPr>
            <w:tcW w:w="0" w:type="auto"/>
            <w:tcBorders>
              <w:bottom w:val="single" w:sz="4" w:space="0" w:color="auto"/>
            </w:tcBorders>
            <w:shd w:val="clear" w:color="auto" w:fill="FFFFFF"/>
            <w:tcMar>
              <w:top w:w="0" w:type="dxa"/>
              <w:left w:w="0" w:type="dxa"/>
              <w:bottom w:w="0" w:type="dxa"/>
              <w:right w:w="0" w:type="dxa"/>
            </w:tcMar>
            <w:vAlign w:val="center"/>
          </w:tcPr>
          <w:p w14:paraId="7A67BC6D" w14:textId="77D780D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78B4949C" w14:textId="217719C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2B61DFB" w14:textId="7125381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462</w:t>
            </w:r>
          </w:p>
        </w:tc>
        <w:tc>
          <w:tcPr>
            <w:tcW w:w="0" w:type="auto"/>
            <w:tcBorders>
              <w:bottom w:val="single" w:sz="4" w:space="0" w:color="auto"/>
            </w:tcBorders>
            <w:shd w:val="clear" w:color="auto" w:fill="FFFFFF"/>
            <w:tcMar>
              <w:top w:w="0" w:type="dxa"/>
              <w:left w:w="0" w:type="dxa"/>
              <w:bottom w:w="0" w:type="dxa"/>
              <w:right w:w="0" w:type="dxa"/>
            </w:tcMar>
            <w:vAlign w:val="center"/>
          </w:tcPr>
          <w:p w14:paraId="5FA90305" w14:textId="3BE6B9A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1E5B2AD" w14:textId="1D6D24F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Low Parental Warmth</w:t>
            </w:r>
          </w:p>
        </w:tc>
        <w:tc>
          <w:tcPr>
            <w:tcW w:w="0" w:type="auto"/>
            <w:tcBorders>
              <w:bottom w:val="single" w:sz="4" w:space="0" w:color="auto"/>
            </w:tcBorders>
            <w:shd w:val="clear" w:color="auto" w:fill="FFFFFF"/>
            <w:vAlign w:val="center"/>
          </w:tcPr>
          <w:p w14:paraId="14048B37" w14:textId="7F2F1341"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C029F6C"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D5D73E8" w14:textId="1BAAC0F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534443A" w14:textId="00BA59B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15.28</w:t>
            </w:r>
          </w:p>
        </w:tc>
        <w:tc>
          <w:tcPr>
            <w:tcW w:w="1267" w:type="dxa"/>
            <w:tcBorders>
              <w:bottom w:val="single" w:sz="4" w:space="0" w:color="auto"/>
            </w:tcBorders>
            <w:shd w:val="clear" w:color="auto" w:fill="FFFFFF"/>
            <w:tcMar>
              <w:top w:w="0" w:type="dxa"/>
              <w:left w:w="0" w:type="dxa"/>
              <w:bottom w:w="0" w:type="dxa"/>
              <w:right w:w="0" w:type="dxa"/>
            </w:tcMar>
            <w:vAlign w:val="center"/>
          </w:tcPr>
          <w:p w14:paraId="512A40B5" w14:textId="081096F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5D013F36" w14:textId="7F7CB1F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22.28</w:t>
            </w:r>
          </w:p>
        </w:tc>
        <w:tc>
          <w:tcPr>
            <w:tcW w:w="905" w:type="dxa"/>
            <w:tcBorders>
              <w:bottom w:val="single" w:sz="4" w:space="0" w:color="auto"/>
            </w:tcBorders>
            <w:shd w:val="clear" w:color="auto" w:fill="FFFFFF"/>
            <w:vAlign w:val="center"/>
          </w:tcPr>
          <w:p w14:paraId="13E2E432" w14:textId="6DC4181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7.000</w:t>
            </w:r>
          </w:p>
        </w:tc>
        <w:tc>
          <w:tcPr>
            <w:tcW w:w="972" w:type="dxa"/>
            <w:tcBorders>
              <w:bottom w:val="single" w:sz="4" w:space="0" w:color="auto"/>
            </w:tcBorders>
            <w:shd w:val="clear" w:color="auto" w:fill="FFFFFF"/>
            <w:vAlign w:val="center"/>
          </w:tcPr>
          <w:p w14:paraId="02590305" w14:textId="16DD64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2BD59AC7" w14:textId="46675D9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0.179</w:t>
            </w:r>
          </w:p>
        </w:tc>
        <w:tc>
          <w:tcPr>
            <w:tcW w:w="650" w:type="dxa"/>
            <w:tcBorders>
              <w:bottom w:val="single" w:sz="4" w:space="0" w:color="auto"/>
            </w:tcBorders>
            <w:shd w:val="clear" w:color="auto" w:fill="FFFFFF"/>
            <w:tcMar>
              <w:top w:w="0" w:type="dxa"/>
              <w:left w:w="0" w:type="dxa"/>
              <w:bottom w:w="0" w:type="dxa"/>
              <w:right w:w="0" w:type="dxa"/>
            </w:tcMar>
            <w:vAlign w:val="center"/>
          </w:tcPr>
          <w:p w14:paraId="3C9F9478" w14:textId="067E91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0.069</w:t>
            </w:r>
          </w:p>
        </w:tc>
      </w:tr>
      <w:tr w:rsidR="00024A9B" w:rsidRPr="003E516A" w14:paraId="67658D19"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BBA082D" w14:textId="409CAF3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Shewark (2021) [1]</w:t>
            </w:r>
          </w:p>
        </w:tc>
        <w:tc>
          <w:tcPr>
            <w:tcW w:w="0" w:type="auto"/>
            <w:tcBorders>
              <w:bottom w:val="single" w:sz="4" w:space="0" w:color="auto"/>
            </w:tcBorders>
            <w:shd w:val="clear" w:color="auto" w:fill="FFFFFF"/>
            <w:tcMar>
              <w:top w:w="0" w:type="dxa"/>
              <w:left w:w="0" w:type="dxa"/>
              <w:bottom w:w="0" w:type="dxa"/>
              <w:right w:w="0" w:type="dxa"/>
            </w:tcMar>
            <w:vAlign w:val="center"/>
          </w:tcPr>
          <w:p w14:paraId="0AD87BFF" w14:textId="55FB0E4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2E198A5A" w14:textId="1B5E805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24DD78B0" w14:textId="136E9AA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561</w:t>
            </w:r>
          </w:p>
        </w:tc>
        <w:tc>
          <w:tcPr>
            <w:tcW w:w="0" w:type="auto"/>
            <w:tcBorders>
              <w:bottom w:val="single" w:sz="4" w:space="0" w:color="auto"/>
            </w:tcBorders>
            <w:shd w:val="clear" w:color="auto" w:fill="FFFFFF"/>
            <w:tcMar>
              <w:top w:w="0" w:type="dxa"/>
              <w:left w:w="0" w:type="dxa"/>
              <w:bottom w:w="0" w:type="dxa"/>
              <w:right w:w="0" w:type="dxa"/>
            </w:tcMar>
            <w:vAlign w:val="center"/>
          </w:tcPr>
          <w:p w14:paraId="5F6BB12E" w14:textId="15305EC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41792939" w14:textId="7BB0A4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602F3EAE" w14:textId="42AF224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3C263CB"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F848449" w14:textId="637B3B76"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69D3ADA6" w14:textId="09A4FA1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6.00</w:t>
            </w:r>
          </w:p>
        </w:tc>
        <w:tc>
          <w:tcPr>
            <w:tcW w:w="1267" w:type="dxa"/>
            <w:tcBorders>
              <w:bottom w:val="single" w:sz="4" w:space="0" w:color="auto"/>
            </w:tcBorders>
            <w:shd w:val="clear" w:color="auto" w:fill="FFFFFF"/>
            <w:tcMar>
              <w:top w:w="0" w:type="dxa"/>
              <w:left w:w="0" w:type="dxa"/>
              <w:bottom w:w="0" w:type="dxa"/>
              <w:right w:w="0" w:type="dxa"/>
            </w:tcMar>
            <w:vAlign w:val="center"/>
          </w:tcPr>
          <w:p w14:paraId="78B99DEE" w14:textId="191BA8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03ECB17F" w14:textId="5513E77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905" w:type="dxa"/>
            <w:tcBorders>
              <w:bottom w:val="single" w:sz="4" w:space="0" w:color="auto"/>
            </w:tcBorders>
            <w:shd w:val="clear" w:color="auto" w:fill="FFFFFF"/>
            <w:vAlign w:val="center"/>
          </w:tcPr>
          <w:p w14:paraId="2A61F62F" w14:textId="77A4809F"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1.000</w:t>
            </w:r>
          </w:p>
        </w:tc>
        <w:tc>
          <w:tcPr>
            <w:tcW w:w="972" w:type="dxa"/>
            <w:tcBorders>
              <w:bottom w:val="single" w:sz="4" w:space="0" w:color="auto"/>
            </w:tcBorders>
            <w:shd w:val="clear" w:color="auto" w:fill="FFFFFF"/>
            <w:vAlign w:val="center"/>
          </w:tcPr>
          <w:p w14:paraId="0B2E2086" w14:textId="7CE7484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03A2780B" w14:textId="4FCC90A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0.420</w:t>
            </w:r>
          </w:p>
        </w:tc>
        <w:tc>
          <w:tcPr>
            <w:tcW w:w="650" w:type="dxa"/>
            <w:tcBorders>
              <w:bottom w:val="single" w:sz="4" w:space="0" w:color="auto"/>
            </w:tcBorders>
            <w:shd w:val="clear" w:color="auto" w:fill="FFFFFF"/>
            <w:tcMar>
              <w:top w:w="0" w:type="dxa"/>
              <w:left w:w="0" w:type="dxa"/>
              <w:bottom w:w="0" w:type="dxa"/>
              <w:right w:w="0" w:type="dxa"/>
            </w:tcMar>
            <w:vAlign w:val="center"/>
          </w:tcPr>
          <w:p w14:paraId="0AE3FCCA" w14:textId="75D62DC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0.035</w:t>
            </w:r>
          </w:p>
        </w:tc>
      </w:tr>
      <w:tr w:rsidR="00024A9B" w:rsidRPr="003E516A" w14:paraId="10B42EFD"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7765EE0" w14:textId="34A8418E"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Shewark (2021) [3]</w:t>
            </w:r>
          </w:p>
        </w:tc>
        <w:tc>
          <w:tcPr>
            <w:tcW w:w="0" w:type="auto"/>
            <w:tcBorders>
              <w:bottom w:val="single" w:sz="4" w:space="0" w:color="auto"/>
            </w:tcBorders>
            <w:shd w:val="clear" w:color="auto" w:fill="FFFFFF"/>
            <w:tcMar>
              <w:top w:w="0" w:type="dxa"/>
              <w:left w:w="0" w:type="dxa"/>
              <w:bottom w:w="0" w:type="dxa"/>
              <w:right w:w="0" w:type="dxa"/>
            </w:tcMar>
            <w:vAlign w:val="center"/>
          </w:tcPr>
          <w:p w14:paraId="0322878D" w14:textId="35E7B8E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5EB6ED55" w14:textId="15AC76D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0" w:type="auto"/>
            <w:tcBorders>
              <w:bottom w:val="single" w:sz="4" w:space="0" w:color="auto"/>
            </w:tcBorders>
            <w:shd w:val="clear" w:color="auto" w:fill="FFFFFF"/>
            <w:vAlign w:val="center"/>
          </w:tcPr>
          <w:p w14:paraId="2ABBD02A" w14:textId="1457ED8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561</w:t>
            </w:r>
          </w:p>
        </w:tc>
        <w:tc>
          <w:tcPr>
            <w:tcW w:w="0" w:type="auto"/>
            <w:tcBorders>
              <w:bottom w:val="single" w:sz="4" w:space="0" w:color="auto"/>
            </w:tcBorders>
            <w:shd w:val="clear" w:color="auto" w:fill="FFFFFF"/>
            <w:tcMar>
              <w:top w:w="0" w:type="dxa"/>
              <w:left w:w="0" w:type="dxa"/>
              <w:bottom w:w="0" w:type="dxa"/>
              <w:right w:w="0" w:type="dxa"/>
            </w:tcMar>
            <w:vAlign w:val="center"/>
          </w:tcPr>
          <w:p w14:paraId="022DB686" w14:textId="0C40ECB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EBFEF4C" w14:textId="31C65F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144C0E6E" w14:textId="2245F4D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70CEA575" w14:textId="77777777"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4D257F2" w14:textId="42AE730A"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after="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484AB6A" w14:textId="398011F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6.00</w:t>
            </w:r>
          </w:p>
        </w:tc>
        <w:tc>
          <w:tcPr>
            <w:tcW w:w="1267" w:type="dxa"/>
            <w:tcBorders>
              <w:bottom w:val="single" w:sz="4" w:space="0" w:color="auto"/>
            </w:tcBorders>
            <w:shd w:val="clear" w:color="auto" w:fill="FFFFFF"/>
            <w:tcMar>
              <w:top w:w="0" w:type="dxa"/>
              <w:left w:w="0" w:type="dxa"/>
              <w:bottom w:w="0" w:type="dxa"/>
              <w:right w:w="0" w:type="dxa"/>
            </w:tcMar>
            <w:vAlign w:val="center"/>
          </w:tcPr>
          <w:p w14:paraId="00B0ECCF" w14:textId="013CECB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Externalising Behaviour</w:t>
            </w:r>
          </w:p>
        </w:tc>
        <w:tc>
          <w:tcPr>
            <w:tcW w:w="843" w:type="dxa"/>
            <w:tcBorders>
              <w:bottom w:val="single" w:sz="4" w:space="0" w:color="auto"/>
            </w:tcBorders>
            <w:shd w:val="clear" w:color="auto" w:fill="FFFFFF"/>
            <w:tcMar>
              <w:top w:w="0" w:type="dxa"/>
              <w:left w:w="0" w:type="dxa"/>
              <w:bottom w:w="0" w:type="dxa"/>
              <w:right w:w="0" w:type="dxa"/>
            </w:tcMar>
            <w:vAlign w:val="center"/>
          </w:tcPr>
          <w:p w14:paraId="1E7978E0" w14:textId="1952221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905" w:type="dxa"/>
            <w:tcBorders>
              <w:bottom w:val="single" w:sz="4" w:space="0" w:color="auto"/>
            </w:tcBorders>
            <w:shd w:val="clear" w:color="auto" w:fill="FFFFFF"/>
            <w:vAlign w:val="center"/>
          </w:tcPr>
          <w:p w14:paraId="351EDB48" w14:textId="7EF29EA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1.000</w:t>
            </w:r>
          </w:p>
        </w:tc>
        <w:tc>
          <w:tcPr>
            <w:tcW w:w="972" w:type="dxa"/>
            <w:tcBorders>
              <w:bottom w:val="single" w:sz="4" w:space="0" w:color="auto"/>
            </w:tcBorders>
            <w:shd w:val="clear" w:color="auto" w:fill="FFFFFF"/>
            <w:vAlign w:val="center"/>
          </w:tcPr>
          <w:p w14:paraId="7BCF1715" w14:textId="3CBC566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52B5727B" w14:textId="204B694A"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0.230</w:t>
            </w:r>
          </w:p>
        </w:tc>
        <w:tc>
          <w:tcPr>
            <w:tcW w:w="650" w:type="dxa"/>
            <w:tcBorders>
              <w:bottom w:val="single" w:sz="4" w:space="0" w:color="auto"/>
            </w:tcBorders>
            <w:shd w:val="clear" w:color="auto" w:fill="FFFFFF"/>
            <w:tcMar>
              <w:top w:w="0" w:type="dxa"/>
              <w:left w:w="0" w:type="dxa"/>
              <w:bottom w:w="0" w:type="dxa"/>
              <w:right w:w="0" w:type="dxa"/>
            </w:tcMar>
            <w:vAlign w:val="center"/>
          </w:tcPr>
          <w:p w14:paraId="15F5C5DB" w14:textId="0812F462"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0.040</w:t>
            </w:r>
          </w:p>
        </w:tc>
      </w:tr>
      <w:tr w:rsidR="00024A9B" w:rsidRPr="003E516A" w14:paraId="60C50937"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9A6E9F5" w14:textId="5A36056D"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Viding (2009) [1]</w:t>
            </w:r>
          </w:p>
        </w:tc>
        <w:tc>
          <w:tcPr>
            <w:tcW w:w="0" w:type="auto"/>
            <w:tcBorders>
              <w:bottom w:val="single" w:sz="4" w:space="0" w:color="auto"/>
            </w:tcBorders>
            <w:shd w:val="clear" w:color="auto" w:fill="FFFFFF"/>
            <w:tcMar>
              <w:top w:w="0" w:type="dxa"/>
              <w:left w:w="0" w:type="dxa"/>
              <w:bottom w:w="0" w:type="dxa"/>
              <w:right w:w="0" w:type="dxa"/>
            </w:tcMar>
            <w:vAlign w:val="center"/>
          </w:tcPr>
          <w:p w14:paraId="036A25BD" w14:textId="657B1EC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1A366CF3" w14:textId="3F58C5F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34FE5CFA" w14:textId="4BB01A8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4,056</w:t>
            </w:r>
          </w:p>
        </w:tc>
        <w:tc>
          <w:tcPr>
            <w:tcW w:w="0" w:type="auto"/>
            <w:tcBorders>
              <w:bottom w:val="single" w:sz="4" w:space="0" w:color="auto"/>
            </w:tcBorders>
            <w:shd w:val="clear" w:color="auto" w:fill="FFFFFF"/>
            <w:tcMar>
              <w:top w:w="0" w:type="dxa"/>
              <w:left w:w="0" w:type="dxa"/>
              <w:bottom w:w="0" w:type="dxa"/>
              <w:right w:w="0" w:type="dxa"/>
            </w:tcMar>
            <w:vAlign w:val="center"/>
          </w:tcPr>
          <w:p w14:paraId="1D41AD3A" w14:textId="3DF69FE9"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B9F4BB4" w14:textId="3961729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29283D17" w14:textId="6A7575CC"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58696635" w14:textId="77777777" w:rsidR="00723584"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07BC6936" w14:textId="00C31E2D" w:rsidR="00024A9B" w:rsidRPr="003E516A" w:rsidRDefault="00024A9B"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621CE587" w14:textId="4AAC16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1267" w:type="dxa"/>
            <w:tcBorders>
              <w:bottom w:val="single" w:sz="4" w:space="0" w:color="auto"/>
            </w:tcBorders>
            <w:shd w:val="clear" w:color="auto" w:fill="FFFFFF"/>
            <w:tcMar>
              <w:top w:w="0" w:type="dxa"/>
              <w:left w:w="0" w:type="dxa"/>
              <w:bottom w:w="0" w:type="dxa"/>
              <w:right w:w="0" w:type="dxa"/>
            </w:tcMar>
            <w:vAlign w:val="center"/>
          </w:tcPr>
          <w:p w14:paraId="099E4CA1" w14:textId="46FA87E8"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18EE7523" w14:textId="143C9844"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905" w:type="dxa"/>
            <w:tcBorders>
              <w:bottom w:val="single" w:sz="4" w:space="0" w:color="auto"/>
            </w:tcBorders>
            <w:shd w:val="clear" w:color="auto" w:fill="FFFFFF"/>
            <w:vAlign w:val="center"/>
          </w:tcPr>
          <w:p w14:paraId="0F107F7B" w14:textId="73AA1907"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06F75B44" w14:textId="5F8F27D0"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5A75016A" w14:textId="11F74396"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0.460</w:t>
            </w:r>
          </w:p>
        </w:tc>
        <w:tc>
          <w:tcPr>
            <w:tcW w:w="650" w:type="dxa"/>
            <w:tcBorders>
              <w:bottom w:val="single" w:sz="4" w:space="0" w:color="auto"/>
            </w:tcBorders>
            <w:shd w:val="clear" w:color="auto" w:fill="FFFFFF"/>
            <w:tcMar>
              <w:top w:w="0" w:type="dxa"/>
              <w:left w:w="0" w:type="dxa"/>
              <w:bottom w:w="0" w:type="dxa"/>
              <w:right w:w="0" w:type="dxa"/>
            </w:tcMar>
            <w:vAlign w:val="center"/>
          </w:tcPr>
          <w:p w14:paraId="55C424CF" w14:textId="55E88FFB" w:rsidR="00024A9B" w:rsidRPr="003E516A" w:rsidRDefault="00024A9B" w:rsidP="00024A9B">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0.139</w:t>
            </w:r>
          </w:p>
        </w:tc>
      </w:tr>
      <w:tr w:rsidR="00806D86" w:rsidRPr="003E516A" w14:paraId="034B0E72"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48B97752" w14:textId="5184ECAF"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Viding (2009) [2]</w:t>
            </w:r>
          </w:p>
        </w:tc>
        <w:tc>
          <w:tcPr>
            <w:tcW w:w="0" w:type="auto"/>
            <w:tcBorders>
              <w:bottom w:val="single" w:sz="4" w:space="0" w:color="auto"/>
            </w:tcBorders>
            <w:shd w:val="clear" w:color="auto" w:fill="FFFFFF"/>
            <w:tcMar>
              <w:top w:w="0" w:type="dxa"/>
              <w:left w:w="0" w:type="dxa"/>
              <w:bottom w:w="0" w:type="dxa"/>
              <w:right w:w="0" w:type="dxa"/>
            </w:tcMar>
            <w:vAlign w:val="center"/>
          </w:tcPr>
          <w:p w14:paraId="0E235AE3" w14:textId="7378E9A3"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7D625E9F" w14:textId="00A7F9EB"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41D507C0" w14:textId="472B6ED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4,056</w:t>
            </w:r>
          </w:p>
        </w:tc>
        <w:tc>
          <w:tcPr>
            <w:tcW w:w="0" w:type="auto"/>
            <w:tcBorders>
              <w:bottom w:val="single" w:sz="4" w:space="0" w:color="auto"/>
            </w:tcBorders>
            <w:shd w:val="clear" w:color="auto" w:fill="FFFFFF"/>
            <w:tcMar>
              <w:top w:w="0" w:type="dxa"/>
              <w:left w:w="0" w:type="dxa"/>
              <w:bottom w:w="0" w:type="dxa"/>
              <w:right w:w="0" w:type="dxa"/>
            </w:tcMar>
            <w:vAlign w:val="center"/>
          </w:tcPr>
          <w:p w14:paraId="249732AF" w14:textId="6847BFA3"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780268F" w14:textId="238FC8DA"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6A54249F" w14:textId="5E19179A"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03AB68EF" w14:textId="77777777"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90DDE73" w14:textId="61E54135"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tc>
        <w:tc>
          <w:tcPr>
            <w:tcW w:w="909" w:type="dxa"/>
            <w:tcBorders>
              <w:bottom w:val="single" w:sz="4" w:space="0" w:color="auto"/>
            </w:tcBorders>
            <w:shd w:val="clear" w:color="auto" w:fill="FFFFFF"/>
            <w:tcMar>
              <w:top w:w="0" w:type="dxa"/>
              <w:left w:w="0" w:type="dxa"/>
              <w:bottom w:w="0" w:type="dxa"/>
              <w:right w:w="0" w:type="dxa"/>
            </w:tcMar>
            <w:vAlign w:val="center"/>
          </w:tcPr>
          <w:p w14:paraId="641BB0D3" w14:textId="33038AC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1267" w:type="dxa"/>
            <w:tcBorders>
              <w:bottom w:val="single" w:sz="4" w:space="0" w:color="auto"/>
            </w:tcBorders>
            <w:shd w:val="clear" w:color="auto" w:fill="FFFFFF"/>
            <w:tcMar>
              <w:top w:w="0" w:type="dxa"/>
              <w:left w:w="0" w:type="dxa"/>
              <w:bottom w:w="0" w:type="dxa"/>
              <w:right w:w="0" w:type="dxa"/>
            </w:tcMar>
            <w:vAlign w:val="center"/>
          </w:tcPr>
          <w:p w14:paraId="155B80B2" w14:textId="29F01684"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7264F1AC" w14:textId="7A9C8317"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905" w:type="dxa"/>
            <w:tcBorders>
              <w:bottom w:val="single" w:sz="4" w:space="0" w:color="auto"/>
            </w:tcBorders>
            <w:shd w:val="clear" w:color="auto" w:fill="FFFFFF"/>
            <w:vAlign w:val="center"/>
          </w:tcPr>
          <w:p w14:paraId="2598387D" w14:textId="615E11F3"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5BBBE78E" w14:textId="70E3763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52AF0BC0" w14:textId="613AD4C6"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0.120</w:t>
            </w:r>
          </w:p>
        </w:tc>
        <w:tc>
          <w:tcPr>
            <w:tcW w:w="650" w:type="dxa"/>
            <w:tcBorders>
              <w:bottom w:val="single" w:sz="4" w:space="0" w:color="auto"/>
            </w:tcBorders>
            <w:shd w:val="clear" w:color="auto" w:fill="FFFFFF"/>
            <w:tcMar>
              <w:top w:w="0" w:type="dxa"/>
              <w:left w:w="0" w:type="dxa"/>
              <w:bottom w:w="0" w:type="dxa"/>
              <w:right w:w="0" w:type="dxa"/>
            </w:tcMar>
            <w:vAlign w:val="center"/>
          </w:tcPr>
          <w:p w14:paraId="2062A470" w14:textId="2901A3FF"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0.036</w:t>
            </w:r>
          </w:p>
        </w:tc>
      </w:tr>
      <w:tr w:rsidR="00806D86" w:rsidRPr="003E516A" w14:paraId="70D5437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6D266331" w14:textId="3EFD2EF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Viding (2009) [3]</w:t>
            </w:r>
          </w:p>
        </w:tc>
        <w:tc>
          <w:tcPr>
            <w:tcW w:w="0" w:type="auto"/>
            <w:tcBorders>
              <w:bottom w:val="single" w:sz="4" w:space="0" w:color="auto"/>
            </w:tcBorders>
            <w:shd w:val="clear" w:color="auto" w:fill="FFFFFF"/>
            <w:tcMar>
              <w:top w:w="0" w:type="dxa"/>
              <w:left w:w="0" w:type="dxa"/>
              <w:bottom w:w="0" w:type="dxa"/>
              <w:right w:w="0" w:type="dxa"/>
            </w:tcMar>
            <w:vAlign w:val="center"/>
          </w:tcPr>
          <w:p w14:paraId="74B83573" w14:textId="11FFEF4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59E77722" w14:textId="228B7B6B"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1FD24505" w14:textId="5C0A7EA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4,056</w:t>
            </w:r>
          </w:p>
        </w:tc>
        <w:tc>
          <w:tcPr>
            <w:tcW w:w="0" w:type="auto"/>
            <w:tcBorders>
              <w:bottom w:val="single" w:sz="4" w:space="0" w:color="auto"/>
            </w:tcBorders>
            <w:shd w:val="clear" w:color="auto" w:fill="FFFFFF"/>
            <w:tcMar>
              <w:top w:w="0" w:type="dxa"/>
              <w:left w:w="0" w:type="dxa"/>
              <w:bottom w:w="0" w:type="dxa"/>
              <w:right w:w="0" w:type="dxa"/>
            </w:tcMar>
            <w:vAlign w:val="center"/>
          </w:tcPr>
          <w:p w14:paraId="60AE9958" w14:textId="19AAA5A4"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53DBE94" w14:textId="42A1428B"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4CC50609" w14:textId="3F82B0A7"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13BFCE90" w14:textId="77777777"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D85720B" w14:textId="40642043"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4374E39E" w14:textId="5C367BC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1267" w:type="dxa"/>
            <w:tcBorders>
              <w:bottom w:val="single" w:sz="4" w:space="0" w:color="auto"/>
            </w:tcBorders>
            <w:shd w:val="clear" w:color="auto" w:fill="FFFFFF"/>
            <w:tcMar>
              <w:top w:w="0" w:type="dxa"/>
              <w:left w:w="0" w:type="dxa"/>
              <w:bottom w:w="0" w:type="dxa"/>
              <w:right w:w="0" w:type="dxa"/>
            </w:tcMar>
            <w:vAlign w:val="center"/>
          </w:tcPr>
          <w:p w14:paraId="764CF325" w14:textId="3137B8DE"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0118CEFA" w14:textId="41BBF73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12.00</w:t>
            </w:r>
          </w:p>
        </w:tc>
        <w:tc>
          <w:tcPr>
            <w:tcW w:w="905" w:type="dxa"/>
            <w:tcBorders>
              <w:bottom w:val="single" w:sz="4" w:space="0" w:color="auto"/>
            </w:tcBorders>
            <w:shd w:val="clear" w:color="auto" w:fill="FFFFFF"/>
            <w:vAlign w:val="center"/>
          </w:tcPr>
          <w:p w14:paraId="2FC8FBF4" w14:textId="6308A9C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5.000</w:t>
            </w:r>
          </w:p>
        </w:tc>
        <w:tc>
          <w:tcPr>
            <w:tcW w:w="972" w:type="dxa"/>
            <w:tcBorders>
              <w:bottom w:val="single" w:sz="4" w:space="0" w:color="auto"/>
            </w:tcBorders>
            <w:shd w:val="clear" w:color="auto" w:fill="FFFFFF"/>
            <w:vAlign w:val="center"/>
          </w:tcPr>
          <w:p w14:paraId="4C767CC8" w14:textId="5E6680E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789DF263" w14:textId="1D6CD612"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0.200</w:t>
            </w:r>
          </w:p>
        </w:tc>
        <w:tc>
          <w:tcPr>
            <w:tcW w:w="650" w:type="dxa"/>
            <w:tcBorders>
              <w:bottom w:val="single" w:sz="4" w:space="0" w:color="auto"/>
            </w:tcBorders>
            <w:shd w:val="clear" w:color="auto" w:fill="FFFFFF"/>
            <w:tcMar>
              <w:top w:w="0" w:type="dxa"/>
              <w:left w:w="0" w:type="dxa"/>
              <w:bottom w:w="0" w:type="dxa"/>
              <w:right w:w="0" w:type="dxa"/>
            </w:tcMar>
            <w:vAlign w:val="center"/>
          </w:tcPr>
          <w:p w14:paraId="5E68AD82" w14:textId="735D3F70"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0.060</w:t>
            </w:r>
          </w:p>
        </w:tc>
      </w:tr>
      <w:tr w:rsidR="00806D86" w:rsidRPr="003E516A" w14:paraId="7F09C31E"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5C4E3FF1" w14:textId="5B578FCA"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Viding (2009) [4]</w:t>
            </w:r>
          </w:p>
        </w:tc>
        <w:tc>
          <w:tcPr>
            <w:tcW w:w="0" w:type="auto"/>
            <w:tcBorders>
              <w:bottom w:val="single" w:sz="4" w:space="0" w:color="auto"/>
            </w:tcBorders>
            <w:shd w:val="clear" w:color="auto" w:fill="FFFFFF"/>
            <w:tcMar>
              <w:top w:w="0" w:type="dxa"/>
              <w:left w:w="0" w:type="dxa"/>
              <w:bottom w:w="0" w:type="dxa"/>
              <w:right w:w="0" w:type="dxa"/>
            </w:tcMar>
            <w:vAlign w:val="center"/>
          </w:tcPr>
          <w:p w14:paraId="40F7DE70" w14:textId="49342BFF"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001D3905" w14:textId="7188B9E3"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7C212F7B" w14:textId="25503B0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4,056</w:t>
            </w:r>
          </w:p>
        </w:tc>
        <w:tc>
          <w:tcPr>
            <w:tcW w:w="0" w:type="auto"/>
            <w:tcBorders>
              <w:bottom w:val="single" w:sz="4" w:space="0" w:color="auto"/>
            </w:tcBorders>
            <w:shd w:val="clear" w:color="auto" w:fill="FFFFFF"/>
            <w:tcMar>
              <w:top w:w="0" w:type="dxa"/>
              <w:left w:w="0" w:type="dxa"/>
              <w:bottom w:w="0" w:type="dxa"/>
              <w:right w:w="0" w:type="dxa"/>
            </w:tcMar>
            <w:vAlign w:val="center"/>
          </w:tcPr>
          <w:p w14:paraId="20278A82" w14:textId="11F4E48B"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27F952A7" w14:textId="7AF0650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22E497B4" w14:textId="7361017A"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6B82A538" w14:textId="77777777"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369C8F5C" w14:textId="0E0957F2"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tc>
        <w:tc>
          <w:tcPr>
            <w:tcW w:w="909" w:type="dxa"/>
            <w:tcBorders>
              <w:bottom w:val="single" w:sz="4" w:space="0" w:color="auto"/>
            </w:tcBorders>
            <w:shd w:val="clear" w:color="auto" w:fill="FFFFFF"/>
            <w:tcMar>
              <w:top w:w="0" w:type="dxa"/>
              <w:left w:w="0" w:type="dxa"/>
              <w:bottom w:w="0" w:type="dxa"/>
              <w:right w:w="0" w:type="dxa"/>
            </w:tcMar>
            <w:vAlign w:val="center"/>
          </w:tcPr>
          <w:p w14:paraId="2F349464" w14:textId="177FA978"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1267" w:type="dxa"/>
            <w:tcBorders>
              <w:bottom w:val="single" w:sz="4" w:space="0" w:color="auto"/>
            </w:tcBorders>
            <w:shd w:val="clear" w:color="auto" w:fill="FFFFFF"/>
            <w:tcMar>
              <w:top w:w="0" w:type="dxa"/>
              <w:left w:w="0" w:type="dxa"/>
              <w:bottom w:w="0" w:type="dxa"/>
              <w:right w:w="0" w:type="dxa"/>
            </w:tcMar>
            <w:vAlign w:val="center"/>
          </w:tcPr>
          <w:p w14:paraId="0F2D7D40" w14:textId="1795302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5F2AA736" w14:textId="5165B7B7"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12.00</w:t>
            </w:r>
          </w:p>
        </w:tc>
        <w:tc>
          <w:tcPr>
            <w:tcW w:w="905" w:type="dxa"/>
            <w:tcBorders>
              <w:bottom w:val="single" w:sz="4" w:space="0" w:color="auto"/>
            </w:tcBorders>
            <w:shd w:val="clear" w:color="auto" w:fill="FFFFFF"/>
            <w:vAlign w:val="center"/>
          </w:tcPr>
          <w:p w14:paraId="025DADD8" w14:textId="4645B601"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5.000</w:t>
            </w:r>
          </w:p>
        </w:tc>
        <w:tc>
          <w:tcPr>
            <w:tcW w:w="972" w:type="dxa"/>
            <w:tcBorders>
              <w:bottom w:val="single" w:sz="4" w:space="0" w:color="auto"/>
            </w:tcBorders>
            <w:shd w:val="clear" w:color="auto" w:fill="FFFFFF"/>
            <w:vAlign w:val="center"/>
          </w:tcPr>
          <w:p w14:paraId="5EE2E82C" w14:textId="7B642BF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41F1BC60" w14:textId="4CF86AC4"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0.070</w:t>
            </w:r>
          </w:p>
        </w:tc>
        <w:tc>
          <w:tcPr>
            <w:tcW w:w="650" w:type="dxa"/>
            <w:tcBorders>
              <w:bottom w:val="single" w:sz="4" w:space="0" w:color="auto"/>
            </w:tcBorders>
            <w:shd w:val="clear" w:color="auto" w:fill="FFFFFF"/>
            <w:tcMar>
              <w:top w:w="0" w:type="dxa"/>
              <w:left w:w="0" w:type="dxa"/>
              <w:bottom w:w="0" w:type="dxa"/>
              <w:right w:w="0" w:type="dxa"/>
            </w:tcMar>
            <w:vAlign w:val="center"/>
          </w:tcPr>
          <w:p w14:paraId="71D477ED" w14:textId="7124C39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0.027</w:t>
            </w:r>
          </w:p>
        </w:tc>
      </w:tr>
      <w:tr w:rsidR="00806D86" w:rsidRPr="003E516A" w14:paraId="693CAE90"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0455F5E" w14:textId="2A7017E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Viding (2009) [5]</w:t>
            </w:r>
          </w:p>
        </w:tc>
        <w:tc>
          <w:tcPr>
            <w:tcW w:w="0" w:type="auto"/>
            <w:tcBorders>
              <w:bottom w:val="single" w:sz="4" w:space="0" w:color="auto"/>
            </w:tcBorders>
            <w:shd w:val="clear" w:color="auto" w:fill="FFFFFF"/>
            <w:tcMar>
              <w:top w:w="0" w:type="dxa"/>
              <w:left w:w="0" w:type="dxa"/>
              <w:bottom w:w="0" w:type="dxa"/>
              <w:right w:w="0" w:type="dxa"/>
            </w:tcMar>
            <w:vAlign w:val="center"/>
          </w:tcPr>
          <w:p w14:paraId="706872FC" w14:textId="2952AF0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72102594" w14:textId="641231EE"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707E9E84" w14:textId="291257BF"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4,056</w:t>
            </w:r>
          </w:p>
        </w:tc>
        <w:tc>
          <w:tcPr>
            <w:tcW w:w="0" w:type="auto"/>
            <w:tcBorders>
              <w:bottom w:val="single" w:sz="4" w:space="0" w:color="auto"/>
            </w:tcBorders>
            <w:shd w:val="clear" w:color="auto" w:fill="FFFFFF"/>
            <w:tcMar>
              <w:top w:w="0" w:type="dxa"/>
              <w:left w:w="0" w:type="dxa"/>
              <w:bottom w:w="0" w:type="dxa"/>
              <w:right w:w="0" w:type="dxa"/>
            </w:tcMar>
            <w:vAlign w:val="center"/>
          </w:tcPr>
          <w:p w14:paraId="4494229E" w14:textId="3FBCFD86"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0200DA33" w14:textId="5056CDE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75BF7EFC" w14:textId="2D26EB8B"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4927034B" w14:textId="77777777"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4E778D0C" w14:textId="78B63F3E"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5B6AEDBC" w14:textId="02A5160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1267" w:type="dxa"/>
            <w:tcBorders>
              <w:bottom w:val="single" w:sz="4" w:space="0" w:color="auto"/>
            </w:tcBorders>
            <w:shd w:val="clear" w:color="auto" w:fill="FFFFFF"/>
            <w:tcMar>
              <w:top w:w="0" w:type="dxa"/>
              <w:left w:w="0" w:type="dxa"/>
              <w:bottom w:w="0" w:type="dxa"/>
              <w:right w:w="0" w:type="dxa"/>
            </w:tcMar>
            <w:vAlign w:val="center"/>
          </w:tcPr>
          <w:p w14:paraId="302F201C" w14:textId="124BB330"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1AEFB1B5" w14:textId="7D25F05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12.00</w:t>
            </w:r>
          </w:p>
        </w:tc>
        <w:tc>
          <w:tcPr>
            <w:tcW w:w="905" w:type="dxa"/>
            <w:tcBorders>
              <w:bottom w:val="single" w:sz="4" w:space="0" w:color="auto"/>
            </w:tcBorders>
            <w:shd w:val="clear" w:color="auto" w:fill="FFFFFF"/>
            <w:vAlign w:val="center"/>
          </w:tcPr>
          <w:p w14:paraId="788136EE" w14:textId="3381F10E"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5.000</w:t>
            </w:r>
          </w:p>
        </w:tc>
        <w:tc>
          <w:tcPr>
            <w:tcW w:w="972" w:type="dxa"/>
            <w:tcBorders>
              <w:bottom w:val="single" w:sz="4" w:space="0" w:color="auto"/>
            </w:tcBorders>
            <w:shd w:val="clear" w:color="auto" w:fill="FFFFFF"/>
            <w:vAlign w:val="center"/>
          </w:tcPr>
          <w:p w14:paraId="102541EC" w14:textId="1B096973"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005EBF26" w14:textId="531F1F91"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0.120</w:t>
            </w:r>
          </w:p>
        </w:tc>
        <w:tc>
          <w:tcPr>
            <w:tcW w:w="650" w:type="dxa"/>
            <w:tcBorders>
              <w:bottom w:val="single" w:sz="4" w:space="0" w:color="auto"/>
            </w:tcBorders>
            <w:shd w:val="clear" w:color="auto" w:fill="FFFFFF"/>
            <w:tcMar>
              <w:top w:w="0" w:type="dxa"/>
              <w:left w:w="0" w:type="dxa"/>
              <w:bottom w:w="0" w:type="dxa"/>
              <w:right w:w="0" w:type="dxa"/>
            </w:tcMar>
            <w:vAlign w:val="center"/>
          </w:tcPr>
          <w:p w14:paraId="4DD7C210" w14:textId="6C0ADFC1"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0.036</w:t>
            </w:r>
          </w:p>
        </w:tc>
      </w:tr>
      <w:tr w:rsidR="00806D86" w:rsidRPr="003E516A" w14:paraId="5694709B"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3518F3E2" w14:textId="7836E66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Viding (2009) [6]</w:t>
            </w:r>
          </w:p>
        </w:tc>
        <w:tc>
          <w:tcPr>
            <w:tcW w:w="0" w:type="auto"/>
            <w:tcBorders>
              <w:bottom w:val="single" w:sz="4" w:space="0" w:color="auto"/>
            </w:tcBorders>
            <w:shd w:val="clear" w:color="auto" w:fill="FFFFFF"/>
            <w:tcMar>
              <w:top w:w="0" w:type="dxa"/>
              <w:left w:w="0" w:type="dxa"/>
              <w:bottom w:w="0" w:type="dxa"/>
              <w:right w:w="0" w:type="dxa"/>
            </w:tcMar>
            <w:vAlign w:val="center"/>
          </w:tcPr>
          <w:p w14:paraId="1950E7F1" w14:textId="6D31B77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0" w:type="auto"/>
            <w:tcBorders>
              <w:bottom w:val="single" w:sz="4" w:space="0" w:color="auto"/>
            </w:tcBorders>
            <w:shd w:val="clear" w:color="auto" w:fill="FFFFFF"/>
            <w:tcMar>
              <w:top w:w="0" w:type="dxa"/>
              <w:left w:w="0" w:type="dxa"/>
              <w:bottom w:w="0" w:type="dxa"/>
              <w:right w:w="0" w:type="dxa"/>
            </w:tcMar>
            <w:vAlign w:val="center"/>
          </w:tcPr>
          <w:p w14:paraId="4FDEBCED" w14:textId="2759078F"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2F02A8AA" w14:textId="1D83C800"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4,056</w:t>
            </w:r>
          </w:p>
        </w:tc>
        <w:tc>
          <w:tcPr>
            <w:tcW w:w="0" w:type="auto"/>
            <w:tcBorders>
              <w:bottom w:val="single" w:sz="4" w:space="0" w:color="auto"/>
            </w:tcBorders>
            <w:shd w:val="clear" w:color="auto" w:fill="FFFFFF"/>
            <w:tcMar>
              <w:top w:w="0" w:type="dxa"/>
              <w:left w:w="0" w:type="dxa"/>
              <w:bottom w:w="0" w:type="dxa"/>
              <w:right w:w="0" w:type="dxa"/>
            </w:tcMar>
            <w:vAlign w:val="center"/>
          </w:tcPr>
          <w:p w14:paraId="140D5010" w14:textId="639C73A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5DC5222B" w14:textId="040E9F3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Harsh Discipline</w:t>
            </w:r>
          </w:p>
        </w:tc>
        <w:tc>
          <w:tcPr>
            <w:tcW w:w="0" w:type="auto"/>
            <w:tcBorders>
              <w:bottom w:val="single" w:sz="4" w:space="0" w:color="auto"/>
            </w:tcBorders>
            <w:shd w:val="clear" w:color="auto" w:fill="FFFFFF"/>
            <w:vAlign w:val="center"/>
          </w:tcPr>
          <w:p w14:paraId="6EBCB9D7" w14:textId="3FFF0C59"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Maternal</w:t>
            </w:r>
          </w:p>
        </w:tc>
        <w:tc>
          <w:tcPr>
            <w:tcW w:w="1349" w:type="dxa"/>
            <w:tcBorders>
              <w:bottom w:val="single" w:sz="4" w:space="0" w:color="auto"/>
            </w:tcBorders>
            <w:shd w:val="clear" w:color="auto" w:fill="FFFFFF"/>
            <w:tcMar>
              <w:top w:w="0" w:type="dxa"/>
              <w:left w:w="0" w:type="dxa"/>
              <w:bottom w:w="0" w:type="dxa"/>
              <w:right w:w="0" w:type="dxa"/>
            </w:tcMar>
            <w:vAlign w:val="center"/>
          </w:tcPr>
          <w:p w14:paraId="3689867A" w14:textId="77777777"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p w14:paraId="59324E5C" w14:textId="54F8CF7C"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teacher</w:t>
            </w:r>
          </w:p>
        </w:tc>
        <w:tc>
          <w:tcPr>
            <w:tcW w:w="909" w:type="dxa"/>
            <w:tcBorders>
              <w:bottom w:val="single" w:sz="4" w:space="0" w:color="auto"/>
            </w:tcBorders>
            <w:shd w:val="clear" w:color="auto" w:fill="FFFFFF"/>
            <w:tcMar>
              <w:top w:w="0" w:type="dxa"/>
              <w:left w:w="0" w:type="dxa"/>
              <w:bottom w:w="0" w:type="dxa"/>
              <w:right w:w="0" w:type="dxa"/>
            </w:tcMar>
            <w:vAlign w:val="center"/>
          </w:tcPr>
          <w:p w14:paraId="79F516C8" w14:textId="683CA7BA"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7.00</w:t>
            </w:r>
          </w:p>
        </w:tc>
        <w:tc>
          <w:tcPr>
            <w:tcW w:w="1267" w:type="dxa"/>
            <w:tcBorders>
              <w:bottom w:val="single" w:sz="4" w:space="0" w:color="auto"/>
            </w:tcBorders>
            <w:shd w:val="clear" w:color="auto" w:fill="FFFFFF"/>
            <w:tcMar>
              <w:top w:w="0" w:type="dxa"/>
              <w:left w:w="0" w:type="dxa"/>
              <w:bottom w:w="0" w:type="dxa"/>
              <w:right w:w="0" w:type="dxa"/>
            </w:tcMar>
            <w:vAlign w:val="center"/>
          </w:tcPr>
          <w:p w14:paraId="4A77DE0F" w14:textId="79FB890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Conduct Problems</w:t>
            </w:r>
          </w:p>
        </w:tc>
        <w:tc>
          <w:tcPr>
            <w:tcW w:w="843" w:type="dxa"/>
            <w:tcBorders>
              <w:bottom w:val="single" w:sz="4" w:space="0" w:color="auto"/>
            </w:tcBorders>
            <w:shd w:val="clear" w:color="auto" w:fill="FFFFFF"/>
            <w:tcMar>
              <w:top w:w="0" w:type="dxa"/>
              <w:left w:w="0" w:type="dxa"/>
              <w:bottom w:w="0" w:type="dxa"/>
              <w:right w:w="0" w:type="dxa"/>
            </w:tcMar>
            <w:vAlign w:val="center"/>
          </w:tcPr>
          <w:p w14:paraId="738EB266" w14:textId="41C58294"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12.00</w:t>
            </w:r>
          </w:p>
        </w:tc>
        <w:tc>
          <w:tcPr>
            <w:tcW w:w="905" w:type="dxa"/>
            <w:tcBorders>
              <w:bottom w:val="single" w:sz="4" w:space="0" w:color="auto"/>
            </w:tcBorders>
            <w:shd w:val="clear" w:color="auto" w:fill="FFFFFF"/>
            <w:vAlign w:val="center"/>
          </w:tcPr>
          <w:p w14:paraId="445EE1CC" w14:textId="512F2CE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5.000</w:t>
            </w:r>
          </w:p>
        </w:tc>
        <w:tc>
          <w:tcPr>
            <w:tcW w:w="972" w:type="dxa"/>
            <w:tcBorders>
              <w:bottom w:val="single" w:sz="4" w:space="0" w:color="auto"/>
            </w:tcBorders>
            <w:shd w:val="clear" w:color="auto" w:fill="FFFFFF"/>
            <w:vAlign w:val="center"/>
          </w:tcPr>
          <w:p w14:paraId="07093AC9" w14:textId="19DB4CAD"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High quality</w:t>
            </w:r>
          </w:p>
        </w:tc>
        <w:tc>
          <w:tcPr>
            <w:tcW w:w="750" w:type="dxa"/>
            <w:tcBorders>
              <w:bottom w:val="single" w:sz="4" w:space="0" w:color="auto"/>
            </w:tcBorders>
            <w:shd w:val="clear" w:color="auto" w:fill="FFFFFF"/>
            <w:tcMar>
              <w:top w:w="0" w:type="dxa"/>
              <w:left w:w="0" w:type="dxa"/>
              <w:bottom w:w="0" w:type="dxa"/>
              <w:right w:w="0" w:type="dxa"/>
            </w:tcMar>
            <w:vAlign w:val="center"/>
          </w:tcPr>
          <w:p w14:paraId="0820E52C" w14:textId="0D1954C1"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0.070</w:t>
            </w:r>
          </w:p>
        </w:tc>
        <w:tc>
          <w:tcPr>
            <w:tcW w:w="650" w:type="dxa"/>
            <w:tcBorders>
              <w:bottom w:val="single" w:sz="4" w:space="0" w:color="auto"/>
            </w:tcBorders>
            <w:shd w:val="clear" w:color="auto" w:fill="FFFFFF"/>
            <w:tcMar>
              <w:top w:w="0" w:type="dxa"/>
              <w:left w:w="0" w:type="dxa"/>
              <w:bottom w:w="0" w:type="dxa"/>
              <w:right w:w="0" w:type="dxa"/>
            </w:tcMar>
            <w:vAlign w:val="center"/>
          </w:tcPr>
          <w:p w14:paraId="71048CA4" w14:textId="1FD523AB"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0.027</w:t>
            </w:r>
          </w:p>
        </w:tc>
      </w:tr>
      <w:tr w:rsidR="00806D86" w:rsidRPr="003E516A" w14:paraId="2E4CEEFB" w14:textId="77777777" w:rsidTr="000F36DB">
        <w:trPr>
          <w:jc w:val="center"/>
        </w:trPr>
        <w:tc>
          <w:tcPr>
            <w:tcW w:w="0" w:type="auto"/>
            <w:tcBorders>
              <w:bottom w:val="single" w:sz="4" w:space="0" w:color="auto"/>
            </w:tcBorders>
            <w:shd w:val="clear" w:color="auto" w:fill="FFFFFF"/>
            <w:tcMar>
              <w:top w:w="0" w:type="dxa"/>
              <w:left w:w="0" w:type="dxa"/>
              <w:bottom w:w="0" w:type="dxa"/>
              <w:right w:w="0" w:type="dxa"/>
            </w:tcMar>
            <w:vAlign w:val="center"/>
          </w:tcPr>
          <w:p w14:paraId="20EF2448" w14:textId="4EC60966"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Waller, Hyde (2018) [2]</w:t>
            </w:r>
          </w:p>
        </w:tc>
        <w:tc>
          <w:tcPr>
            <w:tcW w:w="0" w:type="auto"/>
            <w:tcBorders>
              <w:bottom w:val="single" w:sz="4" w:space="0" w:color="auto"/>
            </w:tcBorders>
            <w:shd w:val="clear" w:color="auto" w:fill="FFFFFF"/>
            <w:tcMar>
              <w:top w:w="0" w:type="dxa"/>
              <w:left w:w="0" w:type="dxa"/>
              <w:bottom w:w="0" w:type="dxa"/>
              <w:right w:w="0" w:type="dxa"/>
            </w:tcMar>
            <w:vAlign w:val="center"/>
          </w:tcPr>
          <w:p w14:paraId="114FAB8F" w14:textId="1E636353"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0" w:type="auto"/>
            <w:tcBorders>
              <w:bottom w:val="single" w:sz="4" w:space="0" w:color="auto"/>
            </w:tcBorders>
            <w:shd w:val="clear" w:color="auto" w:fill="FFFFFF"/>
            <w:tcMar>
              <w:top w:w="0" w:type="dxa"/>
              <w:left w:w="0" w:type="dxa"/>
              <w:bottom w:w="0" w:type="dxa"/>
              <w:right w:w="0" w:type="dxa"/>
            </w:tcMar>
            <w:vAlign w:val="center"/>
          </w:tcPr>
          <w:p w14:paraId="387558C7" w14:textId="65E635C0"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0" w:type="auto"/>
            <w:tcBorders>
              <w:bottom w:val="single" w:sz="4" w:space="0" w:color="auto"/>
            </w:tcBorders>
            <w:shd w:val="clear" w:color="auto" w:fill="FFFFFF"/>
            <w:vAlign w:val="center"/>
          </w:tcPr>
          <w:p w14:paraId="08DB9D3E" w14:textId="4BA8F558"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374</w:t>
            </w:r>
          </w:p>
        </w:tc>
        <w:tc>
          <w:tcPr>
            <w:tcW w:w="0" w:type="auto"/>
            <w:tcBorders>
              <w:bottom w:val="single" w:sz="4" w:space="0" w:color="auto"/>
            </w:tcBorders>
            <w:shd w:val="clear" w:color="auto" w:fill="FFFFFF"/>
            <w:tcMar>
              <w:top w:w="0" w:type="dxa"/>
              <w:left w:w="0" w:type="dxa"/>
              <w:bottom w:w="0" w:type="dxa"/>
              <w:right w:w="0" w:type="dxa"/>
            </w:tcMar>
            <w:vAlign w:val="center"/>
          </w:tcPr>
          <w:p w14:paraId="6C2C09EB" w14:textId="2BD90EB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tc>
        <w:tc>
          <w:tcPr>
            <w:tcW w:w="0" w:type="auto"/>
            <w:tcBorders>
              <w:bottom w:val="single" w:sz="4" w:space="0" w:color="auto"/>
            </w:tcBorders>
            <w:shd w:val="clear" w:color="auto" w:fill="FFFFFF"/>
            <w:tcMar>
              <w:top w:w="0" w:type="dxa"/>
              <w:left w:w="0" w:type="dxa"/>
              <w:bottom w:w="0" w:type="dxa"/>
              <w:right w:w="0" w:type="dxa"/>
            </w:tcMar>
            <w:vAlign w:val="center"/>
          </w:tcPr>
          <w:p w14:paraId="708577A0" w14:textId="4115F225"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Hostility</w:t>
            </w:r>
          </w:p>
        </w:tc>
        <w:tc>
          <w:tcPr>
            <w:tcW w:w="0" w:type="auto"/>
            <w:tcBorders>
              <w:bottom w:val="single" w:sz="4" w:space="0" w:color="auto"/>
            </w:tcBorders>
            <w:shd w:val="clear" w:color="auto" w:fill="FFFFFF"/>
            <w:vAlign w:val="center"/>
          </w:tcPr>
          <w:p w14:paraId="4B4B2DAF" w14:textId="01F75EB8"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Combined</w:t>
            </w:r>
          </w:p>
        </w:tc>
        <w:tc>
          <w:tcPr>
            <w:tcW w:w="1349" w:type="dxa"/>
            <w:tcBorders>
              <w:bottom w:val="single" w:sz="4" w:space="0" w:color="auto"/>
            </w:tcBorders>
            <w:shd w:val="clear" w:color="auto" w:fill="FFFFFF"/>
            <w:tcMar>
              <w:top w:w="0" w:type="dxa"/>
              <w:left w:w="0" w:type="dxa"/>
              <w:bottom w:w="0" w:type="dxa"/>
              <w:right w:w="0" w:type="dxa"/>
            </w:tcMar>
            <w:vAlign w:val="center"/>
          </w:tcPr>
          <w:p w14:paraId="09F97431" w14:textId="77777777"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Mixed/</w:t>
            </w:r>
          </w:p>
          <w:p w14:paraId="1E247675" w14:textId="41EB29E2" w:rsidR="00806D86" w:rsidRPr="003E516A" w:rsidRDefault="00806D86" w:rsidP="00806D86">
            <w:pPr>
              <w:pBdr>
                <w:top w:val="none" w:sz="0" w:space="0" w:color="000000"/>
                <w:left w:val="none" w:sz="0" w:space="0" w:color="000000"/>
                <w:bottom w:val="none" w:sz="0" w:space="0" w:color="000000"/>
                <w:right w:val="none" w:sz="0" w:space="0" w:color="000000"/>
              </w:pBdr>
              <w:adjustRightInd w:val="0"/>
              <w:spacing w:line="240" w:lineRule="auto"/>
              <w:ind w:left="100"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caregiver</w:t>
            </w:r>
          </w:p>
        </w:tc>
        <w:tc>
          <w:tcPr>
            <w:tcW w:w="909" w:type="dxa"/>
            <w:tcBorders>
              <w:bottom w:val="single" w:sz="4" w:space="0" w:color="auto"/>
            </w:tcBorders>
            <w:shd w:val="clear" w:color="auto" w:fill="FFFFFF"/>
            <w:tcMar>
              <w:top w:w="0" w:type="dxa"/>
              <w:left w:w="0" w:type="dxa"/>
              <w:bottom w:w="0" w:type="dxa"/>
              <w:right w:w="0" w:type="dxa"/>
            </w:tcMar>
            <w:vAlign w:val="center"/>
          </w:tcPr>
          <w:p w14:paraId="77E11ED9" w14:textId="75B2A8C4"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7.80</w:t>
            </w:r>
          </w:p>
        </w:tc>
        <w:tc>
          <w:tcPr>
            <w:tcW w:w="1267" w:type="dxa"/>
            <w:tcBorders>
              <w:bottom w:val="single" w:sz="4" w:space="0" w:color="auto"/>
            </w:tcBorders>
            <w:shd w:val="clear" w:color="auto" w:fill="FFFFFF"/>
            <w:tcMar>
              <w:top w:w="0" w:type="dxa"/>
              <w:left w:w="0" w:type="dxa"/>
              <w:bottom w:w="0" w:type="dxa"/>
              <w:right w:w="0" w:type="dxa"/>
            </w:tcMar>
            <w:vAlign w:val="center"/>
          </w:tcPr>
          <w:p w14:paraId="12695B74" w14:textId="62016AC7"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DBD</w:t>
            </w:r>
          </w:p>
        </w:tc>
        <w:tc>
          <w:tcPr>
            <w:tcW w:w="843" w:type="dxa"/>
            <w:tcBorders>
              <w:bottom w:val="single" w:sz="4" w:space="0" w:color="auto"/>
            </w:tcBorders>
            <w:shd w:val="clear" w:color="auto" w:fill="FFFFFF"/>
            <w:tcMar>
              <w:top w:w="0" w:type="dxa"/>
              <w:left w:w="0" w:type="dxa"/>
              <w:bottom w:w="0" w:type="dxa"/>
              <w:right w:w="0" w:type="dxa"/>
            </w:tcMar>
            <w:vAlign w:val="center"/>
          </w:tcPr>
          <w:p w14:paraId="6EE624EA" w14:textId="6B6A2CA2"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7.80</w:t>
            </w:r>
          </w:p>
        </w:tc>
        <w:tc>
          <w:tcPr>
            <w:tcW w:w="905" w:type="dxa"/>
            <w:tcBorders>
              <w:bottom w:val="single" w:sz="4" w:space="0" w:color="auto"/>
            </w:tcBorders>
            <w:shd w:val="clear" w:color="auto" w:fill="FFFFFF"/>
            <w:vAlign w:val="center"/>
          </w:tcPr>
          <w:p w14:paraId="0E23128E" w14:textId="633F229C"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0.000</w:t>
            </w:r>
          </w:p>
        </w:tc>
        <w:tc>
          <w:tcPr>
            <w:tcW w:w="972" w:type="dxa"/>
            <w:tcBorders>
              <w:bottom w:val="single" w:sz="4" w:space="0" w:color="auto"/>
            </w:tcBorders>
            <w:shd w:val="clear" w:color="auto" w:fill="FFFFFF"/>
            <w:vAlign w:val="center"/>
          </w:tcPr>
          <w:p w14:paraId="728B9A7D" w14:textId="081F99C2"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Very high risk</w:t>
            </w:r>
          </w:p>
        </w:tc>
        <w:tc>
          <w:tcPr>
            <w:tcW w:w="750" w:type="dxa"/>
            <w:tcBorders>
              <w:bottom w:val="single" w:sz="4" w:space="0" w:color="auto"/>
            </w:tcBorders>
            <w:shd w:val="clear" w:color="auto" w:fill="FFFFFF"/>
            <w:tcMar>
              <w:top w:w="0" w:type="dxa"/>
              <w:left w:w="0" w:type="dxa"/>
              <w:bottom w:w="0" w:type="dxa"/>
              <w:right w:w="0" w:type="dxa"/>
            </w:tcMar>
            <w:vAlign w:val="center"/>
          </w:tcPr>
          <w:p w14:paraId="70B2A37F" w14:textId="3F5A6E36"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0.137</w:t>
            </w:r>
          </w:p>
        </w:tc>
        <w:tc>
          <w:tcPr>
            <w:tcW w:w="650" w:type="dxa"/>
            <w:tcBorders>
              <w:bottom w:val="single" w:sz="4" w:space="0" w:color="auto"/>
            </w:tcBorders>
            <w:shd w:val="clear" w:color="auto" w:fill="FFFFFF"/>
            <w:tcMar>
              <w:top w:w="0" w:type="dxa"/>
              <w:left w:w="0" w:type="dxa"/>
              <w:bottom w:w="0" w:type="dxa"/>
              <w:right w:w="0" w:type="dxa"/>
            </w:tcMar>
            <w:vAlign w:val="center"/>
          </w:tcPr>
          <w:p w14:paraId="1037232B" w14:textId="0B42D314" w:rsidR="00806D86" w:rsidRPr="003E516A" w:rsidRDefault="00806D86" w:rsidP="00806D86">
            <w:pPr>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0.172</w:t>
            </w:r>
          </w:p>
        </w:tc>
      </w:tr>
      <w:tr w:rsidR="004D6ED6" w:rsidRPr="003E516A" w14:paraId="343AAA18" w14:textId="77777777" w:rsidTr="000F36DB">
        <w:trPr>
          <w:jc w:val="center"/>
        </w:trPr>
        <w:tc>
          <w:tcPr>
            <w:tcW w:w="15868" w:type="dxa"/>
            <w:gridSpan w:val="15"/>
            <w:tcBorders>
              <w:top w:val="single" w:sz="4" w:space="0" w:color="auto"/>
            </w:tcBorders>
            <w:shd w:val="clear" w:color="auto" w:fill="FFFFFF"/>
            <w:tcMar>
              <w:top w:w="0" w:type="dxa"/>
              <w:left w:w="0" w:type="dxa"/>
              <w:bottom w:w="0" w:type="dxa"/>
              <w:right w:w="0" w:type="dxa"/>
            </w:tcMar>
            <w:vAlign w:val="center"/>
          </w:tcPr>
          <w:p w14:paraId="79CC7893" w14:textId="77777777" w:rsidR="004D6ED6" w:rsidRPr="003E516A" w:rsidRDefault="004D6ED6" w:rsidP="00806D86">
            <w:pPr>
              <w:adjustRightInd w:val="0"/>
              <w:spacing w:line="240" w:lineRule="auto"/>
              <w:contextualSpacing/>
              <w:rPr>
                <w:rFonts w:ascii="Times New Roman" w:hAnsi="Times New Roman" w:cs="Times New Roman"/>
                <w:i/>
                <w:iCs/>
                <w:sz w:val="18"/>
                <w:szCs w:val="18"/>
              </w:rPr>
            </w:pPr>
            <w:r w:rsidRPr="003E516A">
              <w:rPr>
                <w:rFonts w:ascii="Times New Roman" w:hAnsi="Times New Roman" w:cs="Times New Roman"/>
                <w:i/>
                <w:iCs/>
                <w:sz w:val="18"/>
                <w:szCs w:val="18"/>
              </w:rPr>
              <w:t>Abbreviations: Age</w:t>
            </w:r>
            <w:r w:rsidRPr="003E516A">
              <w:rPr>
                <w:rFonts w:ascii="Times New Roman" w:hAnsi="Times New Roman" w:cs="Times New Roman"/>
                <w:i/>
                <w:iCs/>
                <w:sz w:val="18"/>
                <w:szCs w:val="18"/>
                <w:vertAlign w:val="superscript"/>
              </w:rPr>
              <w:t>EXP</w:t>
            </w:r>
            <w:r w:rsidRPr="003E516A">
              <w:rPr>
                <w:rFonts w:ascii="Times New Roman" w:hAnsi="Times New Roman" w:cs="Times New Roman"/>
                <w:i/>
                <w:iCs/>
                <w:sz w:val="18"/>
                <w:szCs w:val="18"/>
              </w:rPr>
              <w:t xml:space="preserve"> = offspring age at exposure assessment; Age</w:t>
            </w:r>
            <w:r w:rsidRPr="003E516A">
              <w:rPr>
                <w:rFonts w:ascii="Times New Roman" w:hAnsi="Times New Roman" w:cs="Times New Roman"/>
                <w:i/>
                <w:iCs/>
                <w:sz w:val="18"/>
                <w:szCs w:val="18"/>
                <w:vertAlign w:val="superscript"/>
              </w:rPr>
              <w:t>OUT</w:t>
            </w:r>
            <w:r w:rsidRPr="003E516A">
              <w:rPr>
                <w:rFonts w:ascii="Times New Roman" w:hAnsi="Times New Roman" w:cs="Times New Roman"/>
                <w:i/>
                <w:iCs/>
                <w:sz w:val="18"/>
                <w:szCs w:val="18"/>
              </w:rPr>
              <w:t xml:space="preserve"> = offspring age at outcome assessment; Time = time between exposure and outcome assessment; </w:t>
            </w:r>
            <w:proofErr w:type="spellStart"/>
            <w:r w:rsidRPr="003E516A">
              <w:rPr>
                <w:rFonts w:ascii="Times New Roman" w:hAnsi="Times New Roman" w:cs="Times New Roman"/>
                <w:i/>
                <w:iCs/>
                <w:sz w:val="18"/>
                <w:szCs w:val="18"/>
              </w:rPr>
              <w:t>RoB</w:t>
            </w:r>
            <w:proofErr w:type="spellEnd"/>
            <w:r w:rsidRPr="003E516A">
              <w:rPr>
                <w:rFonts w:ascii="Times New Roman" w:hAnsi="Times New Roman" w:cs="Times New Roman"/>
                <w:i/>
                <w:iCs/>
                <w:sz w:val="18"/>
                <w:szCs w:val="18"/>
              </w:rPr>
              <w:t xml:space="preserve"> = risk of bias; ES = effect size; SE = standard error</w:t>
            </w:r>
          </w:p>
        </w:tc>
      </w:tr>
    </w:tbl>
    <w:p w14:paraId="602DE09B" w14:textId="573031D9" w:rsidR="00776B22" w:rsidRPr="003E516A" w:rsidRDefault="00776B22">
      <w:pPr>
        <w:rPr>
          <w:rFonts w:ascii="Times New Roman" w:hAnsi="Times New Roman" w:cs="Times New Roman"/>
          <w:i/>
          <w:iCs/>
        </w:rPr>
      </w:pPr>
    </w:p>
    <w:p w14:paraId="7311190D" w14:textId="77777777" w:rsidR="00A504A3" w:rsidRPr="003E516A" w:rsidRDefault="00A504A3">
      <w:pPr>
        <w:rPr>
          <w:rFonts w:ascii="Times New Roman" w:hAnsi="Times New Roman" w:cs="Times New Roman"/>
          <w:i/>
          <w:iCs/>
        </w:rPr>
      </w:pPr>
    </w:p>
    <w:p w14:paraId="36C02D19" w14:textId="77777777" w:rsidR="00471CFF" w:rsidRPr="003E516A" w:rsidRDefault="00471CFF">
      <w:pPr>
        <w:rPr>
          <w:rFonts w:ascii="Times New Roman" w:hAnsi="Times New Roman" w:cs="Times New Roman"/>
          <w:i/>
          <w:iCs/>
        </w:rPr>
        <w:sectPr w:rsidR="00471CFF" w:rsidRPr="003E516A" w:rsidSect="00EA6330">
          <w:pgSz w:w="16838" w:h="11906" w:orient="landscape"/>
          <w:pgMar w:top="1080" w:right="1440" w:bottom="1080" w:left="1440" w:header="708" w:footer="708" w:gutter="0"/>
          <w:cols w:space="708"/>
          <w:docGrid w:linePitch="360"/>
        </w:sectPr>
      </w:pPr>
    </w:p>
    <w:p w14:paraId="53753E9D" w14:textId="76C2735F" w:rsidR="00391FFC" w:rsidRPr="003E516A" w:rsidRDefault="00C264B6" w:rsidP="00936A1B">
      <w:pPr>
        <w:pStyle w:val="Heading3"/>
        <w:rPr>
          <w:sz w:val="22"/>
          <w:szCs w:val="22"/>
        </w:rPr>
      </w:pPr>
      <w:bookmarkStart w:id="21" w:name="_Toc204957418"/>
      <w:r w:rsidRPr="003E516A">
        <w:rPr>
          <w:b/>
          <w:bCs/>
          <w:sz w:val="22"/>
          <w:szCs w:val="22"/>
        </w:rPr>
        <w:lastRenderedPageBreak/>
        <w:t>Table S</w:t>
      </w:r>
      <w:r w:rsidR="001E7C74" w:rsidRPr="003E516A">
        <w:rPr>
          <w:b/>
          <w:bCs/>
          <w:sz w:val="22"/>
          <w:szCs w:val="22"/>
        </w:rPr>
        <w:t>1</w:t>
      </w:r>
      <w:r w:rsidR="005B7273" w:rsidRPr="003E516A">
        <w:rPr>
          <w:b/>
          <w:bCs/>
          <w:sz w:val="22"/>
          <w:szCs w:val="22"/>
        </w:rPr>
        <w:t>2</w:t>
      </w:r>
      <w:r w:rsidRPr="003E516A">
        <w:rPr>
          <w:b/>
          <w:bCs/>
          <w:sz w:val="22"/>
          <w:szCs w:val="22"/>
        </w:rPr>
        <w:t>.</w:t>
      </w:r>
      <w:r w:rsidRPr="003E516A">
        <w:rPr>
          <w:sz w:val="22"/>
          <w:szCs w:val="22"/>
        </w:rPr>
        <w:t xml:space="preserve"> </w:t>
      </w:r>
      <w:r w:rsidR="003208AA" w:rsidRPr="003E516A">
        <w:rPr>
          <w:sz w:val="22"/>
          <w:szCs w:val="22"/>
        </w:rPr>
        <w:t xml:space="preserve">Descriptive summary of the participant characteristics and study features of the studies included in the meta-analysis </w:t>
      </w:r>
      <w:r w:rsidR="00E32CFC" w:rsidRPr="003E516A">
        <w:rPr>
          <w:sz w:val="22"/>
          <w:szCs w:val="22"/>
        </w:rPr>
        <w:t>by risk of bias category.</w:t>
      </w:r>
      <w:bookmarkEnd w:id="21"/>
    </w:p>
    <w:tbl>
      <w:tblPr>
        <w:tblW w:w="5000" w:type="pct"/>
        <w:jc w:val="center"/>
        <w:tblLayout w:type="fixed"/>
        <w:tblLook w:val="0420" w:firstRow="1" w:lastRow="0" w:firstColumn="0" w:lastColumn="0" w:noHBand="0" w:noVBand="1"/>
      </w:tblPr>
      <w:tblGrid>
        <w:gridCol w:w="5160"/>
        <w:gridCol w:w="651"/>
        <w:gridCol w:w="889"/>
        <w:gridCol w:w="671"/>
        <w:gridCol w:w="860"/>
        <w:gridCol w:w="702"/>
        <w:gridCol w:w="813"/>
      </w:tblGrid>
      <w:tr w:rsidR="00391FFC" w:rsidRPr="003E516A" w14:paraId="0E05CD1C" w14:textId="77777777" w:rsidTr="00D82FC1">
        <w:trPr>
          <w:trHeight w:val="524"/>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4DBCEFDC" w14:textId="77777777"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b/>
                <w:bCs/>
                <w:color w:val="000000"/>
                <w:sz w:val="20"/>
                <w:szCs w:val="20"/>
              </w:rPr>
            </w:pPr>
          </w:p>
        </w:tc>
        <w:tc>
          <w:tcPr>
            <w:tcW w:w="790" w:type="pct"/>
            <w:gridSpan w:val="2"/>
            <w:tcBorders>
              <w:top w:val="single" w:sz="4" w:space="0" w:color="auto"/>
            </w:tcBorders>
            <w:shd w:val="clear" w:color="auto" w:fill="FFFFFF" w:themeFill="background1"/>
            <w:noWrap/>
            <w:tcMar>
              <w:top w:w="0" w:type="dxa"/>
              <w:left w:w="0" w:type="dxa"/>
              <w:bottom w:w="0" w:type="dxa"/>
              <w:right w:w="0" w:type="dxa"/>
            </w:tcMar>
            <w:vAlign w:val="center"/>
          </w:tcPr>
          <w:p w14:paraId="20126DD5" w14:textId="15E1DC3D"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b/>
                <w:bCs/>
                <w:color w:val="000000"/>
                <w:sz w:val="20"/>
                <w:szCs w:val="20"/>
              </w:rPr>
            </w:pPr>
            <w:r w:rsidRPr="003E516A">
              <w:rPr>
                <w:rFonts w:ascii="Times New Roman" w:eastAsia="Times" w:hAnsi="Times New Roman" w:cs="Times New Roman"/>
                <w:b/>
                <w:bCs/>
                <w:color w:val="000000"/>
                <w:sz w:val="20"/>
                <w:szCs w:val="20"/>
              </w:rPr>
              <w:t>Very high risk</w:t>
            </w:r>
          </w:p>
        </w:tc>
        <w:tc>
          <w:tcPr>
            <w:tcW w:w="785" w:type="pct"/>
            <w:gridSpan w:val="2"/>
            <w:tcBorders>
              <w:top w:val="single" w:sz="4" w:space="0" w:color="auto"/>
            </w:tcBorders>
            <w:shd w:val="clear" w:color="auto" w:fill="FFFFFF" w:themeFill="background1"/>
            <w:vAlign w:val="center"/>
          </w:tcPr>
          <w:p w14:paraId="36883591" w14:textId="14CAD10D"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b/>
                <w:bCs/>
                <w:color w:val="000000"/>
                <w:sz w:val="20"/>
                <w:szCs w:val="20"/>
              </w:rPr>
            </w:pPr>
            <w:r w:rsidRPr="003E516A">
              <w:rPr>
                <w:rFonts w:ascii="Times New Roman" w:eastAsia="Times" w:hAnsi="Times New Roman" w:cs="Times New Roman"/>
                <w:b/>
                <w:bCs/>
                <w:color w:val="000000"/>
                <w:sz w:val="20"/>
                <w:szCs w:val="20"/>
              </w:rPr>
              <w:t>High risk</w:t>
            </w:r>
          </w:p>
        </w:tc>
        <w:tc>
          <w:tcPr>
            <w:tcW w:w="777" w:type="pct"/>
            <w:gridSpan w:val="2"/>
            <w:tcBorders>
              <w:top w:val="single" w:sz="4" w:space="0" w:color="auto"/>
            </w:tcBorders>
            <w:shd w:val="clear" w:color="auto" w:fill="FFFFFF" w:themeFill="background1"/>
            <w:vAlign w:val="center"/>
          </w:tcPr>
          <w:p w14:paraId="028A4856" w14:textId="43C29EBD"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b/>
                <w:bCs/>
                <w:color w:val="000000"/>
                <w:sz w:val="20"/>
                <w:szCs w:val="20"/>
              </w:rPr>
            </w:pPr>
            <w:r w:rsidRPr="003E516A">
              <w:rPr>
                <w:rFonts w:ascii="Times New Roman" w:eastAsia="Times" w:hAnsi="Times New Roman" w:cs="Times New Roman"/>
                <w:b/>
                <w:bCs/>
                <w:color w:val="000000"/>
                <w:sz w:val="20"/>
                <w:szCs w:val="20"/>
              </w:rPr>
              <w:t>High quality</w:t>
            </w:r>
          </w:p>
        </w:tc>
      </w:tr>
      <w:tr w:rsidR="00D82FC1" w:rsidRPr="003E516A" w14:paraId="34897BD4" w14:textId="0AE57541" w:rsidTr="00D82FC1">
        <w:trPr>
          <w:trHeight w:val="95"/>
          <w:jc w:val="center"/>
        </w:trPr>
        <w:tc>
          <w:tcPr>
            <w:tcW w:w="2647" w:type="pct"/>
            <w:tcBorders>
              <w:bottom w:val="single" w:sz="4" w:space="0" w:color="auto"/>
            </w:tcBorders>
            <w:shd w:val="clear" w:color="auto" w:fill="FFFFFF" w:themeFill="background1"/>
            <w:noWrap/>
            <w:tcMar>
              <w:top w:w="0" w:type="dxa"/>
              <w:left w:w="0" w:type="dxa"/>
              <w:bottom w:w="0" w:type="dxa"/>
              <w:right w:w="0" w:type="dxa"/>
            </w:tcMar>
          </w:tcPr>
          <w:p w14:paraId="6EE455EA" w14:textId="77777777"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b/>
                <w:bCs/>
                <w:color w:val="000000"/>
                <w:sz w:val="20"/>
                <w:szCs w:val="20"/>
              </w:rPr>
            </w:pPr>
          </w:p>
        </w:tc>
        <w:tc>
          <w:tcPr>
            <w:tcW w:w="334" w:type="pct"/>
            <w:tcBorders>
              <w:bottom w:val="single" w:sz="4" w:space="0" w:color="auto"/>
            </w:tcBorders>
            <w:shd w:val="clear" w:color="auto" w:fill="FFFFFF" w:themeFill="background1"/>
            <w:noWrap/>
            <w:tcMar>
              <w:top w:w="0" w:type="dxa"/>
              <w:left w:w="0" w:type="dxa"/>
              <w:bottom w:w="0" w:type="dxa"/>
              <w:right w:w="0" w:type="dxa"/>
            </w:tcMar>
            <w:vAlign w:val="bottom"/>
          </w:tcPr>
          <w:p w14:paraId="48C0E985" w14:textId="77777777"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hAnsi="Times New Roman" w:cs="Times New Roman"/>
                <w:sz w:val="20"/>
                <w:szCs w:val="20"/>
              </w:rPr>
              <w:t>k</w:t>
            </w:r>
          </w:p>
        </w:tc>
        <w:tc>
          <w:tcPr>
            <w:tcW w:w="456" w:type="pct"/>
            <w:tcBorders>
              <w:bottom w:val="single" w:sz="4" w:space="0" w:color="auto"/>
            </w:tcBorders>
            <w:shd w:val="clear" w:color="auto" w:fill="FFFFFF" w:themeFill="background1"/>
            <w:noWrap/>
            <w:vAlign w:val="bottom"/>
          </w:tcPr>
          <w:p w14:paraId="2BCB625E" w14:textId="77777777"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tcBorders>
              <w:bottom w:val="single" w:sz="4" w:space="0" w:color="auto"/>
            </w:tcBorders>
            <w:shd w:val="clear" w:color="auto" w:fill="FFFFFF" w:themeFill="background1"/>
            <w:vAlign w:val="bottom"/>
          </w:tcPr>
          <w:p w14:paraId="19CB57E4" w14:textId="11606F80"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hAnsi="Times New Roman" w:cs="Times New Roman"/>
                <w:sz w:val="20"/>
                <w:szCs w:val="20"/>
              </w:rPr>
              <w:t>k</w:t>
            </w:r>
          </w:p>
        </w:tc>
        <w:tc>
          <w:tcPr>
            <w:tcW w:w="441" w:type="pct"/>
            <w:tcBorders>
              <w:bottom w:val="single" w:sz="4" w:space="0" w:color="auto"/>
            </w:tcBorders>
            <w:shd w:val="clear" w:color="auto" w:fill="FFFFFF" w:themeFill="background1"/>
            <w:vAlign w:val="bottom"/>
          </w:tcPr>
          <w:p w14:paraId="74887741" w14:textId="3BA243F6"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tcBorders>
              <w:bottom w:val="single" w:sz="4" w:space="0" w:color="auto"/>
            </w:tcBorders>
            <w:shd w:val="clear" w:color="auto" w:fill="FFFFFF" w:themeFill="background1"/>
            <w:vAlign w:val="bottom"/>
          </w:tcPr>
          <w:p w14:paraId="57A0EE88" w14:textId="715BA425"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hAnsi="Times New Roman" w:cs="Times New Roman"/>
                <w:sz w:val="20"/>
                <w:szCs w:val="20"/>
              </w:rPr>
              <w:t>k</w:t>
            </w:r>
          </w:p>
        </w:tc>
        <w:tc>
          <w:tcPr>
            <w:tcW w:w="417" w:type="pct"/>
            <w:tcBorders>
              <w:bottom w:val="single" w:sz="4" w:space="0" w:color="auto"/>
            </w:tcBorders>
            <w:shd w:val="clear" w:color="auto" w:fill="FFFFFF" w:themeFill="background1"/>
            <w:vAlign w:val="bottom"/>
          </w:tcPr>
          <w:p w14:paraId="1FCFF40A" w14:textId="63B51F6B" w:rsidR="00391FFC" w:rsidRPr="003E516A" w:rsidRDefault="00391FFC" w:rsidP="00391FFC">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D82FC1" w:rsidRPr="003E516A" w14:paraId="50F59860" w14:textId="77777777" w:rsidTr="00D82FC1">
        <w:trPr>
          <w:jc w:val="center"/>
        </w:trPr>
        <w:tc>
          <w:tcPr>
            <w:tcW w:w="2647" w:type="pct"/>
            <w:tcBorders>
              <w:top w:val="single" w:sz="4" w:space="0" w:color="auto"/>
              <w:bottom w:val="single" w:sz="4" w:space="0" w:color="auto"/>
            </w:tcBorders>
            <w:shd w:val="clear" w:color="auto" w:fill="FFFFFF" w:themeFill="background1"/>
            <w:noWrap/>
            <w:tcMar>
              <w:top w:w="0" w:type="dxa"/>
              <w:left w:w="0" w:type="dxa"/>
              <w:bottom w:w="0" w:type="dxa"/>
              <w:right w:w="0" w:type="dxa"/>
            </w:tcMar>
          </w:tcPr>
          <w:p w14:paraId="19603907"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Average percentage female</w:t>
            </w:r>
          </w:p>
        </w:tc>
        <w:tc>
          <w:tcPr>
            <w:tcW w:w="334" w:type="pct"/>
            <w:tcBorders>
              <w:top w:val="single" w:sz="4" w:space="0" w:color="auto"/>
              <w:bottom w:val="single" w:sz="4" w:space="0" w:color="auto"/>
            </w:tcBorders>
            <w:shd w:val="clear" w:color="auto" w:fill="FFFFFF" w:themeFill="background1"/>
            <w:noWrap/>
            <w:tcMar>
              <w:top w:w="0" w:type="dxa"/>
              <w:left w:w="0" w:type="dxa"/>
              <w:bottom w:w="0" w:type="dxa"/>
              <w:right w:w="0" w:type="dxa"/>
            </w:tcMar>
            <w:vAlign w:val="center"/>
          </w:tcPr>
          <w:p w14:paraId="1B788030" w14:textId="25E73503"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tcBorders>
              <w:top w:val="single" w:sz="4" w:space="0" w:color="auto"/>
              <w:bottom w:val="single" w:sz="4" w:space="0" w:color="auto"/>
            </w:tcBorders>
            <w:shd w:val="clear" w:color="auto" w:fill="FFFFFF" w:themeFill="background1"/>
            <w:noWrap/>
            <w:vAlign w:val="center"/>
          </w:tcPr>
          <w:p w14:paraId="78DA5F37" w14:textId="62BD3C85"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49.1</w:t>
            </w:r>
          </w:p>
        </w:tc>
        <w:tc>
          <w:tcPr>
            <w:tcW w:w="344" w:type="pct"/>
            <w:tcBorders>
              <w:top w:val="single" w:sz="4" w:space="0" w:color="auto"/>
              <w:bottom w:val="single" w:sz="4" w:space="0" w:color="auto"/>
            </w:tcBorders>
            <w:shd w:val="clear" w:color="auto" w:fill="FFFFFF" w:themeFill="background1"/>
            <w:vAlign w:val="center"/>
          </w:tcPr>
          <w:p w14:paraId="4BDE24DF" w14:textId="3419CC64"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tcBorders>
              <w:top w:val="single" w:sz="4" w:space="0" w:color="auto"/>
              <w:bottom w:val="single" w:sz="4" w:space="0" w:color="auto"/>
            </w:tcBorders>
            <w:shd w:val="clear" w:color="auto" w:fill="FFFFFF" w:themeFill="background1"/>
            <w:vAlign w:val="center"/>
          </w:tcPr>
          <w:p w14:paraId="1EEF9F79" w14:textId="2B9AAB33"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51.1</w:t>
            </w:r>
          </w:p>
        </w:tc>
        <w:tc>
          <w:tcPr>
            <w:tcW w:w="360" w:type="pct"/>
            <w:tcBorders>
              <w:top w:val="single" w:sz="4" w:space="0" w:color="auto"/>
              <w:bottom w:val="single" w:sz="4" w:space="0" w:color="auto"/>
            </w:tcBorders>
            <w:shd w:val="clear" w:color="auto" w:fill="FFFFFF" w:themeFill="background1"/>
            <w:vAlign w:val="center"/>
          </w:tcPr>
          <w:p w14:paraId="5C9324FB" w14:textId="3C755CF1"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tcBorders>
              <w:top w:val="single" w:sz="4" w:space="0" w:color="auto"/>
              <w:bottom w:val="single" w:sz="4" w:space="0" w:color="auto"/>
            </w:tcBorders>
            <w:shd w:val="clear" w:color="auto" w:fill="FFFFFF" w:themeFill="background1"/>
            <w:vAlign w:val="center"/>
          </w:tcPr>
          <w:p w14:paraId="66361411" w14:textId="3943FBB6"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47.1</w:t>
            </w:r>
          </w:p>
        </w:tc>
      </w:tr>
      <w:tr w:rsidR="00D82FC1" w:rsidRPr="003E516A" w14:paraId="55D42343" w14:textId="77777777" w:rsidTr="00D82FC1">
        <w:trPr>
          <w:jc w:val="center"/>
        </w:trPr>
        <w:tc>
          <w:tcPr>
            <w:tcW w:w="2647" w:type="pct"/>
            <w:tcBorders>
              <w:top w:val="single" w:sz="4" w:space="0" w:color="auto"/>
              <w:bottom w:val="single" w:sz="4" w:space="0" w:color="auto"/>
            </w:tcBorders>
            <w:shd w:val="clear" w:color="auto" w:fill="FFFFFF" w:themeFill="background1"/>
            <w:noWrap/>
            <w:tcMar>
              <w:top w:w="0" w:type="dxa"/>
              <w:left w:w="0" w:type="dxa"/>
              <w:bottom w:w="0" w:type="dxa"/>
              <w:right w:w="0" w:type="dxa"/>
            </w:tcMar>
          </w:tcPr>
          <w:p w14:paraId="157D1AEA"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Average percentage of mothers</w:t>
            </w:r>
          </w:p>
        </w:tc>
        <w:tc>
          <w:tcPr>
            <w:tcW w:w="334" w:type="pct"/>
            <w:tcBorders>
              <w:top w:val="single" w:sz="4" w:space="0" w:color="auto"/>
              <w:bottom w:val="single" w:sz="4" w:space="0" w:color="auto"/>
            </w:tcBorders>
            <w:shd w:val="clear" w:color="auto" w:fill="FFFFFF" w:themeFill="background1"/>
            <w:noWrap/>
            <w:tcMar>
              <w:top w:w="0" w:type="dxa"/>
              <w:left w:w="0" w:type="dxa"/>
              <w:bottom w:w="0" w:type="dxa"/>
              <w:right w:w="0" w:type="dxa"/>
            </w:tcMar>
            <w:vAlign w:val="center"/>
          </w:tcPr>
          <w:p w14:paraId="7B7E34D5" w14:textId="0BC5853C"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tcBorders>
              <w:top w:val="single" w:sz="4" w:space="0" w:color="auto"/>
              <w:bottom w:val="single" w:sz="4" w:space="0" w:color="auto"/>
            </w:tcBorders>
            <w:shd w:val="clear" w:color="auto" w:fill="FFFFFF" w:themeFill="background1"/>
            <w:noWrap/>
            <w:vAlign w:val="center"/>
          </w:tcPr>
          <w:p w14:paraId="33BDC791" w14:textId="756E4125"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68.1</w:t>
            </w:r>
          </w:p>
        </w:tc>
        <w:tc>
          <w:tcPr>
            <w:tcW w:w="344" w:type="pct"/>
            <w:tcBorders>
              <w:top w:val="single" w:sz="4" w:space="0" w:color="auto"/>
              <w:bottom w:val="single" w:sz="4" w:space="0" w:color="auto"/>
            </w:tcBorders>
            <w:shd w:val="clear" w:color="auto" w:fill="FFFFFF" w:themeFill="background1"/>
            <w:vAlign w:val="center"/>
          </w:tcPr>
          <w:p w14:paraId="43EAFFBB" w14:textId="21C6209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tcBorders>
              <w:top w:val="single" w:sz="4" w:space="0" w:color="auto"/>
              <w:bottom w:val="single" w:sz="4" w:space="0" w:color="auto"/>
            </w:tcBorders>
            <w:shd w:val="clear" w:color="auto" w:fill="FFFFFF" w:themeFill="background1"/>
            <w:vAlign w:val="center"/>
          </w:tcPr>
          <w:p w14:paraId="6BCDC966" w14:textId="48DD118E"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92.9</w:t>
            </w:r>
          </w:p>
        </w:tc>
        <w:tc>
          <w:tcPr>
            <w:tcW w:w="360" w:type="pct"/>
            <w:tcBorders>
              <w:top w:val="single" w:sz="4" w:space="0" w:color="auto"/>
              <w:bottom w:val="single" w:sz="4" w:space="0" w:color="auto"/>
            </w:tcBorders>
            <w:shd w:val="clear" w:color="auto" w:fill="FFFFFF" w:themeFill="background1"/>
            <w:vAlign w:val="center"/>
          </w:tcPr>
          <w:p w14:paraId="4ED64F58" w14:textId="63F7401D"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tcBorders>
              <w:top w:val="single" w:sz="4" w:space="0" w:color="auto"/>
              <w:bottom w:val="single" w:sz="4" w:space="0" w:color="auto"/>
            </w:tcBorders>
            <w:shd w:val="clear" w:color="auto" w:fill="FFFFFF" w:themeFill="background1"/>
            <w:vAlign w:val="center"/>
          </w:tcPr>
          <w:p w14:paraId="5083C3A2" w14:textId="1F6375F9"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78.7</w:t>
            </w:r>
          </w:p>
        </w:tc>
      </w:tr>
      <w:tr w:rsidR="00D82FC1" w:rsidRPr="003E516A" w14:paraId="239A6A2D" w14:textId="77777777" w:rsidTr="00D82FC1">
        <w:trPr>
          <w:jc w:val="center"/>
        </w:trPr>
        <w:tc>
          <w:tcPr>
            <w:tcW w:w="2647" w:type="pct"/>
            <w:tcBorders>
              <w:top w:val="single" w:sz="4" w:space="0" w:color="auto"/>
              <w:bottom w:val="single" w:sz="4" w:space="0" w:color="auto"/>
            </w:tcBorders>
            <w:shd w:val="clear" w:color="auto" w:fill="FFFFFF" w:themeFill="background1"/>
            <w:noWrap/>
            <w:tcMar>
              <w:top w:w="0" w:type="dxa"/>
              <w:left w:w="0" w:type="dxa"/>
              <w:bottom w:w="0" w:type="dxa"/>
              <w:right w:w="0" w:type="dxa"/>
            </w:tcMar>
          </w:tcPr>
          <w:p w14:paraId="49DA4790"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Average percentage of fathers</w:t>
            </w:r>
          </w:p>
        </w:tc>
        <w:tc>
          <w:tcPr>
            <w:tcW w:w="334" w:type="pct"/>
            <w:tcBorders>
              <w:top w:val="single" w:sz="4" w:space="0" w:color="auto"/>
              <w:bottom w:val="single" w:sz="4" w:space="0" w:color="auto"/>
            </w:tcBorders>
            <w:shd w:val="clear" w:color="auto" w:fill="FFFFFF" w:themeFill="background1"/>
            <w:noWrap/>
            <w:tcMar>
              <w:top w:w="0" w:type="dxa"/>
              <w:left w:w="0" w:type="dxa"/>
              <w:bottom w:w="0" w:type="dxa"/>
              <w:right w:w="0" w:type="dxa"/>
            </w:tcMar>
            <w:vAlign w:val="center"/>
          </w:tcPr>
          <w:p w14:paraId="55F82BD0" w14:textId="492E1500"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tcBorders>
              <w:top w:val="single" w:sz="4" w:space="0" w:color="auto"/>
              <w:bottom w:val="single" w:sz="4" w:space="0" w:color="auto"/>
            </w:tcBorders>
            <w:shd w:val="clear" w:color="auto" w:fill="FFFFFF" w:themeFill="background1"/>
            <w:noWrap/>
            <w:vAlign w:val="center"/>
          </w:tcPr>
          <w:p w14:paraId="2CB5B5DC" w14:textId="7DB1B0C8"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31.9</w:t>
            </w:r>
          </w:p>
        </w:tc>
        <w:tc>
          <w:tcPr>
            <w:tcW w:w="344" w:type="pct"/>
            <w:tcBorders>
              <w:top w:val="single" w:sz="4" w:space="0" w:color="auto"/>
              <w:bottom w:val="single" w:sz="4" w:space="0" w:color="auto"/>
            </w:tcBorders>
            <w:shd w:val="clear" w:color="auto" w:fill="FFFFFF" w:themeFill="background1"/>
            <w:vAlign w:val="center"/>
          </w:tcPr>
          <w:p w14:paraId="77C65B70" w14:textId="24D7E364"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tcBorders>
              <w:top w:val="single" w:sz="4" w:space="0" w:color="auto"/>
              <w:bottom w:val="single" w:sz="4" w:space="0" w:color="auto"/>
            </w:tcBorders>
            <w:shd w:val="clear" w:color="auto" w:fill="FFFFFF" w:themeFill="background1"/>
            <w:vAlign w:val="center"/>
          </w:tcPr>
          <w:p w14:paraId="5D86E3D4" w14:textId="093B3B0A"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7.1</w:t>
            </w:r>
          </w:p>
        </w:tc>
        <w:tc>
          <w:tcPr>
            <w:tcW w:w="360" w:type="pct"/>
            <w:tcBorders>
              <w:top w:val="single" w:sz="4" w:space="0" w:color="auto"/>
              <w:bottom w:val="single" w:sz="4" w:space="0" w:color="auto"/>
            </w:tcBorders>
            <w:shd w:val="clear" w:color="auto" w:fill="FFFFFF" w:themeFill="background1"/>
            <w:vAlign w:val="center"/>
          </w:tcPr>
          <w:p w14:paraId="2F0766E8" w14:textId="40549B9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tcBorders>
              <w:top w:val="single" w:sz="4" w:space="0" w:color="auto"/>
              <w:bottom w:val="single" w:sz="4" w:space="0" w:color="auto"/>
            </w:tcBorders>
            <w:shd w:val="clear" w:color="auto" w:fill="FFFFFF" w:themeFill="background1"/>
            <w:vAlign w:val="center"/>
          </w:tcPr>
          <w:p w14:paraId="00FDB67D" w14:textId="08E1C919"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19.6</w:t>
            </w:r>
          </w:p>
        </w:tc>
      </w:tr>
      <w:tr w:rsidR="00D82FC1" w:rsidRPr="003E516A" w14:paraId="7055B18F" w14:textId="24CAE175"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14C20D46"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 xml:space="preserve">Majority ancestry </w:t>
            </w:r>
            <w:r w:rsidRPr="003E516A">
              <w:rPr>
                <w:rFonts w:ascii="Times New Roman" w:eastAsia="Times" w:hAnsi="Times New Roman" w:cs="Times New Roman"/>
                <w:color w:val="000000"/>
                <w:sz w:val="20"/>
                <w:szCs w:val="20"/>
              </w:rPr>
              <w:t>†</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7383E8DB"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2688FCC4"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51F76632"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1FD5E3BD"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63DAB714"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163808DE" w14:textId="77777777" w:rsidR="00404756" w:rsidRPr="003E516A" w:rsidRDefault="00404756" w:rsidP="00404756">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p>
        </w:tc>
      </w:tr>
      <w:tr w:rsidR="00D82FC1" w:rsidRPr="003E516A" w14:paraId="5D41D292"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289AA4B" w14:textId="6794671B"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Caucasian</w:t>
            </w:r>
          </w:p>
        </w:tc>
        <w:tc>
          <w:tcPr>
            <w:tcW w:w="334" w:type="pct"/>
            <w:shd w:val="clear" w:color="auto" w:fill="FFFFFF" w:themeFill="background1"/>
            <w:noWrap/>
            <w:tcMar>
              <w:top w:w="0" w:type="dxa"/>
              <w:left w:w="0" w:type="dxa"/>
              <w:bottom w:w="0" w:type="dxa"/>
              <w:right w:w="0" w:type="dxa"/>
            </w:tcMar>
            <w:vAlign w:val="center"/>
          </w:tcPr>
          <w:p w14:paraId="1656D5F1" w14:textId="43446EC5"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w:t>
            </w:r>
          </w:p>
        </w:tc>
        <w:tc>
          <w:tcPr>
            <w:tcW w:w="456" w:type="pct"/>
            <w:shd w:val="clear" w:color="auto" w:fill="FFFFFF" w:themeFill="background1"/>
            <w:noWrap/>
            <w:vAlign w:val="center"/>
          </w:tcPr>
          <w:p w14:paraId="1C5A3819" w14:textId="0CAD93AF"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66.7</w:t>
            </w:r>
          </w:p>
        </w:tc>
        <w:tc>
          <w:tcPr>
            <w:tcW w:w="344" w:type="pct"/>
            <w:shd w:val="clear" w:color="auto" w:fill="FFFFFF" w:themeFill="background1"/>
            <w:vAlign w:val="center"/>
          </w:tcPr>
          <w:p w14:paraId="61BFEE3A" w14:textId="2A6EB542"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2B303F17" w14:textId="542FD7B8"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c>
          <w:tcPr>
            <w:tcW w:w="360" w:type="pct"/>
            <w:shd w:val="clear" w:color="auto" w:fill="FFFFFF" w:themeFill="background1"/>
            <w:vAlign w:val="center"/>
          </w:tcPr>
          <w:p w14:paraId="63197768" w14:textId="67DF228E"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w:t>
            </w:r>
          </w:p>
        </w:tc>
        <w:tc>
          <w:tcPr>
            <w:tcW w:w="417" w:type="pct"/>
            <w:shd w:val="clear" w:color="auto" w:fill="FFFFFF" w:themeFill="background1"/>
            <w:vAlign w:val="center"/>
          </w:tcPr>
          <w:p w14:paraId="6B48CAB6" w14:textId="0BFE3510"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44.4</w:t>
            </w:r>
          </w:p>
        </w:tc>
      </w:tr>
      <w:tr w:rsidR="00D82FC1" w:rsidRPr="003E516A" w14:paraId="06D923BC"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A158084" w14:textId="6F11F765"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 xml:space="preserve">African </w:t>
            </w:r>
            <w:r w:rsidR="00BE02FB" w:rsidRPr="003E516A">
              <w:rPr>
                <w:rFonts w:ascii="Times New Roman" w:eastAsia="Times" w:hAnsi="Times New Roman" w:cs="Times New Roman"/>
                <w:color w:val="000000"/>
                <w:sz w:val="20"/>
                <w:szCs w:val="20"/>
              </w:rPr>
              <w:t>American</w:t>
            </w:r>
          </w:p>
        </w:tc>
        <w:tc>
          <w:tcPr>
            <w:tcW w:w="334" w:type="pct"/>
            <w:shd w:val="clear" w:color="auto" w:fill="FFFFFF" w:themeFill="background1"/>
            <w:noWrap/>
            <w:tcMar>
              <w:top w:w="0" w:type="dxa"/>
              <w:left w:w="0" w:type="dxa"/>
              <w:bottom w:w="0" w:type="dxa"/>
              <w:right w:w="0" w:type="dxa"/>
            </w:tcMar>
            <w:vAlign w:val="center"/>
          </w:tcPr>
          <w:p w14:paraId="75F00E28" w14:textId="7181288A"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155C1C4E" w14:textId="07259053"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45637592" w14:textId="127C50F1"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78249A6A" w14:textId="32466634"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60" w:type="pct"/>
            <w:shd w:val="clear" w:color="auto" w:fill="FFFFFF" w:themeFill="background1"/>
            <w:vAlign w:val="center"/>
          </w:tcPr>
          <w:p w14:paraId="71A2858D" w14:textId="7C985175"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79301C37" w14:textId="7A79F80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D82FC1" w:rsidRPr="003E516A" w14:paraId="725FC642"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C7B6771" w14:textId="50F74A28"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Asian</w:t>
            </w:r>
          </w:p>
        </w:tc>
        <w:tc>
          <w:tcPr>
            <w:tcW w:w="334" w:type="pct"/>
            <w:shd w:val="clear" w:color="auto" w:fill="FFFFFF" w:themeFill="background1"/>
            <w:noWrap/>
            <w:tcMar>
              <w:top w:w="0" w:type="dxa"/>
              <w:left w:w="0" w:type="dxa"/>
              <w:bottom w:w="0" w:type="dxa"/>
              <w:right w:w="0" w:type="dxa"/>
            </w:tcMar>
            <w:vAlign w:val="center"/>
          </w:tcPr>
          <w:p w14:paraId="653C27C0" w14:textId="02FD37C3"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FCDD873" w14:textId="471E8623"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544E764B" w14:textId="16C040D5"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036B5953" w14:textId="51CBA5FE"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60" w:type="pct"/>
            <w:shd w:val="clear" w:color="auto" w:fill="FFFFFF" w:themeFill="background1"/>
            <w:vAlign w:val="center"/>
          </w:tcPr>
          <w:p w14:paraId="6ED8563B" w14:textId="508CF46C"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17" w:type="pct"/>
            <w:shd w:val="clear" w:color="auto" w:fill="FFFFFF" w:themeFill="background1"/>
            <w:vAlign w:val="center"/>
          </w:tcPr>
          <w:p w14:paraId="76B4DB83" w14:textId="0CABD798"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11.1</w:t>
            </w:r>
          </w:p>
        </w:tc>
      </w:tr>
      <w:tr w:rsidR="00D82FC1" w:rsidRPr="003E516A" w14:paraId="32652440"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2D20D33" w14:textId="4B64691E"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Hispanic</w:t>
            </w:r>
          </w:p>
        </w:tc>
        <w:tc>
          <w:tcPr>
            <w:tcW w:w="334" w:type="pct"/>
            <w:shd w:val="clear" w:color="auto" w:fill="FFFFFF" w:themeFill="background1"/>
            <w:noWrap/>
            <w:tcMar>
              <w:top w:w="0" w:type="dxa"/>
              <w:left w:w="0" w:type="dxa"/>
              <w:bottom w:w="0" w:type="dxa"/>
              <w:right w:w="0" w:type="dxa"/>
            </w:tcMar>
            <w:vAlign w:val="center"/>
          </w:tcPr>
          <w:p w14:paraId="6F5121EF" w14:textId="4750F075"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168FC7CF" w14:textId="790CB93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24F11EF3" w14:textId="0AFB5E7E"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513D2672" w14:textId="6864C47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31F8B8E9" w14:textId="6621943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2DDA7FCA" w14:textId="377A9F49"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D82FC1" w:rsidRPr="003E516A" w14:paraId="4B817004" w14:textId="77777777" w:rsidTr="00D82FC1">
        <w:trPr>
          <w:jc w:val="center"/>
        </w:trPr>
        <w:tc>
          <w:tcPr>
            <w:tcW w:w="2647" w:type="pct"/>
            <w:tcBorders>
              <w:bottom w:val="single" w:sz="4" w:space="0" w:color="auto"/>
            </w:tcBorders>
            <w:shd w:val="clear" w:color="auto" w:fill="FFFFFF" w:themeFill="background1"/>
            <w:noWrap/>
            <w:tcMar>
              <w:top w:w="0" w:type="dxa"/>
              <w:left w:w="0" w:type="dxa"/>
              <w:bottom w:w="0" w:type="dxa"/>
              <w:right w:w="0" w:type="dxa"/>
            </w:tcMar>
            <w:vAlign w:val="center"/>
          </w:tcPr>
          <w:p w14:paraId="31F85D91" w14:textId="207BC9F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334" w:type="pct"/>
            <w:tcBorders>
              <w:bottom w:val="single" w:sz="4" w:space="0" w:color="auto"/>
            </w:tcBorders>
            <w:shd w:val="clear" w:color="auto" w:fill="FFFFFF" w:themeFill="background1"/>
            <w:noWrap/>
            <w:tcMar>
              <w:top w:w="0" w:type="dxa"/>
              <w:left w:w="0" w:type="dxa"/>
              <w:bottom w:w="0" w:type="dxa"/>
              <w:right w:w="0" w:type="dxa"/>
            </w:tcMar>
            <w:vAlign w:val="center"/>
          </w:tcPr>
          <w:p w14:paraId="202A5B92" w14:textId="47FFC80B"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56" w:type="pct"/>
            <w:tcBorders>
              <w:bottom w:val="single" w:sz="4" w:space="0" w:color="auto"/>
            </w:tcBorders>
            <w:shd w:val="clear" w:color="auto" w:fill="FFFFFF" w:themeFill="background1"/>
            <w:noWrap/>
            <w:vAlign w:val="center"/>
          </w:tcPr>
          <w:p w14:paraId="1407A5FE" w14:textId="181C27D6"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c>
          <w:tcPr>
            <w:tcW w:w="344" w:type="pct"/>
            <w:tcBorders>
              <w:bottom w:val="single" w:sz="4" w:space="0" w:color="auto"/>
            </w:tcBorders>
            <w:shd w:val="clear" w:color="auto" w:fill="FFFFFF" w:themeFill="background1"/>
            <w:vAlign w:val="center"/>
          </w:tcPr>
          <w:p w14:paraId="143B8D4B" w14:textId="2F92CE3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tcBorders>
              <w:bottom w:val="single" w:sz="4" w:space="0" w:color="auto"/>
            </w:tcBorders>
            <w:shd w:val="clear" w:color="auto" w:fill="FFFFFF" w:themeFill="background1"/>
            <w:vAlign w:val="center"/>
          </w:tcPr>
          <w:p w14:paraId="0EE3C4E6" w14:textId="0B310A72"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c>
          <w:tcPr>
            <w:tcW w:w="360" w:type="pct"/>
            <w:tcBorders>
              <w:bottom w:val="single" w:sz="4" w:space="0" w:color="auto"/>
            </w:tcBorders>
            <w:shd w:val="clear" w:color="auto" w:fill="FFFFFF" w:themeFill="background1"/>
            <w:vAlign w:val="center"/>
          </w:tcPr>
          <w:p w14:paraId="2DD49A73" w14:textId="63776949"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w:t>
            </w:r>
          </w:p>
        </w:tc>
        <w:tc>
          <w:tcPr>
            <w:tcW w:w="417" w:type="pct"/>
            <w:tcBorders>
              <w:bottom w:val="single" w:sz="4" w:space="0" w:color="auto"/>
            </w:tcBorders>
            <w:shd w:val="clear" w:color="auto" w:fill="FFFFFF" w:themeFill="background1"/>
            <w:vAlign w:val="center"/>
          </w:tcPr>
          <w:p w14:paraId="381069B1" w14:textId="736A78C0"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40.7</w:t>
            </w:r>
          </w:p>
        </w:tc>
      </w:tr>
      <w:tr w:rsidR="00D82FC1" w:rsidRPr="003E516A" w14:paraId="016CC5FF" w14:textId="6B455D68"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7E1C09E7"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Year of publication</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14B4E3DF"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7A96ACB6"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7E3CDED4"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6964CEB8"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01590D99"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5F1D5B4F" w14:textId="77777777" w:rsidR="008D11A3" w:rsidRPr="003E516A" w:rsidRDefault="008D11A3" w:rsidP="008D11A3">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r>
      <w:tr w:rsidR="00D82FC1" w:rsidRPr="003E516A" w14:paraId="207A268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4F46F20" w14:textId="7777777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1995 - 1999</w:t>
            </w:r>
          </w:p>
        </w:tc>
        <w:tc>
          <w:tcPr>
            <w:tcW w:w="334" w:type="pct"/>
            <w:shd w:val="clear" w:color="auto" w:fill="FFFFFF" w:themeFill="background1"/>
            <w:noWrap/>
            <w:tcMar>
              <w:top w:w="0" w:type="dxa"/>
              <w:left w:w="0" w:type="dxa"/>
              <w:bottom w:w="0" w:type="dxa"/>
              <w:right w:w="0" w:type="dxa"/>
            </w:tcMar>
            <w:vAlign w:val="center"/>
          </w:tcPr>
          <w:p w14:paraId="7057EDE6" w14:textId="6382EF8C"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784E7C99" w14:textId="56A74693"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8.3</w:t>
            </w:r>
          </w:p>
        </w:tc>
        <w:tc>
          <w:tcPr>
            <w:tcW w:w="344" w:type="pct"/>
            <w:shd w:val="clear" w:color="auto" w:fill="FFFFFF" w:themeFill="background1"/>
            <w:vAlign w:val="center"/>
          </w:tcPr>
          <w:p w14:paraId="45EABC8F" w14:textId="5EB02AE9"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0A9ADFD8" w14:textId="5276D71A"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088A1F45" w14:textId="53CCFA74"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513D055A" w14:textId="1BF5DF61"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D82FC1" w:rsidRPr="003E516A" w14:paraId="723F37D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7242AAE" w14:textId="7777777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2000 - 2004</w:t>
            </w:r>
          </w:p>
        </w:tc>
        <w:tc>
          <w:tcPr>
            <w:tcW w:w="334" w:type="pct"/>
            <w:shd w:val="clear" w:color="auto" w:fill="FFFFFF" w:themeFill="background1"/>
            <w:noWrap/>
            <w:tcMar>
              <w:top w:w="0" w:type="dxa"/>
              <w:left w:w="0" w:type="dxa"/>
              <w:bottom w:w="0" w:type="dxa"/>
              <w:right w:w="0" w:type="dxa"/>
            </w:tcMar>
            <w:vAlign w:val="center"/>
          </w:tcPr>
          <w:p w14:paraId="018638CB" w14:textId="0EA4D54F"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153D8696" w14:textId="6A4B53BC"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44" w:type="pct"/>
            <w:shd w:val="clear" w:color="auto" w:fill="FFFFFF" w:themeFill="background1"/>
            <w:vAlign w:val="center"/>
          </w:tcPr>
          <w:p w14:paraId="121F31D9" w14:textId="276B17A5"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71CF5312" w14:textId="3426E932"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2C4BB966" w14:textId="79B1256E"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677C24E3" w14:textId="42874DCD"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D82FC1" w:rsidRPr="003E516A" w14:paraId="32D86BF5"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30614B7"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2005 - 2009</w:t>
            </w:r>
          </w:p>
        </w:tc>
        <w:tc>
          <w:tcPr>
            <w:tcW w:w="334" w:type="pct"/>
            <w:shd w:val="clear" w:color="auto" w:fill="FFFFFF" w:themeFill="background1"/>
            <w:noWrap/>
            <w:tcMar>
              <w:top w:w="0" w:type="dxa"/>
              <w:left w:w="0" w:type="dxa"/>
              <w:bottom w:w="0" w:type="dxa"/>
              <w:right w:w="0" w:type="dxa"/>
            </w:tcMar>
            <w:vAlign w:val="center"/>
          </w:tcPr>
          <w:p w14:paraId="5B558D77" w14:textId="4CBB69A3"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7C20F807" w14:textId="66D8476F"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44" w:type="pct"/>
            <w:shd w:val="clear" w:color="auto" w:fill="FFFFFF" w:themeFill="background1"/>
            <w:vAlign w:val="center"/>
          </w:tcPr>
          <w:p w14:paraId="78A58885" w14:textId="28FC820D"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6EF635C2" w14:textId="12395BFF"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c>
          <w:tcPr>
            <w:tcW w:w="360" w:type="pct"/>
            <w:shd w:val="clear" w:color="auto" w:fill="FFFFFF" w:themeFill="background1"/>
            <w:vAlign w:val="center"/>
          </w:tcPr>
          <w:p w14:paraId="53BD26AF" w14:textId="35BC8563"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17" w:type="pct"/>
            <w:shd w:val="clear" w:color="auto" w:fill="FFFFFF" w:themeFill="background1"/>
            <w:vAlign w:val="center"/>
          </w:tcPr>
          <w:p w14:paraId="4D2DADB4" w14:textId="3D8B03FA"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14.8</w:t>
            </w:r>
          </w:p>
        </w:tc>
      </w:tr>
      <w:tr w:rsidR="00D82FC1" w:rsidRPr="003E516A" w14:paraId="32896FA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70427CB"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2010 - 2014</w:t>
            </w:r>
          </w:p>
        </w:tc>
        <w:tc>
          <w:tcPr>
            <w:tcW w:w="334" w:type="pct"/>
            <w:shd w:val="clear" w:color="auto" w:fill="FFFFFF" w:themeFill="background1"/>
            <w:noWrap/>
            <w:tcMar>
              <w:top w:w="0" w:type="dxa"/>
              <w:left w:w="0" w:type="dxa"/>
              <w:bottom w:w="0" w:type="dxa"/>
              <w:right w:w="0" w:type="dxa"/>
            </w:tcMar>
            <w:vAlign w:val="center"/>
          </w:tcPr>
          <w:p w14:paraId="55776F03" w14:textId="5EF23B4D"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61EA9EE1" w14:textId="6DAB1108"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25</w:t>
            </w:r>
            <w:r w:rsidR="00D82FC1" w:rsidRPr="003E516A">
              <w:rPr>
                <w:rFonts w:ascii="Times New Roman" w:eastAsia="Times" w:hAnsi="Times New Roman" w:cs="Times New Roman"/>
                <w:color w:val="000000"/>
                <w:sz w:val="20"/>
                <w:szCs w:val="20"/>
              </w:rPr>
              <w:t>.0</w:t>
            </w:r>
          </w:p>
        </w:tc>
        <w:tc>
          <w:tcPr>
            <w:tcW w:w="344" w:type="pct"/>
            <w:shd w:val="clear" w:color="auto" w:fill="FFFFFF" w:themeFill="background1"/>
            <w:vAlign w:val="center"/>
          </w:tcPr>
          <w:p w14:paraId="5F483647" w14:textId="00611E99"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41" w:type="pct"/>
            <w:shd w:val="clear" w:color="auto" w:fill="FFFFFF" w:themeFill="background1"/>
            <w:vAlign w:val="center"/>
          </w:tcPr>
          <w:p w14:paraId="16ABF26B" w14:textId="256187CB"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66.7</w:t>
            </w:r>
          </w:p>
        </w:tc>
        <w:tc>
          <w:tcPr>
            <w:tcW w:w="360" w:type="pct"/>
            <w:shd w:val="clear" w:color="auto" w:fill="FFFFFF" w:themeFill="background1"/>
            <w:vAlign w:val="center"/>
          </w:tcPr>
          <w:p w14:paraId="125821B7" w14:textId="20F9EB63"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w:t>
            </w:r>
          </w:p>
        </w:tc>
        <w:tc>
          <w:tcPr>
            <w:tcW w:w="417" w:type="pct"/>
            <w:shd w:val="clear" w:color="auto" w:fill="FFFFFF" w:themeFill="background1"/>
            <w:vAlign w:val="center"/>
          </w:tcPr>
          <w:p w14:paraId="3AFD6DD7" w14:textId="29A32E92"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29.6</w:t>
            </w:r>
          </w:p>
        </w:tc>
      </w:tr>
      <w:tr w:rsidR="00D82FC1" w:rsidRPr="003E516A" w14:paraId="3A611EE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FD70A45" w14:textId="7777777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2015 - 2019</w:t>
            </w:r>
          </w:p>
        </w:tc>
        <w:tc>
          <w:tcPr>
            <w:tcW w:w="334" w:type="pct"/>
            <w:shd w:val="clear" w:color="auto" w:fill="FFFFFF" w:themeFill="background1"/>
            <w:noWrap/>
            <w:tcMar>
              <w:top w:w="0" w:type="dxa"/>
              <w:left w:w="0" w:type="dxa"/>
              <w:bottom w:w="0" w:type="dxa"/>
              <w:right w:w="0" w:type="dxa"/>
            </w:tcMar>
            <w:vAlign w:val="center"/>
          </w:tcPr>
          <w:p w14:paraId="57B1E869" w14:textId="6634C068"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5F2DE64D" w14:textId="3A79D4C2"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25.0</w:t>
            </w:r>
          </w:p>
        </w:tc>
        <w:tc>
          <w:tcPr>
            <w:tcW w:w="344" w:type="pct"/>
            <w:shd w:val="clear" w:color="auto" w:fill="FFFFFF" w:themeFill="background1"/>
            <w:vAlign w:val="center"/>
          </w:tcPr>
          <w:p w14:paraId="1B65DF89" w14:textId="1ED6096D"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3440BC0A" w14:textId="3661B80A"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05C1743" w14:textId="50EC5BBF"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w:t>
            </w:r>
          </w:p>
        </w:tc>
        <w:tc>
          <w:tcPr>
            <w:tcW w:w="417" w:type="pct"/>
            <w:shd w:val="clear" w:color="auto" w:fill="FFFFFF" w:themeFill="background1"/>
            <w:vAlign w:val="center"/>
          </w:tcPr>
          <w:p w14:paraId="52A36801" w14:textId="1697C64A"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29.6</w:t>
            </w:r>
          </w:p>
        </w:tc>
      </w:tr>
      <w:tr w:rsidR="00D82FC1" w:rsidRPr="003E516A" w14:paraId="66BCD169"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946CD99" w14:textId="7777777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2020 - 2024</w:t>
            </w:r>
          </w:p>
        </w:tc>
        <w:tc>
          <w:tcPr>
            <w:tcW w:w="334" w:type="pct"/>
            <w:shd w:val="clear" w:color="auto" w:fill="FFFFFF" w:themeFill="background1"/>
            <w:noWrap/>
            <w:tcMar>
              <w:top w:w="0" w:type="dxa"/>
              <w:left w:w="0" w:type="dxa"/>
              <w:bottom w:w="0" w:type="dxa"/>
              <w:right w:w="0" w:type="dxa"/>
            </w:tcMar>
            <w:vAlign w:val="center"/>
          </w:tcPr>
          <w:p w14:paraId="3C4A3808" w14:textId="6B6E3F72"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06544F65" w14:textId="579EC28C"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8.3</w:t>
            </w:r>
          </w:p>
        </w:tc>
        <w:tc>
          <w:tcPr>
            <w:tcW w:w="344" w:type="pct"/>
            <w:shd w:val="clear" w:color="auto" w:fill="FFFFFF" w:themeFill="background1"/>
            <w:vAlign w:val="center"/>
          </w:tcPr>
          <w:p w14:paraId="1C3995DC" w14:textId="14345306"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909F87A" w14:textId="5DDE2D93"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A645746" w14:textId="7FFA1919"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w:t>
            </w:r>
          </w:p>
        </w:tc>
        <w:tc>
          <w:tcPr>
            <w:tcW w:w="417" w:type="pct"/>
            <w:shd w:val="clear" w:color="auto" w:fill="FFFFFF" w:themeFill="background1"/>
            <w:vAlign w:val="center"/>
          </w:tcPr>
          <w:p w14:paraId="403CCB2E" w14:textId="009A6182"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25.9</w:t>
            </w:r>
          </w:p>
        </w:tc>
      </w:tr>
      <w:tr w:rsidR="00D82FC1" w:rsidRPr="003E516A" w14:paraId="1273017F" w14:textId="05AA2A8C"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3D95C700"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 xml:space="preserve">Geographical region </w:t>
            </w:r>
            <w:r w:rsidRPr="003E516A">
              <w:rPr>
                <w:rFonts w:ascii="Times New Roman" w:eastAsia="Times" w:hAnsi="Times New Roman" w:cs="Times New Roman"/>
                <w:color w:val="000000"/>
                <w:sz w:val="20"/>
                <w:szCs w:val="20"/>
              </w:rPr>
              <w:t>††</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3600218B"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3E13A378"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32D7D55F"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129A79CC"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4DF0CE18"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6C2EFA73" w14:textId="77777777" w:rsidR="00880495" w:rsidRPr="003E516A" w:rsidRDefault="00880495" w:rsidP="00880495">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D82FC1" w:rsidRPr="003E516A" w14:paraId="774A0F9C"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10D22E0" w14:textId="360D69B0"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USA</w:t>
            </w:r>
          </w:p>
        </w:tc>
        <w:tc>
          <w:tcPr>
            <w:tcW w:w="334" w:type="pct"/>
            <w:shd w:val="clear" w:color="auto" w:fill="FFFFFF" w:themeFill="background1"/>
            <w:noWrap/>
            <w:tcMar>
              <w:top w:w="0" w:type="dxa"/>
              <w:left w:w="0" w:type="dxa"/>
              <w:bottom w:w="0" w:type="dxa"/>
              <w:right w:w="0" w:type="dxa"/>
            </w:tcMar>
            <w:vAlign w:val="center"/>
          </w:tcPr>
          <w:p w14:paraId="4FFFDEFD" w14:textId="7A14DCA4"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24</w:t>
            </w:r>
          </w:p>
        </w:tc>
        <w:tc>
          <w:tcPr>
            <w:tcW w:w="456" w:type="pct"/>
            <w:shd w:val="clear" w:color="auto" w:fill="FFFFFF" w:themeFill="background1"/>
            <w:noWrap/>
            <w:vAlign w:val="center"/>
          </w:tcPr>
          <w:p w14:paraId="261A742B" w14:textId="3D9B7A3D"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51.1</w:t>
            </w:r>
          </w:p>
        </w:tc>
        <w:tc>
          <w:tcPr>
            <w:tcW w:w="344" w:type="pct"/>
            <w:shd w:val="clear" w:color="auto" w:fill="FFFFFF" w:themeFill="background1"/>
            <w:vAlign w:val="center"/>
          </w:tcPr>
          <w:p w14:paraId="03E5F63E" w14:textId="4436672B"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24</w:t>
            </w:r>
          </w:p>
        </w:tc>
        <w:tc>
          <w:tcPr>
            <w:tcW w:w="441" w:type="pct"/>
            <w:shd w:val="clear" w:color="auto" w:fill="FFFFFF" w:themeFill="background1"/>
            <w:vAlign w:val="center"/>
          </w:tcPr>
          <w:p w14:paraId="6394FEAF" w14:textId="10AD50FA"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51.1</w:t>
            </w:r>
          </w:p>
        </w:tc>
        <w:tc>
          <w:tcPr>
            <w:tcW w:w="360" w:type="pct"/>
            <w:shd w:val="clear" w:color="auto" w:fill="FFFFFF" w:themeFill="background1"/>
            <w:vAlign w:val="center"/>
          </w:tcPr>
          <w:p w14:paraId="35E418AE" w14:textId="61D64996"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24</w:t>
            </w:r>
          </w:p>
        </w:tc>
        <w:tc>
          <w:tcPr>
            <w:tcW w:w="417" w:type="pct"/>
            <w:shd w:val="clear" w:color="auto" w:fill="FFFFFF" w:themeFill="background1"/>
            <w:vAlign w:val="center"/>
          </w:tcPr>
          <w:p w14:paraId="08311B9E" w14:textId="64084B74"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51.1</w:t>
            </w:r>
          </w:p>
        </w:tc>
      </w:tr>
      <w:tr w:rsidR="00D82FC1" w:rsidRPr="003E516A" w14:paraId="632F07FF"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71FD36D" w14:textId="05FB08D1"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UK</w:t>
            </w:r>
          </w:p>
        </w:tc>
        <w:tc>
          <w:tcPr>
            <w:tcW w:w="334" w:type="pct"/>
            <w:shd w:val="clear" w:color="auto" w:fill="FFFFFF" w:themeFill="background1"/>
            <w:noWrap/>
            <w:tcMar>
              <w:top w:w="0" w:type="dxa"/>
              <w:left w:w="0" w:type="dxa"/>
              <w:bottom w:w="0" w:type="dxa"/>
              <w:right w:w="0" w:type="dxa"/>
            </w:tcMar>
            <w:vAlign w:val="center"/>
          </w:tcPr>
          <w:p w14:paraId="2AFED889" w14:textId="7FB452CA"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w:t>
            </w:r>
          </w:p>
        </w:tc>
        <w:tc>
          <w:tcPr>
            <w:tcW w:w="456" w:type="pct"/>
            <w:shd w:val="clear" w:color="auto" w:fill="FFFFFF" w:themeFill="background1"/>
            <w:noWrap/>
            <w:vAlign w:val="center"/>
          </w:tcPr>
          <w:p w14:paraId="0DC5D4BE" w14:textId="2D4389AB"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29.8</w:t>
            </w:r>
          </w:p>
        </w:tc>
        <w:tc>
          <w:tcPr>
            <w:tcW w:w="344" w:type="pct"/>
            <w:shd w:val="clear" w:color="auto" w:fill="FFFFFF" w:themeFill="background1"/>
            <w:vAlign w:val="center"/>
          </w:tcPr>
          <w:p w14:paraId="294A548F" w14:textId="6F16E14F"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w:t>
            </w:r>
          </w:p>
        </w:tc>
        <w:tc>
          <w:tcPr>
            <w:tcW w:w="441" w:type="pct"/>
            <w:shd w:val="clear" w:color="auto" w:fill="FFFFFF" w:themeFill="background1"/>
            <w:vAlign w:val="center"/>
          </w:tcPr>
          <w:p w14:paraId="0CD0D48E" w14:textId="13052783"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29.8</w:t>
            </w:r>
          </w:p>
        </w:tc>
        <w:tc>
          <w:tcPr>
            <w:tcW w:w="360" w:type="pct"/>
            <w:shd w:val="clear" w:color="auto" w:fill="FFFFFF" w:themeFill="background1"/>
            <w:vAlign w:val="center"/>
          </w:tcPr>
          <w:p w14:paraId="1B019E71" w14:textId="1A9A89E1"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w:t>
            </w:r>
          </w:p>
        </w:tc>
        <w:tc>
          <w:tcPr>
            <w:tcW w:w="417" w:type="pct"/>
            <w:shd w:val="clear" w:color="auto" w:fill="FFFFFF" w:themeFill="background1"/>
            <w:vAlign w:val="center"/>
          </w:tcPr>
          <w:p w14:paraId="619CB993" w14:textId="47C97D85"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29.8</w:t>
            </w:r>
          </w:p>
        </w:tc>
      </w:tr>
      <w:tr w:rsidR="00D82FC1" w:rsidRPr="003E516A" w14:paraId="7D929F7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1F57B178" w14:textId="0C5C295F"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334" w:type="pct"/>
            <w:shd w:val="clear" w:color="auto" w:fill="FFFFFF" w:themeFill="background1"/>
            <w:noWrap/>
            <w:tcMar>
              <w:top w:w="0" w:type="dxa"/>
              <w:left w:w="0" w:type="dxa"/>
              <w:bottom w:w="0" w:type="dxa"/>
              <w:right w:w="0" w:type="dxa"/>
            </w:tcMar>
            <w:vAlign w:val="center"/>
          </w:tcPr>
          <w:p w14:paraId="023FFE79" w14:textId="4A7B2F8C"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6C120C12" w14:textId="17E1223F"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6.4</w:t>
            </w:r>
          </w:p>
        </w:tc>
        <w:tc>
          <w:tcPr>
            <w:tcW w:w="344" w:type="pct"/>
            <w:shd w:val="clear" w:color="auto" w:fill="FFFFFF" w:themeFill="background1"/>
            <w:vAlign w:val="center"/>
          </w:tcPr>
          <w:p w14:paraId="7764978E" w14:textId="01574E02"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41" w:type="pct"/>
            <w:shd w:val="clear" w:color="auto" w:fill="FFFFFF" w:themeFill="background1"/>
            <w:vAlign w:val="center"/>
          </w:tcPr>
          <w:p w14:paraId="3810F07B" w14:textId="32EB96F1"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6.4</w:t>
            </w:r>
          </w:p>
        </w:tc>
        <w:tc>
          <w:tcPr>
            <w:tcW w:w="360" w:type="pct"/>
            <w:shd w:val="clear" w:color="auto" w:fill="FFFFFF" w:themeFill="background1"/>
            <w:vAlign w:val="center"/>
          </w:tcPr>
          <w:p w14:paraId="684C6801" w14:textId="112957FB"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17" w:type="pct"/>
            <w:shd w:val="clear" w:color="auto" w:fill="FFFFFF" w:themeFill="background1"/>
            <w:vAlign w:val="center"/>
          </w:tcPr>
          <w:p w14:paraId="32E3DD3F" w14:textId="130A5D0B"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6.4</w:t>
            </w:r>
          </w:p>
        </w:tc>
      </w:tr>
      <w:tr w:rsidR="00D82FC1" w:rsidRPr="003E516A" w14:paraId="55D46520"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2BB5571" w14:textId="746AECC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Canada</w:t>
            </w:r>
          </w:p>
        </w:tc>
        <w:tc>
          <w:tcPr>
            <w:tcW w:w="334" w:type="pct"/>
            <w:shd w:val="clear" w:color="auto" w:fill="FFFFFF" w:themeFill="background1"/>
            <w:noWrap/>
            <w:tcMar>
              <w:top w:w="0" w:type="dxa"/>
              <w:left w:w="0" w:type="dxa"/>
              <w:bottom w:w="0" w:type="dxa"/>
              <w:right w:w="0" w:type="dxa"/>
            </w:tcMar>
            <w:vAlign w:val="center"/>
          </w:tcPr>
          <w:p w14:paraId="47C9BB7F" w14:textId="46B50E80"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212AE31C" w14:textId="0FA01909"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w:t>
            </w:r>
          </w:p>
        </w:tc>
        <w:tc>
          <w:tcPr>
            <w:tcW w:w="344" w:type="pct"/>
            <w:shd w:val="clear" w:color="auto" w:fill="FFFFFF" w:themeFill="background1"/>
            <w:vAlign w:val="center"/>
          </w:tcPr>
          <w:p w14:paraId="40D49B98" w14:textId="47F096B9"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39F962D3" w14:textId="0BED1DED"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w:t>
            </w:r>
          </w:p>
        </w:tc>
        <w:tc>
          <w:tcPr>
            <w:tcW w:w="360" w:type="pct"/>
            <w:shd w:val="clear" w:color="auto" w:fill="FFFFFF" w:themeFill="background1"/>
            <w:vAlign w:val="center"/>
          </w:tcPr>
          <w:p w14:paraId="48F7AFA4" w14:textId="058C30A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59B33D91" w14:textId="22A1D4A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w:t>
            </w:r>
          </w:p>
        </w:tc>
      </w:tr>
      <w:tr w:rsidR="00D82FC1" w:rsidRPr="003E516A" w14:paraId="2B6AEA7C"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7D14CB5" w14:textId="2B2CACC5"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China</w:t>
            </w:r>
          </w:p>
        </w:tc>
        <w:tc>
          <w:tcPr>
            <w:tcW w:w="334" w:type="pct"/>
            <w:shd w:val="clear" w:color="auto" w:fill="FFFFFF" w:themeFill="background1"/>
            <w:noWrap/>
            <w:tcMar>
              <w:top w:w="0" w:type="dxa"/>
              <w:left w:w="0" w:type="dxa"/>
              <w:bottom w:w="0" w:type="dxa"/>
              <w:right w:w="0" w:type="dxa"/>
            </w:tcMar>
            <w:vAlign w:val="center"/>
          </w:tcPr>
          <w:p w14:paraId="0378718E" w14:textId="790E91EC"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3EA91819" w14:textId="3567F66A"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44" w:type="pct"/>
            <w:shd w:val="clear" w:color="auto" w:fill="FFFFFF" w:themeFill="background1"/>
            <w:vAlign w:val="center"/>
          </w:tcPr>
          <w:p w14:paraId="74057C21" w14:textId="4041024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5E9E819C" w14:textId="706521FD"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60" w:type="pct"/>
            <w:shd w:val="clear" w:color="auto" w:fill="FFFFFF" w:themeFill="background1"/>
            <w:vAlign w:val="center"/>
          </w:tcPr>
          <w:p w14:paraId="37869338" w14:textId="63046261"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54E7941E" w14:textId="72D5CCCF"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r>
      <w:tr w:rsidR="00D82FC1" w:rsidRPr="003E516A" w14:paraId="75CEBD04"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64C360A" w14:textId="53B4982C"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Sweden</w:t>
            </w:r>
          </w:p>
        </w:tc>
        <w:tc>
          <w:tcPr>
            <w:tcW w:w="334" w:type="pct"/>
            <w:shd w:val="clear" w:color="auto" w:fill="FFFFFF" w:themeFill="background1"/>
            <w:noWrap/>
            <w:tcMar>
              <w:top w:w="0" w:type="dxa"/>
              <w:left w:w="0" w:type="dxa"/>
              <w:bottom w:w="0" w:type="dxa"/>
              <w:right w:w="0" w:type="dxa"/>
            </w:tcMar>
            <w:vAlign w:val="center"/>
          </w:tcPr>
          <w:p w14:paraId="44C1EF61" w14:textId="4C1C51C2"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5F093C98" w14:textId="0F1F229B"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44" w:type="pct"/>
            <w:shd w:val="clear" w:color="auto" w:fill="FFFFFF" w:themeFill="background1"/>
            <w:vAlign w:val="center"/>
          </w:tcPr>
          <w:p w14:paraId="6AB6BDC8" w14:textId="06783383"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1F02C70F" w14:textId="387F3C19"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60" w:type="pct"/>
            <w:shd w:val="clear" w:color="auto" w:fill="FFFFFF" w:themeFill="background1"/>
            <w:vAlign w:val="center"/>
          </w:tcPr>
          <w:p w14:paraId="574A6641" w14:textId="221CE23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309E1F17" w14:textId="04314FDF"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r>
      <w:tr w:rsidR="00D82FC1" w:rsidRPr="003E516A" w14:paraId="41782F09"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77D6C310" w14:textId="7E60725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Puerto Rico</w:t>
            </w:r>
          </w:p>
        </w:tc>
        <w:tc>
          <w:tcPr>
            <w:tcW w:w="334" w:type="pct"/>
            <w:shd w:val="clear" w:color="auto" w:fill="FFFFFF" w:themeFill="background1"/>
            <w:noWrap/>
            <w:tcMar>
              <w:top w:w="0" w:type="dxa"/>
              <w:left w:w="0" w:type="dxa"/>
              <w:bottom w:w="0" w:type="dxa"/>
              <w:right w:w="0" w:type="dxa"/>
            </w:tcMar>
            <w:vAlign w:val="center"/>
          </w:tcPr>
          <w:p w14:paraId="05062BA3" w14:textId="524F9F1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58C4C070" w14:textId="72D1C7BE"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44" w:type="pct"/>
            <w:shd w:val="clear" w:color="auto" w:fill="FFFFFF" w:themeFill="background1"/>
            <w:vAlign w:val="center"/>
          </w:tcPr>
          <w:p w14:paraId="48E07824" w14:textId="2B8F513B"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00F5C5D3" w14:textId="74E8CAE4"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60" w:type="pct"/>
            <w:shd w:val="clear" w:color="auto" w:fill="FFFFFF" w:themeFill="background1"/>
            <w:vAlign w:val="center"/>
          </w:tcPr>
          <w:p w14:paraId="1781A3E2" w14:textId="18C39570"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23FCC34D" w14:textId="21BC8B3C"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r>
      <w:tr w:rsidR="00D82FC1" w:rsidRPr="003E516A" w14:paraId="5D54771C" w14:textId="77777777" w:rsidTr="00D82FC1">
        <w:trPr>
          <w:jc w:val="center"/>
        </w:trPr>
        <w:tc>
          <w:tcPr>
            <w:tcW w:w="2647" w:type="pct"/>
            <w:tcBorders>
              <w:bottom w:val="single" w:sz="4" w:space="0" w:color="auto"/>
            </w:tcBorders>
            <w:shd w:val="clear" w:color="auto" w:fill="FFFFFF" w:themeFill="background1"/>
            <w:noWrap/>
            <w:tcMar>
              <w:top w:w="0" w:type="dxa"/>
              <w:left w:w="0" w:type="dxa"/>
              <w:bottom w:w="0" w:type="dxa"/>
              <w:right w:w="0" w:type="dxa"/>
            </w:tcMar>
            <w:vAlign w:val="center"/>
          </w:tcPr>
          <w:p w14:paraId="12A3DEC2" w14:textId="7B34DD98"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The Netherlands</w:t>
            </w:r>
          </w:p>
        </w:tc>
        <w:tc>
          <w:tcPr>
            <w:tcW w:w="334" w:type="pct"/>
            <w:tcBorders>
              <w:bottom w:val="single" w:sz="4" w:space="0" w:color="auto"/>
            </w:tcBorders>
            <w:shd w:val="clear" w:color="auto" w:fill="FFFFFF" w:themeFill="background1"/>
            <w:noWrap/>
            <w:tcMar>
              <w:top w:w="0" w:type="dxa"/>
              <w:left w:w="0" w:type="dxa"/>
              <w:bottom w:w="0" w:type="dxa"/>
              <w:right w:w="0" w:type="dxa"/>
            </w:tcMar>
            <w:vAlign w:val="center"/>
          </w:tcPr>
          <w:p w14:paraId="33A56416" w14:textId="6CD536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tcBorders>
              <w:bottom w:val="single" w:sz="4" w:space="0" w:color="auto"/>
            </w:tcBorders>
            <w:shd w:val="clear" w:color="auto" w:fill="FFFFFF" w:themeFill="background1"/>
            <w:noWrap/>
            <w:vAlign w:val="center"/>
          </w:tcPr>
          <w:p w14:paraId="6AFD6EE4" w14:textId="593640C1"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44" w:type="pct"/>
            <w:tcBorders>
              <w:bottom w:val="single" w:sz="4" w:space="0" w:color="auto"/>
            </w:tcBorders>
            <w:shd w:val="clear" w:color="auto" w:fill="FFFFFF" w:themeFill="background1"/>
            <w:vAlign w:val="center"/>
          </w:tcPr>
          <w:p w14:paraId="1FBEA35B" w14:textId="6C7EFE00"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tcBorders>
              <w:bottom w:val="single" w:sz="4" w:space="0" w:color="auto"/>
            </w:tcBorders>
            <w:shd w:val="clear" w:color="auto" w:fill="FFFFFF" w:themeFill="background1"/>
            <w:vAlign w:val="center"/>
          </w:tcPr>
          <w:p w14:paraId="7BA26F37" w14:textId="115F22A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c>
          <w:tcPr>
            <w:tcW w:w="360" w:type="pct"/>
            <w:tcBorders>
              <w:bottom w:val="single" w:sz="4" w:space="0" w:color="auto"/>
            </w:tcBorders>
            <w:shd w:val="clear" w:color="auto" w:fill="FFFFFF" w:themeFill="background1"/>
            <w:vAlign w:val="center"/>
          </w:tcPr>
          <w:p w14:paraId="12F980DA" w14:textId="4E821C3A"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tcBorders>
              <w:bottom w:val="single" w:sz="4" w:space="0" w:color="auto"/>
            </w:tcBorders>
            <w:shd w:val="clear" w:color="auto" w:fill="FFFFFF" w:themeFill="background1"/>
            <w:vAlign w:val="center"/>
          </w:tcPr>
          <w:p w14:paraId="2743CE46" w14:textId="09C121C9"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2.1</w:t>
            </w:r>
          </w:p>
        </w:tc>
      </w:tr>
      <w:tr w:rsidR="00D82FC1" w:rsidRPr="003E516A" w14:paraId="28F202EF" w14:textId="0CCB0803"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248E1214"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hAnsi="Times New Roman" w:cs="Times New Roman"/>
                <w:color w:val="000000"/>
                <w:sz w:val="20"/>
                <w:szCs w:val="20"/>
              </w:rPr>
            </w:pPr>
            <w:r w:rsidRPr="003E516A">
              <w:rPr>
                <w:rFonts w:ascii="Times New Roman" w:eastAsia="Times" w:hAnsi="Times New Roman" w:cs="Times New Roman"/>
                <w:b/>
                <w:bCs/>
                <w:color w:val="000000"/>
                <w:sz w:val="20"/>
                <w:szCs w:val="20"/>
              </w:rPr>
              <w:t xml:space="preserve">Cohort </w:t>
            </w:r>
            <w:r w:rsidRPr="003E516A">
              <w:rPr>
                <w:rFonts w:ascii="Times New Roman" w:eastAsia="Times" w:hAnsi="Times New Roman" w:cs="Times New Roman"/>
                <w:color w:val="000000"/>
                <w:sz w:val="20"/>
                <w:szCs w:val="20"/>
              </w:rPr>
              <w:t>††</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79584727"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4AAEA4B8"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23E9DEC3"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25DBFDEB"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64B41D8C"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63FF0F2A" w14:textId="77777777" w:rsidR="00724A24" w:rsidRPr="003E516A" w:rsidRDefault="00724A24" w:rsidP="00724A24">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D82FC1" w:rsidRPr="003E516A" w14:paraId="6E509802"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767475D" w14:textId="72314FC5"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Early Growth and Development Study</w:t>
            </w:r>
          </w:p>
        </w:tc>
        <w:tc>
          <w:tcPr>
            <w:tcW w:w="334" w:type="pct"/>
            <w:shd w:val="clear" w:color="auto" w:fill="FFFFFF" w:themeFill="background1"/>
            <w:noWrap/>
            <w:tcMar>
              <w:top w:w="0" w:type="dxa"/>
              <w:left w:w="0" w:type="dxa"/>
              <w:bottom w:w="0" w:type="dxa"/>
              <w:right w:w="0" w:type="dxa"/>
            </w:tcMar>
            <w:vAlign w:val="center"/>
          </w:tcPr>
          <w:p w14:paraId="0029B200" w14:textId="73A38D4C"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5A9E5D1A" w14:textId="647097F0"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1427B1E0" w14:textId="4E81D1A4"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0BC5BD92" w14:textId="6554594B"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61B557FC" w14:textId="5F153FA0"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w:t>
            </w:r>
          </w:p>
        </w:tc>
        <w:tc>
          <w:tcPr>
            <w:tcW w:w="417" w:type="pct"/>
            <w:shd w:val="clear" w:color="auto" w:fill="FFFFFF" w:themeFill="background1"/>
            <w:vAlign w:val="center"/>
          </w:tcPr>
          <w:p w14:paraId="4A124507" w14:textId="5139C993"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29.6</w:t>
            </w:r>
          </w:p>
        </w:tc>
      </w:tr>
      <w:tr w:rsidR="00D82FC1" w:rsidRPr="003E516A" w14:paraId="0A5B7365"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FD50098" w14:textId="66DDDEE0"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Twins Early Development Study</w:t>
            </w:r>
          </w:p>
        </w:tc>
        <w:tc>
          <w:tcPr>
            <w:tcW w:w="334" w:type="pct"/>
            <w:shd w:val="clear" w:color="auto" w:fill="FFFFFF" w:themeFill="background1"/>
            <w:noWrap/>
            <w:tcMar>
              <w:top w:w="0" w:type="dxa"/>
              <w:left w:w="0" w:type="dxa"/>
              <w:bottom w:w="0" w:type="dxa"/>
              <w:right w:w="0" w:type="dxa"/>
            </w:tcMar>
            <w:vAlign w:val="center"/>
          </w:tcPr>
          <w:p w14:paraId="0984B524" w14:textId="173CDF7C"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4325EB76" w14:textId="2439C4C0"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7.7</w:t>
            </w:r>
          </w:p>
        </w:tc>
        <w:tc>
          <w:tcPr>
            <w:tcW w:w="344" w:type="pct"/>
            <w:shd w:val="clear" w:color="auto" w:fill="FFFFFF" w:themeFill="background1"/>
            <w:vAlign w:val="center"/>
          </w:tcPr>
          <w:p w14:paraId="0A810BD4" w14:textId="76596B22"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66F7788A" w14:textId="573DACDA"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71B83DCA" w14:textId="63176FBF"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417" w:type="pct"/>
            <w:shd w:val="clear" w:color="auto" w:fill="FFFFFF" w:themeFill="background1"/>
            <w:vAlign w:val="center"/>
          </w:tcPr>
          <w:p w14:paraId="6B59C433" w14:textId="741CFC63" w:rsidR="004D4B0D" w:rsidRPr="003E516A" w:rsidRDefault="004D4B0D" w:rsidP="004D4B0D">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18.5</w:t>
            </w:r>
          </w:p>
        </w:tc>
      </w:tr>
      <w:tr w:rsidR="00D82FC1" w:rsidRPr="003E516A" w14:paraId="642F21D6"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AD90F3D" w14:textId="2631819B"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Not reported</w:t>
            </w:r>
          </w:p>
        </w:tc>
        <w:tc>
          <w:tcPr>
            <w:tcW w:w="334" w:type="pct"/>
            <w:shd w:val="clear" w:color="auto" w:fill="FFFFFF" w:themeFill="background1"/>
            <w:noWrap/>
            <w:tcMar>
              <w:top w:w="0" w:type="dxa"/>
              <w:left w:w="0" w:type="dxa"/>
              <w:bottom w:w="0" w:type="dxa"/>
              <w:right w:w="0" w:type="dxa"/>
            </w:tcMar>
            <w:vAlign w:val="center"/>
          </w:tcPr>
          <w:p w14:paraId="442A4BD6" w14:textId="16E2B74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25AC1ED2" w14:textId="170B4FF6"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23.1</w:t>
            </w:r>
          </w:p>
        </w:tc>
        <w:tc>
          <w:tcPr>
            <w:tcW w:w="344" w:type="pct"/>
            <w:shd w:val="clear" w:color="auto" w:fill="FFFFFF" w:themeFill="background1"/>
            <w:vAlign w:val="center"/>
          </w:tcPr>
          <w:p w14:paraId="05B7D561" w14:textId="608EB180"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9ECC18B" w14:textId="5D3C6CB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2A75881E" w14:textId="14B8160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44F1E2AC" w14:textId="28075CB9"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D82FC1" w:rsidRPr="003E516A" w14:paraId="03785DD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126E0C08" w14:textId="0BB90AAC"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Sibling Interaction and Behavior Study</w:t>
            </w:r>
          </w:p>
        </w:tc>
        <w:tc>
          <w:tcPr>
            <w:tcW w:w="334" w:type="pct"/>
            <w:shd w:val="clear" w:color="auto" w:fill="FFFFFF" w:themeFill="background1"/>
            <w:noWrap/>
            <w:tcMar>
              <w:top w:w="0" w:type="dxa"/>
              <w:left w:w="0" w:type="dxa"/>
              <w:bottom w:w="0" w:type="dxa"/>
              <w:right w:w="0" w:type="dxa"/>
            </w:tcMar>
            <w:vAlign w:val="center"/>
          </w:tcPr>
          <w:p w14:paraId="22D048AE" w14:textId="2FE81FC8"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2B80F069" w14:textId="77180AC7"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300122E7" w14:textId="3CEA47C9"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1D72103B" w14:textId="3D7CDC34"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6615F8C1" w14:textId="1A6489B9"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55DDA56A" w14:textId="7A189D2A"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7.4</w:t>
            </w:r>
          </w:p>
        </w:tc>
      </w:tr>
      <w:tr w:rsidR="00D82FC1" w:rsidRPr="003E516A" w14:paraId="0342F77F"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1BEB688D" w14:textId="3CB8AA44"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Northeast-Northwest Collaborative Adoption Projects</w:t>
            </w:r>
          </w:p>
        </w:tc>
        <w:tc>
          <w:tcPr>
            <w:tcW w:w="334" w:type="pct"/>
            <w:shd w:val="clear" w:color="auto" w:fill="FFFFFF" w:themeFill="background1"/>
            <w:noWrap/>
            <w:tcMar>
              <w:top w:w="0" w:type="dxa"/>
              <w:left w:w="0" w:type="dxa"/>
              <w:bottom w:w="0" w:type="dxa"/>
              <w:right w:w="0" w:type="dxa"/>
            </w:tcMar>
            <w:vAlign w:val="center"/>
          </w:tcPr>
          <w:p w14:paraId="311699B4" w14:textId="336265DD"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4B1355DF" w14:textId="1D525224"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15.4</w:t>
            </w:r>
          </w:p>
        </w:tc>
        <w:tc>
          <w:tcPr>
            <w:tcW w:w="344" w:type="pct"/>
            <w:shd w:val="clear" w:color="auto" w:fill="FFFFFF" w:themeFill="background1"/>
            <w:vAlign w:val="center"/>
          </w:tcPr>
          <w:p w14:paraId="4726067E" w14:textId="0BEA513E"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67197EB" w14:textId="373B7C02"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1A6E88E" w14:textId="00113352"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7F2D5BD4" w14:textId="2EEA750E" w:rsidR="00D82FC1" w:rsidRPr="003E516A" w:rsidRDefault="00D82FC1" w:rsidP="00D82FC1">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6CB9A86B"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15B3008" w14:textId="219113D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Twin Study of Behavioral and Emotional Development in Children</w:t>
            </w:r>
          </w:p>
        </w:tc>
        <w:tc>
          <w:tcPr>
            <w:tcW w:w="334" w:type="pct"/>
            <w:shd w:val="clear" w:color="auto" w:fill="FFFFFF" w:themeFill="background1"/>
            <w:noWrap/>
            <w:tcMar>
              <w:top w:w="0" w:type="dxa"/>
              <w:left w:w="0" w:type="dxa"/>
              <w:bottom w:w="0" w:type="dxa"/>
              <w:right w:w="0" w:type="dxa"/>
            </w:tcMar>
            <w:vAlign w:val="center"/>
          </w:tcPr>
          <w:p w14:paraId="224E552F" w14:textId="5498E23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3226C158" w14:textId="082B8BA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15.4</w:t>
            </w:r>
          </w:p>
        </w:tc>
        <w:tc>
          <w:tcPr>
            <w:tcW w:w="344" w:type="pct"/>
            <w:shd w:val="clear" w:color="auto" w:fill="FFFFFF" w:themeFill="background1"/>
            <w:vAlign w:val="center"/>
          </w:tcPr>
          <w:p w14:paraId="13D42713" w14:textId="09999BE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CEBB46B" w14:textId="64FEA7A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09754B06" w14:textId="1872E7D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73CBCE63" w14:textId="0B342C9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5FCF41A9"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7DA69AFB" w14:textId="0ED1438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Wales Adoption Cohort Study</w:t>
            </w:r>
          </w:p>
        </w:tc>
        <w:tc>
          <w:tcPr>
            <w:tcW w:w="334" w:type="pct"/>
            <w:shd w:val="clear" w:color="auto" w:fill="FFFFFF" w:themeFill="background1"/>
            <w:noWrap/>
            <w:tcMar>
              <w:top w:w="0" w:type="dxa"/>
              <w:left w:w="0" w:type="dxa"/>
              <w:bottom w:w="0" w:type="dxa"/>
              <w:right w:w="0" w:type="dxa"/>
            </w:tcMar>
            <w:vAlign w:val="center"/>
          </w:tcPr>
          <w:p w14:paraId="7B949B12" w14:textId="521E82E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0F0E068A" w14:textId="3D8DD4F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1A6DD8EC" w14:textId="2D75369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16A21B5E" w14:textId="3260947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0FD9236F" w14:textId="3CB3EFA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424BE072" w14:textId="7A25E88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7.4</w:t>
            </w:r>
          </w:p>
        </w:tc>
      </w:tr>
      <w:tr w:rsidR="00A07302" w:rsidRPr="003E516A" w14:paraId="3EA3138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137C89EE" w14:textId="03CB58E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Beijing Twin Study</w:t>
            </w:r>
          </w:p>
        </w:tc>
        <w:tc>
          <w:tcPr>
            <w:tcW w:w="334" w:type="pct"/>
            <w:shd w:val="clear" w:color="auto" w:fill="FFFFFF" w:themeFill="background1"/>
            <w:noWrap/>
            <w:tcMar>
              <w:top w:w="0" w:type="dxa"/>
              <w:left w:w="0" w:type="dxa"/>
              <w:bottom w:w="0" w:type="dxa"/>
              <w:right w:w="0" w:type="dxa"/>
            </w:tcMar>
            <w:vAlign w:val="center"/>
          </w:tcPr>
          <w:p w14:paraId="2BC42B2E" w14:textId="77907E9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1FB954A3" w14:textId="052F29D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31AB145D" w14:textId="04BC825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97AC3BD" w14:textId="3E2C84F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3238019D" w14:textId="776245E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2ECEB7DF" w14:textId="1B5728E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1D86BBBB"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2E7E097" w14:textId="660C61A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Boricua Youth Study</w:t>
            </w:r>
          </w:p>
        </w:tc>
        <w:tc>
          <w:tcPr>
            <w:tcW w:w="334" w:type="pct"/>
            <w:shd w:val="clear" w:color="auto" w:fill="FFFFFF" w:themeFill="background1"/>
            <w:noWrap/>
            <w:tcMar>
              <w:top w:w="0" w:type="dxa"/>
              <w:left w:w="0" w:type="dxa"/>
              <w:bottom w:w="0" w:type="dxa"/>
              <w:right w:w="0" w:type="dxa"/>
            </w:tcMar>
            <w:vAlign w:val="center"/>
          </w:tcPr>
          <w:p w14:paraId="749FEF39" w14:textId="7D54E97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36A94CE7" w14:textId="7D652CD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48059E82" w14:textId="4EE13FF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4AE0776" w14:textId="4CF64C4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197975D8" w14:textId="243AF09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1D21617F" w14:textId="79C95B9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2272B819"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08B68A3" w14:textId="5AD0F07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Cardiff IVF study</w:t>
            </w:r>
          </w:p>
        </w:tc>
        <w:tc>
          <w:tcPr>
            <w:tcW w:w="334" w:type="pct"/>
            <w:shd w:val="clear" w:color="auto" w:fill="FFFFFF" w:themeFill="background1"/>
            <w:noWrap/>
            <w:tcMar>
              <w:top w:w="0" w:type="dxa"/>
              <w:left w:w="0" w:type="dxa"/>
              <w:bottom w:w="0" w:type="dxa"/>
              <w:right w:w="0" w:type="dxa"/>
            </w:tcMar>
            <w:vAlign w:val="center"/>
          </w:tcPr>
          <w:p w14:paraId="1F39FB20" w14:textId="163F936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0E63C029" w14:textId="3CCCA89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7.7</w:t>
            </w:r>
          </w:p>
        </w:tc>
        <w:tc>
          <w:tcPr>
            <w:tcW w:w="344" w:type="pct"/>
            <w:shd w:val="clear" w:color="auto" w:fill="FFFFFF" w:themeFill="background1"/>
            <w:vAlign w:val="center"/>
          </w:tcPr>
          <w:p w14:paraId="0E749DFF" w14:textId="3A8B3B6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5CBEC6E8" w14:textId="0A73B7D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65A16EF" w14:textId="1460748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5BE663F9" w14:textId="5362DBB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79EFC743"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715120EF" w14:textId="51F5621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Cardiff Study of All Wales and North West of England Twins</w:t>
            </w:r>
          </w:p>
        </w:tc>
        <w:tc>
          <w:tcPr>
            <w:tcW w:w="334" w:type="pct"/>
            <w:shd w:val="clear" w:color="auto" w:fill="FFFFFF" w:themeFill="background1"/>
            <w:noWrap/>
            <w:tcMar>
              <w:top w:w="0" w:type="dxa"/>
              <w:left w:w="0" w:type="dxa"/>
              <w:bottom w:w="0" w:type="dxa"/>
              <w:right w:w="0" w:type="dxa"/>
            </w:tcMar>
            <w:vAlign w:val="center"/>
          </w:tcPr>
          <w:p w14:paraId="506972F9" w14:textId="0C6373C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786CA7ED" w14:textId="1699C5E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55F14392" w14:textId="476FA9F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260DA02C" w14:textId="6A6E4AD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66BF846A" w14:textId="787831E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7A0A4F22" w14:textId="126CB42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75030290"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95577E7" w14:textId="0FAB3CC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Environmental Risk Longitudinal Twin Study</w:t>
            </w:r>
          </w:p>
        </w:tc>
        <w:tc>
          <w:tcPr>
            <w:tcW w:w="334" w:type="pct"/>
            <w:shd w:val="clear" w:color="auto" w:fill="FFFFFF" w:themeFill="background1"/>
            <w:noWrap/>
            <w:tcMar>
              <w:top w:w="0" w:type="dxa"/>
              <w:left w:w="0" w:type="dxa"/>
              <w:bottom w:w="0" w:type="dxa"/>
              <w:right w:w="0" w:type="dxa"/>
            </w:tcMar>
            <w:vAlign w:val="center"/>
          </w:tcPr>
          <w:p w14:paraId="2EE59649" w14:textId="5E5C50E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38C33F4B" w14:textId="244A0A0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25CA6BA2" w14:textId="21D7AF5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7AF217E3" w14:textId="2439D05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774EFB2" w14:textId="205FED6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56155541" w14:textId="6F47E2F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7F7CF0FD"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CF03C57" w14:textId="4AA06A1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Fragile Families and Child Wellbeing Study</w:t>
            </w:r>
          </w:p>
        </w:tc>
        <w:tc>
          <w:tcPr>
            <w:tcW w:w="334" w:type="pct"/>
            <w:shd w:val="clear" w:color="auto" w:fill="FFFFFF" w:themeFill="background1"/>
            <w:noWrap/>
            <w:tcMar>
              <w:top w:w="0" w:type="dxa"/>
              <w:left w:w="0" w:type="dxa"/>
              <w:bottom w:w="0" w:type="dxa"/>
              <w:right w:w="0" w:type="dxa"/>
            </w:tcMar>
            <w:vAlign w:val="center"/>
          </w:tcPr>
          <w:p w14:paraId="67479CDC" w14:textId="48970DD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1599A29" w14:textId="6071040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1D4D702E" w14:textId="68E9AAE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7951AA6D" w14:textId="33DB947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16B2EBB7" w14:textId="2CC80DC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5CB56687" w14:textId="17014E0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7671E87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1CAD068B" w14:textId="5B8A247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Healthy Babies Healthy Children</w:t>
            </w:r>
          </w:p>
        </w:tc>
        <w:tc>
          <w:tcPr>
            <w:tcW w:w="334" w:type="pct"/>
            <w:shd w:val="clear" w:color="auto" w:fill="FFFFFF" w:themeFill="background1"/>
            <w:noWrap/>
            <w:tcMar>
              <w:top w:w="0" w:type="dxa"/>
              <w:left w:w="0" w:type="dxa"/>
              <w:bottom w:w="0" w:type="dxa"/>
              <w:right w:w="0" w:type="dxa"/>
            </w:tcMar>
            <w:vAlign w:val="center"/>
          </w:tcPr>
          <w:p w14:paraId="34E0C542" w14:textId="65FAE0D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2DFC48BF" w14:textId="6AB3DFB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19889747" w14:textId="4DF830E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7BE22E0C" w14:textId="09DB9EF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694E2675" w14:textId="11C44CD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685BF877" w14:textId="281BD47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3BF5D64D"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5C63AD4" w14:textId="142BEDB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Minnesota Twin Family Study</w:t>
            </w:r>
          </w:p>
        </w:tc>
        <w:tc>
          <w:tcPr>
            <w:tcW w:w="334" w:type="pct"/>
            <w:shd w:val="clear" w:color="auto" w:fill="FFFFFF" w:themeFill="background1"/>
            <w:noWrap/>
            <w:tcMar>
              <w:top w:w="0" w:type="dxa"/>
              <w:left w:w="0" w:type="dxa"/>
              <w:bottom w:w="0" w:type="dxa"/>
              <w:right w:w="0" w:type="dxa"/>
            </w:tcMar>
            <w:vAlign w:val="center"/>
          </w:tcPr>
          <w:p w14:paraId="10CBAD43" w14:textId="648FD1D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70C2996F" w14:textId="119AA6F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7554A64D" w14:textId="7451B69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2628DFEB" w14:textId="496EBF6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042B7D95" w14:textId="32C41ED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0D19D444" w14:textId="4EB386B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1D225A3D"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684BE38" w14:textId="7BD6EBA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National Longitudinal Study of Youth</w:t>
            </w:r>
          </w:p>
        </w:tc>
        <w:tc>
          <w:tcPr>
            <w:tcW w:w="334" w:type="pct"/>
            <w:shd w:val="clear" w:color="auto" w:fill="FFFFFF" w:themeFill="background1"/>
            <w:noWrap/>
            <w:tcMar>
              <w:top w:w="0" w:type="dxa"/>
              <w:left w:w="0" w:type="dxa"/>
              <w:bottom w:w="0" w:type="dxa"/>
              <w:right w:w="0" w:type="dxa"/>
            </w:tcMar>
            <w:vAlign w:val="center"/>
          </w:tcPr>
          <w:p w14:paraId="1D824CBA" w14:textId="7C7156F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2AC64201" w14:textId="7504BEC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4F4F0013" w14:textId="5639797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129A5160" w14:textId="38B293F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60901052" w14:textId="28DFA59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5CD659BB" w14:textId="5844FDD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61F7E87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DB5FFA3" w14:textId="1C44684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National Longitudinal Survey of Children and Youth</w:t>
            </w:r>
          </w:p>
        </w:tc>
        <w:tc>
          <w:tcPr>
            <w:tcW w:w="334" w:type="pct"/>
            <w:shd w:val="clear" w:color="auto" w:fill="FFFFFF" w:themeFill="background1"/>
            <w:noWrap/>
            <w:tcMar>
              <w:top w:w="0" w:type="dxa"/>
              <w:left w:w="0" w:type="dxa"/>
              <w:bottom w:w="0" w:type="dxa"/>
              <w:right w:w="0" w:type="dxa"/>
            </w:tcMar>
            <w:vAlign w:val="center"/>
          </w:tcPr>
          <w:p w14:paraId="1A1CCA23" w14:textId="2321BD8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5D8363D9" w14:textId="5218B39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26FADDF1" w14:textId="0F000A7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091C62E8" w14:textId="35E221C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08BDF195" w14:textId="26E0BEB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20444155" w14:textId="69CBF52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6BA263A9"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4254780" w14:textId="1807AE9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Nonshared Environment and Adolescent Development project</w:t>
            </w:r>
          </w:p>
        </w:tc>
        <w:tc>
          <w:tcPr>
            <w:tcW w:w="334" w:type="pct"/>
            <w:shd w:val="clear" w:color="auto" w:fill="FFFFFF" w:themeFill="background1"/>
            <w:noWrap/>
            <w:tcMar>
              <w:top w:w="0" w:type="dxa"/>
              <w:left w:w="0" w:type="dxa"/>
              <w:bottom w:w="0" w:type="dxa"/>
              <w:right w:w="0" w:type="dxa"/>
            </w:tcMar>
            <w:vAlign w:val="center"/>
          </w:tcPr>
          <w:p w14:paraId="2534A2F0" w14:textId="0DA5F5E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6F5B95D2" w14:textId="3F367CA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7.7</w:t>
            </w:r>
          </w:p>
        </w:tc>
        <w:tc>
          <w:tcPr>
            <w:tcW w:w="344" w:type="pct"/>
            <w:shd w:val="clear" w:color="auto" w:fill="FFFFFF" w:themeFill="background1"/>
            <w:vAlign w:val="center"/>
          </w:tcPr>
          <w:p w14:paraId="7DA3A1AC" w14:textId="6C2C5CC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75EC6E1A" w14:textId="7CEFCC6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6F7F79DA" w14:textId="168084C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10C1FE33" w14:textId="5B726A2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47B05AF4"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773F163" w14:textId="19C039F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Ontario Child Health Study</w:t>
            </w:r>
          </w:p>
        </w:tc>
        <w:tc>
          <w:tcPr>
            <w:tcW w:w="334" w:type="pct"/>
            <w:shd w:val="clear" w:color="auto" w:fill="FFFFFF" w:themeFill="background1"/>
            <w:noWrap/>
            <w:tcMar>
              <w:top w:w="0" w:type="dxa"/>
              <w:left w:w="0" w:type="dxa"/>
              <w:bottom w:w="0" w:type="dxa"/>
              <w:right w:w="0" w:type="dxa"/>
            </w:tcMar>
            <w:vAlign w:val="center"/>
          </w:tcPr>
          <w:p w14:paraId="46004139" w14:textId="6F69794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12D314E1" w14:textId="71FCE6A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451809C6" w14:textId="2A3CD0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566D8FB4" w14:textId="2857DBD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12.5</w:t>
            </w:r>
          </w:p>
        </w:tc>
        <w:tc>
          <w:tcPr>
            <w:tcW w:w="360" w:type="pct"/>
            <w:shd w:val="clear" w:color="auto" w:fill="FFFFFF" w:themeFill="background1"/>
            <w:vAlign w:val="center"/>
          </w:tcPr>
          <w:p w14:paraId="2529A32C" w14:textId="6CA001E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29E4E75F" w14:textId="5177182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3456E44A"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C0FD796" w14:textId="37E7907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Panel Study of Income Dynamics - Child Development Supplement study</w:t>
            </w:r>
          </w:p>
        </w:tc>
        <w:tc>
          <w:tcPr>
            <w:tcW w:w="334" w:type="pct"/>
            <w:shd w:val="clear" w:color="auto" w:fill="FFFFFF" w:themeFill="background1"/>
            <w:noWrap/>
            <w:tcMar>
              <w:top w:w="0" w:type="dxa"/>
              <w:left w:w="0" w:type="dxa"/>
              <w:bottom w:w="0" w:type="dxa"/>
              <w:right w:w="0" w:type="dxa"/>
            </w:tcMar>
            <w:vAlign w:val="center"/>
          </w:tcPr>
          <w:p w14:paraId="36CE77A6" w14:textId="3C5FAD7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29D0F332" w14:textId="0E2A77A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68A73C3B" w14:textId="716DD78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D59118E" w14:textId="03FC00E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491F49C4" w14:textId="33EA4D0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2611A769" w14:textId="4D99BF8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6FAF9EF5"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C5596C4" w14:textId="0F325A5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Pittsburgh Youth Study</w:t>
            </w:r>
          </w:p>
        </w:tc>
        <w:tc>
          <w:tcPr>
            <w:tcW w:w="334" w:type="pct"/>
            <w:shd w:val="clear" w:color="auto" w:fill="FFFFFF" w:themeFill="background1"/>
            <w:noWrap/>
            <w:tcMar>
              <w:top w:w="0" w:type="dxa"/>
              <w:left w:w="0" w:type="dxa"/>
              <w:bottom w:w="0" w:type="dxa"/>
              <w:right w:w="0" w:type="dxa"/>
            </w:tcMar>
            <w:vAlign w:val="center"/>
          </w:tcPr>
          <w:p w14:paraId="5A85C80D" w14:textId="3D8F232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5958754F" w14:textId="0E3E193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1D45D896" w14:textId="1DF16EF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58EDD480" w14:textId="75BB050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4E0C6972" w14:textId="3461956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7B9D95F0" w14:textId="1E5500D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30A89CE0"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08684D7" w14:textId="0260378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Research on Adolescent Development And Relationships</w:t>
            </w:r>
          </w:p>
        </w:tc>
        <w:tc>
          <w:tcPr>
            <w:tcW w:w="334" w:type="pct"/>
            <w:shd w:val="clear" w:color="auto" w:fill="FFFFFF" w:themeFill="background1"/>
            <w:noWrap/>
            <w:tcMar>
              <w:top w:w="0" w:type="dxa"/>
              <w:left w:w="0" w:type="dxa"/>
              <w:bottom w:w="0" w:type="dxa"/>
              <w:right w:w="0" w:type="dxa"/>
            </w:tcMar>
            <w:vAlign w:val="center"/>
          </w:tcPr>
          <w:p w14:paraId="23A32471" w14:textId="3745208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4B9D1F3" w14:textId="7F5A25F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37DE1DFB" w14:textId="5239EFC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38280DCC" w14:textId="22BD452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6553894F" w14:textId="56A3FF7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7FFDD61D" w14:textId="3E0D584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00FD5B70"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1CAEBDA" w14:textId="7295CC0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Sisters and Brothers Study</w:t>
            </w:r>
          </w:p>
        </w:tc>
        <w:tc>
          <w:tcPr>
            <w:tcW w:w="334" w:type="pct"/>
            <w:shd w:val="clear" w:color="auto" w:fill="FFFFFF" w:themeFill="background1"/>
            <w:noWrap/>
            <w:tcMar>
              <w:top w:w="0" w:type="dxa"/>
              <w:left w:w="0" w:type="dxa"/>
              <w:bottom w:w="0" w:type="dxa"/>
              <w:right w:w="0" w:type="dxa"/>
            </w:tcMar>
            <w:vAlign w:val="center"/>
          </w:tcPr>
          <w:p w14:paraId="40C6EE73" w14:textId="5902D83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2AB68CF7" w14:textId="2100430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7.7</w:t>
            </w:r>
          </w:p>
        </w:tc>
        <w:tc>
          <w:tcPr>
            <w:tcW w:w="344" w:type="pct"/>
            <w:shd w:val="clear" w:color="auto" w:fill="FFFFFF" w:themeFill="background1"/>
            <w:vAlign w:val="center"/>
          </w:tcPr>
          <w:p w14:paraId="2CE1A2D6" w14:textId="13B0E2D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63A2D02" w14:textId="521287A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2EBF96F" w14:textId="77BD1DC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6662B74C" w14:textId="2D2B86E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4E348D52"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61143F6" w14:textId="74D0EF8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lastRenderedPageBreak/>
              <w:t>The Twins, Family and Behaviour</w:t>
            </w:r>
          </w:p>
        </w:tc>
        <w:tc>
          <w:tcPr>
            <w:tcW w:w="334" w:type="pct"/>
            <w:shd w:val="clear" w:color="auto" w:fill="FFFFFF" w:themeFill="background1"/>
            <w:noWrap/>
            <w:tcMar>
              <w:top w:w="0" w:type="dxa"/>
              <w:left w:w="0" w:type="dxa"/>
              <w:bottom w:w="0" w:type="dxa"/>
              <w:right w:w="0" w:type="dxa"/>
            </w:tcMar>
            <w:vAlign w:val="center"/>
          </w:tcPr>
          <w:p w14:paraId="7F690955" w14:textId="2CCBBE0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7B980154" w14:textId="1F45DF9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0D396CCE" w14:textId="569EB36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B46CC03" w14:textId="2154C48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0355695" w14:textId="6473912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663BA216" w14:textId="03A4A5A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7458E0FB"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1A56D67" w14:textId="099FF3D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Twin Study of Behavioral and Emotional Development in Adolescents</w:t>
            </w:r>
          </w:p>
        </w:tc>
        <w:tc>
          <w:tcPr>
            <w:tcW w:w="334" w:type="pct"/>
            <w:shd w:val="clear" w:color="auto" w:fill="FFFFFF" w:themeFill="background1"/>
            <w:noWrap/>
            <w:tcMar>
              <w:top w:w="0" w:type="dxa"/>
              <w:left w:w="0" w:type="dxa"/>
              <w:bottom w:w="0" w:type="dxa"/>
              <w:right w:w="0" w:type="dxa"/>
            </w:tcMar>
            <w:vAlign w:val="center"/>
          </w:tcPr>
          <w:p w14:paraId="0262D5C0" w14:textId="28A3C86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24AEC53F" w14:textId="5E7360F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7.7</w:t>
            </w:r>
          </w:p>
        </w:tc>
        <w:tc>
          <w:tcPr>
            <w:tcW w:w="344" w:type="pct"/>
            <w:shd w:val="clear" w:color="auto" w:fill="FFFFFF" w:themeFill="background1"/>
            <w:vAlign w:val="center"/>
          </w:tcPr>
          <w:p w14:paraId="11907222" w14:textId="7D2508B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1AD53D3B" w14:textId="08A0B6C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22B0339" w14:textId="33177D2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6B966BC1" w14:textId="0A615F3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0728A2AB"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12E14D7" w14:textId="660AF23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Twin and Offspring Study in Sweden and from the Twin Study of Child and Adolescent Development both from the Swedish Twin Registry</w:t>
            </w:r>
          </w:p>
        </w:tc>
        <w:tc>
          <w:tcPr>
            <w:tcW w:w="334" w:type="pct"/>
            <w:shd w:val="clear" w:color="auto" w:fill="FFFFFF" w:themeFill="background1"/>
            <w:noWrap/>
            <w:tcMar>
              <w:top w:w="0" w:type="dxa"/>
              <w:left w:w="0" w:type="dxa"/>
              <w:bottom w:w="0" w:type="dxa"/>
              <w:right w:w="0" w:type="dxa"/>
            </w:tcMar>
            <w:vAlign w:val="center"/>
          </w:tcPr>
          <w:p w14:paraId="1FE250DA" w14:textId="6F95ED7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8447F61" w14:textId="65C476C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5EFD8B53" w14:textId="50ADC14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DCA67E7" w14:textId="34DBC75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6CF7807D" w14:textId="31A441B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21DA65DD" w14:textId="1685529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7B50A82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16EEAB8B" w14:textId="538B3E1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Virginia Adult Twin Study of Psychiatric and Substance Use Disorders</w:t>
            </w:r>
          </w:p>
        </w:tc>
        <w:tc>
          <w:tcPr>
            <w:tcW w:w="334" w:type="pct"/>
            <w:shd w:val="clear" w:color="auto" w:fill="FFFFFF" w:themeFill="background1"/>
            <w:noWrap/>
            <w:tcMar>
              <w:top w:w="0" w:type="dxa"/>
              <w:left w:w="0" w:type="dxa"/>
              <w:bottom w:w="0" w:type="dxa"/>
              <w:right w:w="0" w:type="dxa"/>
            </w:tcMar>
            <w:vAlign w:val="center"/>
          </w:tcPr>
          <w:p w14:paraId="5D37A22D" w14:textId="0147E68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3A557868" w14:textId="13BE0B9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hAnsi="Times New Roman" w:cs="Times New Roman"/>
                <w:color w:val="000000"/>
                <w:sz w:val="20"/>
                <w:szCs w:val="20"/>
              </w:rPr>
            </w:pPr>
            <w:r w:rsidRPr="003E516A">
              <w:rPr>
                <w:rFonts w:ascii="Times New Roman" w:eastAsia="Times" w:hAnsi="Times New Roman" w:cs="Times New Roman"/>
                <w:color w:val="000000"/>
                <w:sz w:val="20"/>
                <w:szCs w:val="20"/>
              </w:rPr>
              <w:t>7.7</w:t>
            </w:r>
          </w:p>
        </w:tc>
        <w:tc>
          <w:tcPr>
            <w:tcW w:w="344" w:type="pct"/>
            <w:shd w:val="clear" w:color="auto" w:fill="FFFFFF" w:themeFill="background1"/>
            <w:vAlign w:val="center"/>
          </w:tcPr>
          <w:p w14:paraId="17B09978" w14:textId="1FB1EE7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3BCFEE08" w14:textId="0816FC3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C2255D7" w14:textId="74D5A1E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4D028114" w14:textId="42B17E1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A07302" w:rsidRPr="003E516A" w14:paraId="64199CAD" w14:textId="1CC0412A"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1ADCF97D"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Quasi-experimental method ††</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2A5BF75E"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252DAB84"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0906706F"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1D82AAA4"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4B893D7B"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1690B510"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A07302" w:rsidRPr="003E516A" w14:paraId="5B285BA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59C7BC1"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study</w:t>
            </w:r>
          </w:p>
        </w:tc>
        <w:tc>
          <w:tcPr>
            <w:tcW w:w="334" w:type="pct"/>
            <w:shd w:val="clear" w:color="auto" w:fill="FFFFFF" w:themeFill="background1"/>
            <w:noWrap/>
            <w:tcMar>
              <w:top w:w="0" w:type="dxa"/>
              <w:left w:w="0" w:type="dxa"/>
              <w:bottom w:w="0" w:type="dxa"/>
              <w:right w:w="0" w:type="dxa"/>
            </w:tcMar>
            <w:vAlign w:val="center"/>
          </w:tcPr>
          <w:p w14:paraId="1F446BF7" w14:textId="772BD56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1EEE95D5" w14:textId="2EF51C2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25.0</w:t>
            </w:r>
          </w:p>
        </w:tc>
        <w:tc>
          <w:tcPr>
            <w:tcW w:w="344" w:type="pct"/>
            <w:shd w:val="clear" w:color="auto" w:fill="FFFFFF" w:themeFill="background1"/>
            <w:vAlign w:val="center"/>
          </w:tcPr>
          <w:p w14:paraId="38389A8F" w14:textId="0C6E5E9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7E158D9C" w14:textId="4C26B5F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60" w:type="pct"/>
            <w:shd w:val="clear" w:color="auto" w:fill="FFFFFF" w:themeFill="background1"/>
            <w:vAlign w:val="center"/>
          </w:tcPr>
          <w:p w14:paraId="6DDE1516" w14:textId="34E5767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12</w:t>
            </w:r>
          </w:p>
        </w:tc>
        <w:tc>
          <w:tcPr>
            <w:tcW w:w="417" w:type="pct"/>
            <w:shd w:val="clear" w:color="auto" w:fill="FFFFFF" w:themeFill="background1"/>
            <w:vAlign w:val="center"/>
          </w:tcPr>
          <w:p w14:paraId="70E871E6" w14:textId="041EE8A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44.4</w:t>
            </w:r>
          </w:p>
        </w:tc>
      </w:tr>
      <w:tr w:rsidR="00A07302" w:rsidRPr="003E516A" w14:paraId="6BC74F3D"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7388C09"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twin study</w:t>
            </w:r>
          </w:p>
        </w:tc>
        <w:tc>
          <w:tcPr>
            <w:tcW w:w="334" w:type="pct"/>
            <w:shd w:val="clear" w:color="auto" w:fill="FFFFFF" w:themeFill="background1"/>
            <w:noWrap/>
            <w:tcMar>
              <w:top w:w="0" w:type="dxa"/>
              <w:left w:w="0" w:type="dxa"/>
              <w:bottom w:w="0" w:type="dxa"/>
              <w:right w:w="0" w:type="dxa"/>
            </w:tcMar>
            <w:vAlign w:val="center"/>
          </w:tcPr>
          <w:p w14:paraId="0F6101A0" w14:textId="205C367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456" w:type="pct"/>
            <w:shd w:val="clear" w:color="auto" w:fill="FFFFFF" w:themeFill="background1"/>
            <w:noWrap/>
            <w:vAlign w:val="center"/>
          </w:tcPr>
          <w:p w14:paraId="17880E20" w14:textId="30CFD2B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41.7</w:t>
            </w:r>
          </w:p>
        </w:tc>
        <w:tc>
          <w:tcPr>
            <w:tcW w:w="344" w:type="pct"/>
            <w:shd w:val="clear" w:color="auto" w:fill="FFFFFF" w:themeFill="background1"/>
            <w:vAlign w:val="center"/>
          </w:tcPr>
          <w:p w14:paraId="6FB56060" w14:textId="17A0155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284B3A7D" w14:textId="2FD388F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60" w:type="pct"/>
            <w:shd w:val="clear" w:color="auto" w:fill="FFFFFF" w:themeFill="background1"/>
            <w:vAlign w:val="center"/>
          </w:tcPr>
          <w:p w14:paraId="0E9EF309" w14:textId="0687547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w:t>
            </w:r>
          </w:p>
        </w:tc>
        <w:tc>
          <w:tcPr>
            <w:tcW w:w="417" w:type="pct"/>
            <w:shd w:val="clear" w:color="auto" w:fill="FFFFFF" w:themeFill="background1"/>
            <w:vAlign w:val="center"/>
          </w:tcPr>
          <w:p w14:paraId="3566BD53" w14:textId="613AB82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r>
      <w:tr w:rsidR="00A07302" w:rsidRPr="003E516A" w14:paraId="356F77F3"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94C02A6"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Discordant sibling study</w:t>
            </w:r>
          </w:p>
        </w:tc>
        <w:tc>
          <w:tcPr>
            <w:tcW w:w="334" w:type="pct"/>
            <w:shd w:val="clear" w:color="auto" w:fill="FFFFFF" w:themeFill="background1"/>
            <w:noWrap/>
            <w:tcMar>
              <w:top w:w="0" w:type="dxa"/>
              <w:left w:w="0" w:type="dxa"/>
              <w:bottom w:w="0" w:type="dxa"/>
              <w:right w:w="0" w:type="dxa"/>
            </w:tcMar>
            <w:vAlign w:val="center"/>
          </w:tcPr>
          <w:p w14:paraId="240E7A24" w14:textId="07818FB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5A7076C4" w14:textId="7B7A65F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25.0</w:t>
            </w:r>
          </w:p>
        </w:tc>
        <w:tc>
          <w:tcPr>
            <w:tcW w:w="344" w:type="pct"/>
            <w:shd w:val="clear" w:color="auto" w:fill="FFFFFF" w:themeFill="background1"/>
            <w:vAlign w:val="center"/>
          </w:tcPr>
          <w:p w14:paraId="650A237B" w14:textId="6A59714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41" w:type="pct"/>
            <w:shd w:val="clear" w:color="auto" w:fill="FFFFFF" w:themeFill="background1"/>
            <w:vAlign w:val="center"/>
          </w:tcPr>
          <w:p w14:paraId="1B17BAEE" w14:textId="2E6F2EF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66.7</w:t>
            </w:r>
          </w:p>
        </w:tc>
        <w:tc>
          <w:tcPr>
            <w:tcW w:w="360" w:type="pct"/>
            <w:shd w:val="clear" w:color="auto" w:fill="FFFFFF" w:themeFill="background1"/>
            <w:vAlign w:val="center"/>
          </w:tcPr>
          <w:p w14:paraId="39335F95" w14:textId="3B6E3E7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7651088D" w14:textId="7A692E7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7.4</w:t>
            </w:r>
          </w:p>
        </w:tc>
      </w:tr>
      <w:tr w:rsidR="007F18AE" w:rsidRPr="003E516A" w14:paraId="0A820D1B"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38A788B"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Within-person fixed effects</w:t>
            </w:r>
          </w:p>
        </w:tc>
        <w:tc>
          <w:tcPr>
            <w:tcW w:w="334" w:type="pct"/>
            <w:shd w:val="clear" w:color="auto" w:fill="FFFFFF" w:themeFill="background1"/>
            <w:noWrap/>
            <w:tcMar>
              <w:top w:w="0" w:type="dxa"/>
              <w:left w:w="0" w:type="dxa"/>
              <w:bottom w:w="0" w:type="dxa"/>
              <w:right w:w="0" w:type="dxa"/>
            </w:tcMar>
            <w:vAlign w:val="center"/>
          </w:tcPr>
          <w:p w14:paraId="023F516E" w14:textId="2EF4A11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52238FC6" w14:textId="535C63B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06513CAB" w14:textId="14084A34"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2926A8EE" w14:textId="0B1FCAE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EEA256F" w14:textId="0493B06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432719F0" w14:textId="3029682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7.4</w:t>
            </w:r>
          </w:p>
        </w:tc>
      </w:tr>
      <w:tr w:rsidR="007F18AE" w:rsidRPr="003E516A" w14:paraId="3ED599D3"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395D404B"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Extended children of twins study</w:t>
            </w:r>
          </w:p>
        </w:tc>
        <w:tc>
          <w:tcPr>
            <w:tcW w:w="334" w:type="pct"/>
            <w:shd w:val="clear" w:color="auto" w:fill="FFFFFF" w:themeFill="background1"/>
            <w:noWrap/>
            <w:tcMar>
              <w:top w:w="0" w:type="dxa"/>
              <w:left w:w="0" w:type="dxa"/>
              <w:bottom w:w="0" w:type="dxa"/>
              <w:right w:w="0" w:type="dxa"/>
            </w:tcMar>
            <w:vAlign w:val="center"/>
          </w:tcPr>
          <w:p w14:paraId="49784FD1" w14:textId="79D3F49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279AE536" w14:textId="1A6AF36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33D7D8F6" w14:textId="1D135E9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55E44B7" w14:textId="5DB8AF4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17DE6590" w14:textId="49D480D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1794673C" w14:textId="3F8E3614"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7F18AE" w:rsidRPr="003E516A" w14:paraId="17085535"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58C7BB5C"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IVF study</w:t>
            </w:r>
          </w:p>
        </w:tc>
        <w:tc>
          <w:tcPr>
            <w:tcW w:w="334" w:type="pct"/>
            <w:shd w:val="clear" w:color="auto" w:fill="FFFFFF" w:themeFill="background1"/>
            <w:noWrap/>
            <w:tcMar>
              <w:top w:w="0" w:type="dxa"/>
              <w:left w:w="0" w:type="dxa"/>
              <w:bottom w:w="0" w:type="dxa"/>
              <w:right w:w="0" w:type="dxa"/>
            </w:tcMar>
            <w:vAlign w:val="center"/>
          </w:tcPr>
          <w:p w14:paraId="016BA6F2" w14:textId="008D7BD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19F04252" w14:textId="4DBD6BC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8.3</w:t>
            </w:r>
          </w:p>
        </w:tc>
        <w:tc>
          <w:tcPr>
            <w:tcW w:w="344" w:type="pct"/>
            <w:shd w:val="clear" w:color="auto" w:fill="FFFFFF" w:themeFill="background1"/>
            <w:vAlign w:val="center"/>
          </w:tcPr>
          <w:p w14:paraId="36C23D05" w14:textId="4F949EB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3BBE17C" w14:textId="13995B5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0490E874" w14:textId="7D51434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25663280" w14:textId="318E3F7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7F18AE" w:rsidRPr="003E516A" w14:paraId="374ACF0E"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70AF260"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Propensity score matching</w:t>
            </w:r>
          </w:p>
        </w:tc>
        <w:tc>
          <w:tcPr>
            <w:tcW w:w="334" w:type="pct"/>
            <w:shd w:val="clear" w:color="auto" w:fill="FFFFFF" w:themeFill="background1"/>
            <w:noWrap/>
            <w:tcMar>
              <w:top w:w="0" w:type="dxa"/>
              <w:left w:w="0" w:type="dxa"/>
              <w:bottom w:w="0" w:type="dxa"/>
              <w:right w:w="0" w:type="dxa"/>
            </w:tcMar>
            <w:vAlign w:val="center"/>
          </w:tcPr>
          <w:p w14:paraId="6A011A63" w14:textId="757981A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75E316D" w14:textId="517004F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2F16FCAE" w14:textId="517C3A9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51C98910" w14:textId="25E0CD8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296B704C" w14:textId="14248D9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3F89D889" w14:textId="76DD0C0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52F55256" w14:textId="5173ACD6"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6CBEDBC1"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 xml:space="preserve">Study design </w:t>
            </w:r>
            <w:r w:rsidRPr="003E516A">
              <w:rPr>
                <w:rFonts w:ascii="Times New Roman" w:eastAsia="Times" w:hAnsi="Times New Roman" w:cs="Times New Roman"/>
                <w:color w:val="000000"/>
                <w:sz w:val="20"/>
                <w:szCs w:val="20"/>
              </w:rPr>
              <w:t>††</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71015BD8"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5C2D5A7D"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1DBFBBF4"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3A6CBDE3"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2524A423"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5DBA6961"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A07302" w:rsidRPr="003E516A" w14:paraId="55AC8E74"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864A0C9" w14:textId="60A424B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2"/>
              <w:contextualSpacing/>
              <w:rPr>
                <w:rFonts w:ascii="Times New Roman" w:eastAsia="Times" w:hAnsi="Times New Roman" w:cs="Times New Roman"/>
                <w:b/>
                <w:bCs/>
                <w:color w:val="000000"/>
                <w:sz w:val="20"/>
                <w:szCs w:val="20"/>
              </w:rPr>
            </w:pPr>
            <w:r w:rsidRPr="003E516A">
              <w:rPr>
                <w:rFonts w:ascii="Times New Roman" w:eastAsia="Times" w:hAnsi="Times New Roman" w:cs="Times New Roman"/>
                <w:color w:val="000000"/>
                <w:sz w:val="20"/>
                <w:szCs w:val="20"/>
              </w:rPr>
              <w:t>Cross-sectional</w:t>
            </w:r>
          </w:p>
        </w:tc>
        <w:tc>
          <w:tcPr>
            <w:tcW w:w="334" w:type="pct"/>
            <w:shd w:val="clear" w:color="auto" w:fill="FFFFFF" w:themeFill="background1"/>
            <w:noWrap/>
            <w:tcMar>
              <w:top w:w="0" w:type="dxa"/>
              <w:left w:w="0" w:type="dxa"/>
              <w:bottom w:w="0" w:type="dxa"/>
              <w:right w:w="0" w:type="dxa"/>
            </w:tcMar>
            <w:vAlign w:val="center"/>
          </w:tcPr>
          <w:p w14:paraId="3778F5F1" w14:textId="366E7BC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w:t>
            </w:r>
          </w:p>
        </w:tc>
        <w:tc>
          <w:tcPr>
            <w:tcW w:w="456" w:type="pct"/>
            <w:shd w:val="clear" w:color="auto" w:fill="FFFFFF" w:themeFill="background1"/>
            <w:noWrap/>
            <w:vAlign w:val="center"/>
          </w:tcPr>
          <w:p w14:paraId="367FFDDC" w14:textId="19228A9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58.3</w:t>
            </w:r>
          </w:p>
        </w:tc>
        <w:tc>
          <w:tcPr>
            <w:tcW w:w="344" w:type="pct"/>
            <w:shd w:val="clear" w:color="auto" w:fill="FFFFFF" w:themeFill="background1"/>
            <w:vAlign w:val="center"/>
          </w:tcPr>
          <w:p w14:paraId="73B82E77" w14:textId="0E06717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41" w:type="pct"/>
            <w:shd w:val="clear" w:color="auto" w:fill="FFFFFF" w:themeFill="background1"/>
            <w:vAlign w:val="center"/>
          </w:tcPr>
          <w:p w14:paraId="31C0DD07" w14:textId="6A8CF6C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w:t>
            </w:r>
          </w:p>
        </w:tc>
        <w:tc>
          <w:tcPr>
            <w:tcW w:w="360" w:type="pct"/>
            <w:shd w:val="clear" w:color="auto" w:fill="FFFFFF" w:themeFill="background1"/>
            <w:vAlign w:val="center"/>
          </w:tcPr>
          <w:p w14:paraId="619C3957" w14:textId="324A121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79640332" w14:textId="62EF600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7.1</w:t>
            </w:r>
          </w:p>
        </w:tc>
      </w:tr>
      <w:tr w:rsidR="00A07302" w:rsidRPr="003E516A" w14:paraId="295F6DC1" w14:textId="2F73278C" w:rsidTr="00D82FC1">
        <w:trPr>
          <w:jc w:val="center"/>
        </w:trPr>
        <w:tc>
          <w:tcPr>
            <w:tcW w:w="2647" w:type="pct"/>
            <w:tcBorders>
              <w:bottom w:val="single" w:sz="4" w:space="0" w:color="auto"/>
            </w:tcBorders>
            <w:shd w:val="clear" w:color="auto" w:fill="FFFFFF" w:themeFill="background1"/>
            <w:noWrap/>
            <w:tcMar>
              <w:top w:w="0" w:type="dxa"/>
              <w:left w:w="0" w:type="dxa"/>
              <w:bottom w:w="0" w:type="dxa"/>
              <w:right w:w="0" w:type="dxa"/>
            </w:tcMar>
            <w:vAlign w:val="center"/>
          </w:tcPr>
          <w:p w14:paraId="53609968" w14:textId="6E99A71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Longitudinal</w:t>
            </w:r>
          </w:p>
        </w:tc>
        <w:tc>
          <w:tcPr>
            <w:tcW w:w="334" w:type="pct"/>
            <w:tcBorders>
              <w:bottom w:val="single" w:sz="4" w:space="0" w:color="auto"/>
            </w:tcBorders>
            <w:shd w:val="clear" w:color="auto" w:fill="FFFFFF" w:themeFill="background1"/>
            <w:noWrap/>
            <w:tcMar>
              <w:top w:w="0" w:type="dxa"/>
              <w:left w:w="0" w:type="dxa"/>
              <w:bottom w:w="0" w:type="dxa"/>
              <w:right w:w="0" w:type="dxa"/>
            </w:tcMar>
            <w:vAlign w:val="center"/>
          </w:tcPr>
          <w:p w14:paraId="3BEA145B" w14:textId="6B3781F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456" w:type="pct"/>
            <w:tcBorders>
              <w:bottom w:val="single" w:sz="4" w:space="0" w:color="auto"/>
            </w:tcBorders>
            <w:shd w:val="clear" w:color="auto" w:fill="FFFFFF" w:themeFill="background1"/>
            <w:noWrap/>
            <w:vAlign w:val="center"/>
          </w:tcPr>
          <w:p w14:paraId="1E1BBE47" w14:textId="1443962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41.7</w:t>
            </w:r>
          </w:p>
        </w:tc>
        <w:tc>
          <w:tcPr>
            <w:tcW w:w="344" w:type="pct"/>
            <w:tcBorders>
              <w:bottom w:val="single" w:sz="4" w:space="0" w:color="auto"/>
            </w:tcBorders>
            <w:shd w:val="clear" w:color="auto" w:fill="FFFFFF" w:themeFill="background1"/>
            <w:vAlign w:val="center"/>
          </w:tcPr>
          <w:p w14:paraId="174D7340" w14:textId="035ABAF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41" w:type="pct"/>
            <w:tcBorders>
              <w:bottom w:val="single" w:sz="4" w:space="0" w:color="auto"/>
            </w:tcBorders>
            <w:shd w:val="clear" w:color="auto" w:fill="FFFFFF" w:themeFill="background1"/>
            <w:vAlign w:val="center"/>
          </w:tcPr>
          <w:p w14:paraId="7FCF202E" w14:textId="2599E6D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w:t>
            </w:r>
          </w:p>
        </w:tc>
        <w:tc>
          <w:tcPr>
            <w:tcW w:w="360" w:type="pct"/>
            <w:tcBorders>
              <w:bottom w:val="single" w:sz="4" w:space="0" w:color="auto"/>
            </w:tcBorders>
            <w:shd w:val="clear" w:color="auto" w:fill="FFFFFF" w:themeFill="background1"/>
            <w:vAlign w:val="center"/>
          </w:tcPr>
          <w:p w14:paraId="56466983" w14:textId="54F5A06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26</w:t>
            </w:r>
          </w:p>
        </w:tc>
        <w:tc>
          <w:tcPr>
            <w:tcW w:w="417" w:type="pct"/>
            <w:tcBorders>
              <w:bottom w:val="single" w:sz="4" w:space="0" w:color="auto"/>
            </w:tcBorders>
            <w:shd w:val="clear" w:color="auto" w:fill="FFFFFF" w:themeFill="background1"/>
            <w:vAlign w:val="center"/>
          </w:tcPr>
          <w:p w14:paraId="6FC0E65F" w14:textId="4C7D483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92.9</w:t>
            </w:r>
          </w:p>
        </w:tc>
      </w:tr>
      <w:tr w:rsidR="00A07302" w:rsidRPr="003E516A" w14:paraId="3B0F4C36" w14:textId="167D2D90"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4D025549"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 xml:space="preserve">Informants for the exposure and outcome </w:t>
            </w:r>
            <w:r w:rsidRPr="003E516A">
              <w:rPr>
                <w:rFonts w:ascii="Times New Roman" w:eastAsia="Times" w:hAnsi="Times New Roman" w:cs="Times New Roman"/>
                <w:color w:val="000000"/>
                <w:sz w:val="20"/>
                <w:szCs w:val="20"/>
              </w:rPr>
              <w:t>††</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6D8EB8FE"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175BE28F"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004D58F5"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57DCA990"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2A5EBF3A"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5B49BA1D"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A07302" w:rsidRPr="003E516A" w14:paraId="21892058" w14:textId="7D7B1414" w:rsidTr="00D82FC1">
        <w:trPr>
          <w:jc w:val="center"/>
        </w:trPr>
        <w:tc>
          <w:tcPr>
            <w:tcW w:w="2647" w:type="pct"/>
            <w:shd w:val="clear" w:color="auto" w:fill="FFFFFF" w:themeFill="background1"/>
            <w:noWrap/>
            <w:tcMar>
              <w:top w:w="0" w:type="dxa"/>
              <w:left w:w="0" w:type="dxa"/>
              <w:bottom w:w="0" w:type="dxa"/>
              <w:right w:w="0" w:type="dxa"/>
            </w:tcMar>
            <w:vAlign w:val="center"/>
          </w:tcPr>
          <w:p w14:paraId="54EB794D" w14:textId="2006528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2"/>
              <w:contextualSpacing/>
              <w:rPr>
                <w:rFonts w:ascii="Times New Roman" w:eastAsia="Times" w:hAnsi="Times New Roman" w:cs="Times New Roman"/>
                <w:b/>
                <w:bCs/>
                <w:color w:val="000000"/>
                <w:sz w:val="20"/>
                <w:szCs w:val="20"/>
              </w:rPr>
            </w:pPr>
            <w:r w:rsidRPr="003E516A">
              <w:rPr>
                <w:rFonts w:ascii="Times New Roman" w:eastAsia="Times" w:hAnsi="Times New Roman" w:cs="Times New Roman"/>
                <w:color w:val="000000"/>
                <w:sz w:val="20"/>
                <w:szCs w:val="20"/>
              </w:rPr>
              <w:t>Discordant</w:t>
            </w:r>
          </w:p>
        </w:tc>
        <w:tc>
          <w:tcPr>
            <w:tcW w:w="334" w:type="pct"/>
            <w:shd w:val="clear" w:color="auto" w:fill="FFFFFF" w:themeFill="background1"/>
            <w:noWrap/>
            <w:tcMar>
              <w:top w:w="0" w:type="dxa"/>
              <w:left w:w="0" w:type="dxa"/>
              <w:bottom w:w="0" w:type="dxa"/>
              <w:right w:w="0" w:type="dxa"/>
            </w:tcMar>
            <w:vAlign w:val="center"/>
          </w:tcPr>
          <w:p w14:paraId="689955F6" w14:textId="7C0AC37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w:t>
            </w:r>
          </w:p>
        </w:tc>
        <w:tc>
          <w:tcPr>
            <w:tcW w:w="456" w:type="pct"/>
            <w:shd w:val="clear" w:color="auto" w:fill="FFFFFF" w:themeFill="background1"/>
            <w:noWrap/>
            <w:vAlign w:val="center"/>
          </w:tcPr>
          <w:p w14:paraId="5D83BA26" w14:textId="7D48E90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61.5</w:t>
            </w:r>
          </w:p>
        </w:tc>
        <w:tc>
          <w:tcPr>
            <w:tcW w:w="344" w:type="pct"/>
            <w:shd w:val="clear" w:color="auto" w:fill="FFFFFF" w:themeFill="background1"/>
            <w:vAlign w:val="center"/>
          </w:tcPr>
          <w:p w14:paraId="54A48ED7" w14:textId="2501EE6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41" w:type="pct"/>
            <w:shd w:val="clear" w:color="auto" w:fill="FFFFFF" w:themeFill="background1"/>
            <w:vAlign w:val="center"/>
          </w:tcPr>
          <w:p w14:paraId="1D887499" w14:textId="25260EF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w:t>
            </w:r>
          </w:p>
        </w:tc>
        <w:tc>
          <w:tcPr>
            <w:tcW w:w="360" w:type="pct"/>
            <w:shd w:val="clear" w:color="auto" w:fill="FFFFFF" w:themeFill="background1"/>
            <w:vAlign w:val="center"/>
          </w:tcPr>
          <w:p w14:paraId="258219AB" w14:textId="5B5DD82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w:t>
            </w:r>
          </w:p>
        </w:tc>
        <w:tc>
          <w:tcPr>
            <w:tcW w:w="417" w:type="pct"/>
            <w:shd w:val="clear" w:color="auto" w:fill="FFFFFF" w:themeFill="background1"/>
            <w:vAlign w:val="center"/>
          </w:tcPr>
          <w:p w14:paraId="75BE3454" w14:textId="6B6CAFD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45.2</w:t>
            </w:r>
          </w:p>
        </w:tc>
      </w:tr>
      <w:tr w:rsidR="00A07302" w:rsidRPr="003E516A" w14:paraId="373D114A" w14:textId="77777777" w:rsidTr="00D82FC1">
        <w:trPr>
          <w:jc w:val="center"/>
        </w:trPr>
        <w:tc>
          <w:tcPr>
            <w:tcW w:w="2647" w:type="pct"/>
            <w:tcBorders>
              <w:bottom w:val="single" w:sz="4" w:space="0" w:color="auto"/>
            </w:tcBorders>
            <w:shd w:val="clear" w:color="auto" w:fill="FFFFFF" w:themeFill="background1"/>
            <w:noWrap/>
            <w:tcMar>
              <w:top w:w="0" w:type="dxa"/>
              <w:left w:w="0" w:type="dxa"/>
              <w:bottom w:w="0" w:type="dxa"/>
              <w:right w:w="0" w:type="dxa"/>
            </w:tcMar>
            <w:vAlign w:val="center"/>
          </w:tcPr>
          <w:p w14:paraId="24AA8FF6" w14:textId="599C954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Concordant</w:t>
            </w:r>
          </w:p>
        </w:tc>
        <w:tc>
          <w:tcPr>
            <w:tcW w:w="334" w:type="pct"/>
            <w:tcBorders>
              <w:bottom w:val="single" w:sz="4" w:space="0" w:color="auto"/>
            </w:tcBorders>
            <w:shd w:val="clear" w:color="auto" w:fill="FFFFFF" w:themeFill="background1"/>
            <w:noWrap/>
            <w:tcMar>
              <w:top w:w="0" w:type="dxa"/>
              <w:left w:w="0" w:type="dxa"/>
              <w:bottom w:w="0" w:type="dxa"/>
              <w:right w:w="0" w:type="dxa"/>
            </w:tcMar>
            <w:vAlign w:val="center"/>
          </w:tcPr>
          <w:p w14:paraId="3E61887D" w14:textId="731B6D5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456" w:type="pct"/>
            <w:tcBorders>
              <w:bottom w:val="single" w:sz="4" w:space="0" w:color="auto"/>
            </w:tcBorders>
            <w:shd w:val="clear" w:color="auto" w:fill="FFFFFF" w:themeFill="background1"/>
            <w:noWrap/>
            <w:vAlign w:val="center"/>
          </w:tcPr>
          <w:p w14:paraId="3EBDFF1F" w14:textId="43A3F4A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38.5</w:t>
            </w:r>
          </w:p>
        </w:tc>
        <w:tc>
          <w:tcPr>
            <w:tcW w:w="344" w:type="pct"/>
            <w:tcBorders>
              <w:bottom w:val="single" w:sz="4" w:space="0" w:color="auto"/>
            </w:tcBorders>
            <w:shd w:val="clear" w:color="auto" w:fill="FFFFFF" w:themeFill="background1"/>
            <w:vAlign w:val="center"/>
          </w:tcPr>
          <w:p w14:paraId="6D9755C2" w14:textId="180DE8B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41" w:type="pct"/>
            <w:tcBorders>
              <w:bottom w:val="single" w:sz="4" w:space="0" w:color="auto"/>
            </w:tcBorders>
            <w:shd w:val="clear" w:color="auto" w:fill="FFFFFF" w:themeFill="background1"/>
            <w:vAlign w:val="center"/>
          </w:tcPr>
          <w:p w14:paraId="23D3F312" w14:textId="17C9F00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50.0</w:t>
            </w:r>
          </w:p>
        </w:tc>
        <w:tc>
          <w:tcPr>
            <w:tcW w:w="360" w:type="pct"/>
            <w:tcBorders>
              <w:bottom w:val="single" w:sz="4" w:space="0" w:color="auto"/>
            </w:tcBorders>
            <w:shd w:val="clear" w:color="auto" w:fill="FFFFFF" w:themeFill="background1"/>
            <w:vAlign w:val="center"/>
          </w:tcPr>
          <w:p w14:paraId="0BCFCEAB" w14:textId="1D9A4012"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17</w:t>
            </w:r>
          </w:p>
        </w:tc>
        <w:tc>
          <w:tcPr>
            <w:tcW w:w="417" w:type="pct"/>
            <w:tcBorders>
              <w:bottom w:val="single" w:sz="4" w:space="0" w:color="auto"/>
            </w:tcBorders>
            <w:shd w:val="clear" w:color="auto" w:fill="FFFFFF" w:themeFill="background1"/>
            <w:vAlign w:val="center"/>
          </w:tcPr>
          <w:p w14:paraId="6F777538" w14:textId="1F1CAEE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54.8</w:t>
            </w:r>
          </w:p>
        </w:tc>
      </w:tr>
      <w:tr w:rsidR="00A07302" w:rsidRPr="003E516A" w14:paraId="6CB6F1EA" w14:textId="367A4ED8"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5498FB64"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Number of covariates in analyses</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0BF102EC"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3809D82C"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1C7C273A"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26C70CF5"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69A46CA8"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0D2F8CD0"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7F18AE" w:rsidRPr="003E516A" w14:paraId="505E783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416B875B"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0</w:t>
            </w:r>
          </w:p>
        </w:tc>
        <w:tc>
          <w:tcPr>
            <w:tcW w:w="334" w:type="pct"/>
            <w:shd w:val="clear" w:color="auto" w:fill="FFFFFF" w:themeFill="background1"/>
            <w:noWrap/>
            <w:tcMar>
              <w:top w:w="0" w:type="dxa"/>
              <w:left w:w="0" w:type="dxa"/>
              <w:bottom w:w="0" w:type="dxa"/>
              <w:right w:w="0" w:type="dxa"/>
            </w:tcMar>
            <w:vAlign w:val="center"/>
          </w:tcPr>
          <w:p w14:paraId="553496BC" w14:textId="43D5E76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456" w:type="pct"/>
            <w:shd w:val="clear" w:color="auto" w:fill="FFFFFF" w:themeFill="background1"/>
            <w:noWrap/>
            <w:vAlign w:val="center"/>
          </w:tcPr>
          <w:p w14:paraId="5D877A9E" w14:textId="2A6F7A9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41.7</w:t>
            </w:r>
          </w:p>
        </w:tc>
        <w:tc>
          <w:tcPr>
            <w:tcW w:w="344" w:type="pct"/>
            <w:shd w:val="clear" w:color="auto" w:fill="FFFFFF" w:themeFill="background1"/>
            <w:vAlign w:val="center"/>
          </w:tcPr>
          <w:p w14:paraId="0A6E7F4B" w14:textId="3F1BF27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36BBB5C" w14:textId="2E3280D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4B201CB8" w14:textId="2007ABB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17" w:type="pct"/>
            <w:shd w:val="clear" w:color="auto" w:fill="FFFFFF" w:themeFill="background1"/>
            <w:vAlign w:val="center"/>
          </w:tcPr>
          <w:p w14:paraId="5B3B52AF" w14:textId="617DA02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14.8</w:t>
            </w:r>
          </w:p>
        </w:tc>
      </w:tr>
      <w:tr w:rsidR="00A07302" w:rsidRPr="003E516A" w14:paraId="1D845A18"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1F79B3D"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334" w:type="pct"/>
            <w:shd w:val="clear" w:color="auto" w:fill="FFFFFF" w:themeFill="background1"/>
            <w:noWrap/>
            <w:tcMar>
              <w:top w:w="0" w:type="dxa"/>
              <w:left w:w="0" w:type="dxa"/>
              <w:bottom w:w="0" w:type="dxa"/>
              <w:right w:w="0" w:type="dxa"/>
            </w:tcMar>
            <w:vAlign w:val="center"/>
          </w:tcPr>
          <w:p w14:paraId="730B5E88" w14:textId="6C6ADB2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56" w:type="pct"/>
            <w:shd w:val="clear" w:color="auto" w:fill="FFFFFF" w:themeFill="background1"/>
            <w:noWrap/>
            <w:vAlign w:val="center"/>
          </w:tcPr>
          <w:p w14:paraId="16366C6A" w14:textId="0B57CBD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25.0</w:t>
            </w:r>
          </w:p>
        </w:tc>
        <w:tc>
          <w:tcPr>
            <w:tcW w:w="344" w:type="pct"/>
            <w:shd w:val="clear" w:color="auto" w:fill="FFFFFF" w:themeFill="background1"/>
            <w:vAlign w:val="center"/>
          </w:tcPr>
          <w:p w14:paraId="44218290" w14:textId="5D049F2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525FD281" w14:textId="426AB47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60" w:type="pct"/>
            <w:shd w:val="clear" w:color="auto" w:fill="FFFFFF" w:themeFill="background1"/>
            <w:vAlign w:val="center"/>
          </w:tcPr>
          <w:p w14:paraId="624AA48C" w14:textId="3ED3A35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44A13B0F" w14:textId="1299883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7.4</w:t>
            </w:r>
          </w:p>
        </w:tc>
      </w:tr>
      <w:tr w:rsidR="00A07302" w:rsidRPr="003E516A" w14:paraId="5ABD31B0"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44F0C0C"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334" w:type="pct"/>
            <w:shd w:val="clear" w:color="auto" w:fill="FFFFFF" w:themeFill="background1"/>
            <w:noWrap/>
            <w:tcMar>
              <w:top w:w="0" w:type="dxa"/>
              <w:left w:w="0" w:type="dxa"/>
              <w:bottom w:w="0" w:type="dxa"/>
              <w:right w:w="0" w:type="dxa"/>
            </w:tcMar>
            <w:vAlign w:val="center"/>
          </w:tcPr>
          <w:p w14:paraId="478E080B" w14:textId="5CA786F4"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2ED7661D" w14:textId="270BFAD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44" w:type="pct"/>
            <w:shd w:val="clear" w:color="auto" w:fill="FFFFFF" w:themeFill="background1"/>
            <w:vAlign w:val="center"/>
          </w:tcPr>
          <w:p w14:paraId="1E3BB9F8" w14:textId="4502670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4120EBBE" w14:textId="11A3589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c>
          <w:tcPr>
            <w:tcW w:w="360" w:type="pct"/>
            <w:shd w:val="clear" w:color="auto" w:fill="FFFFFF" w:themeFill="background1"/>
            <w:vAlign w:val="center"/>
          </w:tcPr>
          <w:p w14:paraId="67470875" w14:textId="2B95F1B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w:t>
            </w:r>
          </w:p>
        </w:tc>
        <w:tc>
          <w:tcPr>
            <w:tcW w:w="417" w:type="pct"/>
            <w:shd w:val="clear" w:color="auto" w:fill="FFFFFF" w:themeFill="background1"/>
            <w:vAlign w:val="center"/>
          </w:tcPr>
          <w:p w14:paraId="4E339E56" w14:textId="334422E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37.0</w:t>
            </w:r>
          </w:p>
        </w:tc>
      </w:tr>
      <w:tr w:rsidR="007F18AE" w:rsidRPr="003E516A" w14:paraId="636B0803"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62F48E69"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334" w:type="pct"/>
            <w:shd w:val="clear" w:color="auto" w:fill="FFFFFF" w:themeFill="background1"/>
            <w:noWrap/>
            <w:tcMar>
              <w:top w:w="0" w:type="dxa"/>
              <w:left w:w="0" w:type="dxa"/>
              <w:bottom w:w="0" w:type="dxa"/>
              <w:right w:w="0" w:type="dxa"/>
            </w:tcMar>
            <w:vAlign w:val="center"/>
          </w:tcPr>
          <w:p w14:paraId="5B083E1D" w14:textId="1223B03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6643D4EB" w14:textId="6ED337A4"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8.3</w:t>
            </w:r>
          </w:p>
        </w:tc>
        <w:tc>
          <w:tcPr>
            <w:tcW w:w="344" w:type="pct"/>
            <w:shd w:val="clear" w:color="auto" w:fill="FFFFFF" w:themeFill="background1"/>
            <w:vAlign w:val="center"/>
          </w:tcPr>
          <w:p w14:paraId="25F4A061" w14:textId="089195C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42C6F8D" w14:textId="2D4FDB3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28A8CD7B" w14:textId="08235AE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17" w:type="pct"/>
            <w:shd w:val="clear" w:color="auto" w:fill="FFFFFF" w:themeFill="background1"/>
            <w:vAlign w:val="center"/>
          </w:tcPr>
          <w:p w14:paraId="194D8A17" w14:textId="380A8B0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14.8</w:t>
            </w:r>
          </w:p>
        </w:tc>
      </w:tr>
      <w:tr w:rsidR="007F18AE" w:rsidRPr="003E516A" w14:paraId="0EA2F71F"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E8AC898"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334" w:type="pct"/>
            <w:shd w:val="clear" w:color="auto" w:fill="FFFFFF" w:themeFill="background1"/>
            <w:noWrap/>
            <w:tcMar>
              <w:top w:w="0" w:type="dxa"/>
              <w:left w:w="0" w:type="dxa"/>
              <w:bottom w:w="0" w:type="dxa"/>
              <w:right w:w="0" w:type="dxa"/>
            </w:tcMar>
            <w:vAlign w:val="center"/>
          </w:tcPr>
          <w:p w14:paraId="1D3E32BB" w14:textId="5C225BD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762CFCA8" w14:textId="0784A6E0"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8.3</w:t>
            </w:r>
          </w:p>
        </w:tc>
        <w:tc>
          <w:tcPr>
            <w:tcW w:w="344" w:type="pct"/>
            <w:shd w:val="clear" w:color="auto" w:fill="FFFFFF" w:themeFill="background1"/>
            <w:vAlign w:val="center"/>
          </w:tcPr>
          <w:p w14:paraId="7548764E" w14:textId="542BBF1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7309F67" w14:textId="6B995D0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540922E" w14:textId="14B22A0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17" w:type="pct"/>
            <w:shd w:val="clear" w:color="auto" w:fill="FFFFFF" w:themeFill="background1"/>
            <w:vAlign w:val="center"/>
          </w:tcPr>
          <w:p w14:paraId="2EFAD097" w14:textId="0702813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11.1</w:t>
            </w:r>
          </w:p>
        </w:tc>
      </w:tr>
      <w:tr w:rsidR="007F18AE" w:rsidRPr="003E516A" w14:paraId="14397B3A"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2600048C"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334" w:type="pct"/>
            <w:shd w:val="clear" w:color="auto" w:fill="FFFFFF" w:themeFill="background1"/>
            <w:noWrap/>
            <w:tcMar>
              <w:top w:w="0" w:type="dxa"/>
              <w:left w:w="0" w:type="dxa"/>
              <w:bottom w:w="0" w:type="dxa"/>
              <w:right w:w="0" w:type="dxa"/>
            </w:tcMar>
            <w:vAlign w:val="center"/>
          </w:tcPr>
          <w:p w14:paraId="69BB28DA" w14:textId="6CEC64A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C1B23AA" w14:textId="32A8E3A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30A57DA7" w14:textId="0749ED4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5DFAC352" w14:textId="0625054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16.7</w:t>
            </w:r>
          </w:p>
        </w:tc>
        <w:tc>
          <w:tcPr>
            <w:tcW w:w="360" w:type="pct"/>
            <w:shd w:val="clear" w:color="auto" w:fill="FFFFFF" w:themeFill="background1"/>
            <w:vAlign w:val="center"/>
          </w:tcPr>
          <w:p w14:paraId="71418FE0" w14:textId="06359EA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495501CB" w14:textId="554797BB"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7.4</w:t>
            </w:r>
          </w:p>
        </w:tc>
      </w:tr>
      <w:tr w:rsidR="007F18AE" w:rsidRPr="003E516A" w14:paraId="08A9B353" w14:textId="77777777" w:rsidTr="00D82FC1">
        <w:trPr>
          <w:jc w:val="center"/>
        </w:trPr>
        <w:tc>
          <w:tcPr>
            <w:tcW w:w="2647" w:type="pct"/>
            <w:shd w:val="clear" w:color="auto" w:fill="FFFFFF" w:themeFill="background1"/>
            <w:noWrap/>
            <w:tcMar>
              <w:top w:w="0" w:type="dxa"/>
              <w:left w:w="0" w:type="dxa"/>
              <w:bottom w:w="0" w:type="dxa"/>
              <w:right w:w="0" w:type="dxa"/>
            </w:tcMar>
            <w:vAlign w:val="center"/>
          </w:tcPr>
          <w:p w14:paraId="0D7958ED"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w:t>
            </w:r>
          </w:p>
        </w:tc>
        <w:tc>
          <w:tcPr>
            <w:tcW w:w="334" w:type="pct"/>
            <w:shd w:val="clear" w:color="auto" w:fill="FFFFFF" w:themeFill="background1"/>
            <w:noWrap/>
            <w:tcMar>
              <w:top w:w="0" w:type="dxa"/>
              <w:left w:w="0" w:type="dxa"/>
              <w:bottom w:w="0" w:type="dxa"/>
              <w:right w:w="0" w:type="dxa"/>
            </w:tcMar>
            <w:vAlign w:val="center"/>
          </w:tcPr>
          <w:p w14:paraId="03552204" w14:textId="43DF002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7406A37B" w14:textId="1431C32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29EF1DF1" w14:textId="76B1FD4B"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78E8D085" w14:textId="3694CA3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33.3</w:t>
            </w:r>
          </w:p>
        </w:tc>
        <w:tc>
          <w:tcPr>
            <w:tcW w:w="360" w:type="pct"/>
            <w:shd w:val="clear" w:color="auto" w:fill="FFFFFF" w:themeFill="background1"/>
            <w:vAlign w:val="center"/>
          </w:tcPr>
          <w:p w14:paraId="79E04CA0" w14:textId="67CDC39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3801DF13" w14:textId="051E34F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7F18AE" w:rsidRPr="003E516A" w14:paraId="2C052A38" w14:textId="77777777" w:rsidTr="00D82FC1">
        <w:trPr>
          <w:jc w:val="center"/>
        </w:trPr>
        <w:tc>
          <w:tcPr>
            <w:tcW w:w="2647" w:type="pct"/>
            <w:tcBorders>
              <w:bottom w:val="single" w:sz="4" w:space="0" w:color="auto"/>
            </w:tcBorders>
            <w:shd w:val="clear" w:color="auto" w:fill="FFFFFF" w:themeFill="background1"/>
            <w:noWrap/>
            <w:tcMar>
              <w:top w:w="0" w:type="dxa"/>
              <w:left w:w="0" w:type="dxa"/>
              <w:bottom w:w="0" w:type="dxa"/>
              <w:right w:w="0" w:type="dxa"/>
            </w:tcMar>
            <w:vAlign w:val="center"/>
          </w:tcPr>
          <w:p w14:paraId="393663B3" w14:textId="777777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w:t>
            </w:r>
          </w:p>
        </w:tc>
        <w:tc>
          <w:tcPr>
            <w:tcW w:w="334" w:type="pct"/>
            <w:tcBorders>
              <w:bottom w:val="single" w:sz="4" w:space="0" w:color="auto"/>
            </w:tcBorders>
            <w:shd w:val="clear" w:color="auto" w:fill="FFFFFF" w:themeFill="background1"/>
            <w:noWrap/>
            <w:tcMar>
              <w:top w:w="0" w:type="dxa"/>
              <w:left w:w="0" w:type="dxa"/>
              <w:bottom w:w="0" w:type="dxa"/>
              <w:right w:w="0" w:type="dxa"/>
            </w:tcMar>
            <w:vAlign w:val="center"/>
          </w:tcPr>
          <w:p w14:paraId="769B9D58" w14:textId="5D1611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tcBorders>
              <w:bottom w:val="single" w:sz="4" w:space="0" w:color="auto"/>
            </w:tcBorders>
            <w:shd w:val="clear" w:color="auto" w:fill="FFFFFF" w:themeFill="background1"/>
            <w:noWrap/>
            <w:vAlign w:val="center"/>
          </w:tcPr>
          <w:p w14:paraId="4AF03892" w14:textId="541867F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tcBorders>
              <w:bottom w:val="single" w:sz="4" w:space="0" w:color="auto"/>
            </w:tcBorders>
            <w:shd w:val="clear" w:color="auto" w:fill="FFFFFF" w:themeFill="background1"/>
            <w:vAlign w:val="center"/>
          </w:tcPr>
          <w:p w14:paraId="4D0E0E24" w14:textId="451BD9A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tcBorders>
              <w:bottom w:val="single" w:sz="4" w:space="0" w:color="auto"/>
            </w:tcBorders>
            <w:shd w:val="clear" w:color="auto" w:fill="FFFFFF" w:themeFill="background1"/>
            <w:vAlign w:val="center"/>
          </w:tcPr>
          <w:p w14:paraId="22AEF449" w14:textId="58797DF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tcBorders>
              <w:bottom w:val="single" w:sz="4" w:space="0" w:color="auto"/>
            </w:tcBorders>
            <w:shd w:val="clear" w:color="auto" w:fill="FFFFFF" w:themeFill="background1"/>
            <w:vAlign w:val="center"/>
          </w:tcPr>
          <w:p w14:paraId="370465B9" w14:textId="0BDE8A5E"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tcBorders>
              <w:bottom w:val="single" w:sz="4" w:space="0" w:color="auto"/>
            </w:tcBorders>
            <w:shd w:val="clear" w:color="auto" w:fill="FFFFFF" w:themeFill="background1"/>
            <w:vAlign w:val="center"/>
          </w:tcPr>
          <w:p w14:paraId="37D1CB4D" w14:textId="72E295C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3.7</w:t>
            </w:r>
          </w:p>
        </w:tc>
      </w:tr>
      <w:tr w:rsidR="00A07302" w:rsidRPr="003E516A" w14:paraId="7313F2DB" w14:textId="45EE27CC" w:rsidTr="00D82FC1">
        <w:trPr>
          <w:jc w:val="center"/>
        </w:trPr>
        <w:tc>
          <w:tcPr>
            <w:tcW w:w="2647" w:type="pct"/>
            <w:tcBorders>
              <w:top w:val="single" w:sz="4" w:space="0" w:color="auto"/>
            </w:tcBorders>
            <w:shd w:val="clear" w:color="auto" w:fill="FFFFFF" w:themeFill="background1"/>
            <w:noWrap/>
            <w:tcMar>
              <w:top w:w="0" w:type="dxa"/>
              <w:left w:w="0" w:type="dxa"/>
              <w:bottom w:w="0" w:type="dxa"/>
              <w:right w:w="0" w:type="dxa"/>
            </w:tcMar>
          </w:tcPr>
          <w:p w14:paraId="184A7D2B"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b/>
                <w:bCs/>
                <w:color w:val="000000"/>
                <w:sz w:val="20"/>
                <w:szCs w:val="20"/>
              </w:rPr>
              <w:t xml:space="preserve">Type of covariates </w:t>
            </w:r>
            <w:r w:rsidRPr="003E516A">
              <w:rPr>
                <w:rFonts w:ascii="Times New Roman" w:eastAsia="Times" w:hAnsi="Times New Roman" w:cs="Times New Roman"/>
                <w:color w:val="000000"/>
                <w:sz w:val="20"/>
                <w:szCs w:val="20"/>
              </w:rPr>
              <w:t>††</w:t>
            </w:r>
          </w:p>
        </w:tc>
        <w:tc>
          <w:tcPr>
            <w:tcW w:w="334" w:type="pct"/>
            <w:tcBorders>
              <w:top w:val="single" w:sz="4" w:space="0" w:color="auto"/>
            </w:tcBorders>
            <w:shd w:val="clear" w:color="auto" w:fill="FFFFFF" w:themeFill="background1"/>
            <w:noWrap/>
            <w:tcMar>
              <w:top w:w="0" w:type="dxa"/>
              <w:left w:w="0" w:type="dxa"/>
              <w:bottom w:w="0" w:type="dxa"/>
              <w:right w:w="0" w:type="dxa"/>
            </w:tcMar>
            <w:vAlign w:val="bottom"/>
          </w:tcPr>
          <w:p w14:paraId="7CB0A1BA"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p>
        </w:tc>
        <w:tc>
          <w:tcPr>
            <w:tcW w:w="456" w:type="pct"/>
            <w:tcBorders>
              <w:top w:val="single" w:sz="4" w:space="0" w:color="auto"/>
            </w:tcBorders>
            <w:shd w:val="clear" w:color="auto" w:fill="FFFFFF" w:themeFill="background1"/>
            <w:noWrap/>
            <w:vAlign w:val="bottom"/>
          </w:tcPr>
          <w:p w14:paraId="1F3944DF"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44" w:type="pct"/>
            <w:tcBorders>
              <w:top w:val="single" w:sz="4" w:space="0" w:color="auto"/>
            </w:tcBorders>
            <w:shd w:val="clear" w:color="auto" w:fill="FFFFFF" w:themeFill="background1"/>
          </w:tcPr>
          <w:p w14:paraId="537E3B87"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41" w:type="pct"/>
            <w:tcBorders>
              <w:top w:val="single" w:sz="4" w:space="0" w:color="auto"/>
            </w:tcBorders>
            <w:shd w:val="clear" w:color="auto" w:fill="FFFFFF" w:themeFill="background1"/>
          </w:tcPr>
          <w:p w14:paraId="1807A217"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360" w:type="pct"/>
            <w:tcBorders>
              <w:top w:val="single" w:sz="4" w:space="0" w:color="auto"/>
            </w:tcBorders>
            <w:shd w:val="clear" w:color="auto" w:fill="FFFFFF" w:themeFill="background1"/>
          </w:tcPr>
          <w:p w14:paraId="1FD5D84C"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c>
          <w:tcPr>
            <w:tcW w:w="417" w:type="pct"/>
            <w:tcBorders>
              <w:top w:val="single" w:sz="4" w:space="0" w:color="auto"/>
            </w:tcBorders>
            <w:shd w:val="clear" w:color="auto" w:fill="FFFFFF" w:themeFill="background1"/>
          </w:tcPr>
          <w:p w14:paraId="5C79A3E9" w14:textId="7777777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rPr>
                <w:rFonts w:ascii="Times New Roman" w:eastAsia="Times" w:hAnsi="Times New Roman" w:cs="Times New Roman"/>
                <w:color w:val="000000"/>
                <w:sz w:val="20"/>
                <w:szCs w:val="20"/>
              </w:rPr>
            </w:pPr>
          </w:p>
        </w:tc>
      </w:tr>
      <w:tr w:rsidR="00A07302" w:rsidRPr="003E516A" w14:paraId="02BEE129" w14:textId="2B56396D" w:rsidTr="00D82FC1">
        <w:trPr>
          <w:jc w:val="center"/>
        </w:trPr>
        <w:tc>
          <w:tcPr>
            <w:tcW w:w="2647" w:type="pct"/>
            <w:shd w:val="clear" w:color="auto" w:fill="FFFFFF" w:themeFill="background1"/>
            <w:noWrap/>
            <w:tcMar>
              <w:top w:w="0" w:type="dxa"/>
              <w:left w:w="0" w:type="dxa"/>
              <w:bottom w:w="0" w:type="dxa"/>
              <w:right w:w="0" w:type="dxa"/>
            </w:tcMar>
            <w:vAlign w:val="center"/>
          </w:tcPr>
          <w:p w14:paraId="5F589F36" w14:textId="33333BD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Child sex</w:t>
            </w:r>
          </w:p>
        </w:tc>
        <w:tc>
          <w:tcPr>
            <w:tcW w:w="334" w:type="pct"/>
            <w:shd w:val="clear" w:color="auto" w:fill="FFFFFF" w:themeFill="background1"/>
            <w:noWrap/>
            <w:tcMar>
              <w:top w:w="0" w:type="dxa"/>
              <w:left w:w="0" w:type="dxa"/>
              <w:bottom w:w="0" w:type="dxa"/>
              <w:right w:w="0" w:type="dxa"/>
            </w:tcMar>
            <w:vAlign w:val="center"/>
          </w:tcPr>
          <w:p w14:paraId="65E0CAC8" w14:textId="2EEE258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56" w:type="pct"/>
            <w:shd w:val="clear" w:color="auto" w:fill="FFFFFF" w:themeFill="background1"/>
            <w:noWrap/>
            <w:vAlign w:val="center"/>
          </w:tcPr>
          <w:p w14:paraId="7BD057A2" w14:textId="799A1B3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28.6</w:t>
            </w:r>
          </w:p>
        </w:tc>
        <w:tc>
          <w:tcPr>
            <w:tcW w:w="344" w:type="pct"/>
            <w:shd w:val="clear" w:color="auto" w:fill="FFFFFF" w:themeFill="background1"/>
            <w:vAlign w:val="center"/>
          </w:tcPr>
          <w:p w14:paraId="7DBC410F" w14:textId="7912083A"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w:t>
            </w:r>
          </w:p>
        </w:tc>
        <w:tc>
          <w:tcPr>
            <w:tcW w:w="441" w:type="pct"/>
            <w:shd w:val="clear" w:color="auto" w:fill="FFFFFF" w:themeFill="background1"/>
            <w:vAlign w:val="center"/>
          </w:tcPr>
          <w:p w14:paraId="02B2A0AA" w14:textId="2813C25C"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27.3</w:t>
            </w:r>
          </w:p>
        </w:tc>
        <w:tc>
          <w:tcPr>
            <w:tcW w:w="360" w:type="pct"/>
            <w:shd w:val="clear" w:color="auto" w:fill="FFFFFF" w:themeFill="background1"/>
            <w:vAlign w:val="center"/>
          </w:tcPr>
          <w:p w14:paraId="4AAFBE62" w14:textId="00929C9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w:t>
            </w:r>
          </w:p>
        </w:tc>
        <w:tc>
          <w:tcPr>
            <w:tcW w:w="417" w:type="pct"/>
            <w:shd w:val="clear" w:color="auto" w:fill="FFFFFF" w:themeFill="background1"/>
            <w:vAlign w:val="center"/>
          </w:tcPr>
          <w:p w14:paraId="25E5DAEC" w14:textId="19141D1D"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15.9</w:t>
            </w:r>
          </w:p>
        </w:tc>
      </w:tr>
      <w:tr w:rsidR="00A07302" w:rsidRPr="003E516A" w14:paraId="7B104E53" w14:textId="1396680A" w:rsidTr="00D82FC1">
        <w:trPr>
          <w:jc w:val="center"/>
        </w:trPr>
        <w:tc>
          <w:tcPr>
            <w:tcW w:w="2647" w:type="pct"/>
            <w:shd w:val="clear" w:color="auto" w:fill="FFFFFF" w:themeFill="background1"/>
            <w:noWrap/>
            <w:tcMar>
              <w:top w:w="0" w:type="dxa"/>
              <w:left w:w="0" w:type="dxa"/>
              <w:bottom w:w="0" w:type="dxa"/>
              <w:right w:w="0" w:type="dxa"/>
            </w:tcMar>
            <w:vAlign w:val="center"/>
          </w:tcPr>
          <w:p w14:paraId="6FD08662" w14:textId="262DB3C8"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Child age</w:t>
            </w:r>
          </w:p>
        </w:tc>
        <w:tc>
          <w:tcPr>
            <w:tcW w:w="334" w:type="pct"/>
            <w:shd w:val="clear" w:color="auto" w:fill="FFFFFF" w:themeFill="background1"/>
            <w:noWrap/>
            <w:tcMar>
              <w:top w:w="0" w:type="dxa"/>
              <w:left w:w="0" w:type="dxa"/>
              <w:bottom w:w="0" w:type="dxa"/>
              <w:right w:w="0" w:type="dxa"/>
            </w:tcMar>
            <w:vAlign w:val="center"/>
          </w:tcPr>
          <w:p w14:paraId="2DC0490D" w14:textId="16E8C59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56" w:type="pct"/>
            <w:shd w:val="clear" w:color="auto" w:fill="FFFFFF" w:themeFill="background1"/>
            <w:noWrap/>
            <w:vAlign w:val="center"/>
          </w:tcPr>
          <w:p w14:paraId="44BF5442" w14:textId="33ADA54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28.6</w:t>
            </w:r>
          </w:p>
        </w:tc>
        <w:tc>
          <w:tcPr>
            <w:tcW w:w="344" w:type="pct"/>
            <w:shd w:val="clear" w:color="auto" w:fill="FFFFFF" w:themeFill="background1"/>
            <w:vAlign w:val="center"/>
          </w:tcPr>
          <w:p w14:paraId="0BB6DB1B" w14:textId="0389E77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41" w:type="pct"/>
            <w:shd w:val="clear" w:color="auto" w:fill="FFFFFF" w:themeFill="background1"/>
            <w:vAlign w:val="center"/>
          </w:tcPr>
          <w:p w14:paraId="4FABF5A0" w14:textId="27AA29B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18.2</w:t>
            </w:r>
          </w:p>
        </w:tc>
        <w:tc>
          <w:tcPr>
            <w:tcW w:w="360" w:type="pct"/>
            <w:shd w:val="clear" w:color="auto" w:fill="FFFFFF" w:themeFill="background1"/>
            <w:vAlign w:val="center"/>
          </w:tcPr>
          <w:p w14:paraId="2A7E1C38" w14:textId="4BBF3A5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10</w:t>
            </w:r>
          </w:p>
        </w:tc>
        <w:tc>
          <w:tcPr>
            <w:tcW w:w="417" w:type="pct"/>
            <w:shd w:val="clear" w:color="auto" w:fill="FFFFFF" w:themeFill="background1"/>
            <w:vAlign w:val="center"/>
          </w:tcPr>
          <w:p w14:paraId="0C220647" w14:textId="460E858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14.5</w:t>
            </w:r>
          </w:p>
        </w:tc>
      </w:tr>
      <w:tr w:rsidR="007F18AE" w:rsidRPr="003E516A" w14:paraId="1EE809D8" w14:textId="5283B15C" w:rsidTr="00D82FC1">
        <w:trPr>
          <w:jc w:val="center"/>
        </w:trPr>
        <w:tc>
          <w:tcPr>
            <w:tcW w:w="2647" w:type="pct"/>
            <w:shd w:val="clear" w:color="auto" w:fill="FFFFFF" w:themeFill="background1"/>
            <w:noWrap/>
            <w:tcMar>
              <w:top w:w="0" w:type="dxa"/>
              <w:left w:w="0" w:type="dxa"/>
              <w:bottom w:w="0" w:type="dxa"/>
              <w:right w:w="0" w:type="dxa"/>
            </w:tcMar>
            <w:vAlign w:val="center"/>
          </w:tcPr>
          <w:p w14:paraId="3B99CB00" w14:textId="41E3336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Prior DBD</w:t>
            </w:r>
          </w:p>
        </w:tc>
        <w:tc>
          <w:tcPr>
            <w:tcW w:w="334" w:type="pct"/>
            <w:shd w:val="clear" w:color="auto" w:fill="FFFFFF" w:themeFill="background1"/>
            <w:noWrap/>
            <w:tcMar>
              <w:top w:w="0" w:type="dxa"/>
              <w:left w:w="0" w:type="dxa"/>
              <w:bottom w:w="0" w:type="dxa"/>
              <w:right w:w="0" w:type="dxa"/>
            </w:tcMar>
            <w:vAlign w:val="center"/>
          </w:tcPr>
          <w:p w14:paraId="160D9ACA" w14:textId="42ABD1F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22F7FE6B" w14:textId="0833075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3ABB19C0" w14:textId="3C6927B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08342FEA" w14:textId="3035BA3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9.1</w:t>
            </w:r>
          </w:p>
        </w:tc>
        <w:tc>
          <w:tcPr>
            <w:tcW w:w="360" w:type="pct"/>
            <w:shd w:val="clear" w:color="auto" w:fill="FFFFFF" w:themeFill="background1"/>
            <w:vAlign w:val="center"/>
          </w:tcPr>
          <w:p w14:paraId="1BE3BB26" w14:textId="17A5201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w:t>
            </w:r>
          </w:p>
        </w:tc>
        <w:tc>
          <w:tcPr>
            <w:tcW w:w="417" w:type="pct"/>
            <w:shd w:val="clear" w:color="auto" w:fill="FFFFFF" w:themeFill="background1"/>
            <w:vAlign w:val="center"/>
          </w:tcPr>
          <w:p w14:paraId="2137EE8A" w14:textId="1835D37B"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8.7</w:t>
            </w:r>
          </w:p>
        </w:tc>
      </w:tr>
      <w:tr w:rsidR="007F18AE" w:rsidRPr="003E516A" w14:paraId="1B242943" w14:textId="0F571040" w:rsidTr="00D82FC1">
        <w:trPr>
          <w:jc w:val="center"/>
        </w:trPr>
        <w:tc>
          <w:tcPr>
            <w:tcW w:w="2647" w:type="pct"/>
            <w:shd w:val="clear" w:color="auto" w:fill="FFFFFF" w:themeFill="background1"/>
            <w:noWrap/>
            <w:tcMar>
              <w:top w:w="0" w:type="dxa"/>
              <w:left w:w="0" w:type="dxa"/>
              <w:bottom w:w="0" w:type="dxa"/>
              <w:right w:w="0" w:type="dxa"/>
            </w:tcMar>
            <w:vAlign w:val="center"/>
          </w:tcPr>
          <w:p w14:paraId="46CE5512" w14:textId="29940FF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Adoption factors</w:t>
            </w:r>
          </w:p>
        </w:tc>
        <w:tc>
          <w:tcPr>
            <w:tcW w:w="334" w:type="pct"/>
            <w:shd w:val="clear" w:color="auto" w:fill="FFFFFF" w:themeFill="background1"/>
            <w:noWrap/>
            <w:tcMar>
              <w:top w:w="0" w:type="dxa"/>
              <w:left w:w="0" w:type="dxa"/>
              <w:bottom w:w="0" w:type="dxa"/>
              <w:right w:w="0" w:type="dxa"/>
            </w:tcMar>
            <w:vAlign w:val="center"/>
          </w:tcPr>
          <w:p w14:paraId="74A276D1" w14:textId="6B50312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17B5239E" w14:textId="70670A7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2B5143EC" w14:textId="71F3019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2A731436" w14:textId="62DC0FA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070A33A5" w14:textId="4B587DAB"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w:t>
            </w:r>
          </w:p>
        </w:tc>
        <w:tc>
          <w:tcPr>
            <w:tcW w:w="417" w:type="pct"/>
            <w:shd w:val="clear" w:color="auto" w:fill="FFFFFF" w:themeFill="background1"/>
            <w:vAlign w:val="center"/>
          </w:tcPr>
          <w:p w14:paraId="1A1710EA" w14:textId="35B9CD7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11.6</w:t>
            </w:r>
          </w:p>
        </w:tc>
      </w:tr>
      <w:tr w:rsidR="00A07302" w:rsidRPr="003E516A" w14:paraId="3C2A1A2E" w14:textId="74C306AC" w:rsidTr="00D82FC1">
        <w:trPr>
          <w:jc w:val="center"/>
        </w:trPr>
        <w:tc>
          <w:tcPr>
            <w:tcW w:w="2647" w:type="pct"/>
            <w:shd w:val="clear" w:color="auto" w:fill="FFFFFF" w:themeFill="background1"/>
            <w:noWrap/>
            <w:tcMar>
              <w:top w:w="0" w:type="dxa"/>
              <w:left w:w="0" w:type="dxa"/>
              <w:bottom w:w="0" w:type="dxa"/>
              <w:right w:w="0" w:type="dxa"/>
            </w:tcMar>
            <w:vAlign w:val="center"/>
          </w:tcPr>
          <w:p w14:paraId="554FA00B" w14:textId="363A22B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Marital status/quality</w:t>
            </w:r>
          </w:p>
        </w:tc>
        <w:tc>
          <w:tcPr>
            <w:tcW w:w="334" w:type="pct"/>
            <w:shd w:val="clear" w:color="auto" w:fill="FFFFFF" w:themeFill="background1"/>
            <w:noWrap/>
            <w:tcMar>
              <w:top w:w="0" w:type="dxa"/>
              <w:left w:w="0" w:type="dxa"/>
              <w:bottom w:w="0" w:type="dxa"/>
              <w:right w:w="0" w:type="dxa"/>
            </w:tcMar>
            <w:vAlign w:val="center"/>
          </w:tcPr>
          <w:p w14:paraId="6ABBA261" w14:textId="2DF4420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56" w:type="pct"/>
            <w:shd w:val="clear" w:color="auto" w:fill="FFFFFF" w:themeFill="background1"/>
            <w:noWrap/>
            <w:vAlign w:val="center"/>
          </w:tcPr>
          <w:p w14:paraId="3B516204" w14:textId="340B324E"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14.3</w:t>
            </w:r>
          </w:p>
        </w:tc>
        <w:tc>
          <w:tcPr>
            <w:tcW w:w="344" w:type="pct"/>
            <w:shd w:val="clear" w:color="auto" w:fill="FFFFFF" w:themeFill="background1"/>
            <w:vAlign w:val="center"/>
          </w:tcPr>
          <w:p w14:paraId="11930416" w14:textId="731D814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41" w:type="pct"/>
            <w:shd w:val="clear" w:color="auto" w:fill="FFFFFF" w:themeFill="background1"/>
            <w:vAlign w:val="center"/>
          </w:tcPr>
          <w:p w14:paraId="2ABB26C7" w14:textId="2C95B467"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13.6</w:t>
            </w:r>
          </w:p>
        </w:tc>
        <w:tc>
          <w:tcPr>
            <w:tcW w:w="360" w:type="pct"/>
            <w:shd w:val="clear" w:color="auto" w:fill="FFFFFF" w:themeFill="background1"/>
            <w:vAlign w:val="center"/>
          </w:tcPr>
          <w:p w14:paraId="6E80174F" w14:textId="56F67DCB"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78E3D835" w14:textId="063693A3"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w:t>
            </w:r>
          </w:p>
        </w:tc>
      </w:tr>
      <w:tr w:rsidR="00A07302" w:rsidRPr="003E516A" w14:paraId="74F30965" w14:textId="42FAC6E1" w:rsidTr="00D82FC1">
        <w:trPr>
          <w:jc w:val="center"/>
        </w:trPr>
        <w:tc>
          <w:tcPr>
            <w:tcW w:w="2647" w:type="pct"/>
            <w:shd w:val="clear" w:color="auto" w:fill="FFFFFF" w:themeFill="background1"/>
            <w:noWrap/>
            <w:tcMar>
              <w:top w:w="0" w:type="dxa"/>
              <w:left w:w="0" w:type="dxa"/>
              <w:bottom w:w="0" w:type="dxa"/>
              <w:right w:w="0" w:type="dxa"/>
            </w:tcMar>
            <w:vAlign w:val="center"/>
          </w:tcPr>
          <w:p w14:paraId="363B31AD" w14:textId="76BD20F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factors</w:t>
            </w:r>
          </w:p>
        </w:tc>
        <w:tc>
          <w:tcPr>
            <w:tcW w:w="334" w:type="pct"/>
            <w:shd w:val="clear" w:color="auto" w:fill="FFFFFF" w:themeFill="background1"/>
            <w:noWrap/>
            <w:tcMar>
              <w:top w:w="0" w:type="dxa"/>
              <w:left w:w="0" w:type="dxa"/>
              <w:bottom w:w="0" w:type="dxa"/>
              <w:right w:w="0" w:type="dxa"/>
            </w:tcMar>
            <w:vAlign w:val="center"/>
          </w:tcPr>
          <w:p w14:paraId="17ED80F5" w14:textId="2D82AB2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0D78F8F2" w14:textId="76CA7AE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7.1</w:t>
            </w:r>
          </w:p>
        </w:tc>
        <w:tc>
          <w:tcPr>
            <w:tcW w:w="344" w:type="pct"/>
            <w:shd w:val="clear" w:color="auto" w:fill="FFFFFF" w:themeFill="background1"/>
            <w:vAlign w:val="center"/>
          </w:tcPr>
          <w:p w14:paraId="375216EB" w14:textId="0190132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0577A615" w14:textId="50D8D91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9.1</w:t>
            </w:r>
          </w:p>
        </w:tc>
        <w:tc>
          <w:tcPr>
            <w:tcW w:w="360" w:type="pct"/>
            <w:shd w:val="clear" w:color="auto" w:fill="FFFFFF" w:themeFill="background1"/>
            <w:vAlign w:val="center"/>
          </w:tcPr>
          <w:p w14:paraId="357F3AE2" w14:textId="70158166"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17" w:type="pct"/>
            <w:shd w:val="clear" w:color="auto" w:fill="FFFFFF" w:themeFill="background1"/>
            <w:vAlign w:val="center"/>
          </w:tcPr>
          <w:p w14:paraId="29AC8FC3" w14:textId="2A0D089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5.8</w:t>
            </w:r>
          </w:p>
        </w:tc>
      </w:tr>
      <w:tr w:rsidR="007F18AE" w:rsidRPr="003E516A" w14:paraId="5231CDD1" w14:textId="4997054A" w:rsidTr="00D82FC1">
        <w:trPr>
          <w:jc w:val="center"/>
        </w:trPr>
        <w:tc>
          <w:tcPr>
            <w:tcW w:w="2647" w:type="pct"/>
            <w:shd w:val="clear" w:color="auto" w:fill="FFFFFF" w:themeFill="background1"/>
            <w:noWrap/>
            <w:tcMar>
              <w:top w:w="0" w:type="dxa"/>
              <w:left w:w="0" w:type="dxa"/>
              <w:bottom w:w="0" w:type="dxa"/>
              <w:right w:w="0" w:type="dxa"/>
            </w:tcMar>
            <w:vAlign w:val="center"/>
          </w:tcPr>
          <w:p w14:paraId="2ABC4B59" w14:textId="0D275A7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Socio-economic factors</w:t>
            </w:r>
          </w:p>
        </w:tc>
        <w:tc>
          <w:tcPr>
            <w:tcW w:w="334" w:type="pct"/>
            <w:shd w:val="clear" w:color="auto" w:fill="FFFFFF" w:themeFill="background1"/>
            <w:noWrap/>
            <w:tcMar>
              <w:top w:w="0" w:type="dxa"/>
              <w:left w:w="0" w:type="dxa"/>
              <w:bottom w:w="0" w:type="dxa"/>
              <w:right w:w="0" w:type="dxa"/>
            </w:tcMar>
            <w:vAlign w:val="center"/>
          </w:tcPr>
          <w:p w14:paraId="14A35F24" w14:textId="603A8E1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5A859855" w14:textId="2A01495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0CADCA9B" w14:textId="7F4AE82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41" w:type="pct"/>
            <w:shd w:val="clear" w:color="auto" w:fill="FFFFFF" w:themeFill="background1"/>
            <w:vAlign w:val="center"/>
          </w:tcPr>
          <w:p w14:paraId="5E853792" w14:textId="7FBBDAFE"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9.1</w:t>
            </w:r>
          </w:p>
        </w:tc>
        <w:tc>
          <w:tcPr>
            <w:tcW w:w="360" w:type="pct"/>
            <w:shd w:val="clear" w:color="auto" w:fill="FFFFFF" w:themeFill="background1"/>
            <w:vAlign w:val="center"/>
          </w:tcPr>
          <w:p w14:paraId="07180013" w14:textId="7E5EA8A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w:t>
            </w:r>
          </w:p>
        </w:tc>
        <w:tc>
          <w:tcPr>
            <w:tcW w:w="417" w:type="pct"/>
            <w:shd w:val="clear" w:color="auto" w:fill="FFFFFF" w:themeFill="background1"/>
            <w:vAlign w:val="center"/>
          </w:tcPr>
          <w:p w14:paraId="41B2BA3B" w14:textId="64CD2F1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5.8</w:t>
            </w:r>
          </w:p>
        </w:tc>
      </w:tr>
      <w:tr w:rsidR="007F18AE" w:rsidRPr="003E516A" w14:paraId="68A0027D" w14:textId="53AF37F0" w:rsidTr="00D82FC1">
        <w:trPr>
          <w:jc w:val="center"/>
        </w:trPr>
        <w:tc>
          <w:tcPr>
            <w:tcW w:w="2647" w:type="pct"/>
            <w:shd w:val="clear" w:color="auto" w:fill="FFFFFF" w:themeFill="background1"/>
            <w:noWrap/>
            <w:tcMar>
              <w:top w:w="0" w:type="dxa"/>
              <w:left w:w="0" w:type="dxa"/>
              <w:bottom w:w="0" w:type="dxa"/>
              <w:right w:w="0" w:type="dxa"/>
            </w:tcMar>
            <w:vAlign w:val="center"/>
          </w:tcPr>
          <w:p w14:paraId="5BB1BC11" w14:textId="4F16D4D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Prior parenting</w:t>
            </w:r>
          </w:p>
        </w:tc>
        <w:tc>
          <w:tcPr>
            <w:tcW w:w="334" w:type="pct"/>
            <w:shd w:val="clear" w:color="auto" w:fill="FFFFFF" w:themeFill="background1"/>
            <w:noWrap/>
            <w:tcMar>
              <w:top w:w="0" w:type="dxa"/>
              <w:left w:w="0" w:type="dxa"/>
              <w:bottom w:w="0" w:type="dxa"/>
              <w:right w:w="0" w:type="dxa"/>
            </w:tcMar>
            <w:vAlign w:val="center"/>
          </w:tcPr>
          <w:p w14:paraId="4C88BCA7" w14:textId="013A9A2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34BA42C3" w14:textId="30440D6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04D63D90" w14:textId="1157858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5AD7CB51" w14:textId="6D30114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4.5</w:t>
            </w:r>
          </w:p>
        </w:tc>
        <w:tc>
          <w:tcPr>
            <w:tcW w:w="360" w:type="pct"/>
            <w:shd w:val="clear" w:color="auto" w:fill="FFFFFF" w:themeFill="background1"/>
            <w:vAlign w:val="center"/>
          </w:tcPr>
          <w:p w14:paraId="592DC327" w14:textId="6C7F92F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5</w:t>
            </w:r>
          </w:p>
        </w:tc>
        <w:tc>
          <w:tcPr>
            <w:tcW w:w="417" w:type="pct"/>
            <w:shd w:val="clear" w:color="auto" w:fill="FFFFFF" w:themeFill="background1"/>
            <w:vAlign w:val="center"/>
          </w:tcPr>
          <w:p w14:paraId="0401D060" w14:textId="6813A65B"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7.2</w:t>
            </w:r>
          </w:p>
        </w:tc>
      </w:tr>
      <w:tr w:rsidR="007F18AE" w:rsidRPr="003E516A" w14:paraId="27664092" w14:textId="0EAADB80" w:rsidTr="00D82FC1">
        <w:trPr>
          <w:jc w:val="center"/>
        </w:trPr>
        <w:tc>
          <w:tcPr>
            <w:tcW w:w="2647" w:type="pct"/>
            <w:shd w:val="clear" w:color="auto" w:fill="FFFFFF" w:themeFill="background1"/>
            <w:noWrap/>
            <w:tcMar>
              <w:top w:w="0" w:type="dxa"/>
              <w:left w:w="0" w:type="dxa"/>
              <w:bottom w:w="0" w:type="dxa"/>
              <w:right w:w="0" w:type="dxa"/>
            </w:tcMar>
            <w:vAlign w:val="center"/>
          </w:tcPr>
          <w:p w14:paraId="5D8C5278" w14:textId="0F4D35E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Obstetric complications</w:t>
            </w:r>
          </w:p>
        </w:tc>
        <w:tc>
          <w:tcPr>
            <w:tcW w:w="334" w:type="pct"/>
            <w:shd w:val="clear" w:color="auto" w:fill="FFFFFF" w:themeFill="background1"/>
            <w:noWrap/>
            <w:tcMar>
              <w:top w:w="0" w:type="dxa"/>
              <w:left w:w="0" w:type="dxa"/>
              <w:bottom w:w="0" w:type="dxa"/>
              <w:right w:w="0" w:type="dxa"/>
            </w:tcMar>
            <w:vAlign w:val="center"/>
          </w:tcPr>
          <w:p w14:paraId="6B44B65C" w14:textId="2D4D9DD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614CF6C" w14:textId="00A1687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71306DB8" w14:textId="2E0AC3A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066D9E05" w14:textId="35D88FD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A4AC198" w14:textId="2C4BE18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6</w:t>
            </w:r>
          </w:p>
        </w:tc>
        <w:tc>
          <w:tcPr>
            <w:tcW w:w="417" w:type="pct"/>
            <w:shd w:val="clear" w:color="auto" w:fill="FFFFFF" w:themeFill="background1"/>
            <w:vAlign w:val="center"/>
          </w:tcPr>
          <w:p w14:paraId="4BB37CD0" w14:textId="3E844C5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8.7</w:t>
            </w:r>
          </w:p>
        </w:tc>
      </w:tr>
      <w:tr w:rsidR="007F18AE" w:rsidRPr="003E516A" w14:paraId="4E897959" w14:textId="60194085" w:rsidTr="00D82FC1">
        <w:trPr>
          <w:jc w:val="center"/>
        </w:trPr>
        <w:tc>
          <w:tcPr>
            <w:tcW w:w="2647" w:type="pct"/>
            <w:shd w:val="clear" w:color="auto" w:fill="FFFFFF" w:themeFill="background1"/>
            <w:noWrap/>
            <w:tcMar>
              <w:top w:w="0" w:type="dxa"/>
              <w:left w:w="0" w:type="dxa"/>
              <w:bottom w:w="0" w:type="dxa"/>
              <w:right w:w="0" w:type="dxa"/>
            </w:tcMar>
            <w:vAlign w:val="center"/>
          </w:tcPr>
          <w:p w14:paraId="18C7EED1" w14:textId="051CE13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Ethnicity</w:t>
            </w:r>
          </w:p>
        </w:tc>
        <w:tc>
          <w:tcPr>
            <w:tcW w:w="334" w:type="pct"/>
            <w:shd w:val="clear" w:color="auto" w:fill="FFFFFF" w:themeFill="background1"/>
            <w:noWrap/>
            <w:tcMar>
              <w:top w:w="0" w:type="dxa"/>
              <w:left w:w="0" w:type="dxa"/>
              <w:bottom w:w="0" w:type="dxa"/>
              <w:right w:w="0" w:type="dxa"/>
            </w:tcMar>
            <w:vAlign w:val="center"/>
          </w:tcPr>
          <w:p w14:paraId="4921903B" w14:textId="4F75587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27A70C24" w14:textId="74717A7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7.1</w:t>
            </w:r>
          </w:p>
        </w:tc>
        <w:tc>
          <w:tcPr>
            <w:tcW w:w="344" w:type="pct"/>
            <w:shd w:val="clear" w:color="auto" w:fill="FFFFFF" w:themeFill="background1"/>
            <w:vAlign w:val="center"/>
          </w:tcPr>
          <w:p w14:paraId="468EAFAB" w14:textId="477F9184"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1581DAFD" w14:textId="5E958084"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505BE4ED" w14:textId="4DB896D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17" w:type="pct"/>
            <w:shd w:val="clear" w:color="auto" w:fill="FFFFFF" w:themeFill="background1"/>
            <w:vAlign w:val="center"/>
          </w:tcPr>
          <w:p w14:paraId="43CD0D1A" w14:textId="6FEF7A9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w:t>
            </w:r>
          </w:p>
        </w:tc>
      </w:tr>
      <w:tr w:rsidR="007F18AE" w:rsidRPr="003E516A" w14:paraId="5D67703E" w14:textId="4A3251C4" w:rsidTr="00D82FC1">
        <w:trPr>
          <w:jc w:val="center"/>
        </w:trPr>
        <w:tc>
          <w:tcPr>
            <w:tcW w:w="2647" w:type="pct"/>
            <w:shd w:val="clear" w:color="auto" w:fill="FFFFFF" w:themeFill="background1"/>
            <w:noWrap/>
            <w:tcMar>
              <w:top w:w="0" w:type="dxa"/>
              <w:left w:w="0" w:type="dxa"/>
              <w:bottom w:w="0" w:type="dxa"/>
              <w:right w:w="0" w:type="dxa"/>
            </w:tcMar>
            <w:vAlign w:val="center"/>
          </w:tcPr>
          <w:p w14:paraId="0B0134FC" w14:textId="4407E57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Other parenting factors</w:t>
            </w:r>
          </w:p>
        </w:tc>
        <w:tc>
          <w:tcPr>
            <w:tcW w:w="334" w:type="pct"/>
            <w:shd w:val="clear" w:color="auto" w:fill="FFFFFF" w:themeFill="background1"/>
            <w:noWrap/>
            <w:tcMar>
              <w:top w:w="0" w:type="dxa"/>
              <w:left w:w="0" w:type="dxa"/>
              <w:bottom w:w="0" w:type="dxa"/>
              <w:right w:w="0" w:type="dxa"/>
            </w:tcMar>
            <w:vAlign w:val="center"/>
          </w:tcPr>
          <w:p w14:paraId="485A5F5E" w14:textId="32ADB54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4E097F5A" w14:textId="76FF8B9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441E42A3" w14:textId="4F2447C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3E10DE2D" w14:textId="7420142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2D2DF0C1" w14:textId="49D33FD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17" w:type="pct"/>
            <w:shd w:val="clear" w:color="auto" w:fill="FFFFFF" w:themeFill="background1"/>
            <w:vAlign w:val="center"/>
          </w:tcPr>
          <w:p w14:paraId="077795B6" w14:textId="6B2569B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w:t>
            </w:r>
          </w:p>
        </w:tc>
      </w:tr>
      <w:tr w:rsidR="00A07302" w:rsidRPr="003E516A" w14:paraId="1B6C54CB" w14:textId="0550C59E" w:rsidTr="00D82FC1">
        <w:trPr>
          <w:jc w:val="center"/>
        </w:trPr>
        <w:tc>
          <w:tcPr>
            <w:tcW w:w="2647" w:type="pct"/>
            <w:shd w:val="clear" w:color="auto" w:fill="FFFFFF" w:themeFill="background1"/>
            <w:noWrap/>
            <w:tcMar>
              <w:top w:w="0" w:type="dxa"/>
              <w:left w:w="0" w:type="dxa"/>
              <w:bottom w:w="0" w:type="dxa"/>
              <w:right w:w="0" w:type="dxa"/>
            </w:tcMar>
            <w:vAlign w:val="center"/>
          </w:tcPr>
          <w:p w14:paraId="6449DE7A" w14:textId="1ACF0945"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Parental psychopathology</w:t>
            </w:r>
          </w:p>
        </w:tc>
        <w:tc>
          <w:tcPr>
            <w:tcW w:w="334" w:type="pct"/>
            <w:shd w:val="clear" w:color="auto" w:fill="FFFFFF" w:themeFill="background1"/>
            <w:noWrap/>
            <w:tcMar>
              <w:top w:w="0" w:type="dxa"/>
              <w:left w:w="0" w:type="dxa"/>
              <w:bottom w:w="0" w:type="dxa"/>
              <w:right w:w="0" w:type="dxa"/>
            </w:tcMar>
            <w:vAlign w:val="center"/>
          </w:tcPr>
          <w:p w14:paraId="00E8D401" w14:textId="7E70F3A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7F19CA21" w14:textId="1555903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7.1</w:t>
            </w:r>
          </w:p>
        </w:tc>
        <w:tc>
          <w:tcPr>
            <w:tcW w:w="344" w:type="pct"/>
            <w:shd w:val="clear" w:color="auto" w:fill="FFFFFF" w:themeFill="background1"/>
            <w:vAlign w:val="center"/>
          </w:tcPr>
          <w:p w14:paraId="550C327A" w14:textId="1EC0050F"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43601627" w14:textId="0E893AE9"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4.5</w:t>
            </w:r>
          </w:p>
        </w:tc>
        <w:tc>
          <w:tcPr>
            <w:tcW w:w="360" w:type="pct"/>
            <w:shd w:val="clear" w:color="auto" w:fill="FFFFFF" w:themeFill="background1"/>
            <w:vAlign w:val="center"/>
          </w:tcPr>
          <w:p w14:paraId="129FD378" w14:textId="4F6BB9D1"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shd w:val="clear" w:color="auto" w:fill="FFFFFF" w:themeFill="background1"/>
            <w:vAlign w:val="center"/>
          </w:tcPr>
          <w:p w14:paraId="06B9E43E" w14:textId="60B1A440" w:rsidR="00A07302" w:rsidRPr="003E516A" w:rsidRDefault="00A07302" w:rsidP="00A07302">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w:t>
            </w:r>
          </w:p>
        </w:tc>
      </w:tr>
      <w:tr w:rsidR="007F18AE" w:rsidRPr="003E516A" w14:paraId="7DE76BAC" w14:textId="4024F012" w:rsidTr="00D82FC1">
        <w:trPr>
          <w:jc w:val="center"/>
        </w:trPr>
        <w:tc>
          <w:tcPr>
            <w:tcW w:w="2647" w:type="pct"/>
            <w:shd w:val="clear" w:color="auto" w:fill="FFFFFF" w:themeFill="background1"/>
            <w:noWrap/>
            <w:tcMar>
              <w:top w:w="0" w:type="dxa"/>
              <w:left w:w="0" w:type="dxa"/>
              <w:bottom w:w="0" w:type="dxa"/>
              <w:right w:w="0" w:type="dxa"/>
            </w:tcMar>
            <w:vAlign w:val="center"/>
          </w:tcPr>
          <w:p w14:paraId="25FDB7E7" w14:textId="5C62159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In utero exposure to toxins</w:t>
            </w:r>
          </w:p>
        </w:tc>
        <w:tc>
          <w:tcPr>
            <w:tcW w:w="334" w:type="pct"/>
            <w:shd w:val="clear" w:color="auto" w:fill="FFFFFF" w:themeFill="background1"/>
            <w:noWrap/>
            <w:tcMar>
              <w:top w:w="0" w:type="dxa"/>
              <w:left w:w="0" w:type="dxa"/>
              <w:bottom w:w="0" w:type="dxa"/>
              <w:right w:w="0" w:type="dxa"/>
            </w:tcMar>
            <w:vAlign w:val="center"/>
          </w:tcPr>
          <w:p w14:paraId="1184EFB0" w14:textId="0FF2317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33EBF374" w14:textId="3DE5AB3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594AE003" w14:textId="378220D1"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4BDB862F" w14:textId="54DBBEE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83AB2B9" w14:textId="144952C4"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3</w:t>
            </w:r>
          </w:p>
        </w:tc>
        <w:tc>
          <w:tcPr>
            <w:tcW w:w="417" w:type="pct"/>
            <w:shd w:val="clear" w:color="auto" w:fill="FFFFFF" w:themeFill="background1"/>
            <w:vAlign w:val="center"/>
          </w:tcPr>
          <w:p w14:paraId="641AC96A" w14:textId="1F4B9CC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4.3</w:t>
            </w:r>
          </w:p>
        </w:tc>
      </w:tr>
      <w:tr w:rsidR="007F18AE" w:rsidRPr="003E516A" w14:paraId="55CA00BF" w14:textId="3BB034DA" w:rsidTr="00D82FC1">
        <w:trPr>
          <w:jc w:val="center"/>
        </w:trPr>
        <w:tc>
          <w:tcPr>
            <w:tcW w:w="2647" w:type="pct"/>
            <w:shd w:val="clear" w:color="auto" w:fill="FFFFFF" w:themeFill="background1"/>
            <w:noWrap/>
            <w:tcMar>
              <w:top w:w="0" w:type="dxa"/>
              <w:left w:w="0" w:type="dxa"/>
              <w:bottom w:w="0" w:type="dxa"/>
              <w:right w:w="0" w:type="dxa"/>
            </w:tcMar>
            <w:vAlign w:val="center"/>
          </w:tcPr>
          <w:p w14:paraId="321AB114" w14:textId="3333C64B"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Home environment</w:t>
            </w:r>
          </w:p>
        </w:tc>
        <w:tc>
          <w:tcPr>
            <w:tcW w:w="334" w:type="pct"/>
            <w:shd w:val="clear" w:color="auto" w:fill="FFFFFF" w:themeFill="background1"/>
            <w:noWrap/>
            <w:tcMar>
              <w:top w:w="0" w:type="dxa"/>
              <w:left w:w="0" w:type="dxa"/>
              <w:bottom w:w="0" w:type="dxa"/>
              <w:right w:w="0" w:type="dxa"/>
            </w:tcMar>
            <w:vAlign w:val="center"/>
          </w:tcPr>
          <w:p w14:paraId="45080F07" w14:textId="495874B0"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61355350" w14:textId="4ACA4D6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14676721" w14:textId="0EF894A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60DBBF3D" w14:textId="478CBDC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6344167E" w14:textId="0DFE4B98"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w:t>
            </w:r>
          </w:p>
        </w:tc>
        <w:tc>
          <w:tcPr>
            <w:tcW w:w="417" w:type="pct"/>
            <w:shd w:val="clear" w:color="auto" w:fill="FFFFFF" w:themeFill="background1"/>
            <w:vAlign w:val="center"/>
          </w:tcPr>
          <w:p w14:paraId="71E862F6" w14:textId="319EA17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2.9</w:t>
            </w:r>
          </w:p>
        </w:tc>
      </w:tr>
      <w:tr w:rsidR="007F18AE" w:rsidRPr="003E516A" w14:paraId="43A4814F" w14:textId="150ED04D" w:rsidTr="00D82FC1">
        <w:trPr>
          <w:jc w:val="center"/>
        </w:trPr>
        <w:tc>
          <w:tcPr>
            <w:tcW w:w="2647" w:type="pct"/>
            <w:shd w:val="clear" w:color="auto" w:fill="FFFFFF" w:themeFill="background1"/>
            <w:noWrap/>
            <w:tcMar>
              <w:top w:w="0" w:type="dxa"/>
              <w:left w:w="0" w:type="dxa"/>
              <w:bottom w:w="0" w:type="dxa"/>
              <w:right w:w="0" w:type="dxa"/>
            </w:tcMar>
            <w:vAlign w:val="center"/>
          </w:tcPr>
          <w:p w14:paraId="418B93AD" w14:textId="12E2151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Interactions between variables</w:t>
            </w:r>
          </w:p>
        </w:tc>
        <w:tc>
          <w:tcPr>
            <w:tcW w:w="334" w:type="pct"/>
            <w:shd w:val="clear" w:color="auto" w:fill="FFFFFF" w:themeFill="background1"/>
            <w:noWrap/>
            <w:tcMar>
              <w:top w:w="0" w:type="dxa"/>
              <w:left w:w="0" w:type="dxa"/>
              <w:bottom w:w="0" w:type="dxa"/>
              <w:right w:w="0" w:type="dxa"/>
            </w:tcMar>
            <w:vAlign w:val="center"/>
          </w:tcPr>
          <w:p w14:paraId="22AD2A18" w14:textId="59717A80"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shd w:val="clear" w:color="auto" w:fill="FFFFFF" w:themeFill="background1"/>
            <w:noWrap/>
            <w:vAlign w:val="center"/>
          </w:tcPr>
          <w:p w14:paraId="683490D1" w14:textId="4286FA3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shd w:val="clear" w:color="auto" w:fill="FFFFFF" w:themeFill="background1"/>
            <w:vAlign w:val="center"/>
          </w:tcPr>
          <w:p w14:paraId="053E8A01" w14:textId="27DB90EE"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41" w:type="pct"/>
            <w:shd w:val="clear" w:color="auto" w:fill="FFFFFF" w:themeFill="background1"/>
            <w:vAlign w:val="center"/>
          </w:tcPr>
          <w:p w14:paraId="767942B4" w14:textId="527C67F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4.5</w:t>
            </w:r>
          </w:p>
        </w:tc>
        <w:tc>
          <w:tcPr>
            <w:tcW w:w="360" w:type="pct"/>
            <w:shd w:val="clear" w:color="auto" w:fill="FFFFFF" w:themeFill="background1"/>
            <w:vAlign w:val="center"/>
          </w:tcPr>
          <w:p w14:paraId="79B18553" w14:textId="44158CAE"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7459D2EB" w14:textId="1134A310"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7F18AE" w:rsidRPr="003E516A" w14:paraId="2C677705" w14:textId="0E3303EF" w:rsidTr="00D82FC1">
        <w:trPr>
          <w:jc w:val="center"/>
        </w:trPr>
        <w:tc>
          <w:tcPr>
            <w:tcW w:w="2647" w:type="pct"/>
            <w:shd w:val="clear" w:color="auto" w:fill="FFFFFF" w:themeFill="background1"/>
            <w:noWrap/>
            <w:tcMar>
              <w:top w:w="0" w:type="dxa"/>
              <w:left w:w="0" w:type="dxa"/>
              <w:bottom w:w="0" w:type="dxa"/>
              <w:right w:w="0" w:type="dxa"/>
            </w:tcMar>
            <w:vAlign w:val="center"/>
          </w:tcPr>
          <w:p w14:paraId="1901964F" w14:textId="25178513"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Birth order</w:t>
            </w:r>
          </w:p>
        </w:tc>
        <w:tc>
          <w:tcPr>
            <w:tcW w:w="334" w:type="pct"/>
            <w:shd w:val="clear" w:color="auto" w:fill="FFFFFF" w:themeFill="background1"/>
            <w:noWrap/>
            <w:tcMar>
              <w:top w:w="0" w:type="dxa"/>
              <w:left w:w="0" w:type="dxa"/>
              <w:bottom w:w="0" w:type="dxa"/>
              <w:right w:w="0" w:type="dxa"/>
            </w:tcMar>
            <w:vAlign w:val="center"/>
          </w:tcPr>
          <w:p w14:paraId="6CF009AC" w14:textId="7853CB5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56" w:type="pct"/>
            <w:shd w:val="clear" w:color="auto" w:fill="FFFFFF" w:themeFill="background1"/>
            <w:noWrap/>
            <w:vAlign w:val="center"/>
          </w:tcPr>
          <w:p w14:paraId="4FAFF56F" w14:textId="4E2E092A"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7.1</w:t>
            </w:r>
          </w:p>
        </w:tc>
        <w:tc>
          <w:tcPr>
            <w:tcW w:w="344" w:type="pct"/>
            <w:shd w:val="clear" w:color="auto" w:fill="FFFFFF" w:themeFill="background1"/>
            <w:vAlign w:val="center"/>
          </w:tcPr>
          <w:p w14:paraId="38F21F8E" w14:textId="53FE90F0"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shd w:val="clear" w:color="auto" w:fill="FFFFFF" w:themeFill="background1"/>
            <w:vAlign w:val="center"/>
          </w:tcPr>
          <w:p w14:paraId="20F58597" w14:textId="0EF61019"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shd w:val="clear" w:color="auto" w:fill="FFFFFF" w:themeFill="background1"/>
            <w:vAlign w:val="center"/>
          </w:tcPr>
          <w:p w14:paraId="72C26568" w14:textId="389A4A2D"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17" w:type="pct"/>
            <w:shd w:val="clear" w:color="auto" w:fill="FFFFFF" w:themeFill="background1"/>
            <w:vAlign w:val="center"/>
          </w:tcPr>
          <w:p w14:paraId="562A9AB3" w14:textId="68072670"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r>
      <w:tr w:rsidR="007F18AE" w:rsidRPr="003E516A" w14:paraId="0EE867BC" w14:textId="506AEA7B" w:rsidTr="00D82FC1">
        <w:trPr>
          <w:jc w:val="center"/>
        </w:trPr>
        <w:tc>
          <w:tcPr>
            <w:tcW w:w="2647" w:type="pct"/>
            <w:tcBorders>
              <w:bottom w:val="single" w:sz="4" w:space="0" w:color="auto"/>
            </w:tcBorders>
            <w:shd w:val="clear" w:color="auto" w:fill="FFFFFF" w:themeFill="background1"/>
            <w:noWrap/>
            <w:tcMar>
              <w:top w:w="0" w:type="dxa"/>
              <w:left w:w="0" w:type="dxa"/>
              <w:bottom w:w="0" w:type="dxa"/>
              <w:right w:w="0" w:type="dxa"/>
            </w:tcMar>
            <w:vAlign w:val="center"/>
          </w:tcPr>
          <w:p w14:paraId="184DD08A" w14:textId="24158786"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284" w:right="100"/>
              <w:contextualSpacing/>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Parent age</w:t>
            </w:r>
          </w:p>
        </w:tc>
        <w:tc>
          <w:tcPr>
            <w:tcW w:w="334" w:type="pct"/>
            <w:tcBorders>
              <w:bottom w:val="single" w:sz="4" w:space="0" w:color="auto"/>
            </w:tcBorders>
            <w:shd w:val="clear" w:color="auto" w:fill="FFFFFF" w:themeFill="background1"/>
            <w:noWrap/>
            <w:tcMar>
              <w:top w:w="0" w:type="dxa"/>
              <w:left w:w="0" w:type="dxa"/>
              <w:bottom w:w="0" w:type="dxa"/>
              <w:right w:w="0" w:type="dxa"/>
            </w:tcMar>
            <w:vAlign w:val="center"/>
          </w:tcPr>
          <w:p w14:paraId="7C45E9D0" w14:textId="03C58652"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56" w:type="pct"/>
            <w:tcBorders>
              <w:bottom w:val="single" w:sz="4" w:space="0" w:color="auto"/>
            </w:tcBorders>
            <w:shd w:val="clear" w:color="auto" w:fill="FFFFFF" w:themeFill="background1"/>
            <w:noWrap/>
            <w:vAlign w:val="center"/>
          </w:tcPr>
          <w:p w14:paraId="2127CCCC" w14:textId="6F58035E"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44" w:type="pct"/>
            <w:tcBorders>
              <w:bottom w:val="single" w:sz="4" w:space="0" w:color="auto"/>
            </w:tcBorders>
            <w:shd w:val="clear" w:color="auto" w:fill="FFFFFF" w:themeFill="background1"/>
            <w:vAlign w:val="center"/>
          </w:tcPr>
          <w:p w14:paraId="1D37CBF6" w14:textId="1CE8630C"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441" w:type="pct"/>
            <w:tcBorders>
              <w:bottom w:val="single" w:sz="4" w:space="0" w:color="auto"/>
            </w:tcBorders>
            <w:shd w:val="clear" w:color="auto" w:fill="FFFFFF" w:themeFill="background1"/>
            <w:vAlign w:val="center"/>
          </w:tcPr>
          <w:p w14:paraId="3B73452C" w14:textId="39D17F25"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w:t>
            </w:r>
          </w:p>
        </w:tc>
        <w:tc>
          <w:tcPr>
            <w:tcW w:w="360" w:type="pct"/>
            <w:tcBorders>
              <w:bottom w:val="single" w:sz="4" w:space="0" w:color="auto"/>
            </w:tcBorders>
            <w:shd w:val="clear" w:color="auto" w:fill="FFFFFF" w:themeFill="background1"/>
            <w:vAlign w:val="center"/>
          </w:tcPr>
          <w:p w14:paraId="512878DD" w14:textId="68040F77"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w:t>
            </w:r>
          </w:p>
        </w:tc>
        <w:tc>
          <w:tcPr>
            <w:tcW w:w="417" w:type="pct"/>
            <w:tcBorders>
              <w:bottom w:val="single" w:sz="4" w:space="0" w:color="auto"/>
            </w:tcBorders>
            <w:shd w:val="clear" w:color="auto" w:fill="FFFFFF" w:themeFill="background1"/>
            <w:vAlign w:val="center"/>
          </w:tcPr>
          <w:p w14:paraId="30B2589C" w14:textId="09ACD60F" w:rsidR="007F18AE" w:rsidRPr="003E516A" w:rsidRDefault="007F18AE" w:rsidP="007F18AE">
            <w:pPr>
              <w:pBdr>
                <w:top w:val="none" w:sz="0" w:space="0" w:color="000000"/>
                <w:left w:val="none" w:sz="0" w:space="0" w:color="000000"/>
                <w:bottom w:val="none" w:sz="0" w:space="0" w:color="000000"/>
                <w:right w:val="none" w:sz="0" w:space="0" w:color="000000"/>
              </w:pBdr>
              <w:spacing w:after="240" w:line="240" w:lineRule="auto"/>
              <w:ind w:left="100" w:right="100"/>
              <w:contextualSpacing/>
              <w:jc w:val="center"/>
              <w:rPr>
                <w:rFonts w:ascii="Times New Roman" w:eastAsia="Times" w:hAnsi="Times New Roman" w:cs="Times New Roman"/>
                <w:color w:val="000000"/>
                <w:sz w:val="20"/>
                <w:szCs w:val="20"/>
              </w:rPr>
            </w:pPr>
            <w:r w:rsidRPr="003E516A">
              <w:rPr>
                <w:rFonts w:ascii="Times New Roman" w:eastAsia="Times" w:hAnsi="Times New Roman" w:cs="Times New Roman"/>
                <w:color w:val="000000"/>
                <w:sz w:val="20"/>
                <w:szCs w:val="20"/>
              </w:rPr>
              <w:t>1.4</w:t>
            </w:r>
          </w:p>
        </w:tc>
      </w:tr>
    </w:tbl>
    <w:p w14:paraId="28F42260" w14:textId="1D499D0B" w:rsidR="00C264B6" w:rsidRPr="003E516A" w:rsidRDefault="007C08A1" w:rsidP="00C264B6">
      <w:pPr>
        <w:rPr>
          <w:rFonts w:ascii="Times New Roman" w:hAnsi="Times New Roman" w:cs="Times New Roman"/>
          <w:i/>
          <w:iCs/>
          <w:sz w:val="18"/>
          <w:szCs w:val="18"/>
        </w:rPr>
      </w:pPr>
      <w:r w:rsidRPr="003E516A">
        <w:rPr>
          <w:rFonts w:ascii="Times New Roman" w:hAnsi="Times New Roman" w:cs="Times New Roman"/>
          <w:i/>
          <w:iCs/>
          <w:sz w:val="18"/>
          <w:szCs w:val="18"/>
        </w:rPr>
        <w:t>Note:</w:t>
      </w:r>
      <w:r w:rsidR="0021052D" w:rsidRPr="003E516A">
        <w:rPr>
          <w:rFonts w:ascii="Times New Roman" w:hAnsi="Times New Roman" w:cs="Times New Roman"/>
          <w:sz w:val="18"/>
          <w:szCs w:val="18"/>
        </w:rPr>
        <w:t xml:space="preserve"> </w:t>
      </w:r>
      <w:r w:rsidR="0021052D" w:rsidRPr="003E516A">
        <w:rPr>
          <w:rFonts w:ascii="Times New Roman" w:hAnsi="Times New Roman" w:cs="Times New Roman"/>
          <w:i/>
          <w:iCs/>
          <w:sz w:val="18"/>
          <w:szCs w:val="18"/>
        </w:rPr>
        <w:t xml:space="preserve">very high-risk  studies scored below 5.5, high-risk scored between 5.5 and 7 and high-quality studies scored above 7 on the adapted Newcastle Ottawa scale. </w:t>
      </w:r>
      <w:r w:rsidR="00C264B6" w:rsidRPr="003E516A">
        <w:rPr>
          <w:rFonts w:ascii="Times New Roman" w:hAnsi="Times New Roman" w:cs="Times New Roman"/>
          <w:i/>
          <w:iCs/>
          <w:sz w:val="18"/>
          <w:szCs w:val="18"/>
        </w:rPr>
        <w:t xml:space="preserve">Abbreviations: </w:t>
      </w:r>
      <w:r w:rsidRPr="003E516A">
        <w:rPr>
          <w:rFonts w:ascii="Times New Roman" w:hAnsi="Times New Roman" w:cs="Times New Roman"/>
          <w:i/>
          <w:iCs/>
          <w:sz w:val="18"/>
          <w:szCs w:val="18"/>
        </w:rPr>
        <w:t xml:space="preserve">k = number of studies; % = </w:t>
      </w:r>
      <w:proofErr w:type="gramStart"/>
      <w:r w:rsidRPr="003E516A">
        <w:rPr>
          <w:rFonts w:ascii="Times New Roman" w:hAnsi="Times New Roman" w:cs="Times New Roman"/>
          <w:i/>
          <w:iCs/>
          <w:sz w:val="18"/>
          <w:szCs w:val="18"/>
        </w:rPr>
        <w:t>percentage</w:t>
      </w:r>
      <w:r w:rsidR="00C264B6" w:rsidRPr="003E516A">
        <w:rPr>
          <w:rFonts w:ascii="Times New Roman" w:hAnsi="Times New Roman" w:cs="Times New Roman"/>
          <w:i/>
          <w:iCs/>
          <w:sz w:val="18"/>
          <w:szCs w:val="18"/>
        </w:rPr>
        <w:t>;</w:t>
      </w:r>
      <w:proofErr w:type="gramEnd"/>
    </w:p>
    <w:p w14:paraId="4D45EFE8" w14:textId="15A338A7" w:rsidR="00EA1B11" w:rsidRPr="003E516A" w:rsidRDefault="00EA1B11" w:rsidP="003B7874">
      <w:pPr>
        <w:rPr>
          <w:rFonts w:ascii="Times New Roman" w:hAnsi="Times New Roman" w:cs="Times New Roman"/>
          <w:i/>
          <w:iCs/>
          <w:sz w:val="20"/>
          <w:szCs w:val="20"/>
        </w:rPr>
      </w:pPr>
    </w:p>
    <w:p w14:paraId="20B90E59" w14:textId="77777777" w:rsidR="009D43C0" w:rsidRPr="003E516A" w:rsidRDefault="009D43C0">
      <w:pPr>
        <w:rPr>
          <w:rFonts w:ascii="Times New Roman" w:hAnsi="Times New Roman" w:cs="Times New Roman"/>
          <w:b/>
          <w:sz w:val="24"/>
          <w:szCs w:val="24"/>
          <w:u w:val="single"/>
        </w:rPr>
        <w:sectPr w:rsidR="009D43C0" w:rsidRPr="003E516A" w:rsidSect="00EA6330">
          <w:pgSz w:w="11906" w:h="16838"/>
          <w:pgMar w:top="1440" w:right="1080" w:bottom="1440" w:left="1080" w:header="708" w:footer="708" w:gutter="0"/>
          <w:cols w:space="708"/>
          <w:docGrid w:linePitch="360"/>
        </w:sectPr>
      </w:pPr>
    </w:p>
    <w:p w14:paraId="25DF585E" w14:textId="2E477C3F" w:rsidR="001B31E7" w:rsidRPr="003E516A" w:rsidRDefault="001B31E7" w:rsidP="000F0205">
      <w:pPr>
        <w:pStyle w:val="Heading1"/>
      </w:pPr>
      <w:bookmarkStart w:id="22" w:name="_Toc204957419"/>
      <w:r w:rsidRPr="003E516A">
        <w:lastRenderedPageBreak/>
        <w:t>Figures</w:t>
      </w:r>
      <w:bookmarkEnd w:id="22"/>
    </w:p>
    <w:p w14:paraId="313615D8" w14:textId="693C1100" w:rsidR="009B79BE" w:rsidRPr="003E516A" w:rsidRDefault="009B79BE" w:rsidP="009C1CD4">
      <w:pPr>
        <w:pStyle w:val="Heading3"/>
        <w:rPr>
          <w:b/>
          <w:bCs/>
          <w:sz w:val="22"/>
          <w:szCs w:val="22"/>
          <w:lang w:val="en-US"/>
        </w:rPr>
      </w:pPr>
      <w:bookmarkStart w:id="23" w:name="_Toc204957420"/>
      <w:r w:rsidRPr="003E516A">
        <w:rPr>
          <w:b/>
          <w:bCs/>
          <w:sz w:val="22"/>
          <w:szCs w:val="22"/>
          <w:lang w:val="en-US"/>
        </w:rPr>
        <w:t>Figure S1.</w:t>
      </w:r>
      <w:r w:rsidR="009C1CD4" w:rsidRPr="003E516A">
        <w:rPr>
          <w:b/>
          <w:bCs/>
          <w:sz w:val="22"/>
          <w:szCs w:val="22"/>
          <w:lang w:val="en-US"/>
        </w:rPr>
        <w:t xml:space="preserve"> </w:t>
      </w:r>
      <w:r w:rsidRPr="003E516A">
        <w:rPr>
          <w:sz w:val="22"/>
          <w:szCs w:val="22"/>
          <w:lang w:val="en-US"/>
        </w:rPr>
        <w:t>A simplified representation of the data structure for the meta-analysis</w:t>
      </w:r>
      <w:bookmarkEnd w:id="23"/>
    </w:p>
    <w:p w14:paraId="02F0E00E" w14:textId="77777777" w:rsidR="009B79BE" w:rsidRPr="003E516A" w:rsidRDefault="009B79BE" w:rsidP="009B79BE">
      <w:pPr>
        <w:contextualSpacing/>
        <w:rPr>
          <w:rFonts w:ascii="Times New Roman" w:hAnsi="Times New Roman" w:cs="Times New Roman"/>
          <w:lang w:val="en-US"/>
        </w:rPr>
      </w:pPr>
    </w:p>
    <w:p w14:paraId="6DD031BB" w14:textId="77777777" w:rsidR="009B79BE" w:rsidRPr="003E516A" w:rsidRDefault="009B79BE" w:rsidP="009B79BE">
      <w:pPr>
        <w:contextualSpacing/>
        <w:rPr>
          <w:rFonts w:ascii="Times New Roman" w:hAnsi="Times New Roman" w:cs="Times New Roman"/>
        </w:rPr>
      </w:pPr>
      <w:r w:rsidRPr="003E516A">
        <w:rPr>
          <w:rFonts w:ascii="Times New Roman" w:hAnsi="Times New Roman" w:cs="Times New Roman"/>
          <w:noProof/>
        </w:rPr>
        <w:drawing>
          <wp:inline distT="0" distB="0" distL="0" distR="0" wp14:anchorId="07987B66" wp14:editId="7FC2B0B2">
            <wp:extent cx="5732145" cy="1756410"/>
            <wp:effectExtent l="0" t="0" r="0" b="0"/>
            <wp:docPr id="1831832202" name="Picture 2" descr="A picture containing diagram, plan, sketch,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732145" cy="1756410"/>
                    </a:xfrm>
                    <a:prstGeom prst="rect">
                      <a:avLst/>
                    </a:prstGeom>
                  </pic:spPr>
                </pic:pic>
              </a:graphicData>
            </a:graphic>
          </wp:inline>
        </w:drawing>
      </w:r>
    </w:p>
    <w:p w14:paraId="6710B910" w14:textId="77777777" w:rsidR="009B79BE" w:rsidRPr="003E516A" w:rsidRDefault="009B79BE" w:rsidP="009B79BE">
      <w:pPr>
        <w:pStyle w:val="CaptionedFigure"/>
        <w:spacing w:line="240" w:lineRule="auto"/>
        <w:rPr>
          <w:rFonts w:cs="Times New Roman"/>
          <w:i w:val="0"/>
          <w:iCs w:val="0"/>
          <w:lang w:val="en-US"/>
        </w:rPr>
      </w:pPr>
      <w:r w:rsidRPr="003E516A">
        <w:rPr>
          <w:rFonts w:cs="Times New Roman"/>
          <w:lang w:val="en-US"/>
        </w:rPr>
        <w:t xml:space="preserve">Note. </w:t>
      </w:r>
      <w:r w:rsidRPr="003E516A">
        <w:rPr>
          <w:rFonts w:cs="Times New Roman"/>
          <w:i w:val="0"/>
          <w:iCs w:val="0"/>
          <w:lang w:val="en-US"/>
        </w:rPr>
        <w:t>Here effect sizes are nested within studies nested within cohorts, consistent with the three-level random-effects model.</w:t>
      </w:r>
    </w:p>
    <w:p w14:paraId="24023BCF" w14:textId="77E571F8" w:rsidR="005524DA" w:rsidRPr="003E516A" w:rsidRDefault="005524DA">
      <w:pPr>
        <w:rPr>
          <w:rFonts w:ascii="Times New Roman" w:hAnsi="Times New Roman" w:cs="Times New Roman"/>
          <w:i/>
          <w:iCs/>
          <w:sz w:val="24"/>
          <w:szCs w:val="24"/>
        </w:rPr>
      </w:pPr>
      <w:r w:rsidRPr="003E516A">
        <w:rPr>
          <w:rFonts w:ascii="Times New Roman" w:hAnsi="Times New Roman" w:cs="Times New Roman"/>
          <w:sz w:val="24"/>
          <w:szCs w:val="24"/>
        </w:rPr>
        <w:br w:type="page"/>
      </w:r>
    </w:p>
    <w:p w14:paraId="386E269B" w14:textId="2048F93B" w:rsidR="00F279C3" w:rsidRPr="003E516A" w:rsidRDefault="00F279C3" w:rsidP="009B79BE">
      <w:pPr>
        <w:pStyle w:val="Heading3"/>
        <w:spacing w:after="0"/>
        <w:rPr>
          <w:b/>
          <w:bCs/>
          <w:i w:val="0"/>
          <w:iCs w:val="0"/>
          <w:sz w:val="22"/>
          <w:szCs w:val="22"/>
        </w:rPr>
      </w:pPr>
      <w:bookmarkStart w:id="24" w:name="_Toc204957421"/>
      <w:r w:rsidRPr="003E516A">
        <w:rPr>
          <w:b/>
          <w:bCs/>
          <w:sz w:val="22"/>
          <w:szCs w:val="22"/>
        </w:rPr>
        <w:lastRenderedPageBreak/>
        <w:t>Figure S</w:t>
      </w:r>
      <w:r w:rsidR="009B79BE" w:rsidRPr="003E516A">
        <w:rPr>
          <w:b/>
          <w:bCs/>
          <w:sz w:val="22"/>
          <w:szCs w:val="22"/>
        </w:rPr>
        <w:t>2</w:t>
      </w:r>
      <w:r w:rsidRPr="003E516A">
        <w:rPr>
          <w:b/>
          <w:bCs/>
          <w:sz w:val="22"/>
          <w:szCs w:val="22"/>
        </w:rPr>
        <w:t>.</w:t>
      </w:r>
      <w:r w:rsidRPr="003E516A">
        <w:rPr>
          <w:b/>
          <w:bCs/>
          <w:i w:val="0"/>
          <w:iCs w:val="0"/>
          <w:sz w:val="22"/>
          <w:szCs w:val="22"/>
        </w:rPr>
        <w:t xml:space="preserve"> </w:t>
      </w:r>
      <w:r w:rsidRPr="003E516A">
        <w:rPr>
          <w:sz w:val="22"/>
          <w:szCs w:val="22"/>
        </w:rPr>
        <w:t>Population attributable impact of negative parenting.</w:t>
      </w:r>
      <w:bookmarkEnd w:id="24"/>
    </w:p>
    <w:p w14:paraId="74CBDED9" w14:textId="77777777" w:rsidR="00F279C3" w:rsidRPr="003E516A" w:rsidRDefault="00F279C3" w:rsidP="00F279C3">
      <w:pPr>
        <w:pStyle w:val="BodyText"/>
        <w:ind w:firstLine="0"/>
        <w:contextualSpacing/>
        <w:rPr>
          <w:rFonts w:cs="Times New Roman"/>
          <w:lang w:val="en-GB"/>
        </w:rPr>
      </w:pPr>
    </w:p>
    <w:p w14:paraId="4C31232B" w14:textId="77777777" w:rsidR="00F279C3" w:rsidRPr="003E516A" w:rsidRDefault="00F279C3" w:rsidP="008A5ADF">
      <w:pPr>
        <w:pStyle w:val="TableCaption"/>
        <w:jc w:val="center"/>
      </w:pPr>
      <w:r w:rsidRPr="003E516A">
        <w:rPr>
          <w:noProof/>
        </w:rPr>
        <w:drawing>
          <wp:inline distT="0" distB="0" distL="0" distR="0" wp14:anchorId="141EF786" wp14:editId="47BD655E">
            <wp:extent cx="4189730" cy="4211516"/>
            <wp:effectExtent l="0" t="0" r="1270" b="5080"/>
            <wp:docPr id="16804833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83392" name="Picture 5"/>
                    <pic:cNvPicPr/>
                  </pic:nvPicPr>
                  <pic:blipFill rotWithShape="1">
                    <a:blip r:embed="rId12" cstate="print">
                      <a:extLst>
                        <a:ext uri="{28A0092B-C50C-407E-A947-70E740481C1C}">
                          <a14:useLocalDpi xmlns:a14="http://schemas.microsoft.com/office/drawing/2010/main" val="0"/>
                        </a:ext>
                      </a:extLst>
                    </a:blip>
                    <a:srcRect l="5736" b="5246"/>
                    <a:stretch/>
                  </pic:blipFill>
                  <pic:spPr bwMode="auto">
                    <a:xfrm>
                      <a:off x="0" y="0"/>
                      <a:ext cx="4190023" cy="4211811"/>
                    </a:xfrm>
                    <a:prstGeom prst="rect">
                      <a:avLst/>
                    </a:prstGeom>
                    <a:ln>
                      <a:noFill/>
                    </a:ln>
                    <a:extLst>
                      <a:ext uri="{53640926-AAD7-44D8-BBD7-CCE9431645EC}">
                        <a14:shadowObscured xmlns:a14="http://schemas.microsoft.com/office/drawing/2010/main"/>
                      </a:ext>
                    </a:extLst>
                  </pic:spPr>
                </pic:pic>
              </a:graphicData>
            </a:graphic>
          </wp:inline>
        </w:drawing>
      </w:r>
    </w:p>
    <w:p w14:paraId="3BC9779D" w14:textId="77777777" w:rsidR="008A5ADF" w:rsidRPr="003E516A" w:rsidRDefault="008A5ADF" w:rsidP="008A5ADF">
      <w:pPr>
        <w:pStyle w:val="Tablefootnote"/>
        <w:rPr>
          <w:rFonts w:ascii="Times New Roman" w:hAnsi="Times New Roman" w:cs="Times New Roman"/>
        </w:rPr>
      </w:pPr>
      <w:r w:rsidRPr="003E516A">
        <w:rPr>
          <w:rFonts w:ascii="Times New Roman" w:hAnsi="Times New Roman" w:cs="Times New Roman"/>
        </w:rPr>
        <w:t>Note. the black vertical line represents ‘z’ the DBD score value above which a diagnosis would be recorded, the red vertical line represents the new value of ‘z’ after a change in parenting practices.</w:t>
      </w:r>
    </w:p>
    <w:p w14:paraId="6401E9AB" w14:textId="77777777" w:rsidR="00F279C3" w:rsidRPr="003E516A" w:rsidRDefault="00F279C3">
      <w:pPr>
        <w:rPr>
          <w:rFonts w:ascii="Times New Roman" w:hAnsi="Times New Roman" w:cs="Times New Roman"/>
          <w:i/>
          <w:iCs/>
          <w:sz w:val="20"/>
          <w:szCs w:val="20"/>
        </w:rPr>
      </w:pPr>
      <w:r w:rsidRPr="003E516A">
        <w:rPr>
          <w:rFonts w:ascii="Times New Roman" w:hAnsi="Times New Roman" w:cs="Times New Roman"/>
        </w:rPr>
        <w:br w:type="page"/>
      </w:r>
    </w:p>
    <w:p w14:paraId="5CBCBF7F" w14:textId="64A92F92" w:rsidR="00C16E99" w:rsidRPr="003E516A" w:rsidRDefault="00C16E99" w:rsidP="003160B0">
      <w:pPr>
        <w:pStyle w:val="Heading3"/>
        <w:rPr>
          <w:sz w:val="22"/>
          <w:szCs w:val="22"/>
        </w:rPr>
      </w:pPr>
      <w:bookmarkStart w:id="25" w:name="_Toc204957422"/>
      <w:r w:rsidRPr="003E516A">
        <w:rPr>
          <w:b/>
          <w:bCs/>
          <w:sz w:val="22"/>
          <w:szCs w:val="22"/>
        </w:rPr>
        <w:lastRenderedPageBreak/>
        <w:t>Figure S</w:t>
      </w:r>
      <w:r w:rsidR="007A5E64" w:rsidRPr="003E516A">
        <w:rPr>
          <w:b/>
          <w:bCs/>
          <w:sz w:val="22"/>
          <w:szCs w:val="22"/>
        </w:rPr>
        <w:t>3</w:t>
      </w:r>
      <w:r w:rsidRPr="003E516A">
        <w:rPr>
          <w:b/>
          <w:bCs/>
          <w:sz w:val="22"/>
          <w:szCs w:val="22"/>
        </w:rPr>
        <w:t>.</w:t>
      </w:r>
      <w:r w:rsidRPr="003E516A">
        <w:rPr>
          <w:sz w:val="22"/>
          <w:szCs w:val="22"/>
        </w:rPr>
        <w:t xml:space="preserve"> </w:t>
      </w:r>
      <w:r w:rsidR="002E7EF3" w:rsidRPr="003E516A">
        <w:rPr>
          <w:sz w:val="22"/>
          <w:szCs w:val="22"/>
        </w:rPr>
        <w:t>PRISMA flow diagram of search results</w:t>
      </w:r>
      <w:bookmarkEnd w:id="25"/>
      <w:r w:rsidR="002E7EF3" w:rsidRPr="003E516A">
        <w:rPr>
          <w:sz w:val="22"/>
          <w:szCs w:val="22"/>
        </w:rPr>
        <w:t xml:space="preserve"> </w:t>
      </w:r>
    </w:p>
    <w:p w14:paraId="41E5B26C" w14:textId="7083EAB3" w:rsidR="00C16E99" w:rsidRPr="003E516A" w:rsidRDefault="00F928EF" w:rsidP="00AF6B31">
      <w:pPr>
        <w:rPr>
          <w:rFonts w:ascii="Times New Roman" w:hAnsi="Times New Roman" w:cs="Times New Roman"/>
        </w:rPr>
      </w:pPr>
      <w:r w:rsidRPr="003E516A">
        <w:rPr>
          <w:rFonts w:ascii="Times New Roman" w:hAnsi="Times New Roman" w:cs="Times New Roman"/>
          <w:noProof/>
        </w:rPr>
        <mc:AlternateContent>
          <mc:Choice Requires="wpg">
            <w:drawing>
              <wp:anchor distT="0" distB="0" distL="114300" distR="114300" simplePos="0" relativeHeight="251701248" behindDoc="0" locked="0" layoutInCell="1" allowOverlap="1" wp14:anchorId="3A19BCB3" wp14:editId="2BB3A6D1">
                <wp:simplePos x="0" y="0"/>
                <wp:positionH relativeFrom="column">
                  <wp:posOffset>-128270</wp:posOffset>
                </wp:positionH>
                <wp:positionV relativeFrom="paragraph">
                  <wp:posOffset>314325</wp:posOffset>
                </wp:positionV>
                <wp:extent cx="4839335" cy="4291330"/>
                <wp:effectExtent l="0" t="0" r="12065" b="13970"/>
                <wp:wrapNone/>
                <wp:docPr id="1328886880" name="Group 22"/>
                <wp:cNvGraphicFramePr/>
                <a:graphic xmlns:a="http://schemas.openxmlformats.org/drawingml/2006/main">
                  <a:graphicData uri="http://schemas.microsoft.com/office/word/2010/wordprocessingGroup">
                    <wpg:wgp>
                      <wpg:cNvGrpSpPr/>
                      <wpg:grpSpPr>
                        <a:xfrm>
                          <a:off x="0" y="0"/>
                          <a:ext cx="4839335" cy="4291330"/>
                          <a:chOff x="0" y="0"/>
                          <a:chExt cx="4839445" cy="4291757"/>
                        </a:xfrm>
                      </wpg:grpSpPr>
                      <wps:wsp>
                        <wps:cNvPr id="1053080036" name="Rectangle 1053080036"/>
                        <wps:cNvSpPr/>
                        <wps:spPr>
                          <a:xfrm>
                            <a:off x="455209" y="413238"/>
                            <a:ext cx="1887220" cy="7711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2EEF88"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through database searching:</w:t>
                              </w:r>
                            </w:p>
                            <w:p w14:paraId="33A823C0"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5970)</w:t>
                              </w:r>
                            </w:p>
                            <w:p w14:paraId="54705371" w14:textId="77777777" w:rsidR="00F928EF" w:rsidRPr="00560609" w:rsidRDefault="00F928EF" w:rsidP="00F928EF">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724017" name="Rectangle 662724017"/>
                        <wps:cNvSpPr/>
                        <wps:spPr>
                          <a:xfrm>
                            <a:off x="2934640" y="413238"/>
                            <a:ext cx="1887220" cy="7708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DF5F5"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811A507" w14:textId="77777777" w:rsidR="00F928EF" w:rsidRDefault="00F928EF" w:rsidP="00F928EF">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 removed  (n = 1444)</w:t>
                              </w:r>
                            </w:p>
                            <w:p w14:paraId="27F4BC1C" w14:textId="77777777" w:rsidR="00F928EF" w:rsidRPr="00560609" w:rsidRDefault="00F928EF" w:rsidP="00F928EF">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404971" name="Rectangle 557404971"/>
                        <wps:cNvSpPr/>
                        <wps:spPr>
                          <a:xfrm>
                            <a:off x="464002" y="1494692"/>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14B58"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 on title and abstract</w:t>
                              </w:r>
                            </w:p>
                            <w:p w14:paraId="4814729E"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4526)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961910" name="Rectangle 587961910"/>
                        <wps:cNvSpPr/>
                        <wps:spPr>
                          <a:xfrm>
                            <a:off x="2952225" y="1477107"/>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7DF6C8"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22713944"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4060)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834889" name="Rectangle 1136834889"/>
                        <wps:cNvSpPr/>
                        <wps:spPr>
                          <a:xfrm>
                            <a:off x="455209" y="2321169"/>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E9AAD"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 via full-text</w:t>
                              </w:r>
                            </w:p>
                            <w:p w14:paraId="0170C8CD"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0194343" name="Rectangle 1300194343"/>
                        <wps:cNvSpPr/>
                        <wps:spPr>
                          <a:xfrm>
                            <a:off x="2934640" y="2277207"/>
                            <a:ext cx="1887220" cy="1134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D40DCD"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(n = 421</w:t>
                              </w:r>
                            </w:p>
                            <w:p w14:paraId="08226D8F"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Outcome (n = 34)</w:t>
                              </w:r>
                            </w:p>
                            <w:p w14:paraId="2BD1BE19"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Exposure (n = 106)</w:t>
                              </w:r>
                            </w:p>
                            <w:p w14:paraId="287692EF"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Publication type (n = 1)</w:t>
                              </w:r>
                            </w:p>
                            <w:p w14:paraId="67EFAA19"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Study design (n = 278)</w:t>
                              </w:r>
                            </w:p>
                            <w:p w14:paraId="705D61A9" w14:textId="77777777" w:rsidR="00F928EF" w:rsidRPr="00B3576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Timing of exposure and outcome (n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7674756" name="Rectangle 1997674756"/>
                        <wps:cNvSpPr/>
                        <wps:spPr>
                          <a:xfrm>
                            <a:off x="464002" y="3666392"/>
                            <a:ext cx="1887220" cy="525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7895C4" w14:textId="77777777" w:rsidR="00F928EF"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32166655"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63678" name="Straight Arrow Connector 66163678"/>
                        <wps:cNvCnPr/>
                        <wps:spPr>
                          <a:xfrm>
                            <a:off x="2354348" y="76200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6425320" name="Straight Arrow Connector 1666425320"/>
                        <wps:cNvCnPr/>
                        <wps:spPr>
                          <a:xfrm>
                            <a:off x="2354348" y="1729153"/>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7875022" name="Straight Arrow Connector 767875022"/>
                        <wps:cNvCnPr/>
                        <wps:spPr>
                          <a:xfrm>
                            <a:off x="2336763" y="2573215"/>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858867" name="Flowchart: Alternate Process 29"/>
                        <wps:cNvSpPr/>
                        <wps:spPr>
                          <a:xfrm>
                            <a:off x="464002"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0609476" w14:textId="77777777" w:rsidR="00F928EF" w:rsidRPr="001502CF" w:rsidRDefault="00F928EF" w:rsidP="00F928E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376099" name="Flowchart: Alternate Process 31"/>
                        <wps:cNvSpPr/>
                        <wps:spPr>
                          <a:xfrm rot="16200000">
                            <a:off x="-356492" y="682991"/>
                            <a:ext cx="98063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42C3495" w14:textId="77777777" w:rsidR="00F928EF" w:rsidRPr="001502CF" w:rsidRDefault="00F928EF" w:rsidP="00F928E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406417" name="Flowchart: Alternate Process 32"/>
                        <wps:cNvSpPr/>
                        <wps:spPr>
                          <a:xfrm rot="16200000">
                            <a:off x="-928627" y="2308933"/>
                            <a:ext cx="212151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EE9F712" w14:textId="77777777" w:rsidR="00F928EF" w:rsidRDefault="00F928EF" w:rsidP="00F928E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0B83732" w14:textId="77777777" w:rsidR="00F928EF" w:rsidRPr="001502CF" w:rsidRDefault="00F928EF" w:rsidP="00F928EF">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978727" name="Flowchart: Alternate Process 33"/>
                        <wps:cNvSpPr/>
                        <wps:spPr>
                          <a:xfrm rot="16200000">
                            <a:off x="-223972" y="3804895"/>
                            <a:ext cx="710834"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62A41D9" w14:textId="77777777" w:rsidR="00F928EF" w:rsidRPr="001502CF" w:rsidRDefault="00F928EF" w:rsidP="00F928E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5019354" name="Straight Arrow Connector 1825019354"/>
                        <wps:cNvCnPr/>
                        <wps:spPr>
                          <a:xfrm>
                            <a:off x="1305132" y="1195753"/>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52377" name="Straight Arrow Connector 8552377"/>
                        <wps:cNvCnPr/>
                        <wps:spPr>
                          <a:xfrm>
                            <a:off x="1305132" y="2013438"/>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3130399" name="Straight Arrow Connector 2063130399"/>
                        <wps:cNvCnPr/>
                        <wps:spPr>
                          <a:xfrm flipH="1">
                            <a:off x="1301225" y="2848707"/>
                            <a:ext cx="0" cy="8176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A19BCB3" id="Group 22" o:spid="_x0000_s1026" style="position:absolute;margin-left:-10.1pt;margin-top:24.75pt;width:381.05pt;height:337.9pt;z-index:251701248" coordsize="48394,429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">
                <v:rect id="Rectangle 1053080036" o:spid="_x0000_s1027" style="position:absolute;left:4552;top:4132;width:18872;height:77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" filled="f" strokecolor="black [3213]" strokeweight="1pt">
                  <v:textbox>
                    <w:txbxContent>
                      <w:p w14:paraId="502EEF88"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through database searching:</w:t>
                        </w:r>
                      </w:p>
                      <w:p w14:paraId="33A823C0"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5970)</w:t>
                        </w:r>
                      </w:p>
                      <w:p w14:paraId="54705371" w14:textId="77777777" w:rsidR="00F928EF" w:rsidRPr="00560609" w:rsidRDefault="00F928EF" w:rsidP="00F928EF">
                        <w:pPr>
                          <w:spacing w:after="0" w:line="240" w:lineRule="auto"/>
                          <w:ind w:left="284"/>
                          <w:rPr>
                            <w:rFonts w:ascii="Arial" w:hAnsi="Arial" w:cs="Arial"/>
                            <w:color w:val="000000" w:themeColor="text1"/>
                            <w:sz w:val="18"/>
                            <w:szCs w:val="20"/>
                          </w:rPr>
                        </w:pPr>
                      </w:p>
                    </w:txbxContent>
                  </v:textbox>
                </v:rect>
                <v:rect id="Rectangle 662724017" o:spid="_x0000_s1028" style="position:absolute;left:29346;top:4132;width:18872;height:77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" filled="f" strokecolor="black [3213]" strokeweight="1pt">
                  <v:textbox>
                    <w:txbxContent>
                      <w:p w14:paraId="743DF5F5"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811A507" w14:textId="77777777" w:rsidR="00F928EF" w:rsidRDefault="00F928EF" w:rsidP="00F928EF">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 removed  (n = 1444)</w:t>
                        </w:r>
                      </w:p>
                      <w:p w14:paraId="27F4BC1C" w14:textId="77777777" w:rsidR="00F928EF" w:rsidRPr="00560609" w:rsidRDefault="00F928EF" w:rsidP="00F928EF">
                        <w:pPr>
                          <w:spacing w:after="0" w:line="240" w:lineRule="auto"/>
                          <w:ind w:left="284"/>
                          <w:rPr>
                            <w:rFonts w:ascii="Arial" w:hAnsi="Arial" w:cs="Arial"/>
                            <w:color w:val="000000" w:themeColor="text1"/>
                            <w:sz w:val="18"/>
                            <w:szCs w:val="20"/>
                          </w:rPr>
                        </w:pPr>
                      </w:p>
                    </w:txbxContent>
                  </v:textbox>
                </v:rect>
                <v:rect id="Rectangle 557404971" o:spid="_x0000_s1029" style="position:absolute;left:4640;top:14946;width:18872;height:52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" filled="f" strokecolor="black [3213]" strokeweight="1pt">
                  <v:textbox>
                    <w:txbxContent>
                      <w:p w14:paraId="72E14B58"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 on title and abstract</w:t>
                        </w:r>
                      </w:p>
                      <w:p w14:paraId="4814729E"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4526)</w:t>
                        </w:r>
                      </w:p>
                    </w:txbxContent>
                  </v:textbox>
                </v:rect>
                <v:rect id="Rectangle 587961910" o:spid="_x0000_s1030" style="position:absolute;left:29522;top:14771;width:18872;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" filled="f" strokecolor="black [3213]" strokeweight="1pt">
                  <v:textbox>
                    <w:txbxContent>
                      <w:p w14:paraId="537DF6C8"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22713944"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4060)</w:t>
                        </w:r>
                      </w:p>
                    </w:txbxContent>
                  </v:textbox>
                </v:rect>
                <v:rect id="Rectangle 1136834889" o:spid="_x0000_s1031" style="position:absolute;left:4552;top:23211;width:18872;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" filled="f" strokecolor="black [3213]" strokeweight="1pt">
                  <v:textbox>
                    <w:txbxContent>
                      <w:p w14:paraId="6CAE9AAD"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 via full-text</w:t>
                        </w:r>
                      </w:p>
                      <w:p w14:paraId="0170C8CD"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466)</w:t>
                        </w:r>
                      </w:p>
                    </w:txbxContent>
                  </v:textbox>
                </v:rect>
                <v:rect id="Rectangle 1300194343" o:spid="_x0000_s1032" style="position:absolute;left:29346;top:22772;width:18872;height:113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" filled="f" strokecolor="black [3213]" strokeweight="1pt">
                  <v:textbox>
                    <w:txbxContent>
                      <w:p w14:paraId="5ED40DCD" w14:textId="77777777" w:rsidR="00F928EF" w:rsidRDefault="00F928EF" w:rsidP="00F928EF">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(n = 421</w:t>
                        </w:r>
                      </w:p>
                      <w:p w14:paraId="08226D8F"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Outcome (n = 34)</w:t>
                        </w:r>
                      </w:p>
                      <w:p w14:paraId="2BD1BE19"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Exposure (n = 106)</w:t>
                        </w:r>
                      </w:p>
                      <w:p w14:paraId="287692EF"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Publication type (n = 1)</w:t>
                        </w:r>
                      </w:p>
                      <w:p w14:paraId="67EFAA19" w14:textId="77777777" w:rsidR="00F928E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Study design (n = 278)</w:t>
                        </w:r>
                      </w:p>
                      <w:p w14:paraId="705D61A9" w14:textId="77777777" w:rsidR="00F928EF" w:rsidRPr="00B3576F" w:rsidRDefault="00F928EF" w:rsidP="00F928EF">
                        <w:pPr>
                          <w:pStyle w:val="ListParagraph"/>
                          <w:numPr>
                            <w:ilvl w:val="0"/>
                            <w:numId w:val="12"/>
                          </w:numPr>
                          <w:spacing w:after="0" w:line="240" w:lineRule="auto"/>
                          <w:rPr>
                            <w:rFonts w:ascii="Arial" w:hAnsi="Arial" w:cs="Arial"/>
                            <w:color w:val="000000" w:themeColor="text1"/>
                            <w:sz w:val="18"/>
                            <w:szCs w:val="20"/>
                          </w:rPr>
                        </w:pPr>
                        <w:r w:rsidRPr="00B3576F">
                          <w:rPr>
                            <w:rFonts w:ascii="Arial" w:hAnsi="Arial" w:cs="Arial"/>
                            <w:color w:val="000000" w:themeColor="text1"/>
                            <w:sz w:val="18"/>
                            <w:szCs w:val="20"/>
                          </w:rPr>
                          <w:t>Timing of exposure and outcome (n = 2)</w:t>
                        </w:r>
                      </w:p>
                    </w:txbxContent>
                  </v:textbox>
                </v:rect>
                <v:rect id="Rectangle 1997674756" o:spid="_x0000_s1033" style="position:absolute;left:4640;top:36663;width:18872;height:52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" filled="f" strokecolor="black [3213]" strokeweight="1pt">
                  <v:textbox>
                    <w:txbxContent>
                      <w:p w14:paraId="497895C4" w14:textId="77777777" w:rsidR="00F928EF"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32166655" w14:textId="77777777" w:rsidR="00F928EF" w:rsidRPr="00560609" w:rsidRDefault="00F928EF" w:rsidP="00F928EF">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45)</w:t>
                        </w:r>
                      </w:p>
                    </w:txbxContent>
                  </v:textbox>
                </v:rect>
                <v:shapetype id="_x0000_t32" coordsize="21600,21600" o:spt="32" o:oned="t" path="m,l21600,21600e" filled="f">
                  <v:path arrowok="t" fillok="f" o:connecttype="none"/>
                  <o:lock v:ext="edit" shapetype="t"/>
                </v:shapetype>
                <v:shape id="Straight Arrow Connector 66163678" o:spid="_x0000_s1034" type="#_x0000_t32" style="position:absolute;left:23543;top:7620;width:563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" strokecolor="black [3213]" strokeweight=".5pt">
                  <v:stroke endarrow="block" joinstyle="miter"/>
                </v:shape>
                <v:shape id="Straight Arrow Connector 1666425320" o:spid="_x0000_s1035" type="#_x0000_t32" style="position:absolute;left:23543;top:17291;width:563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" strokecolor="black [3213]" strokeweight=".5pt">
                  <v:stroke endarrow="block" joinstyle="miter"/>
                </v:shape>
                <v:shape id="Straight Arrow Connector 767875022" o:spid="_x0000_s1036" type="#_x0000_t32" style="position:absolute;left:23367;top:25732;width:563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&#13;&#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7" type="#_x0000_t176" style="position:absolute;left:4640;width:43452;height:26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" fillcolor="#ffc000 [3207]" strokecolor="#7f5f00 [1607]" strokeweight="1pt">
                  <v:textbox>
                    <w:txbxContent>
                      <w:p w14:paraId="20609476" w14:textId="77777777" w:rsidR="00F928EF" w:rsidRPr="001502CF" w:rsidRDefault="00F928EF" w:rsidP="00F928E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v:shape id="Flowchart: Alternate Process 31" o:spid="_x0000_s1038" type="#_x0000_t176" style="position:absolute;left:-3565;top:6829;width:9806;height:2629;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" fillcolor="#9cc2e5 [1944]" strokecolor="black [3213]" strokeweight="1pt">
                  <v:textbox>
                    <w:txbxContent>
                      <w:p w14:paraId="342C3495" w14:textId="77777777" w:rsidR="00F928EF" w:rsidRPr="001502CF" w:rsidRDefault="00F928EF" w:rsidP="00F928EF">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v:shape id="Flowchart: Alternate Process 32" o:spid="_x0000_s1039" type="#_x0000_t176" style="position:absolute;left:-9287;top:23089;width:21215;height:2629;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" fillcolor="#9cc2e5 [1944]" strokecolor="black [3213]" strokeweight="1pt">
                  <v:textbox>
                    <w:txbxContent>
                      <w:p w14:paraId="1EE9F712" w14:textId="77777777" w:rsidR="00F928EF" w:rsidRDefault="00F928EF" w:rsidP="00F928E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0B83732" w14:textId="77777777" w:rsidR="00F928EF" w:rsidRPr="001502CF" w:rsidRDefault="00F928EF" w:rsidP="00F928EF">
                        <w:pPr>
                          <w:spacing w:after="0" w:line="240" w:lineRule="auto"/>
                          <w:rPr>
                            <w:rFonts w:ascii="Arial" w:hAnsi="Arial" w:cs="Arial"/>
                            <w:b/>
                            <w:color w:val="000000" w:themeColor="text1"/>
                            <w:sz w:val="18"/>
                            <w:szCs w:val="18"/>
                          </w:rPr>
                        </w:pPr>
                      </w:p>
                    </w:txbxContent>
                  </v:textbox>
                </v:shape>
                <v:shape id="Flowchart: Alternate Process 33" o:spid="_x0000_s1040" type="#_x0000_t176" style="position:absolute;left:-2240;top:38049;width:7108;height:2628;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" fillcolor="#9cc2e5 [1944]" strokecolor="black [3213]" strokeweight="1pt">
                  <v:textbox>
                    <w:txbxContent>
                      <w:p w14:paraId="062A41D9" w14:textId="77777777" w:rsidR="00F928EF" w:rsidRPr="001502CF" w:rsidRDefault="00F928EF" w:rsidP="00F928EF">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v:shape id="Straight Arrow Connector 1825019354" o:spid="_x0000_s1041" type="#_x0000_t32" style="position:absolute;left:13051;top:11957;width:0;height:281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" strokecolor="black [3213]" strokeweight=".5pt">
                  <v:stroke endarrow="block" joinstyle="miter"/>
                </v:shape>
                <v:shape id="Straight Arrow Connector 8552377" o:spid="_x0000_s1042" type="#_x0000_t32" style="position:absolute;left:13051;top:20134;width:0;height:281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" strokecolor="black [3213]" strokeweight=".5pt">
                  <v:stroke endarrow="block" joinstyle="miter"/>
                </v:shape>
                <v:shape id="Straight Arrow Connector 2063130399" o:spid="_x0000_s1043" type="#_x0000_t32" style="position:absolute;left:13012;top:28487;width:0;height:817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" strokecolor="black [3213]" strokeweight=".5pt">
                  <v:stroke endarrow="block" joinstyle="miter"/>
                </v:shape>
              </v:group>
            </w:pict>
          </mc:Fallback>
        </mc:AlternateContent>
      </w:r>
    </w:p>
    <w:p w14:paraId="665E2E84" w14:textId="3996FD65" w:rsidR="00C16E99" w:rsidRPr="003E516A" w:rsidRDefault="00C16E99" w:rsidP="00AF6B31">
      <w:pPr>
        <w:rPr>
          <w:rFonts w:ascii="Times New Roman" w:hAnsi="Times New Roman" w:cs="Times New Roman"/>
        </w:rPr>
      </w:pPr>
    </w:p>
    <w:p w14:paraId="6E4F1EAF" w14:textId="77777777" w:rsidR="006C4A2C" w:rsidRPr="003E516A" w:rsidRDefault="006C4A2C" w:rsidP="00AF6B31">
      <w:pPr>
        <w:rPr>
          <w:rFonts w:ascii="Times New Roman" w:hAnsi="Times New Roman" w:cs="Times New Roman"/>
        </w:rPr>
      </w:pPr>
    </w:p>
    <w:p w14:paraId="211584D4" w14:textId="77777777" w:rsidR="006C4A2C" w:rsidRPr="003E516A" w:rsidRDefault="006C4A2C" w:rsidP="00AF6B31">
      <w:pPr>
        <w:rPr>
          <w:rFonts w:ascii="Times New Roman" w:hAnsi="Times New Roman" w:cs="Times New Roman"/>
        </w:rPr>
      </w:pPr>
    </w:p>
    <w:p w14:paraId="0C012850" w14:textId="77777777" w:rsidR="00C16E99" w:rsidRPr="003E516A" w:rsidRDefault="00C16E99" w:rsidP="00AF6B31">
      <w:pPr>
        <w:rPr>
          <w:rFonts w:ascii="Times New Roman" w:hAnsi="Times New Roman" w:cs="Times New Roman"/>
        </w:rPr>
      </w:pPr>
    </w:p>
    <w:p w14:paraId="3CD215FF" w14:textId="77777777" w:rsidR="00C16E99" w:rsidRPr="003E516A" w:rsidRDefault="00C16E99" w:rsidP="00AF6B31">
      <w:pPr>
        <w:rPr>
          <w:rFonts w:ascii="Times New Roman" w:hAnsi="Times New Roman" w:cs="Times New Roman"/>
        </w:rPr>
      </w:pPr>
    </w:p>
    <w:p w14:paraId="13888923" w14:textId="77777777" w:rsidR="00C16E99" w:rsidRPr="003E516A" w:rsidRDefault="00C16E99" w:rsidP="00AF6B31">
      <w:pPr>
        <w:rPr>
          <w:rFonts w:ascii="Times New Roman" w:hAnsi="Times New Roman" w:cs="Times New Roman"/>
        </w:rPr>
      </w:pPr>
    </w:p>
    <w:p w14:paraId="76DD4D73" w14:textId="77777777" w:rsidR="00C16E99" w:rsidRPr="003E516A" w:rsidRDefault="00C16E99" w:rsidP="00AF6B31">
      <w:pPr>
        <w:rPr>
          <w:rFonts w:ascii="Times New Roman" w:hAnsi="Times New Roman" w:cs="Times New Roman"/>
        </w:rPr>
      </w:pPr>
    </w:p>
    <w:p w14:paraId="19C6DBBA" w14:textId="77777777" w:rsidR="00C16E99" w:rsidRPr="003E516A" w:rsidRDefault="00C16E99" w:rsidP="00AF6B31">
      <w:pPr>
        <w:rPr>
          <w:rFonts w:ascii="Times New Roman" w:hAnsi="Times New Roman" w:cs="Times New Roman"/>
        </w:rPr>
      </w:pPr>
    </w:p>
    <w:p w14:paraId="7329789A" w14:textId="77777777" w:rsidR="00C16E99" w:rsidRPr="003E516A" w:rsidRDefault="00C16E99" w:rsidP="00AF6B31">
      <w:pPr>
        <w:rPr>
          <w:rFonts w:ascii="Times New Roman" w:hAnsi="Times New Roman" w:cs="Times New Roman"/>
        </w:rPr>
      </w:pPr>
    </w:p>
    <w:p w14:paraId="62A6470D" w14:textId="77777777" w:rsidR="00C16E99" w:rsidRPr="003E516A" w:rsidRDefault="00C16E99" w:rsidP="00AF6B31">
      <w:pPr>
        <w:rPr>
          <w:rFonts w:ascii="Times New Roman" w:hAnsi="Times New Roman" w:cs="Times New Roman"/>
        </w:rPr>
      </w:pPr>
    </w:p>
    <w:p w14:paraId="54108679" w14:textId="77777777" w:rsidR="00C16E99" w:rsidRPr="003E516A" w:rsidRDefault="00C16E99" w:rsidP="00AF6B31">
      <w:pPr>
        <w:rPr>
          <w:rFonts w:ascii="Times New Roman" w:hAnsi="Times New Roman" w:cs="Times New Roman"/>
        </w:rPr>
      </w:pPr>
    </w:p>
    <w:p w14:paraId="3C64EAFB" w14:textId="77777777" w:rsidR="00C16E99" w:rsidRPr="003E516A" w:rsidRDefault="00C16E99" w:rsidP="00AF6B31">
      <w:pPr>
        <w:rPr>
          <w:rFonts w:ascii="Times New Roman" w:hAnsi="Times New Roman" w:cs="Times New Roman"/>
        </w:rPr>
      </w:pPr>
    </w:p>
    <w:p w14:paraId="7AF99922" w14:textId="77777777" w:rsidR="00C16E99" w:rsidRPr="003E516A" w:rsidRDefault="00C16E99" w:rsidP="00AF6B31">
      <w:pPr>
        <w:rPr>
          <w:rFonts w:ascii="Times New Roman" w:hAnsi="Times New Roman" w:cs="Times New Roman"/>
        </w:rPr>
      </w:pPr>
    </w:p>
    <w:p w14:paraId="1C4F859B" w14:textId="77777777" w:rsidR="00C16E99" w:rsidRPr="003E516A" w:rsidRDefault="00C16E99" w:rsidP="00AF6B31">
      <w:pPr>
        <w:rPr>
          <w:rFonts w:ascii="Times New Roman" w:hAnsi="Times New Roman" w:cs="Times New Roman"/>
        </w:rPr>
      </w:pPr>
    </w:p>
    <w:p w14:paraId="7B25673A" w14:textId="77777777" w:rsidR="00C16E99" w:rsidRPr="003E516A" w:rsidRDefault="00C16E99" w:rsidP="00AF6B31">
      <w:pPr>
        <w:rPr>
          <w:rFonts w:ascii="Times New Roman" w:hAnsi="Times New Roman" w:cs="Times New Roman"/>
        </w:rPr>
      </w:pPr>
    </w:p>
    <w:p w14:paraId="4E2677F1" w14:textId="77777777" w:rsidR="00C16E99" w:rsidRPr="003E516A" w:rsidRDefault="00C16E99" w:rsidP="00AF6B31">
      <w:pPr>
        <w:rPr>
          <w:rFonts w:ascii="Times New Roman" w:hAnsi="Times New Roman" w:cs="Times New Roman"/>
        </w:rPr>
      </w:pPr>
    </w:p>
    <w:p w14:paraId="278F07B5" w14:textId="0F2ED7DD" w:rsidR="000F0205" w:rsidRPr="003E516A" w:rsidRDefault="000F0205" w:rsidP="00AF6B31">
      <w:pPr>
        <w:rPr>
          <w:rFonts w:ascii="Times New Roman" w:hAnsi="Times New Roman" w:cs="Times New Roman"/>
        </w:rPr>
      </w:pPr>
      <w:r w:rsidRPr="003E516A">
        <w:rPr>
          <w:rFonts w:ascii="Times New Roman" w:hAnsi="Times New Roman" w:cs="Times New Roman"/>
        </w:rPr>
        <w:br w:type="page"/>
      </w:r>
    </w:p>
    <w:p w14:paraId="11D19911" w14:textId="4F88FDE8" w:rsidR="000D3738" w:rsidRPr="003E516A" w:rsidRDefault="000F0205" w:rsidP="000D3738">
      <w:pPr>
        <w:pStyle w:val="Heading3"/>
        <w:rPr>
          <w:sz w:val="22"/>
          <w:szCs w:val="22"/>
        </w:rPr>
      </w:pPr>
      <w:bookmarkStart w:id="26" w:name="_Toc204957423"/>
      <w:r w:rsidRPr="003E516A">
        <w:rPr>
          <w:b/>
          <w:bCs/>
          <w:sz w:val="22"/>
          <w:szCs w:val="22"/>
        </w:rPr>
        <w:lastRenderedPageBreak/>
        <w:t>Figure S</w:t>
      </w:r>
      <w:r w:rsidR="007E66C7" w:rsidRPr="003E516A">
        <w:rPr>
          <w:b/>
          <w:bCs/>
          <w:sz w:val="22"/>
          <w:szCs w:val="22"/>
        </w:rPr>
        <w:t>4</w:t>
      </w:r>
      <w:r w:rsidRPr="003E516A">
        <w:rPr>
          <w:b/>
          <w:bCs/>
          <w:sz w:val="22"/>
          <w:szCs w:val="22"/>
        </w:rPr>
        <w:t>.</w:t>
      </w:r>
      <w:r w:rsidRPr="003E516A">
        <w:rPr>
          <w:sz w:val="22"/>
          <w:szCs w:val="22"/>
        </w:rPr>
        <w:t xml:space="preserve"> </w:t>
      </w:r>
      <w:r w:rsidR="000D3738" w:rsidRPr="003E516A">
        <w:rPr>
          <w:sz w:val="22"/>
          <w:szCs w:val="22"/>
        </w:rPr>
        <w:t xml:space="preserve">Funnel plots for studies reporting effect estimates for positive parenting (2A; k </w:t>
      </w:r>
      <w:r w:rsidR="00FA3C0E" w:rsidRPr="003E516A">
        <w:rPr>
          <w:sz w:val="22"/>
          <w:szCs w:val="22"/>
        </w:rPr>
        <w:t>[number of studies]</w:t>
      </w:r>
      <w:r w:rsidR="000D3738" w:rsidRPr="003E516A">
        <w:rPr>
          <w:sz w:val="22"/>
          <w:szCs w:val="22"/>
        </w:rPr>
        <w:t xml:space="preserve">= </w:t>
      </w:r>
      <w:r w:rsidR="00440186" w:rsidRPr="003E516A">
        <w:rPr>
          <w:sz w:val="22"/>
          <w:szCs w:val="22"/>
        </w:rPr>
        <w:t>17</w:t>
      </w:r>
      <w:r w:rsidR="00FA3C0E" w:rsidRPr="003E516A">
        <w:rPr>
          <w:sz w:val="22"/>
          <w:szCs w:val="22"/>
        </w:rPr>
        <w:t>;</w:t>
      </w:r>
      <w:r w:rsidR="000D3738" w:rsidRPr="003E516A">
        <w:rPr>
          <w:sz w:val="22"/>
          <w:szCs w:val="22"/>
        </w:rPr>
        <w:t xml:space="preserve"> ES</w:t>
      </w:r>
      <w:r w:rsidR="00FA3C0E" w:rsidRPr="003E516A">
        <w:rPr>
          <w:sz w:val="22"/>
          <w:szCs w:val="22"/>
        </w:rPr>
        <w:t xml:space="preserve"> [number of effect sizes] = </w:t>
      </w:r>
      <w:r w:rsidR="00560C77" w:rsidRPr="003E516A">
        <w:rPr>
          <w:sz w:val="22"/>
          <w:szCs w:val="22"/>
        </w:rPr>
        <w:t>35</w:t>
      </w:r>
      <w:r w:rsidR="000D3738" w:rsidRPr="003E516A">
        <w:rPr>
          <w:sz w:val="22"/>
          <w:szCs w:val="22"/>
        </w:rPr>
        <w:t xml:space="preserve">) and those reporting effect estimates for negative parenting (2B; k = </w:t>
      </w:r>
      <w:r w:rsidR="00132F5A" w:rsidRPr="003E516A">
        <w:rPr>
          <w:sz w:val="22"/>
          <w:szCs w:val="22"/>
        </w:rPr>
        <w:t>38</w:t>
      </w:r>
      <w:r w:rsidR="00FA3C0E" w:rsidRPr="003E516A">
        <w:rPr>
          <w:sz w:val="22"/>
          <w:szCs w:val="22"/>
        </w:rPr>
        <w:t xml:space="preserve">; ES = </w:t>
      </w:r>
      <w:r w:rsidR="000D3738" w:rsidRPr="003E516A">
        <w:rPr>
          <w:sz w:val="22"/>
          <w:szCs w:val="22"/>
        </w:rPr>
        <w:t>1</w:t>
      </w:r>
      <w:r w:rsidR="00132F5A" w:rsidRPr="003E516A">
        <w:rPr>
          <w:sz w:val="22"/>
          <w:szCs w:val="22"/>
        </w:rPr>
        <w:t>2</w:t>
      </w:r>
      <w:r w:rsidR="000D3738" w:rsidRPr="003E516A">
        <w:rPr>
          <w:sz w:val="22"/>
          <w:szCs w:val="22"/>
        </w:rPr>
        <w:t xml:space="preserve">2). </w:t>
      </w:r>
      <w:r w:rsidR="00372BB6" w:rsidRPr="003E516A">
        <w:rPr>
          <w:sz w:val="22"/>
          <w:szCs w:val="22"/>
        </w:rPr>
        <w:t>The d</w:t>
      </w:r>
      <w:r w:rsidR="000D3738" w:rsidRPr="003E516A">
        <w:rPr>
          <w:sz w:val="22"/>
          <w:szCs w:val="22"/>
        </w:rPr>
        <w:t>ifferent colours represent different cohorts.</w:t>
      </w:r>
      <w:bookmarkEnd w:id="26"/>
    </w:p>
    <w:p w14:paraId="62FF502F" w14:textId="5B673154" w:rsidR="003160B0" w:rsidRPr="003E516A" w:rsidRDefault="00944885" w:rsidP="000D3738">
      <w:pPr>
        <w:pStyle w:val="BodyText"/>
        <w:spacing w:before="0" w:after="0" w:line="240" w:lineRule="auto"/>
        <w:ind w:firstLine="0"/>
        <w:contextualSpacing/>
        <w:rPr>
          <w:rFonts w:cs="Times New Roman"/>
          <w:sz w:val="22"/>
          <w:szCs w:val="22"/>
          <w:lang w:val="en-GB"/>
        </w:rPr>
      </w:pPr>
      <w:r w:rsidRPr="003E516A">
        <w:rPr>
          <w:rFonts w:cs="Times New Roman"/>
          <w:noProof/>
          <w:sz w:val="22"/>
          <w:szCs w:val="22"/>
          <w:lang w:val="en-GB"/>
        </w:rPr>
        <mc:AlternateContent>
          <mc:Choice Requires="wpg">
            <w:drawing>
              <wp:anchor distT="0" distB="0" distL="114300" distR="114300" simplePos="0" relativeHeight="251656192" behindDoc="0" locked="0" layoutInCell="1" allowOverlap="1" wp14:anchorId="20DC5842" wp14:editId="34C995D3">
                <wp:simplePos x="0" y="0"/>
                <wp:positionH relativeFrom="column">
                  <wp:posOffset>2263</wp:posOffset>
                </wp:positionH>
                <wp:positionV relativeFrom="paragraph">
                  <wp:posOffset>68121</wp:posOffset>
                </wp:positionV>
                <wp:extent cx="5773843" cy="2937510"/>
                <wp:effectExtent l="0" t="0" r="5080" b="0"/>
                <wp:wrapTight wrapText="bothSides">
                  <wp:wrapPolygon edited="0">
                    <wp:start x="0" y="0"/>
                    <wp:lineTo x="0" y="21479"/>
                    <wp:lineTo x="21571" y="21479"/>
                    <wp:lineTo x="21571" y="0"/>
                    <wp:lineTo x="0" y="0"/>
                  </wp:wrapPolygon>
                </wp:wrapTight>
                <wp:docPr id="12" name="Group 2"/>
                <wp:cNvGraphicFramePr/>
                <a:graphic xmlns:a="http://schemas.openxmlformats.org/drawingml/2006/main">
                  <a:graphicData uri="http://schemas.microsoft.com/office/word/2010/wordprocessingGroup">
                    <wpg:wgp>
                      <wpg:cNvGrpSpPr/>
                      <wpg:grpSpPr>
                        <a:xfrm>
                          <a:off x="0" y="0"/>
                          <a:ext cx="5773843" cy="2937510"/>
                          <a:chOff x="0" y="0"/>
                          <a:chExt cx="5773843" cy="2937510"/>
                        </a:xfrm>
                      </wpg:grpSpPr>
                      <pic:pic xmlns:pic="http://schemas.openxmlformats.org/drawingml/2006/picture">
                        <pic:nvPicPr>
                          <pic:cNvPr id="1" name="Picture 1"/>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0" y="0"/>
                            <a:ext cx="2937510" cy="2937510"/>
                          </a:xfrm>
                          <a:prstGeom prst="rect">
                            <a:avLst/>
                          </a:prstGeom>
                        </pic:spPr>
                      </pic:pic>
                      <pic:pic xmlns:pic="http://schemas.openxmlformats.org/drawingml/2006/picture">
                        <pic:nvPicPr>
                          <pic:cNvPr id="3" name="Picture 3"/>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2836333" y="0"/>
                            <a:ext cx="2937510" cy="2937510"/>
                          </a:xfrm>
                          <a:prstGeom prst="rect">
                            <a:avLst/>
                          </a:prstGeom>
                        </pic:spPr>
                      </pic:pic>
                    </wpg:wgp>
                  </a:graphicData>
                </a:graphic>
              </wp:anchor>
            </w:drawing>
          </mc:Choice>
          <mc:Fallback>
            <w:pict>
              <v:group w14:anchorId="3723776B" id="Group 2" o:spid="_x0000_s1026" style="position:absolute;margin-left:.2pt;margin-top:5.35pt;width:454.65pt;height:231.3pt;z-index:251656192" coordsize="57738,2937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9375;height:293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">
                  <v:imagedata r:id="rId19" o:title=""/>
                </v:shape>
                <v:shape id="Picture 3" o:spid="_x0000_s1028" type="#_x0000_t75" style="position:absolute;left:28363;width:29375;height:293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">
                  <v:imagedata r:id="rId20" o:title=""/>
                </v:shape>
                <w10:wrap type="tight"/>
              </v:group>
            </w:pict>
          </mc:Fallback>
        </mc:AlternateContent>
      </w:r>
    </w:p>
    <w:p w14:paraId="01B834E1" w14:textId="728D95EA" w:rsidR="000D3738" w:rsidRPr="003E516A" w:rsidRDefault="00944885">
      <w:pPr>
        <w:rPr>
          <w:rFonts w:ascii="Times New Roman" w:hAnsi="Times New Roman" w:cs="Times New Roman"/>
        </w:rPr>
      </w:pPr>
      <w:r w:rsidRPr="003E516A">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0B6FE6AF" wp14:editId="158487BC">
                <wp:simplePos x="0" y="0"/>
                <wp:positionH relativeFrom="column">
                  <wp:posOffset>527364</wp:posOffset>
                </wp:positionH>
                <wp:positionV relativeFrom="paragraph">
                  <wp:posOffset>441621</wp:posOffset>
                </wp:positionV>
                <wp:extent cx="390293" cy="345688"/>
                <wp:effectExtent l="0" t="0" r="0" b="0"/>
                <wp:wrapTight wrapText="bothSides">
                  <wp:wrapPolygon edited="0">
                    <wp:start x="3518" y="794"/>
                    <wp:lineTo x="4221" y="19853"/>
                    <wp:lineTo x="16886" y="19853"/>
                    <wp:lineTo x="16886" y="794"/>
                    <wp:lineTo x="3518" y="794"/>
                  </wp:wrapPolygon>
                </wp:wrapTight>
                <wp:docPr id="1615996171" name="Text Box 3"/>
                <wp:cNvGraphicFramePr/>
                <a:graphic xmlns:a="http://schemas.openxmlformats.org/drawingml/2006/main">
                  <a:graphicData uri="http://schemas.microsoft.com/office/word/2010/wordprocessingShape">
                    <wps:wsp>
                      <wps:cNvSpPr txBox="1"/>
                      <wps:spPr>
                        <a:xfrm>
                          <a:off x="0" y="0"/>
                          <a:ext cx="390293" cy="345688"/>
                        </a:xfrm>
                        <a:prstGeom prst="rect">
                          <a:avLst/>
                        </a:prstGeom>
                        <a:noFill/>
                        <a:ln w="6350">
                          <a:noFill/>
                        </a:ln>
                      </wps:spPr>
                      <wps:txbx>
                        <w:txbxContent>
                          <w:p w14:paraId="5EAD5CDC" w14:textId="77777777" w:rsidR="001F7868" w:rsidRPr="00316B85" w:rsidRDefault="001F7868" w:rsidP="001F7868">
                            <w:pPr>
                              <w:rPr>
                                <w:b/>
                                <w:bCs/>
                                <w:sz w:val="36"/>
                                <w:szCs w:val="36"/>
                              </w:rPr>
                            </w:pPr>
                            <w:r w:rsidRPr="00316B85">
                              <w:rPr>
                                <w:b/>
                                <w:bCs/>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6FE6AF" id="_x0000_t202" coordsize="21600,21600" o:spt="202" path="m,l,21600r21600,l21600,xe">
                <v:stroke joinstyle="miter"/>
                <v:path gradientshapeok="t" o:connecttype="rect"/>
              </v:shapetype>
              <v:shape id="Text Box 3" o:spid="_x0000_s1044" type="#_x0000_t202" style="position:absolute;margin-left:41.5pt;margin-top:34.75pt;width:30.75pt;height:27.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" filled="f" stroked="f" strokeweight=".5pt">
                <v:textbox>
                  <w:txbxContent>
                    <w:p w14:paraId="5EAD5CDC" w14:textId="77777777" w:rsidR="001F7868" w:rsidRPr="00316B85" w:rsidRDefault="001F7868" w:rsidP="001F7868">
                      <w:pPr>
                        <w:rPr>
                          <w:b/>
                          <w:bCs/>
                          <w:sz w:val="36"/>
                          <w:szCs w:val="36"/>
                        </w:rPr>
                      </w:pPr>
                      <w:r w:rsidRPr="00316B85">
                        <w:rPr>
                          <w:b/>
                          <w:bCs/>
                          <w:sz w:val="36"/>
                          <w:szCs w:val="36"/>
                        </w:rPr>
                        <w:t>A</w:t>
                      </w:r>
                    </w:p>
                  </w:txbxContent>
                </v:textbox>
                <w10:wrap type="tight"/>
              </v:shape>
            </w:pict>
          </mc:Fallback>
        </mc:AlternateContent>
      </w:r>
      <w:r w:rsidRPr="003E516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4987070" wp14:editId="1857EB30">
                <wp:simplePos x="0" y="0"/>
                <wp:positionH relativeFrom="column">
                  <wp:posOffset>3342991</wp:posOffset>
                </wp:positionH>
                <wp:positionV relativeFrom="paragraph">
                  <wp:posOffset>414460</wp:posOffset>
                </wp:positionV>
                <wp:extent cx="390293" cy="345688"/>
                <wp:effectExtent l="0" t="0" r="0" b="0"/>
                <wp:wrapTight wrapText="bothSides">
                  <wp:wrapPolygon edited="0">
                    <wp:start x="3518" y="794"/>
                    <wp:lineTo x="4221" y="19853"/>
                    <wp:lineTo x="16886" y="19853"/>
                    <wp:lineTo x="16886" y="794"/>
                    <wp:lineTo x="3518" y="794"/>
                  </wp:wrapPolygon>
                </wp:wrapTight>
                <wp:docPr id="148611557" name="Text Box 4"/>
                <wp:cNvGraphicFramePr/>
                <a:graphic xmlns:a="http://schemas.openxmlformats.org/drawingml/2006/main">
                  <a:graphicData uri="http://schemas.microsoft.com/office/word/2010/wordprocessingShape">
                    <wps:wsp>
                      <wps:cNvSpPr txBox="1"/>
                      <wps:spPr>
                        <a:xfrm>
                          <a:off x="0" y="0"/>
                          <a:ext cx="390293" cy="345688"/>
                        </a:xfrm>
                        <a:prstGeom prst="rect">
                          <a:avLst/>
                        </a:prstGeom>
                        <a:noFill/>
                        <a:ln w="6350">
                          <a:noFill/>
                        </a:ln>
                      </wps:spPr>
                      <wps:txbx>
                        <w:txbxContent>
                          <w:p w14:paraId="42424C75" w14:textId="77777777" w:rsidR="001F7868" w:rsidRPr="00316B85" w:rsidRDefault="001F7868" w:rsidP="001F7868">
                            <w:pPr>
                              <w:rPr>
                                <w:b/>
                                <w:bCs/>
                                <w:sz w:val="36"/>
                                <w:szCs w:val="36"/>
                              </w:rPr>
                            </w:pPr>
                            <w:r>
                              <w:rPr>
                                <w:b/>
                                <w:bCs/>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987070" id="Text Box 4" o:spid="_x0000_s1045" type="#_x0000_t202" style="position:absolute;margin-left:263.25pt;margin-top:32.65pt;width:30.75pt;height:27.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" filled="f" stroked="f" strokeweight=".5pt">
                <v:textbox>
                  <w:txbxContent>
                    <w:p w14:paraId="42424C75" w14:textId="77777777" w:rsidR="001F7868" w:rsidRPr="00316B85" w:rsidRDefault="001F7868" w:rsidP="001F7868">
                      <w:pPr>
                        <w:rPr>
                          <w:b/>
                          <w:bCs/>
                          <w:sz w:val="36"/>
                          <w:szCs w:val="36"/>
                        </w:rPr>
                      </w:pPr>
                      <w:r>
                        <w:rPr>
                          <w:b/>
                          <w:bCs/>
                          <w:sz w:val="36"/>
                          <w:szCs w:val="36"/>
                        </w:rPr>
                        <w:t>B</w:t>
                      </w:r>
                    </w:p>
                  </w:txbxContent>
                </v:textbox>
                <w10:wrap type="tight"/>
              </v:shape>
            </w:pict>
          </mc:Fallback>
        </mc:AlternateContent>
      </w:r>
      <w:r w:rsidR="005C42DB" w:rsidRPr="003E516A">
        <w:rPr>
          <w:rFonts w:ascii="Times New Roman" w:hAnsi="Times New Roman" w:cs="Times New Roman"/>
        </w:rPr>
        <w:br w:type="page"/>
      </w:r>
    </w:p>
    <w:p w14:paraId="13EFCC0D" w14:textId="15BE7573" w:rsidR="001340AE" w:rsidRPr="003E516A" w:rsidRDefault="001340AE">
      <w:pPr>
        <w:rPr>
          <w:rFonts w:ascii="Times New Roman" w:hAnsi="Times New Roman" w:cs="Times New Roman"/>
          <w:i/>
          <w:iCs/>
          <w:sz w:val="20"/>
          <w:szCs w:val="20"/>
        </w:rPr>
        <w:sectPr w:rsidR="001340AE" w:rsidRPr="003E516A" w:rsidSect="00EA6330">
          <w:pgSz w:w="11906" w:h="16838"/>
          <w:pgMar w:top="1440" w:right="1080" w:bottom="1440" w:left="1080" w:header="708" w:footer="708" w:gutter="0"/>
          <w:cols w:space="708"/>
          <w:docGrid w:linePitch="360"/>
        </w:sectPr>
      </w:pPr>
    </w:p>
    <w:p w14:paraId="05DEBE30" w14:textId="7B141A83" w:rsidR="006B2F1B" w:rsidRPr="003E516A" w:rsidRDefault="002500D2" w:rsidP="006B2F1B">
      <w:pPr>
        <w:pStyle w:val="Heading3"/>
        <w:rPr>
          <w:sz w:val="22"/>
          <w:szCs w:val="22"/>
        </w:rPr>
      </w:pPr>
      <w:bookmarkStart w:id="27" w:name="_Toc204957424"/>
      <w:r w:rsidRPr="003E516A">
        <w:rPr>
          <w:b/>
          <w:bCs/>
          <w:noProof/>
          <w:sz w:val="22"/>
          <w:szCs w:val="22"/>
        </w:rPr>
        <w:lastRenderedPageBreak/>
        <w:drawing>
          <wp:anchor distT="0" distB="0" distL="114300" distR="114300" simplePos="0" relativeHeight="251693056" behindDoc="0" locked="0" layoutInCell="1" allowOverlap="1" wp14:anchorId="3C9D0998" wp14:editId="70F03A90">
            <wp:simplePos x="0" y="0"/>
            <wp:positionH relativeFrom="column">
              <wp:posOffset>3757295</wp:posOffset>
            </wp:positionH>
            <wp:positionV relativeFrom="paragraph">
              <wp:posOffset>502920</wp:posOffset>
            </wp:positionV>
            <wp:extent cx="5946775" cy="5166360"/>
            <wp:effectExtent l="0" t="0" r="0" b="2540"/>
            <wp:wrapTopAndBottom/>
            <wp:docPr id="20786124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12477" name="Picture 10"/>
                    <pic:cNvPicPr/>
                  </pic:nvPicPr>
                  <pic:blipFill rotWithShape="1">
                    <a:blip r:embed="rId21">
                      <a:extLst>
                        <a:ext uri="{28A0092B-C50C-407E-A947-70E740481C1C}">
                          <a14:useLocalDpi xmlns:a14="http://schemas.microsoft.com/office/drawing/2010/main" val="0"/>
                        </a:ext>
                      </a:extLst>
                    </a:blip>
                    <a:srcRect t="8504" b="4628"/>
                    <a:stretch/>
                  </pic:blipFill>
                  <pic:spPr bwMode="auto">
                    <a:xfrm>
                      <a:off x="0" y="0"/>
                      <a:ext cx="5946775" cy="5166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516A">
        <w:rPr>
          <w:b/>
          <w:bCs/>
          <w:noProof/>
          <w:sz w:val="22"/>
          <w:szCs w:val="22"/>
        </w:rPr>
        <w:drawing>
          <wp:anchor distT="0" distB="0" distL="114300" distR="114300" simplePos="0" relativeHeight="251692032" behindDoc="0" locked="0" layoutInCell="1" allowOverlap="1" wp14:anchorId="6274B46E" wp14:editId="7467B29C">
            <wp:simplePos x="0" y="0"/>
            <wp:positionH relativeFrom="column">
              <wp:posOffset>-691515</wp:posOffset>
            </wp:positionH>
            <wp:positionV relativeFrom="paragraph">
              <wp:posOffset>454660</wp:posOffset>
            </wp:positionV>
            <wp:extent cx="4445000" cy="4019550"/>
            <wp:effectExtent l="0" t="0" r="0" b="6350"/>
            <wp:wrapTopAndBottom/>
            <wp:docPr id="6644123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12304" name="Picture 9"/>
                    <pic:cNvPicPr/>
                  </pic:nvPicPr>
                  <pic:blipFill rotWithShape="1">
                    <a:blip r:embed="rId22">
                      <a:extLst>
                        <a:ext uri="{28A0092B-C50C-407E-A947-70E740481C1C}">
                          <a14:useLocalDpi xmlns:a14="http://schemas.microsoft.com/office/drawing/2010/main" val="0"/>
                        </a:ext>
                      </a:extLst>
                    </a:blip>
                    <a:srcRect t="9561"/>
                    <a:stretch/>
                  </pic:blipFill>
                  <pic:spPr bwMode="auto">
                    <a:xfrm>
                      <a:off x="0" y="0"/>
                      <a:ext cx="4445000" cy="401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2F1B" w:rsidRPr="003E516A">
        <w:rPr>
          <w:b/>
          <w:bCs/>
          <w:sz w:val="22"/>
          <w:szCs w:val="22"/>
        </w:rPr>
        <w:t>Figure S</w:t>
      </w:r>
      <w:r w:rsidR="00AF6B31" w:rsidRPr="003E516A">
        <w:rPr>
          <w:b/>
          <w:bCs/>
          <w:sz w:val="22"/>
          <w:szCs w:val="22"/>
        </w:rPr>
        <w:t>5</w:t>
      </w:r>
      <w:r w:rsidR="006B2F1B" w:rsidRPr="003E516A">
        <w:rPr>
          <w:b/>
          <w:bCs/>
          <w:sz w:val="22"/>
          <w:szCs w:val="22"/>
        </w:rPr>
        <w:t xml:space="preserve">. </w:t>
      </w:r>
      <w:r w:rsidR="006B2F1B" w:rsidRPr="003E516A">
        <w:rPr>
          <w:sz w:val="22"/>
          <w:szCs w:val="22"/>
        </w:rPr>
        <w:t xml:space="preserve">Leave-one-out sensitivity analyses assessing whether any </w:t>
      </w:r>
      <w:r w:rsidR="00B079FD" w:rsidRPr="003E516A">
        <w:rPr>
          <w:sz w:val="22"/>
          <w:szCs w:val="22"/>
        </w:rPr>
        <w:t>effect size</w:t>
      </w:r>
      <w:r w:rsidR="006B2F1B" w:rsidRPr="003E516A">
        <w:rPr>
          <w:sz w:val="22"/>
          <w:szCs w:val="22"/>
        </w:rPr>
        <w:t xml:space="preserve"> had undue influence on the meta-analytic results</w:t>
      </w:r>
      <w:r w:rsidR="00932A0E" w:rsidRPr="003E516A">
        <w:rPr>
          <w:sz w:val="22"/>
          <w:szCs w:val="22"/>
        </w:rPr>
        <w:t xml:space="preserve"> for positive parenting (left) or negative parenting (right)</w:t>
      </w:r>
      <w:bookmarkEnd w:id="27"/>
    </w:p>
    <w:p w14:paraId="61188CCF" w14:textId="4F242771" w:rsidR="006B2F1B" w:rsidRPr="003E516A" w:rsidRDefault="006B2F1B">
      <w:pPr>
        <w:rPr>
          <w:rFonts w:ascii="Times New Roman" w:hAnsi="Times New Roman" w:cs="Times New Roman"/>
          <w:i/>
          <w:iCs/>
          <w:sz w:val="20"/>
          <w:szCs w:val="20"/>
        </w:rPr>
      </w:pPr>
      <w:r w:rsidRPr="003E516A">
        <w:rPr>
          <w:rFonts w:ascii="Times New Roman" w:hAnsi="Times New Roman" w:cs="Times New Roman"/>
        </w:rPr>
        <w:br w:type="page"/>
      </w:r>
    </w:p>
    <w:p w14:paraId="55D90CBF" w14:textId="1D70EF6C" w:rsidR="00AF2763" w:rsidRPr="003E516A" w:rsidRDefault="002500D2" w:rsidP="00AF2763">
      <w:pPr>
        <w:pStyle w:val="Heading3"/>
        <w:rPr>
          <w:sz w:val="22"/>
          <w:szCs w:val="22"/>
        </w:rPr>
      </w:pPr>
      <w:bookmarkStart w:id="28" w:name="_Toc204957425"/>
      <w:r w:rsidRPr="003E516A">
        <w:rPr>
          <w:b/>
          <w:bCs/>
          <w:noProof/>
          <w:sz w:val="22"/>
          <w:szCs w:val="22"/>
        </w:rPr>
        <w:lastRenderedPageBreak/>
        <w:drawing>
          <wp:anchor distT="0" distB="0" distL="114300" distR="114300" simplePos="0" relativeHeight="251695104" behindDoc="0" locked="0" layoutInCell="1" allowOverlap="1" wp14:anchorId="1F220F4A" wp14:editId="0C592CC7">
            <wp:simplePos x="0" y="0"/>
            <wp:positionH relativeFrom="column">
              <wp:posOffset>4450080</wp:posOffset>
            </wp:positionH>
            <wp:positionV relativeFrom="paragraph">
              <wp:posOffset>441960</wp:posOffset>
            </wp:positionV>
            <wp:extent cx="4445000" cy="4445000"/>
            <wp:effectExtent l="0" t="0" r="0" b="0"/>
            <wp:wrapTopAndBottom/>
            <wp:docPr id="15962364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36401" name="Picture 13"/>
                    <pic:cNvPicPr/>
                  </pic:nvPicPr>
                  <pic:blipFill>
                    <a:blip r:embed="rId23">
                      <a:extLst>
                        <a:ext uri="{28A0092B-C50C-407E-A947-70E740481C1C}">
                          <a14:useLocalDpi xmlns:a14="http://schemas.microsoft.com/office/drawing/2010/main" val="0"/>
                        </a:ext>
                      </a:extLst>
                    </a:blip>
                    <a:stretch>
                      <a:fillRect/>
                    </a:stretch>
                  </pic:blipFill>
                  <pic:spPr>
                    <a:xfrm>
                      <a:off x="0" y="0"/>
                      <a:ext cx="4445000" cy="4445000"/>
                    </a:xfrm>
                    <a:prstGeom prst="rect">
                      <a:avLst/>
                    </a:prstGeom>
                  </pic:spPr>
                </pic:pic>
              </a:graphicData>
            </a:graphic>
            <wp14:sizeRelH relativeFrom="page">
              <wp14:pctWidth>0</wp14:pctWidth>
            </wp14:sizeRelH>
            <wp14:sizeRelV relativeFrom="page">
              <wp14:pctHeight>0</wp14:pctHeight>
            </wp14:sizeRelV>
          </wp:anchor>
        </w:drawing>
      </w:r>
      <w:r w:rsidRPr="003E516A">
        <w:rPr>
          <w:b/>
          <w:bCs/>
          <w:noProof/>
          <w:sz w:val="22"/>
          <w:szCs w:val="22"/>
        </w:rPr>
        <w:drawing>
          <wp:anchor distT="0" distB="0" distL="114300" distR="114300" simplePos="0" relativeHeight="251696128" behindDoc="0" locked="0" layoutInCell="1" allowOverlap="1" wp14:anchorId="30693120" wp14:editId="109DD69B">
            <wp:simplePos x="0" y="0"/>
            <wp:positionH relativeFrom="column">
              <wp:posOffset>-106680</wp:posOffset>
            </wp:positionH>
            <wp:positionV relativeFrom="paragraph">
              <wp:posOffset>502920</wp:posOffset>
            </wp:positionV>
            <wp:extent cx="4445000" cy="4445000"/>
            <wp:effectExtent l="0" t="0" r="0" b="0"/>
            <wp:wrapTopAndBottom/>
            <wp:docPr id="19530147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14762"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4445000" cy="4445000"/>
                    </a:xfrm>
                    <a:prstGeom prst="rect">
                      <a:avLst/>
                    </a:prstGeom>
                  </pic:spPr>
                </pic:pic>
              </a:graphicData>
            </a:graphic>
            <wp14:sizeRelH relativeFrom="page">
              <wp14:pctWidth>0</wp14:pctWidth>
            </wp14:sizeRelH>
            <wp14:sizeRelV relativeFrom="page">
              <wp14:pctHeight>0</wp14:pctHeight>
            </wp14:sizeRelV>
          </wp:anchor>
        </w:drawing>
      </w:r>
      <w:r w:rsidR="00E15936" w:rsidRPr="003E516A">
        <w:rPr>
          <w:b/>
          <w:bCs/>
          <w:sz w:val="22"/>
          <w:szCs w:val="22"/>
        </w:rPr>
        <w:t>Figure S</w:t>
      </w:r>
      <w:r w:rsidR="00AF6B31" w:rsidRPr="003E516A">
        <w:rPr>
          <w:b/>
          <w:bCs/>
          <w:sz w:val="22"/>
          <w:szCs w:val="22"/>
        </w:rPr>
        <w:t>6</w:t>
      </w:r>
      <w:r w:rsidR="00E15936" w:rsidRPr="003E516A">
        <w:rPr>
          <w:b/>
          <w:bCs/>
          <w:sz w:val="22"/>
          <w:szCs w:val="22"/>
        </w:rPr>
        <w:t>.</w:t>
      </w:r>
      <w:r w:rsidR="00E15936" w:rsidRPr="003E516A">
        <w:rPr>
          <w:sz w:val="22"/>
          <w:szCs w:val="22"/>
        </w:rPr>
        <w:t xml:space="preserve"> Leave-one-out sensitivity analyses assessing whether any study had undue influence on the </w:t>
      </w:r>
      <w:r w:rsidR="00AF2763" w:rsidRPr="003E516A">
        <w:rPr>
          <w:sz w:val="22"/>
          <w:szCs w:val="22"/>
        </w:rPr>
        <w:t>meta-analytic results for positive parenting (left) or negative parenting (right)</w:t>
      </w:r>
      <w:bookmarkEnd w:id="28"/>
    </w:p>
    <w:p w14:paraId="0BC9806E" w14:textId="395C0CD6" w:rsidR="006B2F1B" w:rsidRPr="003E516A" w:rsidRDefault="006B2F1B" w:rsidP="00AF6B31">
      <w:pPr>
        <w:rPr>
          <w:rFonts w:ascii="Times New Roman" w:hAnsi="Times New Roman" w:cs="Times New Roman"/>
        </w:rPr>
      </w:pPr>
    </w:p>
    <w:p w14:paraId="01E4AE7C" w14:textId="48472FA8" w:rsidR="00E15936" w:rsidRPr="003E516A" w:rsidRDefault="00471F42" w:rsidP="008F45BA">
      <w:pPr>
        <w:pStyle w:val="Heading3"/>
      </w:pPr>
      <w:r w:rsidRPr="003E516A">
        <w:br w:type="page"/>
      </w:r>
    </w:p>
    <w:p w14:paraId="7A93AE74" w14:textId="25DC4F97" w:rsidR="008F45BA" w:rsidRPr="003E516A" w:rsidRDefault="002500D2" w:rsidP="008F45BA">
      <w:pPr>
        <w:pStyle w:val="Heading3"/>
        <w:rPr>
          <w:sz w:val="22"/>
          <w:szCs w:val="22"/>
        </w:rPr>
      </w:pPr>
      <w:bookmarkStart w:id="29" w:name="_Toc204957426"/>
      <w:r w:rsidRPr="003E516A">
        <w:rPr>
          <w:b/>
          <w:bCs/>
          <w:noProof/>
          <w:sz w:val="22"/>
          <w:szCs w:val="22"/>
        </w:rPr>
        <w:lastRenderedPageBreak/>
        <w:drawing>
          <wp:anchor distT="0" distB="0" distL="114300" distR="114300" simplePos="0" relativeHeight="251698176" behindDoc="0" locked="0" layoutInCell="1" allowOverlap="1" wp14:anchorId="54CD9BEA" wp14:editId="7EE242BE">
            <wp:simplePos x="0" y="0"/>
            <wp:positionH relativeFrom="column">
              <wp:posOffset>4358640</wp:posOffset>
            </wp:positionH>
            <wp:positionV relativeFrom="paragraph">
              <wp:posOffset>563880</wp:posOffset>
            </wp:positionV>
            <wp:extent cx="4445000" cy="4445000"/>
            <wp:effectExtent l="0" t="0" r="0" b="0"/>
            <wp:wrapTopAndBottom/>
            <wp:docPr id="6299557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55782" name="Picture 15"/>
                    <pic:cNvPicPr/>
                  </pic:nvPicPr>
                  <pic:blipFill>
                    <a:blip r:embed="rId25">
                      <a:extLst>
                        <a:ext uri="{28A0092B-C50C-407E-A947-70E740481C1C}">
                          <a14:useLocalDpi xmlns:a14="http://schemas.microsoft.com/office/drawing/2010/main" val="0"/>
                        </a:ext>
                      </a:extLst>
                    </a:blip>
                    <a:stretch>
                      <a:fillRect/>
                    </a:stretch>
                  </pic:blipFill>
                  <pic:spPr>
                    <a:xfrm>
                      <a:off x="0" y="0"/>
                      <a:ext cx="4445000" cy="4445000"/>
                    </a:xfrm>
                    <a:prstGeom prst="rect">
                      <a:avLst/>
                    </a:prstGeom>
                  </pic:spPr>
                </pic:pic>
              </a:graphicData>
            </a:graphic>
            <wp14:sizeRelH relativeFrom="page">
              <wp14:pctWidth>0</wp14:pctWidth>
            </wp14:sizeRelH>
            <wp14:sizeRelV relativeFrom="page">
              <wp14:pctHeight>0</wp14:pctHeight>
            </wp14:sizeRelV>
          </wp:anchor>
        </w:drawing>
      </w:r>
      <w:r w:rsidRPr="003E516A">
        <w:rPr>
          <w:b/>
          <w:bCs/>
          <w:noProof/>
          <w:sz w:val="22"/>
          <w:szCs w:val="22"/>
        </w:rPr>
        <w:drawing>
          <wp:anchor distT="0" distB="0" distL="114300" distR="114300" simplePos="0" relativeHeight="251697152" behindDoc="0" locked="0" layoutInCell="1" allowOverlap="1" wp14:anchorId="05C9D5E1" wp14:editId="0FE61B1E">
            <wp:simplePos x="0" y="0"/>
            <wp:positionH relativeFrom="column">
              <wp:posOffset>-243840</wp:posOffset>
            </wp:positionH>
            <wp:positionV relativeFrom="paragraph">
              <wp:posOffset>487680</wp:posOffset>
            </wp:positionV>
            <wp:extent cx="4445000" cy="4445000"/>
            <wp:effectExtent l="0" t="0" r="0" b="0"/>
            <wp:wrapTopAndBottom/>
            <wp:docPr id="20192296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29639" name="Picture 14"/>
                    <pic:cNvPicPr/>
                  </pic:nvPicPr>
                  <pic:blipFill>
                    <a:blip r:embed="rId26">
                      <a:extLst>
                        <a:ext uri="{28A0092B-C50C-407E-A947-70E740481C1C}">
                          <a14:useLocalDpi xmlns:a14="http://schemas.microsoft.com/office/drawing/2010/main" val="0"/>
                        </a:ext>
                      </a:extLst>
                    </a:blip>
                    <a:stretch>
                      <a:fillRect/>
                    </a:stretch>
                  </pic:blipFill>
                  <pic:spPr>
                    <a:xfrm>
                      <a:off x="0" y="0"/>
                      <a:ext cx="4445000" cy="4445000"/>
                    </a:xfrm>
                    <a:prstGeom prst="rect">
                      <a:avLst/>
                    </a:prstGeom>
                  </pic:spPr>
                </pic:pic>
              </a:graphicData>
            </a:graphic>
            <wp14:sizeRelH relativeFrom="page">
              <wp14:pctWidth>0</wp14:pctWidth>
            </wp14:sizeRelH>
            <wp14:sizeRelV relativeFrom="page">
              <wp14:pctHeight>0</wp14:pctHeight>
            </wp14:sizeRelV>
          </wp:anchor>
        </w:drawing>
      </w:r>
      <w:r w:rsidR="008F45BA" w:rsidRPr="003E516A">
        <w:rPr>
          <w:b/>
          <w:bCs/>
          <w:sz w:val="22"/>
          <w:szCs w:val="22"/>
        </w:rPr>
        <w:t>Figure S</w:t>
      </w:r>
      <w:r w:rsidR="00AF6B31" w:rsidRPr="003E516A">
        <w:rPr>
          <w:b/>
          <w:bCs/>
          <w:sz w:val="22"/>
          <w:szCs w:val="22"/>
        </w:rPr>
        <w:t>7</w:t>
      </w:r>
      <w:r w:rsidR="008F45BA" w:rsidRPr="003E516A">
        <w:rPr>
          <w:b/>
          <w:bCs/>
          <w:sz w:val="22"/>
          <w:szCs w:val="22"/>
        </w:rPr>
        <w:t>.</w:t>
      </w:r>
      <w:r w:rsidR="008F45BA" w:rsidRPr="003E516A">
        <w:rPr>
          <w:sz w:val="22"/>
          <w:szCs w:val="22"/>
        </w:rPr>
        <w:t xml:space="preserve"> Leave-one-out </w:t>
      </w:r>
      <w:r w:rsidR="00BC088E" w:rsidRPr="003E516A">
        <w:rPr>
          <w:sz w:val="22"/>
          <w:szCs w:val="22"/>
        </w:rPr>
        <w:t>sensitivity</w:t>
      </w:r>
      <w:r w:rsidR="008F45BA" w:rsidRPr="003E516A">
        <w:rPr>
          <w:sz w:val="22"/>
          <w:szCs w:val="22"/>
        </w:rPr>
        <w:t xml:space="preserve"> analyses assessing whether </w:t>
      </w:r>
      <w:r w:rsidR="006B68C7" w:rsidRPr="003E516A">
        <w:rPr>
          <w:sz w:val="22"/>
          <w:szCs w:val="22"/>
        </w:rPr>
        <w:t>any</w:t>
      </w:r>
      <w:r w:rsidR="00BC088E" w:rsidRPr="003E516A">
        <w:rPr>
          <w:sz w:val="22"/>
          <w:szCs w:val="22"/>
        </w:rPr>
        <w:t xml:space="preserve"> cohort had undue influence on the </w:t>
      </w:r>
      <w:r w:rsidR="00AF2763" w:rsidRPr="003E516A">
        <w:rPr>
          <w:sz w:val="22"/>
          <w:szCs w:val="22"/>
        </w:rPr>
        <w:t>meta-analytic results for positive parenting (left) or negative parenting (right)</w:t>
      </w:r>
      <w:r w:rsidR="004A3569" w:rsidRPr="003E516A">
        <w:rPr>
          <w:sz w:val="22"/>
          <w:szCs w:val="22"/>
        </w:rPr>
        <w:t>.</w:t>
      </w:r>
      <w:bookmarkEnd w:id="29"/>
      <w:r w:rsidR="00B079FD" w:rsidRPr="003E516A">
        <w:rPr>
          <w:noProof/>
          <w:sz w:val="22"/>
          <w:szCs w:val="22"/>
        </w:rPr>
        <w:t xml:space="preserve"> </w:t>
      </w:r>
    </w:p>
    <w:p w14:paraId="57D877E6" w14:textId="144D69B0" w:rsidR="008226F7" w:rsidRPr="003E516A" w:rsidRDefault="008226F7">
      <w:pPr>
        <w:rPr>
          <w:rFonts w:ascii="Times New Roman" w:hAnsi="Times New Roman" w:cs="Times New Roman"/>
        </w:rPr>
      </w:pPr>
      <w:r w:rsidRPr="003E516A">
        <w:rPr>
          <w:rFonts w:ascii="Times New Roman" w:hAnsi="Times New Roman" w:cs="Times New Roman"/>
        </w:rPr>
        <w:br w:type="page"/>
      </w:r>
    </w:p>
    <w:p w14:paraId="43A4670B" w14:textId="45E4D8C7" w:rsidR="000B44E4" w:rsidRPr="003E516A" w:rsidRDefault="000B44E4" w:rsidP="008F45BA">
      <w:pPr>
        <w:pStyle w:val="Heading3"/>
        <w:sectPr w:rsidR="000B44E4" w:rsidRPr="003E516A" w:rsidSect="00EA6330">
          <w:pgSz w:w="16838" w:h="11906" w:orient="landscape"/>
          <w:pgMar w:top="1080" w:right="1440" w:bottom="1080" w:left="1440" w:header="708" w:footer="708" w:gutter="0"/>
          <w:cols w:space="708"/>
          <w:docGrid w:linePitch="360"/>
        </w:sectPr>
      </w:pPr>
    </w:p>
    <w:bookmarkStart w:id="30" w:name="_Toc204957427"/>
    <w:p w14:paraId="3181732E" w14:textId="07ADD50E" w:rsidR="009077F3" w:rsidRPr="003E516A" w:rsidRDefault="009077F3" w:rsidP="009077F3">
      <w:pPr>
        <w:pStyle w:val="Heading3"/>
        <w:rPr>
          <w:sz w:val="24"/>
          <w:szCs w:val="24"/>
        </w:rPr>
      </w:pPr>
      <w:r w:rsidRPr="003E516A">
        <w:rPr>
          <w:b/>
          <w:bCs/>
          <w:noProof/>
        </w:rPr>
        <w:lastRenderedPageBreak/>
        <mc:AlternateContent>
          <mc:Choice Requires="wpg">
            <w:drawing>
              <wp:anchor distT="0" distB="0" distL="114300" distR="114300" simplePos="0" relativeHeight="251703296" behindDoc="0" locked="0" layoutInCell="1" allowOverlap="1" wp14:anchorId="3E49A36D" wp14:editId="2A0F5E0C">
                <wp:simplePos x="0" y="0"/>
                <wp:positionH relativeFrom="column">
                  <wp:posOffset>-78740</wp:posOffset>
                </wp:positionH>
                <wp:positionV relativeFrom="paragraph">
                  <wp:posOffset>781831</wp:posOffset>
                </wp:positionV>
                <wp:extent cx="6390054" cy="2222500"/>
                <wp:effectExtent l="0" t="0" r="0" b="0"/>
                <wp:wrapNone/>
                <wp:docPr id="738867551" name="Group 8"/>
                <wp:cNvGraphicFramePr/>
                <a:graphic xmlns:a="http://schemas.openxmlformats.org/drawingml/2006/main">
                  <a:graphicData uri="http://schemas.microsoft.com/office/word/2010/wordprocessingGroup">
                    <wpg:wgp>
                      <wpg:cNvGrpSpPr/>
                      <wpg:grpSpPr>
                        <a:xfrm>
                          <a:off x="0" y="0"/>
                          <a:ext cx="6390054" cy="2222500"/>
                          <a:chOff x="0" y="0"/>
                          <a:chExt cx="6390054" cy="2222500"/>
                        </a:xfrm>
                      </wpg:grpSpPr>
                      <wpg:grpSp>
                        <wpg:cNvPr id="596927085" name="Group 7"/>
                        <wpg:cNvGrpSpPr/>
                        <wpg:grpSpPr>
                          <a:xfrm>
                            <a:off x="0" y="0"/>
                            <a:ext cx="6390054" cy="2222500"/>
                            <a:chOff x="0" y="0"/>
                            <a:chExt cx="6390054" cy="2222500"/>
                          </a:xfrm>
                        </wpg:grpSpPr>
                        <pic:pic xmlns:pic="http://schemas.openxmlformats.org/drawingml/2006/picture">
                          <pic:nvPicPr>
                            <pic:cNvPr id="201294155" name="Picture 4"/>
                            <pic:cNvPicPr>
                              <a:picLocks noChangeAspect="1"/>
                            </pic:cNvPicPr>
                          </pic:nvPicPr>
                          <pic:blipFill>
                            <a:blip r:embed="rId27">
                              <a:extLst>
                                <a:ext uri="{28A0092B-C50C-407E-A947-70E740481C1C}">
                                  <a14:useLocalDpi xmlns:a14="http://schemas.microsoft.com/office/drawing/2010/main" val="0"/>
                                </a:ext>
                              </a:extLst>
                            </a:blip>
                            <a:srcRect/>
                            <a:stretch/>
                          </pic:blipFill>
                          <pic:spPr>
                            <a:xfrm>
                              <a:off x="0" y="0"/>
                              <a:ext cx="2222500" cy="2222500"/>
                            </a:xfrm>
                            <a:prstGeom prst="rect">
                              <a:avLst/>
                            </a:prstGeom>
                          </pic:spPr>
                        </pic:pic>
                        <pic:pic xmlns:pic="http://schemas.openxmlformats.org/drawingml/2006/picture">
                          <pic:nvPicPr>
                            <pic:cNvPr id="467246948" name="Picture 5"/>
                            <pic:cNvPicPr>
                              <a:picLocks noChangeAspect="1"/>
                            </pic:cNvPicPr>
                          </pic:nvPicPr>
                          <pic:blipFill>
                            <a:blip r:embed="rId28">
                              <a:extLst>
                                <a:ext uri="{28A0092B-C50C-407E-A947-70E740481C1C}">
                                  <a14:useLocalDpi xmlns:a14="http://schemas.microsoft.com/office/drawing/2010/main" val="0"/>
                                </a:ext>
                              </a:extLst>
                            </a:blip>
                            <a:srcRect/>
                            <a:stretch/>
                          </pic:blipFill>
                          <pic:spPr>
                            <a:xfrm>
                              <a:off x="2092569" y="0"/>
                              <a:ext cx="2222500" cy="2222500"/>
                            </a:xfrm>
                            <a:prstGeom prst="rect">
                              <a:avLst/>
                            </a:prstGeom>
                          </pic:spPr>
                        </pic:pic>
                        <pic:pic xmlns:pic="http://schemas.openxmlformats.org/drawingml/2006/picture">
                          <pic:nvPicPr>
                            <pic:cNvPr id="1757601918" name="Picture 6"/>
                            <pic:cNvPicPr>
                              <a:picLocks noChangeAspect="1"/>
                            </pic:cNvPicPr>
                          </pic:nvPicPr>
                          <pic:blipFill>
                            <a:blip r:embed="rId29">
                              <a:extLst>
                                <a:ext uri="{28A0092B-C50C-407E-A947-70E740481C1C}">
                                  <a14:useLocalDpi xmlns:a14="http://schemas.microsoft.com/office/drawing/2010/main" val="0"/>
                                </a:ext>
                              </a:extLst>
                            </a:blip>
                            <a:srcRect/>
                            <a:stretch/>
                          </pic:blipFill>
                          <pic:spPr>
                            <a:xfrm>
                              <a:off x="4167554" y="0"/>
                              <a:ext cx="2222500" cy="2222500"/>
                            </a:xfrm>
                            <a:prstGeom prst="rect">
                              <a:avLst/>
                            </a:prstGeom>
                          </pic:spPr>
                        </pic:pic>
                      </wpg:grpSp>
                      <wps:wsp>
                        <wps:cNvPr id="1102531645" name="Text Box 3"/>
                        <wps:cNvSpPr txBox="1"/>
                        <wps:spPr>
                          <a:xfrm>
                            <a:off x="413238" y="369276"/>
                            <a:ext cx="389890" cy="345440"/>
                          </a:xfrm>
                          <a:prstGeom prst="rect">
                            <a:avLst/>
                          </a:prstGeom>
                          <a:noFill/>
                          <a:ln w="6350">
                            <a:noFill/>
                          </a:ln>
                        </wps:spPr>
                        <wps:txbx>
                          <w:txbxContent>
                            <w:p w14:paraId="22707525" w14:textId="77777777" w:rsidR="009077F3" w:rsidRPr="00316B85" w:rsidRDefault="009077F3" w:rsidP="009077F3">
                              <w:pPr>
                                <w:rPr>
                                  <w:b/>
                                  <w:bCs/>
                                  <w:sz w:val="36"/>
                                  <w:szCs w:val="36"/>
                                </w:rPr>
                              </w:pPr>
                              <w:r w:rsidRPr="00316B85">
                                <w:rPr>
                                  <w:b/>
                                  <w:bCs/>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5388147" name="Text Box 3"/>
                        <wps:cNvSpPr txBox="1"/>
                        <wps:spPr>
                          <a:xfrm>
                            <a:off x="2435469" y="369276"/>
                            <a:ext cx="389890" cy="345440"/>
                          </a:xfrm>
                          <a:prstGeom prst="rect">
                            <a:avLst/>
                          </a:prstGeom>
                          <a:noFill/>
                          <a:ln w="6350">
                            <a:noFill/>
                          </a:ln>
                        </wps:spPr>
                        <wps:txbx>
                          <w:txbxContent>
                            <w:p w14:paraId="4F4AD33F" w14:textId="77777777" w:rsidR="009077F3" w:rsidRPr="00316B85" w:rsidRDefault="009077F3" w:rsidP="009077F3">
                              <w:pPr>
                                <w:rPr>
                                  <w:b/>
                                  <w:bCs/>
                                  <w:sz w:val="36"/>
                                  <w:szCs w:val="36"/>
                                </w:rPr>
                              </w:pPr>
                              <w:r>
                                <w:rPr>
                                  <w:b/>
                                  <w:bCs/>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9815009" name="Text Box 3"/>
                        <wps:cNvSpPr txBox="1"/>
                        <wps:spPr>
                          <a:xfrm>
                            <a:off x="4492869" y="369276"/>
                            <a:ext cx="390260" cy="345663"/>
                          </a:xfrm>
                          <a:prstGeom prst="rect">
                            <a:avLst/>
                          </a:prstGeom>
                          <a:noFill/>
                          <a:ln w="6350">
                            <a:noFill/>
                          </a:ln>
                        </wps:spPr>
                        <wps:txbx>
                          <w:txbxContent>
                            <w:p w14:paraId="04970AAE" w14:textId="77777777" w:rsidR="009077F3" w:rsidRPr="00316B85" w:rsidRDefault="009077F3" w:rsidP="009077F3">
                              <w:pPr>
                                <w:rPr>
                                  <w:b/>
                                  <w:bCs/>
                                  <w:sz w:val="36"/>
                                  <w:szCs w:val="36"/>
                                </w:rPr>
                              </w:pPr>
                              <w:r>
                                <w:rPr>
                                  <w:b/>
                                  <w:bCs/>
                                  <w:sz w:val="36"/>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49A36D" id="Group 8" o:spid="_x0000_s1046" style="position:absolute;margin-left:-6.2pt;margin-top:61.55pt;width:503.15pt;height:175pt;z-index:251703296" coordsize="63900,2222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">
                <v:group id="Group 7" o:spid="_x0000_s1047" style="position:absolute;width:63900;height:22225" coordsize="63900,22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8" type="#_x0000_t75" style="position:absolute;width:22225;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">
                    <v:imagedata r:id="rId30" o:title=""/>
                  </v:shape>
                  <v:shape id="Picture 5" o:spid="_x0000_s1049" type="#_x0000_t75" style="position:absolute;left:20925;width:22225;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">
                    <v:imagedata r:id="rId31" o:title=""/>
                  </v:shape>
                  <v:shape id="Picture 6" o:spid="_x0000_s1050" type="#_x0000_t75" style="position:absolute;left:41675;width:22225;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">
                    <v:imagedata r:id="rId32" o:title=""/>
                  </v:shape>
                </v:group>
                <v:shape id="_x0000_s1051" type="#_x0000_t202" style="position:absolute;left:4132;top:3692;width:3899;height:3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" filled="f" stroked="f" strokeweight=".5pt">
                  <v:textbox>
                    <w:txbxContent>
                      <w:p w14:paraId="22707525" w14:textId="77777777" w:rsidR="009077F3" w:rsidRPr="00316B85" w:rsidRDefault="009077F3" w:rsidP="009077F3">
                        <w:pPr>
                          <w:rPr>
                            <w:b/>
                            <w:bCs/>
                            <w:sz w:val="36"/>
                            <w:szCs w:val="36"/>
                          </w:rPr>
                        </w:pPr>
                        <w:r w:rsidRPr="00316B85">
                          <w:rPr>
                            <w:b/>
                            <w:bCs/>
                            <w:sz w:val="36"/>
                            <w:szCs w:val="36"/>
                          </w:rPr>
                          <w:t>A</w:t>
                        </w:r>
                      </w:p>
                    </w:txbxContent>
                  </v:textbox>
                </v:shape>
                <v:shape id="_x0000_s1052" type="#_x0000_t202" style="position:absolute;left:24354;top:3692;width:3899;height:3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" filled="f" stroked="f" strokeweight=".5pt">
                  <v:textbox>
                    <w:txbxContent>
                      <w:p w14:paraId="4F4AD33F" w14:textId="77777777" w:rsidR="009077F3" w:rsidRPr="00316B85" w:rsidRDefault="009077F3" w:rsidP="009077F3">
                        <w:pPr>
                          <w:rPr>
                            <w:b/>
                            <w:bCs/>
                            <w:sz w:val="36"/>
                            <w:szCs w:val="36"/>
                          </w:rPr>
                        </w:pPr>
                        <w:r>
                          <w:rPr>
                            <w:b/>
                            <w:bCs/>
                            <w:sz w:val="36"/>
                            <w:szCs w:val="36"/>
                          </w:rPr>
                          <w:t>B</w:t>
                        </w:r>
                      </w:p>
                    </w:txbxContent>
                  </v:textbox>
                </v:shape>
                <v:shape id="_x0000_s1053" type="#_x0000_t202" style="position:absolute;left:44928;top:3692;width:3903;height:3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" filled="f" stroked="f" strokeweight=".5pt">
                  <v:textbox>
                    <w:txbxContent>
                      <w:p w14:paraId="04970AAE" w14:textId="77777777" w:rsidR="009077F3" w:rsidRPr="00316B85" w:rsidRDefault="009077F3" w:rsidP="009077F3">
                        <w:pPr>
                          <w:rPr>
                            <w:b/>
                            <w:bCs/>
                            <w:sz w:val="36"/>
                            <w:szCs w:val="36"/>
                          </w:rPr>
                        </w:pPr>
                        <w:r>
                          <w:rPr>
                            <w:b/>
                            <w:bCs/>
                            <w:sz w:val="36"/>
                            <w:szCs w:val="36"/>
                          </w:rPr>
                          <w:t>C</w:t>
                        </w:r>
                      </w:p>
                    </w:txbxContent>
                  </v:textbox>
                </v:shape>
              </v:group>
            </w:pict>
          </mc:Fallback>
        </mc:AlternateContent>
      </w:r>
      <w:r w:rsidRPr="003E516A">
        <w:rPr>
          <w:b/>
          <w:bCs/>
          <w:sz w:val="24"/>
          <w:szCs w:val="24"/>
        </w:rPr>
        <w:t>Figure S</w:t>
      </w:r>
      <w:r w:rsidR="00340BA2" w:rsidRPr="003E516A">
        <w:rPr>
          <w:b/>
          <w:bCs/>
          <w:sz w:val="24"/>
          <w:szCs w:val="24"/>
        </w:rPr>
        <w:t>8</w:t>
      </w:r>
      <w:r w:rsidRPr="003E516A">
        <w:rPr>
          <w:b/>
          <w:bCs/>
          <w:sz w:val="24"/>
          <w:szCs w:val="24"/>
        </w:rPr>
        <w:t>.</w:t>
      </w:r>
      <w:r w:rsidRPr="003E516A">
        <w:rPr>
          <w:sz w:val="24"/>
          <w:szCs w:val="24"/>
        </w:rPr>
        <w:t xml:space="preserve"> Funnel plots for studies reporting effect estimates for negative parenting practices in studies categorised as very high-risk (S4A; k [number of studies] =11 ; ES [number of effect sizes] = 52), high-risk (S4B; k = 5 ; = 18) and high-quality (S4C, k = 22; ES =50 ). The different colours represent different cohorts.</w:t>
      </w:r>
      <w:bookmarkEnd w:id="30"/>
    </w:p>
    <w:p w14:paraId="4E2C6781" w14:textId="77777777" w:rsidR="009077F3" w:rsidRPr="003E516A" w:rsidRDefault="009077F3" w:rsidP="009077F3">
      <w:pPr>
        <w:rPr>
          <w:rFonts w:ascii="Times New Roman" w:hAnsi="Times New Roman" w:cs="Times New Roman"/>
        </w:rPr>
      </w:pPr>
    </w:p>
    <w:p w14:paraId="188B97C2" w14:textId="77777777" w:rsidR="009077F3" w:rsidRPr="003E516A" w:rsidRDefault="009077F3" w:rsidP="009077F3">
      <w:pPr>
        <w:rPr>
          <w:rFonts w:ascii="Times New Roman" w:hAnsi="Times New Roman" w:cs="Times New Roman"/>
        </w:rPr>
      </w:pPr>
      <w:r w:rsidRPr="003E516A">
        <w:rPr>
          <w:rFonts w:ascii="Times New Roman" w:hAnsi="Times New Roman" w:cs="Times New Roman"/>
        </w:rPr>
        <w:br w:type="page"/>
      </w:r>
    </w:p>
    <w:p w14:paraId="3E72CACD" w14:textId="5FDA9DB8" w:rsidR="008F45BA" w:rsidRPr="003E516A" w:rsidRDefault="00F87DEA" w:rsidP="008F45BA">
      <w:pPr>
        <w:pStyle w:val="Heading3"/>
        <w:rPr>
          <w:sz w:val="22"/>
          <w:szCs w:val="22"/>
        </w:rPr>
      </w:pPr>
      <w:bookmarkStart w:id="31" w:name="_Toc204957428"/>
      <w:r w:rsidRPr="003E516A">
        <w:rPr>
          <w:b/>
          <w:bCs/>
          <w:noProof/>
          <w:sz w:val="22"/>
          <w:szCs w:val="22"/>
        </w:rPr>
        <w:lastRenderedPageBreak/>
        <w:drawing>
          <wp:anchor distT="0" distB="0" distL="114300" distR="114300" simplePos="0" relativeHeight="251699200" behindDoc="0" locked="0" layoutInCell="1" allowOverlap="1" wp14:anchorId="47A0B969" wp14:editId="68085FC3">
            <wp:simplePos x="0" y="0"/>
            <wp:positionH relativeFrom="column">
              <wp:posOffset>45720</wp:posOffset>
            </wp:positionH>
            <wp:positionV relativeFrom="paragraph">
              <wp:posOffset>350520</wp:posOffset>
            </wp:positionV>
            <wp:extent cx="6188710" cy="4741545"/>
            <wp:effectExtent l="0" t="0" r="0" b="0"/>
            <wp:wrapTopAndBottom/>
            <wp:docPr id="6879219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21984" name="Picture 16"/>
                    <pic:cNvPicPr/>
                  </pic:nvPicPr>
                  <pic:blipFill>
                    <a:blip r:embed="rId33" cstate="print">
                      <a:extLst>
                        <a:ext uri="{28A0092B-C50C-407E-A947-70E740481C1C}">
                          <a14:useLocalDpi xmlns:a14="http://schemas.microsoft.com/office/drawing/2010/main" val="0"/>
                        </a:ext>
                      </a:extLst>
                    </a:blip>
                    <a:srcRect t="5307" b="5307"/>
                    <a:stretch>
                      <a:fillRect/>
                    </a:stretch>
                  </pic:blipFill>
                  <pic:spPr bwMode="auto">
                    <a:xfrm>
                      <a:off x="0" y="0"/>
                      <a:ext cx="6188710" cy="4741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5BA" w:rsidRPr="003E516A">
        <w:rPr>
          <w:b/>
          <w:bCs/>
          <w:sz w:val="22"/>
          <w:szCs w:val="22"/>
        </w:rPr>
        <w:t>Figure S</w:t>
      </w:r>
      <w:r w:rsidR="00FF20A3" w:rsidRPr="003E516A">
        <w:rPr>
          <w:b/>
          <w:bCs/>
          <w:sz w:val="22"/>
          <w:szCs w:val="22"/>
        </w:rPr>
        <w:t>9</w:t>
      </w:r>
      <w:r w:rsidR="008F45BA" w:rsidRPr="003E516A">
        <w:rPr>
          <w:b/>
          <w:bCs/>
          <w:sz w:val="22"/>
          <w:szCs w:val="22"/>
        </w:rPr>
        <w:t>.</w:t>
      </w:r>
      <w:r w:rsidR="008F45BA" w:rsidRPr="003E516A">
        <w:rPr>
          <w:sz w:val="22"/>
          <w:szCs w:val="22"/>
        </w:rPr>
        <w:t xml:space="preserve"> </w:t>
      </w:r>
      <w:r w:rsidR="00AF6B31" w:rsidRPr="003E516A">
        <w:rPr>
          <w:sz w:val="22"/>
          <w:szCs w:val="22"/>
        </w:rPr>
        <w:t xml:space="preserve">Forest plot </w:t>
      </w:r>
      <w:r w:rsidR="00F948CE" w:rsidRPr="003E516A">
        <w:rPr>
          <w:sz w:val="22"/>
          <w:szCs w:val="22"/>
        </w:rPr>
        <w:t>of the disruptive behaviour disorder outcome subgroup analyses.</w:t>
      </w:r>
      <w:bookmarkEnd w:id="31"/>
    </w:p>
    <w:p w14:paraId="79CC56FB" w14:textId="5A3A8E05" w:rsidR="00701EBE" w:rsidRPr="003E516A" w:rsidRDefault="00701EBE">
      <w:pPr>
        <w:rPr>
          <w:rFonts w:ascii="Times New Roman" w:hAnsi="Times New Roman" w:cs="Times New Roman"/>
        </w:rPr>
      </w:pPr>
      <w:r w:rsidRPr="003E516A">
        <w:rPr>
          <w:rFonts w:ascii="Times New Roman" w:hAnsi="Times New Roman" w:cs="Times New Roman"/>
        </w:rPr>
        <w:br w:type="page"/>
      </w:r>
    </w:p>
    <w:p w14:paraId="365B97E7" w14:textId="2074651F" w:rsidR="00701EBE" w:rsidRPr="003E516A" w:rsidRDefault="00701EBE" w:rsidP="00701EBE">
      <w:pPr>
        <w:pStyle w:val="Heading3"/>
        <w:rPr>
          <w:sz w:val="22"/>
          <w:szCs w:val="22"/>
        </w:rPr>
      </w:pPr>
      <w:bookmarkStart w:id="32" w:name="_Toc204957429"/>
      <w:r w:rsidRPr="003E516A">
        <w:rPr>
          <w:b/>
          <w:bCs/>
          <w:sz w:val="22"/>
          <w:szCs w:val="22"/>
        </w:rPr>
        <w:lastRenderedPageBreak/>
        <w:t>Figure S</w:t>
      </w:r>
      <w:r w:rsidR="006264D2" w:rsidRPr="003E516A">
        <w:rPr>
          <w:b/>
          <w:bCs/>
          <w:sz w:val="22"/>
          <w:szCs w:val="22"/>
        </w:rPr>
        <w:t>10</w:t>
      </w:r>
      <w:r w:rsidRPr="003E516A">
        <w:rPr>
          <w:b/>
          <w:bCs/>
          <w:sz w:val="22"/>
          <w:szCs w:val="22"/>
        </w:rPr>
        <w:t>.</w:t>
      </w:r>
      <w:r w:rsidRPr="003E516A">
        <w:rPr>
          <w:sz w:val="22"/>
          <w:szCs w:val="22"/>
        </w:rPr>
        <w:t xml:space="preserve"> Forest plot of the </w:t>
      </w:r>
      <w:r w:rsidR="0047396E" w:rsidRPr="003E516A">
        <w:rPr>
          <w:sz w:val="22"/>
          <w:szCs w:val="22"/>
        </w:rPr>
        <w:t>quasi-experimental study type</w:t>
      </w:r>
      <w:r w:rsidRPr="003E516A">
        <w:rPr>
          <w:sz w:val="22"/>
          <w:szCs w:val="22"/>
        </w:rPr>
        <w:t xml:space="preserve"> subgroup analyses.</w:t>
      </w:r>
      <w:bookmarkEnd w:id="32"/>
    </w:p>
    <w:p w14:paraId="11838042" w14:textId="5195B1E8" w:rsidR="0047396E" w:rsidRPr="003E516A" w:rsidRDefault="00E60BE4">
      <w:pPr>
        <w:rPr>
          <w:rFonts w:ascii="Times New Roman" w:hAnsi="Times New Roman" w:cs="Times New Roman"/>
        </w:rPr>
      </w:pPr>
      <w:r w:rsidRPr="003E516A">
        <w:rPr>
          <w:rFonts w:ascii="Times New Roman" w:hAnsi="Times New Roman" w:cs="Times New Roman"/>
          <w:noProof/>
        </w:rPr>
        <w:drawing>
          <wp:inline distT="0" distB="0" distL="0" distR="0" wp14:anchorId="76D6FA07" wp14:editId="03D14712">
            <wp:extent cx="6188710" cy="4645367"/>
            <wp:effectExtent l="0" t="0" r="0" b="3175"/>
            <wp:docPr id="5442040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04049" name="Picture 17"/>
                    <pic:cNvPicPr/>
                  </pic:nvPicPr>
                  <pic:blipFill>
                    <a:blip r:embed="rId34" cstate="print">
                      <a:extLst>
                        <a:ext uri="{28A0092B-C50C-407E-A947-70E740481C1C}">
                          <a14:useLocalDpi xmlns:a14="http://schemas.microsoft.com/office/drawing/2010/main" val="0"/>
                        </a:ext>
                      </a:extLst>
                    </a:blip>
                    <a:srcRect t="6214" b="6214"/>
                    <a:stretch>
                      <a:fillRect/>
                    </a:stretch>
                  </pic:blipFill>
                  <pic:spPr bwMode="auto">
                    <a:xfrm>
                      <a:off x="0" y="0"/>
                      <a:ext cx="6188710" cy="4645367"/>
                    </a:xfrm>
                    <a:prstGeom prst="rect">
                      <a:avLst/>
                    </a:prstGeom>
                    <a:ln>
                      <a:noFill/>
                    </a:ln>
                    <a:extLst>
                      <a:ext uri="{53640926-AAD7-44D8-BBD7-CCE9431645EC}">
                        <a14:shadowObscured xmlns:a14="http://schemas.microsoft.com/office/drawing/2010/main"/>
                      </a:ext>
                    </a:extLst>
                  </pic:spPr>
                </pic:pic>
              </a:graphicData>
            </a:graphic>
          </wp:inline>
        </w:drawing>
      </w:r>
    </w:p>
    <w:p w14:paraId="43AEA07A" w14:textId="169E1E5C" w:rsidR="0047396E" w:rsidRPr="003E516A" w:rsidRDefault="0047396E">
      <w:pPr>
        <w:rPr>
          <w:rFonts w:ascii="Times New Roman" w:hAnsi="Times New Roman" w:cs="Times New Roman"/>
        </w:rPr>
      </w:pPr>
      <w:r w:rsidRPr="003E516A">
        <w:rPr>
          <w:rFonts w:ascii="Times New Roman" w:hAnsi="Times New Roman" w:cs="Times New Roman"/>
        </w:rPr>
        <w:br w:type="page"/>
      </w:r>
    </w:p>
    <w:p w14:paraId="040305FF" w14:textId="49F01885" w:rsidR="0047396E" w:rsidRPr="003E516A" w:rsidRDefault="0047396E" w:rsidP="0047396E">
      <w:pPr>
        <w:pStyle w:val="Heading3"/>
        <w:rPr>
          <w:sz w:val="22"/>
          <w:szCs w:val="22"/>
        </w:rPr>
      </w:pPr>
      <w:bookmarkStart w:id="33" w:name="_Toc204957430"/>
      <w:r w:rsidRPr="003E516A">
        <w:rPr>
          <w:b/>
          <w:bCs/>
          <w:sz w:val="22"/>
          <w:szCs w:val="22"/>
        </w:rPr>
        <w:lastRenderedPageBreak/>
        <w:t>Figure S1</w:t>
      </w:r>
      <w:r w:rsidR="006264D2" w:rsidRPr="003E516A">
        <w:rPr>
          <w:b/>
          <w:bCs/>
          <w:sz w:val="22"/>
          <w:szCs w:val="22"/>
        </w:rPr>
        <w:t>1</w:t>
      </w:r>
      <w:r w:rsidRPr="003E516A">
        <w:rPr>
          <w:b/>
          <w:bCs/>
          <w:sz w:val="22"/>
          <w:szCs w:val="22"/>
        </w:rPr>
        <w:t>.</w:t>
      </w:r>
      <w:r w:rsidRPr="003E516A">
        <w:rPr>
          <w:sz w:val="22"/>
          <w:szCs w:val="22"/>
        </w:rPr>
        <w:t xml:space="preserve"> Forest plot of the </w:t>
      </w:r>
      <w:r w:rsidR="00020ED9" w:rsidRPr="003E516A">
        <w:rPr>
          <w:sz w:val="22"/>
          <w:szCs w:val="22"/>
        </w:rPr>
        <w:t>informant type</w:t>
      </w:r>
      <w:r w:rsidRPr="003E516A">
        <w:rPr>
          <w:sz w:val="22"/>
          <w:szCs w:val="22"/>
        </w:rPr>
        <w:t xml:space="preserve"> subgroup analyses.</w:t>
      </w:r>
      <w:bookmarkEnd w:id="33"/>
    </w:p>
    <w:p w14:paraId="0AFC8135" w14:textId="6B277BCD" w:rsidR="007825C9" w:rsidRPr="003E516A" w:rsidRDefault="00F87DEA">
      <w:pPr>
        <w:rPr>
          <w:rFonts w:ascii="Times New Roman" w:hAnsi="Times New Roman" w:cs="Times New Roman"/>
        </w:rPr>
      </w:pPr>
      <w:r w:rsidRPr="003E516A">
        <w:rPr>
          <w:rFonts w:ascii="Times New Roman" w:hAnsi="Times New Roman" w:cs="Times New Roman"/>
          <w:noProof/>
        </w:rPr>
        <w:drawing>
          <wp:inline distT="0" distB="0" distL="0" distR="0" wp14:anchorId="64C55038" wp14:editId="2B08988E">
            <wp:extent cx="6188710" cy="4328844"/>
            <wp:effectExtent l="0" t="0" r="0" b="1905"/>
            <wp:docPr id="4700393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39389" name="Picture 18"/>
                    <pic:cNvPicPr/>
                  </pic:nvPicPr>
                  <pic:blipFill>
                    <a:blip r:embed="rId35" cstate="print">
                      <a:extLst>
                        <a:ext uri="{28A0092B-C50C-407E-A947-70E740481C1C}">
                          <a14:useLocalDpi xmlns:a14="http://schemas.microsoft.com/office/drawing/2010/main" val="0"/>
                        </a:ext>
                      </a:extLst>
                    </a:blip>
                    <a:srcRect t="9197" b="9197"/>
                    <a:stretch>
                      <a:fillRect/>
                    </a:stretch>
                  </pic:blipFill>
                  <pic:spPr bwMode="auto">
                    <a:xfrm>
                      <a:off x="0" y="0"/>
                      <a:ext cx="6188710" cy="4328844"/>
                    </a:xfrm>
                    <a:prstGeom prst="rect">
                      <a:avLst/>
                    </a:prstGeom>
                    <a:ln>
                      <a:noFill/>
                    </a:ln>
                    <a:extLst>
                      <a:ext uri="{53640926-AAD7-44D8-BBD7-CCE9431645EC}">
                        <a14:shadowObscured xmlns:a14="http://schemas.microsoft.com/office/drawing/2010/main"/>
                      </a:ext>
                    </a:extLst>
                  </pic:spPr>
                </pic:pic>
              </a:graphicData>
            </a:graphic>
          </wp:inline>
        </w:drawing>
      </w:r>
    </w:p>
    <w:p w14:paraId="4AFF7CD3" w14:textId="191663B9" w:rsidR="00020ED9" w:rsidRPr="003E516A" w:rsidRDefault="00020ED9">
      <w:pPr>
        <w:rPr>
          <w:rFonts w:ascii="Times New Roman" w:hAnsi="Times New Roman" w:cs="Times New Roman"/>
        </w:rPr>
      </w:pPr>
      <w:r w:rsidRPr="003E516A">
        <w:rPr>
          <w:rFonts w:ascii="Times New Roman" w:hAnsi="Times New Roman" w:cs="Times New Roman"/>
        </w:rPr>
        <w:br w:type="page"/>
      </w:r>
    </w:p>
    <w:p w14:paraId="0DA2DCDA" w14:textId="0B08CEA8" w:rsidR="00020ED9" w:rsidRPr="003E516A" w:rsidRDefault="00020ED9" w:rsidP="00020ED9">
      <w:pPr>
        <w:pStyle w:val="Heading3"/>
        <w:rPr>
          <w:sz w:val="22"/>
          <w:szCs w:val="22"/>
        </w:rPr>
      </w:pPr>
      <w:bookmarkStart w:id="34" w:name="_Toc204957431"/>
      <w:r w:rsidRPr="003E516A">
        <w:rPr>
          <w:b/>
          <w:bCs/>
          <w:sz w:val="22"/>
          <w:szCs w:val="22"/>
        </w:rPr>
        <w:lastRenderedPageBreak/>
        <w:t>Figure S1</w:t>
      </w:r>
      <w:r w:rsidR="006264D2" w:rsidRPr="003E516A">
        <w:rPr>
          <w:b/>
          <w:bCs/>
          <w:sz w:val="22"/>
          <w:szCs w:val="22"/>
        </w:rPr>
        <w:t>2</w:t>
      </w:r>
      <w:r w:rsidRPr="003E516A">
        <w:rPr>
          <w:b/>
          <w:bCs/>
          <w:sz w:val="22"/>
          <w:szCs w:val="22"/>
        </w:rPr>
        <w:t>.</w:t>
      </w:r>
      <w:r w:rsidRPr="003E516A">
        <w:rPr>
          <w:sz w:val="22"/>
          <w:szCs w:val="22"/>
        </w:rPr>
        <w:t xml:space="preserve"> Forest plot of the </w:t>
      </w:r>
      <w:r w:rsidR="008A6C62" w:rsidRPr="003E516A">
        <w:rPr>
          <w:sz w:val="22"/>
          <w:szCs w:val="22"/>
        </w:rPr>
        <w:t>study quality</w:t>
      </w:r>
      <w:r w:rsidRPr="003E516A">
        <w:rPr>
          <w:sz w:val="22"/>
          <w:szCs w:val="22"/>
        </w:rPr>
        <w:t xml:space="preserve"> subgroup analyses.</w:t>
      </w:r>
      <w:bookmarkEnd w:id="34"/>
    </w:p>
    <w:p w14:paraId="4FCCA282" w14:textId="62E6027A" w:rsidR="0047396E" w:rsidRPr="003E516A" w:rsidRDefault="001619B2">
      <w:pPr>
        <w:rPr>
          <w:rFonts w:ascii="Times New Roman" w:hAnsi="Times New Roman" w:cs="Times New Roman"/>
        </w:rPr>
      </w:pPr>
      <w:r w:rsidRPr="003E516A">
        <w:rPr>
          <w:rFonts w:ascii="Times New Roman" w:hAnsi="Times New Roman" w:cs="Times New Roman"/>
          <w:noProof/>
        </w:rPr>
        <w:drawing>
          <wp:inline distT="0" distB="0" distL="0" distR="0" wp14:anchorId="2CF9F689" wp14:editId="6520812D">
            <wp:extent cx="6188710" cy="4443144"/>
            <wp:effectExtent l="0" t="0" r="0" b="1905"/>
            <wp:docPr id="21420181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18119" name="Picture 19"/>
                    <pic:cNvPicPr/>
                  </pic:nvPicPr>
                  <pic:blipFill>
                    <a:blip r:embed="rId36" cstate="print">
                      <a:extLst>
                        <a:ext uri="{28A0092B-C50C-407E-A947-70E740481C1C}">
                          <a14:useLocalDpi xmlns:a14="http://schemas.microsoft.com/office/drawing/2010/main" val="0"/>
                        </a:ext>
                      </a:extLst>
                    </a:blip>
                    <a:srcRect t="8120" b="8120"/>
                    <a:stretch>
                      <a:fillRect/>
                    </a:stretch>
                  </pic:blipFill>
                  <pic:spPr bwMode="auto">
                    <a:xfrm>
                      <a:off x="0" y="0"/>
                      <a:ext cx="6188710" cy="4443144"/>
                    </a:xfrm>
                    <a:prstGeom prst="rect">
                      <a:avLst/>
                    </a:prstGeom>
                    <a:ln>
                      <a:noFill/>
                    </a:ln>
                    <a:extLst>
                      <a:ext uri="{53640926-AAD7-44D8-BBD7-CCE9431645EC}">
                        <a14:shadowObscured xmlns:a14="http://schemas.microsoft.com/office/drawing/2010/main"/>
                      </a:ext>
                    </a:extLst>
                  </pic:spPr>
                </pic:pic>
              </a:graphicData>
            </a:graphic>
          </wp:inline>
        </w:drawing>
      </w:r>
    </w:p>
    <w:p w14:paraId="02F08D60" w14:textId="608D7935" w:rsidR="008A6C62" w:rsidRPr="003E516A" w:rsidRDefault="008A6C62">
      <w:pPr>
        <w:rPr>
          <w:rFonts w:ascii="Times New Roman" w:hAnsi="Times New Roman" w:cs="Times New Roman"/>
        </w:rPr>
      </w:pPr>
      <w:r w:rsidRPr="003E516A">
        <w:rPr>
          <w:rFonts w:ascii="Times New Roman" w:hAnsi="Times New Roman" w:cs="Times New Roman"/>
        </w:rPr>
        <w:br w:type="page"/>
      </w:r>
    </w:p>
    <w:p w14:paraId="30621CDD" w14:textId="2AD717B7" w:rsidR="008A6C62" w:rsidRPr="003E516A" w:rsidRDefault="008A6C62" w:rsidP="008A6C62">
      <w:pPr>
        <w:pStyle w:val="Heading3"/>
        <w:rPr>
          <w:sz w:val="22"/>
          <w:szCs w:val="22"/>
        </w:rPr>
      </w:pPr>
      <w:bookmarkStart w:id="35" w:name="_Toc204957432"/>
      <w:r w:rsidRPr="003E516A">
        <w:rPr>
          <w:b/>
          <w:bCs/>
          <w:sz w:val="22"/>
          <w:szCs w:val="22"/>
        </w:rPr>
        <w:lastRenderedPageBreak/>
        <w:t>Figure S1</w:t>
      </w:r>
      <w:r w:rsidR="00FA7F3F" w:rsidRPr="003E516A">
        <w:rPr>
          <w:b/>
          <w:bCs/>
          <w:sz w:val="22"/>
          <w:szCs w:val="22"/>
        </w:rPr>
        <w:t>3</w:t>
      </w:r>
      <w:r w:rsidRPr="003E516A">
        <w:rPr>
          <w:b/>
          <w:bCs/>
          <w:sz w:val="22"/>
          <w:szCs w:val="22"/>
        </w:rPr>
        <w:t>.</w:t>
      </w:r>
      <w:r w:rsidRPr="003E516A">
        <w:rPr>
          <w:sz w:val="22"/>
          <w:szCs w:val="22"/>
        </w:rPr>
        <w:t xml:space="preserve"> Forest plot of the </w:t>
      </w:r>
      <w:r w:rsidR="007825C9" w:rsidRPr="003E516A">
        <w:rPr>
          <w:sz w:val="22"/>
          <w:szCs w:val="22"/>
        </w:rPr>
        <w:t>maternal versus paternal parenting practices</w:t>
      </w:r>
      <w:r w:rsidRPr="003E516A">
        <w:rPr>
          <w:sz w:val="22"/>
          <w:szCs w:val="22"/>
        </w:rPr>
        <w:t xml:space="preserve"> subgroup analyses.</w:t>
      </w:r>
      <w:bookmarkEnd w:id="35"/>
    </w:p>
    <w:p w14:paraId="2E6FD00E" w14:textId="62B627CD" w:rsidR="008A6C62" w:rsidRPr="003E516A" w:rsidRDefault="00C3591F">
      <w:pPr>
        <w:rPr>
          <w:rFonts w:ascii="Times New Roman" w:hAnsi="Times New Roman" w:cs="Times New Roman"/>
        </w:rPr>
      </w:pPr>
      <w:r w:rsidRPr="003E516A">
        <w:rPr>
          <w:rFonts w:ascii="Times New Roman" w:hAnsi="Times New Roman" w:cs="Times New Roman"/>
          <w:noProof/>
        </w:rPr>
        <w:drawing>
          <wp:inline distT="0" distB="0" distL="0" distR="0" wp14:anchorId="0121C76E" wp14:editId="7BE040BD">
            <wp:extent cx="6188710" cy="4539859"/>
            <wp:effectExtent l="0" t="0" r="0" b="0"/>
            <wp:docPr id="14704762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76276" name="Picture 20"/>
                    <pic:cNvPicPr/>
                  </pic:nvPicPr>
                  <pic:blipFill>
                    <a:blip r:embed="rId37" cstate="print">
                      <a:extLst>
                        <a:ext uri="{28A0092B-C50C-407E-A947-70E740481C1C}">
                          <a14:useLocalDpi xmlns:a14="http://schemas.microsoft.com/office/drawing/2010/main" val="0"/>
                        </a:ext>
                      </a:extLst>
                    </a:blip>
                    <a:srcRect t="7208" b="7208"/>
                    <a:stretch>
                      <a:fillRect/>
                    </a:stretch>
                  </pic:blipFill>
                  <pic:spPr bwMode="auto">
                    <a:xfrm>
                      <a:off x="0" y="0"/>
                      <a:ext cx="6188710" cy="4539859"/>
                    </a:xfrm>
                    <a:prstGeom prst="rect">
                      <a:avLst/>
                    </a:prstGeom>
                    <a:ln>
                      <a:noFill/>
                    </a:ln>
                    <a:extLst>
                      <a:ext uri="{53640926-AAD7-44D8-BBD7-CCE9431645EC}">
                        <a14:shadowObscured xmlns:a14="http://schemas.microsoft.com/office/drawing/2010/main"/>
                      </a:ext>
                    </a:extLst>
                  </pic:spPr>
                </pic:pic>
              </a:graphicData>
            </a:graphic>
          </wp:inline>
        </w:drawing>
      </w:r>
    </w:p>
    <w:p w14:paraId="1B791128" w14:textId="3E06C87B" w:rsidR="000B44E4" w:rsidRPr="003E516A" w:rsidRDefault="008226F7">
      <w:pPr>
        <w:rPr>
          <w:rFonts w:ascii="Times New Roman" w:hAnsi="Times New Roman" w:cs="Times New Roman"/>
        </w:rPr>
      </w:pPr>
      <w:r w:rsidRPr="003E516A">
        <w:rPr>
          <w:rFonts w:ascii="Times New Roman" w:hAnsi="Times New Roman" w:cs="Times New Roman"/>
        </w:rPr>
        <w:br w:type="page"/>
      </w:r>
    </w:p>
    <w:p w14:paraId="3E324750" w14:textId="4F5054F7" w:rsidR="008C0A23" w:rsidRPr="003E516A" w:rsidRDefault="008C0A23" w:rsidP="008C0A23">
      <w:pPr>
        <w:tabs>
          <w:tab w:val="left" w:pos="720"/>
          <w:tab w:val="left" w:pos="1440"/>
          <w:tab w:val="left" w:pos="2160"/>
          <w:tab w:val="left" w:pos="2880"/>
          <w:tab w:val="left" w:pos="3600"/>
          <w:tab w:val="left" w:pos="7953"/>
        </w:tabs>
        <w:contextualSpacing/>
        <w:rPr>
          <w:rFonts w:ascii="Times New Roman" w:hAnsi="Times New Roman" w:cs="Times New Roman"/>
          <w:b/>
          <w:sz w:val="24"/>
          <w:szCs w:val="24"/>
        </w:rPr>
      </w:pPr>
      <w:r w:rsidRPr="003E516A">
        <w:rPr>
          <w:rFonts w:ascii="Times New Roman" w:hAnsi="Times New Roman" w:cs="Times New Roman"/>
          <w:b/>
          <w:sz w:val="24"/>
          <w:szCs w:val="24"/>
        </w:rPr>
        <w:lastRenderedPageBreak/>
        <w:t>References</w:t>
      </w:r>
    </w:p>
    <w:p w14:paraId="29E6983D" w14:textId="77777777" w:rsidR="008C0A23" w:rsidRPr="003E516A" w:rsidRDefault="008C0A23" w:rsidP="008C0A23">
      <w:pPr>
        <w:tabs>
          <w:tab w:val="left" w:pos="720"/>
          <w:tab w:val="left" w:pos="1440"/>
          <w:tab w:val="left" w:pos="2160"/>
          <w:tab w:val="left" w:pos="2880"/>
          <w:tab w:val="left" w:pos="3600"/>
          <w:tab w:val="left" w:pos="7953"/>
        </w:tabs>
        <w:contextualSpacing/>
        <w:rPr>
          <w:rFonts w:ascii="Times New Roman" w:hAnsi="Times New Roman" w:cs="Times New Roman"/>
          <w:b/>
          <w:sz w:val="24"/>
          <w:szCs w:val="24"/>
        </w:rPr>
      </w:pPr>
    </w:p>
    <w:p w14:paraId="0E6B1D47"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b/>
          <w:sz w:val="24"/>
          <w:szCs w:val="24"/>
        </w:rPr>
        <w:fldChar w:fldCharType="begin" w:fldLock="1"/>
      </w:r>
      <w:r w:rsidRPr="003E516A">
        <w:rPr>
          <w:rFonts w:ascii="Times New Roman" w:hAnsi="Times New Roman" w:cs="Times New Roman"/>
          <w:b/>
          <w:sz w:val="24"/>
          <w:szCs w:val="24"/>
        </w:rPr>
        <w:instrText xml:space="preserve">ADDIN Mendeley Bibliography CSL_BIBLIOGRAPHY </w:instrText>
      </w:r>
      <w:r w:rsidRPr="003E516A">
        <w:rPr>
          <w:rFonts w:ascii="Times New Roman" w:hAnsi="Times New Roman" w:cs="Times New Roman"/>
          <w:b/>
          <w:sz w:val="24"/>
          <w:szCs w:val="24"/>
        </w:rPr>
        <w:fldChar w:fldCharType="separate"/>
      </w:r>
      <w:r w:rsidRPr="003E516A">
        <w:rPr>
          <w:rFonts w:ascii="Times New Roman" w:hAnsi="Times New Roman" w:cs="Times New Roman"/>
          <w:sz w:val="24"/>
        </w:rPr>
        <w:t xml:space="preserve">1 </w:t>
      </w:r>
      <w:r w:rsidRPr="003E516A">
        <w:rPr>
          <w:rFonts w:ascii="Times New Roman" w:hAnsi="Times New Roman" w:cs="Times New Roman"/>
          <w:sz w:val="24"/>
        </w:rPr>
        <w:tab/>
        <w:t xml:space="preserve">Pingault J-B, O’Reilly PF, Schoeler T, </w:t>
      </w:r>
      <w:r w:rsidRPr="003E516A">
        <w:rPr>
          <w:rFonts w:ascii="Times New Roman" w:hAnsi="Times New Roman" w:cs="Times New Roman"/>
          <w:i/>
          <w:iCs/>
          <w:sz w:val="24"/>
        </w:rPr>
        <w:t>et al.</w:t>
      </w:r>
      <w:r w:rsidRPr="003E516A">
        <w:rPr>
          <w:rFonts w:ascii="Times New Roman" w:hAnsi="Times New Roman" w:cs="Times New Roman"/>
          <w:sz w:val="24"/>
        </w:rPr>
        <w:t xml:space="preserve"> Using genetic data to strengthen causal inference in observational research. </w:t>
      </w:r>
      <w:r w:rsidRPr="003E516A">
        <w:rPr>
          <w:rFonts w:ascii="Times New Roman" w:hAnsi="Times New Roman" w:cs="Times New Roman"/>
          <w:i/>
          <w:iCs/>
          <w:sz w:val="24"/>
        </w:rPr>
        <w:t>Nat Rev Genet</w:t>
      </w:r>
      <w:r w:rsidRPr="003E516A">
        <w:rPr>
          <w:rFonts w:ascii="Times New Roman" w:hAnsi="Times New Roman" w:cs="Times New Roman"/>
          <w:sz w:val="24"/>
        </w:rPr>
        <w:t xml:space="preserve"> 2018;</w:t>
      </w:r>
      <w:r w:rsidRPr="003E516A">
        <w:rPr>
          <w:rFonts w:ascii="Times New Roman" w:hAnsi="Times New Roman" w:cs="Times New Roman"/>
          <w:b/>
          <w:bCs/>
          <w:sz w:val="24"/>
        </w:rPr>
        <w:t>19</w:t>
      </w:r>
      <w:r w:rsidRPr="003E516A">
        <w:rPr>
          <w:rFonts w:ascii="Times New Roman" w:hAnsi="Times New Roman" w:cs="Times New Roman"/>
          <w:sz w:val="24"/>
        </w:rPr>
        <w:t>:566–80. doi:10.1038/s41576-018-0020-3</w:t>
      </w:r>
    </w:p>
    <w:p w14:paraId="3E4EDA5A"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2 </w:t>
      </w:r>
      <w:r w:rsidRPr="003E516A">
        <w:rPr>
          <w:rFonts w:ascii="Times New Roman" w:hAnsi="Times New Roman" w:cs="Times New Roman"/>
          <w:sz w:val="24"/>
        </w:rPr>
        <w:tab/>
        <w:t xml:space="preserve">Rutter M. ‘Natural Experiments’ as a Means of Testing Causal Inferences. In: </w:t>
      </w:r>
      <w:r w:rsidRPr="003E516A">
        <w:rPr>
          <w:rFonts w:ascii="Times New Roman" w:hAnsi="Times New Roman" w:cs="Times New Roman"/>
          <w:i/>
          <w:iCs/>
          <w:sz w:val="24"/>
        </w:rPr>
        <w:t>Causality: Wiley Series in Probability and Statistics</w:t>
      </w:r>
      <w:r w:rsidRPr="003E516A">
        <w:rPr>
          <w:rFonts w:ascii="Times New Roman" w:hAnsi="Times New Roman" w:cs="Times New Roman"/>
          <w:sz w:val="24"/>
        </w:rPr>
        <w:t>. 2012. 253–72. doi:10.1002/9781119945710.ch18</w:t>
      </w:r>
    </w:p>
    <w:p w14:paraId="721B72F4"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3 </w:t>
      </w:r>
      <w:r w:rsidRPr="003E516A">
        <w:rPr>
          <w:rFonts w:ascii="Times New Roman" w:hAnsi="Times New Roman" w:cs="Times New Roman"/>
          <w:sz w:val="24"/>
        </w:rPr>
        <w:tab/>
        <w:t xml:space="preserve">Gunasekara FI, Richardson K, Carter K, </w:t>
      </w:r>
      <w:r w:rsidRPr="003E516A">
        <w:rPr>
          <w:rFonts w:ascii="Times New Roman" w:hAnsi="Times New Roman" w:cs="Times New Roman"/>
          <w:i/>
          <w:iCs/>
          <w:sz w:val="24"/>
        </w:rPr>
        <w:t>et al.</w:t>
      </w:r>
      <w:r w:rsidRPr="003E516A">
        <w:rPr>
          <w:rFonts w:ascii="Times New Roman" w:hAnsi="Times New Roman" w:cs="Times New Roman"/>
          <w:sz w:val="24"/>
        </w:rPr>
        <w:t xml:space="preserve"> Fixed effects analysis of repeated measures data. </w:t>
      </w:r>
      <w:r w:rsidRPr="003E516A">
        <w:rPr>
          <w:rFonts w:ascii="Times New Roman" w:hAnsi="Times New Roman" w:cs="Times New Roman"/>
          <w:i/>
          <w:iCs/>
          <w:sz w:val="24"/>
        </w:rPr>
        <w:t>Int J Epidemiol</w:t>
      </w:r>
      <w:r w:rsidRPr="003E516A">
        <w:rPr>
          <w:rFonts w:ascii="Times New Roman" w:hAnsi="Times New Roman" w:cs="Times New Roman"/>
          <w:sz w:val="24"/>
        </w:rPr>
        <w:t xml:space="preserve"> 2014;</w:t>
      </w:r>
      <w:r w:rsidRPr="003E516A">
        <w:rPr>
          <w:rFonts w:ascii="Times New Roman" w:hAnsi="Times New Roman" w:cs="Times New Roman"/>
          <w:b/>
          <w:bCs/>
          <w:sz w:val="24"/>
        </w:rPr>
        <w:t>43</w:t>
      </w:r>
      <w:r w:rsidRPr="003E516A">
        <w:rPr>
          <w:rFonts w:ascii="Times New Roman" w:hAnsi="Times New Roman" w:cs="Times New Roman"/>
          <w:sz w:val="24"/>
        </w:rPr>
        <w:t>:264–9. doi:10.1093/ije/dyt221</w:t>
      </w:r>
    </w:p>
    <w:p w14:paraId="2215E6B0"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4 </w:t>
      </w:r>
      <w:r w:rsidRPr="003E516A">
        <w:rPr>
          <w:rFonts w:ascii="Times New Roman" w:hAnsi="Times New Roman" w:cs="Times New Roman"/>
          <w:sz w:val="24"/>
        </w:rPr>
        <w:tab/>
        <w:t xml:space="preserve">Bor J, Moscoe E, Mutevedzi P, </w:t>
      </w:r>
      <w:r w:rsidRPr="003E516A">
        <w:rPr>
          <w:rFonts w:ascii="Times New Roman" w:hAnsi="Times New Roman" w:cs="Times New Roman"/>
          <w:i/>
          <w:iCs/>
          <w:sz w:val="24"/>
        </w:rPr>
        <w:t>et al.</w:t>
      </w:r>
      <w:r w:rsidRPr="003E516A">
        <w:rPr>
          <w:rFonts w:ascii="Times New Roman" w:hAnsi="Times New Roman" w:cs="Times New Roman"/>
          <w:sz w:val="24"/>
        </w:rPr>
        <w:t xml:space="preserve"> Regression Discontinuity Designs in Epidemiology. </w:t>
      </w:r>
      <w:r w:rsidRPr="003E516A">
        <w:rPr>
          <w:rFonts w:ascii="Times New Roman" w:hAnsi="Times New Roman" w:cs="Times New Roman"/>
          <w:i/>
          <w:iCs/>
          <w:sz w:val="24"/>
        </w:rPr>
        <w:t>Epidemiology</w:t>
      </w:r>
      <w:r w:rsidRPr="003E516A">
        <w:rPr>
          <w:rFonts w:ascii="Times New Roman" w:hAnsi="Times New Roman" w:cs="Times New Roman"/>
          <w:sz w:val="24"/>
        </w:rPr>
        <w:t xml:space="preserve"> 2014;</w:t>
      </w:r>
      <w:r w:rsidRPr="003E516A">
        <w:rPr>
          <w:rFonts w:ascii="Times New Roman" w:hAnsi="Times New Roman" w:cs="Times New Roman"/>
          <w:b/>
          <w:bCs/>
          <w:sz w:val="24"/>
        </w:rPr>
        <w:t>25</w:t>
      </w:r>
      <w:r w:rsidRPr="003E516A">
        <w:rPr>
          <w:rFonts w:ascii="Times New Roman" w:hAnsi="Times New Roman" w:cs="Times New Roman"/>
          <w:sz w:val="24"/>
        </w:rPr>
        <w:t>:729–37. doi:10.1097/EDE.0000000000000138</w:t>
      </w:r>
    </w:p>
    <w:p w14:paraId="3D3FC514"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5 </w:t>
      </w:r>
      <w:r w:rsidRPr="003E516A">
        <w:rPr>
          <w:rFonts w:ascii="Times New Roman" w:hAnsi="Times New Roman" w:cs="Times New Roman"/>
          <w:sz w:val="24"/>
        </w:rPr>
        <w:tab/>
        <w:t xml:space="preserve">Davies NM, Holmes M V., Davey Smith G. Reading Mendelian randomisation studies: a guide, glossary, and checklist for clinicians. </w:t>
      </w:r>
      <w:r w:rsidRPr="003E516A">
        <w:rPr>
          <w:rFonts w:ascii="Times New Roman" w:hAnsi="Times New Roman" w:cs="Times New Roman"/>
          <w:i/>
          <w:iCs/>
          <w:sz w:val="24"/>
        </w:rPr>
        <w:t>BMJ</w:t>
      </w:r>
      <w:r w:rsidRPr="003E516A">
        <w:rPr>
          <w:rFonts w:ascii="Times New Roman" w:hAnsi="Times New Roman" w:cs="Times New Roman"/>
          <w:sz w:val="24"/>
        </w:rPr>
        <w:t xml:space="preserve"> 2018;:k601. doi:10.1136/bmj.k601</w:t>
      </w:r>
    </w:p>
    <w:p w14:paraId="5278739F"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6 </w:t>
      </w:r>
      <w:r w:rsidRPr="003E516A">
        <w:rPr>
          <w:rFonts w:ascii="Times New Roman" w:hAnsi="Times New Roman" w:cs="Times New Roman"/>
          <w:sz w:val="24"/>
        </w:rPr>
        <w:tab/>
        <w:t xml:space="preserve">Jandoc R, Burden AM, Mamdani M, </w:t>
      </w:r>
      <w:r w:rsidRPr="003E516A">
        <w:rPr>
          <w:rFonts w:ascii="Times New Roman" w:hAnsi="Times New Roman" w:cs="Times New Roman"/>
          <w:i/>
          <w:iCs/>
          <w:sz w:val="24"/>
        </w:rPr>
        <w:t>et al.</w:t>
      </w:r>
      <w:r w:rsidRPr="003E516A">
        <w:rPr>
          <w:rFonts w:ascii="Times New Roman" w:hAnsi="Times New Roman" w:cs="Times New Roman"/>
          <w:sz w:val="24"/>
        </w:rPr>
        <w:t xml:space="preserve"> Interrupted time series analysis in drug utilization research is increasing: systematic review and recommendations. </w:t>
      </w:r>
      <w:r w:rsidRPr="003E516A">
        <w:rPr>
          <w:rFonts w:ascii="Times New Roman" w:hAnsi="Times New Roman" w:cs="Times New Roman"/>
          <w:i/>
          <w:iCs/>
          <w:sz w:val="24"/>
        </w:rPr>
        <w:t>J Clin Epidemiol</w:t>
      </w:r>
      <w:r w:rsidRPr="003E516A">
        <w:rPr>
          <w:rFonts w:ascii="Times New Roman" w:hAnsi="Times New Roman" w:cs="Times New Roman"/>
          <w:sz w:val="24"/>
        </w:rPr>
        <w:t xml:space="preserve"> 2015;</w:t>
      </w:r>
      <w:r w:rsidRPr="003E516A">
        <w:rPr>
          <w:rFonts w:ascii="Times New Roman" w:hAnsi="Times New Roman" w:cs="Times New Roman"/>
          <w:b/>
          <w:bCs/>
          <w:sz w:val="24"/>
        </w:rPr>
        <w:t>68</w:t>
      </w:r>
      <w:r w:rsidRPr="003E516A">
        <w:rPr>
          <w:rFonts w:ascii="Times New Roman" w:hAnsi="Times New Roman" w:cs="Times New Roman"/>
          <w:sz w:val="24"/>
        </w:rPr>
        <w:t>:950–6. doi:10.1016/j.jclinepi.2014.12.018</w:t>
      </w:r>
    </w:p>
    <w:p w14:paraId="71F86F0E"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7 </w:t>
      </w:r>
      <w:r w:rsidRPr="003E516A">
        <w:rPr>
          <w:rFonts w:ascii="Times New Roman" w:hAnsi="Times New Roman" w:cs="Times New Roman"/>
          <w:sz w:val="24"/>
        </w:rPr>
        <w:tab/>
        <w:t xml:space="preserve">Bärnighausen T, Oldenburg C, Tugwell P, </w:t>
      </w:r>
      <w:r w:rsidRPr="003E516A">
        <w:rPr>
          <w:rFonts w:ascii="Times New Roman" w:hAnsi="Times New Roman" w:cs="Times New Roman"/>
          <w:i/>
          <w:iCs/>
          <w:sz w:val="24"/>
        </w:rPr>
        <w:t>et al.</w:t>
      </w:r>
      <w:r w:rsidRPr="003E516A">
        <w:rPr>
          <w:rFonts w:ascii="Times New Roman" w:hAnsi="Times New Roman" w:cs="Times New Roman"/>
          <w:sz w:val="24"/>
        </w:rPr>
        <w:t xml:space="preserve"> Quasi-experimental study designs series—paper 7: assessing the assumptions. </w:t>
      </w:r>
      <w:r w:rsidRPr="003E516A">
        <w:rPr>
          <w:rFonts w:ascii="Times New Roman" w:hAnsi="Times New Roman" w:cs="Times New Roman"/>
          <w:i/>
          <w:iCs/>
          <w:sz w:val="24"/>
        </w:rPr>
        <w:t>J Clin Epidemiol</w:t>
      </w:r>
      <w:r w:rsidRPr="003E516A">
        <w:rPr>
          <w:rFonts w:ascii="Times New Roman" w:hAnsi="Times New Roman" w:cs="Times New Roman"/>
          <w:sz w:val="24"/>
        </w:rPr>
        <w:t xml:space="preserve"> 2017;</w:t>
      </w:r>
      <w:r w:rsidRPr="003E516A">
        <w:rPr>
          <w:rFonts w:ascii="Times New Roman" w:hAnsi="Times New Roman" w:cs="Times New Roman"/>
          <w:b/>
          <w:bCs/>
          <w:sz w:val="24"/>
        </w:rPr>
        <w:t>89</w:t>
      </w:r>
      <w:r w:rsidRPr="003E516A">
        <w:rPr>
          <w:rFonts w:ascii="Times New Roman" w:hAnsi="Times New Roman" w:cs="Times New Roman"/>
          <w:sz w:val="24"/>
        </w:rPr>
        <w:t>:53–66. doi:10.1016/j.jclinepi.2017.02.017</w:t>
      </w:r>
    </w:p>
    <w:p w14:paraId="62C9532F"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8 </w:t>
      </w:r>
      <w:r w:rsidRPr="003E516A">
        <w:rPr>
          <w:rFonts w:ascii="Times New Roman" w:hAnsi="Times New Roman" w:cs="Times New Roman"/>
          <w:sz w:val="24"/>
        </w:rPr>
        <w:tab/>
        <w:t xml:space="preserve">Hernan MA. A definition of causal effect for epidemiological research. </w:t>
      </w:r>
      <w:r w:rsidRPr="003E516A">
        <w:rPr>
          <w:rFonts w:ascii="Times New Roman" w:hAnsi="Times New Roman" w:cs="Times New Roman"/>
          <w:i/>
          <w:iCs/>
          <w:sz w:val="24"/>
        </w:rPr>
        <w:t>J Epidemiol Community Heal</w:t>
      </w:r>
      <w:r w:rsidRPr="003E516A">
        <w:rPr>
          <w:rFonts w:ascii="Times New Roman" w:hAnsi="Times New Roman" w:cs="Times New Roman"/>
          <w:sz w:val="24"/>
        </w:rPr>
        <w:t xml:space="preserve"> 2004;</w:t>
      </w:r>
      <w:r w:rsidRPr="003E516A">
        <w:rPr>
          <w:rFonts w:ascii="Times New Roman" w:hAnsi="Times New Roman" w:cs="Times New Roman"/>
          <w:b/>
          <w:bCs/>
          <w:sz w:val="24"/>
        </w:rPr>
        <w:t>58</w:t>
      </w:r>
      <w:r w:rsidRPr="003E516A">
        <w:rPr>
          <w:rFonts w:ascii="Times New Roman" w:hAnsi="Times New Roman" w:cs="Times New Roman"/>
          <w:sz w:val="24"/>
        </w:rPr>
        <w:t>:265–71. doi:10.1136/jech.2002.006361</w:t>
      </w:r>
    </w:p>
    <w:p w14:paraId="60892FE1"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9 </w:t>
      </w:r>
      <w:r w:rsidRPr="003E516A">
        <w:rPr>
          <w:rFonts w:ascii="Times New Roman" w:hAnsi="Times New Roman" w:cs="Times New Roman"/>
          <w:sz w:val="24"/>
        </w:rPr>
        <w:tab/>
        <w:t xml:space="preserve">Rubin DB. For objective causal inference, design trumps analysis. </w:t>
      </w:r>
      <w:r w:rsidRPr="003E516A">
        <w:rPr>
          <w:rFonts w:ascii="Times New Roman" w:hAnsi="Times New Roman" w:cs="Times New Roman"/>
          <w:i/>
          <w:iCs/>
          <w:sz w:val="24"/>
        </w:rPr>
        <w:t>Ann Appl Stat</w:t>
      </w:r>
      <w:r w:rsidRPr="003E516A">
        <w:rPr>
          <w:rFonts w:ascii="Times New Roman" w:hAnsi="Times New Roman" w:cs="Times New Roman"/>
          <w:sz w:val="24"/>
        </w:rPr>
        <w:t xml:space="preserve"> 2008;</w:t>
      </w:r>
      <w:r w:rsidRPr="003E516A">
        <w:rPr>
          <w:rFonts w:ascii="Times New Roman" w:hAnsi="Times New Roman" w:cs="Times New Roman"/>
          <w:b/>
          <w:bCs/>
          <w:sz w:val="24"/>
        </w:rPr>
        <w:t>2</w:t>
      </w:r>
      <w:r w:rsidRPr="003E516A">
        <w:rPr>
          <w:rFonts w:ascii="Times New Roman" w:hAnsi="Times New Roman" w:cs="Times New Roman"/>
          <w:sz w:val="24"/>
        </w:rPr>
        <w:t>:808–40. doi:10.1214/08-AOAS187</w:t>
      </w:r>
    </w:p>
    <w:p w14:paraId="09FEA39B"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10 </w:t>
      </w:r>
      <w:r w:rsidRPr="003E516A">
        <w:rPr>
          <w:rFonts w:ascii="Times New Roman" w:hAnsi="Times New Roman" w:cs="Times New Roman"/>
          <w:sz w:val="24"/>
        </w:rPr>
        <w:tab/>
        <w:t xml:space="preserve">Rubin DB. The designversus the analysis of observational studies for causal effects: parallels with the design of randomized trials. </w:t>
      </w:r>
      <w:r w:rsidRPr="003E516A">
        <w:rPr>
          <w:rFonts w:ascii="Times New Roman" w:hAnsi="Times New Roman" w:cs="Times New Roman"/>
          <w:i/>
          <w:iCs/>
          <w:sz w:val="24"/>
        </w:rPr>
        <w:t>Stat Med</w:t>
      </w:r>
      <w:r w:rsidRPr="003E516A">
        <w:rPr>
          <w:rFonts w:ascii="Times New Roman" w:hAnsi="Times New Roman" w:cs="Times New Roman"/>
          <w:sz w:val="24"/>
        </w:rPr>
        <w:t xml:space="preserve"> 2007;</w:t>
      </w:r>
      <w:r w:rsidRPr="003E516A">
        <w:rPr>
          <w:rFonts w:ascii="Times New Roman" w:hAnsi="Times New Roman" w:cs="Times New Roman"/>
          <w:b/>
          <w:bCs/>
          <w:sz w:val="24"/>
        </w:rPr>
        <w:t>26</w:t>
      </w:r>
      <w:r w:rsidRPr="003E516A">
        <w:rPr>
          <w:rFonts w:ascii="Times New Roman" w:hAnsi="Times New Roman" w:cs="Times New Roman"/>
          <w:sz w:val="24"/>
        </w:rPr>
        <w:t>:20–36. doi:10.1002/sim.2739</w:t>
      </w:r>
    </w:p>
    <w:p w14:paraId="08D7351F"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11 </w:t>
      </w:r>
      <w:r w:rsidRPr="003E516A">
        <w:rPr>
          <w:rFonts w:ascii="Times New Roman" w:hAnsi="Times New Roman" w:cs="Times New Roman"/>
          <w:sz w:val="24"/>
        </w:rPr>
        <w:tab/>
        <w:t xml:space="preserve">Funk MJ, Westreich D, Wiesen C, </w:t>
      </w:r>
      <w:r w:rsidRPr="003E516A">
        <w:rPr>
          <w:rFonts w:ascii="Times New Roman" w:hAnsi="Times New Roman" w:cs="Times New Roman"/>
          <w:i/>
          <w:iCs/>
          <w:sz w:val="24"/>
        </w:rPr>
        <w:t>et al.</w:t>
      </w:r>
      <w:r w:rsidRPr="003E516A">
        <w:rPr>
          <w:rFonts w:ascii="Times New Roman" w:hAnsi="Times New Roman" w:cs="Times New Roman"/>
          <w:sz w:val="24"/>
        </w:rPr>
        <w:t xml:space="preserve"> Doubly Robust Estimation of Causal Effects. </w:t>
      </w:r>
      <w:r w:rsidRPr="003E516A">
        <w:rPr>
          <w:rFonts w:ascii="Times New Roman" w:hAnsi="Times New Roman" w:cs="Times New Roman"/>
          <w:i/>
          <w:iCs/>
          <w:sz w:val="24"/>
        </w:rPr>
        <w:t>Am J Epidemiol</w:t>
      </w:r>
      <w:r w:rsidRPr="003E516A">
        <w:rPr>
          <w:rFonts w:ascii="Times New Roman" w:hAnsi="Times New Roman" w:cs="Times New Roman"/>
          <w:sz w:val="24"/>
        </w:rPr>
        <w:t xml:space="preserve"> 2011;</w:t>
      </w:r>
      <w:r w:rsidRPr="003E516A">
        <w:rPr>
          <w:rFonts w:ascii="Times New Roman" w:hAnsi="Times New Roman" w:cs="Times New Roman"/>
          <w:b/>
          <w:bCs/>
          <w:sz w:val="24"/>
        </w:rPr>
        <w:t>173</w:t>
      </w:r>
      <w:r w:rsidRPr="003E516A">
        <w:rPr>
          <w:rFonts w:ascii="Times New Roman" w:hAnsi="Times New Roman" w:cs="Times New Roman"/>
          <w:sz w:val="24"/>
        </w:rPr>
        <w:t>:761–7. doi:10.1093/aje/kwq439</w:t>
      </w:r>
    </w:p>
    <w:p w14:paraId="431DA880" w14:textId="77777777" w:rsidR="008C0A23" w:rsidRPr="003E516A" w:rsidRDefault="008C0A23" w:rsidP="008C0A23">
      <w:pPr>
        <w:widowControl w:val="0"/>
        <w:autoSpaceDE w:val="0"/>
        <w:autoSpaceDN w:val="0"/>
        <w:adjustRightInd w:val="0"/>
        <w:spacing w:line="240" w:lineRule="auto"/>
        <w:ind w:left="640" w:hanging="640"/>
        <w:rPr>
          <w:rFonts w:ascii="Times New Roman" w:hAnsi="Times New Roman" w:cs="Times New Roman"/>
          <w:sz w:val="24"/>
        </w:rPr>
      </w:pPr>
      <w:r w:rsidRPr="003E516A">
        <w:rPr>
          <w:rFonts w:ascii="Times New Roman" w:hAnsi="Times New Roman" w:cs="Times New Roman"/>
          <w:sz w:val="24"/>
        </w:rPr>
        <w:t xml:space="preserve">12 </w:t>
      </w:r>
      <w:r w:rsidRPr="003E516A">
        <w:rPr>
          <w:rFonts w:ascii="Times New Roman" w:hAnsi="Times New Roman" w:cs="Times New Roman"/>
          <w:sz w:val="24"/>
        </w:rPr>
        <w:tab/>
        <w:t>National Institute for Health and Care Excellence. Antisocial behaviour and conduct disorders in children and young people: recognition and management. 2013. http://guidance.nice.org.uk/CG158</w:t>
      </w:r>
    </w:p>
    <w:p w14:paraId="66839164" w14:textId="63D5FFDA" w:rsidR="003B7874" w:rsidRPr="003E516A" w:rsidRDefault="008C0A23" w:rsidP="008C0A23">
      <w:pPr>
        <w:spacing w:after="0" w:line="240" w:lineRule="auto"/>
        <w:rPr>
          <w:rFonts w:ascii="Times New Roman" w:hAnsi="Times New Roman" w:cs="Times New Roman"/>
        </w:rPr>
      </w:pPr>
      <w:r w:rsidRPr="003E516A">
        <w:rPr>
          <w:rFonts w:ascii="Times New Roman" w:hAnsi="Times New Roman" w:cs="Times New Roman"/>
          <w:b/>
          <w:sz w:val="24"/>
          <w:szCs w:val="24"/>
        </w:rPr>
        <w:fldChar w:fldCharType="end"/>
      </w:r>
    </w:p>
    <w:sectPr w:rsidR="003B7874" w:rsidRPr="003E516A" w:rsidSect="00EA633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22A6" w14:textId="77777777" w:rsidR="002A757B" w:rsidRDefault="002A757B" w:rsidP="000248E0">
      <w:pPr>
        <w:spacing w:after="0" w:line="240" w:lineRule="auto"/>
      </w:pPr>
      <w:r>
        <w:separator/>
      </w:r>
    </w:p>
  </w:endnote>
  <w:endnote w:type="continuationSeparator" w:id="0">
    <w:p w14:paraId="5E9E04A9" w14:textId="77777777" w:rsidR="002A757B" w:rsidRDefault="002A757B" w:rsidP="00024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Serif">
    <w:panose1 w:val="020A0603040505020204"/>
    <w:charset w:val="00"/>
    <w:family w:val="roman"/>
    <w:pitch w:val="variable"/>
    <w:sig w:usb0="A00002EF" w:usb1="50002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New Roman (Body CS)">
    <w:altName w:val="Times New Roman"/>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6296374"/>
      <w:docPartObj>
        <w:docPartGallery w:val="Page Numbers (Bottom of Page)"/>
        <w:docPartUnique/>
      </w:docPartObj>
    </w:sdtPr>
    <w:sdtContent>
      <w:p w14:paraId="7703B4E2" w14:textId="698C1FC2" w:rsidR="002A0D26" w:rsidRDefault="002A0D26" w:rsidP="00252C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292641" w14:textId="77777777" w:rsidR="002A0D26" w:rsidRDefault="002A0D26" w:rsidP="002A0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040858951"/>
      <w:docPartObj>
        <w:docPartGallery w:val="Page Numbers (Bottom of Page)"/>
        <w:docPartUnique/>
      </w:docPartObj>
    </w:sdtPr>
    <w:sdtContent>
      <w:p w14:paraId="6C2E6CAD" w14:textId="3CA54905" w:rsidR="002A0D26" w:rsidRPr="002A0D26" w:rsidRDefault="002A0D26" w:rsidP="00252C7F">
        <w:pPr>
          <w:pStyle w:val="Footer"/>
          <w:framePr w:wrap="none" w:vAnchor="text" w:hAnchor="margin" w:xAlign="right" w:y="1"/>
          <w:rPr>
            <w:rStyle w:val="PageNumber"/>
            <w:rFonts w:ascii="Times New Roman" w:hAnsi="Times New Roman" w:cs="Times New Roman"/>
          </w:rPr>
        </w:pPr>
        <w:r w:rsidRPr="002A0D26">
          <w:rPr>
            <w:rStyle w:val="PageNumber"/>
            <w:rFonts w:ascii="Times New Roman" w:hAnsi="Times New Roman" w:cs="Times New Roman"/>
          </w:rPr>
          <w:fldChar w:fldCharType="begin"/>
        </w:r>
        <w:r w:rsidRPr="002A0D26">
          <w:rPr>
            <w:rStyle w:val="PageNumber"/>
            <w:rFonts w:ascii="Times New Roman" w:hAnsi="Times New Roman" w:cs="Times New Roman"/>
          </w:rPr>
          <w:instrText xml:space="preserve"> PAGE </w:instrText>
        </w:r>
        <w:r w:rsidRPr="002A0D26">
          <w:rPr>
            <w:rStyle w:val="PageNumber"/>
            <w:rFonts w:ascii="Times New Roman" w:hAnsi="Times New Roman" w:cs="Times New Roman"/>
          </w:rPr>
          <w:fldChar w:fldCharType="separate"/>
        </w:r>
        <w:r w:rsidRPr="002A0D26">
          <w:rPr>
            <w:rStyle w:val="PageNumber"/>
            <w:rFonts w:ascii="Times New Roman" w:hAnsi="Times New Roman" w:cs="Times New Roman"/>
            <w:noProof/>
          </w:rPr>
          <w:t>3</w:t>
        </w:r>
        <w:r w:rsidRPr="002A0D26">
          <w:rPr>
            <w:rStyle w:val="PageNumber"/>
            <w:rFonts w:ascii="Times New Roman" w:hAnsi="Times New Roman" w:cs="Times New Roman"/>
          </w:rPr>
          <w:fldChar w:fldCharType="end"/>
        </w:r>
      </w:p>
    </w:sdtContent>
  </w:sdt>
  <w:p w14:paraId="6933EF28" w14:textId="77777777" w:rsidR="002A0D26" w:rsidRDefault="002A0D26" w:rsidP="002A0D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7943C" w14:textId="77777777" w:rsidR="002A757B" w:rsidRDefault="002A757B" w:rsidP="000248E0">
      <w:pPr>
        <w:spacing w:after="0" w:line="240" w:lineRule="auto"/>
      </w:pPr>
      <w:r>
        <w:separator/>
      </w:r>
    </w:p>
  </w:footnote>
  <w:footnote w:type="continuationSeparator" w:id="0">
    <w:p w14:paraId="62CA8AC8" w14:textId="77777777" w:rsidR="002A757B" w:rsidRDefault="002A757B" w:rsidP="00024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644C" w14:textId="46884114" w:rsidR="002A0D26" w:rsidRPr="002A0D26" w:rsidRDefault="002A0D26">
    <w:pPr>
      <w:pStyle w:val="Header"/>
      <w:rPr>
        <w:rFonts w:ascii="Times New Roman" w:hAnsi="Times New Roman" w:cs="Times New Roman"/>
      </w:rPr>
    </w:pPr>
    <w:r w:rsidRPr="002A0D26">
      <w:rPr>
        <w:rFonts w:ascii="Times New Roman" w:hAnsi="Times New Roman" w:cs="Times New Roman"/>
      </w:rPr>
      <w:t xml:space="preserve">SUPPLEMENTARY MATERIALS: </w:t>
    </w:r>
    <w:r w:rsidR="005B7273">
      <w:rPr>
        <w:rFonts w:ascii="Times New Roman" w:hAnsi="Times New Roman" w:cs="Times New Roman"/>
      </w:rPr>
      <w:t>PARENTING AND DISRUPTIVE BEHAVIOR DISORDERS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7D55"/>
    <w:multiLevelType w:val="multilevel"/>
    <w:tmpl w:val="0CFA2BB6"/>
    <w:styleLink w:val="CurrentList1"/>
    <w:lvl w:ilvl="0">
      <w:start w:val="1"/>
      <w:numFmt w:val="bullet"/>
      <w:lvlText w:val="-"/>
      <w:lvlJc w:val="left"/>
      <w:pPr>
        <w:ind w:left="0" w:firstLine="57"/>
      </w:pPr>
      <w:rPr>
        <w:rFonts w:ascii="PT Serif" w:hAnsi="PT Serif" w:hint="default"/>
      </w:rPr>
    </w:lvl>
    <w:lvl w:ilvl="1">
      <w:start w:val="1"/>
      <w:numFmt w:val="bullet"/>
      <w:lvlText w:val="o"/>
      <w:lvlJc w:val="left"/>
      <w:pPr>
        <w:ind w:left="363" w:hanging="360"/>
      </w:pPr>
      <w:rPr>
        <w:rFonts w:ascii="Courier New" w:hAnsi="Courier New" w:hint="default"/>
      </w:rPr>
    </w:lvl>
    <w:lvl w:ilvl="2">
      <w:start w:val="1"/>
      <w:numFmt w:val="bullet"/>
      <w:lvlText w:val=""/>
      <w:lvlJc w:val="left"/>
      <w:pPr>
        <w:ind w:left="1083" w:hanging="360"/>
      </w:pPr>
      <w:rPr>
        <w:rFonts w:ascii="Wingdings" w:hAnsi="Wingdings" w:hint="default"/>
      </w:rPr>
    </w:lvl>
    <w:lvl w:ilvl="3">
      <w:start w:val="1"/>
      <w:numFmt w:val="bullet"/>
      <w:lvlText w:val=""/>
      <w:lvlJc w:val="left"/>
      <w:pPr>
        <w:ind w:left="1803" w:hanging="360"/>
      </w:pPr>
      <w:rPr>
        <w:rFonts w:ascii="Symbol" w:hAnsi="Symbol" w:hint="default"/>
      </w:rPr>
    </w:lvl>
    <w:lvl w:ilvl="4">
      <w:start w:val="1"/>
      <w:numFmt w:val="bullet"/>
      <w:lvlText w:val="o"/>
      <w:lvlJc w:val="left"/>
      <w:pPr>
        <w:ind w:left="2523" w:hanging="360"/>
      </w:pPr>
      <w:rPr>
        <w:rFonts w:ascii="Courier New" w:hAnsi="Courier New" w:hint="default"/>
      </w:rPr>
    </w:lvl>
    <w:lvl w:ilvl="5">
      <w:start w:val="1"/>
      <w:numFmt w:val="bullet"/>
      <w:lvlText w:val=""/>
      <w:lvlJc w:val="left"/>
      <w:pPr>
        <w:ind w:left="3243" w:hanging="360"/>
      </w:pPr>
      <w:rPr>
        <w:rFonts w:ascii="Wingdings" w:hAnsi="Wingdings" w:hint="default"/>
      </w:rPr>
    </w:lvl>
    <w:lvl w:ilvl="6">
      <w:start w:val="1"/>
      <w:numFmt w:val="bullet"/>
      <w:lvlText w:val=""/>
      <w:lvlJc w:val="left"/>
      <w:pPr>
        <w:ind w:left="3963" w:hanging="360"/>
      </w:pPr>
      <w:rPr>
        <w:rFonts w:ascii="Symbol" w:hAnsi="Symbol" w:hint="default"/>
      </w:rPr>
    </w:lvl>
    <w:lvl w:ilvl="7">
      <w:start w:val="1"/>
      <w:numFmt w:val="bullet"/>
      <w:lvlText w:val="o"/>
      <w:lvlJc w:val="left"/>
      <w:pPr>
        <w:ind w:left="4683" w:hanging="360"/>
      </w:pPr>
      <w:rPr>
        <w:rFonts w:ascii="Courier New" w:hAnsi="Courier New" w:hint="default"/>
      </w:rPr>
    </w:lvl>
    <w:lvl w:ilvl="8">
      <w:start w:val="1"/>
      <w:numFmt w:val="bullet"/>
      <w:lvlText w:val=""/>
      <w:lvlJc w:val="left"/>
      <w:pPr>
        <w:ind w:left="5403" w:hanging="360"/>
      </w:pPr>
      <w:rPr>
        <w:rFonts w:ascii="Wingdings" w:hAnsi="Wingdings" w:hint="default"/>
      </w:rPr>
    </w:lvl>
  </w:abstractNum>
  <w:abstractNum w:abstractNumId="1" w15:restartNumberingAfterBreak="0">
    <w:nsid w:val="06B15AF0"/>
    <w:multiLevelType w:val="hybridMultilevel"/>
    <w:tmpl w:val="38DE2B4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A0020"/>
    <w:multiLevelType w:val="hybridMultilevel"/>
    <w:tmpl w:val="1D465B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7E0EFD"/>
    <w:multiLevelType w:val="hybridMultilevel"/>
    <w:tmpl w:val="D8DE6D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0C0759"/>
    <w:multiLevelType w:val="hybridMultilevel"/>
    <w:tmpl w:val="FEEA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84F22"/>
    <w:multiLevelType w:val="hybridMultilevel"/>
    <w:tmpl w:val="D5D841E4"/>
    <w:lvl w:ilvl="0" w:tplc="D16CB706">
      <w:start w:val="1"/>
      <w:numFmt w:val="bullet"/>
      <w:lvlText w:val="-"/>
      <w:lvlJc w:val="left"/>
      <w:pPr>
        <w:ind w:left="0" w:firstLine="57"/>
      </w:pPr>
      <w:rPr>
        <w:rFonts w:ascii="PT Serif" w:hAnsi="PT Serif" w:hint="default"/>
      </w:rPr>
    </w:lvl>
    <w:lvl w:ilvl="1" w:tplc="08090003" w:tentative="1">
      <w:start w:val="1"/>
      <w:numFmt w:val="bullet"/>
      <w:lvlText w:val="o"/>
      <w:lvlJc w:val="left"/>
      <w:pPr>
        <w:ind w:left="363" w:hanging="360"/>
      </w:pPr>
      <w:rPr>
        <w:rFonts w:ascii="Courier New" w:hAnsi="Courier New" w:hint="default"/>
      </w:rPr>
    </w:lvl>
    <w:lvl w:ilvl="2" w:tplc="08090005" w:tentative="1">
      <w:start w:val="1"/>
      <w:numFmt w:val="bullet"/>
      <w:lvlText w:val=""/>
      <w:lvlJc w:val="left"/>
      <w:pPr>
        <w:ind w:left="1083" w:hanging="360"/>
      </w:pPr>
      <w:rPr>
        <w:rFonts w:ascii="Wingdings" w:hAnsi="Wingdings" w:hint="default"/>
      </w:rPr>
    </w:lvl>
    <w:lvl w:ilvl="3" w:tplc="08090001" w:tentative="1">
      <w:start w:val="1"/>
      <w:numFmt w:val="bullet"/>
      <w:lvlText w:val=""/>
      <w:lvlJc w:val="left"/>
      <w:pPr>
        <w:ind w:left="1803" w:hanging="360"/>
      </w:pPr>
      <w:rPr>
        <w:rFonts w:ascii="Symbol" w:hAnsi="Symbol" w:hint="default"/>
      </w:rPr>
    </w:lvl>
    <w:lvl w:ilvl="4" w:tplc="08090003" w:tentative="1">
      <w:start w:val="1"/>
      <w:numFmt w:val="bullet"/>
      <w:lvlText w:val="o"/>
      <w:lvlJc w:val="left"/>
      <w:pPr>
        <w:ind w:left="2523" w:hanging="360"/>
      </w:pPr>
      <w:rPr>
        <w:rFonts w:ascii="Courier New" w:hAnsi="Courier New" w:hint="default"/>
      </w:rPr>
    </w:lvl>
    <w:lvl w:ilvl="5" w:tplc="08090005" w:tentative="1">
      <w:start w:val="1"/>
      <w:numFmt w:val="bullet"/>
      <w:lvlText w:val=""/>
      <w:lvlJc w:val="left"/>
      <w:pPr>
        <w:ind w:left="3243" w:hanging="360"/>
      </w:pPr>
      <w:rPr>
        <w:rFonts w:ascii="Wingdings" w:hAnsi="Wingdings" w:hint="default"/>
      </w:rPr>
    </w:lvl>
    <w:lvl w:ilvl="6" w:tplc="08090001" w:tentative="1">
      <w:start w:val="1"/>
      <w:numFmt w:val="bullet"/>
      <w:lvlText w:val=""/>
      <w:lvlJc w:val="left"/>
      <w:pPr>
        <w:ind w:left="3963" w:hanging="360"/>
      </w:pPr>
      <w:rPr>
        <w:rFonts w:ascii="Symbol" w:hAnsi="Symbol" w:hint="default"/>
      </w:rPr>
    </w:lvl>
    <w:lvl w:ilvl="7" w:tplc="08090003" w:tentative="1">
      <w:start w:val="1"/>
      <w:numFmt w:val="bullet"/>
      <w:lvlText w:val="o"/>
      <w:lvlJc w:val="left"/>
      <w:pPr>
        <w:ind w:left="4683" w:hanging="360"/>
      </w:pPr>
      <w:rPr>
        <w:rFonts w:ascii="Courier New" w:hAnsi="Courier New" w:hint="default"/>
      </w:rPr>
    </w:lvl>
    <w:lvl w:ilvl="8" w:tplc="08090005" w:tentative="1">
      <w:start w:val="1"/>
      <w:numFmt w:val="bullet"/>
      <w:lvlText w:val=""/>
      <w:lvlJc w:val="left"/>
      <w:pPr>
        <w:ind w:left="5403" w:hanging="360"/>
      </w:pPr>
      <w:rPr>
        <w:rFonts w:ascii="Wingdings" w:hAnsi="Wingdings" w:hint="default"/>
      </w:rPr>
    </w:lvl>
  </w:abstractNum>
  <w:abstractNum w:abstractNumId="7" w15:restartNumberingAfterBreak="0">
    <w:nsid w:val="3E3B2D30"/>
    <w:multiLevelType w:val="hybridMultilevel"/>
    <w:tmpl w:val="733A1418"/>
    <w:lvl w:ilvl="0" w:tplc="08090017">
      <w:start w:val="1"/>
      <w:numFmt w:val="lowerLetter"/>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8" w15:restartNumberingAfterBreak="0">
    <w:nsid w:val="451B715F"/>
    <w:multiLevelType w:val="hybridMultilevel"/>
    <w:tmpl w:val="29AE4CB4"/>
    <w:lvl w:ilvl="0" w:tplc="64384186">
      <w:start w:val="1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A00F0D"/>
    <w:multiLevelType w:val="hybridMultilevel"/>
    <w:tmpl w:val="021E9DFE"/>
    <w:lvl w:ilvl="0" w:tplc="BABEBAC4">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2951369">
    <w:abstractNumId w:val="10"/>
  </w:num>
  <w:num w:numId="2" w16cid:durableId="1503398111">
    <w:abstractNumId w:val="11"/>
  </w:num>
  <w:num w:numId="3" w16cid:durableId="1990087274">
    <w:abstractNumId w:val="3"/>
  </w:num>
  <w:num w:numId="4" w16cid:durableId="839198208">
    <w:abstractNumId w:val="2"/>
  </w:num>
  <w:num w:numId="5" w16cid:durableId="1387100650">
    <w:abstractNumId w:val="4"/>
  </w:num>
  <w:num w:numId="6" w16cid:durableId="482814031">
    <w:abstractNumId w:val="5"/>
  </w:num>
  <w:num w:numId="7" w16cid:durableId="697699079">
    <w:abstractNumId w:val="7"/>
  </w:num>
  <w:num w:numId="8" w16cid:durableId="832329911">
    <w:abstractNumId w:val="9"/>
  </w:num>
  <w:num w:numId="9" w16cid:durableId="771782968">
    <w:abstractNumId w:val="1"/>
  </w:num>
  <w:num w:numId="10" w16cid:durableId="2053184674">
    <w:abstractNumId w:val="6"/>
  </w:num>
  <w:num w:numId="11" w16cid:durableId="125856524">
    <w:abstractNumId w:val="0"/>
  </w:num>
  <w:num w:numId="12" w16cid:durableId="13434323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47"/>
    <w:rsid w:val="000028CF"/>
    <w:rsid w:val="000046C1"/>
    <w:rsid w:val="000048C1"/>
    <w:rsid w:val="000172BE"/>
    <w:rsid w:val="00020C87"/>
    <w:rsid w:val="00020ED9"/>
    <w:rsid w:val="00021612"/>
    <w:rsid w:val="000248E0"/>
    <w:rsid w:val="00024A9B"/>
    <w:rsid w:val="00024E29"/>
    <w:rsid w:val="00026ACF"/>
    <w:rsid w:val="00026B9E"/>
    <w:rsid w:val="00036BAF"/>
    <w:rsid w:val="000420CA"/>
    <w:rsid w:val="000421D4"/>
    <w:rsid w:val="000423A2"/>
    <w:rsid w:val="0005012B"/>
    <w:rsid w:val="000506F2"/>
    <w:rsid w:val="00056CD0"/>
    <w:rsid w:val="00057996"/>
    <w:rsid w:val="00071032"/>
    <w:rsid w:val="00074663"/>
    <w:rsid w:val="00075E93"/>
    <w:rsid w:val="000760E1"/>
    <w:rsid w:val="00077680"/>
    <w:rsid w:val="00080006"/>
    <w:rsid w:val="00083136"/>
    <w:rsid w:val="0008542A"/>
    <w:rsid w:val="000858D0"/>
    <w:rsid w:val="00093353"/>
    <w:rsid w:val="00097511"/>
    <w:rsid w:val="000A0833"/>
    <w:rsid w:val="000A0F39"/>
    <w:rsid w:val="000A2400"/>
    <w:rsid w:val="000A7161"/>
    <w:rsid w:val="000B2B26"/>
    <w:rsid w:val="000B44E4"/>
    <w:rsid w:val="000B5A29"/>
    <w:rsid w:val="000B6A9C"/>
    <w:rsid w:val="000C65B6"/>
    <w:rsid w:val="000C6F24"/>
    <w:rsid w:val="000C73E8"/>
    <w:rsid w:val="000D008F"/>
    <w:rsid w:val="000D080C"/>
    <w:rsid w:val="000D3738"/>
    <w:rsid w:val="000D393A"/>
    <w:rsid w:val="000E1D34"/>
    <w:rsid w:val="000E49F8"/>
    <w:rsid w:val="000F0205"/>
    <w:rsid w:val="000F330D"/>
    <w:rsid w:val="00101D08"/>
    <w:rsid w:val="001026ED"/>
    <w:rsid w:val="00111C6A"/>
    <w:rsid w:val="00122ED9"/>
    <w:rsid w:val="00123140"/>
    <w:rsid w:val="00126EC2"/>
    <w:rsid w:val="00130D8C"/>
    <w:rsid w:val="00132F5A"/>
    <w:rsid w:val="00133D69"/>
    <w:rsid w:val="001340AE"/>
    <w:rsid w:val="0014007A"/>
    <w:rsid w:val="00145B7D"/>
    <w:rsid w:val="00153B6F"/>
    <w:rsid w:val="001619B2"/>
    <w:rsid w:val="00161C82"/>
    <w:rsid w:val="00163F58"/>
    <w:rsid w:val="0016459E"/>
    <w:rsid w:val="00164A21"/>
    <w:rsid w:val="00170B88"/>
    <w:rsid w:val="00171F31"/>
    <w:rsid w:val="001816E7"/>
    <w:rsid w:val="00181B9E"/>
    <w:rsid w:val="00183CE8"/>
    <w:rsid w:val="00184F24"/>
    <w:rsid w:val="00185628"/>
    <w:rsid w:val="0019253F"/>
    <w:rsid w:val="00193D50"/>
    <w:rsid w:val="00194B72"/>
    <w:rsid w:val="001A10BF"/>
    <w:rsid w:val="001A1468"/>
    <w:rsid w:val="001A2655"/>
    <w:rsid w:val="001A4C8D"/>
    <w:rsid w:val="001A697A"/>
    <w:rsid w:val="001A7D91"/>
    <w:rsid w:val="001B31E7"/>
    <w:rsid w:val="001B6F09"/>
    <w:rsid w:val="001C4A29"/>
    <w:rsid w:val="001D1C9A"/>
    <w:rsid w:val="001D24BD"/>
    <w:rsid w:val="001D2C58"/>
    <w:rsid w:val="001D3BF7"/>
    <w:rsid w:val="001D6BB5"/>
    <w:rsid w:val="001E2212"/>
    <w:rsid w:val="001E2910"/>
    <w:rsid w:val="001E2B5D"/>
    <w:rsid w:val="001E4A27"/>
    <w:rsid w:val="001E6A82"/>
    <w:rsid w:val="001E7C74"/>
    <w:rsid w:val="001F12C2"/>
    <w:rsid w:val="001F4016"/>
    <w:rsid w:val="001F7868"/>
    <w:rsid w:val="001F7C31"/>
    <w:rsid w:val="002102F7"/>
    <w:rsid w:val="0021052D"/>
    <w:rsid w:val="002108BC"/>
    <w:rsid w:val="002158B3"/>
    <w:rsid w:val="00222321"/>
    <w:rsid w:val="0022593D"/>
    <w:rsid w:val="00230001"/>
    <w:rsid w:val="00241B00"/>
    <w:rsid w:val="00244244"/>
    <w:rsid w:val="002455EF"/>
    <w:rsid w:val="002500D2"/>
    <w:rsid w:val="00257C71"/>
    <w:rsid w:val="002850C6"/>
    <w:rsid w:val="00287C3D"/>
    <w:rsid w:val="00292D5C"/>
    <w:rsid w:val="0029406A"/>
    <w:rsid w:val="0029482A"/>
    <w:rsid w:val="002A0D26"/>
    <w:rsid w:val="002A1975"/>
    <w:rsid w:val="002A2EA2"/>
    <w:rsid w:val="002A3F07"/>
    <w:rsid w:val="002A4538"/>
    <w:rsid w:val="002A757B"/>
    <w:rsid w:val="002B05DB"/>
    <w:rsid w:val="002B1B70"/>
    <w:rsid w:val="002B5B7B"/>
    <w:rsid w:val="002B6E6F"/>
    <w:rsid w:val="002C3D93"/>
    <w:rsid w:val="002D4C9C"/>
    <w:rsid w:val="002D77FB"/>
    <w:rsid w:val="002E1E96"/>
    <w:rsid w:val="002E3291"/>
    <w:rsid w:val="002E6D62"/>
    <w:rsid w:val="002E7EF3"/>
    <w:rsid w:val="002F0049"/>
    <w:rsid w:val="002F38FA"/>
    <w:rsid w:val="002F47CE"/>
    <w:rsid w:val="00300D5C"/>
    <w:rsid w:val="00305B9E"/>
    <w:rsid w:val="003101C3"/>
    <w:rsid w:val="003106CE"/>
    <w:rsid w:val="003160B0"/>
    <w:rsid w:val="003208AA"/>
    <w:rsid w:val="00324E8E"/>
    <w:rsid w:val="00327480"/>
    <w:rsid w:val="00332053"/>
    <w:rsid w:val="003325CF"/>
    <w:rsid w:val="00333D11"/>
    <w:rsid w:val="00340BA2"/>
    <w:rsid w:val="003444D0"/>
    <w:rsid w:val="0034773E"/>
    <w:rsid w:val="00365595"/>
    <w:rsid w:val="00367973"/>
    <w:rsid w:val="00372BB6"/>
    <w:rsid w:val="00373BC5"/>
    <w:rsid w:val="00374B7A"/>
    <w:rsid w:val="0037766B"/>
    <w:rsid w:val="00381389"/>
    <w:rsid w:val="00382882"/>
    <w:rsid w:val="00386B39"/>
    <w:rsid w:val="0039012B"/>
    <w:rsid w:val="00391FFC"/>
    <w:rsid w:val="003A501A"/>
    <w:rsid w:val="003A58D4"/>
    <w:rsid w:val="003B49D7"/>
    <w:rsid w:val="003B7874"/>
    <w:rsid w:val="003C2493"/>
    <w:rsid w:val="003D1C88"/>
    <w:rsid w:val="003E4525"/>
    <w:rsid w:val="003E516A"/>
    <w:rsid w:val="003F26A2"/>
    <w:rsid w:val="003F6622"/>
    <w:rsid w:val="003F764B"/>
    <w:rsid w:val="0040059A"/>
    <w:rsid w:val="00400834"/>
    <w:rsid w:val="00403328"/>
    <w:rsid w:val="00404756"/>
    <w:rsid w:val="00423B04"/>
    <w:rsid w:val="004252DF"/>
    <w:rsid w:val="0042739B"/>
    <w:rsid w:val="004312B2"/>
    <w:rsid w:val="00435932"/>
    <w:rsid w:val="00440186"/>
    <w:rsid w:val="00453B27"/>
    <w:rsid w:val="0045486C"/>
    <w:rsid w:val="00457C07"/>
    <w:rsid w:val="00466DA9"/>
    <w:rsid w:val="00471CFF"/>
    <w:rsid w:val="00471F42"/>
    <w:rsid w:val="0047396E"/>
    <w:rsid w:val="00476307"/>
    <w:rsid w:val="004775AB"/>
    <w:rsid w:val="004800EF"/>
    <w:rsid w:val="0048708E"/>
    <w:rsid w:val="004900C4"/>
    <w:rsid w:val="004924E0"/>
    <w:rsid w:val="004928CA"/>
    <w:rsid w:val="00497026"/>
    <w:rsid w:val="004A3569"/>
    <w:rsid w:val="004A5699"/>
    <w:rsid w:val="004C3129"/>
    <w:rsid w:val="004C7AB6"/>
    <w:rsid w:val="004D1D40"/>
    <w:rsid w:val="004D374A"/>
    <w:rsid w:val="004D4B0D"/>
    <w:rsid w:val="004D6ED6"/>
    <w:rsid w:val="004E01B4"/>
    <w:rsid w:val="004E0E4E"/>
    <w:rsid w:val="004F14EB"/>
    <w:rsid w:val="004F2DE8"/>
    <w:rsid w:val="004F3414"/>
    <w:rsid w:val="004F4364"/>
    <w:rsid w:val="00502F44"/>
    <w:rsid w:val="005056E8"/>
    <w:rsid w:val="00510073"/>
    <w:rsid w:val="005224BE"/>
    <w:rsid w:val="0052373F"/>
    <w:rsid w:val="00525B5B"/>
    <w:rsid w:val="005270AD"/>
    <w:rsid w:val="00537171"/>
    <w:rsid w:val="00541D30"/>
    <w:rsid w:val="005438D7"/>
    <w:rsid w:val="00546FC9"/>
    <w:rsid w:val="005478CB"/>
    <w:rsid w:val="005524DA"/>
    <w:rsid w:val="00554C8F"/>
    <w:rsid w:val="00555147"/>
    <w:rsid w:val="00560C77"/>
    <w:rsid w:val="005628B4"/>
    <w:rsid w:val="00572436"/>
    <w:rsid w:val="005841BD"/>
    <w:rsid w:val="00587F35"/>
    <w:rsid w:val="0059042B"/>
    <w:rsid w:val="00591E88"/>
    <w:rsid w:val="005926EA"/>
    <w:rsid w:val="005A24ED"/>
    <w:rsid w:val="005A2A69"/>
    <w:rsid w:val="005A3E97"/>
    <w:rsid w:val="005B07A8"/>
    <w:rsid w:val="005B6803"/>
    <w:rsid w:val="005B7273"/>
    <w:rsid w:val="005C42DB"/>
    <w:rsid w:val="005C727C"/>
    <w:rsid w:val="005C74A9"/>
    <w:rsid w:val="005C756D"/>
    <w:rsid w:val="005D61AD"/>
    <w:rsid w:val="005E1A10"/>
    <w:rsid w:val="005E3332"/>
    <w:rsid w:val="005E463B"/>
    <w:rsid w:val="005E55C5"/>
    <w:rsid w:val="005E7C37"/>
    <w:rsid w:val="005F0616"/>
    <w:rsid w:val="00614F25"/>
    <w:rsid w:val="006150AB"/>
    <w:rsid w:val="006252B0"/>
    <w:rsid w:val="006264D2"/>
    <w:rsid w:val="006274AB"/>
    <w:rsid w:val="006323DA"/>
    <w:rsid w:val="00635F7B"/>
    <w:rsid w:val="00636350"/>
    <w:rsid w:val="00636678"/>
    <w:rsid w:val="0064062A"/>
    <w:rsid w:val="0064134A"/>
    <w:rsid w:val="00642887"/>
    <w:rsid w:val="006560CA"/>
    <w:rsid w:val="00660F3E"/>
    <w:rsid w:val="00661A4A"/>
    <w:rsid w:val="00664DF4"/>
    <w:rsid w:val="00665BCE"/>
    <w:rsid w:val="00684909"/>
    <w:rsid w:val="00695587"/>
    <w:rsid w:val="006A3AD4"/>
    <w:rsid w:val="006A6674"/>
    <w:rsid w:val="006B2F1B"/>
    <w:rsid w:val="006B4376"/>
    <w:rsid w:val="006B6631"/>
    <w:rsid w:val="006B68C7"/>
    <w:rsid w:val="006C4A2C"/>
    <w:rsid w:val="006C731E"/>
    <w:rsid w:val="006C7D35"/>
    <w:rsid w:val="006D59EC"/>
    <w:rsid w:val="006D769E"/>
    <w:rsid w:val="006E007A"/>
    <w:rsid w:val="006E2324"/>
    <w:rsid w:val="006E2680"/>
    <w:rsid w:val="006E5FDB"/>
    <w:rsid w:val="006F082B"/>
    <w:rsid w:val="006F382C"/>
    <w:rsid w:val="006F4926"/>
    <w:rsid w:val="00701EBE"/>
    <w:rsid w:val="0072033B"/>
    <w:rsid w:val="007205E7"/>
    <w:rsid w:val="00723584"/>
    <w:rsid w:val="00724A24"/>
    <w:rsid w:val="00745C87"/>
    <w:rsid w:val="007566D7"/>
    <w:rsid w:val="0076579B"/>
    <w:rsid w:val="00772B28"/>
    <w:rsid w:val="00772DBB"/>
    <w:rsid w:val="00773163"/>
    <w:rsid w:val="00776B22"/>
    <w:rsid w:val="007772FA"/>
    <w:rsid w:val="007825C9"/>
    <w:rsid w:val="007921CC"/>
    <w:rsid w:val="00792616"/>
    <w:rsid w:val="007A0CA7"/>
    <w:rsid w:val="007A5E64"/>
    <w:rsid w:val="007C08A1"/>
    <w:rsid w:val="007C0A15"/>
    <w:rsid w:val="007E1120"/>
    <w:rsid w:val="007E16BE"/>
    <w:rsid w:val="007E37B4"/>
    <w:rsid w:val="007E66C7"/>
    <w:rsid w:val="007F18AE"/>
    <w:rsid w:val="007F3DB3"/>
    <w:rsid w:val="00806854"/>
    <w:rsid w:val="00806D86"/>
    <w:rsid w:val="0081393B"/>
    <w:rsid w:val="00815A3C"/>
    <w:rsid w:val="00815A8A"/>
    <w:rsid w:val="00815DB2"/>
    <w:rsid w:val="00821E57"/>
    <w:rsid w:val="008226F7"/>
    <w:rsid w:val="008229BF"/>
    <w:rsid w:val="00827DFE"/>
    <w:rsid w:val="008332F1"/>
    <w:rsid w:val="00834655"/>
    <w:rsid w:val="00837F01"/>
    <w:rsid w:val="00840695"/>
    <w:rsid w:val="0085363F"/>
    <w:rsid w:val="008657BF"/>
    <w:rsid w:val="00866806"/>
    <w:rsid w:val="00866C0A"/>
    <w:rsid w:val="00873882"/>
    <w:rsid w:val="00873EF3"/>
    <w:rsid w:val="00875610"/>
    <w:rsid w:val="00877C88"/>
    <w:rsid w:val="00880495"/>
    <w:rsid w:val="00883817"/>
    <w:rsid w:val="00887B20"/>
    <w:rsid w:val="00892286"/>
    <w:rsid w:val="00893740"/>
    <w:rsid w:val="008A5ADF"/>
    <w:rsid w:val="008A65E4"/>
    <w:rsid w:val="008A6934"/>
    <w:rsid w:val="008A6C62"/>
    <w:rsid w:val="008B42B2"/>
    <w:rsid w:val="008B5833"/>
    <w:rsid w:val="008C0A23"/>
    <w:rsid w:val="008C26B7"/>
    <w:rsid w:val="008C3B7D"/>
    <w:rsid w:val="008C3D4B"/>
    <w:rsid w:val="008C40C7"/>
    <w:rsid w:val="008C5A55"/>
    <w:rsid w:val="008C71C6"/>
    <w:rsid w:val="008D11A3"/>
    <w:rsid w:val="008D5049"/>
    <w:rsid w:val="008E06A6"/>
    <w:rsid w:val="008E0700"/>
    <w:rsid w:val="008F0FB0"/>
    <w:rsid w:val="008F1F66"/>
    <w:rsid w:val="008F279F"/>
    <w:rsid w:val="008F45BA"/>
    <w:rsid w:val="008F4967"/>
    <w:rsid w:val="00902302"/>
    <w:rsid w:val="00903B29"/>
    <w:rsid w:val="00907101"/>
    <w:rsid w:val="00907564"/>
    <w:rsid w:val="009077F3"/>
    <w:rsid w:val="00915C46"/>
    <w:rsid w:val="00917280"/>
    <w:rsid w:val="0091731E"/>
    <w:rsid w:val="0092113B"/>
    <w:rsid w:val="009227C7"/>
    <w:rsid w:val="0092610B"/>
    <w:rsid w:val="00931544"/>
    <w:rsid w:val="00932A0E"/>
    <w:rsid w:val="00936A1B"/>
    <w:rsid w:val="009378A6"/>
    <w:rsid w:val="00941DB3"/>
    <w:rsid w:val="00944885"/>
    <w:rsid w:val="00953041"/>
    <w:rsid w:val="00955866"/>
    <w:rsid w:val="009611E6"/>
    <w:rsid w:val="0096303C"/>
    <w:rsid w:val="00973AFE"/>
    <w:rsid w:val="00982323"/>
    <w:rsid w:val="00986537"/>
    <w:rsid w:val="009A6175"/>
    <w:rsid w:val="009A6D7C"/>
    <w:rsid w:val="009A7DC3"/>
    <w:rsid w:val="009B351F"/>
    <w:rsid w:val="009B50B1"/>
    <w:rsid w:val="009B79BE"/>
    <w:rsid w:val="009C1CD4"/>
    <w:rsid w:val="009C532D"/>
    <w:rsid w:val="009C66B7"/>
    <w:rsid w:val="009D43C0"/>
    <w:rsid w:val="009D4748"/>
    <w:rsid w:val="009E490E"/>
    <w:rsid w:val="009F06F8"/>
    <w:rsid w:val="009F07D2"/>
    <w:rsid w:val="009F5061"/>
    <w:rsid w:val="00A035AD"/>
    <w:rsid w:val="00A04BB0"/>
    <w:rsid w:val="00A07302"/>
    <w:rsid w:val="00A07E3F"/>
    <w:rsid w:val="00A1080A"/>
    <w:rsid w:val="00A117AA"/>
    <w:rsid w:val="00A16A5D"/>
    <w:rsid w:val="00A21C75"/>
    <w:rsid w:val="00A25F41"/>
    <w:rsid w:val="00A276FB"/>
    <w:rsid w:val="00A30187"/>
    <w:rsid w:val="00A37F7A"/>
    <w:rsid w:val="00A42BA4"/>
    <w:rsid w:val="00A43FE8"/>
    <w:rsid w:val="00A460C5"/>
    <w:rsid w:val="00A500FE"/>
    <w:rsid w:val="00A504A3"/>
    <w:rsid w:val="00A671FB"/>
    <w:rsid w:val="00A73E97"/>
    <w:rsid w:val="00A8031D"/>
    <w:rsid w:val="00A84E0B"/>
    <w:rsid w:val="00A857B6"/>
    <w:rsid w:val="00A95B84"/>
    <w:rsid w:val="00AA1CFF"/>
    <w:rsid w:val="00AA69C9"/>
    <w:rsid w:val="00AA6F8C"/>
    <w:rsid w:val="00AB1A65"/>
    <w:rsid w:val="00AB3773"/>
    <w:rsid w:val="00AB412E"/>
    <w:rsid w:val="00AC04C9"/>
    <w:rsid w:val="00AC5E4F"/>
    <w:rsid w:val="00AC6616"/>
    <w:rsid w:val="00AC7C41"/>
    <w:rsid w:val="00AD02C5"/>
    <w:rsid w:val="00AD2711"/>
    <w:rsid w:val="00AD6D05"/>
    <w:rsid w:val="00AE4DE0"/>
    <w:rsid w:val="00AF2763"/>
    <w:rsid w:val="00AF6B31"/>
    <w:rsid w:val="00B0062C"/>
    <w:rsid w:val="00B079FD"/>
    <w:rsid w:val="00B1136C"/>
    <w:rsid w:val="00B14405"/>
    <w:rsid w:val="00B2288E"/>
    <w:rsid w:val="00B24510"/>
    <w:rsid w:val="00B4492D"/>
    <w:rsid w:val="00B625AB"/>
    <w:rsid w:val="00B71CF6"/>
    <w:rsid w:val="00B7376E"/>
    <w:rsid w:val="00B76A9D"/>
    <w:rsid w:val="00B779D9"/>
    <w:rsid w:val="00B814DB"/>
    <w:rsid w:val="00B83243"/>
    <w:rsid w:val="00B84987"/>
    <w:rsid w:val="00BA099A"/>
    <w:rsid w:val="00BA3F6A"/>
    <w:rsid w:val="00BB60C7"/>
    <w:rsid w:val="00BC088E"/>
    <w:rsid w:val="00BC36F6"/>
    <w:rsid w:val="00BC5272"/>
    <w:rsid w:val="00BC5857"/>
    <w:rsid w:val="00BD0954"/>
    <w:rsid w:val="00BD12A2"/>
    <w:rsid w:val="00BD1D6E"/>
    <w:rsid w:val="00BD2EEB"/>
    <w:rsid w:val="00BD4D10"/>
    <w:rsid w:val="00BE02FB"/>
    <w:rsid w:val="00BE453A"/>
    <w:rsid w:val="00BE5CD8"/>
    <w:rsid w:val="00C009D8"/>
    <w:rsid w:val="00C02DE8"/>
    <w:rsid w:val="00C07BC7"/>
    <w:rsid w:val="00C138CC"/>
    <w:rsid w:val="00C16E99"/>
    <w:rsid w:val="00C209C6"/>
    <w:rsid w:val="00C2293F"/>
    <w:rsid w:val="00C25FFD"/>
    <w:rsid w:val="00C264B6"/>
    <w:rsid w:val="00C26CE5"/>
    <w:rsid w:val="00C278F6"/>
    <w:rsid w:val="00C27DE0"/>
    <w:rsid w:val="00C3145D"/>
    <w:rsid w:val="00C3591F"/>
    <w:rsid w:val="00C53146"/>
    <w:rsid w:val="00C54883"/>
    <w:rsid w:val="00C55BCE"/>
    <w:rsid w:val="00C57A7F"/>
    <w:rsid w:val="00C66A58"/>
    <w:rsid w:val="00C70763"/>
    <w:rsid w:val="00C732FB"/>
    <w:rsid w:val="00C77AA4"/>
    <w:rsid w:val="00C81910"/>
    <w:rsid w:val="00C84449"/>
    <w:rsid w:val="00CA3ADA"/>
    <w:rsid w:val="00CA54CF"/>
    <w:rsid w:val="00CA66C3"/>
    <w:rsid w:val="00CA7BE8"/>
    <w:rsid w:val="00CB038A"/>
    <w:rsid w:val="00CB4F1F"/>
    <w:rsid w:val="00CB6E83"/>
    <w:rsid w:val="00CC72DA"/>
    <w:rsid w:val="00CD1B0F"/>
    <w:rsid w:val="00CD2700"/>
    <w:rsid w:val="00CF077E"/>
    <w:rsid w:val="00CF1CA6"/>
    <w:rsid w:val="00CF541D"/>
    <w:rsid w:val="00CF656B"/>
    <w:rsid w:val="00CF6628"/>
    <w:rsid w:val="00D00203"/>
    <w:rsid w:val="00D12F3A"/>
    <w:rsid w:val="00D254AA"/>
    <w:rsid w:val="00D35D6B"/>
    <w:rsid w:val="00D42C06"/>
    <w:rsid w:val="00D42DDA"/>
    <w:rsid w:val="00D548B8"/>
    <w:rsid w:val="00D716A6"/>
    <w:rsid w:val="00D769FC"/>
    <w:rsid w:val="00D82FC1"/>
    <w:rsid w:val="00D96E23"/>
    <w:rsid w:val="00D973B1"/>
    <w:rsid w:val="00DA4ADB"/>
    <w:rsid w:val="00DA7169"/>
    <w:rsid w:val="00DB3256"/>
    <w:rsid w:val="00DB5778"/>
    <w:rsid w:val="00DB63B4"/>
    <w:rsid w:val="00DC4ABC"/>
    <w:rsid w:val="00DC59E5"/>
    <w:rsid w:val="00DE5E23"/>
    <w:rsid w:val="00DE6E37"/>
    <w:rsid w:val="00E11612"/>
    <w:rsid w:val="00E11ABE"/>
    <w:rsid w:val="00E129A2"/>
    <w:rsid w:val="00E15936"/>
    <w:rsid w:val="00E15E51"/>
    <w:rsid w:val="00E21158"/>
    <w:rsid w:val="00E223DA"/>
    <w:rsid w:val="00E25EF8"/>
    <w:rsid w:val="00E32CFC"/>
    <w:rsid w:val="00E35C31"/>
    <w:rsid w:val="00E369C7"/>
    <w:rsid w:val="00E501D0"/>
    <w:rsid w:val="00E60BE4"/>
    <w:rsid w:val="00E64C99"/>
    <w:rsid w:val="00E7115F"/>
    <w:rsid w:val="00E814F8"/>
    <w:rsid w:val="00E81985"/>
    <w:rsid w:val="00E85FE5"/>
    <w:rsid w:val="00E868AA"/>
    <w:rsid w:val="00E9293E"/>
    <w:rsid w:val="00EA1B11"/>
    <w:rsid w:val="00EA1E62"/>
    <w:rsid w:val="00EA23E3"/>
    <w:rsid w:val="00EA5674"/>
    <w:rsid w:val="00EA6330"/>
    <w:rsid w:val="00EB0FB7"/>
    <w:rsid w:val="00EB6099"/>
    <w:rsid w:val="00EC17BF"/>
    <w:rsid w:val="00EC59F5"/>
    <w:rsid w:val="00ED2533"/>
    <w:rsid w:val="00ED726E"/>
    <w:rsid w:val="00EF1916"/>
    <w:rsid w:val="00EF5913"/>
    <w:rsid w:val="00F0318A"/>
    <w:rsid w:val="00F04421"/>
    <w:rsid w:val="00F142FD"/>
    <w:rsid w:val="00F22C15"/>
    <w:rsid w:val="00F23FB3"/>
    <w:rsid w:val="00F279C3"/>
    <w:rsid w:val="00F45E10"/>
    <w:rsid w:val="00F502A2"/>
    <w:rsid w:val="00F5464C"/>
    <w:rsid w:val="00F56F46"/>
    <w:rsid w:val="00F67CDB"/>
    <w:rsid w:val="00F80E0D"/>
    <w:rsid w:val="00F815CD"/>
    <w:rsid w:val="00F87DEA"/>
    <w:rsid w:val="00F9268C"/>
    <w:rsid w:val="00F928EF"/>
    <w:rsid w:val="00F934C4"/>
    <w:rsid w:val="00F948CE"/>
    <w:rsid w:val="00F95041"/>
    <w:rsid w:val="00F95429"/>
    <w:rsid w:val="00F96E92"/>
    <w:rsid w:val="00F97305"/>
    <w:rsid w:val="00FA07F8"/>
    <w:rsid w:val="00FA1745"/>
    <w:rsid w:val="00FA3C0E"/>
    <w:rsid w:val="00FA7F3F"/>
    <w:rsid w:val="00FB0053"/>
    <w:rsid w:val="00FB627A"/>
    <w:rsid w:val="00FD01C6"/>
    <w:rsid w:val="00FD0347"/>
    <w:rsid w:val="00FD0BA0"/>
    <w:rsid w:val="00FD157E"/>
    <w:rsid w:val="00FE06A3"/>
    <w:rsid w:val="00FE69C1"/>
    <w:rsid w:val="00FF20A3"/>
    <w:rsid w:val="00FF246D"/>
    <w:rsid w:val="00FF2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A50A"/>
  <w15:chartTrackingRefBased/>
  <w15:docId w15:val="{FE16C6C3-5FBF-488C-8AE5-02750024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436"/>
    <w:pPr>
      <w:outlineLvl w:val="0"/>
    </w:pPr>
    <w:rPr>
      <w:rFonts w:ascii="Times New Roman" w:hAnsi="Times New Roman" w:cs="Times New Roman"/>
      <w:b/>
      <w:bCs/>
      <w:sz w:val="24"/>
      <w:szCs w:val="24"/>
      <w:u w:val="single"/>
    </w:rPr>
  </w:style>
  <w:style w:type="paragraph" w:styleId="Heading2">
    <w:name w:val="heading 2"/>
    <w:basedOn w:val="Heading1"/>
    <w:next w:val="Normal"/>
    <w:link w:val="Heading2Char"/>
    <w:uiPriority w:val="9"/>
    <w:unhideWhenUsed/>
    <w:qFormat/>
    <w:rsid w:val="003160B0"/>
    <w:pPr>
      <w:outlineLvl w:val="1"/>
    </w:pPr>
    <w:rPr>
      <w:i/>
      <w:iCs/>
      <w:sz w:val="22"/>
      <w:szCs w:val="22"/>
      <w:u w:val="none"/>
    </w:rPr>
  </w:style>
  <w:style w:type="paragraph" w:styleId="Heading3">
    <w:name w:val="heading 3"/>
    <w:basedOn w:val="Heading2"/>
    <w:next w:val="Normal"/>
    <w:link w:val="Heading3Char"/>
    <w:uiPriority w:val="9"/>
    <w:unhideWhenUsed/>
    <w:qFormat/>
    <w:rsid w:val="003160B0"/>
    <w:pPr>
      <w:outlineLvl w:val="2"/>
    </w:pPr>
    <w:rPr>
      <w:b w:val="0"/>
      <w:bCs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436"/>
    <w:rPr>
      <w:rFonts w:ascii="Times New Roman" w:hAnsi="Times New Roman" w:cs="Times New Roman"/>
      <w:b/>
      <w:bCs/>
      <w:sz w:val="24"/>
      <w:szCs w:val="24"/>
      <w:u w:val="single"/>
    </w:rPr>
  </w:style>
  <w:style w:type="character" w:customStyle="1" w:styleId="Heading2Char">
    <w:name w:val="Heading 2 Char"/>
    <w:basedOn w:val="DefaultParagraphFont"/>
    <w:link w:val="Heading2"/>
    <w:uiPriority w:val="9"/>
    <w:rsid w:val="003160B0"/>
    <w:rPr>
      <w:rFonts w:ascii="Times New Roman" w:hAnsi="Times New Roman" w:cs="Times New Roman"/>
      <w:b/>
      <w:bCs/>
      <w:i/>
      <w:iCs/>
    </w:rPr>
  </w:style>
  <w:style w:type="character" w:customStyle="1" w:styleId="Heading3Char">
    <w:name w:val="Heading 3 Char"/>
    <w:basedOn w:val="DefaultParagraphFont"/>
    <w:link w:val="Heading3"/>
    <w:uiPriority w:val="9"/>
    <w:rsid w:val="003160B0"/>
    <w:rPr>
      <w:rFonts w:ascii="Times New Roman" w:hAnsi="Times New Roman" w:cs="Times New Roman"/>
      <w:i/>
      <w:iCs/>
      <w:sz w:val="20"/>
      <w:szCs w:val="20"/>
    </w:rPr>
  </w:style>
  <w:style w:type="character" w:customStyle="1" w:styleId="Strong1">
    <w:name w:val="Strong1"/>
    <w:basedOn w:val="DefaultParagraphFont"/>
    <w:uiPriority w:val="1"/>
    <w:qFormat/>
    <w:rsid w:val="00FD0347"/>
    <w:rPr>
      <w:b/>
    </w:rPr>
  </w:style>
  <w:style w:type="paragraph" w:customStyle="1" w:styleId="centered">
    <w:name w:val="centered"/>
    <w:basedOn w:val="Normal"/>
    <w:qFormat/>
    <w:rsid w:val="00FD0347"/>
    <w:pPr>
      <w:spacing w:after="0" w:line="240" w:lineRule="auto"/>
      <w:jc w:val="center"/>
    </w:pPr>
    <w:rPr>
      <w:rFonts w:eastAsiaTheme="minorEastAsia"/>
      <w:sz w:val="24"/>
      <w:szCs w:val="24"/>
      <w:lang w:val="en-US"/>
    </w:rPr>
  </w:style>
  <w:style w:type="table" w:customStyle="1" w:styleId="tabletemplate">
    <w:name w:val="table_template"/>
    <w:basedOn w:val="TableNormal"/>
    <w:uiPriority w:val="59"/>
    <w:rsid w:val="00FD0347"/>
    <w:pPr>
      <w:spacing w:after="0" w:line="240" w:lineRule="auto"/>
      <w:jc w:val="right"/>
    </w:pPr>
    <w:rPr>
      <w:rFonts w:eastAsiaTheme="minorEastAsia"/>
      <w:sz w:val="24"/>
      <w:szCs w:val="24"/>
      <w:lang w:val="en-US"/>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D0347"/>
    <w:pPr>
      <w:spacing w:after="0" w:line="240" w:lineRule="auto"/>
    </w:pPr>
    <w:rPr>
      <w:rFonts w:eastAsiaTheme="minorEastAsia"/>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ImageCaption">
    <w:name w:val="Image Caption"/>
    <w:basedOn w:val="Normal"/>
    <w:qFormat/>
    <w:rsid w:val="00FD0347"/>
    <w:pPr>
      <w:spacing w:after="0" w:line="240" w:lineRule="auto"/>
      <w:jc w:val="center"/>
    </w:pPr>
    <w:rPr>
      <w:rFonts w:eastAsiaTheme="minorEastAsia"/>
      <w:b/>
      <w:i/>
      <w:sz w:val="24"/>
      <w:szCs w:val="24"/>
      <w:lang w:val="en-US"/>
    </w:rPr>
  </w:style>
  <w:style w:type="paragraph" w:customStyle="1" w:styleId="TableCaption">
    <w:name w:val="Table Caption"/>
    <w:basedOn w:val="Normal"/>
    <w:qFormat/>
    <w:rsid w:val="00DC4ABC"/>
    <w:rPr>
      <w:rFonts w:ascii="Times New Roman" w:hAnsi="Times New Roman" w:cs="Times New Roman"/>
      <w:i/>
      <w:iCs/>
    </w:rPr>
  </w:style>
  <w:style w:type="table" w:styleId="TableProfessional">
    <w:name w:val="Table Professional"/>
    <w:basedOn w:val="TableNormal"/>
    <w:uiPriority w:val="99"/>
    <w:semiHidden/>
    <w:unhideWhenUsed/>
    <w:rsid w:val="00FD0347"/>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FD0347"/>
    <w:pPr>
      <w:spacing w:before="120" w:after="0"/>
    </w:pPr>
    <w:rPr>
      <w:rFonts w:cstheme="minorHAnsi"/>
      <w:b/>
      <w:bCs/>
      <w:i/>
      <w:iCs/>
      <w:sz w:val="24"/>
      <w:szCs w:val="24"/>
    </w:rPr>
  </w:style>
  <w:style w:type="paragraph" w:styleId="TOC2">
    <w:name w:val="toc 2"/>
    <w:basedOn w:val="Normal"/>
    <w:next w:val="Normal"/>
    <w:autoRedefine/>
    <w:uiPriority w:val="39"/>
    <w:unhideWhenUsed/>
    <w:rsid w:val="00FD0347"/>
    <w:pPr>
      <w:spacing w:before="120" w:after="0"/>
      <w:ind w:left="220"/>
    </w:pPr>
    <w:rPr>
      <w:rFonts w:cstheme="minorHAnsi"/>
      <w:b/>
      <w:bCs/>
    </w:rPr>
  </w:style>
  <w:style w:type="paragraph" w:styleId="BalloonText">
    <w:name w:val="Balloon Text"/>
    <w:basedOn w:val="Normal"/>
    <w:link w:val="BalloonTextChar"/>
    <w:uiPriority w:val="99"/>
    <w:semiHidden/>
    <w:unhideWhenUsed/>
    <w:rsid w:val="00FD0347"/>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FD0347"/>
    <w:rPr>
      <w:rFonts w:ascii="Lucida Grande" w:eastAsiaTheme="minorEastAsia" w:hAnsi="Lucida Grande"/>
      <w:sz w:val="18"/>
      <w:szCs w:val="18"/>
      <w:lang w:val="en-US"/>
    </w:rPr>
  </w:style>
  <w:style w:type="character" w:customStyle="1" w:styleId="referenceid">
    <w:name w:val="reference_id"/>
    <w:basedOn w:val="DefaultParagraphFont"/>
    <w:uiPriority w:val="1"/>
    <w:rsid w:val="00FD0347"/>
    <w:rPr>
      <w:vertAlign w:val="superscript"/>
    </w:rPr>
  </w:style>
  <w:style w:type="paragraph" w:customStyle="1" w:styleId="graphictitle">
    <w:name w:val="graphic title"/>
    <w:basedOn w:val="ImageCaption"/>
    <w:next w:val="Normal"/>
    <w:rsid w:val="00FD0347"/>
  </w:style>
  <w:style w:type="paragraph" w:customStyle="1" w:styleId="tabletitle">
    <w:name w:val="table title"/>
    <w:basedOn w:val="TableCaption"/>
    <w:next w:val="Normal"/>
    <w:rsid w:val="00FD0347"/>
  </w:style>
  <w:style w:type="character" w:styleId="CommentReference">
    <w:name w:val="annotation reference"/>
    <w:basedOn w:val="DefaultParagraphFont"/>
    <w:uiPriority w:val="99"/>
    <w:semiHidden/>
    <w:unhideWhenUsed/>
    <w:rsid w:val="00FD0347"/>
    <w:rPr>
      <w:sz w:val="16"/>
      <w:szCs w:val="16"/>
    </w:rPr>
  </w:style>
  <w:style w:type="paragraph" w:styleId="CommentText">
    <w:name w:val="annotation text"/>
    <w:basedOn w:val="Normal"/>
    <w:link w:val="CommentTextChar"/>
    <w:uiPriority w:val="99"/>
    <w:unhideWhenUsed/>
    <w:rsid w:val="00FD0347"/>
    <w:pPr>
      <w:spacing w:line="240" w:lineRule="auto"/>
    </w:pPr>
    <w:rPr>
      <w:sz w:val="20"/>
      <w:szCs w:val="20"/>
    </w:rPr>
  </w:style>
  <w:style w:type="character" w:customStyle="1" w:styleId="CommentTextChar">
    <w:name w:val="Comment Text Char"/>
    <w:basedOn w:val="DefaultParagraphFont"/>
    <w:link w:val="CommentText"/>
    <w:uiPriority w:val="99"/>
    <w:rsid w:val="00FD0347"/>
    <w:rPr>
      <w:sz w:val="20"/>
      <w:szCs w:val="20"/>
    </w:rPr>
  </w:style>
  <w:style w:type="paragraph" w:styleId="CommentSubject">
    <w:name w:val="annotation subject"/>
    <w:basedOn w:val="CommentText"/>
    <w:next w:val="CommentText"/>
    <w:link w:val="CommentSubjectChar"/>
    <w:uiPriority w:val="99"/>
    <w:semiHidden/>
    <w:unhideWhenUsed/>
    <w:rsid w:val="00FD0347"/>
    <w:rPr>
      <w:b/>
      <w:bCs/>
    </w:rPr>
  </w:style>
  <w:style w:type="character" w:customStyle="1" w:styleId="CommentSubjectChar">
    <w:name w:val="Comment Subject Char"/>
    <w:basedOn w:val="CommentTextChar"/>
    <w:link w:val="CommentSubject"/>
    <w:uiPriority w:val="99"/>
    <w:semiHidden/>
    <w:rsid w:val="00FD0347"/>
    <w:rPr>
      <w:b/>
      <w:bCs/>
      <w:sz w:val="20"/>
      <w:szCs w:val="20"/>
    </w:rPr>
  </w:style>
  <w:style w:type="table" w:styleId="TableGrid">
    <w:name w:val="Table Grid"/>
    <w:basedOn w:val="TableNormal"/>
    <w:uiPriority w:val="39"/>
    <w:rsid w:val="00DE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3B4"/>
    <w:pPr>
      <w:ind w:left="720"/>
      <w:contextualSpacing/>
    </w:pPr>
  </w:style>
  <w:style w:type="table" w:customStyle="1" w:styleId="TableGrid1">
    <w:name w:val="Table Grid1"/>
    <w:basedOn w:val="TableNormal"/>
    <w:next w:val="TableGrid"/>
    <w:uiPriority w:val="39"/>
    <w:rsid w:val="008C0A2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97026"/>
    <w:pPr>
      <w:spacing w:before="240"/>
      <w:outlineLvl w:val="9"/>
    </w:pPr>
    <w:rPr>
      <w:b w:val="0"/>
      <w:bCs w:val="0"/>
      <w:color w:val="2F5496" w:themeColor="accent1" w:themeShade="BF"/>
    </w:rPr>
  </w:style>
  <w:style w:type="paragraph" w:styleId="TOC3">
    <w:name w:val="toc 3"/>
    <w:basedOn w:val="Normal"/>
    <w:next w:val="Normal"/>
    <w:autoRedefine/>
    <w:uiPriority w:val="39"/>
    <w:unhideWhenUsed/>
    <w:rsid w:val="00BE5CD8"/>
    <w:pPr>
      <w:spacing w:after="0"/>
      <w:ind w:left="440"/>
    </w:pPr>
    <w:rPr>
      <w:rFonts w:cstheme="minorHAnsi"/>
      <w:sz w:val="20"/>
      <w:szCs w:val="20"/>
    </w:rPr>
  </w:style>
  <w:style w:type="character" w:styleId="Hyperlink">
    <w:name w:val="Hyperlink"/>
    <w:basedOn w:val="DefaultParagraphFont"/>
    <w:uiPriority w:val="99"/>
    <w:unhideWhenUsed/>
    <w:rsid w:val="00324E8E"/>
    <w:rPr>
      <w:color w:val="0563C1" w:themeColor="hyperlink"/>
      <w:u w:val="single"/>
    </w:rPr>
  </w:style>
  <w:style w:type="paragraph" w:styleId="BodyText">
    <w:name w:val="Body Text"/>
    <w:basedOn w:val="Normal"/>
    <w:link w:val="BodyTextChar"/>
    <w:qFormat/>
    <w:rsid w:val="00327480"/>
    <w:pPr>
      <w:spacing w:before="180" w:after="240" w:line="480" w:lineRule="auto"/>
      <w:ind w:firstLine="680"/>
    </w:pPr>
    <w:rPr>
      <w:rFonts w:ascii="Times New Roman" w:hAnsi="Times New Roman"/>
      <w:sz w:val="24"/>
      <w:szCs w:val="24"/>
      <w:lang w:val="en-US"/>
    </w:rPr>
  </w:style>
  <w:style w:type="character" w:customStyle="1" w:styleId="BodyTextChar">
    <w:name w:val="Body Text Char"/>
    <w:basedOn w:val="DefaultParagraphFont"/>
    <w:link w:val="BodyText"/>
    <w:rsid w:val="00327480"/>
    <w:rPr>
      <w:rFonts w:ascii="Times New Roman" w:hAnsi="Times New Roman"/>
      <w:sz w:val="24"/>
      <w:szCs w:val="24"/>
      <w:lang w:val="en-US"/>
    </w:rPr>
  </w:style>
  <w:style w:type="paragraph" w:styleId="TOC4">
    <w:name w:val="toc 4"/>
    <w:basedOn w:val="Normal"/>
    <w:next w:val="Normal"/>
    <w:autoRedefine/>
    <w:uiPriority w:val="39"/>
    <w:unhideWhenUsed/>
    <w:rsid w:val="00183CE8"/>
    <w:pPr>
      <w:spacing w:after="0"/>
      <w:ind w:left="660"/>
    </w:pPr>
    <w:rPr>
      <w:rFonts w:cstheme="minorHAnsi"/>
      <w:sz w:val="20"/>
      <w:szCs w:val="20"/>
    </w:rPr>
  </w:style>
  <w:style w:type="paragraph" w:styleId="TOC8">
    <w:name w:val="toc 8"/>
    <w:basedOn w:val="Normal"/>
    <w:next w:val="Normal"/>
    <w:autoRedefine/>
    <w:uiPriority w:val="39"/>
    <w:unhideWhenUsed/>
    <w:rsid w:val="00183CE8"/>
    <w:pPr>
      <w:spacing w:after="0"/>
      <w:ind w:left="1540"/>
    </w:pPr>
    <w:rPr>
      <w:rFonts w:cstheme="minorHAnsi"/>
      <w:sz w:val="20"/>
      <w:szCs w:val="20"/>
    </w:rPr>
  </w:style>
  <w:style w:type="paragraph" w:styleId="TOC5">
    <w:name w:val="toc 5"/>
    <w:basedOn w:val="Normal"/>
    <w:next w:val="Normal"/>
    <w:autoRedefine/>
    <w:uiPriority w:val="39"/>
    <w:unhideWhenUsed/>
    <w:rsid w:val="00183CE8"/>
    <w:pPr>
      <w:spacing w:after="0"/>
      <w:ind w:left="880"/>
    </w:pPr>
    <w:rPr>
      <w:rFonts w:cstheme="minorHAnsi"/>
      <w:sz w:val="20"/>
      <w:szCs w:val="20"/>
    </w:rPr>
  </w:style>
  <w:style w:type="paragraph" w:styleId="TOC6">
    <w:name w:val="toc 6"/>
    <w:basedOn w:val="Normal"/>
    <w:next w:val="Normal"/>
    <w:autoRedefine/>
    <w:uiPriority w:val="39"/>
    <w:unhideWhenUsed/>
    <w:rsid w:val="00183CE8"/>
    <w:pPr>
      <w:spacing w:after="0"/>
      <w:ind w:left="1100"/>
    </w:pPr>
    <w:rPr>
      <w:rFonts w:cstheme="minorHAnsi"/>
      <w:sz w:val="20"/>
      <w:szCs w:val="20"/>
    </w:rPr>
  </w:style>
  <w:style w:type="paragraph" w:styleId="TOC7">
    <w:name w:val="toc 7"/>
    <w:basedOn w:val="Normal"/>
    <w:next w:val="Normal"/>
    <w:autoRedefine/>
    <w:uiPriority w:val="39"/>
    <w:unhideWhenUsed/>
    <w:rsid w:val="00183CE8"/>
    <w:pPr>
      <w:spacing w:after="0"/>
      <w:ind w:left="1320"/>
    </w:pPr>
    <w:rPr>
      <w:rFonts w:cstheme="minorHAnsi"/>
      <w:sz w:val="20"/>
      <w:szCs w:val="20"/>
    </w:rPr>
  </w:style>
  <w:style w:type="paragraph" w:styleId="TOC9">
    <w:name w:val="toc 9"/>
    <w:basedOn w:val="Normal"/>
    <w:next w:val="Normal"/>
    <w:autoRedefine/>
    <w:uiPriority w:val="39"/>
    <w:unhideWhenUsed/>
    <w:rsid w:val="00183CE8"/>
    <w:pPr>
      <w:spacing w:after="0"/>
      <w:ind w:left="1760"/>
    </w:pPr>
    <w:rPr>
      <w:rFonts w:cstheme="minorHAnsi"/>
      <w:sz w:val="20"/>
      <w:szCs w:val="20"/>
    </w:rPr>
  </w:style>
  <w:style w:type="character" w:styleId="PlaceholderText">
    <w:name w:val="Placeholder Text"/>
    <w:basedOn w:val="DefaultParagraphFont"/>
    <w:uiPriority w:val="99"/>
    <w:semiHidden/>
    <w:rsid w:val="00510073"/>
    <w:rPr>
      <w:color w:val="808080"/>
    </w:rPr>
  </w:style>
  <w:style w:type="paragraph" w:styleId="Revision">
    <w:name w:val="Revision"/>
    <w:hidden/>
    <w:uiPriority w:val="99"/>
    <w:semiHidden/>
    <w:rsid w:val="00636350"/>
    <w:pPr>
      <w:spacing w:after="0" w:line="240" w:lineRule="auto"/>
    </w:pPr>
  </w:style>
  <w:style w:type="paragraph" w:styleId="Header">
    <w:name w:val="header"/>
    <w:basedOn w:val="Normal"/>
    <w:link w:val="HeaderChar"/>
    <w:uiPriority w:val="99"/>
    <w:unhideWhenUsed/>
    <w:rsid w:val="00024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8E0"/>
  </w:style>
  <w:style w:type="paragraph" w:styleId="Footer">
    <w:name w:val="footer"/>
    <w:basedOn w:val="Normal"/>
    <w:link w:val="FooterChar"/>
    <w:uiPriority w:val="99"/>
    <w:unhideWhenUsed/>
    <w:rsid w:val="00024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8E0"/>
  </w:style>
  <w:style w:type="numbering" w:customStyle="1" w:styleId="CurrentList1">
    <w:name w:val="Current List1"/>
    <w:uiPriority w:val="99"/>
    <w:rsid w:val="004E0E4E"/>
    <w:pPr>
      <w:numPr>
        <w:numId w:val="11"/>
      </w:numPr>
    </w:pPr>
  </w:style>
  <w:style w:type="character" w:styleId="PageNumber">
    <w:name w:val="page number"/>
    <w:basedOn w:val="DefaultParagraphFont"/>
    <w:uiPriority w:val="99"/>
    <w:semiHidden/>
    <w:unhideWhenUsed/>
    <w:rsid w:val="002A0D26"/>
  </w:style>
  <w:style w:type="paragraph" w:customStyle="1" w:styleId="Tablefootnote">
    <w:name w:val="Table footnote"/>
    <w:basedOn w:val="TableCaption"/>
    <w:uiPriority w:val="1"/>
    <w:qFormat/>
    <w:rsid w:val="008A5ADF"/>
    <w:pPr>
      <w:spacing w:after="120" w:line="240" w:lineRule="auto"/>
      <w:jc w:val="both"/>
    </w:pPr>
    <w:rPr>
      <w:rFonts w:ascii="PT Serif" w:hAnsi="PT Serif" w:cs="Times New Roman (Body CS)"/>
      <w:sz w:val="18"/>
      <w:szCs w:val="18"/>
    </w:rPr>
  </w:style>
  <w:style w:type="paragraph" w:customStyle="1" w:styleId="CaptionedFigure">
    <w:name w:val="Captioned Figure"/>
    <w:basedOn w:val="Normal"/>
    <w:uiPriority w:val="1"/>
    <w:rsid w:val="009B79BE"/>
    <w:pPr>
      <w:keepNext/>
      <w:spacing w:after="0" w:line="480" w:lineRule="auto"/>
      <w:contextualSpacing/>
      <w:jc w:val="both"/>
    </w:pPr>
    <w:rPr>
      <w:rFonts w:ascii="Times New Roman" w:hAnsi="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0557">
      <w:bodyDiv w:val="1"/>
      <w:marLeft w:val="0"/>
      <w:marRight w:val="0"/>
      <w:marTop w:val="0"/>
      <w:marBottom w:val="0"/>
      <w:divBdr>
        <w:top w:val="none" w:sz="0" w:space="0" w:color="auto"/>
        <w:left w:val="none" w:sz="0" w:space="0" w:color="auto"/>
        <w:bottom w:val="none" w:sz="0" w:space="0" w:color="auto"/>
        <w:right w:val="none" w:sz="0" w:space="0" w:color="auto"/>
      </w:divBdr>
      <w:divsChild>
        <w:div w:id="291256360">
          <w:marLeft w:val="0"/>
          <w:marRight w:val="0"/>
          <w:marTop w:val="0"/>
          <w:marBottom w:val="0"/>
          <w:divBdr>
            <w:top w:val="none" w:sz="0" w:space="0" w:color="auto"/>
            <w:left w:val="none" w:sz="0" w:space="0" w:color="auto"/>
            <w:bottom w:val="none" w:sz="0" w:space="0" w:color="auto"/>
            <w:right w:val="none" w:sz="0" w:space="0" w:color="auto"/>
          </w:divBdr>
        </w:div>
        <w:div w:id="1970746782">
          <w:marLeft w:val="0"/>
          <w:marRight w:val="0"/>
          <w:marTop w:val="0"/>
          <w:marBottom w:val="0"/>
          <w:divBdr>
            <w:top w:val="none" w:sz="0" w:space="0" w:color="auto"/>
            <w:left w:val="none" w:sz="0" w:space="0" w:color="auto"/>
            <w:bottom w:val="none" w:sz="0" w:space="0" w:color="auto"/>
            <w:right w:val="none" w:sz="0" w:space="0" w:color="auto"/>
          </w:divBdr>
        </w:div>
        <w:div w:id="93525008">
          <w:marLeft w:val="0"/>
          <w:marRight w:val="0"/>
          <w:marTop w:val="0"/>
          <w:marBottom w:val="0"/>
          <w:divBdr>
            <w:top w:val="none" w:sz="0" w:space="0" w:color="auto"/>
            <w:left w:val="none" w:sz="0" w:space="0" w:color="auto"/>
            <w:bottom w:val="none" w:sz="0" w:space="0" w:color="auto"/>
            <w:right w:val="none" w:sz="0" w:space="0" w:color="auto"/>
          </w:divBdr>
        </w:div>
        <w:div w:id="1208762063">
          <w:marLeft w:val="0"/>
          <w:marRight w:val="0"/>
          <w:marTop w:val="0"/>
          <w:marBottom w:val="0"/>
          <w:divBdr>
            <w:top w:val="none" w:sz="0" w:space="0" w:color="auto"/>
            <w:left w:val="none" w:sz="0" w:space="0" w:color="auto"/>
            <w:bottom w:val="none" w:sz="0" w:space="0" w:color="auto"/>
            <w:right w:val="none" w:sz="0" w:space="0" w:color="auto"/>
          </w:divBdr>
        </w:div>
        <w:div w:id="831025135">
          <w:marLeft w:val="0"/>
          <w:marRight w:val="0"/>
          <w:marTop w:val="0"/>
          <w:marBottom w:val="0"/>
          <w:divBdr>
            <w:top w:val="none" w:sz="0" w:space="0" w:color="auto"/>
            <w:left w:val="none" w:sz="0" w:space="0" w:color="auto"/>
            <w:bottom w:val="none" w:sz="0" w:space="0" w:color="auto"/>
            <w:right w:val="none" w:sz="0" w:space="0" w:color="auto"/>
          </w:divBdr>
        </w:div>
      </w:divsChild>
    </w:div>
    <w:div w:id="125316454">
      <w:bodyDiv w:val="1"/>
      <w:marLeft w:val="0"/>
      <w:marRight w:val="0"/>
      <w:marTop w:val="0"/>
      <w:marBottom w:val="0"/>
      <w:divBdr>
        <w:top w:val="none" w:sz="0" w:space="0" w:color="auto"/>
        <w:left w:val="none" w:sz="0" w:space="0" w:color="auto"/>
        <w:bottom w:val="none" w:sz="0" w:space="0" w:color="auto"/>
        <w:right w:val="none" w:sz="0" w:space="0" w:color="auto"/>
      </w:divBdr>
      <w:divsChild>
        <w:div w:id="1366368518">
          <w:marLeft w:val="0"/>
          <w:marRight w:val="0"/>
          <w:marTop w:val="0"/>
          <w:marBottom w:val="0"/>
          <w:divBdr>
            <w:top w:val="none" w:sz="0" w:space="0" w:color="auto"/>
            <w:left w:val="none" w:sz="0" w:space="0" w:color="auto"/>
            <w:bottom w:val="none" w:sz="0" w:space="0" w:color="auto"/>
            <w:right w:val="none" w:sz="0" w:space="0" w:color="auto"/>
          </w:divBdr>
        </w:div>
        <w:div w:id="1827744176">
          <w:marLeft w:val="0"/>
          <w:marRight w:val="0"/>
          <w:marTop w:val="0"/>
          <w:marBottom w:val="0"/>
          <w:divBdr>
            <w:top w:val="none" w:sz="0" w:space="0" w:color="auto"/>
            <w:left w:val="none" w:sz="0" w:space="0" w:color="auto"/>
            <w:bottom w:val="none" w:sz="0" w:space="0" w:color="auto"/>
            <w:right w:val="none" w:sz="0" w:space="0" w:color="auto"/>
          </w:divBdr>
        </w:div>
        <w:div w:id="1597327542">
          <w:marLeft w:val="0"/>
          <w:marRight w:val="0"/>
          <w:marTop w:val="0"/>
          <w:marBottom w:val="0"/>
          <w:divBdr>
            <w:top w:val="none" w:sz="0" w:space="0" w:color="auto"/>
            <w:left w:val="none" w:sz="0" w:space="0" w:color="auto"/>
            <w:bottom w:val="none" w:sz="0" w:space="0" w:color="auto"/>
            <w:right w:val="none" w:sz="0" w:space="0" w:color="auto"/>
          </w:divBdr>
        </w:div>
        <w:div w:id="462189965">
          <w:marLeft w:val="0"/>
          <w:marRight w:val="0"/>
          <w:marTop w:val="0"/>
          <w:marBottom w:val="0"/>
          <w:divBdr>
            <w:top w:val="none" w:sz="0" w:space="0" w:color="auto"/>
            <w:left w:val="none" w:sz="0" w:space="0" w:color="auto"/>
            <w:bottom w:val="none" w:sz="0" w:space="0" w:color="auto"/>
            <w:right w:val="none" w:sz="0" w:space="0" w:color="auto"/>
          </w:divBdr>
        </w:div>
        <w:div w:id="1064110435">
          <w:marLeft w:val="0"/>
          <w:marRight w:val="0"/>
          <w:marTop w:val="0"/>
          <w:marBottom w:val="0"/>
          <w:divBdr>
            <w:top w:val="none" w:sz="0" w:space="0" w:color="auto"/>
            <w:left w:val="none" w:sz="0" w:space="0" w:color="auto"/>
            <w:bottom w:val="none" w:sz="0" w:space="0" w:color="auto"/>
            <w:right w:val="none" w:sz="0" w:space="0" w:color="auto"/>
          </w:divBdr>
        </w:div>
      </w:divsChild>
    </w:div>
    <w:div w:id="1160391426">
      <w:bodyDiv w:val="1"/>
      <w:marLeft w:val="0"/>
      <w:marRight w:val="0"/>
      <w:marTop w:val="0"/>
      <w:marBottom w:val="0"/>
      <w:divBdr>
        <w:top w:val="none" w:sz="0" w:space="0" w:color="auto"/>
        <w:left w:val="none" w:sz="0" w:space="0" w:color="auto"/>
        <w:bottom w:val="none" w:sz="0" w:space="0" w:color="auto"/>
        <w:right w:val="none" w:sz="0" w:space="0" w:color="auto"/>
      </w:divBdr>
      <w:divsChild>
        <w:div w:id="876703531">
          <w:marLeft w:val="0"/>
          <w:marRight w:val="0"/>
          <w:marTop w:val="0"/>
          <w:marBottom w:val="0"/>
          <w:divBdr>
            <w:top w:val="none" w:sz="0" w:space="0" w:color="auto"/>
            <w:left w:val="none" w:sz="0" w:space="0" w:color="auto"/>
            <w:bottom w:val="none" w:sz="0" w:space="0" w:color="auto"/>
            <w:right w:val="none" w:sz="0" w:space="0" w:color="auto"/>
          </w:divBdr>
        </w:div>
        <w:div w:id="1644577063">
          <w:marLeft w:val="0"/>
          <w:marRight w:val="0"/>
          <w:marTop w:val="0"/>
          <w:marBottom w:val="0"/>
          <w:divBdr>
            <w:top w:val="none" w:sz="0" w:space="0" w:color="auto"/>
            <w:left w:val="none" w:sz="0" w:space="0" w:color="auto"/>
            <w:bottom w:val="none" w:sz="0" w:space="0" w:color="auto"/>
            <w:right w:val="none" w:sz="0" w:space="0" w:color="auto"/>
          </w:divBdr>
        </w:div>
        <w:div w:id="180628335">
          <w:marLeft w:val="0"/>
          <w:marRight w:val="0"/>
          <w:marTop w:val="0"/>
          <w:marBottom w:val="0"/>
          <w:divBdr>
            <w:top w:val="none" w:sz="0" w:space="0" w:color="auto"/>
            <w:left w:val="none" w:sz="0" w:space="0" w:color="auto"/>
            <w:bottom w:val="none" w:sz="0" w:space="0" w:color="auto"/>
            <w:right w:val="none" w:sz="0" w:space="0" w:color="auto"/>
          </w:divBdr>
        </w:div>
        <w:div w:id="1256523047">
          <w:marLeft w:val="0"/>
          <w:marRight w:val="0"/>
          <w:marTop w:val="0"/>
          <w:marBottom w:val="0"/>
          <w:divBdr>
            <w:top w:val="none" w:sz="0" w:space="0" w:color="auto"/>
            <w:left w:val="none" w:sz="0" w:space="0" w:color="auto"/>
            <w:bottom w:val="none" w:sz="0" w:space="0" w:color="auto"/>
            <w:right w:val="none" w:sz="0" w:space="0" w:color="auto"/>
          </w:divBdr>
        </w:div>
        <w:div w:id="1045712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26" Type="http://schemas.openxmlformats.org/officeDocument/2006/relationships/image" Target="media/image10.jp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g"/><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2.png"/><Relationship Id="rId25" Type="http://schemas.openxmlformats.org/officeDocument/2006/relationships/image" Target="media/image9.jp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6.jpe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8.jpg"/><Relationship Id="rId32" Type="http://schemas.openxmlformats.org/officeDocument/2006/relationships/image" Target="media/image16.jpeg"/><Relationship Id="rId37" Type="http://schemas.openxmlformats.org/officeDocument/2006/relationships/image" Target="media/image18.png"/><Relationship Id="rId5" Type="http://schemas.openxmlformats.org/officeDocument/2006/relationships/webSettings" Target="webSettings.xm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17.png"/><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eg"/><Relationship Id="rId35" Type="http://schemas.openxmlformats.org/officeDocument/2006/relationships/image" Target="media/image16.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4C7CF-BC53-4784-9481-CF58DDA0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76</Pages>
  <Words>26419</Words>
  <Characters>150593</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Karwatowska, Lucy</dc:creator>
  <cp:keywords/>
  <dc:description/>
  <cp:lastModifiedBy>Karwatowska, Lucy</cp:lastModifiedBy>
  <cp:revision>69</cp:revision>
  <dcterms:created xsi:type="dcterms:W3CDTF">2024-05-22T09:12:00Z</dcterms:created>
  <dcterms:modified xsi:type="dcterms:W3CDTF">2025-08-01T15:55:00Z</dcterms:modified>
  <cp:category/>
</cp:coreProperties>
</file>