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E36" w:rsidRPr="00257E19" w:rsidRDefault="00730E36" w:rsidP="00730E36">
      <w:pPr>
        <w:spacing w:line="240" w:lineRule="auto"/>
        <w:contextualSpacing/>
        <w:rPr>
          <w:rFonts w:ascii="Times New Roman" w:hAnsi="Times New Roman" w:cs="Times New Roman"/>
          <w:sz w:val="24"/>
          <w:szCs w:val="24"/>
        </w:rPr>
      </w:pPr>
      <w:r>
        <w:rPr>
          <w:rFonts w:ascii="Times New Roman" w:hAnsi="Times New Roman" w:cs="Times New Roman"/>
          <w:b/>
          <w:sz w:val="24"/>
          <w:szCs w:val="24"/>
        </w:rPr>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1</w:t>
      </w:r>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Confederate responses during all sessions.</w:t>
      </w:r>
      <w:proofErr w:type="gramEnd"/>
      <w:r w:rsidRPr="00257E19">
        <w:rPr>
          <w:rFonts w:ascii="Times New Roman" w:hAnsi="Times New Roman" w:cs="Times New Roman"/>
          <w:sz w:val="24"/>
          <w:szCs w:val="24"/>
        </w:rPr>
        <w:t xml:space="preserve"> Confederates will engage in each response at least once per five-trial block during each respective phase, as indicated on a behavioral script.</w:t>
      </w:r>
    </w:p>
    <w:tbl>
      <w:tblPr>
        <w:tblStyle w:val="TableGrid"/>
        <w:tblW w:w="9599" w:type="dxa"/>
        <w:tblLook w:val="04A0" w:firstRow="1" w:lastRow="0" w:firstColumn="1" w:lastColumn="0" w:noHBand="0" w:noVBand="1"/>
      </w:tblPr>
      <w:tblGrid>
        <w:gridCol w:w="6004"/>
        <w:gridCol w:w="692"/>
        <w:gridCol w:w="692"/>
        <w:gridCol w:w="766"/>
        <w:gridCol w:w="753"/>
        <w:gridCol w:w="692"/>
      </w:tblGrid>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b/>
                <w:sz w:val="23"/>
                <w:szCs w:val="23"/>
              </w:rPr>
            </w:pPr>
            <w:r w:rsidRPr="00672679">
              <w:rPr>
                <w:rFonts w:ascii="Times New Roman" w:hAnsi="Times New Roman" w:cs="Times New Roman"/>
                <w:b/>
                <w:sz w:val="23"/>
                <w:szCs w:val="23"/>
              </w:rPr>
              <w:t>Ph1</w:t>
            </w:r>
          </w:p>
        </w:tc>
        <w:tc>
          <w:tcPr>
            <w:tcW w:w="692" w:type="dxa"/>
          </w:tcPr>
          <w:p w:rsidR="00730E36" w:rsidRPr="00672679" w:rsidRDefault="00730E36" w:rsidP="001E3C05">
            <w:pPr>
              <w:contextualSpacing/>
              <w:jc w:val="center"/>
              <w:rPr>
                <w:rFonts w:ascii="Times New Roman" w:hAnsi="Times New Roman" w:cs="Times New Roman"/>
                <w:b/>
                <w:sz w:val="23"/>
                <w:szCs w:val="23"/>
              </w:rPr>
            </w:pPr>
            <w:r w:rsidRPr="00672679">
              <w:rPr>
                <w:rFonts w:ascii="Times New Roman" w:hAnsi="Times New Roman" w:cs="Times New Roman"/>
                <w:b/>
                <w:sz w:val="23"/>
                <w:szCs w:val="23"/>
              </w:rPr>
              <w:t>Ph2</w:t>
            </w:r>
          </w:p>
        </w:tc>
        <w:tc>
          <w:tcPr>
            <w:tcW w:w="766" w:type="dxa"/>
          </w:tcPr>
          <w:p w:rsidR="00730E36" w:rsidRPr="00672679" w:rsidRDefault="00730E36" w:rsidP="001E3C05">
            <w:pPr>
              <w:contextualSpacing/>
              <w:jc w:val="center"/>
              <w:rPr>
                <w:rFonts w:ascii="Times New Roman" w:hAnsi="Times New Roman" w:cs="Times New Roman"/>
                <w:b/>
                <w:sz w:val="23"/>
                <w:szCs w:val="23"/>
              </w:rPr>
            </w:pPr>
            <w:r w:rsidRPr="00672679">
              <w:rPr>
                <w:rFonts w:ascii="Times New Roman" w:hAnsi="Times New Roman" w:cs="Times New Roman"/>
                <w:b/>
                <w:sz w:val="23"/>
                <w:szCs w:val="23"/>
              </w:rPr>
              <w:t>Ph3A</w:t>
            </w:r>
          </w:p>
        </w:tc>
        <w:tc>
          <w:tcPr>
            <w:tcW w:w="753" w:type="dxa"/>
          </w:tcPr>
          <w:p w:rsidR="00730E36" w:rsidRPr="00672679" w:rsidRDefault="00730E36" w:rsidP="001E3C05">
            <w:pPr>
              <w:contextualSpacing/>
              <w:jc w:val="center"/>
              <w:rPr>
                <w:rFonts w:ascii="Times New Roman" w:hAnsi="Times New Roman" w:cs="Times New Roman"/>
                <w:b/>
                <w:sz w:val="23"/>
                <w:szCs w:val="23"/>
              </w:rPr>
            </w:pPr>
            <w:r w:rsidRPr="00672679">
              <w:rPr>
                <w:rFonts w:ascii="Times New Roman" w:hAnsi="Times New Roman" w:cs="Times New Roman"/>
                <w:b/>
                <w:sz w:val="23"/>
                <w:szCs w:val="23"/>
              </w:rPr>
              <w:t>Ph3B</w:t>
            </w:r>
          </w:p>
        </w:tc>
        <w:tc>
          <w:tcPr>
            <w:tcW w:w="692" w:type="dxa"/>
          </w:tcPr>
          <w:p w:rsidR="00730E36" w:rsidRPr="00672679" w:rsidRDefault="00730E36" w:rsidP="001E3C05">
            <w:pPr>
              <w:contextualSpacing/>
              <w:jc w:val="center"/>
              <w:rPr>
                <w:rFonts w:ascii="Times New Roman" w:hAnsi="Times New Roman" w:cs="Times New Roman"/>
                <w:b/>
                <w:sz w:val="23"/>
                <w:szCs w:val="23"/>
              </w:rPr>
            </w:pPr>
            <w:r w:rsidRPr="00672679">
              <w:rPr>
                <w:rFonts w:ascii="Times New Roman" w:hAnsi="Times New Roman" w:cs="Times New Roman"/>
                <w:b/>
                <w:sz w:val="23"/>
                <w:szCs w:val="23"/>
              </w:rPr>
              <w:t>Ph4</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Pick up icon of preferred item and reach out towards communicative partner.</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Reach for item without first picking up icon.</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Pick up icon but do not reach towards communicative partner (i.e., play with or look at icon).</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Pick up icon and reach out only following open hand prompt.</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Pick up icon and reach out only following physical prompt.</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Pick up icon and throw it on ground or towards communicative partner.</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Reject item once it has been delivered.</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Walk directly to communicative partner without first walking to binder to retrieve icon.</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Walk to binder but do not retrieve icon and walk to communicative partner.</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Walk to binder, retrieve icon, and walk to communicative partner.</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distracter item icon and reach out.</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two icons and reach out.</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preferred item icon only following error correction procedure.</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distracter item icon again following error correction procedure.</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distracter icon and reach out, then immediately reach for preferred item icon following access to distracter item.</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Attempt to take preferred item during error correction procedure.</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 xml:space="preserve">Select </w:t>
            </w:r>
            <w:r>
              <w:rPr>
                <w:rFonts w:ascii="Times New Roman" w:hAnsi="Times New Roman" w:cs="Times New Roman"/>
                <w:sz w:val="23"/>
                <w:szCs w:val="23"/>
              </w:rPr>
              <w:t>and</w:t>
            </w:r>
            <w:r w:rsidRPr="00672679">
              <w:rPr>
                <w:rFonts w:ascii="Times New Roman" w:hAnsi="Times New Roman" w:cs="Times New Roman"/>
                <w:sz w:val="23"/>
                <w:szCs w:val="23"/>
              </w:rPr>
              <w:t xml:space="preserve"> exchange one icon, </w:t>
            </w:r>
            <w:r>
              <w:rPr>
                <w:rFonts w:ascii="Times New Roman" w:hAnsi="Times New Roman" w:cs="Times New Roman"/>
                <w:sz w:val="23"/>
                <w:szCs w:val="23"/>
              </w:rPr>
              <w:t>then</w:t>
            </w:r>
            <w:r w:rsidRPr="00672679">
              <w:rPr>
                <w:rFonts w:ascii="Times New Roman" w:hAnsi="Times New Roman" w:cs="Times New Roman"/>
                <w:sz w:val="23"/>
                <w:szCs w:val="23"/>
              </w:rPr>
              <w:t xml:space="preserve"> select corresponding item.</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 xml:space="preserve">Select and exchange one icon, </w:t>
            </w:r>
            <w:r>
              <w:rPr>
                <w:rFonts w:ascii="Times New Roman" w:hAnsi="Times New Roman" w:cs="Times New Roman"/>
                <w:sz w:val="23"/>
                <w:szCs w:val="23"/>
              </w:rPr>
              <w:t>then</w:t>
            </w:r>
            <w:r w:rsidRPr="00672679">
              <w:rPr>
                <w:rFonts w:ascii="Times New Roman" w:hAnsi="Times New Roman" w:cs="Times New Roman"/>
                <w:sz w:val="23"/>
                <w:szCs w:val="23"/>
              </w:rPr>
              <w:t xml:space="preserve"> select non-corresponding item.</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 xml:space="preserve">Select and exchange one icon, </w:t>
            </w:r>
            <w:r>
              <w:rPr>
                <w:rFonts w:ascii="Times New Roman" w:hAnsi="Times New Roman" w:cs="Times New Roman"/>
                <w:sz w:val="23"/>
                <w:szCs w:val="23"/>
              </w:rPr>
              <w:t>then</w:t>
            </w:r>
            <w:r w:rsidRPr="00672679">
              <w:rPr>
                <w:rFonts w:ascii="Times New Roman" w:hAnsi="Times New Roman" w:cs="Times New Roman"/>
                <w:sz w:val="23"/>
                <w:szCs w:val="23"/>
              </w:rPr>
              <w:t xml:space="preserve"> reach for both items when presented.</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corresponding item following error correction procedure.</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Select non-corresponding item following error correction procedure.</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c>
          <w:tcPr>
            <w:tcW w:w="692" w:type="dxa"/>
          </w:tcPr>
          <w:p w:rsidR="00730E36" w:rsidRPr="00672679" w:rsidRDefault="00730E36" w:rsidP="001E3C05">
            <w:pPr>
              <w:contextualSpacing/>
              <w:jc w:val="center"/>
              <w:rPr>
                <w:rFonts w:ascii="Times New Roman" w:hAnsi="Times New Roman" w:cs="Times New Roman"/>
                <w:sz w:val="23"/>
                <w:szCs w:val="23"/>
              </w:rPr>
            </w:pP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Place icon on sentence strip next to “I WANT” icon and exchange complete sentence strip.</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 xml:space="preserve">Place two or more icons of preferred items on sentence strip </w:t>
            </w:r>
            <w:r>
              <w:rPr>
                <w:rFonts w:ascii="Times New Roman" w:hAnsi="Times New Roman" w:cs="Times New Roman"/>
                <w:sz w:val="23"/>
                <w:szCs w:val="23"/>
              </w:rPr>
              <w:t>and exchange with communicative partner</w:t>
            </w:r>
            <w:r w:rsidRPr="00672679">
              <w:rPr>
                <w:rFonts w:ascii="Times New Roman" w:hAnsi="Times New Roman" w:cs="Times New Roman"/>
                <w:sz w:val="23"/>
                <w:szCs w:val="23"/>
              </w:rPr>
              <w:t>.</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Place ONLY icon of preferred item on sentence strip and exchange it with communicative partner.</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r w:rsidR="00730E36" w:rsidTr="001E3C05">
        <w:tc>
          <w:tcPr>
            <w:tcW w:w="6004" w:type="dxa"/>
          </w:tcPr>
          <w:p w:rsidR="00730E36" w:rsidRPr="00672679" w:rsidRDefault="00730E36" w:rsidP="001E3C05">
            <w:pPr>
              <w:contextualSpacing/>
              <w:rPr>
                <w:rFonts w:ascii="Times New Roman" w:hAnsi="Times New Roman" w:cs="Times New Roman"/>
                <w:sz w:val="23"/>
                <w:szCs w:val="23"/>
              </w:rPr>
            </w:pPr>
            <w:r w:rsidRPr="00672679">
              <w:rPr>
                <w:rFonts w:ascii="Times New Roman" w:hAnsi="Times New Roman" w:cs="Times New Roman"/>
                <w:sz w:val="23"/>
                <w:szCs w:val="23"/>
              </w:rPr>
              <w:t>Construct and exchange complete sentence strip with “I WANT” and icon of preferred item.</w:t>
            </w: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p>
        </w:tc>
        <w:tc>
          <w:tcPr>
            <w:tcW w:w="766" w:type="dxa"/>
          </w:tcPr>
          <w:p w:rsidR="00730E36" w:rsidRPr="00672679" w:rsidRDefault="00730E36" w:rsidP="001E3C05">
            <w:pPr>
              <w:contextualSpacing/>
              <w:jc w:val="center"/>
              <w:rPr>
                <w:rFonts w:ascii="Times New Roman" w:hAnsi="Times New Roman" w:cs="Times New Roman"/>
                <w:sz w:val="23"/>
                <w:szCs w:val="23"/>
              </w:rPr>
            </w:pPr>
          </w:p>
        </w:tc>
        <w:tc>
          <w:tcPr>
            <w:tcW w:w="753" w:type="dxa"/>
          </w:tcPr>
          <w:p w:rsidR="00730E36" w:rsidRPr="00672679" w:rsidRDefault="00730E36" w:rsidP="001E3C05">
            <w:pPr>
              <w:contextualSpacing/>
              <w:jc w:val="center"/>
              <w:rPr>
                <w:rFonts w:ascii="Times New Roman" w:hAnsi="Times New Roman" w:cs="Times New Roman"/>
                <w:sz w:val="23"/>
                <w:szCs w:val="23"/>
              </w:rPr>
            </w:pPr>
          </w:p>
        </w:tc>
        <w:tc>
          <w:tcPr>
            <w:tcW w:w="692" w:type="dxa"/>
          </w:tcPr>
          <w:p w:rsidR="00730E36" w:rsidRPr="00672679" w:rsidRDefault="00730E36" w:rsidP="001E3C05">
            <w:pPr>
              <w:contextualSpacing/>
              <w:jc w:val="center"/>
              <w:rPr>
                <w:rFonts w:ascii="Times New Roman" w:hAnsi="Times New Roman" w:cs="Times New Roman"/>
                <w:sz w:val="23"/>
                <w:szCs w:val="23"/>
              </w:rPr>
            </w:pPr>
            <w:r w:rsidRPr="00672679">
              <w:rPr>
                <w:rFonts w:ascii="Times New Roman" w:hAnsi="Times New Roman" w:cs="Times New Roman"/>
                <w:sz w:val="23"/>
                <w:szCs w:val="23"/>
              </w:rPr>
              <w:t>X</w:t>
            </w:r>
          </w:p>
        </w:tc>
      </w:tr>
    </w:tbl>
    <w:p w:rsidR="00730E36" w:rsidRDefault="00730E36" w:rsidP="00730E36">
      <w:pPr>
        <w:spacing w:line="240" w:lineRule="auto"/>
        <w:contextualSpacing/>
        <w:rPr>
          <w:rFonts w:ascii="Times New Roman" w:hAnsi="Times New Roman" w:cs="Times New Roman"/>
          <w:b/>
        </w:rPr>
      </w:pPr>
    </w:p>
    <w:p w:rsidR="00730E36" w:rsidRPr="00257E19" w:rsidRDefault="00730E36" w:rsidP="00730E36">
      <w:pPr>
        <w:spacing w:line="24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2</w:t>
      </w:r>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Checklist for participant responses during Phase 1.</w:t>
      </w:r>
      <w:proofErr w:type="gramEnd"/>
      <w:r w:rsidRPr="00257E19">
        <w:rPr>
          <w:rFonts w:ascii="Times New Roman" w:hAnsi="Times New Roman" w:cs="Times New Roman"/>
          <w:sz w:val="24"/>
          <w:szCs w:val="24"/>
        </w:rPr>
        <w:t xml:space="preserve"> </w:t>
      </w:r>
    </w:p>
    <w:p w:rsidR="00730E36" w:rsidRDefault="00730E36" w:rsidP="00730E36">
      <w:pPr>
        <w:spacing w:line="240" w:lineRule="auto"/>
        <w:contextualSpacing/>
        <w:rPr>
          <w:rFonts w:ascii="Times New Roman" w:hAnsi="Times New Roman" w:cs="Times New Roman"/>
        </w:rPr>
      </w:pPr>
    </w:p>
    <w:tbl>
      <w:tblPr>
        <w:tblStyle w:val="TableGrid"/>
        <w:tblW w:w="9558" w:type="dxa"/>
        <w:tblLayout w:type="fixed"/>
        <w:tblLook w:val="04A0" w:firstRow="1" w:lastRow="0" w:firstColumn="1" w:lastColumn="0" w:noHBand="0" w:noVBand="1"/>
      </w:tblPr>
      <w:tblGrid>
        <w:gridCol w:w="5508"/>
        <w:gridCol w:w="810"/>
        <w:gridCol w:w="810"/>
        <w:gridCol w:w="810"/>
        <w:gridCol w:w="810"/>
        <w:gridCol w:w="810"/>
      </w:tblGrid>
      <w:tr w:rsidR="00730E36" w:rsidTr="001E3C05">
        <w:tc>
          <w:tcPr>
            <w:tcW w:w="5508" w:type="dxa"/>
          </w:tcPr>
          <w:p w:rsidR="00730E36" w:rsidRPr="009C6B4A" w:rsidRDefault="00730E36" w:rsidP="001E3C05">
            <w:pPr>
              <w:contextualSpacing/>
              <w:rPr>
                <w:rFonts w:ascii="Times New Roman" w:hAnsi="Times New Roman" w:cs="Times New Roman"/>
                <w:b/>
              </w:rPr>
            </w:pPr>
            <w:r>
              <w:rPr>
                <w:rFonts w:ascii="Times New Roman" w:hAnsi="Times New Roman" w:cs="Times New Roman"/>
                <w:b/>
              </w:rPr>
              <w:t>Pre-Session</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1</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2</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3</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4</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5</w:t>
            </w: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 Training materials ready (communication book, icons, and preferred items).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tabs>
                <w:tab w:val="left" w:pos="612"/>
              </w:tabs>
              <w:ind w:left="72" w:right="540" w:hanging="72"/>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2. Data sheet and writing utensil ready.</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3. Ensure preferred items are out of learner’s reach.</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4. Ensure items are preferred by giving free access to training items before the 1</w:t>
            </w:r>
            <w:r w:rsidRPr="009C6B4A">
              <w:rPr>
                <w:rFonts w:ascii="Times New Roman" w:hAnsi="Times New Roman" w:cs="Times New Roman"/>
                <w:vertAlign w:val="superscript"/>
              </w:rPr>
              <w:t>st</w:t>
            </w:r>
            <w:r>
              <w:rPr>
                <w:rFonts w:ascii="Times New Roman" w:hAnsi="Times New Roman" w:cs="Times New Roman"/>
              </w:rPr>
              <w:t xml:space="preserve"> trial with each item.</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Pr="009C6B4A" w:rsidRDefault="00730E36" w:rsidP="001E3C05">
            <w:pPr>
              <w:contextualSpacing/>
              <w:rPr>
                <w:rFonts w:ascii="Times New Roman" w:hAnsi="Times New Roman" w:cs="Times New Roman"/>
                <w:b/>
              </w:rPr>
            </w:pPr>
            <w:r>
              <w:rPr>
                <w:rFonts w:ascii="Times New Roman" w:hAnsi="Times New Roman" w:cs="Times New Roman"/>
                <w:b/>
              </w:rPr>
              <w:t>Session</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5. Place ONE icon that corresponds to ONE preferred item in hand on the table directly in front of the learner.</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6. Present items to learner, but out of his or her reach (i.e., entice learner with preferred item).</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 xml:space="preserve">7. Use an open hand to receive icon as soon as learner makes </w:t>
            </w:r>
            <w:r w:rsidRPr="0067533F">
              <w:rPr>
                <w:rFonts w:ascii="Times New Roman" w:hAnsi="Times New Roman" w:cs="Times New Roman"/>
              </w:rPr>
              <w:t>physical contact with icon (i.e., touches or picks up icon)</w:t>
            </w:r>
            <w:r w:rsidRPr="00C414CF">
              <w:rPr>
                <w:rFonts w:ascii="Times New Roman" w:hAnsi="Times New Roman" w:cs="Times New Roman"/>
              </w:rPr>
              <w:t xml:space="preserve"> until learner independently exchanges the icon for 3 consecutive trials.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8. Once learner has icon in hand, wait for him/her to reach out, then use open hand to receive icon (i.e., DO NOT TAKE ICON from learner).</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9. If learner throws icon, place icon on table and continue with trial.</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10. Do not provide verbal prompts at any time.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11. If a correct response is emitted, provide appropriate response (i.e., label item and access to item for approximately 15-30s).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12. If a prompt is provided, still allow access to item for approximately 15-30s (and label the item or “I want _____”).</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13. Eliminate open hand prompt after learner has correctly &amp; independently exchanged icon for 3 consecutive trials.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14. Correctly score responses on data sheet after each trial is complete.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Pr="003961EE" w:rsidRDefault="00730E36" w:rsidP="001E3C05">
            <w:pPr>
              <w:contextualSpacing/>
              <w:rPr>
                <w:rFonts w:ascii="Times New Roman" w:hAnsi="Times New Roman" w:cs="Times New Roman"/>
                <w:b/>
              </w:rPr>
            </w:pPr>
            <w:r>
              <w:rPr>
                <w:rFonts w:ascii="Times New Roman" w:hAnsi="Times New Roman" w:cs="Times New Roman"/>
                <w:b/>
              </w:rPr>
              <w:t>TOTAL SCORE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9558" w:type="dxa"/>
            <w:gridSpan w:val="6"/>
          </w:tcPr>
          <w:p w:rsidR="00730E36" w:rsidRPr="003961EE" w:rsidRDefault="00730E36" w:rsidP="001E3C05">
            <w:pPr>
              <w:contextualSpacing/>
              <w:rPr>
                <w:rFonts w:ascii="Times New Roman" w:hAnsi="Times New Roman" w:cs="Times New Roman"/>
              </w:rPr>
            </w:pPr>
            <w:r w:rsidRPr="003961EE">
              <w:rPr>
                <w:rFonts w:ascii="Times New Roman" w:hAnsi="Times New Roman" w:cs="Times New Roman"/>
                <w:i/>
              </w:rPr>
              <w:t>Continue Phase 1 until the learner correctly and independently exchanges an icon in two consecutive trial blocks (for at least four different items).</w:t>
            </w:r>
          </w:p>
        </w:tc>
      </w:tr>
    </w:tbl>
    <w:p w:rsidR="00730E36" w:rsidRPr="00491052" w:rsidRDefault="00730E36" w:rsidP="00730E36">
      <w:pPr>
        <w:spacing w:line="480" w:lineRule="auto"/>
        <w:contextualSpacing/>
        <w:rPr>
          <w:rFonts w:ascii="Times New Roman" w:hAnsi="Times New Roman" w:cs="Times New Roman"/>
        </w:rPr>
      </w:pPr>
    </w:p>
    <w:p w:rsidR="00730E36" w:rsidRDefault="00730E36" w:rsidP="00730E36">
      <w:pPr>
        <w:spacing w:line="480" w:lineRule="auto"/>
        <w:ind w:left="720"/>
        <w:contextualSpacing/>
        <w:rPr>
          <w:rFonts w:ascii="Times New Roman" w:hAnsi="Times New Roman" w:cs="Times New Roman"/>
        </w:rPr>
      </w:pPr>
    </w:p>
    <w:p w:rsidR="00730E36" w:rsidRDefault="00730E36" w:rsidP="00730E36">
      <w:pPr>
        <w:spacing w:line="480" w:lineRule="auto"/>
        <w:contextualSpacing/>
        <w:rPr>
          <w:rFonts w:ascii="Times New Roman" w:hAnsi="Times New Roman" w:cs="Times New Roman"/>
        </w:rPr>
      </w:pPr>
    </w:p>
    <w:p w:rsidR="00730E36" w:rsidRPr="00257E19" w:rsidRDefault="00730E36" w:rsidP="00730E36">
      <w:pPr>
        <w:spacing w:line="480" w:lineRule="auto"/>
        <w:contextualSpacing/>
        <w:rPr>
          <w:rFonts w:ascii="Times New Roman" w:hAnsi="Times New Roman" w:cs="Times New Roman"/>
          <w:sz w:val="24"/>
          <w:szCs w:val="24"/>
        </w:rPr>
      </w:pPr>
      <w:r w:rsidRPr="00257E19">
        <w:rPr>
          <w:rFonts w:ascii="Times New Roman" w:hAnsi="Times New Roman" w:cs="Times New Roman"/>
          <w:b/>
          <w:sz w:val="24"/>
          <w:szCs w:val="24"/>
        </w:rPr>
        <w:lastRenderedPageBreak/>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3</w:t>
      </w:r>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Checklist for participant responses during Phase 2.</w:t>
      </w:r>
      <w:proofErr w:type="gramEnd"/>
    </w:p>
    <w:tbl>
      <w:tblPr>
        <w:tblStyle w:val="TableGrid"/>
        <w:tblW w:w="9558" w:type="dxa"/>
        <w:tblLayout w:type="fixed"/>
        <w:tblLook w:val="04A0" w:firstRow="1" w:lastRow="0" w:firstColumn="1" w:lastColumn="0" w:noHBand="0" w:noVBand="1"/>
      </w:tblPr>
      <w:tblGrid>
        <w:gridCol w:w="5508"/>
        <w:gridCol w:w="810"/>
        <w:gridCol w:w="810"/>
        <w:gridCol w:w="810"/>
        <w:gridCol w:w="810"/>
        <w:gridCol w:w="810"/>
      </w:tblGrid>
      <w:tr w:rsidR="00730E36" w:rsidRPr="009C6B4A" w:rsidTr="001E3C05">
        <w:tc>
          <w:tcPr>
            <w:tcW w:w="5508" w:type="dxa"/>
          </w:tcPr>
          <w:p w:rsidR="00730E36" w:rsidRPr="009C6B4A" w:rsidRDefault="00730E36" w:rsidP="001E3C05">
            <w:pPr>
              <w:contextualSpacing/>
              <w:rPr>
                <w:rFonts w:ascii="Times New Roman" w:hAnsi="Times New Roman" w:cs="Times New Roman"/>
                <w:b/>
              </w:rPr>
            </w:pPr>
            <w:r>
              <w:rPr>
                <w:rFonts w:ascii="Times New Roman" w:hAnsi="Times New Roman" w:cs="Times New Roman"/>
                <w:b/>
              </w:rPr>
              <w:t>Pre-Session</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1</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2</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3</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4</w:t>
            </w:r>
          </w:p>
        </w:tc>
        <w:tc>
          <w:tcPr>
            <w:tcW w:w="810" w:type="dxa"/>
          </w:tcPr>
          <w:p w:rsidR="00730E36" w:rsidRPr="009C6B4A" w:rsidRDefault="00730E36" w:rsidP="001E3C05">
            <w:pPr>
              <w:contextualSpacing/>
              <w:jc w:val="center"/>
              <w:rPr>
                <w:rFonts w:ascii="Times New Roman" w:hAnsi="Times New Roman" w:cs="Times New Roman"/>
                <w:b/>
              </w:rPr>
            </w:pPr>
            <w:r>
              <w:rPr>
                <w:rFonts w:ascii="Times New Roman" w:hAnsi="Times New Roman" w:cs="Times New Roman"/>
                <w:b/>
              </w:rPr>
              <w:t>Trial 5</w:t>
            </w: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 Training materials ready (communication book, icons, and preferred items).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tabs>
                <w:tab w:val="left" w:pos="612"/>
              </w:tabs>
              <w:ind w:left="72" w:right="540" w:hanging="72"/>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2. Data sheet and writing utensil ready.</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3. Ensure preferred items are out of learner’s reach.</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4. Ensure items are preferred by giving free access to training items before the 1</w:t>
            </w:r>
            <w:r w:rsidRPr="009C6B4A">
              <w:rPr>
                <w:rFonts w:ascii="Times New Roman" w:hAnsi="Times New Roman" w:cs="Times New Roman"/>
                <w:vertAlign w:val="superscript"/>
              </w:rPr>
              <w:t>st</w:t>
            </w:r>
            <w:r>
              <w:rPr>
                <w:rFonts w:ascii="Times New Roman" w:hAnsi="Times New Roman" w:cs="Times New Roman"/>
              </w:rPr>
              <w:t xml:space="preserve"> trial with each item.</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Pr="009C6B4A" w:rsidRDefault="00730E36" w:rsidP="001E3C05">
            <w:pPr>
              <w:contextualSpacing/>
              <w:rPr>
                <w:rFonts w:ascii="Times New Roman" w:hAnsi="Times New Roman" w:cs="Times New Roman"/>
                <w:b/>
              </w:rPr>
            </w:pPr>
            <w:r>
              <w:rPr>
                <w:rFonts w:ascii="Times New Roman" w:hAnsi="Times New Roman" w:cs="Times New Roman"/>
                <w:b/>
              </w:rPr>
              <w:t>Session</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5. Place ONE icon that corresponds to ONE preferred item in hand on the binder directly in front of the learner.</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6. Present items to the learner, but out of his or her reach (i.e., entice learner with preferred item).</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7. Wait 3-5s for learner to respond (i.e., picks up icon) before opening hand to receive icon.</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8. If learner does not reach out once icon is in hand after 3-5s, give an open hand prompt.</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9. Once learner has icon in hand, wait for him/her to reach out, then use open hand to receive icon (i.e., DO NOT TAKE ICON from learner).</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10. If learner throws icon, place icon on table and follow correct prompting sequence.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11. Do not provide verbal prompts at any time.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12. If a correct response is emitted, provide appropriate response (i.e., label item and access to item for approximately15-30s).</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13. If a prompt is provided, still allow access to item for approximately 15-30s (and label item or “I want ____”).</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14. Correctly score responses on data sheet after each trial is complete.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Pr="0083442B" w:rsidRDefault="00730E36" w:rsidP="001E3C05">
            <w:pPr>
              <w:contextualSpacing/>
              <w:rPr>
                <w:rFonts w:ascii="Times New Roman" w:hAnsi="Times New Roman" w:cs="Times New Roman"/>
              </w:rPr>
            </w:pPr>
            <w:r>
              <w:rPr>
                <w:rFonts w:ascii="Times New Roman" w:hAnsi="Times New Roman" w:cs="Times New Roman"/>
              </w:rPr>
              <w:t>15. If learner responds correctly &amp; independently, move further away learner on next trial.</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 xml:space="preserve">16. If learner requires a prompt, move closer to learner on next trial. </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17. If learner responds correctly &amp; independently, move binder further away from learner on next trial.</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Default="00730E36" w:rsidP="001E3C05">
            <w:pPr>
              <w:contextualSpacing/>
              <w:rPr>
                <w:rFonts w:ascii="Times New Roman" w:hAnsi="Times New Roman" w:cs="Times New Roman"/>
              </w:rPr>
            </w:pPr>
            <w:r>
              <w:rPr>
                <w:rFonts w:ascii="Times New Roman" w:hAnsi="Times New Roman" w:cs="Times New Roman"/>
              </w:rPr>
              <w:t>18. If learner requires a prompt, move binder closer to learner on next trial.</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5508" w:type="dxa"/>
          </w:tcPr>
          <w:p w:rsidR="00730E36" w:rsidRPr="0083442B" w:rsidRDefault="00730E36" w:rsidP="001E3C05">
            <w:pPr>
              <w:contextualSpacing/>
              <w:rPr>
                <w:rFonts w:ascii="Times New Roman" w:hAnsi="Times New Roman" w:cs="Times New Roman"/>
                <w:b/>
              </w:rPr>
            </w:pPr>
            <w:r>
              <w:rPr>
                <w:rFonts w:ascii="Times New Roman" w:hAnsi="Times New Roman" w:cs="Times New Roman"/>
                <w:b/>
              </w:rPr>
              <w:t>TOTAL SCORE</w:t>
            </w: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c>
          <w:tcPr>
            <w:tcW w:w="810" w:type="dxa"/>
          </w:tcPr>
          <w:p w:rsidR="00730E36" w:rsidRDefault="00730E36" w:rsidP="001E3C05">
            <w:pPr>
              <w:contextualSpacing/>
              <w:jc w:val="center"/>
              <w:rPr>
                <w:rFonts w:ascii="Times New Roman" w:hAnsi="Times New Roman" w:cs="Times New Roman"/>
              </w:rPr>
            </w:pPr>
          </w:p>
        </w:tc>
      </w:tr>
      <w:tr w:rsidR="00730E36" w:rsidTr="001E3C05">
        <w:tc>
          <w:tcPr>
            <w:tcW w:w="9558" w:type="dxa"/>
            <w:gridSpan w:val="6"/>
          </w:tcPr>
          <w:p w:rsidR="00730E36" w:rsidRPr="0083442B" w:rsidRDefault="00730E36" w:rsidP="001E3C05">
            <w:pPr>
              <w:contextualSpacing/>
              <w:rPr>
                <w:rFonts w:ascii="Times New Roman" w:hAnsi="Times New Roman" w:cs="Times New Roman"/>
              </w:rPr>
            </w:pPr>
            <w:r w:rsidRPr="0083442B">
              <w:rPr>
                <w:rFonts w:ascii="Times New Roman" w:hAnsi="Times New Roman" w:cs="Times New Roman"/>
                <w:i/>
              </w:rPr>
              <w:t>Continue Phase 2 until the learner correctly and independently exchanges an icon in two consecutive trial blocks (for at least four different items, and with a variety of communicative partners) when the binder is across the room or in a different room.</w:t>
            </w:r>
          </w:p>
        </w:tc>
      </w:tr>
    </w:tbl>
    <w:p w:rsidR="00730E36" w:rsidRPr="00257E19" w:rsidRDefault="00730E36" w:rsidP="00730E36">
      <w:pPr>
        <w:spacing w:line="24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4</w:t>
      </w:r>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Checklist for participant responses during Phase 3A.</w:t>
      </w:r>
      <w:proofErr w:type="gramEnd"/>
      <w:r w:rsidRPr="00257E19">
        <w:rPr>
          <w:rFonts w:ascii="Times New Roman" w:hAnsi="Times New Roman" w:cs="Times New Roman"/>
          <w:sz w:val="24"/>
          <w:szCs w:val="24"/>
        </w:rPr>
        <w:t xml:space="preserve"> </w:t>
      </w:r>
    </w:p>
    <w:p w:rsidR="00730E36" w:rsidRPr="00A67768" w:rsidRDefault="00730E36" w:rsidP="00730E36">
      <w:pPr>
        <w:spacing w:line="240" w:lineRule="auto"/>
        <w:contextualSpacing/>
        <w:rPr>
          <w:rFonts w:ascii="Times New Roman" w:hAnsi="Times New Roman" w:cs="Times New Roman"/>
        </w:rPr>
      </w:pPr>
    </w:p>
    <w:tbl>
      <w:tblPr>
        <w:tblStyle w:val="TableGrid"/>
        <w:tblW w:w="9558" w:type="dxa"/>
        <w:tblLayout w:type="fixed"/>
        <w:tblLook w:val="04A0" w:firstRow="1" w:lastRow="0" w:firstColumn="1" w:lastColumn="0" w:noHBand="0" w:noVBand="1"/>
      </w:tblPr>
      <w:tblGrid>
        <w:gridCol w:w="5508"/>
        <w:gridCol w:w="810"/>
        <w:gridCol w:w="810"/>
        <w:gridCol w:w="810"/>
        <w:gridCol w:w="810"/>
        <w:gridCol w:w="810"/>
      </w:tblGrid>
      <w:tr w:rsidR="00730E36" w:rsidRPr="009C6B4A" w:rsidTr="001E3C05">
        <w:tc>
          <w:tcPr>
            <w:tcW w:w="5508" w:type="dxa"/>
          </w:tcPr>
          <w:p w:rsidR="00730E36" w:rsidRPr="002809C4" w:rsidRDefault="00730E36" w:rsidP="001E3C05">
            <w:pPr>
              <w:contextualSpacing/>
              <w:rPr>
                <w:rFonts w:ascii="Times New Roman" w:hAnsi="Times New Roman" w:cs="Times New Roman"/>
                <w:b/>
                <w:sz w:val="20"/>
                <w:szCs w:val="20"/>
              </w:rPr>
            </w:pPr>
            <w:r w:rsidRPr="002809C4">
              <w:rPr>
                <w:rFonts w:ascii="Times New Roman" w:hAnsi="Times New Roman" w:cs="Times New Roman"/>
                <w:b/>
                <w:sz w:val="20"/>
                <w:szCs w:val="20"/>
              </w:rPr>
              <w:t>Pre-Session</w:t>
            </w:r>
          </w:p>
        </w:tc>
        <w:tc>
          <w:tcPr>
            <w:tcW w:w="810" w:type="dxa"/>
          </w:tcPr>
          <w:p w:rsidR="00730E36" w:rsidRPr="00A67768" w:rsidRDefault="00730E36" w:rsidP="001E3C05">
            <w:pPr>
              <w:contextualSpacing/>
              <w:jc w:val="center"/>
              <w:rPr>
                <w:rFonts w:ascii="Times New Roman" w:hAnsi="Times New Roman" w:cs="Times New Roman"/>
                <w:b/>
                <w:sz w:val="22"/>
                <w:szCs w:val="22"/>
              </w:rPr>
            </w:pPr>
            <w:r w:rsidRPr="00A67768">
              <w:rPr>
                <w:rFonts w:ascii="Times New Roman" w:hAnsi="Times New Roman" w:cs="Times New Roman"/>
                <w:b/>
                <w:sz w:val="22"/>
                <w:szCs w:val="22"/>
              </w:rPr>
              <w:t>Trial 1</w:t>
            </w:r>
          </w:p>
        </w:tc>
        <w:tc>
          <w:tcPr>
            <w:tcW w:w="810" w:type="dxa"/>
          </w:tcPr>
          <w:p w:rsidR="00730E36" w:rsidRPr="00A67768" w:rsidRDefault="00730E36" w:rsidP="001E3C05">
            <w:pPr>
              <w:contextualSpacing/>
              <w:jc w:val="center"/>
              <w:rPr>
                <w:rFonts w:ascii="Times New Roman" w:hAnsi="Times New Roman" w:cs="Times New Roman"/>
                <w:b/>
                <w:sz w:val="22"/>
                <w:szCs w:val="22"/>
              </w:rPr>
            </w:pPr>
            <w:r w:rsidRPr="00A67768">
              <w:rPr>
                <w:rFonts w:ascii="Times New Roman" w:hAnsi="Times New Roman" w:cs="Times New Roman"/>
                <w:b/>
                <w:sz w:val="22"/>
                <w:szCs w:val="22"/>
              </w:rPr>
              <w:t>Trial 2</w:t>
            </w:r>
          </w:p>
        </w:tc>
        <w:tc>
          <w:tcPr>
            <w:tcW w:w="810" w:type="dxa"/>
          </w:tcPr>
          <w:p w:rsidR="00730E36" w:rsidRPr="00A67768" w:rsidRDefault="00730E36" w:rsidP="001E3C05">
            <w:pPr>
              <w:contextualSpacing/>
              <w:jc w:val="center"/>
              <w:rPr>
                <w:rFonts w:ascii="Times New Roman" w:hAnsi="Times New Roman" w:cs="Times New Roman"/>
                <w:b/>
                <w:sz w:val="22"/>
                <w:szCs w:val="22"/>
              </w:rPr>
            </w:pPr>
            <w:r w:rsidRPr="00A67768">
              <w:rPr>
                <w:rFonts w:ascii="Times New Roman" w:hAnsi="Times New Roman" w:cs="Times New Roman"/>
                <w:b/>
                <w:sz w:val="22"/>
                <w:szCs w:val="22"/>
              </w:rPr>
              <w:t>Trial 3</w:t>
            </w:r>
          </w:p>
        </w:tc>
        <w:tc>
          <w:tcPr>
            <w:tcW w:w="810" w:type="dxa"/>
          </w:tcPr>
          <w:p w:rsidR="00730E36" w:rsidRPr="00A67768" w:rsidRDefault="00730E36" w:rsidP="001E3C05">
            <w:pPr>
              <w:contextualSpacing/>
              <w:jc w:val="center"/>
              <w:rPr>
                <w:rFonts w:ascii="Times New Roman" w:hAnsi="Times New Roman" w:cs="Times New Roman"/>
                <w:b/>
                <w:sz w:val="22"/>
                <w:szCs w:val="22"/>
              </w:rPr>
            </w:pPr>
            <w:r w:rsidRPr="00A67768">
              <w:rPr>
                <w:rFonts w:ascii="Times New Roman" w:hAnsi="Times New Roman" w:cs="Times New Roman"/>
                <w:b/>
                <w:sz w:val="22"/>
                <w:szCs w:val="22"/>
              </w:rPr>
              <w:t>Trial 4</w:t>
            </w:r>
          </w:p>
        </w:tc>
        <w:tc>
          <w:tcPr>
            <w:tcW w:w="810" w:type="dxa"/>
          </w:tcPr>
          <w:p w:rsidR="00730E36" w:rsidRPr="00A67768" w:rsidRDefault="00730E36" w:rsidP="001E3C05">
            <w:pPr>
              <w:contextualSpacing/>
              <w:jc w:val="center"/>
              <w:rPr>
                <w:rFonts w:ascii="Times New Roman" w:hAnsi="Times New Roman" w:cs="Times New Roman"/>
                <w:b/>
                <w:sz w:val="22"/>
                <w:szCs w:val="22"/>
              </w:rPr>
            </w:pPr>
            <w:r w:rsidRPr="00A67768">
              <w:rPr>
                <w:rFonts w:ascii="Times New Roman" w:hAnsi="Times New Roman" w:cs="Times New Roman"/>
                <w:b/>
                <w:sz w:val="22"/>
                <w:szCs w:val="22"/>
              </w:rPr>
              <w:t>Trial 5</w:t>
            </w: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 Training materials ready (communication book, icons, preferred and non-preferred items).</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tabs>
                <w:tab w:val="left" w:pos="612"/>
              </w:tabs>
              <w:ind w:left="72" w:right="540" w:hanging="72"/>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2. Data sheet and writing utensil ready.</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3. Ensure preferred items are out of learner’s reach.</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4. Ensure items are preferred by giving free access to training items before the 1</w:t>
            </w:r>
            <w:r w:rsidRPr="002809C4">
              <w:rPr>
                <w:rFonts w:ascii="Times New Roman" w:hAnsi="Times New Roman" w:cs="Times New Roman"/>
                <w:sz w:val="20"/>
                <w:szCs w:val="20"/>
                <w:vertAlign w:val="superscript"/>
              </w:rPr>
              <w:t>st</w:t>
            </w:r>
            <w:r w:rsidRPr="002809C4">
              <w:rPr>
                <w:rFonts w:ascii="Times New Roman" w:hAnsi="Times New Roman" w:cs="Times New Roman"/>
                <w:sz w:val="20"/>
                <w:szCs w:val="20"/>
              </w:rPr>
              <w:t xml:space="preserve"> trial with each item.</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5. Ensure distracter items are non-preferred by giving access when each new preferred item is used.</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b/>
                <w:sz w:val="20"/>
                <w:szCs w:val="20"/>
              </w:rPr>
            </w:pPr>
            <w:r w:rsidRPr="002809C4">
              <w:rPr>
                <w:rFonts w:ascii="Times New Roman" w:hAnsi="Times New Roman" w:cs="Times New Roman"/>
                <w:b/>
                <w:sz w:val="20"/>
                <w:szCs w:val="20"/>
              </w:rPr>
              <w:t>Session</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 xml:space="preserve">6. Place ONE icon that corresponds to ONE preferred item and ONE icon that </w:t>
            </w:r>
            <w:proofErr w:type="gramStart"/>
            <w:r w:rsidRPr="002809C4">
              <w:rPr>
                <w:rFonts w:ascii="Times New Roman" w:hAnsi="Times New Roman" w:cs="Times New Roman"/>
                <w:sz w:val="20"/>
                <w:szCs w:val="20"/>
              </w:rPr>
              <w:t>corresponds</w:t>
            </w:r>
            <w:proofErr w:type="gramEnd"/>
            <w:r w:rsidRPr="002809C4">
              <w:rPr>
                <w:rFonts w:ascii="Times New Roman" w:hAnsi="Times New Roman" w:cs="Times New Roman"/>
                <w:sz w:val="20"/>
                <w:szCs w:val="20"/>
              </w:rPr>
              <w:t xml:space="preserve"> to ONE non-preferred item on binder directly in front of the learner.</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 xml:space="preserve">7. Present items to the learner, but out of his or her reach (i.e., </w:t>
            </w:r>
            <w:r>
              <w:rPr>
                <w:rFonts w:ascii="Times New Roman" w:hAnsi="Times New Roman" w:cs="Times New Roman"/>
                <w:sz w:val="20"/>
                <w:szCs w:val="20"/>
              </w:rPr>
              <w:t>entice</w:t>
            </w:r>
            <w:r w:rsidRPr="002809C4">
              <w:rPr>
                <w:rFonts w:ascii="Times New Roman" w:hAnsi="Times New Roman" w:cs="Times New Roman"/>
                <w:sz w:val="20"/>
                <w:szCs w:val="20"/>
              </w:rPr>
              <w:t xml:space="preserve"> learner with preferred item).</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8. Wait 3-5s for learner to respond (i.e., picks up icon) before opening hand to receive icon.</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9. Provide verbal feedback (e.g., “Oh!”) if learner touches icon of preferred item until learner independently exchanges the correct icon for 3 consecutive trials.</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10. Once learner has one icon in hand, wait for him/her to reach out, then use open hand to receive icon (i.e., DO NOT TAKE ICON from learner).</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11. If learner throws icon or attempts to exchange two icons, replace icons on the binder.</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 xml:space="preserve">12. If learner exchanges icon of preferred item, label and give access to item for </w:t>
            </w:r>
            <w:r>
              <w:rPr>
                <w:rFonts w:ascii="Times New Roman" w:hAnsi="Times New Roman" w:cs="Times New Roman"/>
                <w:sz w:val="20"/>
                <w:szCs w:val="20"/>
              </w:rPr>
              <w:t>approximately</w:t>
            </w:r>
            <w:r w:rsidRPr="002809C4">
              <w:rPr>
                <w:rFonts w:ascii="Times New Roman" w:hAnsi="Times New Roman" w:cs="Times New Roman"/>
                <w:sz w:val="20"/>
                <w:szCs w:val="20"/>
              </w:rPr>
              <w:t>15-30s.</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13. If learner exchanges icon of distracter item, label and give access to distracter item.</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9558" w:type="dxa"/>
            <w:gridSpan w:val="6"/>
            <w:shd w:val="clear" w:color="auto" w:fill="E0E0E0"/>
          </w:tcPr>
          <w:p w:rsidR="00730E36" w:rsidRPr="002809C4" w:rsidRDefault="00730E36" w:rsidP="001E3C05">
            <w:pPr>
              <w:contextualSpacing/>
              <w:rPr>
                <w:rFonts w:ascii="Times New Roman" w:hAnsi="Times New Roman" w:cs="Times New Roman"/>
                <w:i/>
                <w:sz w:val="20"/>
                <w:szCs w:val="20"/>
              </w:rPr>
            </w:pPr>
            <w:r w:rsidRPr="002809C4">
              <w:rPr>
                <w:rFonts w:ascii="Times New Roman" w:hAnsi="Times New Roman" w:cs="Times New Roman"/>
                <w:sz w:val="20"/>
                <w:szCs w:val="20"/>
              </w:rPr>
              <w:t xml:space="preserve">If distracter picture exchanged, implement </w:t>
            </w:r>
            <w:r w:rsidRPr="002809C4">
              <w:rPr>
                <w:rFonts w:ascii="Times New Roman" w:hAnsi="Times New Roman" w:cs="Times New Roman"/>
                <w:i/>
                <w:sz w:val="20"/>
                <w:szCs w:val="20"/>
              </w:rPr>
              <w:t>4-step correction procedure.</w:t>
            </w: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14. Show or point to correct icon.</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15. When learner now gives correct icon, praise but DO NOT give item (i.e., hold icon and item up and say “I want ____” or name of item).</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16. Provide instruction for distraction trial or 3-5s delay.</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17. Represent binder with both icons – DO NOT MOVE PLACEMENT OF ICONS.</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18. If learner now gives correct icon, label and give access to item.</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19. If learner now gives distracter icon, repeat steps 13-17.</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9558" w:type="dxa"/>
            <w:gridSpan w:val="6"/>
            <w:shd w:val="clear" w:color="auto" w:fill="E0E0E0"/>
          </w:tcPr>
          <w:p w:rsidR="00730E36" w:rsidRPr="002809C4"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20. Do not provide verbal prompts at any time.</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21. Move placement of icons all around binder after each trial (i.e., not just switching left and right) except during error correction.</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sz w:val="20"/>
                <w:szCs w:val="20"/>
              </w:rPr>
              <w:t>22. Correctly score responses on data sheet after each trial is complete.</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5508" w:type="dxa"/>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b/>
                <w:sz w:val="20"/>
                <w:szCs w:val="20"/>
              </w:rPr>
              <w:t>TOTAL SCORE</w:t>
            </w: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c>
          <w:tcPr>
            <w:tcW w:w="810" w:type="dxa"/>
          </w:tcPr>
          <w:p w:rsidR="00730E36" w:rsidRPr="00A67768" w:rsidRDefault="00730E36" w:rsidP="001E3C05">
            <w:pPr>
              <w:contextualSpacing/>
              <w:jc w:val="center"/>
              <w:rPr>
                <w:rFonts w:ascii="Times New Roman" w:hAnsi="Times New Roman" w:cs="Times New Roman"/>
                <w:sz w:val="22"/>
                <w:szCs w:val="22"/>
              </w:rPr>
            </w:pPr>
          </w:p>
        </w:tc>
      </w:tr>
      <w:tr w:rsidR="00730E36" w:rsidTr="001E3C05">
        <w:tc>
          <w:tcPr>
            <w:tcW w:w="9558" w:type="dxa"/>
            <w:gridSpan w:val="6"/>
          </w:tcPr>
          <w:p w:rsidR="00730E36" w:rsidRPr="002809C4" w:rsidRDefault="00730E36" w:rsidP="001E3C05">
            <w:pPr>
              <w:contextualSpacing/>
              <w:rPr>
                <w:rFonts w:ascii="Times New Roman" w:hAnsi="Times New Roman" w:cs="Times New Roman"/>
                <w:sz w:val="20"/>
                <w:szCs w:val="20"/>
              </w:rPr>
            </w:pPr>
            <w:r w:rsidRPr="002809C4">
              <w:rPr>
                <w:rFonts w:ascii="Times New Roman" w:hAnsi="Times New Roman" w:cs="Times New Roman"/>
                <w:i/>
                <w:sz w:val="20"/>
                <w:szCs w:val="20"/>
              </w:rPr>
              <w:t>Continue Phase 3A until the learner correctly and independently exchanges the icon of the preferred item in two consecutive trial blocks (for a minimum of five different preferred items).</w:t>
            </w:r>
          </w:p>
        </w:tc>
      </w:tr>
    </w:tbl>
    <w:p w:rsidR="00730E36" w:rsidRPr="00257E19" w:rsidRDefault="00730E36" w:rsidP="00730E36">
      <w:pPr>
        <w:spacing w:line="240" w:lineRule="auto"/>
        <w:contextualSpacing/>
        <w:rPr>
          <w:rFonts w:ascii="Times New Roman" w:hAnsi="Times New Roman" w:cs="Times New Roman"/>
          <w:b/>
          <w:sz w:val="24"/>
          <w:szCs w:val="24"/>
        </w:rPr>
      </w:pPr>
    </w:p>
    <w:p w:rsidR="00730E36" w:rsidRPr="00257E19" w:rsidRDefault="00730E36" w:rsidP="00730E36">
      <w:pPr>
        <w:spacing w:line="240" w:lineRule="auto"/>
        <w:contextualSpacing/>
        <w:rPr>
          <w:rFonts w:ascii="Times New Roman" w:hAnsi="Times New Roman" w:cs="Times New Roman"/>
          <w:sz w:val="24"/>
          <w:szCs w:val="24"/>
        </w:rPr>
      </w:pPr>
      <w:r w:rsidRPr="00257E19">
        <w:rPr>
          <w:rFonts w:ascii="Times New Roman" w:hAnsi="Times New Roman" w:cs="Times New Roman"/>
          <w:b/>
          <w:sz w:val="24"/>
          <w:szCs w:val="24"/>
        </w:rPr>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5</w:t>
      </w:r>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Checklist for participant responses during Phase 3B.</w:t>
      </w:r>
      <w:proofErr w:type="gramEnd"/>
    </w:p>
    <w:p w:rsidR="00730E36" w:rsidRPr="001F58EC" w:rsidRDefault="00730E36" w:rsidP="00730E36">
      <w:pPr>
        <w:spacing w:line="240" w:lineRule="auto"/>
        <w:contextualSpacing/>
        <w:rPr>
          <w:rFonts w:ascii="Times New Roman" w:hAnsi="Times New Roman" w:cs="Times New Roman"/>
        </w:rPr>
      </w:pPr>
    </w:p>
    <w:tbl>
      <w:tblPr>
        <w:tblStyle w:val="TableGrid"/>
        <w:tblW w:w="9558" w:type="dxa"/>
        <w:tblLayout w:type="fixed"/>
        <w:tblLook w:val="04A0" w:firstRow="1" w:lastRow="0" w:firstColumn="1" w:lastColumn="0" w:noHBand="0" w:noVBand="1"/>
      </w:tblPr>
      <w:tblGrid>
        <w:gridCol w:w="5508"/>
        <w:gridCol w:w="810"/>
        <w:gridCol w:w="810"/>
        <w:gridCol w:w="810"/>
        <w:gridCol w:w="810"/>
        <w:gridCol w:w="810"/>
      </w:tblGrid>
      <w:tr w:rsidR="00730E36" w:rsidRPr="00A67768"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Pre-Session</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1</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2</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3</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4</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5</w:t>
            </w: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 Training materials ready (communication book, icons, and preferred items).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tabs>
                <w:tab w:val="left" w:pos="612"/>
              </w:tabs>
              <w:ind w:left="72" w:right="540" w:hanging="72"/>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2. Data sheet and writing utensil ready.</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3. Ensure preferred items are out of learner’s reach.</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4. Ensure items are preferred by giving free access to training items before the 1</w:t>
            </w:r>
            <w:r w:rsidRPr="00052E79">
              <w:rPr>
                <w:rFonts w:ascii="Times New Roman" w:hAnsi="Times New Roman" w:cs="Times New Roman"/>
                <w:sz w:val="20"/>
                <w:szCs w:val="20"/>
                <w:vertAlign w:val="superscript"/>
              </w:rPr>
              <w:t>st</w:t>
            </w:r>
            <w:r w:rsidRPr="00052E79">
              <w:rPr>
                <w:rFonts w:ascii="Times New Roman" w:hAnsi="Times New Roman" w:cs="Times New Roman"/>
                <w:sz w:val="20"/>
                <w:szCs w:val="20"/>
              </w:rPr>
              <w:t xml:space="preserve"> trial with each item.</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Session</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5. Place TWO icons that correspond to TWO preferred items on binder directly in front of the learner.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6. Present preferred items to learner out of his/her reach (i.e., entice the learner with preferred items).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7. Wait 3-5s for learner to reach out before opening hand to receive icon.</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8. Once learner has one icon in hand, wait for him/her to reach out, then use open hand to receive icon (i.e., DO NOT TAKE PICTURE from learner).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9. When learner exchanges an icon, hold out both items and indicate for learner to take the item (i.e., says “Take it!” but DO NOT name item).</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10. If learner attempts to exchange two icons or reaches for both items after exchange, replace icons on the binder.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11. If learner reaches for the item that corresponds with icon exchanged, provide access to item for approximately 15-30s.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12. If learner reaches for item that does NOT correspond with icon exchanged, block access.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9558" w:type="dxa"/>
            <w:gridSpan w:val="6"/>
            <w:shd w:val="clear" w:color="auto" w:fill="E0E0E0"/>
          </w:tcPr>
          <w:p w:rsidR="00730E36" w:rsidRPr="00052E79" w:rsidRDefault="00730E36" w:rsidP="001E3C05">
            <w:pPr>
              <w:contextualSpacing/>
              <w:rPr>
                <w:rFonts w:ascii="Times New Roman" w:hAnsi="Times New Roman" w:cs="Times New Roman"/>
                <w:i/>
                <w:sz w:val="20"/>
                <w:szCs w:val="20"/>
              </w:rPr>
            </w:pPr>
            <w:r w:rsidRPr="00052E79">
              <w:rPr>
                <w:rFonts w:ascii="Times New Roman" w:hAnsi="Times New Roman" w:cs="Times New Roman"/>
                <w:sz w:val="20"/>
                <w:szCs w:val="20"/>
              </w:rPr>
              <w:t xml:space="preserve">If learner reaches for incorrect item, implement </w:t>
            </w:r>
            <w:r w:rsidRPr="00052E79">
              <w:rPr>
                <w:rFonts w:ascii="Times New Roman" w:hAnsi="Times New Roman" w:cs="Times New Roman"/>
                <w:i/>
                <w:sz w:val="20"/>
                <w:szCs w:val="20"/>
              </w:rPr>
              <w:t>4-step correction procedure.</w:t>
            </w: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13. Touch the icon that corresponds with the item the learner reached for.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14. If learner gives correct icon, praise but DO NOT give item (i.e., hold icon and item up and say name of item).</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15. Provide instruction for distraction or 3-5s delay.</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16. Show item and represent binder with both icons.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17. When learner exchanges an icon, hold out both items and indicate for learner to take the item (i.e., says “Take it!” but DO NOT name item).</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18. If learner exchanges and reaches for corresponding item, reinforce with verbal praise and access to item for approximately 15-30s.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19. If learner exchanges icon but reaches for non-corresponding item, block access, and repeat steps 13-18.</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9558" w:type="dxa"/>
            <w:gridSpan w:val="6"/>
            <w:shd w:val="clear" w:color="auto" w:fill="E0E0E0"/>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20. Do not provide verbal prompts at any time.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21. Move placement of icons after each trial (i.e., not just switching left and right) except during error correction.</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22. Correctly score responses on data sheet after each trial is complete.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TOTAL SCORE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RPr="00A67768" w:rsidTr="001E3C05">
        <w:tc>
          <w:tcPr>
            <w:tcW w:w="9558" w:type="dxa"/>
            <w:gridSpan w:val="6"/>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i/>
                <w:sz w:val="20"/>
                <w:szCs w:val="20"/>
              </w:rPr>
              <w:t xml:space="preserve">Continue Phase 3B until the learner correctly and independently selects the corresponding item after an icon has been exchanged in two consecutive trial blocks with at least five pictures on the front of the binder. </w:t>
            </w:r>
          </w:p>
        </w:tc>
      </w:tr>
    </w:tbl>
    <w:p w:rsidR="00730E36" w:rsidRDefault="00730E36" w:rsidP="00730E36">
      <w:pPr>
        <w:spacing w:line="240" w:lineRule="auto"/>
        <w:contextualSpacing/>
        <w:rPr>
          <w:rFonts w:ascii="Times New Roman" w:hAnsi="Times New Roman" w:cs="Times New Roman"/>
          <w:b/>
        </w:rPr>
      </w:pPr>
    </w:p>
    <w:p w:rsidR="00730E36" w:rsidRPr="00257E19" w:rsidRDefault="00730E36" w:rsidP="00730E36">
      <w:pPr>
        <w:spacing w:line="240" w:lineRule="auto"/>
        <w:contextualSpacing/>
        <w:rPr>
          <w:rFonts w:ascii="Times New Roman" w:hAnsi="Times New Roman" w:cs="Times New Roman"/>
          <w:sz w:val="24"/>
          <w:szCs w:val="24"/>
        </w:rPr>
      </w:pPr>
      <w:r w:rsidRPr="00257E19">
        <w:rPr>
          <w:rFonts w:ascii="Times New Roman" w:hAnsi="Times New Roman" w:cs="Times New Roman"/>
          <w:b/>
          <w:sz w:val="24"/>
          <w:szCs w:val="24"/>
        </w:rPr>
        <w:lastRenderedPageBreak/>
        <w:t xml:space="preserve">Table </w:t>
      </w:r>
      <w:r w:rsidR="00FC5A20">
        <w:rPr>
          <w:rFonts w:ascii="Times New Roman" w:hAnsi="Times New Roman" w:cs="Times New Roman"/>
          <w:b/>
          <w:sz w:val="24"/>
          <w:szCs w:val="24"/>
        </w:rPr>
        <w:t>S</w:t>
      </w:r>
      <w:r w:rsidR="00016FED">
        <w:rPr>
          <w:rFonts w:ascii="Times New Roman" w:hAnsi="Times New Roman" w:cs="Times New Roman"/>
          <w:b/>
          <w:sz w:val="24"/>
          <w:szCs w:val="24"/>
        </w:rPr>
        <w:t>6</w:t>
      </w:r>
      <w:bookmarkStart w:id="0" w:name="_GoBack"/>
      <w:bookmarkEnd w:id="0"/>
      <w:r w:rsidRPr="00257E19">
        <w:rPr>
          <w:rFonts w:ascii="Times New Roman" w:hAnsi="Times New Roman" w:cs="Times New Roman"/>
          <w:b/>
          <w:sz w:val="24"/>
          <w:szCs w:val="24"/>
        </w:rPr>
        <w:t xml:space="preserve">. </w:t>
      </w:r>
      <w:proofErr w:type="gramStart"/>
      <w:r w:rsidRPr="00257E19">
        <w:rPr>
          <w:rFonts w:ascii="Times New Roman" w:hAnsi="Times New Roman" w:cs="Times New Roman"/>
          <w:sz w:val="24"/>
          <w:szCs w:val="24"/>
        </w:rPr>
        <w:t>Checklist for participant responses during Phase 4.</w:t>
      </w:r>
      <w:proofErr w:type="gramEnd"/>
    </w:p>
    <w:p w:rsidR="00730E36" w:rsidRPr="00830892" w:rsidRDefault="00730E36" w:rsidP="00730E36">
      <w:pPr>
        <w:spacing w:line="240" w:lineRule="auto"/>
        <w:contextualSpacing/>
        <w:rPr>
          <w:rFonts w:ascii="Times New Roman" w:hAnsi="Times New Roman" w:cs="Times New Roman"/>
        </w:rPr>
      </w:pPr>
    </w:p>
    <w:tbl>
      <w:tblPr>
        <w:tblStyle w:val="TableGrid"/>
        <w:tblW w:w="9558" w:type="dxa"/>
        <w:tblLayout w:type="fixed"/>
        <w:tblLook w:val="04A0" w:firstRow="1" w:lastRow="0" w:firstColumn="1" w:lastColumn="0" w:noHBand="0" w:noVBand="1"/>
      </w:tblPr>
      <w:tblGrid>
        <w:gridCol w:w="5508"/>
        <w:gridCol w:w="810"/>
        <w:gridCol w:w="810"/>
        <w:gridCol w:w="810"/>
        <w:gridCol w:w="810"/>
        <w:gridCol w:w="810"/>
      </w:tblGrid>
      <w:tr w:rsidR="00730E36" w:rsidRPr="009C6B4A"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Pre-Session</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1</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2</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3</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4</w:t>
            </w:r>
          </w:p>
        </w:tc>
        <w:tc>
          <w:tcPr>
            <w:tcW w:w="810" w:type="dxa"/>
          </w:tcPr>
          <w:p w:rsidR="00730E36" w:rsidRPr="00052E79" w:rsidRDefault="00730E36" w:rsidP="001E3C05">
            <w:pPr>
              <w:contextualSpacing/>
              <w:jc w:val="center"/>
              <w:rPr>
                <w:rFonts w:ascii="Times New Roman" w:hAnsi="Times New Roman" w:cs="Times New Roman"/>
                <w:b/>
                <w:sz w:val="20"/>
                <w:szCs w:val="20"/>
              </w:rPr>
            </w:pPr>
            <w:r w:rsidRPr="00052E79">
              <w:rPr>
                <w:rFonts w:ascii="Times New Roman" w:hAnsi="Times New Roman" w:cs="Times New Roman"/>
                <w:b/>
                <w:sz w:val="20"/>
                <w:szCs w:val="20"/>
              </w:rPr>
              <w:t>Trial 5</w:t>
            </w: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 Training materials ready (communication book, icons, and preferred items).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tabs>
                <w:tab w:val="left" w:pos="612"/>
              </w:tabs>
              <w:ind w:left="72" w:right="540" w:hanging="72"/>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2. Data sheet and writing utensil ready.</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3. Ensure preferred items are out of learner’s reach.</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4. Ensure at least 1 item is preferred by giving free access to training item before the 1</w:t>
            </w:r>
            <w:r w:rsidRPr="00052E79">
              <w:rPr>
                <w:rFonts w:ascii="Times New Roman" w:hAnsi="Times New Roman" w:cs="Times New Roman"/>
                <w:sz w:val="20"/>
                <w:szCs w:val="20"/>
                <w:vertAlign w:val="superscript"/>
              </w:rPr>
              <w:t>st</w:t>
            </w:r>
            <w:r w:rsidRPr="00052E79">
              <w:rPr>
                <w:rFonts w:ascii="Times New Roman" w:hAnsi="Times New Roman" w:cs="Times New Roman"/>
                <w:sz w:val="20"/>
                <w:szCs w:val="20"/>
              </w:rPr>
              <w:t xml:space="preserve"> trial with each item.</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Session</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5. Place sentence strip with “I WANT” icon and binder with icons of at least 5 preferred items directly in front of the learner.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6. If learner reaches out with icon of a preferred item, use physical prompts to guide learner to place icon on sentence strip next to the “I WANT” icon.</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7. If learner independently places icon on sentence strip next to “I WANT,” provide verbal feedback (e.g., “Oh!”) until learner independently places icon next to “I WANT” for 3 consecutive trials.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8. Wait 3-5s for learner to respond before providing a physical prompt to receive the sentence strip.</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9. If learner exchanges the sentence strip with correct placement of the “I WANT” + icon of preferred item, provide verbal praise and turn sentence strip to face learner as you point to each icon and read the sentence.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10. Provide access to requested item for 15-30s.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 xml:space="preserve">11. (After learner correctly and independently places icon of preferred item on sentence strip and exchanges it during five consecutive trials): Place the “I WANT” icon on </w:t>
            </w:r>
            <w:r w:rsidRPr="00052E79">
              <w:rPr>
                <w:rFonts w:ascii="Times New Roman" w:hAnsi="Times New Roman" w:cs="Times New Roman"/>
                <w:b/>
                <w:sz w:val="20"/>
                <w:szCs w:val="20"/>
                <w:u w:val="single"/>
              </w:rPr>
              <w:t>left side</w:t>
            </w:r>
            <w:r w:rsidRPr="00052E79">
              <w:rPr>
                <w:rFonts w:ascii="Times New Roman" w:hAnsi="Times New Roman" w:cs="Times New Roman"/>
                <w:sz w:val="20"/>
                <w:szCs w:val="20"/>
              </w:rPr>
              <w:t xml:space="preserve"> of the binder with preferred icons.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12. If learner reaches for icon of preferred item, use physical prompts to guide learner to place “I WANT” icon on sentence strip first.</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13. If learner reaches for “I WANT” icon when it’s on left side of the binder, provide verbal feedback (e.g., “Oh!”) until learner independently reaches for “I WANT” icon for 3 consecutive trials.</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14. If learner attempts to exchange incomplete sentence strip or sentence strip with multiple icons of preferred items, replace icons on the binder.</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15. Do not provide verbal prompts at any time.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16. Move placement of icons EXCEPT “I WANT” ICON all around binder after each trial (i.e., not just switching left and right).</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17. After learner correctly &amp; independently constructs and exchanges entire sentence strip (“I WANT” + preferred item icon) 3 trials in a row, physically prompt learner to point to each icon as sentence is read.</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sz w:val="20"/>
                <w:szCs w:val="20"/>
              </w:rPr>
            </w:pPr>
            <w:r w:rsidRPr="00052E79">
              <w:rPr>
                <w:rFonts w:ascii="Times New Roman" w:hAnsi="Times New Roman" w:cs="Times New Roman"/>
                <w:sz w:val="20"/>
                <w:szCs w:val="20"/>
              </w:rPr>
              <w:t>18. Correctly score responses on data sheet after each trial is complete.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5508" w:type="dxa"/>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b/>
                <w:sz w:val="20"/>
                <w:szCs w:val="20"/>
              </w:rPr>
              <w:t>TOTAL SCORE</w:t>
            </w: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c>
          <w:tcPr>
            <w:tcW w:w="810" w:type="dxa"/>
          </w:tcPr>
          <w:p w:rsidR="00730E36" w:rsidRPr="00052E79" w:rsidRDefault="00730E36" w:rsidP="001E3C05">
            <w:pPr>
              <w:contextualSpacing/>
              <w:jc w:val="center"/>
              <w:rPr>
                <w:rFonts w:ascii="Times New Roman" w:hAnsi="Times New Roman" w:cs="Times New Roman"/>
                <w:sz w:val="20"/>
                <w:szCs w:val="20"/>
              </w:rPr>
            </w:pPr>
          </w:p>
        </w:tc>
      </w:tr>
      <w:tr w:rsidR="00730E36" w:rsidTr="001E3C05">
        <w:tc>
          <w:tcPr>
            <w:tcW w:w="9558" w:type="dxa"/>
            <w:gridSpan w:val="6"/>
          </w:tcPr>
          <w:p w:rsidR="00730E36" w:rsidRPr="00052E79" w:rsidRDefault="00730E36" w:rsidP="001E3C05">
            <w:pPr>
              <w:contextualSpacing/>
              <w:rPr>
                <w:rFonts w:ascii="Times New Roman" w:hAnsi="Times New Roman" w:cs="Times New Roman"/>
                <w:b/>
                <w:sz w:val="20"/>
                <w:szCs w:val="20"/>
              </w:rPr>
            </w:pPr>
            <w:r w:rsidRPr="00052E79">
              <w:rPr>
                <w:rFonts w:ascii="Times New Roman" w:hAnsi="Times New Roman" w:cs="Times New Roman"/>
                <w:i/>
                <w:sz w:val="20"/>
                <w:szCs w:val="20"/>
              </w:rPr>
              <w:t>Continue Phase 4 until the learner correctly and independently creates a sentence using the “I WANT” icon + an icon of a preferred item in two consecutive trial blocks (for a minimum of five different preferred items).</w:t>
            </w:r>
          </w:p>
        </w:tc>
      </w:tr>
    </w:tbl>
    <w:p w:rsidR="002E3671" w:rsidRDefault="002E3671"/>
    <w:sectPr w:rsidR="002E3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E36"/>
    <w:rsid w:val="00016FED"/>
    <w:rsid w:val="002E3671"/>
    <w:rsid w:val="00730E36"/>
    <w:rsid w:val="00FC5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0E3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0E3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2113</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Univeristy of Massachusetts Lowell</Company>
  <LinksUpToDate>false</LinksUpToDate>
  <CharactersWithSpaces>14135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rociorosa10</dc:creator>
  <cp:lastModifiedBy>Rosales, Rocio</cp:lastModifiedBy>
  <cp:revision>2</cp:revision>
  <dcterms:created xsi:type="dcterms:W3CDTF">2016-12-14T21:13:00Z</dcterms:created>
  <dcterms:modified xsi:type="dcterms:W3CDTF">2016-12-14T21:13:00Z</dcterms:modified>
</cp:coreProperties>
</file>