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7B13" w14:textId="77777777" w:rsidR="00B24894" w:rsidRPr="00B24894" w:rsidRDefault="00B24894" w:rsidP="00B24894">
      <w:pPr>
        <w:widowControl/>
        <w:adjustRightInd w:val="0"/>
        <w:snapToGrid w:val="0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  <w:r w:rsidRPr="00B24894">
        <w:rPr>
          <w:rFonts w:ascii="Times New Roman" w:eastAsia="SimSun" w:hAnsi="Times New Roman" w:cs="Times New Roman"/>
          <w:b/>
          <w:kern w:val="0"/>
          <w:sz w:val="24"/>
          <w:szCs w:val="24"/>
        </w:rPr>
        <w:t>Supplementary Materials</w:t>
      </w:r>
    </w:p>
    <w:p w14:paraId="7A373A1A" w14:textId="77777777" w:rsidR="00B24894" w:rsidRPr="00B24894" w:rsidRDefault="00B24894" w:rsidP="00B24894">
      <w:pPr>
        <w:adjustRightInd w:val="0"/>
        <w:snapToGrid w:val="0"/>
        <w:rPr>
          <w:rFonts w:ascii="Times New Roman" w:eastAsia="DengXian" w:hAnsi="Times New Roman" w:cs="Times New Roman"/>
          <w:sz w:val="24"/>
          <w:szCs w:val="24"/>
        </w:rPr>
      </w:pPr>
      <w:r w:rsidRPr="00B24894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TABLE S1 </w:t>
      </w:r>
      <w:r w:rsidRPr="00B24894">
        <w:rPr>
          <w:rFonts w:ascii="Times New Roman" w:eastAsia="DengXian" w:hAnsi="Times New Roman" w:cs="Times New Roman"/>
          <w:sz w:val="24"/>
          <w:szCs w:val="24"/>
        </w:rPr>
        <w:t xml:space="preserve">Results for Estimated Coefficients of the Mediation Model </w:t>
      </w:r>
      <w:r w:rsidRPr="00B24894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en-US"/>
        </w:rPr>
        <w:t>(without control variables)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96"/>
        <w:gridCol w:w="935"/>
        <w:gridCol w:w="1133"/>
        <w:gridCol w:w="1385"/>
        <w:gridCol w:w="935"/>
        <w:gridCol w:w="1234"/>
        <w:gridCol w:w="1309"/>
        <w:gridCol w:w="1011"/>
        <w:gridCol w:w="1011"/>
        <w:gridCol w:w="1309"/>
      </w:tblGrid>
      <w:tr w:rsidR="00B24894" w:rsidRPr="00B24894" w14:paraId="43890899" w14:textId="77777777" w:rsidTr="00C30CAA">
        <w:trPr>
          <w:trHeight w:val="33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BCEC1C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AC0F7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Mediator: Team cultural tightness (T2)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9B8EC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DV: Team deviance (T3)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7EC82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DV: Team creativity (T3)</w:t>
            </w:r>
          </w:p>
        </w:tc>
      </w:tr>
      <w:tr w:rsidR="00B24894" w:rsidRPr="00B24894" w14:paraId="3FF751F3" w14:textId="77777777" w:rsidTr="00C30CAA">
        <w:trPr>
          <w:trHeight w:val="331"/>
          <w:jc w:val="center"/>
        </w:trPr>
        <w:tc>
          <w:tcPr>
            <w:tcW w:w="132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B1BB975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6C293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37206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A03F5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69531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61B58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3CEB1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D4BD5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2FF59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AD26C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t</w:t>
            </w:r>
          </w:p>
        </w:tc>
      </w:tr>
      <w:tr w:rsidR="00B24894" w:rsidRPr="00B24894" w14:paraId="0BB9DA8B" w14:textId="77777777" w:rsidTr="00C30CAA">
        <w:trPr>
          <w:trHeight w:val="331"/>
          <w:jc w:val="center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0E0FB384" w14:textId="77777777" w:rsidR="00B24894" w:rsidRPr="00B24894" w:rsidRDefault="00B24894" w:rsidP="00B24894">
            <w:pPr>
              <w:adjustRightInd w:val="0"/>
              <w:snapToGrid w:val="0"/>
              <w:rPr>
                <w:rFonts w:ascii="Times New Roman" w:eastAsia="DengXian" w:hAnsi="Times New Roman" w:cs="Times New Roman"/>
                <w:bCs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Team COVID-19 talk (T1)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0B66996F" w14:textId="77777777" w:rsidR="00B24894" w:rsidRPr="00B24894" w:rsidRDefault="00B24894" w:rsidP="00B24894">
            <w:pPr>
              <w:tabs>
                <w:tab w:val="decimal" w:pos="22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A18FFED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2C1F27AD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4.19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4241E600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752152C8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1A71B91F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-0.19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7D7947C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46811B1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677B996D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0.10</w:t>
            </w:r>
          </w:p>
        </w:tc>
      </w:tr>
      <w:tr w:rsidR="00B24894" w:rsidRPr="00B24894" w14:paraId="17D6DC01" w14:textId="77777777" w:rsidTr="00C30CAA">
        <w:trPr>
          <w:trHeight w:val="331"/>
          <w:jc w:val="center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C835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Team cultural tightness (T2)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036A7E90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785FD9B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5A5EEBFD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06902A1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-0.45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3ABA4BF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4ADC1EE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-4.18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99A9D38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B8E5F9C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0.27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5FF6BDA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-2.69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</w:t>
            </w:r>
          </w:p>
        </w:tc>
      </w:tr>
      <w:tr w:rsidR="00B24894" w:rsidRPr="00B24894" w14:paraId="42673374" w14:textId="77777777" w:rsidTr="00C30CAA">
        <w:trPr>
          <w:trHeight w:val="331"/>
          <w:jc w:val="center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28C2E383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79EE790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6266A64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ACC211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41E7A5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488000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68634768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3B73E97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7E91094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732DE2EB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  <w:tr w:rsidR="00B24894" w:rsidRPr="00B24894" w14:paraId="6BD97E0F" w14:textId="77777777" w:rsidTr="00C30CAA">
        <w:trPr>
          <w:trHeight w:val="331"/>
          <w:jc w:val="center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0C2DBA24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14AB81D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3.90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A8623DA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71A2A93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124.94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51E03513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3.20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2160F46B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0.42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1F8D708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7.63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022EC13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5.95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6C74023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44F45123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5.70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</w:tr>
      <w:tr w:rsidR="00B24894" w:rsidRPr="00B24894" w14:paraId="2A81F9F2" w14:textId="77777777" w:rsidTr="00C30CAA">
        <w:trPr>
          <w:trHeight w:val="331"/>
          <w:jc w:val="center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5F732" w14:textId="77777777" w:rsidR="00B24894" w:rsidRPr="00B24894" w:rsidRDefault="00B24894" w:rsidP="00B24894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72A8E272" w14:textId="77777777" w:rsidR="00B24894" w:rsidRPr="00B24894" w:rsidRDefault="00B24894" w:rsidP="00B24894">
            <w:pPr>
              <w:tabs>
                <w:tab w:val="decimal" w:pos="240"/>
                <w:tab w:val="decimal" w:pos="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40432D6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01F2CA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07011EF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510DE630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1D448DF7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A06FDFE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94ADB22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37C5635F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  <w:tr w:rsidR="00B24894" w:rsidRPr="00B24894" w14:paraId="5AD8CA30" w14:textId="77777777" w:rsidTr="00C30CAA">
        <w:trPr>
          <w:trHeight w:val="331"/>
          <w:jc w:val="center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575E88DD" w14:textId="77777777" w:rsidR="00B24894" w:rsidRPr="00B24894" w:rsidRDefault="00B24894" w:rsidP="00B24894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</w:rPr>
              <w:t>R</w:t>
            </w:r>
            <w:r w:rsidRPr="00B24894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60B558DB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81EA9D8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3B66869B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14:paraId="6746B88E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F230E08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1EDE18B5" w14:textId="77777777" w:rsidR="00B24894" w:rsidRPr="00B24894" w:rsidRDefault="00B24894" w:rsidP="00B24894">
            <w:pPr>
              <w:tabs>
                <w:tab w:val="decimal" w:pos="300"/>
              </w:tabs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9669C63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08A6A7E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5924262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  <w:tr w:rsidR="00B24894" w:rsidRPr="00B24894" w14:paraId="6915E46D" w14:textId="77777777" w:rsidTr="00C30CAA">
        <w:trPr>
          <w:trHeight w:val="331"/>
          <w:jc w:val="center"/>
        </w:trPr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169D4" w14:textId="77777777" w:rsidR="00B24894" w:rsidRPr="00B24894" w:rsidRDefault="00B24894" w:rsidP="00B24894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5D46B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2BDA7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17.58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26CAA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F7AAF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28854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10.62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4E8E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83027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C053C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4.13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1AA10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</w:tbl>
    <w:p w14:paraId="07E927C8" w14:textId="77777777" w:rsidR="00B24894" w:rsidRPr="00B24894" w:rsidRDefault="00B24894" w:rsidP="00B24894">
      <w:pPr>
        <w:autoSpaceDE w:val="0"/>
        <w:autoSpaceDN w:val="0"/>
        <w:adjustRightInd w:val="0"/>
        <w:snapToGrid w:val="0"/>
        <w:rPr>
          <w:rFonts w:ascii="Times New Roman" w:eastAsia="DengXian" w:hAnsi="Times New Roman" w:cs="Times New Roman"/>
          <w:sz w:val="24"/>
          <w:szCs w:val="24"/>
        </w:rPr>
      </w:pP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>Notes.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SimSun" w:hAnsi="Times New Roman" w:cs="Times New Roman"/>
          <w:i/>
          <w:sz w:val="24"/>
          <w:szCs w:val="24"/>
        </w:rPr>
        <w:t>n</w:t>
      </w:r>
      <w:r w:rsidRPr="00B24894">
        <w:rPr>
          <w:rFonts w:ascii="Times New Roman" w:eastAsia="SimSun" w:hAnsi="Times New Roman" w:cs="Times New Roman"/>
          <w:sz w:val="24"/>
          <w:szCs w:val="24"/>
        </w:rPr>
        <w:t xml:space="preserve"> = 103 teams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Pr="00B24894">
        <w:rPr>
          <w:rFonts w:ascii="Times New Roman" w:eastAsia="DengXian" w:hAnsi="Times New Roman" w:cs="Times New Roman"/>
          <w:sz w:val="24"/>
          <w:szCs w:val="24"/>
        </w:rPr>
        <w:t>For gender, 0 = female, 1 = male. T1/2/3 = Time 1/2/3.</w:t>
      </w:r>
    </w:p>
    <w:p w14:paraId="16A7D2A4" w14:textId="77777777" w:rsidR="00B24894" w:rsidRPr="00B24894" w:rsidRDefault="00B24894" w:rsidP="00B24894">
      <w:pPr>
        <w:autoSpaceDE w:val="0"/>
        <w:autoSpaceDN w:val="0"/>
        <w:adjustRightInd w:val="0"/>
        <w:snapToGrid w:val="0"/>
        <w:rPr>
          <w:rFonts w:ascii="Times New Roman" w:eastAsia="Microsoft YaHei" w:hAnsi="Times New Roman" w:cs="Times New Roman"/>
          <w:sz w:val="24"/>
          <w:szCs w:val="24"/>
        </w:rPr>
      </w:pPr>
      <w:r w:rsidRPr="00B24894">
        <w:rPr>
          <w:rFonts w:ascii="Times New Roman" w:eastAsia="DengXian" w:hAnsi="Times New Roman" w:cs="Times New Roman"/>
          <w:sz w:val="24"/>
          <w:szCs w:val="24"/>
        </w:rPr>
        <w:t>Unstandardized regression coefficients are reported.</w:t>
      </w:r>
    </w:p>
    <w:p w14:paraId="3F488CC9" w14:textId="77777777" w:rsidR="00B24894" w:rsidRPr="00B24894" w:rsidRDefault="00B24894" w:rsidP="00B24894">
      <w:pPr>
        <w:autoSpaceDE w:val="0"/>
        <w:autoSpaceDN w:val="0"/>
        <w:adjustRightInd w:val="0"/>
        <w:snapToGrid w:val="0"/>
        <w:ind w:left="960" w:hangingChars="400" w:hanging="960"/>
        <w:rPr>
          <w:rFonts w:ascii="Times New Roman" w:eastAsia="Microsoft YaHei" w:hAnsi="Times New Roman" w:cs="Times New Roman"/>
          <w:sz w:val="24"/>
          <w:szCs w:val="24"/>
        </w:rPr>
      </w:pPr>
      <w:r w:rsidRPr="00B24894">
        <w:rPr>
          <w:rFonts w:ascii="Times New Roman" w:eastAsia="Microsoft YaHei" w:hAnsi="Times New Roman" w:cs="Times New Roman"/>
          <w:sz w:val="24"/>
          <w:szCs w:val="24"/>
          <w:vertAlign w:val="superscript"/>
        </w:rPr>
        <w:t>*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 xml:space="preserve">p 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&lt; .05, </w:t>
      </w:r>
      <w:r w:rsidRPr="00B24894">
        <w:rPr>
          <w:rFonts w:ascii="Times New Roman" w:eastAsia="Microsoft YaHei" w:hAnsi="Times New Roman" w:cs="Times New Roman"/>
          <w:sz w:val="24"/>
          <w:szCs w:val="24"/>
          <w:vertAlign w:val="superscript"/>
        </w:rPr>
        <w:t>**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 xml:space="preserve">p 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&lt; .01, </w:t>
      </w:r>
      <w:r w:rsidRPr="00B24894">
        <w:rPr>
          <w:rFonts w:ascii="Times New Roman" w:eastAsia="Microsoft YaHei" w:hAnsi="Times New Roman" w:cs="Times New Roman"/>
          <w:sz w:val="24"/>
          <w:szCs w:val="24"/>
          <w:vertAlign w:val="superscript"/>
        </w:rPr>
        <w:t>***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 xml:space="preserve">p 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>&lt; .001.</w:t>
      </w:r>
    </w:p>
    <w:p w14:paraId="36A66876" w14:textId="7BDF6917" w:rsidR="00B24894" w:rsidRDefault="00B24894">
      <w:r>
        <w:br w:type="page"/>
      </w:r>
    </w:p>
    <w:p w14:paraId="2369155A" w14:textId="77777777" w:rsidR="00B24894" w:rsidRPr="00B24894" w:rsidRDefault="00B24894" w:rsidP="00B24894">
      <w:pPr>
        <w:rPr>
          <w:rFonts w:ascii="Times New Roman" w:eastAsia="DengXian" w:hAnsi="Times New Roman" w:cs="Times New Roman"/>
          <w:sz w:val="24"/>
          <w:szCs w:val="24"/>
        </w:rPr>
      </w:pPr>
      <w:r w:rsidRPr="00B24894">
        <w:rPr>
          <w:rFonts w:ascii="Times New Roman" w:eastAsia="DengXian" w:hAnsi="Times New Roman" w:cs="Times New Roman"/>
          <w:b/>
          <w:bCs/>
          <w:sz w:val="24"/>
          <w:szCs w:val="24"/>
        </w:rPr>
        <w:lastRenderedPageBreak/>
        <w:t xml:space="preserve">TABLE S2 </w:t>
      </w:r>
      <w:r w:rsidRPr="00B24894">
        <w:rPr>
          <w:rFonts w:ascii="Times New Roman" w:eastAsia="DengXian" w:hAnsi="Times New Roman" w:cs="Times New Roman"/>
          <w:sz w:val="24"/>
          <w:szCs w:val="24"/>
        </w:rPr>
        <w:t xml:space="preserve">Results for Estimated Coefficients of the Moderated Mediation Model </w:t>
      </w:r>
      <w:r w:rsidRPr="00B24894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en-US"/>
        </w:rPr>
        <w:t>(without control variables)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1039"/>
        <w:gridCol w:w="1369"/>
        <w:gridCol w:w="1534"/>
        <w:gridCol w:w="756"/>
        <w:gridCol w:w="996"/>
        <w:gridCol w:w="1056"/>
        <w:gridCol w:w="816"/>
        <w:gridCol w:w="816"/>
        <w:gridCol w:w="1056"/>
      </w:tblGrid>
      <w:tr w:rsidR="00B24894" w:rsidRPr="00B24894" w14:paraId="67A59441" w14:textId="77777777" w:rsidTr="00C30CAA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64ED1F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9866A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Mediator: Team cultural tightness (T2)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68DA4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DV: Team deviance (T3)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48D18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DV: Team creativity (T3)</w:t>
            </w:r>
          </w:p>
        </w:tc>
      </w:tr>
      <w:tr w:rsidR="00B24894" w:rsidRPr="00B24894" w14:paraId="1E4B96DF" w14:textId="77777777" w:rsidTr="00C30CAA">
        <w:trPr>
          <w:trHeight w:val="331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563566D7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72F27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8DE55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643AF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F847C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A893F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02DFE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17012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533AF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CB5EA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t</w:t>
            </w:r>
          </w:p>
        </w:tc>
      </w:tr>
      <w:tr w:rsidR="00B24894" w:rsidRPr="00B24894" w14:paraId="23F943E2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799B7" w14:textId="77777777" w:rsidR="00B24894" w:rsidRPr="00B24894" w:rsidRDefault="00B24894" w:rsidP="00B24894">
            <w:pPr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bCs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Team COVID-19 talk (T1)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0DDDE" w14:textId="77777777" w:rsidR="00B24894" w:rsidRPr="00B24894" w:rsidRDefault="00B24894" w:rsidP="00B24894">
            <w:pPr>
              <w:tabs>
                <w:tab w:val="decimal" w:pos="22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C6610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45A8A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5.03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23B1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1F531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81ABD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69882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57085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A681E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0.10</w:t>
            </w:r>
          </w:p>
        </w:tc>
      </w:tr>
      <w:tr w:rsidR="00B24894" w:rsidRPr="00B24894" w14:paraId="5E75AE34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DE7AE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Team virtuality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DC8FE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47664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EA410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8A318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5D325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1FCFE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39236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CF7B6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7CFA4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  <w:tr w:rsidR="00B24894" w:rsidRPr="00B24894" w14:paraId="2777BDF0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8E2D2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Team COVID-19 talk (T1) × Team virtuality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27BA3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E04E4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E6F27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-3.37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AFA37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E0205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06557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C872F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AE1F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C0DBC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  <w:tr w:rsidR="00B24894" w:rsidRPr="00B24894" w14:paraId="25898714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7575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Team cultural tightness (T2)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CD81B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B4C0B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0F95E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B6DE8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42031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3D983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-4.18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C24AB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7A92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1593E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-2.69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</w:t>
            </w:r>
          </w:p>
        </w:tc>
      </w:tr>
      <w:tr w:rsidR="00B24894" w:rsidRPr="00B24894" w14:paraId="2D85BA17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FBECB" w14:textId="77777777" w:rsidR="00B24894" w:rsidRPr="00B24894" w:rsidRDefault="00B24894" w:rsidP="00B248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731E2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19786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EC33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131.08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44FD9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8387D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BC23E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7.63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78C27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8A6E1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70989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5.70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</w:tr>
      <w:tr w:rsidR="00B24894" w:rsidRPr="00B24894" w14:paraId="1BDDE6ED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DEB7" w14:textId="77777777" w:rsidR="00B24894" w:rsidRPr="00B24894" w:rsidRDefault="00B24894" w:rsidP="00B24894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D14EF" w14:textId="77777777" w:rsidR="00B24894" w:rsidRPr="00B24894" w:rsidRDefault="00B24894" w:rsidP="00B24894">
            <w:pPr>
              <w:tabs>
                <w:tab w:val="decimal" w:pos="240"/>
                <w:tab w:val="decimal" w:pos="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8D172" w14:textId="77777777" w:rsidR="00B24894" w:rsidRPr="00B24894" w:rsidRDefault="00B24894" w:rsidP="00B24894">
            <w:pPr>
              <w:tabs>
                <w:tab w:val="decimal" w:pos="25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7B3DF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C20FD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A85D8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D73BA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D929E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E8E63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967BE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  <w:tr w:rsidR="00B24894" w:rsidRPr="00B24894" w14:paraId="5AA06D55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0D22A" w14:textId="77777777" w:rsidR="00B24894" w:rsidRPr="00B24894" w:rsidRDefault="00B24894" w:rsidP="00B24894">
            <w:pPr>
              <w:adjustRightInd w:val="0"/>
              <w:snapToGri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</w:rPr>
              <w:t>R</w:t>
            </w:r>
            <w:r w:rsidRPr="00B24894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B5458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FB1EC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9919D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3F6A6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A0422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D97A4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F6231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6D621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19225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  <w:tr w:rsidR="00B24894" w:rsidRPr="00B24894" w14:paraId="1B87FE83" w14:textId="77777777" w:rsidTr="00C30CAA">
        <w:trPr>
          <w:trHeight w:val="331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F3230" w14:textId="77777777" w:rsidR="00B24894" w:rsidRPr="00B24894" w:rsidRDefault="00B24894" w:rsidP="00B24894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55340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782BC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10.48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F40E3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90F18" w14:textId="77777777" w:rsidR="00B24894" w:rsidRPr="00B24894" w:rsidRDefault="00B24894" w:rsidP="00B24894">
            <w:pPr>
              <w:tabs>
                <w:tab w:val="decimal" w:pos="2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4E244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10.62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8F64F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E29F6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A678" w14:textId="77777777" w:rsidR="00B24894" w:rsidRPr="00B24894" w:rsidRDefault="00B24894" w:rsidP="00B24894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  <w:t>4.13</w:t>
            </w:r>
            <w:r w:rsidRPr="00B24894">
              <w:rPr>
                <w:rFonts w:ascii="Times New Roman" w:eastAsia="DengXian" w:hAnsi="Times New Roman" w:cs="Times New Roman"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B3D35" w14:textId="77777777" w:rsidR="00B24894" w:rsidRPr="00B24894" w:rsidRDefault="00B24894" w:rsidP="00B24894">
            <w:pPr>
              <w:tabs>
                <w:tab w:val="decimal" w:pos="3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Cs/>
                <w:sz w:val="24"/>
                <w:szCs w:val="24"/>
              </w:rPr>
            </w:pPr>
          </w:p>
        </w:tc>
      </w:tr>
    </w:tbl>
    <w:p w14:paraId="4B3B9C6A" w14:textId="77777777" w:rsidR="00B24894" w:rsidRPr="00B24894" w:rsidRDefault="00B24894" w:rsidP="00B24894">
      <w:pPr>
        <w:autoSpaceDE w:val="0"/>
        <w:autoSpaceDN w:val="0"/>
        <w:adjustRightInd w:val="0"/>
        <w:snapToGrid w:val="0"/>
        <w:rPr>
          <w:rFonts w:ascii="Times New Roman" w:eastAsia="DengXian" w:hAnsi="Times New Roman" w:cs="Times New Roman"/>
          <w:sz w:val="24"/>
          <w:szCs w:val="24"/>
        </w:rPr>
      </w:pP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>Notes.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SimSun" w:hAnsi="Times New Roman" w:cs="Times New Roman"/>
          <w:i/>
          <w:sz w:val="24"/>
          <w:szCs w:val="24"/>
        </w:rPr>
        <w:t>n</w:t>
      </w:r>
      <w:r w:rsidRPr="00B24894">
        <w:rPr>
          <w:rFonts w:ascii="Times New Roman" w:eastAsia="SimSun" w:hAnsi="Times New Roman" w:cs="Times New Roman"/>
          <w:sz w:val="24"/>
          <w:szCs w:val="24"/>
        </w:rPr>
        <w:t xml:space="preserve"> = 103 teams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Pr="00B24894">
        <w:rPr>
          <w:rFonts w:ascii="Times New Roman" w:eastAsia="DengXian" w:hAnsi="Times New Roman" w:cs="Times New Roman"/>
          <w:sz w:val="24"/>
          <w:szCs w:val="24"/>
        </w:rPr>
        <w:t>For gender, 0 = female, 1 = male. T1/2/3 = Time 1/2/3.</w:t>
      </w:r>
    </w:p>
    <w:p w14:paraId="48EC6A85" w14:textId="77777777" w:rsidR="00B24894" w:rsidRPr="00B24894" w:rsidRDefault="00B24894" w:rsidP="00B24894">
      <w:pPr>
        <w:autoSpaceDE w:val="0"/>
        <w:autoSpaceDN w:val="0"/>
        <w:adjustRightInd w:val="0"/>
        <w:snapToGrid w:val="0"/>
        <w:rPr>
          <w:rFonts w:ascii="Times New Roman" w:eastAsia="Microsoft YaHei" w:hAnsi="Times New Roman" w:cs="Times New Roman"/>
          <w:sz w:val="24"/>
          <w:szCs w:val="24"/>
        </w:rPr>
      </w:pPr>
      <w:r w:rsidRPr="00B24894">
        <w:rPr>
          <w:rFonts w:ascii="Times New Roman" w:eastAsia="DengXian" w:hAnsi="Times New Roman" w:cs="Times New Roman"/>
          <w:sz w:val="24"/>
          <w:szCs w:val="24"/>
        </w:rPr>
        <w:t>Unstandardized regression coefficients are reported.</w:t>
      </w:r>
    </w:p>
    <w:p w14:paraId="30BF4C41" w14:textId="77777777" w:rsidR="00B24894" w:rsidRPr="00B24894" w:rsidRDefault="00B24894" w:rsidP="00B24894">
      <w:pPr>
        <w:autoSpaceDE w:val="0"/>
        <w:autoSpaceDN w:val="0"/>
        <w:adjustRightInd w:val="0"/>
        <w:snapToGrid w:val="0"/>
        <w:ind w:left="960" w:hangingChars="400" w:hanging="960"/>
        <w:rPr>
          <w:rFonts w:ascii="Times New Roman" w:eastAsia="Microsoft YaHei" w:hAnsi="Times New Roman" w:cs="Times New Roman"/>
          <w:sz w:val="24"/>
          <w:szCs w:val="24"/>
        </w:rPr>
      </w:pPr>
      <w:r w:rsidRPr="00B24894">
        <w:rPr>
          <w:rFonts w:ascii="Times New Roman" w:eastAsia="Microsoft YaHei" w:hAnsi="Times New Roman" w:cs="Times New Roman"/>
          <w:sz w:val="24"/>
          <w:szCs w:val="24"/>
          <w:vertAlign w:val="superscript"/>
        </w:rPr>
        <w:t>*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 xml:space="preserve">p 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&lt; .05, </w:t>
      </w:r>
      <w:r w:rsidRPr="00B24894">
        <w:rPr>
          <w:rFonts w:ascii="Times New Roman" w:eastAsia="Microsoft YaHei" w:hAnsi="Times New Roman" w:cs="Times New Roman"/>
          <w:sz w:val="24"/>
          <w:szCs w:val="24"/>
          <w:vertAlign w:val="superscript"/>
        </w:rPr>
        <w:t>**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 xml:space="preserve">p 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&lt; .01, </w:t>
      </w:r>
      <w:r w:rsidRPr="00B24894">
        <w:rPr>
          <w:rFonts w:ascii="Times New Roman" w:eastAsia="Microsoft YaHei" w:hAnsi="Times New Roman" w:cs="Times New Roman"/>
          <w:sz w:val="24"/>
          <w:szCs w:val="24"/>
          <w:vertAlign w:val="superscript"/>
        </w:rPr>
        <w:t>***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B24894">
        <w:rPr>
          <w:rFonts w:ascii="Times New Roman" w:eastAsia="Microsoft YaHei" w:hAnsi="Times New Roman" w:cs="Times New Roman"/>
          <w:i/>
          <w:sz w:val="24"/>
          <w:szCs w:val="24"/>
        </w:rPr>
        <w:t xml:space="preserve">p </w:t>
      </w:r>
      <w:r w:rsidRPr="00B24894">
        <w:rPr>
          <w:rFonts w:ascii="Times New Roman" w:eastAsia="Microsoft YaHei" w:hAnsi="Times New Roman" w:cs="Times New Roman"/>
          <w:sz w:val="24"/>
          <w:szCs w:val="24"/>
        </w:rPr>
        <w:t>&lt; .001.</w:t>
      </w:r>
    </w:p>
    <w:p w14:paraId="35DD2E95" w14:textId="77777777" w:rsidR="00B24894" w:rsidRPr="00B24894" w:rsidRDefault="00B24894" w:rsidP="00B24894">
      <w:pPr>
        <w:widowControl/>
        <w:adjustRightInd w:val="0"/>
        <w:snapToGrid w:val="0"/>
        <w:jc w:val="left"/>
        <w:rPr>
          <w:rFonts w:ascii="Times New Roman" w:eastAsia="Microsoft YaHei" w:hAnsi="Times New Roman" w:cs="Times New Roman"/>
          <w:kern w:val="0"/>
          <w:sz w:val="24"/>
          <w:szCs w:val="24"/>
          <w:lang w:eastAsia="en-US"/>
        </w:rPr>
      </w:pPr>
      <w:r w:rsidRPr="00B24894">
        <w:rPr>
          <w:rFonts w:ascii="Times New Roman" w:eastAsia="Microsoft YaHei" w:hAnsi="Times New Roman" w:cs="Times New Roman"/>
          <w:kern w:val="0"/>
          <w:sz w:val="24"/>
          <w:szCs w:val="24"/>
          <w:lang w:eastAsia="en-US"/>
        </w:rPr>
        <w:br w:type="page"/>
      </w:r>
    </w:p>
    <w:p w14:paraId="0150E339" w14:textId="77777777" w:rsidR="00B24894" w:rsidRPr="00B24894" w:rsidRDefault="00B24894" w:rsidP="00B24894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</w:pPr>
      <w:r w:rsidRPr="00B24894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lastRenderedPageBreak/>
        <w:t>TABLE S3</w:t>
      </w:r>
      <w:r w:rsidRPr="00B24894">
        <w:rPr>
          <w:rFonts w:ascii="Times New Roman" w:eastAsia="SimSun" w:hAnsi="Times New Roman" w:cs="Times New Roman"/>
          <w:b/>
          <w:kern w:val="0"/>
          <w:sz w:val="24"/>
          <w:szCs w:val="24"/>
        </w:rPr>
        <w:t xml:space="preserve"> </w:t>
      </w:r>
      <w:r w:rsidRPr="00B24894">
        <w:rPr>
          <w:rFonts w:ascii="Times New Roman" w:eastAsia="SimSun" w:hAnsi="Times New Roman" w:cs="Times New Roman"/>
          <w:bCs/>
          <w:kern w:val="0"/>
          <w:sz w:val="24"/>
          <w:szCs w:val="24"/>
        </w:rPr>
        <w:t>S</w:t>
      </w:r>
      <w:r w:rsidRPr="00B24894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ummary of Indirect Effects and Conditional Indirect Effects </w:t>
      </w:r>
      <w:r w:rsidRPr="00B24894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en-US"/>
        </w:rPr>
        <w:t>(without control variables)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46"/>
        <w:gridCol w:w="2127"/>
        <w:gridCol w:w="1842"/>
        <w:gridCol w:w="3043"/>
      </w:tblGrid>
      <w:tr w:rsidR="00B24894" w:rsidRPr="00B24894" w14:paraId="327192D1" w14:textId="77777777" w:rsidTr="00C30CAA">
        <w:trPr>
          <w:jc w:val="center"/>
        </w:trPr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9B410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  <w:t>Paths and effects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D7FB0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  <w:t>Estimates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858EA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  <w:t>SE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80697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en-US"/>
              </w:rPr>
              <w:t>95% confidence intervals</w:t>
            </w:r>
          </w:p>
        </w:tc>
      </w:tr>
      <w:tr w:rsidR="00B24894" w:rsidRPr="00B24894" w14:paraId="4ECF891D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A2C19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Team COVID-19 talk (T1) </w:t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sym w:font="Wingdings" w:char="F0E0"/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Team cultural tightness (T2) </w:t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sym w:font="Wingdings" w:char="F0E0"/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Team deviance (T3)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AA28E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1BDF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FE4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B24894" w:rsidRPr="00B24894" w14:paraId="2180EC34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F488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Simple indirect effect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B47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-.11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EF67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828C5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[-.20, -.05]</w:t>
            </w:r>
          </w:p>
        </w:tc>
      </w:tr>
      <w:tr w:rsidR="00B24894" w:rsidRPr="00B24894" w14:paraId="55E34A4C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24A2D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Moderated mediation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7E89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0D9C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1EA38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B24894" w:rsidRPr="00B24894" w14:paraId="00C0385B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A62B4A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 xml:space="preserve">Lower team virtuality (–1 </w:t>
            </w:r>
            <w:r w:rsidRPr="00B24894">
              <w:rPr>
                <w:rFonts w:ascii="Times New Roman" w:eastAsia="SimSun" w:hAnsi="Times New Roman" w:cs="Times New Roman"/>
                <w:i/>
                <w:iCs/>
                <w:kern w:val="0"/>
                <w:sz w:val="24"/>
                <w:szCs w:val="24"/>
                <w:lang w:eastAsia="en-US"/>
              </w:rPr>
              <w:t>SD</w:t>
            </w: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D77C05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-.21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BD7FE4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030E3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[-.33, -.10]</w:t>
            </w:r>
          </w:p>
        </w:tc>
      </w:tr>
      <w:tr w:rsidR="00B24894" w:rsidRPr="00B24894" w14:paraId="5AF470E7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3E9DE6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 xml:space="preserve">Higher team virtuality (+1 </w:t>
            </w:r>
            <w:r w:rsidRPr="00B24894">
              <w:rPr>
                <w:rFonts w:ascii="Times New Roman" w:eastAsia="SimSun" w:hAnsi="Times New Roman" w:cs="Times New Roman"/>
                <w:i/>
                <w:iCs/>
                <w:kern w:val="0"/>
                <w:sz w:val="24"/>
                <w:szCs w:val="24"/>
                <w:lang w:eastAsia="en-US"/>
              </w:rPr>
              <w:t>SD</w:t>
            </w: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3C6C28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-.05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0DF32E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36EB7A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[-.13, .01]</w:t>
            </w:r>
          </w:p>
        </w:tc>
      </w:tr>
      <w:tr w:rsidR="00B24894" w:rsidRPr="00B24894" w14:paraId="55EC7D62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E9C26A1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Index of moderated mediation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782F11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567C9E8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9BF4C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[.02, .10]</w:t>
            </w:r>
          </w:p>
        </w:tc>
      </w:tr>
      <w:tr w:rsidR="00B24894" w:rsidRPr="00B24894" w14:paraId="03BF0D26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2E9F9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Team COVID-19 talk (T1) </w:t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sym w:font="Wingdings" w:char="F0E0"/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Team cultural tightness (T2) </w:t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sym w:font="Wingdings" w:char="F0E0"/>
            </w:r>
            <w:r w:rsidRPr="00B24894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Team creativity (T3)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6D95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970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B8C3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B24894" w:rsidRPr="00B24894" w14:paraId="5818106C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2B78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Simple indirect effect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6B11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-.18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482A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36B1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[-.36, -.06]</w:t>
            </w:r>
          </w:p>
        </w:tc>
      </w:tr>
      <w:tr w:rsidR="00B24894" w:rsidRPr="00B24894" w14:paraId="624528F6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E8A9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Moderated mediation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64AD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0D0E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7B2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B24894" w:rsidRPr="00B24894" w14:paraId="2449E3FE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415324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 xml:space="preserve">Lower team virtuality (–1 </w:t>
            </w:r>
            <w:r w:rsidRPr="00B24894">
              <w:rPr>
                <w:rFonts w:ascii="Times New Roman" w:eastAsia="SimSun" w:hAnsi="Times New Roman" w:cs="Times New Roman"/>
                <w:i/>
                <w:iCs/>
                <w:kern w:val="0"/>
                <w:sz w:val="24"/>
                <w:szCs w:val="24"/>
                <w:lang w:eastAsia="en-US"/>
              </w:rPr>
              <w:t>SD</w:t>
            </w: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1F438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-.33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6E5568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CF35A6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[-.59, -.11]</w:t>
            </w:r>
          </w:p>
        </w:tc>
      </w:tr>
      <w:tr w:rsidR="00B24894" w:rsidRPr="00B24894" w14:paraId="7F02C009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BC5413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 xml:space="preserve">Higher team virtuality (+1 </w:t>
            </w:r>
            <w:r w:rsidRPr="00B24894">
              <w:rPr>
                <w:rFonts w:ascii="Times New Roman" w:eastAsia="SimSun" w:hAnsi="Times New Roman" w:cs="Times New Roman"/>
                <w:i/>
                <w:iCs/>
                <w:kern w:val="0"/>
                <w:sz w:val="24"/>
                <w:szCs w:val="24"/>
                <w:lang w:eastAsia="en-US"/>
              </w:rPr>
              <w:t>SD</w:t>
            </w: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F23DB5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-.08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363CAC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C245F5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[-.23, .01]</w:t>
            </w:r>
          </w:p>
        </w:tc>
      </w:tr>
      <w:tr w:rsidR="00B24894" w:rsidRPr="00B24894" w14:paraId="43FFBC49" w14:textId="77777777" w:rsidTr="00C30CAA">
        <w:trPr>
          <w:jc w:val="center"/>
        </w:trPr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78E192D" w14:textId="77777777" w:rsidR="00B24894" w:rsidRPr="00B24894" w:rsidRDefault="00B24894" w:rsidP="00B24894">
            <w:pPr>
              <w:widowControl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Index of moderated mediation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1688939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2651A2F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A6C0B" w14:textId="77777777" w:rsidR="00B24894" w:rsidRPr="00B24894" w:rsidRDefault="00B24894" w:rsidP="00B24894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24894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eastAsia="en-US"/>
              </w:rPr>
              <w:t>[.02, .18]</w:t>
            </w:r>
          </w:p>
        </w:tc>
      </w:tr>
    </w:tbl>
    <w:p w14:paraId="44E711A3" w14:textId="77777777" w:rsidR="00B24894" w:rsidRPr="00B24894" w:rsidRDefault="00B24894" w:rsidP="00B24894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B24894">
        <w:rPr>
          <w:rFonts w:ascii="Times New Roman" w:eastAsia="Microsoft YaHei" w:hAnsi="Times New Roman" w:cs="Times New Roman"/>
          <w:i/>
          <w:kern w:val="0"/>
          <w:sz w:val="24"/>
          <w:szCs w:val="24"/>
          <w:lang w:eastAsia="en-US"/>
        </w:rPr>
        <w:t>Notes.</w:t>
      </w:r>
      <w:r w:rsidRPr="00B24894">
        <w:rPr>
          <w:rFonts w:ascii="Times New Roman" w:eastAsia="Microsoft YaHei" w:hAnsi="Times New Roman" w:cs="Times New Roman"/>
          <w:kern w:val="0"/>
          <w:sz w:val="24"/>
          <w:szCs w:val="24"/>
          <w:lang w:eastAsia="en-US"/>
        </w:rPr>
        <w:t xml:space="preserve"> </w:t>
      </w:r>
      <w:r w:rsidRPr="00B24894">
        <w:rPr>
          <w:rFonts w:ascii="Times New Roman" w:eastAsia="SimSun" w:hAnsi="Times New Roman" w:cs="Times New Roman"/>
          <w:i/>
          <w:kern w:val="0"/>
          <w:sz w:val="24"/>
          <w:szCs w:val="24"/>
          <w:lang w:eastAsia="en-US"/>
        </w:rPr>
        <w:t>n</w:t>
      </w:r>
      <w:r w:rsidRPr="00B24894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= 103 teams.</w:t>
      </w:r>
    </w:p>
    <w:p w14:paraId="7FC34650" w14:textId="7C083C51" w:rsidR="002706D1" w:rsidRDefault="00B24894" w:rsidP="00B81038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sectPr w:rsidR="002706D1" w:rsidSect="00B24894">
          <w:head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>T1/2/3 = Time 1/2/3.</w:t>
      </w:r>
    </w:p>
    <w:p w14:paraId="52D84DE7" w14:textId="29F6E531" w:rsidR="00B24894" w:rsidRPr="00B24894" w:rsidRDefault="00B24894" w:rsidP="00B24894">
      <w:pPr>
        <w:widowControl/>
        <w:autoSpaceDE w:val="0"/>
        <w:autoSpaceDN w:val="0"/>
        <w:adjustRightInd w:val="0"/>
        <w:snapToGrid w:val="0"/>
        <w:spacing w:after="160" w:line="259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</w:pPr>
      <w:r w:rsidRPr="00B24894">
        <w:rPr>
          <w:rFonts w:ascii="Times New Roman" w:eastAsia="DengXian" w:hAnsi="Times New Roman" w:cs="Times New Roman"/>
          <w:b/>
          <w:bCs/>
          <w:noProof/>
          <w:kern w:val="0"/>
          <w:sz w:val="24"/>
          <w:szCs w:val="24"/>
          <w:lang w:eastAsia="en-US"/>
        </w:rPr>
        <w:lastRenderedPageBreak/>
        <w:drawing>
          <wp:inline distT="0" distB="0" distL="0" distR="0" wp14:anchorId="74C13D07" wp14:editId="344F2B42">
            <wp:extent cx="5731510" cy="19837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8789" w14:textId="77777777" w:rsidR="00B24894" w:rsidRPr="00B24894" w:rsidRDefault="00B24894" w:rsidP="00B24894">
      <w:pPr>
        <w:widowControl/>
        <w:adjustRightInd w:val="0"/>
        <w:snapToGrid w:val="0"/>
        <w:jc w:val="left"/>
        <w:rPr>
          <w:rFonts w:ascii="Times New Roman" w:eastAsia="DengXian" w:hAnsi="Times New Roman" w:cs="Times New Roman"/>
          <w:i/>
          <w:iCs/>
          <w:kern w:val="0"/>
          <w:sz w:val="24"/>
          <w:szCs w:val="24"/>
          <w:lang w:eastAsia="en-US"/>
        </w:rPr>
      </w:pPr>
      <w:r w:rsidRPr="00B24894">
        <w:rPr>
          <w:rFonts w:ascii="Times New Roman" w:eastAsia="DengXian" w:hAnsi="Times New Roman" w:cs="Times New Roman"/>
          <w:b/>
          <w:bCs/>
          <w:kern w:val="0"/>
          <w:sz w:val="24"/>
          <w:szCs w:val="24"/>
          <w:lang w:eastAsia="en-US"/>
        </w:rPr>
        <w:t>FIGURE S1</w:t>
      </w: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 xml:space="preserve"> The Entire Moderated Mediation Model by Structural Equation Modeling </w:t>
      </w:r>
      <w:r w:rsidRPr="00B24894">
        <w:rPr>
          <w:rFonts w:ascii="Times New Roman" w:eastAsia="DengXian" w:hAnsi="Times New Roman" w:cs="Times New Roman"/>
          <w:i/>
          <w:iCs/>
          <w:kern w:val="0"/>
          <w:sz w:val="24"/>
          <w:szCs w:val="24"/>
          <w:lang w:eastAsia="en-US"/>
        </w:rPr>
        <w:t>(without control variables)</w:t>
      </w:r>
    </w:p>
    <w:p w14:paraId="3A296CD6" w14:textId="77777777" w:rsidR="00B24894" w:rsidRPr="00B24894" w:rsidRDefault="00B24894" w:rsidP="00B24894">
      <w:pPr>
        <w:widowControl/>
        <w:autoSpaceDE w:val="0"/>
        <w:autoSpaceDN w:val="0"/>
        <w:adjustRightInd w:val="0"/>
        <w:snapToGrid w:val="0"/>
        <w:jc w:val="left"/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</w:pPr>
      <w:r w:rsidRPr="00B24894">
        <w:rPr>
          <w:rFonts w:ascii="Times New Roman" w:eastAsia="Microsoft YaHei" w:hAnsi="Times New Roman" w:cs="Times New Roman"/>
          <w:i/>
          <w:kern w:val="0"/>
          <w:sz w:val="24"/>
          <w:szCs w:val="24"/>
          <w:lang w:eastAsia="en-US"/>
        </w:rPr>
        <w:t>Notes.</w:t>
      </w:r>
      <w:r w:rsidRPr="00B24894">
        <w:rPr>
          <w:rFonts w:ascii="Times New Roman" w:eastAsia="Microsoft YaHei" w:hAnsi="Times New Roman" w:cs="Times New Roman"/>
          <w:kern w:val="0"/>
          <w:sz w:val="24"/>
          <w:szCs w:val="24"/>
          <w:lang w:eastAsia="en-US"/>
        </w:rPr>
        <w:t xml:space="preserve"> </w:t>
      </w: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 xml:space="preserve">Fit indices: </w:t>
      </w:r>
      <w:r w:rsidRPr="00B24894">
        <w:rPr>
          <w:rFonts w:ascii="Times New Roman" w:eastAsia="DengXian" w:hAnsi="Times New Roman" w:cs="Times New Roman"/>
          <w:i/>
          <w:kern w:val="0"/>
          <w:sz w:val="24"/>
          <w:szCs w:val="24"/>
          <w:lang w:eastAsia="en-US"/>
        </w:rPr>
        <w:t>χ</w:t>
      </w:r>
      <w:r w:rsidRPr="00B24894">
        <w:rPr>
          <w:rFonts w:ascii="Times New Roman" w:eastAsia="DengXian" w:hAnsi="Times New Roman" w:cs="Times New Roman"/>
          <w:b/>
          <w:kern w:val="0"/>
          <w:sz w:val="24"/>
          <w:szCs w:val="24"/>
          <w:vertAlign w:val="superscript"/>
          <w:lang w:eastAsia="en-US"/>
        </w:rPr>
        <w:t>2</w:t>
      </w: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 xml:space="preserve">(4) = 7.09, </w:t>
      </w:r>
      <w:r w:rsidRPr="00B24894">
        <w:rPr>
          <w:rFonts w:ascii="Times New Roman" w:eastAsia="DengXian" w:hAnsi="Times New Roman" w:cs="Times New Roman"/>
          <w:i/>
          <w:kern w:val="0"/>
          <w:sz w:val="24"/>
          <w:szCs w:val="24"/>
          <w:lang w:eastAsia="en-US"/>
        </w:rPr>
        <w:t>p</w:t>
      </w: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 xml:space="preserve"> = .13;</w:t>
      </w:r>
      <w:r w:rsidRPr="00B24894">
        <w:rPr>
          <w:rFonts w:ascii="Times New Roman" w:eastAsia="AdvGulliv-R" w:hAnsi="Times New Roman" w:cs="Times New Roman"/>
          <w:kern w:val="0"/>
          <w:sz w:val="24"/>
          <w:szCs w:val="24"/>
          <w:lang w:eastAsia="en-US"/>
        </w:rPr>
        <w:t xml:space="preserve"> CFI</w:t>
      </w: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 xml:space="preserve"> = .94, S</w:t>
      </w:r>
      <w:r w:rsidRPr="00B24894">
        <w:rPr>
          <w:rFonts w:ascii="Times New Roman" w:eastAsia="AdvGulliv-R" w:hAnsi="Times New Roman" w:cs="Times New Roman"/>
          <w:kern w:val="0"/>
          <w:sz w:val="24"/>
          <w:szCs w:val="24"/>
          <w:lang w:eastAsia="en-US"/>
        </w:rPr>
        <w:t>RMR</w:t>
      </w: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 xml:space="preserve"> = .06, </w:t>
      </w:r>
      <w:r w:rsidRPr="00B24894">
        <w:rPr>
          <w:rFonts w:ascii="Times New Roman" w:eastAsia="AdvGulliv-R" w:hAnsi="Times New Roman" w:cs="Times New Roman"/>
          <w:kern w:val="0"/>
          <w:sz w:val="24"/>
          <w:szCs w:val="24"/>
          <w:lang w:eastAsia="en-US"/>
        </w:rPr>
        <w:t>RMSEA</w:t>
      </w:r>
      <w:r w:rsidRPr="00B24894">
        <w:rPr>
          <w:rFonts w:ascii="Times New Roman" w:eastAsia="DengXian" w:hAnsi="Times New Roman" w:cs="Times New Roman"/>
          <w:kern w:val="0"/>
          <w:sz w:val="24"/>
          <w:szCs w:val="24"/>
          <w:lang w:eastAsia="en-US"/>
        </w:rPr>
        <w:t xml:space="preserve"> = .09. Unstandardized coefficients are reported.</w:t>
      </w:r>
    </w:p>
    <w:sectPr w:rsidR="00B24894" w:rsidRPr="00B24894" w:rsidSect="00B8103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CFFE1" w14:textId="77777777" w:rsidR="00DB539A" w:rsidRDefault="00DB539A" w:rsidP="00B24894">
      <w:r>
        <w:separator/>
      </w:r>
    </w:p>
  </w:endnote>
  <w:endnote w:type="continuationSeparator" w:id="0">
    <w:p w14:paraId="444AE997" w14:textId="77777777" w:rsidR="00DB539A" w:rsidRDefault="00DB539A" w:rsidP="00B2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Gulliv-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A07B" w14:textId="77777777" w:rsidR="00DB539A" w:rsidRDefault="00DB539A" w:rsidP="00B24894">
      <w:r>
        <w:separator/>
      </w:r>
    </w:p>
  </w:footnote>
  <w:footnote w:type="continuationSeparator" w:id="0">
    <w:p w14:paraId="74C1F9E0" w14:textId="77777777" w:rsidR="00DB539A" w:rsidRDefault="00DB539A" w:rsidP="00B2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8587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63F0B2" w14:textId="661BF884" w:rsidR="00B81038" w:rsidRPr="00B81038" w:rsidRDefault="00B81038" w:rsidP="00B81038">
        <w:pPr>
          <w:pStyle w:val="Header"/>
          <w:pBdr>
            <w:bottom w:val="none" w:sz="0" w:space="0" w:color="auto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B81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81038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B81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B8"/>
    <w:rsid w:val="000158B8"/>
    <w:rsid w:val="002706D1"/>
    <w:rsid w:val="005374B1"/>
    <w:rsid w:val="00936EE5"/>
    <w:rsid w:val="009E7FB8"/>
    <w:rsid w:val="00B24894"/>
    <w:rsid w:val="00B81038"/>
    <w:rsid w:val="00DB539A"/>
    <w:rsid w:val="00F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7E5D"/>
  <w15:chartTrackingRefBased/>
  <w15:docId w15:val="{36276E7D-EC77-4BDB-9DC1-DFE2ED65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48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4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4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</dc:creator>
  <cp:keywords/>
  <dc:description/>
  <cp:lastModifiedBy>Wood, Jennifer</cp:lastModifiedBy>
  <cp:revision>2</cp:revision>
  <dcterms:created xsi:type="dcterms:W3CDTF">2021-03-17T12:31:00Z</dcterms:created>
  <dcterms:modified xsi:type="dcterms:W3CDTF">2021-03-17T12:31:00Z</dcterms:modified>
</cp:coreProperties>
</file>